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890" w:rsidRPr="004D365C" w:rsidRDefault="00180C44">
      <w:r w:rsidRPr="004D365C">
        <w:rPr>
          <w:noProof/>
          <w:color w:val="auto"/>
          <w:kern w:val="0"/>
          <w:sz w:val="24"/>
          <w:szCs w:val="24"/>
        </w:rPr>
        <w:pict>
          <v:group id="Группа 4" o:spid="_x0000_s1026" style="position:absolute;margin-left:-32.95pt;margin-top:-22.15pt;width:548.55pt;height:790.9pt;z-index:251661312" coordsize="69665,100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">
            <v:rect id="Прямоугольник 1" o:spid="_x0000_s1027" style="position:absolute;width:69665;height:1004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mktcIA&#10;AADaAAAADwAAAGRycy9kb3ducmV2LnhtbESPQWvDMAyF74P+B6PCbovdHkbJ4pZRWhijlyY77KjG&#10;apw1loPttdm/nwuDnYR47316qjaTG8SVQuw9a1gUCgRx603PnYaPZv+0AhETssHBM2n4oQib9eyh&#10;wtL4Gx/pWqdOZAjHEjXYlMZSythachgLPxJn7eyDw5TX0EkT8JbhbpBLpZ6lw57zBYsjbS21l/rb&#10;ZcqxV8tPTtJ+hVNzOKjd+0petH6cT68vIBJN6d/8l34zuT7cX7lP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SaS1wgAAANoAAAAPAAAAAAAAAAAAAAAAAJgCAABkcnMvZG93&#10;bnJldi54bWxQSwUGAAAAAAQABAD1AAAAhwMAAAAA&#10;" filled="f" strokecolor="black [0]" insetpen="t">
              <v:shadow color="#ccc"/>
              <v:textbox inset="2.88pt,2.88pt,2.88pt,2.88pt"/>
            </v:rect>
            <v:shapetype id="_x0000_t202" coordsize="21600,21600" o:spt="202" path="m,l,21600r21600,l21600,xe">
              <v:stroke joinstyle="miter"/>
              <v:path gradientshapeok="t" o:connecttype="rect"/>
            </v:shapetype>
            <v:shape id="_x0000_s1028" type="#_x0000_t202" style="position:absolute;left:1725;top:1466;width:66415;height:973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SXOsAA&#10;AADaAAAADwAAAGRycy9kb3ducmV2LnhtbESPT4vCMBTE78J+h/AEb5rqgrjVKK6ykKP/YK+P5tkW&#10;m5eSxFq//WZB8DjMzG+Y1aa3jejIh9qxgukkA0FcOFNzqeBy/hkvQISIbLBxTAqeFGCz/hisMDfu&#10;wUfqTrEUCcIhRwVVjG0uZSgqshgmriVO3tV5izFJX0rj8ZHgtpGzLJtLizWnhQpb2lVU3E53q0B3&#10;Z3/L7tp8dd/m97D91M0etVKjYb9dgojUx3f41dZGwQz+r6QbIN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KSXOsAAAADaAAAADwAAAAAAAAAAAAAAAACYAgAAZHJzL2Rvd25y&#10;ZXYueG1sUEsFBgAAAAAEAAQA9QAAAIUDAAAAAA==&#10;" filled="f" strokecolor="black [0]" strokeweight="4.5pt">
              <v:stroke linestyle="thickThin"/>
              <v:shadow color="#ccc"/>
              <v:textbox style="mso-next-textbox:#_x0000_s1028" inset="2.88pt,2.88pt,2.88pt,2.88pt">
                <w:txbxContent>
                  <w:p w:rsidR="004D365C" w:rsidRPr="006911ED" w:rsidRDefault="004D365C" w:rsidP="00170890">
                    <w:pPr>
                      <w:widowControl w:val="0"/>
                    </w:pPr>
                    <w:r w:rsidRPr="006911ED">
                      <w:t> </w:t>
                    </w:r>
                  </w:p>
                  <w:p w:rsidR="004D365C" w:rsidRPr="006911ED" w:rsidRDefault="004D365C" w:rsidP="00170890">
                    <w:pPr>
                      <w:widowControl w:val="0"/>
                    </w:pPr>
                    <w:r w:rsidRPr="006911ED">
                      <w:t> </w:t>
                    </w:r>
                  </w:p>
                  <w:p w:rsidR="004D365C" w:rsidRPr="006911ED" w:rsidRDefault="004D365C" w:rsidP="00170890">
                    <w:pPr>
                      <w:widowControl w:val="0"/>
                    </w:pPr>
                    <w:r w:rsidRPr="006911ED">
                      <w:t> </w:t>
                    </w:r>
                  </w:p>
                  <w:p w:rsidR="004D365C" w:rsidRPr="006911ED" w:rsidRDefault="004D365C" w:rsidP="00170890">
                    <w:pPr>
                      <w:widowControl w:val="0"/>
                    </w:pPr>
                    <w:r w:rsidRPr="006911ED">
                      <w:t> </w:t>
                    </w:r>
                  </w:p>
                  <w:p w:rsidR="004D365C" w:rsidRPr="006911ED" w:rsidRDefault="004D365C" w:rsidP="00170890">
                    <w:pPr>
                      <w:widowControl w:val="0"/>
                    </w:pPr>
                    <w:r w:rsidRPr="006911ED">
                      <w:t xml:space="preserve">    </w:t>
                    </w:r>
                  </w:p>
                  <w:p w:rsidR="004D365C" w:rsidRPr="006911ED" w:rsidRDefault="004D365C" w:rsidP="00170890">
                    <w:pPr>
                      <w:widowControl w:val="0"/>
                    </w:pPr>
                    <w:r w:rsidRPr="006911ED">
                      <w:t> </w:t>
                    </w:r>
                  </w:p>
                  <w:p w:rsidR="004D365C" w:rsidRPr="006911ED" w:rsidRDefault="004D365C" w:rsidP="00170890">
                    <w:pPr>
                      <w:widowControl w:val="0"/>
                      <w:jc w:val="center"/>
                      <w:rPr>
                        <w:b/>
                        <w:bCs/>
                        <w:color w:val="0066FF"/>
                      </w:rPr>
                    </w:pPr>
                  </w:p>
                  <w:p w:rsidR="004D365C" w:rsidRPr="006911ED" w:rsidRDefault="004D365C" w:rsidP="00170890">
                    <w:pPr>
                      <w:widowControl w:val="0"/>
                      <w:jc w:val="center"/>
                      <w:rPr>
                        <w:b/>
                        <w:bCs/>
                        <w:color w:val="0066FF"/>
                      </w:rPr>
                    </w:pPr>
                  </w:p>
                  <w:p w:rsidR="004D365C" w:rsidRPr="006911ED" w:rsidRDefault="004D365C" w:rsidP="00170890">
                    <w:pPr>
                      <w:widowControl w:val="0"/>
                      <w:jc w:val="center"/>
                      <w:rPr>
                        <w:b/>
                        <w:bCs/>
                        <w:color w:val="0066FF"/>
                        <w:sz w:val="22"/>
                      </w:rPr>
                    </w:pPr>
                    <w:r w:rsidRPr="006911ED">
                      <w:rPr>
                        <w:b/>
                        <w:bCs/>
                        <w:color w:val="0066FF"/>
                        <w:sz w:val="22"/>
                      </w:rPr>
                      <w:t>Российская Федерация</w:t>
                    </w:r>
                  </w:p>
                  <w:p w:rsidR="004D365C" w:rsidRPr="006911ED" w:rsidRDefault="004D365C" w:rsidP="00170890">
                    <w:pPr>
                      <w:widowControl w:val="0"/>
                      <w:jc w:val="center"/>
                      <w:rPr>
                        <w:b/>
                        <w:bCs/>
                        <w:sz w:val="18"/>
                        <w:szCs w:val="16"/>
                      </w:rPr>
                    </w:pPr>
                    <w:r w:rsidRPr="006911ED">
                      <w:rPr>
                        <w:b/>
                        <w:bCs/>
                        <w:sz w:val="18"/>
                        <w:szCs w:val="16"/>
                      </w:rPr>
                      <w:t>Ивановскаяобласть</w:t>
                    </w:r>
                  </w:p>
                  <w:p w:rsidR="004D365C" w:rsidRPr="006911ED" w:rsidRDefault="004D365C" w:rsidP="00170890">
                    <w:pPr>
                      <w:widowControl w:val="0"/>
                      <w:jc w:val="center"/>
                      <w:rPr>
                        <w:b/>
                        <w:bCs/>
                        <w:sz w:val="18"/>
                        <w:szCs w:val="16"/>
                      </w:rPr>
                    </w:pPr>
                    <w:r w:rsidRPr="006911ED">
                      <w:rPr>
                        <w:b/>
                        <w:bCs/>
                        <w:sz w:val="18"/>
                        <w:szCs w:val="16"/>
                      </w:rPr>
                      <w:t> </w:t>
                    </w:r>
                  </w:p>
                  <w:p w:rsidR="004D365C" w:rsidRPr="006911ED" w:rsidRDefault="004D365C" w:rsidP="00170890">
                    <w:pPr>
                      <w:widowControl w:val="0"/>
                      <w:jc w:val="center"/>
                      <w:rPr>
                        <w:b/>
                        <w:bCs/>
                        <w:szCs w:val="18"/>
                      </w:rPr>
                    </w:pPr>
                    <w:r w:rsidRPr="006911ED">
                      <w:rPr>
                        <w:b/>
                        <w:bCs/>
                        <w:szCs w:val="18"/>
                      </w:rPr>
                      <w:t>КОМСОМОЛЬСКИЙ МУНИЦИПАЛЬНЫЙ РАЙОН</w:t>
                    </w:r>
                  </w:p>
                  <w:p w:rsidR="004D365C" w:rsidRPr="006911ED" w:rsidRDefault="004D365C" w:rsidP="00170890">
                    <w:pPr>
                      <w:widowControl w:val="0"/>
                      <w:jc w:val="center"/>
                      <w:rPr>
                        <w:sz w:val="18"/>
                        <w:szCs w:val="18"/>
                      </w:rPr>
                    </w:pPr>
                    <w:r w:rsidRPr="006911ED">
                      <w:rPr>
                        <w:sz w:val="18"/>
                        <w:szCs w:val="18"/>
                      </w:rPr>
                      <w:t> </w:t>
                    </w:r>
                  </w:p>
                  <w:p w:rsidR="004D365C" w:rsidRPr="006911ED" w:rsidRDefault="004D365C" w:rsidP="00170890">
                    <w:pPr>
                      <w:widowControl w:val="0"/>
                      <w:jc w:val="center"/>
                      <w:rPr>
                        <w:sz w:val="18"/>
                        <w:szCs w:val="18"/>
                      </w:rPr>
                    </w:pPr>
                    <w:r w:rsidRPr="006911ED">
                      <w:rPr>
                        <w:sz w:val="18"/>
                        <w:szCs w:val="18"/>
                      </w:rPr>
                      <w:t> </w:t>
                    </w:r>
                  </w:p>
                  <w:p w:rsidR="004D365C" w:rsidRPr="006911ED" w:rsidRDefault="004D365C" w:rsidP="00170890">
                    <w:pPr>
                      <w:widowControl w:val="0"/>
                      <w:jc w:val="center"/>
                      <w:rPr>
                        <w:sz w:val="18"/>
                        <w:szCs w:val="18"/>
                      </w:rPr>
                    </w:pPr>
                    <w:r w:rsidRPr="006911ED">
                      <w:rPr>
                        <w:sz w:val="18"/>
                        <w:szCs w:val="18"/>
                      </w:rPr>
                      <w:t> </w:t>
                    </w:r>
                  </w:p>
                  <w:p w:rsidR="004D365C" w:rsidRPr="006911ED" w:rsidRDefault="004D365C" w:rsidP="00170890">
                    <w:pPr>
                      <w:widowControl w:val="0"/>
                      <w:jc w:val="center"/>
                      <w:rPr>
                        <w:sz w:val="18"/>
                        <w:szCs w:val="18"/>
                      </w:rPr>
                    </w:pPr>
                    <w:r w:rsidRPr="006911ED">
                      <w:rPr>
                        <w:sz w:val="18"/>
                        <w:szCs w:val="18"/>
                      </w:rPr>
                      <w:t> </w:t>
                    </w:r>
                  </w:p>
                  <w:p w:rsidR="004D365C" w:rsidRPr="006911ED" w:rsidRDefault="004D365C" w:rsidP="00170890">
                    <w:pPr>
                      <w:widowControl w:val="0"/>
                      <w:jc w:val="center"/>
                      <w:rPr>
                        <w:sz w:val="18"/>
                        <w:szCs w:val="18"/>
                      </w:rPr>
                    </w:pPr>
                    <w:r w:rsidRPr="006911ED">
                      <w:rPr>
                        <w:sz w:val="18"/>
                        <w:szCs w:val="18"/>
                      </w:rPr>
                      <w:t> </w:t>
                    </w:r>
                  </w:p>
                  <w:p w:rsidR="004D365C" w:rsidRPr="006911ED" w:rsidRDefault="004D365C" w:rsidP="00170890">
                    <w:pPr>
                      <w:widowControl w:val="0"/>
                      <w:jc w:val="center"/>
                      <w:rPr>
                        <w:sz w:val="18"/>
                        <w:szCs w:val="18"/>
                      </w:rPr>
                    </w:pPr>
                    <w:r w:rsidRPr="006911ED">
                      <w:rPr>
                        <w:sz w:val="18"/>
                        <w:szCs w:val="18"/>
                      </w:rPr>
                      <w:t> </w:t>
                    </w:r>
                  </w:p>
                  <w:p w:rsidR="004D365C" w:rsidRPr="006911ED" w:rsidRDefault="004D365C" w:rsidP="00170890">
                    <w:pPr>
                      <w:widowControl w:val="0"/>
                      <w:jc w:val="center"/>
                      <w:rPr>
                        <w:b/>
                        <w:bCs/>
                        <w:sz w:val="72"/>
                        <w:szCs w:val="72"/>
                      </w:rPr>
                    </w:pPr>
                  </w:p>
                  <w:p w:rsidR="004D365C" w:rsidRPr="006911ED" w:rsidRDefault="004D365C" w:rsidP="00170890">
                    <w:pPr>
                      <w:widowControl w:val="0"/>
                      <w:jc w:val="center"/>
                      <w:rPr>
                        <w:b/>
                        <w:bCs/>
                        <w:sz w:val="96"/>
                        <w:szCs w:val="72"/>
                      </w:rPr>
                    </w:pPr>
                    <w:r w:rsidRPr="006911ED">
                      <w:rPr>
                        <w:b/>
                        <w:bCs/>
                        <w:sz w:val="96"/>
                        <w:szCs w:val="72"/>
                      </w:rPr>
                      <w:t>ВЕСТНИК</w:t>
                    </w:r>
                  </w:p>
                  <w:p w:rsidR="004D365C" w:rsidRPr="006911ED" w:rsidRDefault="004D365C" w:rsidP="00170890">
                    <w:pPr>
                      <w:widowControl w:val="0"/>
                      <w:jc w:val="center"/>
                      <w:rPr>
                        <w:b/>
                        <w:bCs/>
                        <w:sz w:val="36"/>
                        <w:szCs w:val="30"/>
                      </w:rPr>
                    </w:pPr>
                    <w:r w:rsidRPr="006911ED">
                      <w:rPr>
                        <w:b/>
                        <w:bCs/>
                        <w:sz w:val="36"/>
                        <w:szCs w:val="30"/>
                      </w:rPr>
                      <w:t xml:space="preserve">нормативных правовых актов </w:t>
                    </w:r>
                  </w:p>
                  <w:p w:rsidR="004D365C" w:rsidRPr="006911ED" w:rsidRDefault="004D365C" w:rsidP="00170890">
                    <w:pPr>
                      <w:widowControl w:val="0"/>
                      <w:jc w:val="center"/>
                      <w:rPr>
                        <w:b/>
                        <w:bCs/>
                        <w:sz w:val="36"/>
                        <w:szCs w:val="30"/>
                      </w:rPr>
                    </w:pPr>
                    <w:r w:rsidRPr="006911ED">
                      <w:rPr>
                        <w:b/>
                        <w:bCs/>
                        <w:sz w:val="36"/>
                        <w:szCs w:val="30"/>
                      </w:rPr>
                      <w:t>органов местного самоуправления</w:t>
                    </w:r>
                  </w:p>
                  <w:p w:rsidR="004D365C" w:rsidRPr="006911ED" w:rsidRDefault="004D365C" w:rsidP="00170890">
                    <w:pPr>
                      <w:widowControl w:val="0"/>
                      <w:jc w:val="center"/>
                      <w:rPr>
                        <w:b/>
                        <w:bCs/>
                        <w:sz w:val="30"/>
                        <w:szCs w:val="30"/>
                      </w:rPr>
                    </w:pPr>
                    <w:r w:rsidRPr="006911ED">
                      <w:rPr>
                        <w:b/>
                        <w:bCs/>
                        <w:sz w:val="36"/>
                        <w:szCs w:val="30"/>
                      </w:rPr>
                      <w:t>Комсомольского муниципального района</w:t>
                    </w:r>
                  </w:p>
                  <w:p w:rsidR="004D365C" w:rsidRPr="006911ED" w:rsidRDefault="004D365C" w:rsidP="00170890">
                    <w:pPr>
                      <w:widowControl w:val="0"/>
                      <w:jc w:val="center"/>
                      <w:rPr>
                        <w:b/>
                        <w:bCs/>
                        <w:sz w:val="30"/>
                        <w:szCs w:val="30"/>
                      </w:rPr>
                    </w:pPr>
                    <w:r w:rsidRPr="006911ED">
                      <w:rPr>
                        <w:b/>
                        <w:bCs/>
                        <w:sz w:val="30"/>
                        <w:szCs w:val="30"/>
                      </w:rPr>
                      <w:t> </w:t>
                    </w:r>
                  </w:p>
                  <w:p w:rsidR="004D365C" w:rsidRPr="006911ED" w:rsidRDefault="004D365C" w:rsidP="00170890">
                    <w:pPr>
                      <w:widowControl w:val="0"/>
                      <w:jc w:val="center"/>
                      <w:rPr>
                        <w:b/>
                        <w:bCs/>
                        <w:sz w:val="30"/>
                        <w:szCs w:val="30"/>
                      </w:rPr>
                    </w:pPr>
                    <w:r w:rsidRPr="006911ED">
                      <w:rPr>
                        <w:b/>
                        <w:bCs/>
                        <w:sz w:val="30"/>
                        <w:szCs w:val="30"/>
                      </w:rPr>
                      <w:t> </w:t>
                    </w:r>
                  </w:p>
                  <w:p w:rsidR="004D365C" w:rsidRPr="006911ED" w:rsidRDefault="004D365C" w:rsidP="00170890">
                    <w:pPr>
                      <w:widowControl w:val="0"/>
                      <w:jc w:val="center"/>
                      <w:rPr>
                        <w:b/>
                        <w:bCs/>
                        <w:sz w:val="30"/>
                        <w:szCs w:val="30"/>
                      </w:rPr>
                    </w:pPr>
                    <w:r w:rsidRPr="006911ED">
                      <w:rPr>
                        <w:b/>
                        <w:bCs/>
                        <w:sz w:val="30"/>
                        <w:szCs w:val="30"/>
                      </w:rPr>
                      <w:t> </w:t>
                    </w:r>
                  </w:p>
                  <w:p w:rsidR="004D365C" w:rsidRPr="006911ED" w:rsidRDefault="004D365C" w:rsidP="00170890">
                    <w:pPr>
                      <w:widowControl w:val="0"/>
                      <w:jc w:val="center"/>
                      <w:rPr>
                        <w:b/>
                        <w:bCs/>
                        <w:sz w:val="30"/>
                        <w:szCs w:val="30"/>
                      </w:rPr>
                    </w:pPr>
                    <w:r w:rsidRPr="006911ED">
                      <w:rPr>
                        <w:b/>
                        <w:bCs/>
                        <w:sz w:val="30"/>
                        <w:szCs w:val="30"/>
                      </w:rPr>
                      <w:t> </w:t>
                    </w:r>
                  </w:p>
                  <w:p w:rsidR="004D365C" w:rsidRDefault="004D365C" w:rsidP="00625C34">
                    <w:pPr>
                      <w:widowControl w:val="0"/>
                      <w:jc w:val="center"/>
                      <w:rPr>
                        <w:b/>
                        <w:bCs/>
                        <w:sz w:val="52"/>
                        <w:szCs w:val="30"/>
                      </w:rPr>
                    </w:pPr>
                    <w:r>
                      <w:rPr>
                        <w:b/>
                        <w:bCs/>
                        <w:sz w:val="52"/>
                        <w:szCs w:val="30"/>
                      </w:rPr>
                      <w:t>№ 6</w:t>
                    </w:r>
                  </w:p>
                  <w:p w:rsidR="004D365C" w:rsidRPr="006911ED" w:rsidRDefault="004D365C" w:rsidP="00625C34">
                    <w:pPr>
                      <w:widowControl w:val="0"/>
                      <w:jc w:val="center"/>
                      <w:rPr>
                        <w:b/>
                        <w:bCs/>
                        <w:sz w:val="30"/>
                        <w:szCs w:val="30"/>
                      </w:rPr>
                    </w:pPr>
                    <w:r>
                      <w:rPr>
                        <w:b/>
                        <w:bCs/>
                        <w:sz w:val="52"/>
                        <w:szCs w:val="30"/>
                      </w:rPr>
                      <w:t>10 февраля</w:t>
                    </w:r>
                    <w:r w:rsidRPr="006911ED">
                      <w:rPr>
                        <w:b/>
                        <w:bCs/>
                        <w:sz w:val="52"/>
                        <w:szCs w:val="30"/>
                      </w:rPr>
                      <w:t xml:space="preserve"> 202</w:t>
                    </w:r>
                    <w:r>
                      <w:rPr>
                        <w:b/>
                        <w:bCs/>
                        <w:sz w:val="52"/>
                        <w:szCs w:val="30"/>
                      </w:rPr>
                      <w:t>3</w:t>
                    </w:r>
                    <w:r w:rsidRPr="006911ED">
                      <w:rPr>
                        <w:b/>
                        <w:bCs/>
                        <w:sz w:val="52"/>
                        <w:szCs w:val="30"/>
                      </w:rPr>
                      <w:t>г.</w:t>
                    </w:r>
                  </w:p>
                  <w:p w:rsidR="004D365C" w:rsidRPr="006911ED" w:rsidRDefault="004D365C" w:rsidP="00170890">
                    <w:pPr>
                      <w:widowControl w:val="0"/>
                      <w:jc w:val="center"/>
                      <w:rPr>
                        <w:b/>
                        <w:bCs/>
                        <w:sz w:val="30"/>
                        <w:szCs w:val="30"/>
                      </w:rPr>
                    </w:pPr>
                    <w:r w:rsidRPr="006911ED">
                      <w:rPr>
                        <w:b/>
                        <w:bCs/>
                        <w:sz w:val="30"/>
                        <w:szCs w:val="30"/>
                        <w:lang w:val="en-US"/>
                      </w:rPr>
                      <w:t> </w:t>
                    </w:r>
                  </w:p>
                  <w:p w:rsidR="004D365C" w:rsidRPr="006911ED" w:rsidRDefault="004D365C" w:rsidP="00170890">
                    <w:pPr>
                      <w:widowControl w:val="0"/>
                      <w:jc w:val="center"/>
                      <w:rPr>
                        <w:b/>
                        <w:bCs/>
                        <w:sz w:val="30"/>
                        <w:szCs w:val="30"/>
                      </w:rPr>
                    </w:pPr>
                    <w:r w:rsidRPr="006911ED">
                      <w:rPr>
                        <w:b/>
                        <w:bCs/>
                        <w:sz w:val="30"/>
                        <w:szCs w:val="30"/>
                        <w:lang w:val="en-US"/>
                      </w:rPr>
                      <w:t> </w:t>
                    </w:r>
                  </w:p>
                  <w:p w:rsidR="004D365C" w:rsidRPr="006911ED" w:rsidRDefault="004D365C" w:rsidP="00170890">
                    <w:pPr>
                      <w:widowControl w:val="0"/>
                      <w:jc w:val="center"/>
                      <w:rPr>
                        <w:b/>
                        <w:bCs/>
                        <w:sz w:val="30"/>
                        <w:szCs w:val="30"/>
                      </w:rPr>
                    </w:pPr>
                    <w:r w:rsidRPr="006911ED">
                      <w:rPr>
                        <w:b/>
                        <w:bCs/>
                        <w:sz w:val="30"/>
                        <w:szCs w:val="30"/>
                        <w:lang w:val="en-US"/>
                      </w:rPr>
                      <w:t> </w:t>
                    </w:r>
                  </w:p>
                  <w:p w:rsidR="004D365C" w:rsidRPr="006911ED" w:rsidRDefault="004D365C" w:rsidP="00170890">
                    <w:pPr>
                      <w:widowControl w:val="0"/>
                      <w:jc w:val="center"/>
                      <w:rPr>
                        <w:b/>
                        <w:bCs/>
                        <w:sz w:val="30"/>
                        <w:szCs w:val="30"/>
                      </w:rPr>
                    </w:pPr>
                  </w:p>
                  <w:p w:rsidR="004D365C" w:rsidRPr="006911ED" w:rsidRDefault="004D365C" w:rsidP="00170890">
                    <w:pPr>
                      <w:widowControl w:val="0"/>
                      <w:jc w:val="center"/>
                      <w:rPr>
                        <w:b/>
                        <w:bCs/>
                        <w:sz w:val="30"/>
                        <w:szCs w:val="30"/>
                      </w:rPr>
                    </w:pPr>
                  </w:p>
                  <w:p w:rsidR="004D365C" w:rsidRPr="006911ED" w:rsidRDefault="004D365C" w:rsidP="00170890">
                    <w:pPr>
                      <w:widowControl w:val="0"/>
                      <w:jc w:val="center"/>
                      <w:rPr>
                        <w:b/>
                        <w:bCs/>
                        <w:sz w:val="30"/>
                        <w:szCs w:val="30"/>
                      </w:rPr>
                    </w:pPr>
                  </w:p>
                  <w:p w:rsidR="004D365C" w:rsidRPr="006911ED" w:rsidRDefault="004D365C" w:rsidP="00170890">
                    <w:pPr>
                      <w:widowControl w:val="0"/>
                      <w:jc w:val="center"/>
                      <w:rPr>
                        <w:b/>
                        <w:bCs/>
                        <w:sz w:val="30"/>
                        <w:szCs w:val="30"/>
                      </w:rPr>
                    </w:pPr>
                  </w:p>
                  <w:p w:rsidR="004D365C" w:rsidRPr="006911ED" w:rsidRDefault="004D365C" w:rsidP="00170890">
                    <w:pPr>
                      <w:widowControl w:val="0"/>
                      <w:jc w:val="center"/>
                      <w:rPr>
                        <w:b/>
                        <w:bCs/>
                        <w:sz w:val="30"/>
                        <w:szCs w:val="30"/>
                      </w:rPr>
                    </w:pPr>
                  </w:p>
                  <w:p w:rsidR="004D365C" w:rsidRPr="006911ED" w:rsidRDefault="004D365C" w:rsidP="00170890">
                    <w:pPr>
                      <w:widowControl w:val="0"/>
                      <w:jc w:val="center"/>
                      <w:rPr>
                        <w:b/>
                        <w:bCs/>
                        <w:sz w:val="30"/>
                        <w:szCs w:val="30"/>
                      </w:rPr>
                    </w:pPr>
                    <w:r w:rsidRPr="006911ED">
                      <w:rPr>
                        <w:b/>
                        <w:bCs/>
                        <w:sz w:val="30"/>
                        <w:szCs w:val="30"/>
                      </w:rPr>
                      <w:t>Официальное издание</w:t>
                    </w:r>
                  </w:p>
                  <w:p w:rsidR="004D365C" w:rsidRPr="006911ED" w:rsidRDefault="004D365C" w:rsidP="00170890">
                    <w:pPr>
                      <w:widowControl w:val="0"/>
                      <w:jc w:val="center"/>
                      <w:rPr>
                        <w:b/>
                        <w:bCs/>
                        <w:sz w:val="30"/>
                        <w:szCs w:val="30"/>
                      </w:rPr>
                    </w:pPr>
                  </w:p>
                  <w:p w:rsidR="004D365C" w:rsidRPr="006911ED" w:rsidRDefault="004D365C" w:rsidP="00170890">
                    <w:pPr>
                      <w:widowControl w:val="0"/>
                      <w:jc w:val="center"/>
                      <w:rPr>
                        <w:b/>
                        <w:bCs/>
                        <w:sz w:val="30"/>
                        <w:szCs w:val="30"/>
                      </w:rPr>
                    </w:pPr>
                  </w:p>
                  <w:p w:rsidR="004D365C" w:rsidRPr="006911ED" w:rsidRDefault="004D365C" w:rsidP="00170890">
                    <w:pPr>
                      <w:widowControl w:val="0"/>
                      <w:jc w:val="center"/>
                      <w:rPr>
                        <w:b/>
                        <w:bCs/>
                        <w:sz w:val="30"/>
                        <w:szCs w:val="30"/>
                      </w:rPr>
                    </w:pPr>
                  </w:p>
                  <w:p w:rsidR="004D365C" w:rsidRPr="006911ED" w:rsidRDefault="004D365C" w:rsidP="00170890">
                    <w:pPr>
                      <w:widowControl w:val="0"/>
                      <w:jc w:val="center"/>
                      <w:rPr>
                        <w:b/>
                        <w:bCs/>
                        <w:sz w:val="30"/>
                        <w:szCs w:val="30"/>
                      </w:rPr>
                    </w:pPr>
                  </w:p>
                  <w:p w:rsidR="004D365C" w:rsidRPr="006911ED" w:rsidRDefault="004D365C" w:rsidP="00170890">
                    <w:pPr>
                      <w:widowControl w:val="0"/>
                      <w:jc w:val="center"/>
                      <w:rPr>
                        <w:b/>
                        <w:bCs/>
                        <w:sz w:val="30"/>
                        <w:szCs w:val="30"/>
                      </w:rPr>
                    </w:pPr>
                  </w:p>
                  <w:p w:rsidR="004D365C" w:rsidRPr="006911ED" w:rsidRDefault="004D365C" w:rsidP="00170890">
                    <w:pPr>
                      <w:widowControl w:val="0"/>
                      <w:jc w:val="center"/>
                      <w:rPr>
                        <w:b/>
                        <w:bCs/>
                        <w:sz w:val="30"/>
                        <w:szCs w:val="30"/>
                      </w:rPr>
                    </w:pPr>
                  </w:p>
                  <w:p w:rsidR="004D365C" w:rsidRPr="006911ED" w:rsidRDefault="004D365C" w:rsidP="00170890">
                    <w:pPr>
                      <w:widowControl w:val="0"/>
                      <w:jc w:val="center"/>
                      <w:rPr>
                        <w:b/>
                        <w:bCs/>
                        <w:sz w:val="30"/>
                        <w:szCs w:val="30"/>
                      </w:rPr>
                    </w:pPr>
                  </w:p>
                  <w:p w:rsidR="004D365C" w:rsidRPr="006911ED" w:rsidRDefault="004D365C" w:rsidP="00170890">
                    <w:pPr>
                      <w:widowControl w:val="0"/>
                      <w:jc w:val="center"/>
                      <w:rPr>
                        <w:b/>
                        <w:bCs/>
                        <w:sz w:val="30"/>
                        <w:szCs w:val="30"/>
                      </w:rPr>
                    </w:pPr>
                  </w:p>
                  <w:p w:rsidR="004D365C" w:rsidRPr="006911ED" w:rsidRDefault="004D365C" w:rsidP="00170890">
                    <w:pPr>
                      <w:widowControl w:val="0"/>
                      <w:jc w:val="center"/>
                      <w:rPr>
                        <w:b/>
                        <w:bCs/>
                        <w:sz w:val="30"/>
                        <w:szCs w:val="30"/>
                      </w:rPr>
                    </w:pPr>
                  </w:p>
                </w:txbxContent>
              </v:textbox>
            </v:shape>
          </v:group>
        </w:pict>
      </w:r>
      <w:r w:rsidR="00604CF5" w:rsidRPr="004D365C">
        <w:rPr>
          <w:noProof/>
          <w:color w:val="auto"/>
          <w:kern w:val="0"/>
          <w:sz w:val="24"/>
          <w:szCs w:val="24"/>
        </w:rPr>
        <w:drawing>
          <wp:anchor distT="36576" distB="36576" distL="36576" distR="36576" simplePos="0" relativeHeight="251658240" behindDoc="0" locked="0" layoutInCell="1" allowOverlap="1">
            <wp:simplePos x="0" y="0"/>
            <wp:positionH relativeFrom="column">
              <wp:posOffset>2715260</wp:posOffset>
            </wp:positionH>
            <wp:positionV relativeFrom="paragraph">
              <wp:posOffset>67945</wp:posOffset>
            </wp:positionV>
            <wp:extent cx="795655" cy="1007110"/>
            <wp:effectExtent l="0" t="0" r="4445" b="2540"/>
            <wp:wrapNone/>
            <wp:docPr id="3" name="Рисунок 3" descr="komsomolsky_rayon_coa_n8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msomolsky_rayon_coa_n8035"/>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5655" cy="1007110"/>
                    </a:xfrm>
                    <a:prstGeom prst="rect">
                      <a:avLst/>
                    </a:prstGeom>
                    <a:noFill/>
                    <a:ln>
                      <a:noFill/>
                    </a:ln>
                    <a:effectLst/>
                  </pic:spPr>
                </pic:pic>
              </a:graphicData>
            </a:graphic>
          </wp:anchor>
        </w:drawing>
      </w:r>
    </w:p>
    <w:p w:rsidR="00490378" w:rsidRPr="004D365C" w:rsidRDefault="00490378"/>
    <w:p w:rsidR="00170890" w:rsidRPr="004D365C" w:rsidRDefault="00170890"/>
    <w:p w:rsidR="00170890" w:rsidRPr="004D365C" w:rsidRDefault="00170890"/>
    <w:p w:rsidR="00170890" w:rsidRPr="004D365C" w:rsidRDefault="00170890"/>
    <w:p w:rsidR="00170890" w:rsidRPr="004D365C" w:rsidRDefault="00170890"/>
    <w:p w:rsidR="00170890" w:rsidRPr="004D365C" w:rsidRDefault="00170890"/>
    <w:p w:rsidR="00170890" w:rsidRPr="004D365C" w:rsidRDefault="00170890"/>
    <w:p w:rsidR="00170890" w:rsidRPr="004D365C" w:rsidRDefault="00170890"/>
    <w:p w:rsidR="00170890" w:rsidRPr="004D365C" w:rsidRDefault="00170890"/>
    <w:p w:rsidR="00170890" w:rsidRPr="004D365C" w:rsidRDefault="00170890"/>
    <w:p w:rsidR="00170890" w:rsidRPr="004D365C" w:rsidRDefault="00170890"/>
    <w:p w:rsidR="00170890" w:rsidRPr="004D365C" w:rsidRDefault="00170890"/>
    <w:p w:rsidR="00170890" w:rsidRPr="004D365C" w:rsidRDefault="00170890"/>
    <w:p w:rsidR="00170890" w:rsidRPr="004D365C" w:rsidRDefault="00170890"/>
    <w:p w:rsidR="00170890" w:rsidRPr="004D365C" w:rsidRDefault="00170890"/>
    <w:p w:rsidR="00170890" w:rsidRPr="004D365C" w:rsidRDefault="00170890"/>
    <w:p w:rsidR="00170890" w:rsidRPr="004D365C" w:rsidRDefault="00170890"/>
    <w:p w:rsidR="00170890" w:rsidRPr="004D365C" w:rsidRDefault="00170890"/>
    <w:p w:rsidR="00170890" w:rsidRPr="004D365C" w:rsidRDefault="00170890"/>
    <w:p w:rsidR="00170890" w:rsidRPr="004D365C" w:rsidRDefault="00170890"/>
    <w:p w:rsidR="00170890" w:rsidRPr="004D365C" w:rsidRDefault="00170890"/>
    <w:p w:rsidR="00170890" w:rsidRPr="004D365C" w:rsidRDefault="00170890"/>
    <w:p w:rsidR="00170890" w:rsidRPr="004D365C" w:rsidRDefault="00170890"/>
    <w:p w:rsidR="00170890" w:rsidRPr="004D365C" w:rsidRDefault="00170890"/>
    <w:p w:rsidR="00170890" w:rsidRPr="004D365C" w:rsidRDefault="00170890"/>
    <w:p w:rsidR="00170890" w:rsidRPr="004D365C" w:rsidRDefault="00170890"/>
    <w:p w:rsidR="00170890" w:rsidRPr="004D365C" w:rsidRDefault="00170890"/>
    <w:p w:rsidR="00170890" w:rsidRPr="004D365C" w:rsidRDefault="00170890"/>
    <w:p w:rsidR="00170890" w:rsidRPr="004D365C" w:rsidRDefault="00170890"/>
    <w:p w:rsidR="00170890" w:rsidRPr="004D365C" w:rsidRDefault="00170890"/>
    <w:p w:rsidR="00170890" w:rsidRPr="004D365C" w:rsidRDefault="00170890"/>
    <w:p w:rsidR="00170890" w:rsidRPr="004D365C" w:rsidRDefault="00170890"/>
    <w:p w:rsidR="00170890" w:rsidRPr="004D365C" w:rsidRDefault="00170890"/>
    <w:p w:rsidR="00170890" w:rsidRPr="004D365C" w:rsidRDefault="00170890"/>
    <w:p w:rsidR="00170890" w:rsidRPr="004D365C" w:rsidRDefault="00170890"/>
    <w:p w:rsidR="00170890" w:rsidRPr="004D365C" w:rsidRDefault="00170890"/>
    <w:p w:rsidR="00170890" w:rsidRPr="004D365C" w:rsidRDefault="00170890"/>
    <w:p w:rsidR="00170890" w:rsidRPr="004D365C" w:rsidRDefault="00170890"/>
    <w:p w:rsidR="00170890" w:rsidRPr="004D365C" w:rsidRDefault="00170890"/>
    <w:p w:rsidR="00170890" w:rsidRPr="004D365C" w:rsidRDefault="00170890"/>
    <w:p w:rsidR="00170890" w:rsidRPr="004D365C" w:rsidRDefault="00170890"/>
    <w:p w:rsidR="00170890" w:rsidRPr="004D365C" w:rsidRDefault="00170890"/>
    <w:p w:rsidR="00170890" w:rsidRPr="004D365C" w:rsidRDefault="00170890"/>
    <w:p w:rsidR="00170890" w:rsidRPr="004D365C" w:rsidRDefault="00170890"/>
    <w:p w:rsidR="00170890" w:rsidRPr="004D365C" w:rsidRDefault="00170890"/>
    <w:p w:rsidR="00170890" w:rsidRPr="004D365C" w:rsidRDefault="00170890"/>
    <w:p w:rsidR="00170890" w:rsidRPr="004D365C" w:rsidRDefault="00170890"/>
    <w:p w:rsidR="00170890" w:rsidRPr="004D365C" w:rsidRDefault="00170890"/>
    <w:p w:rsidR="00170890" w:rsidRPr="004D365C" w:rsidRDefault="00170890"/>
    <w:p w:rsidR="00170890" w:rsidRPr="004D365C" w:rsidRDefault="00170890"/>
    <w:p w:rsidR="00170890" w:rsidRPr="004D365C" w:rsidRDefault="00170890"/>
    <w:p w:rsidR="00170890" w:rsidRPr="004D365C" w:rsidRDefault="00170890"/>
    <w:p w:rsidR="00170890" w:rsidRPr="004D365C" w:rsidRDefault="00170890"/>
    <w:p w:rsidR="00170890" w:rsidRPr="004D365C" w:rsidRDefault="00170890"/>
    <w:p w:rsidR="00170890" w:rsidRPr="004D365C" w:rsidRDefault="00170890"/>
    <w:p w:rsidR="00170890" w:rsidRPr="004D365C" w:rsidRDefault="00170890"/>
    <w:p w:rsidR="00170890" w:rsidRPr="004D365C" w:rsidRDefault="00170890"/>
    <w:p w:rsidR="00170890" w:rsidRPr="004D365C" w:rsidRDefault="00170890"/>
    <w:p w:rsidR="00170890" w:rsidRPr="004D365C" w:rsidRDefault="00170890"/>
    <w:p w:rsidR="00170890" w:rsidRPr="004D365C" w:rsidRDefault="00170890"/>
    <w:p w:rsidR="00170890" w:rsidRPr="004D365C" w:rsidRDefault="00170890"/>
    <w:p w:rsidR="00170890" w:rsidRPr="004D365C" w:rsidRDefault="00170890"/>
    <w:p w:rsidR="00F1470D" w:rsidRPr="004D365C" w:rsidRDefault="00F1470D">
      <w:pPr>
        <w:sectPr w:rsidR="00F1470D" w:rsidRPr="004D365C" w:rsidSect="00C66F05">
          <w:footerReference w:type="default" r:id="rId9"/>
          <w:pgSz w:w="11906" w:h="16838"/>
          <w:pgMar w:top="851" w:right="850" w:bottom="1134" w:left="1134" w:header="708" w:footer="708" w:gutter="0"/>
          <w:pgNumType w:start="2"/>
          <w:cols w:space="708"/>
          <w:docGrid w:linePitch="360"/>
        </w:sectPr>
      </w:pPr>
    </w:p>
    <w:tbl>
      <w:tblPr>
        <w:tblW w:w="10260" w:type="dxa"/>
        <w:tblCellMar>
          <w:left w:w="0" w:type="dxa"/>
          <w:right w:w="0" w:type="dxa"/>
        </w:tblCellMar>
        <w:tblLook w:val="04A0"/>
      </w:tblPr>
      <w:tblGrid>
        <w:gridCol w:w="1051"/>
        <w:gridCol w:w="8363"/>
        <w:gridCol w:w="846"/>
      </w:tblGrid>
      <w:tr w:rsidR="00FA64B9" w:rsidRPr="004D365C" w:rsidTr="00FA64B9">
        <w:trPr>
          <w:trHeight w:val="292"/>
        </w:trPr>
        <w:tc>
          <w:tcPr>
            <w:tcW w:w="10260" w:type="dxa"/>
            <w:gridSpan w:val="3"/>
            <w:tcMar>
              <w:top w:w="58" w:type="dxa"/>
              <w:left w:w="58" w:type="dxa"/>
              <w:bottom w:w="58" w:type="dxa"/>
              <w:right w:w="58" w:type="dxa"/>
            </w:tcMar>
            <w:hideMark/>
          </w:tcPr>
          <w:p w:rsidR="00FA64B9" w:rsidRPr="004D365C" w:rsidRDefault="00FA64B9" w:rsidP="00FA64B9">
            <w:pPr>
              <w:widowControl w:val="0"/>
              <w:jc w:val="center"/>
              <w:rPr>
                <w:b/>
                <w:bCs/>
                <w:sz w:val="28"/>
                <w:szCs w:val="28"/>
              </w:rPr>
            </w:pPr>
            <w:r w:rsidRPr="004D365C">
              <w:rPr>
                <w:b/>
                <w:bCs/>
                <w:sz w:val="28"/>
                <w:szCs w:val="28"/>
              </w:rPr>
              <w:lastRenderedPageBreak/>
              <w:t>Содержание</w:t>
            </w:r>
          </w:p>
        </w:tc>
      </w:tr>
      <w:tr w:rsidR="00B538D2" w:rsidRPr="004D365C" w:rsidTr="007726BA">
        <w:trPr>
          <w:trHeight w:val="900"/>
        </w:trPr>
        <w:tc>
          <w:tcPr>
            <w:tcW w:w="10260" w:type="dxa"/>
            <w:gridSpan w:val="3"/>
            <w:tcMar>
              <w:top w:w="58" w:type="dxa"/>
              <w:left w:w="58" w:type="dxa"/>
              <w:bottom w:w="58" w:type="dxa"/>
              <w:right w:w="58" w:type="dxa"/>
            </w:tcMar>
            <w:hideMark/>
          </w:tcPr>
          <w:p w:rsidR="00B538D2" w:rsidRPr="004D365C" w:rsidRDefault="00724A1B" w:rsidP="00783DBA">
            <w:pPr>
              <w:widowControl w:val="0"/>
              <w:jc w:val="center"/>
              <w:rPr>
                <w:b/>
                <w:sz w:val="24"/>
                <w:szCs w:val="24"/>
              </w:rPr>
            </w:pPr>
            <w:r w:rsidRPr="004D365C">
              <w:rPr>
                <w:b/>
                <w:sz w:val="24"/>
                <w:szCs w:val="24"/>
              </w:rPr>
              <w:t>Постановления</w:t>
            </w:r>
            <w:r w:rsidR="00783DBA" w:rsidRPr="004D365C">
              <w:rPr>
                <w:b/>
                <w:sz w:val="24"/>
                <w:szCs w:val="24"/>
              </w:rPr>
              <w:t xml:space="preserve"> Администрации </w:t>
            </w:r>
            <w:r w:rsidR="00B538D2" w:rsidRPr="004D365C">
              <w:rPr>
                <w:b/>
                <w:bCs/>
                <w:sz w:val="24"/>
                <w:szCs w:val="24"/>
              </w:rPr>
              <w:t>Комсомольского муниципального района Ивановской области</w:t>
            </w:r>
          </w:p>
        </w:tc>
      </w:tr>
      <w:tr w:rsidR="00B538D2" w:rsidRPr="004D365C" w:rsidTr="007A57AA">
        <w:trPr>
          <w:trHeight w:val="900"/>
        </w:trPr>
        <w:tc>
          <w:tcPr>
            <w:tcW w:w="1051" w:type="dxa"/>
            <w:tcMar>
              <w:top w:w="58" w:type="dxa"/>
              <w:left w:w="58" w:type="dxa"/>
              <w:bottom w:w="58" w:type="dxa"/>
              <w:right w:w="58" w:type="dxa"/>
            </w:tcMar>
            <w:hideMark/>
          </w:tcPr>
          <w:p w:rsidR="00B538D2" w:rsidRPr="004D365C" w:rsidRDefault="00724A1B" w:rsidP="00BA5786">
            <w:pPr>
              <w:widowControl w:val="0"/>
            </w:pPr>
            <w:r w:rsidRPr="004D365C">
              <w:t xml:space="preserve">№ </w:t>
            </w:r>
            <w:r w:rsidR="00BA5786" w:rsidRPr="004D365C">
              <w:t>382</w:t>
            </w:r>
            <w:r w:rsidR="00BF46C9" w:rsidRPr="004D365C">
              <w:t xml:space="preserve"> </w:t>
            </w:r>
            <w:r w:rsidR="00D0424F" w:rsidRPr="004D365C">
              <w:t xml:space="preserve">от </w:t>
            </w:r>
            <w:r w:rsidR="00BA5786" w:rsidRPr="004D365C">
              <w:t>19</w:t>
            </w:r>
            <w:r w:rsidR="00CA5569" w:rsidRPr="004D365C">
              <w:t>.12.2022</w:t>
            </w:r>
          </w:p>
        </w:tc>
        <w:tc>
          <w:tcPr>
            <w:tcW w:w="8363" w:type="dxa"/>
            <w:tcMar>
              <w:top w:w="58" w:type="dxa"/>
              <w:left w:w="58" w:type="dxa"/>
              <w:bottom w:w="58" w:type="dxa"/>
              <w:right w:w="58" w:type="dxa"/>
            </w:tcMar>
            <w:hideMark/>
          </w:tcPr>
          <w:p w:rsidR="00BA5786" w:rsidRPr="004D365C" w:rsidRDefault="00BA5786" w:rsidP="00BA5786">
            <w:pPr>
              <w:numPr>
                <w:ilvl w:val="0"/>
                <w:numId w:val="13"/>
              </w:numPr>
              <w:tabs>
                <w:tab w:val="clear" w:pos="432"/>
                <w:tab w:val="num" w:pos="0"/>
              </w:tabs>
              <w:spacing w:line="232" w:lineRule="auto"/>
              <w:ind w:left="0" w:right="425" w:firstLine="0"/>
              <w:jc w:val="both"/>
              <w:rPr>
                <w:sz w:val="24"/>
                <w:szCs w:val="24"/>
              </w:rPr>
            </w:pPr>
            <w:r w:rsidRPr="004D365C">
              <w:rPr>
                <w:bCs/>
                <w:sz w:val="24"/>
                <w:szCs w:val="24"/>
              </w:rPr>
              <w:t>О внесении изменений в Постановление Администрации Комсомольского муниципального района от 31.12.2019г. № 391 «Об утверждении муниципальной программы Комсомольского муниципального района «Организация предоставления государственных и муниципальных услуг на базе МФЦ»»</w:t>
            </w:r>
          </w:p>
          <w:p w:rsidR="00B538D2" w:rsidRPr="004D365C" w:rsidRDefault="00B538D2" w:rsidP="00054274">
            <w:pPr>
              <w:numPr>
                <w:ilvl w:val="0"/>
                <w:numId w:val="13"/>
              </w:numPr>
              <w:tabs>
                <w:tab w:val="clear" w:pos="432"/>
                <w:tab w:val="num" w:pos="0"/>
              </w:tabs>
              <w:spacing w:line="232" w:lineRule="auto"/>
              <w:ind w:left="0" w:firstLine="0"/>
              <w:jc w:val="both"/>
              <w:rPr>
                <w:sz w:val="24"/>
                <w:szCs w:val="24"/>
              </w:rPr>
            </w:pPr>
          </w:p>
        </w:tc>
        <w:tc>
          <w:tcPr>
            <w:tcW w:w="846" w:type="dxa"/>
            <w:tcMar>
              <w:top w:w="58" w:type="dxa"/>
              <w:left w:w="58" w:type="dxa"/>
              <w:bottom w:w="58" w:type="dxa"/>
              <w:right w:w="58" w:type="dxa"/>
            </w:tcMar>
            <w:hideMark/>
          </w:tcPr>
          <w:p w:rsidR="00B538D2" w:rsidRPr="004D365C" w:rsidRDefault="00B538D2" w:rsidP="00990F24">
            <w:pPr>
              <w:widowControl w:val="0"/>
              <w:jc w:val="both"/>
              <w:rPr>
                <w:sz w:val="24"/>
                <w:szCs w:val="24"/>
              </w:rPr>
            </w:pPr>
          </w:p>
        </w:tc>
      </w:tr>
      <w:tr w:rsidR="00783DBA" w:rsidRPr="004D365C" w:rsidTr="001030E2">
        <w:trPr>
          <w:trHeight w:val="900"/>
        </w:trPr>
        <w:tc>
          <w:tcPr>
            <w:tcW w:w="1051" w:type="dxa"/>
            <w:tcMar>
              <w:top w:w="58" w:type="dxa"/>
              <w:left w:w="58" w:type="dxa"/>
              <w:bottom w:w="58" w:type="dxa"/>
              <w:right w:w="58" w:type="dxa"/>
            </w:tcMar>
            <w:hideMark/>
          </w:tcPr>
          <w:p w:rsidR="00783DBA" w:rsidRPr="004D365C" w:rsidRDefault="00724A1B" w:rsidP="00BA5786">
            <w:pPr>
              <w:widowControl w:val="0"/>
            </w:pPr>
            <w:r w:rsidRPr="004D365C">
              <w:t xml:space="preserve">№ </w:t>
            </w:r>
            <w:r w:rsidR="00CA5569" w:rsidRPr="004D365C">
              <w:t>4</w:t>
            </w:r>
            <w:r w:rsidR="00BA5786" w:rsidRPr="004D365C">
              <w:t>10</w:t>
            </w:r>
            <w:r w:rsidRPr="004D365C">
              <w:t xml:space="preserve"> от </w:t>
            </w:r>
            <w:r w:rsidR="00CA5569" w:rsidRPr="004D365C">
              <w:t>29.12.2022</w:t>
            </w:r>
          </w:p>
        </w:tc>
        <w:tc>
          <w:tcPr>
            <w:tcW w:w="8363" w:type="dxa"/>
            <w:tcMar>
              <w:top w:w="58" w:type="dxa"/>
              <w:left w:w="58" w:type="dxa"/>
              <w:bottom w:w="58" w:type="dxa"/>
              <w:right w:w="58" w:type="dxa"/>
            </w:tcMar>
            <w:hideMark/>
          </w:tcPr>
          <w:p w:rsidR="00783DBA" w:rsidRPr="004D365C" w:rsidRDefault="004D365C" w:rsidP="004D365C">
            <w:pPr>
              <w:shd w:val="clear" w:color="auto" w:fill="FFFFFF"/>
              <w:jc w:val="both"/>
              <w:rPr>
                <w:bCs/>
                <w:sz w:val="24"/>
                <w:szCs w:val="24"/>
              </w:rPr>
            </w:pPr>
            <w:r w:rsidRPr="004D365C">
              <w:rPr>
                <w:bCs/>
                <w:spacing w:val="2"/>
                <w:sz w:val="24"/>
                <w:szCs w:val="24"/>
              </w:rPr>
              <w:t>О внесении изменений в постановление Администрации Комсомольского муниципального района Ивановской области от 30.03.2016 №107 «Об утверждении муниципальной программы «Газификация Комсомольского муниципального района Ивановской области»</w:t>
            </w:r>
          </w:p>
        </w:tc>
        <w:tc>
          <w:tcPr>
            <w:tcW w:w="846" w:type="dxa"/>
            <w:tcMar>
              <w:top w:w="58" w:type="dxa"/>
              <w:left w:w="58" w:type="dxa"/>
              <w:bottom w:w="58" w:type="dxa"/>
              <w:right w:w="58" w:type="dxa"/>
            </w:tcMar>
            <w:hideMark/>
          </w:tcPr>
          <w:p w:rsidR="00783DBA" w:rsidRPr="004D365C" w:rsidRDefault="00783DBA" w:rsidP="00990F24">
            <w:pPr>
              <w:widowControl w:val="0"/>
              <w:jc w:val="both"/>
              <w:rPr>
                <w:sz w:val="24"/>
                <w:szCs w:val="24"/>
              </w:rPr>
            </w:pPr>
          </w:p>
        </w:tc>
      </w:tr>
      <w:tr w:rsidR="00BA5786" w:rsidRPr="004D365C" w:rsidTr="001030E2">
        <w:trPr>
          <w:trHeight w:val="900"/>
        </w:trPr>
        <w:tc>
          <w:tcPr>
            <w:tcW w:w="1051" w:type="dxa"/>
            <w:tcMar>
              <w:top w:w="58" w:type="dxa"/>
              <w:left w:w="58" w:type="dxa"/>
              <w:bottom w:w="58" w:type="dxa"/>
              <w:right w:w="58" w:type="dxa"/>
            </w:tcMar>
            <w:hideMark/>
          </w:tcPr>
          <w:p w:rsidR="00BA5786" w:rsidRPr="004D365C" w:rsidRDefault="00BA5786">
            <w:r w:rsidRPr="004D365C">
              <w:t>№ 10 от 17.01.2023</w:t>
            </w:r>
          </w:p>
        </w:tc>
        <w:tc>
          <w:tcPr>
            <w:tcW w:w="8363" w:type="dxa"/>
            <w:tcMar>
              <w:top w:w="58" w:type="dxa"/>
              <w:left w:w="58" w:type="dxa"/>
              <w:bottom w:w="58" w:type="dxa"/>
              <w:right w:w="58" w:type="dxa"/>
            </w:tcMar>
            <w:hideMark/>
          </w:tcPr>
          <w:p w:rsidR="00BA5786" w:rsidRPr="004D365C" w:rsidRDefault="004D365C" w:rsidP="004D365C">
            <w:pPr>
              <w:pStyle w:val="af5"/>
              <w:jc w:val="both"/>
            </w:pPr>
            <w:r w:rsidRPr="004D365C">
              <w:rPr>
                <w:color w:val="000000"/>
              </w:rPr>
              <w:t>О внесении изменений в постановление Администрации Комсомольского муниципального района Ивановской области от 30.12.2016 г. № 590 «Об утверждении муниципальной программы «Обеспечение населения объектами инженерной инфраструктуры, услугами жилищно-коммунального хозяйства и благоустройства сельских поселений Комсомольского муниципального района»</w:t>
            </w:r>
          </w:p>
        </w:tc>
        <w:tc>
          <w:tcPr>
            <w:tcW w:w="846" w:type="dxa"/>
            <w:tcMar>
              <w:top w:w="58" w:type="dxa"/>
              <w:left w:w="58" w:type="dxa"/>
              <w:bottom w:w="58" w:type="dxa"/>
              <w:right w:w="58" w:type="dxa"/>
            </w:tcMar>
            <w:hideMark/>
          </w:tcPr>
          <w:p w:rsidR="00BA5786" w:rsidRPr="004D365C" w:rsidRDefault="00BA5786" w:rsidP="00990F24">
            <w:pPr>
              <w:widowControl w:val="0"/>
              <w:jc w:val="both"/>
              <w:rPr>
                <w:sz w:val="24"/>
                <w:szCs w:val="24"/>
              </w:rPr>
            </w:pPr>
          </w:p>
        </w:tc>
      </w:tr>
      <w:tr w:rsidR="00BA5786" w:rsidRPr="004D365C" w:rsidTr="001030E2">
        <w:trPr>
          <w:trHeight w:val="900"/>
        </w:trPr>
        <w:tc>
          <w:tcPr>
            <w:tcW w:w="1051" w:type="dxa"/>
            <w:tcMar>
              <w:top w:w="58" w:type="dxa"/>
              <w:left w:w="58" w:type="dxa"/>
              <w:bottom w:w="58" w:type="dxa"/>
              <w:right w:w="58" w:type="dxa"/>
            </w:tcMar>
            <w:hideMark/>
          </w:tcPr>
          <w:p w:rsidR="00BA5786" w:rsidRPr="004D365C" w:rsidRDefault="00BA5786">
            <w:r w:rsidRPr="004D365C">
              <w:t>№ 11 от 17.01.2023</w:t>
            </w:r>
          </w:p>
        </w:tc>
        <w:tc>
          <w:tcPr>
            <w:tcW w:w="8363" w:type="dxa"/>
            <w:tcMar>
              <w:top w:w="58" w:type="dxa"/>
              <w:left w:w="58" w:type="dxa"/>
              <w:bottom w:w="58" w:type="dxa"/>
              <w:right w:w="58" w:type="dxa"/>
            </w:tcMar>
            <w:hideMark/>
          </w:tcPr>
          <w:p w:rsidR="00BA5786" w:rsidRPr="004D365C" w:rsidRDefault="004D365C" w:rsidP="004D365C">
            <w:pPr>
              <w:jc w:val="both"/>
              <w:rPr>
                <w:sz w:val="24"/>
                <w:szCs w:val="24"/>
              </w:rPr>
            </w:pPr>
            <w:r w:rsidRPr="004D365C">
              <w:rPr>
                <w:sz w:val="24"/>
                <w:szCs w:val="24"/>
              </w:rPr>
              <w:t>О внесении изменений в постановление Администрации Комсомольского муниципального района от 05.02.2016г №38 «Об   утверждении муниципальной программы «Обеспечение населения объектами инженерной инфраструктуры и услугами жилищно-коммунального хозяйства Комсомольского городского поселения»</w:t>
            </w:r>
          </w:p>
        </w:tc>
        <w:tc>
          <w:tcPr>
            <w:tcW w:w="846" w:type="dxa"/>
            <w:tcMar>
              <w:top w:w="58" w:type="dxa"/>
              <w:left w:w="58" w:type="dxa"/>
              <w:bottom w:w="58" w:type="dxa"/>
              <w:right w:w="58" w:type="dxa"/>
            </w:tcMar>
            <w:hideMark/>
          </w:tcPr>
          <w:p w:rsidR="00BA5786" w:rsidRPr="004D365C" w:rsidRDefault="00BA5786" w:rsidP="00990F24">
            <w:pPr>
              <w:widowControl w:val="0"/>
              <w:jc w:val="both"/>
              <w:rPr>
                <w:sz w:val="24"/>
                <w:szCs w:val="24"/>
              </w:rPr>
            </w:pPr>
          </w:p>
        </w:tc>
      </w:tr>
      <w:tr w:rsidR="00BA5786" w:rsidRPr="004D365C" w:rsidTr="001030E2">
        <w:trPr>
          <w:trHeight w:val="900"/>
        </w:trPr>
        <w:tc>
          <w:tcPr>
            <w:tcW w:w="1051" w:type="dxa"/>
            <w:tcMar>
              <w:top w:w="58" w:type="dxa"/>
              <w:left w:w="58" w:type="dxa"/>
              <w:bottom w:w="58" w:type="dxa"/>
              <w:right w:w="58" w:type="dxa"/>
            </w:tcMar>
            <w:hideMark/>
          </w:tcPr>
          <w:p w:rsidR="00BA5786" w:rsidRPr="004D365C" w:rsidRDefault="00BA5786">
            <w:r w:rsidRPr="004D365C">
              <w:t>№ 12 от 17.01.2023</w:t>
            </w:r>
          </w:p>
        </w:tc>
        <w:tc>
          <w:tcPr>
            <w:tcW w:w="8363" w:type="dxa"/>
            <w:tcMar>
              <w:top w:w="58" w:type="dxa"/>
              <w:left w:w="58" w:type="dxa"/>
              <w:bottom w:w="58" w:type="dxa"/>
              <w:right w:w="58" w:type="dxa"/>
            </w:tcMar>
            <w:hideMark/>
          </w:tcPr>
          <w:p w:rsidR="00BA5786" w:rsidRPr="004D365C" w:rsidRDefault="004D365C" w:rsidP="004D365C">
            <w:pPr>
              <w:spacing w:line="0" w:lineRule="atLeast"/>
              <w:jc w:val="both"/>
              <w:rPr>
                <w:sz w:val="24"/>
                <w:szCs w:val="24"/>
              </w:rPr>
            </w:pPr>
            <w:r w:rsidRPr="004D365C">
              <w:rPr>
                <w:sz w:val="24"/>
                <w:szCs w:val="24"/>
              </w:rPr>
              <w:t>О внесении изменений в постановление Администрации Комсомольского муниципального района от 16.02.2016г № 48 «Об   утверждении муниципальной программы «Дорожная деятельность в отношении автомобильных дорог общего пользования Комсомольского городского поселения»</w:t>
            </w:r>
          </w:p>
        </w:tc>
        <w:tc>
          <w:tcPr>
            <w:tcW w:w="846" w:type="dxa"/>
            <w:tcMar>
              <w:top w:w="58" w:type="dxa"/>
              <w:left w:w="58" w:type="dxa"/>
              <w:bottom w:w="58" w:type="dxa"/>
              <w:right w:w="58" w:type="dxa"/>
            </w:tcMar>
            <w:hideMark/>
          </w:tcPr>
          <w:p w:rsidR="00BA5786" w:rsidRPr="004D365C" w:rsidRDefault="00BA5786" w:rsidP="00990F24">
            <w:pPr>
              <w:widowControl w:val="0"/>
              <w:jc w:val="both"/>
              <w:rPr>
                <w:sz w:val="24"/>
                <w:szCs w:val="24"/>
              </w:rPr>
            </w:pPr>
          </w:p>
        </w:tc>
      </w:tr>
      <w:tr w:rsidR="00BA5786" w:rsidRPr="004D365C" w:rsidTr="001030E2">
        <w:trPr>
          <w:trHeight w:val="900"/>
        </w:trPr>
        <w:tc>
          <w:tcPr>
            <w:tcW w:w="1051" w:type="dxa"/>
            <w:tcMar>
              <w:top w:w="58" w:type="dxa"/>
              <w:left w:w="58" w:type="dxa"/>
              <w:bottom w:w="58" w:type="dxa"/>
              <w:right w:w="58" w:type="dxa"/>
            </w:tcMar>
            <w:hideMark/>
          </w:tcPr>
          <w:p w:rsidR="00BA5786" w:rsidRPr="004D365C" w:rsidRDefault="00BA5786">
            <w:r w:rsidRPr="004D365C">
              <w:t>№ 13 от 17.01.2023</w:t>
            </w:r>
          </w:p>
        </w:tc>
        <w:tc>
          <w:tcPr>
            <w:tcW w:w="8363" w:type="dxa"/>
            <w:tcMar>
              <w:top w:w="58" w:type="dxa"/>
              <w:left w:w="58" w:type="dxa"/>
              <w:bottom w:w="58" w:type="dxa"/>
              <w:right w:w="58" w:type="dxa"/>
            </w:tcMar>
            <w:hideMark/>
          </w:tcPr>
          <w:p w:rsidR="00BA5786" w:rsidRPr="004D365C" w:rsidRDefault="004D365C" w:rsidP="004D365C">
            <w:pPr>
              <w:jc w:val="both"/>
              <w:rPr>
                <w:sz w:val="24"/>
                <w:szCs w:val="24"/>
              </w:rPr>
            </w:pPr>
            <w:r w:rsidRPr="004D365C">
              <w:rPr>
                <w:sz w:val="24"/>
                <w:szCs w:val="24"/>
              </w:rPr>
              <w:t>О внесении изменений в постановление Администрации Комсомольского муниципального района от 20.07.2016г №280 «Об   утверждении муниципальной программы «Благоустройство муниципального образования «Комсомольское городское поселение Комсомольского муниципального района Ивановской области»</w:t>
            </w:r>
          </w:p>
        </w:tc>
        <w:tc>
          <w:tcPr>
            <w:tcW w:w="846" w:type="dxa"/>
            <w:tcMar>
              <w:top w:w="58" w:type="dxa"/>
              <w:left w:w="58" w:type="dxa"/>
              <w:bottom w:w="58" w:type="dxa"/>
              <w:right w:w="58" w:type="dxa"/>
            </w:tcMar>
            <w:hideMark/>
          </w:tcPr>
          <w:p w:rsidR="00BA5786" w:rsidRPr="004D365C" w:rsidRDefault="00BA5786" w:rsidP="00990F24">
            <w:pPr>
              <w:widowControl w:val="0"/>
              <w:jc w:val="both"/>
              <w:rPr>
                <w:sz w:val="24"/>
                <w:szCs w:val="24"/>
              </w:rPr>
            </w:pPr>
          </w:p>
        </w:tc>
      </w:tr>
      <w:tr w:rsidR="00CA5569" w:rsidRPr="004D365C" w:rsidTr="001030E2">
        <w:trPr>
          <w:trHeight w:val="900"/>
        </w:trPr>
        <w:tc>
          <w:tcPr>
            <w:tcW w:w="1051" w:type="dxa"/>
            <w:tcMar>
              <w:top w:w="58" w:type="dxa"/>
              <w:left w:w="58" w:type="dxa"/>
              <w:bottom w:w="58" w:type="dxa"/>
              <w:right w:w="58" w:type="dxa"/>
            </w:tcMar>
            <w:hideMark/>
          </w:tcPr>
          <w:p w:rsidR="00CA5569" w:rsidRPr="004D365C" w:rsidRDefault="00CA5569" w:rsidP="00BA5786">
            <w:pPr>
              <w:widowControl w:val="0"/>
            </w:pPr>
            <w:r w:rsidRPr="004D365C">
              <w:t xml:space="preserve">№ </w:t>
            </w:r>
            <w:r w:rsidR="00BA5786" w:rsidRPr="004D365C">
              <w:t>14</w:t>
            </w:r>
            <w:r w:rsidRPr="004D365C">
              <w:t xml:space="preserve"> от </w:t>
            </w:r>
            <w:r w:rsidR="00BA5786" w:rsidRPr="004D365C">
              <w:t>20</w:t>
            </w:r>
            <w:r w:rsidRPr="004D365C">
              <w:t>.01.2023</w:t>
            </w:r>
          </w:p>
        </w:tc>
        <w:tc>
          <w:tcPr>
            <w:tcW w:w="8363" w:type="dxa"/>
            <w:tcMar>
              <w:top w:w="58" w:type="dxa"/>
              <w:left w:w="58" w:type="dxa"/>
              <w:bottom w:w="58" w:type="dxa"/>
              <w:right w:w="58" w:type="dxa"/>
            </w:tcMar>
            <w:hideMark/>
          </w:tcPr>
          <w:p w:rsidR="00CA5569" w:rsidRPr="004D365C" w:rsidRDefault="004D365C" w:rsidP="004D365C">
            <w:pPr>
              <w:numPr>
                <w:ilvl w:val="0"/>
                <w:numId w:val="13"/>
              </w:numPr>
              <w:tabs>
                <w:tab w:val="clear" w:pos="432"/>
                <w:tab w:val="num" w:pos="0"/>
              </w:tabs>
              <w:spacing w:line="232" w:lineRule="auto"/>
              <w:ind w:right="425"/>
              <w:jc w:val="both"/>
              <w:rPr>
                <w:sz w:val="24"/>
                <w:szCs w:val="24"/>
              </w:rPr>
            </w:pPr>
            <w:r w:rsidRPr="004D365C">
              <w:rPr>
                <w:bCs/>
                <w:sz w:val="24"/>
                <w:szCs w:val="24"/>
              </w:rPr>
              <w:t>О внесении изменений в Постановление Администрации Комсомольского муниципального района от 31.12.2019г. № 391 «Об утверждении муниципальной программы Комсомольского муниципального района «Организация предоставления государственных и муниципальных услуг на базе МФЦ»»</w:t>
            </w:r>
          </w:p>
        </w:tc>
        <w:tc>
          <w:tcPr>
            <w:tcW w:w="846" w:type="dxa"/>
            <w:tcMar>
              <w:top w:w="58" w:type="dxa"/>
              <w:left w:w="58" w:type="dxa"/>
              <w:bottom w:w="58" w:type="dxa"/>
              <w:right w:w="58" w:type="dxa"/>
            </w:tcMar>
            <w:hideMark/>
          </w:tcPr>
          <w:p w:rsidR="00CA5569" w:rsidRPr="004D365C" w:rsidRDefault="00CA5569" w:rsidP="00990F24">
            <w:pPr>
              <w:widowControl w:val="0"/>
              <w:jc w:val="both"/>
              <w:rPr>
                <w:sz w:val="24"/>
                <w:szCs w:val="24"/>
              </w:rPr>
            </w:pPr>
          </w:p>
        </w:tc>
      </w:tr>
      <w:tr w:rsidR="00BA5786" w:rsidRPr="004D365C" w:rsidTr="004D365C">
        <w:trPr>
          <w:trHeight w:val="900"/>
        </w:trPr>
        <w:tc>
          <w:tcPr>
            <w:tcW w:w="10260" w:type="dxa"/>
            <w:gridSpan w:val="3"/>
            <w:tcMar>
              <w:top w:w="58" w:type="dxa"/>
              <w:left w:w="58" w:type="dxa"/>
              <w:bottom w:w="58" w:type="dxa"/>
              <w:right w:w="58" w:type="dxa"/>
            </w:tcMar>
            <w:hideMark/>
          </w:tcPr>
          <w:p w:rsidR="00BA5786" w:rsidRPr="004D365C" w:rsidRDefault="00BA5786" w:rsidP="00BA5786">
            <w:pPr>
              <w:widowControl w:val="0"/>
              <w:jc w:val="center"/>
              <w:rPr>
                <w:sz w:val="24"/>
                <w:szCs w:val="24"/>
              </w:rPr>
            </w:pPr>
            <w:r w:rsidRPr="004D365C">
              <w:rPr>
                <w:b/>
                <w:bCs/>
                <w:sz w:val="24"/>
                <w:szCs w:val="24"/>
              </w:rPr>
              <w:t>Решение Совета Комсомольского муниципального района Ивановской области</w:t>
            </w:r>
          </w:p>
        </w:tc>
      </w:tr>
      <w:tr w:rsidR="00CA5569" w:rsidRPr="004D365C" w:rsidTr="001030E2">
        <w:trPr>
          <w:trHeight w:val="900"/>
        </w:trPr>
        <w:tc>
          <w:tcPr>
            <w:tcW w:w="1051" w:type="dxa"/>
            <w:tcMar>
              <w:top w:w="58" w:type="dxa"/>
              <w:left w:w="58" w:type="dxa"/>
              <w:bottom w:w="58" w:type="dxa"/>
              <w:right w:w="58" w:type="dxa"/>
            </w:tcMar>
            <w:hideMark/>
          </w:tcPr>
          <w:p w:rsidR="00CA5569" w:rsidRPr="004D365C" w:rsidRDefault="00BA5786" w:rsidP="001C31F7">
            <w:pPr>
              <w:widowControl w:val="0"/>
            </w:pPr>
            <w:r w:rsidRPr="004D365C">
              <w:t>№ 253 от 12.01.2023</w:t>
            </w:r>
          </w:p>
        </w:tc>
        <w:tc>
          <w:tcPr>
            <w:tcW w:w="8363" w:type="dxa"/>
            <w:tcMar>
              <w:top w:w="58" w:type="dxa"/>
              <w:left w:w="58" w:type="dxa"/>
              <w:bottom w:w="58" w:type="dxa"/>
              <w:right w:w="58" w:type="dxa"/>
            </w:tcMar>
            <w:hideMark/>
          </w:tcPr>
          <w:p w:rsidR="00CA5569" w:rsidRPr="004D365C" w:rsidRDefault="004D365C" w:rsidP="004D365C">
            <w:pPr>
              <w:pStyle w:val="a6"/>
              <w:jc w:val="both"/>
              <w:rPr>
                <w:rFonts w:ascii="Times New Roman" w:hAnsi="Times New Roman"/>
                <w:sz w:val="24"/>
                <w:szCs w:val="24"/>
              </w:rPr>
            </w:pPr>
            <w:r w:rsidRPr="004D365C">
              <w:rPr>
                <w:rFonts w:ascii="Times New Roman" w:hAnsi="Times New Roman"/>
                <w:bCs/>
                <w:szCs w:val="28"/>
              </w:rPr>
              <w:t>О внесении изменений в решение Совета Комсомольского муниципального района  от 09 декабря 2022 года №227 «О бюджете Комсомольского муниципального района на 2023 год и на плановый период 2024 и 2025 годов»</w:t>
            </w:r>
          </w:p>
        </w:tc>
        <w:tc>
          <w:tcPr>
            <w:tcW w:w="846" w:type="dxa"/>
            <w:tcMar>
              <w:top w:w="58" w:type="dxa"/>
              <w:left w:w="58" w:type="dxa"/>
              <w:bottom w:w="58" w:type="dxa"/>
              <w:right w:w="58" w:type="dxa"/>
            </w:tcMar>
            <w:hideMark/>
          </w:tcPr>
          <w:p w:rsidR="00CA5569" w:rsidRPr="004D365C" w:rsidRDefault="00CA5569" w:rsidP="00990F24">
            <w:pPr>
              <w:widowControl w:val="0"/>
              <w:jc w:val="both"/>
              <w:rPr>
                <w:sz w:val="24"/>
                <w:szCs w:val="24"/>
              </w:rPr>
            </w:pPr>
          </w:p>
        </w:tc>
      </w:tr>
    </w:tbl>
    <w:p w:rsidR="00F303E4" w:rsidRPr="004D365C" w:rsidRDefault="00F303E4" w:rsidP="00170890">
      <w:pPr>
        <w:widowControl w:val="0"/>
        <w:jc w:val="center"/>
        <w:rPr>
          <w:b/>
        </w:rPr>
      </w:pPr>
    </w:p>
    <w:p w:rsidR="00CA5569" w:rsidRPr="004D365C" w:rsidRDefault="00CA5569" w:rsidP="00170890">
      <w:pPr>
        <w:widowControl w:val="0"/>
        <w:jc w:val="center"/>
        <w:rPr>
          <w:b/>
        </w:rPr>
      </w:pPr>
    </w:p>
    <w:p w:rsidR="00BA5786" w:rsidRPr="004D365C" w:rsidRDefault="00BA5786" w:rsidP="00BA5786">
      <w:pPr>
        <w:jc w:val="center"/>
      </w:pPr>
      <w:r w:rsidRPr="004D365C">
        <w:rPr>
          <w:noProof/>
          <w:color w:val="000080"/>
        </w:rPr>
        <w:lastRenderedPageBreak/>
        <w:drawing>
          <wp:inline distT="0" distB="0" distL="0" distR="0">
            <wp:extent cx="457200" cy="590550"/>
            <wp:effectExtent l="19050" t="0" r="0" b="0"/>
            <wp:docPr id="1"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Untitled-1"/>
                    <pic:cNvPicPr>
                      <a:picLocks noChangeAspect="1" noChangeArrowheads="1"/>
                    </pic:cNvPicPr>
                  </pic:nvPicPr>
                  <pic:blipFill>
                    <a:blip r:embed="rId10" cstate="print">
                      <a:lum bright="6000" contrast="42000"/>
                    </a:blip>
                    <a:srcRect/>
                    <a:stretch>
                      <a:fillRect/>
                    </a:stretch>
                  </pic:blipFill>
                  <pic:spPr bwMode="auto">
                    <a:xfrm>
                      <a:off x="0" y="0"/>
                      <a:ext cx="457200" cy="590550"/>
                    </a:xfrm>
                    <a:prstGeom prst="rect">
                      <a:avLst/>
                    </a:prstGeom>
                    <a:noFill/>
                    <a:ln w="9525">
                      <a:noFill/>
                      <a:miter lim="800000"/>
                      <a:headEnd/>
                      <a:tailEnd/>
                    </a:ln>
                  </pic:spPr>
                </pic:pic>
              </a:graphicData>
            </a:graphic>
          </wp:inline>
        </w:drawing>
      </w:r>
    </w:p>
    <w:p w:rsidR="00BA5786" w:rsidRPr="004D365C" w:rsidRDefault="00BA5786" w:rsidP="00BA5786">
      <w:pPr>
        <w:jc w:val="center"/>
      </w:pPr>
    </w:p>
    <w:p w:rsidR="00BA5786" w:rsidRPr="004D365C" w:rsidRDefault="00BA5786" w:rsidP="004D365C">
      <w:pPr>
        <w:pStyle w:val="1"/>
        <w:jc w:val="center"/>
        <w:rPr>
          <w:color w:val="003366"/>
          <w:sz w:val="36"/>
        </w:rPr>
      </w:pPr>
      <w:r w:rsidRPr="004D365C">
        <w:rPr>
          <w:color w:val="003366"/>
          <w:sz w:val="36"/>
        </w:rPr>
        <w:t>ПОСТАНОВЛЕНИЕ</w:t>
      </w:r>
    </w:p>
    <w:p w:rsidR="00BA5786" w:rsidRPr="004D365C" w:rsidRDefault="00BA5786" w:rsidP="00BA5786">
      <w:pPr>
        <w:jc w:val="center"/>
        <w:rPr>
          <w:b/>
          <w:color w:val="003366"/>
        </w:rPr>
      </w:pPr>
      <w:r w:rsidRPr="004D365C">
        <w:rPr>
          <w:b/>
          <w:color w:val="003366"/>
        </w:rPr>
        <w:t>АДМИНИСТРАЦИИ</w:t>
      </w:r>
    </w:p>
    <w:p w:rsidR="00BA5786" w:rsidRPr="004D365C" w:rsidRDefault="00BA5786" w:rsidP="00BA5786">
      <w:pPr>
        <w:jc w:val="center"/>
        <w:rPr>
          <w:b/>
          <w:color w:val="003366"/>
        </w:rPr>
      </w:pPr>
      <w:r w:rsidRPr="004D365C">
        <w:rPr>
          <w:b/>
          <w:color w:val="003366"/>
        </w:rPr>
        <w:t xml:space="preserve"> КОМСОМОЛЬСКОГО МУНИЦИПАЛЬНОГО  РАЙОНА</w:t>
      </w:r>
    </w:p>
    <w:p w:rsidR="00BA5786" w:rsidRPr="004D365C" w:rsidRDefault="00BA5786" w:rsidP="00BA5786">
      <w:pPr>
        <w:jc w:val="center"/>
        <w:rPr>
          <w:b/>
          <w:color w:val="003366"/>
        </w:rPr>
      </w:pPr>
      <w:r w:rsidRPr="004D365C">
        <w:rPr>
          <w:b/>
          <w:color w:val="003366"/>
        </w:rPr>
        <w:t>ИВАНОВСКОЙ ОБЛАСТИ</w:t>
      </w:r>
    </w:p>
    <w:p w:rsidR="00BA5786" w:rsidRPr="004D365C" w:rsidRDefault="00BA5786" w:rsidP="00BA5786">
      <w:pPr>
        <w:jc w:val="center"/>
      </w:pPr>
    </w:p>
    <w:tbl>
      <w:tblPr>
        <w:tblW w:w="0" w:type="dxa"/>
        <w:tblInd w:w="108" w:type="dxa"/>
        <w:tblBorders>
          <w:top w:val="single" w:sz="4" w:space="0" w:color="auto"/>
        </w:tblBorders>
        <w:tblLayout w:type="fixed"/>
        <w:tblLook w:val="04A0"/>
      </w:tblPr>
      <w:tblGrid>
        <w:gridCol w:w="1582"/>
        <w:gridCol w:w="360"/>
        <w:gridCol w:w="610"/>
        <w:gridCol w:w="540"/>
        <w:gridCol w:w="1728"/>
        <w:gridCol w:w="1417"/>
        <w:gridCol w:w="1038"/>
        <w:gridCol w:w="520"/>
        <w:gridCol w:w="780"/>
        <w:gridCol w:w="497"/>
      </w:tblGrid>
      <w:tr w:rsidR="00BA5786" w:rsidRPr="004D365C" w:rsidTr="004D365C">
        <w:trPr>
          <w:trHeight w:val="100"/>
        </w:trPr>
        <w:tc>
          <w:tcPr>
            <w:tcW w:w="9072" w:type="dxa"/>
            <w:gridSpan w:val="10"/>
            <w:tcBorders>
              <w:top w:val="thinThickThinSmallGap" w:sz="24" w:space="0" w:color="auto"/>
              <w:left w:val="nil"/>
              <w:bottom w:val="nil"/>
              <w:right w:val="nil"/>
            </w:tcBorders>
          </w:tcPr>
          <w:p w:rsidR="00BA5786" w:rsidRPr="004D365C" w:rsidRDefault="00BA5786" w:rsidP="004D365C">
            <w:pPr>
              <w:spacing w:line="256" w:lineRule="auto"/>
              <w:jc w:val="center"/>
              <w:rPr>
                <w:color w:val="003366"/>
                <w:lang w:eastAsia="en-US"/>
              </w:rPr>
            </w:pPr>
            <w:r w:rsidRPr="004D365C">
              <w:rPr>
                <w:color w:val="003366"/>
                <w:lang w:eastAsia="en-US"/>
              </w:rPr>
              <w:t>155150, Ивановская область, г.Комсомольск, ул.50 лет ВЛКСМ, д.2, ИНН 3714002224,КПП 371401001,</w:t>
            </w:r>
          </w:p>
          <w:p w:rsidR="00BA5786" w:rsidRPr="004D365C" w:rsidRDefault="00BA5786" w:rsidP="004D365C">
            <w:pPr>
              <w:spacing w:line="256" w:lineRule="auto"/>
              <w:jc w:val="center"/>
              <w:rPr>
                <w:color w:val="003366"/>
                <w:lang w:eastAsia="en-US"/>
              </w:rPr>
            </w:pPr>
            <w:r w:rsidRPr="004D365C">
              <w:rPr>
                <w:color w:val="003366"/>
                <w:lang w:eastAsia="en-US"/>
              </w:rPr>
              <w:t xml:space="preserve">ОГРН 1023701625595, Тел./Факс (49352) 4-11-78, e-mail: </w:t>
            </w:r>
            <w:hyperlink r:id="rId11" w:history="1">
              <w:r w:rsidRPr="004D365C">
                <w:rPr>
                  <w:rStyle w:val="a5"/>
                  <w:lang w:eastAsia="en-US"/>
                </w:rPr>
                <w:t>admin.komsomolsk@mail.ru</w:t>
              </w:r>
            </w:hyperlink>
          </w:p>
          <w:p w:rsidR="00BA5786" w:rsidRPr="004D365C" w:rsidRDefault="00BA5786" w:rsidP="004D365C">
            <w:pPr>
              <w:spacing w:line="256" w:lineRule="auto"/>
              <w:rPr>
                <w:color w:val="003366"/>
                <w:sz w:val="28"/>
                <w:szCs w:val="28"/>
                <w:lang w:eastAsia="en-US"/>
              </w:rPr>
            </w:pPr>
          </w:p>
        </w:tc>
      </w:tr>
      <w:tr w:rsidR="00BA5786" w:rsidRPr="004D365C" w:rsidTr="004D365C">
        <w:trPr>
          <w:gridAfter w:val="1"/>
          <w:wAfter w:w="497" w:type="dxa"/>
          <w:trHeight w:val="415"/>
        </w:trPr>
        <w:tc>
          <w:tcPr>
            <w:tcW w:w="1582" w:type="dxa"/>
            <w:tcBorders>
              <w:top w:val="nil"/>
              <w:left w:val="nil"/>
              <w:bottom w:val="nil"/>
              <w:right w:val="nil"/>
            </w:tcBorders>
          </w:tcPr>
          <w:p w:rsidR="00BA5786" w:rsidRPr="004D365C" w:rsidRDefault="00BA5786" w:rsidP="004D365C">
            <w:pPr>
              <w:spacing w:line="256" w:lineRule="auto"/>
              <w:ind w:right="-108"/>
              <w:jc w:val="center"/>
              <w:rPr>
                <w:sz w:val="28"/>
                <w:szCs w:val="28"/>
                <w:lang w:eastAsia="en-US"/>
              </w:rPr>
            </w:pPr>
          </w:p>
        </w:tc>
        <w:tc>
          <w:tcPr>
            <w:tcW w:w="360" w:type="dxa"/>
            <w:tcBorders>
              <w:top w:val="nil"/>
              <w:left w:val="nil"/>
              <w:bottom w:val="nil"/>
              <w:right w:val="nil"/>
            </w:tcBorders>
          </w:tcPr>
          <w:p w:rsidR="00BA5786" w:rsidRPr="004D365C" w:rsidRDefault="00BA5786" w:rsidP="004D365C">
            <w:pPr>
              <w:spacing w:line="256" w:lineRule="auto"/>
              <w:ind w:right="-108"/>
              <w:jc w:val="center"/>
              <w:rPr>
                <w:sz w:val="28"/>
                <w:szCs w:val="28"/>
                <w:lang w:eastAsia="en-US"/>
              </w:rPr>
            </w:pPr>
          </w:p>
          <w:p w:rsidR="00BA5786" w:rsidRPr="004D365C" w:rsidRDefault="00BA5786" w:rsidP="004D365C">
            <w:pPr>
              <w:spacing w:line="256" w:lineRule="auto"/>
              <w:ind w:right="-108"/>
              <w:jc w:val="center"/>
              <w:rPr>
                <w:lang w:eastAsia="en-US"/>
              </w:rPr>
            </w:pPr>
            <w:r w:rsidRPr="004D365C">
              <w:rPr>
                <w:sz w:val="28"/>
                <w:szCs w:val="28"/>
                <w:lang w:eastAsia="en-US"/>
              </w:rPr>
              <w:t>«</w:t>
            </w:r>
          </w:p>
        </w:tc>
        <w:tc>
          <w:tcPr>
            <w:tcW w:w="610" w:type="dxa"/>
            <w:tcBorders>
              <w:top w:val="nil"/>
              <w:left w:val="nil"/>
              <w:bottom w:val="single" w:sz="4" w:space="0" w:color="auto"/>
              <w:right w:val="nil"/>
            </w:tcBorders>
            <w:vAlign w:val="bottom"/>
            <w:hideMark/>
          </w:tcPr>
          <w:p w:rsidR="00BA5786" w:rsidRPr="004D365C" w:rsidRDefault="00BA5786" w:rsidP="004D365C">
            <w:pPr>
              <w:spacing w:line="256" w:lineRule="auto"/>
              <w:ind w:right="-108"/>
              <w:jc w:val="center"/>
              <w:rPr>
                <w:sz w:val="28"/>
                <w:szCs w:val="28"/>
                <w:lang w:eastAsia="en-US"/>
              </w:rPr>
            </w:pPr>
            <w:r w:rsidRPr="004D365C">
              <w:rPr>
                <w:sz w:val="28"/>
                <w:szCs w:val="28"/>
                <w:lang w:eastAsia="en-US"/>
              </w:rPr>
              <w:t>19</w:t>
            </w:r>
          </w:p>
        </w:tc>
        <w:tc>
          <w:tcPr>
            <w:tcW w:w="540" w:type="dxa"/>
            <w:tcBorders>
              <w:top w:val="nil"/>
              <w:left w:val="nil"/>
              <w:bottom w:val="nil"/>
              <w:right w:val="nil"/>
            </w:tcBorders>
            <w:vAlign w:val="bottom"/>
            <w:hideMark/>
          </w:tcPr>
          <w:p w:rsidR="00BA5786" w:rsidRPr="004D365C" w:rsidRDefault="00BA5786" w:rsidP="004D365C">
            <w:pPr>
              <w:spacing w:line="256" w:lineRule="auto"/>
              <w:ind w:left="-734" w:firstLine="720"/>
              <w:rPr>
                <w:sz w:val="28"/>
                <w:szCs w:val="28"/>
                <w:lang w:eastAsia="en-US"/>
              </w:rPr>
            </w:pPr>
            <w:r w:rsidRPr="004D365C">
              <w:rPr>
                <w:sz w:val="28"/>
                <w:szCs w:val="28"/>
                <w:lang w:eastAsia="en-US"/>
              </w:rPr>
              <w:t>»</w:t>
            </w:r>
          </w:p>
        </w:tc>
        <w:tc>
          <w:tcPr>
            <w:tcW w:w="1728" w:type="dxa"/>
            <w:tcBorders>
              <w:top w:val="nil"/>
              <w:left w:val="nil"/>
              <w:bottom w:val="single" w:sz="4" w:space="0" w:color="auto"/>
              <w:right w:val="nil"/>
            </w:tcBorders>
            <w:vAlign w:val="bottom"/>
            <w:hideMark/>
          </w:tcPr>
          <w:p w:rsidR="00BA5786" w:rsidRPr="004D365C" w:rsidRDefault="00BA5786" w:rsidP="004D365C">
            <w:pPr>
              <w:spacing w:line="256" w:lineRule="auto"/>
              <w:jc w:val="center"/>
              <w:rPr>
                <w:sz w:val="28"/>
                <w:szCs w:val="28"/>
                <w:lang w:eastAsia="en-US"/>
              </w:rPr>
            </w:pPr>
            <w:r w:rsidRPr="004D365C">
              <w:rPr>
                <w:sz w:val="28"/>
                <w:szCs w:val="28"/>
                <w:lang w:eastAsia="en-US"/>
              </w:rPr>
              <w:t>декабря</w:t>
            </w:r>
          </w:p>
        </w:tc>
        <w:tc>
          <w:tcPr>
            <w:tcW w:w="1417" w:type="dxa"/>
            <w:tcBorders>
              <w:top w:val="nil"/>
              <w:left w:val="nil"/>
              <w:bottom w:val="nil"/>
              <w:right w:val="nil"/>
            </w:tcBorders>
            <w:vAlign w:val="bottom"/>
            <w:hideMark/>
          </w:tcPr>
          <w:p w:rsidR="00BA5786" w:rsidRPr="004D365C" w:rsidRDefault="00BA5786" w:rsidP="004D365C">
            <w:pPr>
              <w:spacing w:line="256" w:lineRule="auto"/>
              <w:rPr>
                <w:sz w:val="28"/>
                <w:szCs w:val="28"/>
                <w:lang w:eastAsia="en-US"/>
              </w:rPr>
            </w:pPr>
            <w:r w:rsidRPr="004D365C">
              <w:rPr>
                <w:sz w:val="28"/>
                <w:szCs w:val="28"/>
                <w:u w:val="single"/>
                <w:lang w:eastAsia="en-US"/>
              </w:rPr>
              <w:t>2022г.</w:t>
            </w:r>
            <w:r w:rsidRPr="004D365C">
              <w:rPr>
                <w:sz w:val="28"/>
                <w:szCs w:val="28"/>
                <w:lang w:eastAsia="en-US"/>
              </w:rPr>
              <w:t xml:space="preserve">  №</w:t>
            </w:r>
          </w:p>
        </w:tc>
        <w:tc>
          <w:tcPr>
            <w:tcW w:w="1038" w:type="dxa"/>
            <w:tcBorders>
              <w:top w:val="nil"/>
              <w:left w:val="nil"/>
              <w:bottom w:val="single" w:sz="4" w:space="0" w:color="auto"/>
              <w:right w:val="nil"/>
            </w:tcBorders>
            <w:vAlign w:val="bottom"/>
            <w:hideMark/>
          </w:tcPr>
          <w:p w:rsidR="00BA5786" w:rsidRPr="004D365C" w:rsidRDefault="00BA5786" w:rsidP="004D365C">
            <w:pPr>
              <w:spacing w:line="256" w:lineRule="auto"/>
              <w:jc w:val="center"/>
              <w:rPr>
                <w:sz w:val="28"/>
                <w:szCs w:val="28"/>
                <w:lang w:eastAsia="en-US"/>
              </w:rPr>
            </w:pPr>
            <w:r w:rsidRPr="004D365C">
              <w:rPr>
                <w:sz w:val="28"/>
                <w:szCs w:val="28"/>
                <w:lang w:eastAsia="en-US"/>
              </w:rPr>
              <w:t>382</w:t>
            </w:r>
          </w:p>
        </w:tc>
        <w:tc>
          <w:tcPr>
            <w:tcW w:w="520" w:type="dxa"/>
            <w:tcBorders>
              <w:top w:val="nil"/>
              <w:left w:val="nil"/>
              <w:bottom w:val="nil"/>
              <w:right w:val="nil"/>
            </w:tcBorders>
            <w:vAlign w:val="bottom"/>
          </w:tcPr>
          <w:p w:rsidR="00BA5786" w:rsidRPr="004D365C" w:rsidRDefault="00BA5786" w:rsidP="004D365C">
            <w:pPr>
              <w:spacing w:line="256" w:lineRule="auto"/>
              <w:jc w:val="center"/>
              <w:rPr>
                <w:sz w:val="28"/>
                <w:szCs w:val="28"/>
                <w:lang w:eastAsia="en-US"/>
              </w:rPr>
            </w:pPr>
          </w:p>
        </w:tc>
        <w:tc>
          <w:tcPr>
            <w:tcW w:w="780" w:type="dxa"/>
            <w:tcBorders>
              <w:top w:val="nil"/>
              <w:left w:val="nil"/>
              <w:bottom w:val="nil"/>
              <w:right w:val="nil"/>
            </w:tcBorders>
            <w:vAlign w:val="bottom"/>
          </w:tcPr>
          <w:p w:rsidR="00BA5786" w:rsidRPr="004D365C" w:rsidRDefault="00BA5786" w:rsidP="004D365C">
            <w:pPr>
              <w:spacing w:line="256" w:lineRule="auto"/>
              <w:jc w:val="center"/>
              <w:rPr>
                <w:lang w:eastAsia="en-US"/>
              </w:rPr>
            </w:pPr>
          </w:p>
        </w:tc>
      </w:tr>
    </w:tbl>
    <w:p w:rsidR="00BA5786" w:rsidRPr="004D365C" w:rsidRDefault="00BA5786" w:rsidP="00BA5786">
      <w:pPr>
        <w:ind w:firstLine="720"/>
        <w:jc w:val="center"/>
        <w:rPr>
          <w:sz w:val="28"/>
          <w:szCs w:val="28"/>
        </w:rPr>
      </w:pPr>
    </w:p>
    <w:p w:rsidR="00BA5786" w:rsidRPr="004D365C" w:rsidRDefault="00BA5786" w:rsidP="00BA5786">
      <w:pPr>
        <w:spacing w:line="232" w:lineRule="auto"/>
        <w:ind w:right="13"/>
        <w:jc w:val="center"/>
      </w:pPr>
    </w:p>
    <w:p w:rsidR="00BA5786" w:rsidRPr="004D365C" w:rsidRDefault="00BA5786" w:rsidP="00BA5786">
      <w:pPr>
        <w:spacing w:line="232" w:lineRule="auto"/>
        <w:ind w:right="13"/>
        <w:jc w:val="center"/>
      </w:pPr>
    </w:p>
    <w:p w:rsidR="00BA5786" w:rsidRPr="004D365C" w:rsidRDefault="00BA5786" w:rsidP="00BA5786">
      <w:pPr>
        <w:numPr>
          <w:ilvl w:val="0"/>
          <w:numId w:val="13"/>
        </w:numPr>
        <w:tabs>
          <w:tab w:val="clear" w:pos="432"/>
          <w:tab w:val="num" w:pos="0"/>
        </w:tabs>
        <w:spacing w:line="232" w:lineRule="auto"/>
        <w:ind w:right="425"/>
        <w:jc w:val="center"/>
      </w:pPr>
      <w:r w:rsidRPr="004D365C">
        <w:rPr>
          <w:b/>
          <w:bCs/>
          <w:sz w:val="28"/>
          <w:szCs w:val="28"/>
        </w:rPr>
        <w:t>О внесении изменений в Постановление Администрации Комсомольского муниципального района от 31.12.2019г. № 391 «Об утверждении муниципальной программы Комсомольского муниципального района «Организация предоставления</w:t>
      </w:r>
    </w:p>
    <w:p w:rsidR="00BA5786" w:rsidRPr="004D365C" w:rsidRDefault="00BA5786" w:rsidP="00BA5786">
      <w:pPr>
        <w:numPr>
          <w:ilvl w:val="0"/>
          <w:numId w:val="13"/>
        </w:numPr>
        <w:tabs>
          <w:tab w:val="clear" w:pos="432"/>
          <w:tab w:val="num" w:pos="0"/>
        </w:tabs>
        <w:spacing w:line="232" w:lineRule="auto"/>
        <w:ind w:right="425"/>
        <w:jc w:val="center"/>
      </w:pPr>
      <w:r w:rsidRPr="004D365C">
        <w:rPr>
          <w:b/>
          <w:bCs/>
          <w:sz w:val="28"/>
          <w:szCs w:val="28"/>
        </w:rPr>
        <w:t>государственных и муниципальных услуг на базе МФЦ»»</w:t>
      </w:r>
    </w:p>
    <w:p w:rsidR="00BA5786" w:rsidRPr="004D365C" w:rsidRDefault="00BA5786" w:rsidP="00BA5786">
      <w:pPr>
        <w:numPr>
          <w:ilvl w:val="0"/>
          <w:numId w:val="13"/>
        </w:numPr>
        <w:tabs>
          <w:tab w:val="clear" w:pos="432"/>
          <w:tab w:val="num" w:pos="0"/>
        </w:tabs>
        <w:spacing w:line="232" w:lineRule="auto"/>
        <w:ind w:right="425"/>
        <w:jc w:val="center"/>
      </w:pPr>
    </w:p>
    <w:p w:rsidR="00BA5786" w:rsidRPr="004D365C" w:rsidRDefault="00BA5786" w:rsidP="00BA5786">
      <w:pPr>
        <w:ind w:left="-426" w:right="425" w:firstLine="600"/>
        <w:jc w:val="both"/>
        <w:rPr>
          <w:sz w:val="28"/>
          <w:szCs w:val="28"/>
        </w:rPr>
      </w:pPr>
    </w:p>
    <w:p w:rsidR="00BA5786" w:rsidRPr="004D365C" w:rsidRDefault="00BA5786" w:rsidP="00BA5786">
      <w:pPr>
        <w:ind w:left="-426" w:right="567" w:firstLine="426"/>
        <w:jc w:val="both"/>
        <w:rPr>
          <w:sz w:val="28"/>
          <w:szCs w:val="28"/>
        </w:rPr>
      </w:pPr>
      <w:r w:rsidRPr="004D365C">
        <w:rPr>
          <w:sz w:val="28"/>
          <w:szCs w:val="28"/>
        </w:rPr>
        <w:t xml:space="preserve">          В соответствии с Федеральным законом от 06.10.2003 г. № 131-ФЗ «Об общих принципах организации местного самоуправления в Российской Федерации», статьей 179 Бюджетного кодекса Российской Федерации, </w:t>
      </w:r>
      <w:r w:rsidRPr="004D365C">
        <w:rPr>
          <w:rFonts w:eastAsia="MS Mincho"/>
          <w:sz w:val="28"/>
          <w:szCs w:val="28"/>
        </w:rPr>
        <w:t>на основании Порядка предоставления и распределения субсидий бюджетам городских округов, муниципальных районов и городских поселений Ивановской области на софинансирование расходов по обеспечению функционирования многофункциональных центров предоставления государственных и муниципальных услуг, утвержденного Постановлением Правительства Ивановской области от 13.11.2013 № 456-п «Об утверждении государственной программы Ивановской области «Развитие цифровой экономики и информатизации Ивановской области»</w:t>
      </w:r>
      <w:r w:rsidRPr="004D365C">
        <w:rPr>
          <w:sz w:val="28"/>
          <w:szCs w:val="28"/>
        </w:rPr>
        <w:t>,  Постановления Администрации Комсомольского муниципального района от 07.10.2013 г. №836 «Об утверждении Порядка разработки, реализации и оценки эффективности муниципальных программ Комсомольского муниципального района Ивановской области» , Администрация Комсомольского муниципального района</w:t>
      </w:r>
    </w:p>
    <w:p w:rsidR="00BA5786" w:rsidRPr="004D365C" w:rsidRDefault="00BA5786" w:rsidP="00BA5786">
      <w:pPr>
        <w:ind w:left="-426" w:right="567" w:firstLine="426"/>
        <w:jc w:val="both"/>
      </w:pPr>
    </w:p>
    <w:p w:rsidR="00BA5786" w:rsidRPr="004D365C" w:rsidRDefault="00BA5786" w:rsidP="00BA5786">
      <w:pPr>
        <w:spacing w:line="276" w:lineRule="auto"/>
        <w:ind w:left="-426" w:right="425" w:firstLine="600"/>
        <w:jc w:val="both"/>
        <w:rPr>
          <w:b/>
          <w:sz w:val="28"/>
          <w:szCs w:val="28"/>
        </w:rPr>
      </w:pPr>
      <w:r w:rsidRPr="004D365C">
        <w:rPr>
          <w:sz w:val="28"/>
          <w:szCs w:val="28"/>
        </w:rPr>
        <w:t xml:space="preserve">  </w:t>
      </w:r>
      <w:r w:rsidRPr="004D365C">
        <w:rPr>
          <w:b/>
          <w:sz w:val="28"/>
          <w:szCs w:val="28"/>
        </w:rPr>
        <w:t>ПОСТАНОВЛЯЕТ:</w:t>
      </w:r>
    </w:p>
    <w:p w:rsidR="00BA5786" w:rsidRPr="004D365C" w:rsidRDefault="00BA5786" w:rsidP="00BA5786">
      <w:pPr>
        <w:spacing w:line="276" w:lineRule="auto"/>
        <w:ind w:left="-426" w:right="425" w:firstLine="567"/>
        <w:jc w:val="center"/>
        <w:rPr>
          <w:b/>
          <w:sz w:val="28"/>
          <w:szCs w:val="28"/>
        </w:rPr>
      </w:pPr>
      <w:bookmarkStart w:id="0" w:name="sub_1"/>
    </w:p>
    <w:bookmarkEnd w:id="0"/>
    <w:p w:rsidR="00BA5786" w:rsidRPr="004D365C" w:rsidRDefault="00BA5786" w:rsidP="00BA5786">
      <w:pPr>
        <w:numPr>
          <w:ilvl w:val="0"/>
          <w:numId w:val="13"/>
        </w:numPr>
        <w:tabs>
          <w:tab w:val="clear" w:pos="432"/>
          <w:tab w:val="num" w:pos="0"/>
        </w:tabs>
        <w:spacing w:line="232" w:lineRule="auto"/>
        <w:ind w:left="-426" w:right="425" w:firstLine="0"/>
        <w:jc w:val="both"/>
      </w:pPr>
      <w:r w:rsidRPr="004D365C">
        <w:rPr>
          <w:sz w:val="28"/>
          <w:szCs w:val="28"/>
        </w:rPr>
        <w:t xml:space="preserve">          1. Внести изменения в постановление Администрации Комсомольского муниципального района от 31.12.2019 года №391 «Об утверждении муниципальной программы Комсомольского муниципального района «Организация предоставления государственных и муниципальных услуг на базе </w:t>
      </w:r>
      <w:r w:rsidRPr="004D365C">
        <w:rPr>
          <w:sz w:val="28"/>
          <w:szCs w:val="28"/>
        </w:rPr>
        <w:lastRenderedPageBreak/>
        <w:t>МФЦ»: приложение к постановлению изложить в новой редакции, согласно приложению к настоящему постановлению.</w:t>
      </w:r>
    </w:p>
    <w:p w:rsidR="00BA5786" w:rsidRPr="004D365C" w:rsidRDefault="00BA5786" w:rsidP="00BA5786">
      <w:pPr>
        <w:spacing w:line="276" w:lineRule="auto"/>
        <w:ind w:left="-426" w:right="425"/>
        <w:jc w:val="both"/>
        <w:rPr>
          <w:sz w:val="28"/>
          <w:szCs w:val="28"/>
        </w:rPr>
      </w:pPr>
      <w:r w:rsidRPr="004D365C">
        <w:rPr>
          <w:sz w:val="28"/>
          <w:szCs w:val="28"/>
        </w:rPr>
        <w:tab/>
        <w:t>2. Опубликовать настоящее постановление в "Вестнике нормативных правовых актов органов местного самоуправления Комсомольского муниципального района" и разместить на официальном сайте Комсомольского муниципального района в информационно-телекоммуникационной сети "Интернет".</w:t>
      </w:r>
    </w:p>
    <w:p w:rsidR="00BA5786" w:rsidRPr="004D365C" w:rsidRDefault="00BA5786" w:rsidP="00BA5786">
      <w:pPr>
        <w:spacing w:after="60" w:line="276" w:lineRule="auto"/>
        <w:ind w:left="-426" w:right="425"/>
        <w:jc w:val="both"/>
        <w:rPr>
          <w:sz w:val="28"/>
          <w:szCs w:val="28"/>
        </w:rPr>
      </w:pPr>
      <w:r w:rsidRPr="004D365C">
        <w:rPr>
          <w:sz w:val="28"/>
          <w:szCs w:val="28"/>
        </w:rPr>
        <w:t xml:space="preserve">         3. Реализацию мероприятий муниципальной программы Комсомольского муниципального района «Организация предоставления государственных и муниципальных услуг на базе МФЦ» считать расходным обязательством Комсомольского муниципального района Ивановской области.  </w:t>
      </w:r>
      <w:r w:rsidRPr="004D365C">
        <w:rPr>
          <w:sz w:val="28"/>
          <w:szCs w:val="28"/>
        </w:rPr>
        <w:tab/>
      </w:r>
    </w:p>
    <w:p w:rsidR="00BA5786" w:rsidRPr="004D365C" w:rsidRDefault="00BA5786" w:rsidP="00BA5786">
      <w:pPr>
        <w:spacing w:after="60" w:line="276" w:lineRule="auto"/>
        <w:ind w:left="-426" w:right="425"/>
        <w:jc w:val="both"/>
        <w:rPr>
          <w:sz w:val="28"/>
          <w:szCs w:val="28"/>
        </w:rPr>
      </w:pPr>
      <w:r w:rsidRPr="004D365C">
        <w:rPr>
          <w:sz w:val="28"/>
          <w:szCs w:val="28"/>
        </w:rPr>
        <w:t xml:space="preserve">        4. Настоящее постановление вступает в силу с 01.01.2023 г.   </w:t>
      </w:r>
    </w:p>
    <w:p w:rsidR="00BA5786" w:rsidRPr="004D365C" w:rsidRDefault="00BA5786" w:rsidP="00BA5786">
      <w:pPr>
        <w:spacing w:line="276" w:lineRule="auto"/>
        <w:ind w:left="-426" w:right="425"/>
        <w:jc w:val="both"/>
        <w:rPr>
          <w:sz w:val="28"/>
          <w:szCs w:val="28"/>
        </w:rPr>
      </w:pPr>
      <w:r w:rsidRPr="004D365C">
        <w:rPr>
          <w:sz w:val="28"/>
          <w:szCs w:val="28"/>
        </w:rPr>
        <w:t xml:space="preserve">        5. Контроль за исполнением настоящего постановления возложить на заместителя главы Администрации Комсомольского муниципального района, начальника Управления земельно-имущественных отношений Администрации Комсомольского муниципального района Кротову Н.В. </w:t>
      </w:r>
    </w:p>
    <w:p w:rsidR="00BA5786" w:rsidRPr="004D365C" w:rsidRDefault="00BA5786" w:rsidP="00BA5786">
      <w:pPr>
        <w:spacing w:line="276" w:lineRule="auto"/>
        <w:ind w:left="-426" w:right="425"/>
        <w:rPr>
          <w:sz w:val="28"/>
          <w:szCs w:val="28"/>
        </w:rPr>
      </w:pPr>
    </w:p>
    <w:p w:rsidR="00BA5786" w:rsidRPr="004D365C" w:rsidRDefault="00BA5786" w:rsidP="00BA5786">
      <w:pPr>
        <w:ind w:left="-426" w:right="425"/>
        <w:rPr>
          <w:sz w:val="28"/>
          <w:szCs w:val="28"/>
        </w:rPr>
      </w:pPr>
    </w:p>
    <w:p w:rsidR="00BA5786" w:rsidRPr="004D365C" w:rsidRDefault="00BA5786" w:rsidP="00BA5786">
      <w:pPr>
        <w:ind w:left="-426" w:right="425"/>
        <w:jc w:val="both"/>
        <w:rPr>
          <w:b/>
          <w:sz w:val="28"/>
          <w:szCs w:val="28"/>
        </w:rPr>
      </w:pPr>
      <w:r w:rsidRPr="004D365C">
        <w:rPr>
          <w:b/>
          <w:sz w:val="28"/>
          <w:szCs w:val="28"/>
        </w:rPr>
        <w:t>Глава Комсомольского</w:t>
      </w:r>
    </w:p>
    <w:p w:rsidR="00BA5786" w:rsidRPr="004D365C" w:rsidRDefault="00BA5786" w:rsidP="00BA5786">
      <w:pPr>
        <w:ind w:left="-426" w:right="425"/>
        <w:rPr>
          <w:sz w:val="28"/>
          <w:szCs w:val="28"/>
        </w:rPr>
      </w:pPr>
      <w:r w:rsidRPr="004D365C">
        <w:rPr>
          <w:b/>
          <w:sz w:val="28"/>
          <w:szCs w:val="28"/>
        </w:rPr>
        <w:t>муниципального района:                                                                 О.В. Бузулуцкая</w:t>
      </w:r>
    </w:p>
    <w:p w:rsidR="00BA5786" w:rsidRPr="004D365C" w:rsidRDefault="00BA5786" w:rsidP="00BA5786">
      <w:pPr>
        <w:ind w:left="-426"/>
        <w:jc w:val="center"/>
        <w:rPr>
          <w:sz w:val="28"/>
          <w:szCs w:val="28"/>
        </w:rPr>
      </w:pPr>
    </w:p>
    <w:p w:rsidR="00BA5786" w:rsidRPr="004D365C" w:rsidRDefault="00BA5786" w:rsidP="00BA5786">
      <w:pPr>
        <w:ind w:left="-426"/>
        <w:jc w:val="right"/>
        <w:rPr>
          <w:sz w:val="28"/>
          <w:szCs w:val="28"/>
        </w:rPr>
      </w:pPr>
    </w:p>
    <w:p w:rsidR="00BA5786" w:rsidRPr="004D365C" w:rsidRDefault="00BA5786" w:rsidP="00BA5786">
      <w:pPr>
        <w:ind w:left="-426"/>
        <w:jc w:val="right"/>
        <w:rPr>
          <w:sz w:val="28"/>
          <w:szCs w:val="28"/>
        </w:rPr>
      </w:pPr>
    </w:p>
    <w:p w:rsidR="00BA5786" w:rsidRPr="004D365C" w:rsidRDefault="00BA5786" w:rsidP="00BA5786">
      <w:pPr>
        <w:jc w:val="right"/>
        <w:rPr>
          <w:sz w:val="28"/>
          <w:szCs w:val="28"/>
        </w:rPr>
      </w:pPr>
    </w:p>
    <w:p w:rsidR="00BA5786" w:rsidRPr="004D365C" w:rsidRDefault="00BA5786" w:rsidP="00BA5786">
      <w:pPr>
        <w:jc w:val="right"/>
        <w:rPr>
          <w:sz w:val="28"/>
          <w:szCs w:val="28"/>
        </w:rPr>
      </w:pPr>
    </w:p>
    <w:p w:rsidR="00BA5786" w:rsidRPr="004D365C" w:rsidRDefault="00BA5786" w:rsidP="00BA5786">
      <w:pPr>
        <w:jc w:val="right"/>
        <w:rPr>
          <w:sz w:val="28"/>
          <w:szCs w:val="28"/>
        </w:rPr>
      </w:pPr>
    </w:p>
    <w:p w:rsidR="00BA5786" w:rsidRPr="004D365C" w:rsidRDefault="00BA5786" w:rsidP="00BA5786">
      <w:pPr>
        <w:jc w:val="right"/>
        <w:rPr>
          <w:sz w:val="28"/>
          <w:szCs w:val="28"/>
        </w:rPr>
      </w:pPr>
    </w:p>
    <w:p w:rsidR="00BA5786" w:rsidRPr="004D365C" w:rsidRDefault="00BA5786" w:rsidP="00BA5786">
      <w:pPr>
        <w:jc w:val="right"/>
        <w:rPr>
          <w:sz w:val="28"/>
          <w:szCs w:val="28"/>
        </w:rPr>
      </w:pPr>
    </w:p>
    <w:p w:rsidR="00BA5786" w:rsidRPr="004D365C" w:rsidRDefault="00BA5786" w:rsidP="00BA5786">
      <w:pPr>
        <w:jc w:val="right"/>
        <w:rPr>
          <w:sz w:val="28"/>
          <w:szCs w:val="28"/>
        </w:rPr>
      </w:pPr>
    </w:p>
    <w:p w:rsidR="00BA5786" w:rsidRPr="004D365C" w:rsidRDefault="00BA5786" w:rsidP="00BA5786">
      <w:pPr>
        <w:jc w:val="right"/>
        <w:rPr>
          <w:sz w:val="28"/>
          <w:szCs w:val="28"/>
        </w:rPr>
      </w:pPr>
    </w:p>
    <w:p w:rsidR="00BA5786" w:rsidRPr="004D365C" w:rsidRDefault="00BA5786" w:rsidP="00BA5786">
      <w:pPr>
        <w:rPr>
          <w:sz w:val="28"/>
          <w:szCs w:val="28"/>
        </w:rPr>
      </w:pPr>
    </w:p>
    <w:p w:rsidR="00BA5786" w:rsidRPr="004D365C" w:rsidRDefault="00BA5786" w:rsidP="00BA5786">
      <w:pPr>
        <w:rPr>
          <w:sz w:val="24"/>
          <w:szCs w:val="24"/>
        </w:rPr>
      </w:pPr>
    </w:p>
    <w:p w:rsidR="00BA5786" w:rsidRPr="004D365C" w:rsidRDefault="00BA5786" w:rsidP="00BA5786">
      <w:pPr>
        <w:rPr>
          <w:sz w:val="24"/>
          <w:szCs w:val="24"/>
        </w:rPr>
      </w:pPr>
    </w:p>
    <w:p w:rsidR="00BA5786" w:rsidRPr="004D365C" w:rsidRDefault="00BA5786" w:rsidP="00BA5786">
      <w:pPr>
        <w:rPr>
          <w:sz w:val="24"/>
          <w:szCs w:val="24"/>
        </w:rPr>
      </w:pPr>
    </w:p>
    <w:p w:rsidR="00BA5786" w:rsidRPr="004D365C" w:rsidRDefault="00BA5786" w:rsidP="00BA5786">
      <w:pPr>
        <w:rPr>
          <w:sz w:val="24"/>
          <w:szCs w:val="24"/>
        </w:rPr>
      </w:pPr>
    </w:p>
    <w:p w:rsidR="00BA5786" w:rsidRPr="004D365C" w:rsidRDefault="00BA5786" w:rsidP="00BA5786">
      <w:pPr>
        <w:rPr>
          <w:sz w:val="24"/>
          <w:szCs w:val="24"/>
        </w:rPr>
      </w:pPr>
    </w:p>
    <w:p w:rsidR="00BA5786" w:rsidRPr="004D365C" w:rsidRDefault="00BA5786" w:rsidP="00BA5786">
      <w:pPr>
        <w:rPr>
          <w:sz w:val="24"/>
          <w:szCs w:val="24"/>
        </w:rPr>
      </w:pPr>
    </w:p>
    <w:p w:rsidR="00BA5786" w:rsidRPr="004D365C" w:rsidRDefault="00BA5786" w:rsidP="00BA5786">
      <w:pPr>
        <w:rPr>
          <w:sz w:val="24"/>
          <w:szCs w:val="24"/>
        </w:rPr>
      </w:pPr>
    </w:p>
    <w:p w:rsidR="00BA5786" w:rsidRPr="004D365C" w:rsidRDefault="00BA5786" w:rsidP="00BA5786">
      <w:pPr>
        <w:rPr>
          <w:sz w:val="24"/>
          <w:szCs w:val="24"/>
        </w:rPr>
      </w:pPr>
    </w:p>
    <w:p w:rsidR="00BA5786" w:rsidRPr="004D365C" w:rsidRDefault="00BA5786" w:rsidP="00BA5786">
      <w:pPr>
        <w:rPr>
          <w:sz w:val="24"/>
          <w:szCs w:val="24"/>
        </w:rPr>
      </w:pPr>
    </w:p>
    <w:p w:rsidR="00BA5786" w:rsidRPr="004D365C" w:rsidRDefault="00BA5786" w:rsidP="00BA5786">
      <w:pPr>
        <w:rPr>
          <w:sz w:val="24"/>
          <w:szCs w:val="24"/>
        </w:rPr>
      </w:pPr>
    </w:p>
    <w:p w:rsidR="00BA5786" w:rsidRPr="004D365C" w:rsidRDefault="00BA5786" w:rsidP="00BA5786">
      <w:pPr>
        <w:rPr>
          <w:sz w:val="24"/>
          <w:szCs w:val="24"/>
        </w:rPr>
      </w:pPr>
    </w:p>
    <w:p w:rsidR="00BA5786" w:rsidRPr="004D365C" w:rsidRDefault="00BA5786" w:rsidP="00BA5786">
      <w:pPr>
        <w:rPr>
          <w:sz w:val="24"/>
          <w:szCs w:val="24"/>
        </w:rPr>
      </w:pPr>
    </w:p>
    <w:p w:rsidR="00BA5786" w:rsidRPr="004D365C" w:rsidRDefault="00BA5786" w:rsidP="00BA5786">
      <w:pPr>
        <w:rPr>
          <w:sz w:val="24"/>
          <w:szCs w:val="24"/>
        </w:rPr>
      </w:pPr>
    </w:p>
    <w:p w:rsidR="00BA5786" w:rsidRPr="004D365C" w:rsidRDefault="00BA5786" w:rsidP="00BA5786">
      <w:pPr>
        <w:rPr>
          <w:sz w:val="24"/>
          <w:szCs w:val="24"/>
        </w:rPr>
      </w:pPr>
    </w:p>
    <w:p w:rsidR="00BA5786" w:rsidRPr="004D365C" w:rsidRDefault="00BA5786" w:rsidP="00BA5786">
      <w:pPr>
        <w:jc w:val="right"/>
        <w:rPr>
          <w:sz w:val="18"/>
          <w:szCs w:val="18"/>
        </w:rPr>
      </w:pPr>
      <w:r w:rsidRPr="004D365C">
        <w:rPr>
          <w:sz w:val="18"/>
          <w:szCs w:val="18"/>
        </w:rPr>
        <w:t>Приложение к постановлению</w:t>
      </w:r>
    </w:p>
    <w:p w:rsidR="00BA5786" w:rsidRPr="004D365C" w:rsidRDefault="00BA5786" w:rsidP="00BA5786">
      <w:pPr>
        <w:spacing w:line="2" w:lineRule="exact"/>
        <w:rPr>
          <w:sz w:val="18"/>
          <w:szCs w:val="18"/>
        </w:rPr>
      </w:pPr>
    </w:p>
    <w:p w:rsidR="00BA5786" w:rsidRPr="004D365C" w:rsidRDefault="00BA5786" w:rsidP="00BA5786">
      <w:pPr>
        <w:jc w:val="right"/>
        <w:rPr>
          <w:sz w:val="18"/>
          <w:szCs w:val="18"/>
        </w:rPr>
      </w:pPr>
      <w:r w:rsidRPr="004D365C">
        <w:rPr>
          <w:sz w:val="18"/>
          <w:szCs w:val="18"/>
        </w:rPr>
        <w:t>Администрации Комсомольского</w:t>
      </w:r>
    </w:p>
    <w:p w:rsidR="00BA5786" w:rsidRPr="004D365C" w:rsidRDefault="00BA5786" w:rsidP="00BA5786">
      <w:pPr>
        <w:jc w:val="right"/>
        <w:rPr>
          <w:sz w:val="18"/>
          <w:szCs w:val="18"/>
        </w:rPr>
      </w:pPr>
      <w:r w:rsidRPr="004D365C">
        <w:rPr>
          <w:sz w:val="18"/>
          <w:szCs w:val="18"/>
        </w:rPr>
        <w:t>муниципального района</w:t>
      </w:r>
    </w:p>
    <w:p w:rsidR="00BA5786" w:rsidRPr="004D365C" w:rsidRDefault="00BA5786" w:rsidP="00BA5786">
      <w:pPr>
        <w:jc w:val="right"/>
        <w:rPr>
          <w:sz w:val="18"/>
          <w:szCs w:val="18"/>
        </w:rPr>
      </w:pPr>
      <w:r w:rsidRPr="004D365C">
        <w:rPr>
          <w:sz w:val="18"/>
          <w:szCs w:val="18"/>
        </w:rPr>
        <w:t>от 19.12</w:t>
      </w:r>
      <w:r w:rsidRPr="004D365C">
        <w:rPr>
          <w:sz w:val="18"/>
          <w:szCs w:val="18"/>
          <w:u w:val="single"/>
        </w:rPr>
        <w:t>.2022 г.</w:t>
      </w:r>
      <w:r w:rsidRPr="004D365C">
        <w:rPr>
          <w:sz w:val="18"/>
          <w:szCs w:val="18"/>
        </w:rPr>
        <w:t xml:space="preserve"> № 382 </w:t>
      </w:r>
    </w:p>
    <w:p w:rsidR="00BA5786" w:rsidRPr="004D365C" w:rsidRDefault="00BA5786" w:rsidP="00BA5786">
      <w:pPr>
        <w:jc w:val="right"/>
        <w:rPr>
          <w:sz w:val="18"/>
          <w:szCs w:val="18"/>
        </w:rPr>
      </w:pPr>
    </w:p>
    <w:p w:rsidR="00BA5786" w:rsidRPr="004D365C" w:rsidRDefault="00BA5786" w:rsidP="00BA5786">
      <w:pPr>
        <w:jc w:val="right"/>
        <w:rPr>
          <w:sz w:val="18"/>
          <w:szCs w:val="18"/>
        </w:rPr>
      </w:pPr>
      <w:r w:rsidRPr="004D365C">
        <w:rPr>
          <w:sz w:val="18"/>
          <w:szCs w:val="18"/>
        </w:rPr>
        <w:t>Приложение к постановлению</w:t>
      </w:r>
    </w:p>
    <w:p w:rsidR="00BA5786" w:rsidRPr="004D365C" w:rsidRDefault="00BA5786" w:rsidP="00BA5786">
      <w:pPr>
        <w:spacing w:line="2" w:lineRule="exact"/>
        <w:rPr>
          <w:sz w:val="18"/>
          <w:szCs w:val="18"/>
        </w:rPr>
      </w:pPr>
    </w:p>
    <w:p w:rsidR="00BA5786" w:rsidRPr="004D365C" w:rsidRDefault="00BA5786" w:rsidP="00BA5786">
      <w:pPr>
        <w:jc w:val="right"/>
        <w:rPr>
          <w:sz w:val="18"/>
          <w:szCs w:val="18"/>
        </w:rPr>
      </w:pPr>
      <w:r w:rsidRPr="004D365C">
        <w:rPr>
          <w:sz w:val="18"/>
          <w:szCs w:val="18"/>
        </w:rPr>
        <w:t>Администрации Комсомольского</w:t>
      </w:r>
    </w:p>
    <w:p w:rsidR="00BA5786" w:rsidRPr="004D365C" w:rsidRDefault="00BA5786" w:rsidP="00BA5786">
      <w:pPr>
        <w:jc w:val="right"/>
        <w:rPr>
          <w:sz w:val="18"/>
          <w:szCs w:val="18"/>
        </w:rPr>
      </w:pPr>
      <w:r w:rsidRPr="004D365C">
        <w:rPr>
          <w:sz w:val="18"/>
          <w:szCs w:val="18"/>
        </w:rPr>
        <w:t>муниципального района</w:t>
      </w:r>
    </w:p>
    <w:p w:rsidR="00BA5786" w:rsidRPr="004D365C" w:rsidRDefault="00BA5786" w:rsidP="00BA5786">
      <w:pPr>
        <w:jc w:val="right"/>
        <w:rPr>
          <w:sz w:val="18"/>
          <w:szCs w:val="18"/>
        </w:rPr>
      </w:pPr>
      <w:r w:rsidRPr="004D365C">
        <w:rPr>
          <w:sz w:val="18"/>
          <w:szCs w:val="18"/>
          <w:u w:val="single"/>
        </w:rPr>
        <w:t>от 31.12.2019 г. № 391</w:t>
      </w:r>
    </w:p>
    <w:p w:rsidR="00BA5786" w:rsidRPr="004D365C" w:rsidRDefault="00BA5786" w:rsidP="00BA5786">
      <w:pPr>
        <w:jc w:val="right"/>
        <w:rPr>
          <w:sz w:val="24"/>
          <w:szCs w:val="24"/>
        </w:rPr>
      </w:pPr>
    </w:p>
    <w:p w:rsidR="00BA5786" w:rsidRPr="004D365C" w:rsidRDefault="00BA5786" w:rsidP="00BA5786">
      <w:pPr>
        <w:jc w:val="right"/>
        <w:rPr>
          <w:sz w:val="24"/>
          <w:szCs w:val="24"/>
        </w:rPr>
      </w:pPr>
    </w:p>
    <w:p w:rsidR="00BA5786" w:rsidRPr="004D365C" w:rsidRDefault="00BA5786" w:rsidP="00BA5786">
      <w:pPr>
        <w:ind w:left="3240"/>
        <w:rPr>
          <w:b/>
          <w:bCs/>
          <w:sz w:val="24"/>
          <w:szCs w:val="24"/>
        </w:rPr>
      </w:pPr>
      <w:r w:rsidRPr="004D365C">
        <w:rPr>
          <w:b/>
          <w:bCs/>
          <w:sz w:val="24"/>
          <w:szCs w:val="24"/>
        </w:rPr>
        <w:t>Муниципальная программа</w:t>
      </w:r>
    </w:p>
    <w:p w:rsidR="00BA5786" w:rsidRPr="004D365C" w:rsidRDefault="00BA5786" w:rsidP="00BA5786">
      <w:pPr>
        <w:tabs>
          <w:tab w:val="left" w:pos="0"/>
        </w:tabs>
        <w:jc w:val="center"/>
        <w:rPr>
          <w:b/>
          <w:sz w:val="24"/>
          <w:szCs w:val="24"/>
        </w:rPr>
      </w:pPr>
      <w:r w:rsidRPr="004D365C">
        <w:rPr>
          <w:b/>
          <w:sz w:val="24"/>
          <w:szCs w:val="24"/>
        </w:rPr>
        <w:t>«Организация предоставления государственных и муниципальных услуг на базе МФЦ»</w:t>
      </w:r>
    </w:p>
    <w:p w:rsidR="00BA5786" w:rsidRPr="004D365C" w:rsidRDefault="00BA5786" w:rsidP="00BA5786">
      <w:pPr>
        <w:tabs>
          <w:tab w:val="left" w:pos="0"/>
        </w:tabs>
        <w:jc w:val="center"/>
        <w:rPr>
          <w:b/>
          <w:bCs/>
          <w:sz w:val="24"/>
          <w:szCs w:val="24"/>
        </w:rPr>
      </w:pPr>
    </w:p>
    <w:p w:rsidR="00BA5786" w:rsidRPr="004D365C" w:rsidRDefault="00BA5786" w:rsidP="00E3388D">
      <w:pPr>
        <w:pStyle w:val="af2"/>
        <w:numPr>
          <w:ilvl w:val="0"/>
          <w:numId w:val="45"/>
        </w:numPr>
        <w:tabs>
          <w:tab w:val="left" w:pos="0"/>
        </w:tabs>
        <w:spacing w:after="0" w:line="240" w:lineRule="auto"/>
        <w:contextualSpacing/>
        <w:jc w:val="center"/>
        <w:rPr>
          <w:rFonts w:ascii="Times New Roman" w:hAnsi="Times New Roman" w:cs="Times New Roman"/>
          <w:b/>
          <w:bCs/>
          <w:sz w:val="24"/>
          <w:szCs w:val="24"/>
        </w:rPr>
      </w:pPr>
      <w:r w:rsidRPr="004D365C">
        <w:rPr>
          <w:rFonts w:ascii="Times New Roman" w:hAnsi="Times New Roman" w:cs="Times New Roman"/>
          <w:b/>
          <w:bCs/>
          <w:sz w:val="24"/>
          <w:szCs w:val="24"/>
        </w:rPr>
        <w:t xml:space="preserve">ПАСПОРТ </w:t>
      </w:r>
    </w:p>
    <w:p w:rsidR="00BA5786" w:rsidRPr="004D365C" w:rsidRDefault="00BA5786" w:rsidP="00BA5786">
      <w:pPr>
        <w:pStyle w:val="af2"/>
        <w:tabs>
          <w:tab w:val="left" w:pos="0"/>
        </w:tabs>
        <w:ind w:left="-142"/>
        <w:jc w:val="center"/>
        <w:rPr>
          <w:rFonts w:ascii="Times New Roman" w:hAnsi="Times New Roman" w:cs="Times New Roman"/>
          <w:b/>
          <w:bCs/>
          <w:sz w:val="24"/>
          <w:szCs w:val="24"/>
        </w:rPr>
      </w:pPr>
    </w:p>
    <w:p w:rsidR="00BA5786" w:rsidRPr="004D365C" w:rsidRDefault="00BA5786" w:rsidP="00BA5786">
      <w:pPr>
        <w:pStyle w:val="af2"/>
        <w:tabs>
          <w:tab w:val="left" w:pos="0"/>
        </w:tabs>
        <w:ind w:left="-142"/>
        <w:jc w:val="center"/>
        <w:rPr>
          <w:rFonts w:ascii="Times New Roman" w:hAnsi="Times New Roman" w:cs="Times New Roman"/>
          <w:b/>
          <w:bCs/>
          <w:sz w:val="24"/>
          <w:szCs w:val="24"/>
        </w:rPr>
      </w:pPr>
      <w:r w:rsidRPr="004D365C">
        <w:rPr>
          <w:rFonts w:ascii="Times New Roman" w:hAnsi="Times New Roman" w:cs="Times New Roman"/>
          <w:b/>
          <w:bCs/>
          <w:sz w:val="24"/>
          <w:szCs w:val="24"/>
        </w:rPr>
        <w:t>Муниципальной программы</w:t>
      </w:r>
    </w:p>
    <w:p w:rsidR="00BA5786" w:rsidRPr="004D365C" w:rsidRDefault="00BA5786" w:rsidP="00BA5786">
      <w:pPr>
        <w:pStyle w:val="af2"/>
        <w:tabs>
          <w:tab w:val="left" w:pos="0"/>
        </w:tabs>
        <w:ind w:left="-142"/>
        <w:jc w:val="center"/>
        <w:rPr>
          <w:rFonts w:ascii="Times New Roman" w:hAnsi="Times New Roman" w:cs="Times New Roman"/>
          <w:b/>
          <w:bCs/>
          <w:sz w:val="24"/>
          <w:szCs w:val="24"/>
        </w:rPr>
      </w:pPr>
      <w:r w:rsidRPr="004D365C">
        <w:rPr>
          <w:rFonts w:ascii="Times New Roman" w:hAnsi="Times New Roman" w:cs="Times New Roman"/>
          <w:b/>
          <w:bCs/>
          <w:sz w:val="24"/>
          <w:szCs w:val="24"/>
        </w:rPr>
        <w:t>«Организация предоставления государственных и муниципальных услуг на базе МФЦ»</w:t>
      </w:r>
    </w:p>
    <w:p w:rsidR="00BA5786" w:rsidRPr="004D365C" w:rsidRDefault="00BA5786" w:rsidP="00BA5786">
      <w:pPr>
        <w:tabs>
          <w:tab w:val="left" w:pos="0"/>
        </w:tabs>
        <w:ind w:left="-142"/>
        <w:jc w:val="center"/>
        <w:rPr>
          <w:b/>
          <w:bCs/>
          <w:sz w:val="24"/>
          <w:szCs w:val="24"/>
        </w:rPr>
      </w:pPr>
    </w:p>
    <w:p w:rsidR="00BA5786" w:rsidRPr="004D365C" w:rsidRDefault="00BA5786" w:rsidP="00BA5786">
      <w:pPr>
        <w:spacing w:line="48" w:lineRule="exact"/>
        <w:rPr>
          <w:b/>
          <w:bCs/>
          <w:sz w:val="24"/>
          <w:szCs w:val="24"/>
        </w:rPr>
      </w:pPr>
    </w:p>
    <w:p w:rsidR="00BA5786" w:rsidRPr="004D365C" w:rsidRDefault="00BA5786" w:rsidP="00BA5786">
      <w:pPr>
        <w:spacing w:line="234" w:lineRule="auto"/>
        <w:ind w:right="-119"/>
        <w:jc w:val="center"/>
        <w:rPr>
          <w:b/>
          <w:sz w:val="24"/>
          <w:szCs w:val="24"/>
        </w:rPr>
      </w:pPr>
    </w:p>
    <w:tbl>
      <w:tblPr>
        <w:tblStyle w:val="afa"/>
        <w:tblW w:w="10349" w:type="dxa"/>
        <w:tblInd w:w="-176" w:type="dxa"/>
        <w:tblLook w:val="04A0"/>
      </w:tblPr>
      <w:tblGrid>
        <w:gridCol w:w="2552"/>
        <w:gridCol w:w="7797"/>
      </w:tblGrid>
      <w:tr w:rsidR="00BA5786" w:rsidRPr="004D365C" w:rsidTr="004D365C">
        <w:tc>
          <w:tcPr>
            <w:tcW w:w="2552" w:type="dxa"/>
          </w:tcPr>
          <w:p w:rsidR="00BA5786" w:rsidRPr="004D365C" w:rsidRDefault="00BA5786" w:rsidP="004D365C">
            <w:pPr>
              <w:rPr>
                <w:rFonts w:ascii="Times New Roman" w:hAnsi="Times New Roman"/>
                <w:sz w:val="24"/>
                <w:szCs w:val="24"/>
              </w:rPr>
            </w:pPr>
            <w:r w:rsidRPr="004D365C">
              <w:rPr>
                <w:rFonts w:ascii="Times New Roman" w:eastAsia="Times New Roman" w:hAnsi="Times New Roman"/>
                <w:sz w:val="24"/>
                <w:szCs w:val="24"/>
              </w:rPr>
              <w:t>Наименование</w:t>
            </w:r>
          </w:p>
          <w:p w:rsidR="00BA5786" w:rsidRPr="004D365C" w:rsidRDefault="00BA5786" w:rsidP="004D365C">
            <w:pPr>
              <w:rPr>
                <w:rFonts w:ascii="Times New Roman" w:eastAsia="Times New Roman" w:hAnsi="Times New Roman"/>
                <w:b/>
                <w:bCs/>
                <w:sz w:val="24"/>
                <w:szCs w:val="24"/>
              </w:rPr>
            </w:pPr>
            <w:r w:rsidRPr="004D365C">
              <w:rPr>
                <w:rFonts w:ascii="Times New Roman" w:eastAsia="Times New Roman" w:hAnsi="Times New Roman"/>
                <w:sz w:val="24"/>
                <w:szCs w:val="24"/>
              </w:rPr>
              <w:t>программы</w:t>
            </w:r>
          </w:p>
        </w:tc>
        <w:tc>
          <w:tcPr>
            <w:tcW w:w="7797" w:type="dxa"/>
          </w:tcPr>
          <w:p w:rsidR="00BA5786" w:rsidRPr="004D365C" w:rsidRDefault="00BA5786" w:rsidP="004D365C">
            <w:pPr>
              <w:rPr>
                <w:rFonts w:ascii="Times New Roman" w:hAnsi="Times New Roman"/>
                <w:sz w:val="24"/>
                <w:szCs w:val="24"/>
              </w:rPr>
            </w:pPr>
            <w:r w:rsidRPr="004D365C">
              <w:rPr>
                <w:rFonts w:ascii="Times New Roman" w:eastAsia="Times New Roman" w:hAnsi="Times New Roman"/>
                <w:sz w:val="24"/>
                <w:szCs w:val="24"/>
              </w:rPr>
              <w:t>Организация предоставления государственных и</w:t>
            </w:r>
          </w:p>
          <w:p w:rsidR="00BA5786" w:rsidRPr="004D365C" w:rsidRDefault="00BA5786" w:rsidP="004D365C">
            <w:pPr>
              <w:rPr>
                <w:rFonts w:ascii="Times New Roman" w:eastAsia="Times New Roman" w:hAnsi="Times New Roman"/>
                <w:b/>
                <w:bCs/>
                <w:sz w:val="24"/>
                <w:szCs w:val="24"/>
              </w:rPr>
            </w:pPr>
            <w:r w:rsidRPr="004D365C">
              <w:rPr>
                <w:rFonts w:ascii="Times New Roman" w:eastAsia="Times New Roman" w:hAnsi="Times New Roman"/>
                <w:sz w:val="24"/>
                <w:szCs w:val="24"/>
              </w:rPr>
              <w:t>муниципальных услуг на базе МФЦ</w:t>
            </w:r>
          </w:p>
        </w:tc>
      </w:tr>
      <w:tr w:rsidR="00BA5786" w:rsidRPr="004D365C" w:rsidTr="004D365C">
        <w:tc>
          <w:tcPr>
            <w:tcW w:w="2552" w:type="dxa"/>
          </w:tcPr>
          <w:p w:rsidR="00BA5786" w:rsidRPr="004D365C" w:rsidRDefault="00BA5786" w:rsidP="004D365C">
            <w:pPr>
              <w:rPr>
                <w:rFonts w:ascii="Times New Roman" w:eastAsia="Times New Roman" w:hAnsi="Times New Roman"/>
                <w:sz w:val="24"/>
                <w:szCs w:val="24"/>
              </w:rPr>
            </w:pPr>
            <w:r w:rsidRPr="004D365C">
              <w:rPr>
                <w:rFonts w:ascii="Times New Roman" w:eastAsia="Times New Roman" w:hAnsi="Times New Roman"/>
                <w:sz w:val="24"/>
                <w:szCs w:val="24"/>
              </w:rPr>
              <w:t>Срок реализации программы</w:t>
            </w:r>
          </w:p>
        </w:tc>
        <w:tc>
          <w:tcPr>
            <w:tcW w:w="7797" w:type="dxa"/>
          </w:tcPr>
          <w:p w:rsidR="00BA5786" w:rsidRPr="004D365C" w:rsidRDefault="00BA5786" w:rsidP="004D365C">
            <w:pPr>
              <w:rPr>
                <w:rFonts w:ascii="Times New Roman" w:eastAsia="Times New Roman" w:hAnsi="Times New Roman"/>
                <w:sz w:val="24"/>
                <w:szCs w:val="24"/>
              </w:rPr>
            </w:pPr>
          </w:p>
          <w:p w:rsidR="00BA5786" w:rsidRPr="004D365C" w:rsidRDefault="00BA5786" w:rsidP="004D365C">
            <w:pPr>
              <w:rPr>
                <w:rFonts w:ascii="Times New Roman" w:eastAsia="Times New Roman" w:hAnsi="Times New Roman"/>
                <w:sz w:val="24"/>
                <w:szCs w:val="24"/>
              </w:rPr>
            </w:pPr>
            <w:r w:rsidRPr="004D365C">
              <w:rPr>
                <w:rFonts w:ascii="Times New Roman" w:eastAsia="Times New Roman" w:hAnsi="Times New Roman"/>
                <w:sz w:val="24"/>
                <w:szCs w:val="24"/>
              </w:rPr>
              <w:t>2021-2025 годы</w:t>
            </w:r>
          </w:p>
        </w:tc>
      </w:tr>
      <w:tr w:rsidR="00BA5786" w:rsidRPr="004D365C" w:rsidTr="004D365C">
        <w:tc>
          <w:tcPr>
            <w:tcW w:w="2552" w:type="dxa"/>
          </w:tcPr>
          <w:p w:rsidR="00BA5786" w:rsidRPr="004D365C" w:rsidRDefault="00BA5786" w:rsidP="004D365C">
            <w:pPr>
              <w:spacing w:line="308" w:lineRule="exact"/>
              <w:rPr>
                <w:rFonts w:ascii="Times New Roman" w:hAnsi="Times New Roman"/>
                <w:sz w:val="24"/>
                <w:szCs w:val="24"/>
              </w:rPr>
            </w:pPr>
            <w:r w:rsidRPr="004D365C">
              <w:rPr>
                <w:rFonts w:ascii="Times New Roman" w:eastAsia="Times New Roman" w:hAnsi="Times New Roman"/>
                <w:sz w:val="24"/>
                <w:szCs w:val="24"/>
              </w:rPr>
              <w:t>Перечень</w:t>
            </w:r>
          </w:p>
          <w:p w:rsidR="00BA5786" w:rsidRPr="004D365C" w:rsidRDefault="00BA5786" w:rsidP="004D365C">
            <w:pPr>
              <w:rPr>
                <w:rFonts w:ascii="Times New Roman" w:eastAsia="Times New Roman" w:hAnsi="Times New Roman"/>
                <w:b/>
                <w:bCs/>
                <w:sz w:val="24"/>
                <w:szCs w:val="24"/>
              </w:rPr>
            </w:pPr>
            <w:r w:rsidRPr="004D365C">
              <w:rPr>
                <w:rFonts w:ascii="Times New Roman" w:eastAsia="Times New Roman" w:hAnsi="Times New Roman"/>
                <w:sz w:val="24"/>
                <w:szCs w:val="24"/>
              </w:rPr>
              <w:t>подпрограмм</w:t>
            </w:r>
          </w:p>
        </w:tc>
        <w:tc>
          <w:tcPr>
            <w:tcW w:w="7797" w:type="dxa"/>
          </w:tcPr>
          <w:p w:rsidR="00BA5786" w:rsidRPr="004D365C" w:rsidRDefault="00BA5786" w:rsidP="004D365C">
            <w:pPr>
              <w:spacing w:line="308" w:lineRule="exact"/>
              <w:jc w:val="both"/>
              <w:rPr>
                <w:rFonts w:ascii="Times New Roman" w:hAnsi="Times New Roman"/>
                <w:sz w:val="24"/>
                <w:szCs w:val="24"/>
              </w:rPr>
            </w:pPr>
            <w:r w:rsidRPr="004D365C">
              <w:rPr>
                <w:rFonts w:ascii="Times New Roman" w:eastAsia="Times New Roman" w:hAnsi="Times New Roman"/>
                <w:sz w:val="24"/>
                <w:szCs w:val="24"/>
              </w:rPr>
              <w:t>1. Обеспечение деятельности МФЦ предоставления</w:t>
            </w:r>
          </w:p>
          <w:p w:rsidR="00BA5786" w:rsidRPr="004D365C" w:rsidRDefault="00BA5786" w:rsidP="004D365C">
            <w:pPr>
              <w:jc w:val="both"/>
              <w:rPr>
                <w:rFonts w:ascii="Times New Roman" w:eastAsia="Times New Roman" w:hAnsi="Times New Roman"/>
                <w:sz w:val="24"/>
                <w:szCs w:val="24"/>
              </w:rPr>
            </w:pPr>
            <w:r w:rsidRPr="004D365C">
              <w:rPr>
                <w:rFonts w:ascii="Times New Roman" w:eastAsia="Times New Roman" w:hAnsi="Times New Roman"/>
                <w:sz w:val="24"/>
                <w:szCs w:val="24"/>
              </w:rPr>
              <w:t>государственных и муниципальных услуг.</w:t>
            </w:r>
          </w:p>
          <w:p w:rsidR="00BA5786" w:rsidRPr="004D365C" w:rsidRDefault="00BA5786" w:rsidP="004D365C">
            <w:pPr>
              <w:spacing w:line="308" w:lineRule="exact"/>
              <w:jc w:val="both"/>
              <w:rPr>
                <w:rFonts w:ascii="Times New Roman" w:hAnsi="Times New Roman"/>
                <w:sz w:val="24"/>
                <w:szCs w:val="24"/>
              </w:rPr>
            </w:pPr>
            <w:r w:rsidRPr="004D365C">
              <w:rPr>
                <w:rFonts w:ascii="Times New Roman" w:eastAsia="Times New Roman" w:hAnsi="Times New Roman"/>
                <w:sz w:val="24"/>
                <w:szCs w:val="24"/>
              </w:rPr>
              <w:t>2. Повышение качества и доступности предоставления</w:t>
            </w:r>
          </w:p>
          <w:p w:rsidR="00BA5786" w:rsidRPr="004D365C" w:rsidRDefault="00BA5786" w:rsidP="004D365C">
            <w:pPr>
              <w:jc w:val="both"/>
              <w:rPr>
                <w:rFonts w:ascii="Times New Roman" w:eastAsia="Times New Roman" w:hAnsi="Times New Roman"/>
                <w:b/>
                <w:bCs/>
                <w:sz w:val="24"/>
                <w:szCs w:val="24"/>
              </w:rPr>
            </w:pPr>
            <w:r w:rsidRPr="004D365C">
              <w:rPr>
                <w:rFonts w:ascii="Times New Roman" w:eastAsia="Times New Roman" w:hAnsi="Times New Roman"/>
                <w:sz w:val="24"/>
                <w:szCs w:val="24"/>
              </w:rPr>
              <w:t>государственных и муниципальных услуг на базе МФЦ.</w:t>
            </w:r>
          </w:p>
        </w:tc>
      </w:tr>
      <w:tr w:rsidR="00BA5786" w:rsidRPr="004D365C" w:rsidTr="004D365C">
        <w:tc>
          <w:tcPr>
            <w:tcW w:w="2552" w:type="dxa"/>
          </w:tcPr>
          <w:p w:rsidR="00BA5786" w:rsidRPr="004D365C" w:rsidRDefault="00BA5786" w:rsidP="004D365C">
            <w:pPr>
              <w:rPr>
                <w:rFonts w:ascii="Times New Roman" w:eastAsia="Times New Roman" w:hAnsi="Times New Roman"/>
                <w:b/>
                <w:bCs/>
                <w:sz w:val="24"/>
                <w:szCs w:val="24"/>
              </w:rPr>
            </w:pPr>
            <w:r w:rsidRPr="004D365C">
              <w:rPr>
                <w:rFonts w:ascii="Times New Roman" w:eastAsia="Times New Roman" w:hAnsi="Times New Roman"/>
                <w:sz w:val="24"/>
                <w:szCs w:val="24"/>
              </w:rPr>
              <w:t>Администратор программы</w:t>
            </w:r>
          </w:p>
        </w:tc>
        <w:tc>
          <w:tcPr>
            <w:tcW w:w="7797" w:type="dxa"/>
          </w:tcPr>
          <w:p w:rsidR="00BA5786" w:rsidRPr="004D365C" w:rsidRDefault="00BA5786" w:rsidP="004D365C">
            <w:pPr>
              <w:spacing w:line="309" w:lineRule="exact"/>
              <w:ind w:left="100"/>
              <w:jc w:val="both"/>
              <w:rPr>
                <w:rFonts w:ascii="Times New Roman" w:eastAsia="Times New Roman" w:hAnsi="Times New Roman"/>
                <w:b/>
                <w:bCs/>
                <w:sz w:val="24"/>
                <w:szCs w:val="24"/>
              </w:rPr>
            </w:pPr>
            <w:r w:rsidRPr="004D365C">
              <w:rPr>
                <w:rFonts w:ascii="Times New Roman" w:eastAsia="Times New Roman" w:hAnsi="Times New Roman"/>
                <w:sz w:val="24"/>
                <w:szCs w:val="24"/>
              </w:rPr>
              <w:t>Администрация Комсомольского муниципального района</w:t>
            </w:r>
          </w:p>
        </w:tc>
      </w:tr>
      <w:tr w:rsidR="00BA5786" w:rsidRPr="004D365C" w:rsidTr="004D365C">
        <w:tc>
          <w:tcPr>
            <w:tcW w:w="2552" w:type="dxa"/>
          </w:tcPr>
          <w:p w:rsidR="00BA5786" w:rsidRPr="004D365C" w:rsidRDefault="00BA5786" w:rsidP="004D365C">
            <w:pPr>
              <w:rPr>
                <w:rFonts w:ascii="Times New Roman" w:eastAsia="Times New Roman" w:hAnsi="Times New Roman"/>
                <w:b/>
                <w:bCs/>
                <w:sz w:val="24"/>
                <w:szCs w:val="24"/>
              </w:rPr>
            </w:pPr>
            <w:r w:rsidRPr="004D365C">
              <w:rPr>
                <w:rFonts w:ascii="Times New Roman" w:eastAsia="Times New Roman" w:hAnsi="Times New Roman"/>
                <w:sz w:val="24"/>
                <w:szCs w:val="24"/>
              </w:rPr>
              <w:t xml:space="preserve">Ответственные исполнители программы                           </w:t>
            </w:r>
          </w:p>
        </w:tc>
        <w:tc>
          <w:tcPr>
            <w:tcW w:w="7797" w:type="dxa"/>
          </w:tcPr>
          <w:p w:rsidR="00BA5786" w:rsidRPr="004D365C" w:rsidRDefault="00BA5786" w:rsidP="004D365C">
            <w:pPr>
              <w:rPr>
                <w:rFonts w:ascii="Times New Roman" w:eastAsia="Times New Roman" w:hAnsi="Times New Roman"/>
                <w:b/>
                <w:bCs/>
                <w:sz w:val="24"/>
                <w:szCs w:val="24"/>
              </w:rPr>
            </w:pPr>
            <w:r w:rsidRPr="004D365C">
              <w:rPr>
                <w:rFonts w:ascii="Times New Roman" w:eastAsia="Times New Roman" w:hAnsi="Times New Roman"/>
                <w:sz w:val="24"/>
                <w:szCs w:val="24"/>
              </w:rPr>
              <w:t>Муниципальное бюджетное учреждение «Многофункциональный центр предоставления государственных и муниципальных услуг в Комсомольском муниципальном районе»</w:t>
            </w:r>
          </w:p>
        </w:tc>
      </w:tr>
      <w:tr w:rsidR="00BA5786" w:rsidRPr="004D365C" w:rsidTr="004D365C">
        <w:tc>
          <w:tcPr>
            <w:tcW w:w="2552" w:type="dxa"/>
          </w:tcPr>
          <w:p w:rsidR="00BA5786" w:rsidRPr="004D365C" w:rsidRDefault="00BA5786" w:rsidP="004D365C">
            <w:pPr>
              <w:rPr>
                <w:rFonts w:ascii="Times New Roman" w:eastAsia="Times New Roman" w:hAnsi="Times New Roman"/>
                <w:b/>
                <w:bCs/>
                <w:sz w:val="24"/>
                <w:szCs w:val="24"/>
              </w:rPr>
            </w:pPr>
            <w:r w:rsidRPr="004D365C">
              <w:rPr>
                <w:rFonts w:ascii="Times New Roman" w:eastAsia="Times New Roman" w:hAnsi="Times New Roman"/>
                <w:sz w:val="24"/>
                <w:szCs w:val="24"/>
              </w:rPr>
              <w:t>Исполнители</w:t>
            </w:r>
          </w:p>
        </w:tc>
        <w:tc>
          <w:tcPr>
            <w:tcW w:w="7797" w:type="dxa"/>
          </w:tcPr>
          <w:p w:rsidR="00BA5786" w:rsidRPr="004D365C" w:rsidRDefault="00BA5786" w:rsidP="004D365C">
            <w:pPr>
              <w:rPr>
                <w:rFonts w:ascii="Times New Roman" w:eastAsia="Times New Roman" w:hAnsi="Times New Roman"/>
                <w:b/>
                <w:bCs/>
                <w:sz w:val="24"/>
                <w:szCs w:val="24"/>
              </w:rPr>
            </w:pPr>
            <w:r w:rsidRPr="004D365C">
              <w:rPr>
                <w:rFonts w:ascii="Times New Roman" w:eastAsia="Times New Roman" w:hAnsi="Times New Roman"/>
                <w:sz w:val="24"/>
                <w:szCs w:val="24"/>
              </w:rPr>
              <w:t>Муниципальное бюджетное учреждение «Многофункциональный центр предоставления государственных и муниципальных услуг в Комсомольском муниципальном районе»</w:t>
            </w:r>
          </w:p>
        </w:tc>
      </w:tr>
      <w:tr w:rsidR="00BA5786" w:rsidRPr="004D365C" w:rsidTr="004D365C">
        <w:tc>
          <w:tcPr>
            <w:tcW w:w="2552" w:type="dxa"/>
          </w:tcPr>
          <w:p w:rsidR="00BA5786" w:rsidRPr="004D365C" w:rsidRDefault="00BA5786" w:rsidP="004D365C">
            <w:pPr>
              <w:spacing w:line="309" w:lineRule="exact"/>
              <w:rPr>
                <w:rFonts w:ascii="Times New Roman" w:hAnsi="Times New Roman"/>
                <w:sz w:val="24"/>
                <w:szCs w:val="24"/>
              </w:rPr>
            </w:pPr>
            <w:r w:rsidRPr="004D365C">
              <w:rPr>
                <w:rFonts w:ascii="Times New Roman" w:eastAsia="Times New Roman" w:hAnsi="Times New Roman"/>
                <w:sz w:val="24"/>
                <w:szCs w:val="24"/>
              </w:rPr>
              <w:t>Цель (цели)</w:t>
            </w:r>
          </w:p>
          <w:p w:rsidR="00BA5786" w:rsidRPr="004D365C" w:rsidRDefault="00BA5786" w:rsidP="004D365C">
            <w:pPr>
              <w:rPr>
                <w:rFonts w:ascii="Times New Roman" w:eastAsia="Times New Roman" w:hAnsi="Times New Roman"/>
                <w:b/>
                <w:bCs/>
                <w:sz w:val="24"/>
                <w:szCs w:val="24"/>
              </w:rPr>
            </w:pPr>
            <w:r w:rsidRPr="004D365C">
              <w:rPr>
                <w:rFonts w:ascii="Times New Roman" w:eastAsia="Times New Roman" w:hAnsi="Times New Roman"/>
                <w:sz w:val="24"/>
                <w:szCs w:val="24"/>
              </w:rPr>
              <w:t>программы</w:t>
            </w:r>
          </w:p>
        </w:tc>
        <w:tc>
          <w:tcPr>
            <w:tcW w:w="7797" w:type="dxa"/>
          </w:tcPr>
          <w:p w:rsidR="00BA5786" w:rsidRPr="004D365C" w:rsidRDefault="00BA5786" w:rsidP="004D365C">
            <w:pPr>
              <w:spacing w:line="309" w:lineRule="exact"/>
              <w:ind w:left="100"/>
              <w:rPr>
                <w:rFonts w:ascii="Times New Roman" w:eastAsia="Times New Roman" w:hAnsi="Times New Roman"/>
                <w:sz w:val="24"/>
                <w:szCs w:val="24"/>
              </w:rPr>
            </w:pPr>
            <w:r w:rsidRPr="004D365C">
              <w:rPr>
                <w:rFonts w:ascii="Times New Roman" w:eastAsia="Times New Roman" w:hAnsi="Times New Roman"/>
                <w:sz w:val="24"/>
                <w:szCs w:val="24"/>
              </w:rPr>
              <w:t>Упрощение процедур получения физическими и юридическими лицами государственных и муниципальных услуг за счёт реализации принципа «одного окна»;</w:t>
            </w:r>
          </w:p>
          <w:p w:rsidR="00BA5786" w:rsidRPr="004D365C" w:rsidRDefault="00BA5786" w:rsidP="004D365C">
            <w:pPr>
              <w:spacing w:line="309" w:lineRule="exact"/>
              <w:ind w:left="100"/>
              <w:rPr>
                <w:rFonts w:ascii="Times New Roman" w:hAnsi="Times New Roman"/>
                <w:sz w:val="24"/>
                <w:szCs w:val="24"/>
              </w:rPr>
            </w:pPr>
            <w:r w:rsidRPr="004D365C">
              <w:rPr>
                <w:rFonts w:ascii="Times New Roman" w:eastAsia="Times New Roman" w:hAnsi="Times New Roman"/>
                <w:sz w:val="24"/>
                <w:szCs w:val="24"/>
              </w:rPr>
              <w:t>Сокращение   сроков   предоставления   государственных   и муниципальных услуг;</w:t>
            </w:r>
          </w:p>
          <w:p w:rsidR="00BA5786" w:rsidRPr="004D365C" w:rsidRDefault="00BA5786" w:rsidP="004D365C">
            <w:pPr>
              <w:ind w:left="100"/>
              <w:rPr>
                <w:rFonts w:ascii="Times New Roman" w:hAnsi="Times New Roman"/>
                <w:sz w:val="24"/>
                <w:szCs w:val="24"/>
              </w:rPr>
            </w:pPr>
            <w:r w:rsidRPr="004D365C">
              <w:rPr>
                <w:rFonts w:ascii="Times New Roman" w:eastAsia="Times New Roman" w:hAnsi="Times New Roman"/>
                <w:sz w:val="24"/>
                <w:szCs w:val="24"/>
              </w:rPr>
              <w:t>Противодействие коррупции при предоставлении государственных и муниципальных услуг;</w:t>
            </w:r>
          </w:p>
          <w:p w:rsidR="00BA5786" w:rsidRPr="004D365C" w:rsidRDefault="00BA5786" w:rsidP="004D365C">
            <w:pPr>
              <w:ind w:left="100"/>
              <w:rPr>
                <w:rFonts w:ascii="Times New Roman" w:hAnsi="Times New Roman"/>
                <w:sz w:val="24"/>
                <w:szCs w:val="24"/>
              </w:rPr>
            </w:pPr>
            <w:r w:rsidRPr="004D365C">
              <w:rPr>
                <w:rFonts w:ascii="Times New Roman" w:eastAsia="Times New Roman" w:hAnsi="Times New Roman"/>
                <w:sz w:val="24"/>
                <w:szCs w:val="24"/>
              </w:rPr>
              <w:t>Повышение   качества   предоставления   государственных   и муниципальных услуг;</w:t>
            </w:r>
          </w:p>
          <w:p w:rsidR="00BA5786" w:rsidRPr="004D365C" w:rsidRDefault="00BA5786" w:rsidP="004D365C">
            <w:pPr>
              <w:ind w:left="100"/>
              <w:rPr>
                <w:rFonts w:ascii="Times New Roman" w:hAnsi="Times New Roman"/>
                <w:sz w:val="24"/>
                <w:szCs w:val="24"/>
              </w:rPr>
            </w:pPr>
            <w:r w:rsidRPr="004D365C">
              <w:rPr>
                <w:rFonts w:ascii="Times New Roman" w:eastAsia="Times New Roman" w:hAnsi="Times New Roman"/>
                <w:sz w:val="24"/>
                <w:szCs w:val="24"/>
              </w:rPr>
              <w:t>Обеспечение   органов   государственной   власти   органов местного    самоуправления    актуальной    и    достоверной информацией о  населении,  состоящем  на  регистрационном учёте на территории Комсомольского муниципального района;</w:t>
            </w:r>
          </w:p>
          <w:p w:rsidR="00BA5786" w:rsidRPr="004D365C" w:rsidRDefault="00BA5786" w:rsidP="004D365C">
            <w:pPr>
              <w:ind w:left="100"/>
              <w:rPr>
                <w:rFonts w:ascii="Times New Roman" w:hAnsi="Times New Roman"/>
                <w:sz w:val="24"/>
                <w:szCs w:val="24"/>
              </w:rPr>
            </w:pPr>
            <w:r w:rsidRPr="004D365C">
              <w:rPr>
                <w:rFonts w:ascii="Times New Roman" w:eastAsia="Times New Roman" w:hAnsi="Times New Roman"/>
                <w:sz w:val="24"/>
                <w:szCs w:val="24"/>
              </w:rPr>
              <w:t>Обеспечение межведомственного информационного</w:t>
            </w:r>
          </w:p>
          <w:p w:rsidR="00BA5786" w:rsidRPr="004D365C" w:rsidRDefault="00BA5786" w:rsidP="004D365C">
            <w:pPr>
              <w:ind w:left="100"/>
              <w:rPr>
                <w:rFonts w:ascii="Times New Roman" w:hAnsi="Times New Roman"/>
                <w:sz w:val="24"/>
                <w:szCs w:val="24"/>
              </w:rPr>
            </w:pPr>
            <w:r w:rsidRPr="004D365C">
              <w:rPr>
                <w:rFonts w:ascii="Times New Roman" w:eastAsia="Times New Roman" w:hAnsi="Times New Roman"/>
                <w:sz w:val="24"/>
                <w:szCs w:val="24"/>
              </w:rPr>
              <w:lastRenderedPageBreak/>
              <w:t>взаимодействия   при   предоставлении   государственных   и</w:t>
            </w:r>
          </w:p>
          <w:p w:rsidR="00BA5786" w:rsidRPr="004D365C" w:rsidRDefault="00BA5786" w:rsidP="004D365C">
            <w:pPr>
              <w:rPr>
                <w:rFonts w:ascii="Times New Roman" w:eastAsia="Times New Roman" w:hAnsi="Times New Roman"/>
                <w:b/>
                <w:bCs/>
                <w:sz w:val="24"/>
                <w:szCs w:val="24"/>
              </w:rPr>
            </w:pPr>
            <w:r w:rsidRPr="004D365C">
              <w:rPr>
                <w:rFonts w:ascii="Times New Roman" w:eastAsia="Times New Roman" w:hAnsi="Times New Roman"/>
                <w:sz w:val="24"/>
                <w:szCs w:val="24"/>
              </w:rPr>
              <w:t xml:space="preserve"> муниципальных услуг.</w:t>
            </w:r>
          </w:p>
        </w:tc>
      </w:tr>
      <w:tr w:rsidR="00BA5786" w:rsidRPr="004D365C" w:rsidTr="004D365C">
        <w:tc>
          <w:tcPr>
            <w:tcW w:w="2552" w:type="dxa"/>
          </w:tcPr>
          <w:p w:rsidR="00BA5786" w:rsidRPr="004D365C" w:rsidRDefault="00BA5786" w:rsidP="004D365C">
            <w:pPr>
              <w:spacing w:line="309" w:lineRule="exact"/>
              <w:rPr>
                <w:rFonts w:ascii="Times New Roman" w:eastAsia="Times New Roman" w:hAnsi="Times New Roman"/>
                <w:sz w:val="24"/>
                <w:szCs w:val="24"/>
              </w:rPr>
            </w:pPr>
            <w:r w:rsidRPr="004D365C">
              <w:rPr>
                <w:rFonts w:ascii="Times New Roman" w:eastAsia="Times New Roman" w:hAnsi="Times New Roman"/>
                <w:sz w:val="24"/>
                <w:szCs w:val="24"/>
              </w:rPr>
              <w:lastRenderedPageBreak/>
              <w:t>Целевые индикаторы (показатели) программы</w:t>
            </w:r>
          </w:p>
        </w:tc>
        <w:tc>
          <w:tcPr>
            <w:tcW w:w="7797" w:type="dxa"/>
          </w:tcPr>
          <w:p w:rsidR="00BA5786" w:rsidRPr="004D365C" w:rsidRDefault="00BA5786" w:rsidP="004D365C">
            <w:pPr>
              <w:spacing w:line="308" w:lineRule="exact"/>
              <w:ind w:left="120"/>
              <w:rPr>
                <w:rFonts w:ascii="Times New Roman" w:eastAsia="Times New Roman" w:hAnsi="Times New Roman"/>
                <w:color w:val="FF0000"/>
                <w:sz w:val="24"/>
                <w:szCs w:val="24"/>
              </w:rPr>
            </w:pPr>
            <w:r w:rsidRPr="004D365C">
              <w:rPr>
                <w:rFonts w:ascii="Times New Roman" w:eastAsia="Times New Roman" w:hAnsi="Times New Roman"/>
                <w:sz w:val="24"/>
                <w:szCs w:val="24"/>
              </w:rPr>
              <w:t>- пропускная способность сети МФЦ (количество посетителей на получение всех государственных и муниципальных услуг);</w:t>
            </w:r>
          </w:p>
          <w:p w:rsidR="00BA5786" w:rsidRPr="004D365C" w:rsidRDefault="00BA5786" w:rsidP="004D365C">
            <w:pPr>
              <w:spacing w:line="309" w:lineRule="exact"/>
              <w:ind w:left="120"/>
              <w:rPr>
                <w:rFonts w:ascii="Times New Roman" w:hAnsi="Times New Roman"/>
                <w:sz w:val="24"/>
                <w:szCs w:val="24"/>
              </w:rPr>
            </w:pPr>
            <w:r w:rsidRPr="004D365C">
              <w:rPr>
                <w:rFonts w:ascii="Times New Roman" w:eastAsia="Times New Roman" w:hAnsi="Times New Roman"/>
                <w:sz w:val="24"/>
                <w:szCs w:val="24"/>
              </w:rPr>
              <w:t>- время ожидания посетителей в очереди в окно приёма документов на подачу документов на предоставление услуги</w:t>
            </w:r>
          </w:p>
          <w:p w:rsidR="00BA5786" w:rsidRPr="004D365C" w:rsidRDefault="00BA5786" w:rsidP="004D365C">
            <w:pPr>
              <w:ind w:left="120"/>
              <w:rPr>
                <w:rFonts w:ascii="Times New Roman" w:eastAsia="Times New Roman" w:hAnsi="Times New Roman"/>
                <w:sz w:val="24"/>
                <w:szCs w:val="24"/>
              </w:rPr>
            </w:pPr>
            <w:r w:rsidRPr="004D365C">
              <w:rPr>
                <w:rFonts w:ascii="Times New Roman" w:eastAsia="Times New Roman" w:hAnsi="Times New Roman"/>
                <w:sz w:val="24"/>
                <w:szCs w:val="24"/>
              </w:rPr>
              <w:t>или оказание консультации по порядку предоставления услуги;</w:t>
            </w:r>
          </w:p>
          <w:p w:rsidR="00BA5786" w:rsidRPr="004D365C" w:rsidRDefault="00BA5786" w:rsidP="004D365C">
            <w:pPr>
              <w:spacing w:line="309" w:lineRule="exact"/>
              <w:ind w:left="120"/>
              <w:rPr>
                <w:rFonts w:ascii="Times New Roman" w:eastAsia="Times New Roman" w:hAnsi="Times New Roman"/>
                <w:sz w:val="24"/>
                <w:szCs w:val="24"/>
              </w:rPr>
            </w:pPr>
            <w:r w:rsidRPr="004D365C">
              <w:rPr>
                <w:rFonts w:ascii="Times New Roman" w:eastAsia="Times New Roman" w:hAnsi="Times New Roman"/>
                <w:sz w:val="24"/>
                <w:szCs w:val="24"/>
              </w:rPr>
              <w:t>- фактическое время получения заявителем услуги;</w:t>
            </w:r>
          </w:p>
          <w:p w:rsidR="00BA5786" w:rsidRPr="004D365C" w:rsidRDefault="00BA5786" w:rsidP="004D365C">
            <w:pPr>
              <w:spacing w:line="308" w:lineRule="exact"/>
              <w:ind w:left="120"/>
              <w:rPr>
                <w:rFonts w:ascii="Times New Roman" w:eastAsia="Times New Roman" w:hAnsi="Times New Roman"/>
                <w:color w:val="FF0000"/>
                <w:sz w:val="24"/>
                <w:szCs w:val="24"/>
              </w:rPr>
            </w:pPr>
            <w:r w:rsidRPr="004D365C">
              <w:rPr>
                <w:rFonts w:ascii="Times New Roman" w:eastAsia="Times New Roman" w:hAnsi="Times New Roman"/>
                <w:sz w:val="24"/>
                <w:szCs w:val="24"/>
              </w:rPr>
              <w:t>- удовлетворённость получателей качеством оказания государственных и муниципальных услуг;</w:t>
            </w:r>
          </w:p>
          <w:p w:rsidR="00BA5786" w:rsidRPr="004D365C" w:rsidRDefault="00BA5786" w:rsidP="004D365C">
            <w:pPr>
              <w:spacing w:line="309" w:lineRule="exact"/>
              <w:ind w:left="100"/>
              <w:rPr>
                <w:rFonts w:ascii="Times New Roman" w:eastAsia="Times New Roman" w:hAnsi="Times New Roman"/>
                <w:sz w:val="24"/>
                <w:szCs w:val="24"/>
              </w:rPr>
            </w:pPr>
            <w:r w:rsidRPr="004D365C">
              <w:rPr>
                <w:rFonts w:ascii="Times New Roman" w:eastAsia="Times New Roman" w:hAnsi="Times New Roman"/>
                <w:sz w:val="24"/>
                <w:szCs w:val="24"/>
              </w:rPr>
              <w:t>- количество оказанных услуг;</w:t>
            </w:r>
          </w:p>
          <w:p w:rsidR="00BA5786" w:rsidRPr="004D365C" w:rsidRDefault="00BA5786" w:rsidP="004D365C">
            <w:pPr>
              <w:spacing w:line="309" w:lineRule="exact"/>
              <w:ind w:left="100"/>
              <w:rPr>
                <w:rFonts w:ascii="Times New Roman" w:eastAsia="Times New Roman" w:hAnsi="Times New Roman"/>
                <w:sz w:val="24"/>
                <w:szCs w:val="24"/>
              </w:rPr>
            </w:pPr>
            <w:r w:rsidRPr="004D365C">
              <w:rPr>
                <w:rFonts w:ascii="Times New Roman" w:eastAsia="Times New Roman" w:hAnsi="Times New Roman"/>
                <w:sz w:val="24"/>
                <w:szCs w:val="24"/>
              </w:rPr>
              <w:t>- количество специалистов, работающих в режиме «одного окна»;</w:t>
            </w:r>
          </w:p>
          <w:p w:rsidR="00BA5786" w:rsidRPr="004D365C" w:rsidRDefault="00BA5786" w:rsidP="004D365C">
            <w:pPr>
              <w:spacing w:line="309" w:lineRule="exact"/>
              <w:ind w:left="100"/>
              <w:rPr>
                <w:rFonts w:ascii="Times New Roman" w:eastAsia="Times New Roman" w:hAnsi="Times New Roman"/>
                <w:sz w:val="24"/>
                <w:szCs w:val="24"/>
              </w:rPr>
            </w:pPr>
            <w:r w:rsidRPr="004D365C">
              <w:rPr>
                <w:rFonts w:ascii="Times New Roman" w:eastAsia="Times New Roman" w:hAnsi="Times New Roman"/>
                <w:sz w:val="24"/>
                <w:szCs w:val="24"/>
              </w:rPr>
              <w:t xml:space="preserve">- среднее количество услуг, предоставляемых в режиме «одного окна». </w:t>
            </w:r>
          </w:p>
        </w:tc>
      </w:tr>
      <w:tr w:rsidR="00BA5786" w:rsidRPr="004D365C" w:rsidTr="004D365C">
        <w:trPr>
          <w:trHeight w:val="4340"/>
        </w:trPr>
        <w:tc>
          <w:tcPr>
            <w:tcW w:w="2552" w:type="dxa"/>
          </w:tcPr>
          <w:p w:rsidR="00BA5786" w:rsidRPr="004D365C" w:rsidRDefault="00BA5786" w:rsidP="004D365C">
            <w:pPr>
              <w:spacing w:line="308" w:lineRule="exact"/>
              <w:rPr>
                <w:rFonts w:ascii="Times New Roman" w:hAnsi="Times New Roman"/>
                <w:sz w:val="24"/>
                <w:szCs w:val="24"/>
              </w:rPr>
            </w:pPr>
            <w:r w:rsidRPr="004D365C">
              <w:rPr>
                <w:rFonts w:ascii="Times New Roman" w:eastAsia="Times New Roman" w:hAnsi="Times New Roman"/>
                <w:sz w:val="24"/>
                <w:szCs w:val="24"/>
              </w:rPr>
              <w:t>Объёмы</w:t>
            </w:r>
          </w:p>
          <w:p w:rsidR="00BA5786" w:rsidRPr="004D365C" w:rsidRDefault="00BA5786" w:rsidP="004D365C">
            <w:pPr>
              <w:rPr>
                <w:rFonts w:ascii="Times New Roman" w:hAnsi="Times New Roman"/>
                <w:sz w:val="24"/>
                <w:szCs w:val="24"/>
              </w:rPr>
            </w:pPr>
            <w:r w:rsidRPr="004D365C">
              <w:rPr>
                <w:rFonts w:ascii="Times New Roman" w:eastAsia="Times New Roman" w:hAnsi="Times New Roman"/>
                <w:sz w:val="24"/>
                <w:szCs w:val="24"/>
              </w:rPr>
              <w:t>ресурсного</w:t>
            </w:r>
          </w:p>
          <w:p w:rsidR="00BA5786" w:rsidRPr="004D365C" w:rsidRDefault="00BA5786" w:rsidP="004D365C">
            <w:pPr>
              <w:rPr>
                <w:rFonts w:ascii="Times New Roman" w:hAnsi="Times New Roman"/>
                <w:sz w:val="24"/>
                <w:szCs w:val="24"/>
              </w:rPr>
            </w:pPr>
            <w:r w:rsidRPr="004D365C">
              <w:rPr>
                <w:rFonts w:ascii="Times New Roman" w:eastAsia="Times New Roman" w:hAnsi="Times New Roman"/>
                <w:sz w:val="24"/>
                <w:szCs w:val="24"/>
              </w:rPr>
              <w:t>обеспечения</w:t>
            </w:r>
          </w:p>
          <w:p w:rsidR="00BA5786" w:rsidRPr="004D365C" w:rsidRDefault="00BA5786" w:rsidP="004D365C">
            <w:pPr>
              <w:rPr>
                <w:rFonts w:ascii="Times New Roman" w:eastAsia="Times New Roman" w:hAnsi="Times New Roman"/>
                <w:b/>
                <w:bCs/>
                <w:sz w:val="24"/>
                <w:szCs w:val="24"/>
              </w:rPr>
            </w:pPr>
            <w:r w:rsidRPr="004D365C">
              <w:rPr>
                <w:rFonts w:ascii="Times New Roman" w:eastAsia="Times New Roman" w:hAnsi="Times New Roman"/>
                <w:sz w:val="24"/>
                <w:szCs w:val="24"/>
              </w:rPr>
              <w:t>программы</w:t>
            </w:r>
          </w:p>
        </w:tc>
        <w:tc>
          <w:tcPr>
            <w:tcW w:w="7797" w:type="dxa"/>
          </w:tcPr>
          <w:p w:rsidR="00BA5786" w:rsidRPr="004D365C" w:rsidRDefault="00BA5786" w:rsidP="004D365C">
            <w:pPr>
              <w:spacing w:line="308" w:lineRule="exact"/>
              <w:ind w:left="100"/>
              <w:rPr>
                <w:rFonts w:ascii="Times New Roman" w:eastAsia="Times New Roman" w:hAnsi="Times New Roman"/>
                <w:sz w:val="24"/>
                <w:szCs w:val="24"/>
              </w:rPr>
            </w:pPr>
            <w:r w:rsidRPr="004D365C">
              <w:rPr>
                <w:rFonts w:ascii="Times New Roman" w:eastAsia="Times New Roman" w:hAnsi="Times New Roman"/>
                <w:sz w:val="24"/>
                <w:szCs w:val="24"/>
              </w:rPr>
              <w:t xml:space="preserve">Общий объем Бюджетных ассигнований: </w:t>
            </w:r>
          </w:p>
          <w:p w:rsidR="00BA5786" w:rsidRPr="004D365C" w:rsidRDefault="00BA5786" w:rsidP="004D365C">
            <w:pPr>
              <w:ind w:left="100"/>
              <w:rPr>
                <w:rFonts w:ascii="Times New Roman" w:hAnsi="Times New Roman"/>
                <w:sz w:val="24"/>
                <w:szCs w:val="24"/>
              </w:rPr>
            </w:pPr>
            <w:r w:rsidRPr="004D365C">
              <w:rPr>
                <w:rFonts w:ascii="Times New Roman" w:eastAsia="Times New Roman" w:hAnsi="Times New Roman"/>
                <w:sz w:val="24"/>
                <w:szCs w:val="24"/>
              </w:rPr>
              <w:t>В 2021 году- 3 922 616,00 рублей;</w:t>
            </w:r>
          </w:p>
          <w:p w:rsidR="00BA5786" w:rsidRPr="004D365C" w:rsidRDefault="00BA5786" w:rsidP="004D365C">
            <w:pPr>
              <w:ind w:left="100"/>
              <w:rPr>
                <w:rFonts w:ascii="Times New Roman" w:hAnsi="Times New Roman"/>
                <w:sz w:val="24"/>
                <w:szCs w:val="24"/>
              </w:rPr>
            </w:pPr>
            <w:r w:rsidRPr="004D365C">
              <w:rPr>
                <w:rFonts w:ascii="Times New Roman" w:eastAsia="Times New Roman" w:hAnsi="Times New Roman"/>
                <w:sz w:val="24"/>
                <w:szCs w:val="24"/>
              </w:rPr>
              <w:t>В 2022 году- 4086522,34 рублей;</w:t>
            </w:r>
          </w:p>
          <w:p w:rsidR="00BA5786" w:rsidRPr="004D365C" w:rsidRDefault="00BA5786" w:rsidP="004D365C">
            <w:pPr>
              <w:ind w:left="100"/>
              <w:rPr>
                <w:rFonts w:ascii="Times New Roman" w:hAnsi="Times New Roman"/>
                <w:sz w:val="24"/>
                <w:szCs w:val="24"/>
              </w:rPr>
            </w:pPr>
            <w:r w:rsidRPr="004D365C">
              <w:rPr>
                <w:rFonts w:ascii="Times New Roman" w:eastAsia="Times New Roman" w:hAnsi="Times New Roman"/>
                <w:sz w:val="24"/>
                <w:szCs w:val="24"/>
              </w:rPr>
              <w:t>В 2023 году</w:t>
            </w:r>
            <w:r w:rsidRPr="004D365C">
              <w:rPr>
                <w:rFonts w:ascii="Times New Roman" w:eastAsia="Times New Roman" w:hAnsi="Times New Roman"/>
                <w:color w:val="FF0000"/>
                <w:sz w:val="24"/>
                <w:szCs w:val="24"/>
              </w:rPr>
              <w:t>- 5607470,00</w:t>
            </w:r>
            <w:r w:rsidRPr="004D365C">
              <w:rPr>
                <w:rFonts w:ascii="Times New Roman" w:eastAsia="Times New Roman" w:hAnsi="Times New Roman"/>
                <w:sz w:val="24"/>
                <w:szCs w:val="24"/>
              </w:rPr>
              <w:t xml:space="preserve"> рублей;</w:t>
            </w:r>
          </w:p>
          <w:p w:rsidR="00BA5786" w:rsidRPr="004D365C" w:rsidRDefault="00BA5786" w:rsidP="004D365C">
            <w:pPr>
              <w:ind w:left="100"/>
              <w:rPr>
                <w:rFonts w:ascii="Times New Roman" w:eastAsia="Times New Roman" w:hAnsi="Times New Roman"/>
                <w:sz w:val="24"/>
                <w:szCs w:val="24"/>
              </w:rPr>
            </w:pPr>
            <w:r w:rsidRPr="004D365C">
              <w:rPr>
                <w:rFonts w:ascii="Times New Roman" w:eastAsia="Times New Roman" w:hAnsi="Times New Roman"/>
                <w:sz w:val="24"/>
                <w:szCs w:val="24"/>
              </w:rPr>
              <w:t>В 2024 году- 0,00 рублей;</w:t>
            </w:r>
          </w:p>
          <w:p w:rsidR="00BA5786" w:rsidRPr="004D365C" w:rsidRDefault="00BA5786" w:rsidP="004D365C">
            <w:pPr>
              <w:ind w:left="100"/>
              <w:rPr>
                <w:rFonts w:ascii="Times New Roman" w:eastAsia="Times New Roman" w:hAnsi="Times New Roman"/>
                <w:sz w:val="24"/>
                <w:szCs w:val="24"/>
              </w:rPr>
            </w:pPr>
            <w:r w:rsidRPr="004D365C">
              <w:rPr>
                <w:rFonts w:ascii="Times New Roman" w:eastAsia="Times New Roman" w:hAnsi="Times New Roman"/>
                <w:sz w:val="24"/>
                <w:szCs w:val="24"/>
              </w:rPr>
              <w:t>В 2025 году- 0,00 рублей.</w:t>
            </w:r>
          </w:p>
          <w:p w:rsidR="00BA5786" w:rsidRPr="004D365C" w:rsidRDefault="00BA5786" w:rsidP="004D365C">
            <w:pPr>
              <w:spacing w:line="308" w:lineRule="exact"/>
              <w:ind w:left="100"/>
              <w:rPr>
                <w:rFonts w:ascii="Times New Roman" w:eastAsia="Times New Roman" w:hAnsi="Times New Roman"/>
                <w:sz w:val="24"/>
                <w:szCs w:val="24"/>
              </w:rPr>
            </w:pPr>
            <w:r w:rsidRPr="004D365C">
              <w:rPr>
                <w:rFonts w:ascii="Times New Roman" w:eastAsia="Times New Roman" w:hAnsi="Times New Roman"/>
                <w:sz w:val="24"/>
                <w:szCs w:val="24"/>
              </w:rPr>
              <w:t>Бюджет Комсомольского муниципального района:</w:t>
            </w:r>
          </w:p>
          <w:p w:rsidR="00BA5786" w:rsidRPr="004D365C" w:rsidRDefault="00BA5786" w:rsidP="004D365C">
            <w:pPr>
              <w:ind w:left="100"/>
              <w:rPr>
                <w:rFonts w:ascii="Times New Roman" w:hAnsi="Times New Roman"/>
                <w:sz w:val="24"/>
                <w:szCs w:val="24"/>
              </w:rPr>
            </w:pPr>
            <w:r w:rsidRPr="004D365C">
              <w:rPr>
                <w:rFonts w:ascii="Times New Roman" w:eastAsia="Times New Roman" w:hAnsi="Times New Roman"/>
                <w:sz w:val="24"/>
                <w:szCs w:val="24"/>
              </w:rPr>
              <w:t>В 2021 году- 2815144,00 рублей;</w:t>
            </w:r>
          </w:p>
          <w:p w:rsidR="00BA5786" w:rsidRPr="004D365C" w:rsidRDefault="00BA5786" w:rsidP="004D365C">
            <w:pPr>
              <w:ind w:left="100"/>
              <w:rPr>
                <w:rFonts w:ascii="Times New Roman" w:hAnsi="Times New Roman"/>
                <w:sz w:val="24"/>
                <w:szCs w:val="24"/>
              </w:rPr>
            </w:pPr>
            <w:r w:rsidRPr="004D365C">
              <w:rPr>
                <w:rFonts w:ascii="Times New Roman" w:eastAsia="Times New Roman" w:hAnsi="Times New Roman"/>
                <w:sz w:val="24"/>
                <w:szCs w:val="24"/>
              </w:rPr>
              <w:t>В 2022 году- 2895896,34 рублей;</w:t>
            </w:r>
          </w:p>
          <w:p w:rsidR="00BA5786" w:rsidRPr="004D365C" w:rsidRDefault="00BA5786" w:rsidP="004D365C">
            <w:pPr>
              <w:ind w:left="100"/>
              <w:rPr>
                <w:rFonts w:ascii="Times New Roman" w:hAnsi="Times New Roman"/>
                <w:sz w:val="24"/>
                <w:szCs w:val="24"/>
              </w:rPr>
            </w:pPr>
            <w:r w:rsidRPr="004D365C">
              <w:rPr>
                <w:rFonts w:ascii="Times New Roman" w:eastAsia="Times New Roman" w:hAnsi="Times New Roman"/>
                <w:sz w:val="24"/>
                <w:szCs w:val="24"/>
              </w:rPr>
              <w:t>В 2023 году</w:t>
            </w:r>
            <w:r w:rsidRPr="004D365C">
              <w:rPr>
                <w:rFonts w:ascii="Times New Roman" w:eastAsia="Times New Roman" w:hAnsi="Times New Roman"/>
                <w:color w:val="FF0000"/>
                <w:sz w:val="24"/>
                <w:szCs w:val="24"/>
              </w:rPr>
              <w:t>- 4552777,00</w:t>
            </w:r>
            <w:r w:rsidRPr="004D365C">
              <w:rPr>
                <w:rFonts w:ascii="Times New Roman" w:eastAsia="Times New Roman" w:hAnsi="Times New Roman"/>
                <w:sz w:val="24"/>
                <w:szCs w:val="24"/>
              </w:rPr>
              <w:t xml:space="preserve"> рублей;</w:t>
            </w:r>
          </w:p>
          <w:p w:rsidR="00BA5786" w:rsidRPr="004D365C" w:rsidRDefault="00BA5786" w:rsidP="004D365C">
            <w:pPr>
              <w:ind w:left="100"/>
              <w:rPr>
                <w:rFonts w:ascii="Times New Roman" w:eastAsia="Times New Roman" w:hAnsi="Times New Roman"/>
                <w:sz w:val="24"/>
                <w:szCs w:val="24"/>
              </w:rPr>
            </w:pPr>
            <w:r w:rsidRPr="004D365C">
              <w:rPr>
                <w:rFonts w:ascii="Times New Roman" w:eastAsia="Times New Roman" w:hAnsi="Times New Roman"/>
                <w:sz w:val="24"/>
                <w:szCs w:val="24"/>
              </w:rPr>
              <w:t>В 2024 году- 0,00 рублей;</w:t>
            </w:r>
          </w:p>
          <w:p w:rsidR="00BA5786" w:rsidRPr="004D365C" w:rsidRDefault="00BA5786" w:rsidP="004D365C">
            <w:pPr>
              <w:ind w:left="100"/>
              <w:rPr>
                <w:rFonts w:ascii="Times New Roman" w:eastAsia="Times New Roman" w:hAnsi="Times New Roman"/>
                <w:sz w:val="24"/>
                <w:szCs w:val="24"/>
              </w:rPr>
            </w:pPr>
            <w:r w:rsidRPr="004D365C">
              <w:rPr>
                <w:rFonts w:ascii="Times New Roman" w:eastAsia="Times New Roman" w:hAnsi="Times New Roman"/>
                <w:sz w:val="24"/>
                <w:szCs w:val="24"/>
              </w:rPr>
              <w:t>В 2025 году- 0,00 рублей.</w:t>
            </w:r>
          </w:p>
          <w:p w:rsidR="00BA5786" w:rsidRPr="004D365C" w:rsidRDefault="00BA5786" w:rsidP="004D365C">
            <w:pPr>
              <w:ind w:left="100"/>
              <w:rPr>
                <w:rFonts w:ascii="Times New Roman" w:hAnsi="Times New Roman"/>
                <w:sz w:val="24"/>
                <w:szCs w:val="24"/>
              </w:rPr>
            </w:pPr>
            <w:r w:rsidRPr="004D365C">
              <w:rPr>
                <w:rFonts w:ascii="Times New Roman" w:hAnsi="Times New Roman"/>
                <w:sz w:val="24"/>
                <w:szCs w:val="24"/>
              </w:rPr>
              <w:t>Областной бюджет:</w:t>
            </w:r>
          </w:p>
          <w:p w:rsidR="00BA5786" w:rsidRPr="004D365C" w:rsidRDefault="00BA5786" w:rsidP="004D365C">
            <w:pPr>
              <w:ind w:left="100"/>
              <w:rPr>
                <w:rFonts w:ascii="Times New Roman" w:hAnsi="Times New Roman"/>
                <w:sz w:val="24"/>
                <w:szCs w:val="24"/>
              </w:rPr>
            </w:pPr>
            <w:r w:rsidRPr="004D365C">
              <w:rPr>
                <w:rFonts w:ascii="Times New Roman" w:eastAsia="Times New Roman" w:hAnsi="Times New Roman"/>
                <w:sz w:val="24"/>
                <w:szCs w:val="24"/>
              </w:rPr>
              <w:t>В 2021 году- 1107472,00 рублей;</w:t>
            </w:r>
          </w:p>
          <w:p w:rsidR="00BA5786" w:rsidRPr="004D365C" w:rsidRDefault="00BA5786" w:rsidP="004D365C">
            <w:pPr>
              <w:ind w:left="100"/>
              <w:rPr>
                <w:rFonts w:ascii="Times New Roman" w:hAnsi="Times New Roman"/>
                <w:sz w:val="24"/>
                <w:szCs w:val="24"/>
              </w:rPr>
            </w:pPr>
            <w:r w:rsidRPr="004D365C">
              <w:rPr>
                <w:rFonts w:ascii="Times New Roman" w:hAnsi="Times New Roman"/>
                <w:sz w:val="24"/>
                <w:szCs w:val="24"/>
              </w:rPr>
              <w:t>В 2022 году- 1190626,00 рублей;</w:t>
            </w:r>
          </w:p>
          <w:p w:rsidR="00BA5786" w:rsidRPr="004D365C" w:rsidRDefault="00BA5786" w:rsidP="004D365C">
            <w:pPr>
              <w:ind w:left="100"/>
              <w:rPr>
                <w:rFonts w:ascii="Times New Roman" w:hAnsi="Times New Roman"/>
                <w:sz w:val="24"/>
                <w:szCs w:val="24"/>
              </w:rPr>
            </w:pPr>
            <w:r w:rsidRPr="004D365C">
              <w:rPr>
                <w:rFonts w:ascii="Times New Roman" w:hAnsi="Times New Roman"/>
                <w:sz w:val="24"/>
                <w:szCs w:val="24"/>
              </w:rPr>
              <w:t xml:space="preserve">В 2023 году- </w:t>
            </w:r>
            <w:r w:rsidRPr="004D365C">
              <w:rPr>
                <w:rFonts w:ascii="Times New Roman" w:hAnsi="Times New Roman"/>
                <w:color w:val="FF0000"/>
                <w:sz w:val="24"/>
                <w:szCs w:val="24"/>
              </w:rPr>
              <w:t>1054693,00</w:t>
            </w:r>
            <w:r w:rsidRPr="004D365C">
              <w:rPr>
                <w:rFonts w:ascii="Times New Roman" w:hAnsi="Times New Roman"/>
                <w:sz w:val="24"/>
                <w:szCs w:val="24"/>
              </w:rPr>
              <w:t xml:space="preserve"> рублей;</w:t>
            </w:r>
          </w:p>
          <w:p w:rsidR="00BA5786" w:rsidRPr="004D365C" w:rsidRDefault="00BA5786" w:rsidP="004D365C">
            <w:pPr>
              <w:ind w:left="100"/>
              <w:rPr>
                <w:rFonts w:ascii="Times New Roman" w:hAnsi="Times New Roman"/>
                <w:sz w:val="24"/>
                <w:szCs w:val="24"/>
              </w:rPr>
            </w:pPr>
            <w:r w:rsidRPr="004D365C">
              <w:rPr>
                <w:rFonts w:ascii="Times New Roman" w:hAnsi="Times New Roman"/>
                <w:sz w:val="24"/>
                <w:szCs w:val="24"/>
              </w:rPr>
              <w:t>В 2024 году- 0,00 рублей;</w:t>
            </w:r>
          </w:p>
          <w:p w:rsidR="00BA5786" w:rsidRPr="004D365C" w:rsidRDefault="00BA5786" w:rsidP="004D365C">
            <w:pPr>
              <w:ind w:left="100"/>
              <w:rPr>
                <w:rFonts w:ascii="Times New Roman" w:eastAsia="Times New Roman" w:hAnsi="Times New Roman"/>
                <w:sz w:val="24"/>
                <w:szCs w:val="24"/>
              </w:rPr>
            </w:pPr>
            <w:r w:rsidRPr="004D365C">
              <w:rPr>
                <w:rFonts w:ascii="Times New Roman" w:eastAsia="Times New Roman" w:hAnsi="Times New Roman"/>
                <w:sz w:val="24"/>
                <w:szCs w:val="24"/>
              </w:rPr>
              <w:t>В 2025 году- 0,00 рублей.</w:t>
            </w:r>
          </w:p>
        </w:tc>
      </w:tr>
      <w:tr w:rsidR="00BA5786" w:rsidRPr="004D365C" w:rsidTr="004D365C">
        <w:tc>
          <w:tcPr>
            <w:tcW w:w="2552" w:type="dxa"/>
          </w:tcPr>
          <w:p w:rsidR="00BA5786" w:rsidRPr="004D365C" w:rsidRDefault="00BA5786" w:rsidP="004D365C">
            <w:pPr>
              <w:spacing w:line="308" w:lineRule="exact"/>
              <w:rPr>
                <w:rFonts w:ascii="Times New Roman" w:eastAsia="Times New Roman" w:hAnsi="Times New Roman"/>
                <w:sz w:val="24"/>
                <w:szCs w:val="24"/>
              </w:rPr>
            </w:pPr>
            <w:r w:rsidRPr="004D365C">
              <w:rPr>
                <w:rFonts w:ascii="Times New Roman" w:hAnsi="Times New Roman"/>
                <w:sz w:val="24"/>
                <w:szCs w:val="24"/>
              </w:rPr>
              <w:t>Ожидаемые результаты реализации программы</w:t>
            </w:r>
          </w:p>
        </w:tc>
        <w:tc>
          <w:tcPr>
            <w:tcW w:w="7797" w:type="dxa"/>
          </w:tcPr>
          <w:p w:rsidR="00BA5786" w:rsidRPr="004D365C" w:rsidRDefault="00BA5786" w:rsidP="004D365C">
            <w:pPr>
              <w:spacing w:line="236" w:lineRule="auto"/>
              <w:ind w:left="120"/>
              <w:jc w:val="both"/>
              <w:rPr>
                <w:rFonts w:ascii="Times New Roman" w:hAnsi="Times New Roman"/>
                <w:sz w:val="24"/>
                <w:szCs w:val="24"/>
              </w:rPr>
            </w:pPr>
            <w:r w:rsidRPr="004D365C">
              <w:rPr>
                <w:rFonts w:ascii="Times New Roman" w:eastAsia="Times New Roman" w:hAnsi="Times New Roman"/>
                <w:sz w:val="24"/>
                <w:szCs w:val="24"/>
              </w:rPr>
              <w:t>- упрощение процедур получения физическими и юридическими лицами государственных и муниципальных услуг за счёт реализации принципа «одного окна»;</w:t>
            </w:r>
          </w:p>
          <w:p w:rsidR="00BA5786" w:rsidRPr="004D365C" w:rsidRDefault="00BA5786" w:rsidP="004D365C">
            <w:pPr>
              <w:spacing w:line="15" w:lineRule="exact"/>
              <w:rPr>
                <w:rFonts w:ascii="Times New Roman" w:hAnsi="Times New Roman"/>
                <w:sz w:val="24"/>
                <w:szCs w:val="24"/>
              </w:rPr>
            </w:pPr>
          </w:p>
          <w:p w:rsidR="00BA5786" w:rsidRPr="004D365C" w:rsidRDefault="00BA5786" w:rsidP="004D365C">
            <w:pPr>
              <w:spacing w:line="234" w:lineRule="auto"/>
              <w:ind w:left="120" w:right="20"/>
              <w:jc w:val="both"/>
              <w:rPr>
                <w:rFonts w:ascii="Times New Roman" w:hAnsi="Times New Roman"/>
                <w:sz w:val="24"/>
                <w:szCs w:val="24"/>
              </w:rPr>
            </w:pPr>
            <w:r w:rsidRPr="004D365C">
              <w:rPr>
                <w:rFonts w:ascii="Times New Roman" w:eastAsia="Times New Roman" w:hAnsi="Times New Roman"/>
                <w:sz w:val="24"/>
                <w:szCs w:val="24"/>
              </w:rPr>
              <w:t>- сокращение сроков предоставления государственных и муниципальных услуг;</w:t>
            </w:r>
          </w:p>
          <w:p w:rsidR="00BA5786" w:rsidRPr="004D365C" w:rsidRDefault="00BA5786" w:rsidP="004D365C">
            <w:pPr>
              <w:spacing w:line="15" w:lineRule="exact"/>
              <w:rPr>
                <w:rFonts w:ascii="Times New Roman" w:hAnsi="Times New Roman"/>
                <w:sz w:val="24"/>
                <w:szCs w:val="24"/>
              </w:rPr>
            </w:pPr>
          </w:p>
          <w:p w:rsidR="00BA5786" w:rsidRPr="004D365C" w:rsidRDefault="00BA5786" w:rsidP="004D365C">
            <w:pPr>
              <w:spacing w:line="235" w:lineRule="auto"/>
              <w:ind w:left="120" w:right="20"/>
              <w:jc w:val="both"/>
              <w:rPr>
                <w:rFonts w:ascii="Times New Roman" w:hAnsi="Times New Roman"/>
                <w:sz w:val="24"/>
                <w:szCs w:val="24"/>
              </w:rPr>
            </w:pPr>
            <w:r w:rsidRPr="004D365C">
              <w:rPr>
                <w:rFonts w:ascii="Times New Roman" w:eastAsia="Times New Roman" w:hAnsi="Times New Roman"/>
                <w:sz w:val="24"/>
                <w:szCs w:val="24"/>
              </w:rPr>
              <w:t>- противодействие коррупции при предоставлении государственных и муниципальных услуг;</w:t>
            </w:r>
          </w:p>
          <w:p w:rsidR="00BA5786" w:rsidRPr="004D365C" w:rsidRDefault="00BA5786" w:rsidP="004D365C">
            <w:pPr>
              <w:spacing w:line="15" w:lineRule="exact"/>
              <w:rPr>
                <w:rFonts w:ascii="Times New Roman" w:hAnsi="Times New Roman"/>
                <w:sz w:val="24"/>
                <w:szCs w:val="24"/>
              </w:rPr>
            </w:pPr>
          </w:p>
          <w:p w:rsidR="00BA5786" w:rsidRPr="004D365C" w:rsidRDefault="00BA5786" w:rsidP="004D365C">
            <w:pPr>
              <w:spacing w:line="234" w:lineRule="auto"/>
              <w:ind w:left="120" w:right="20"/>
              <w:jc w:val="both"/>
              <w:rPr>
                <w:rFonts w:ascii="Times New Roman" w:hAnsi="Times New Roman"/>
                <w:sz w:val="24"/>
                <w:szCs w:val="24"/>
              </w:rPr>
            </w:pPr>
            <w:r w:rsidRPr="004D365C">
              <w:rPr>
                <w:rFonts w:ascii="Times New Roman" w:eastAsia="Times New Roman" w:hAnsi="Times New Roman"/>
                <w:sz w:val="24"/>
                <w:szCs w:val="24"/>
              </w:rPr>
              <w:t>- повышение качества предоставления государственных и муниципальных услуг;</w:t>
            </w:r>
          </w:p>
          <w:p w:rsidR="00BA5786" w:rsidRPr="004D365C" w:rsidRDefault="00BA5786" w:rsidP="004D365C">
            <w:pPr>
              <w:spacing w:line="16" w:lineRule="exact"/>
              <w:rPr>
                <w:rFonts w:ascii="Times New Roman" w:hAnsi="Times New Roman"/>
                <w:sz w:val="24"/>
                <w:szCs w:val="24"/>
              </w:rPr>
            </w:pPr>
          </w:p>
          <w:p w:rsidR="00BA5786" w:rsidRPr="004D365C" w:rsidRDefault="00BA5786" w:rsidP="004D365C">
            <w:pPr>
              <w:spacing w:line="238" w:lineRule="auto"/>
              <w:ind w:left="120"/>
              <w:jc w:val="both"/>
              <w:rPr>
                <w:rFonts w:ascii="Times New Roman" w:hAnsi="Times New Roman"/>
                <w:sz w:val="24"/>
                <w:szCs w:val="24"/>
              </w:rPr>
            </w:pPr>
            <w:r w:rsidRPr="004D365C">
              <w:rPr>
                <w:rFonts w:ascii="Times New Roman" w:eastAsia="Times New Roman" w:hAnsi="Times New Roman"/>
                <w:sz w:val="24"/>
                <w:szCs w:val="24"/>
              </w:rPr>
              <w:t>- обеспечение органов государственной власти органов местного самоуправления актуальной и достоверной информацией о населении, состоящем на регистрационном учёте на территории Комсомольского муниципального района. - обеспечение межведомственного информационного взаимодействия при предоставлении государственных и муниципальных услуг;</w:t>
            </w:r>
          </w:p>
          <w:p w:rsidR="00BA5786" w:rsidRPr="004D365C" w:rsidRDefault="00BA5786" w:rsidP="004D365C">
            <w:pPr>
              <w:spacing w:line="14" w:lineRule="exact"/>
              <w:rPr>
                <w:rFonts w:ascii="Times New Roman" w:hAnsi="Times New Roman"/>
                <w:sz w:val="24"/>
                <w:szCs w:val="24"/>
              </w:rPr>
            </w:pPr>
          </w:p>
          <w:p w:rsidR="00BA5786" w:rsidRPr="004D365C" w:rsidRDefault="00BA5786" w:rsidP="004D365C">
            <w:pPr>
              <w:spacing w:line="234" w:lineRule="auto"/>
              <w:ind w:left="120"/>
              <w:jc w:val="both"/>
              <w:rPr>
                <w:rFonts w:ascii="Times New Roman" w:hAnsi="Times New Roman"/>
                <w:sz w:val="24"/>
                <w:szCs w:val="24"/>
              </w:rPr>
            </w:pPr>
            <w:r w:rsidRPr="004D365C">
              <w:rPr>
                <w:rFonts w:ascii="Times New Roman" w:eastAsia="Times New Roman" w:hAnsi="Times New Roman"/>
                <w:sz w:val="24"/>
                <w:szCs w:val="24"/>
              </w:rPr>
              <w:t>- повышение качества предоставления государственных услуг путём их перевода в электронный вид;</w:t>
            </w:r>
          </w:p>
          <w:p w:rsidR="00BA5786" w:rsidRPr="004D365C" w:rsidRDefault="00BA5786" w:rsidP="004D365C">
            <w:pPr>
              <w:spacing w:line="15" w:lineRule="exact"/>
              <w:rPr>
                <w:rFonts w:ascii="Times New Roman" w:hAnsi="Times New Roman"/>
                <w:sz w:val="24"/>
                <w:szCs w:val="24"/>
              </w:rPr>
            </w:pPr>
          </w:p>
          <w:p w:rsidR="00BA5786" w:rsidRPr="004D365C" w:rsidRDefault="00BA5786" w:rsidP="004D365C">
            <w:pPr>
              <w:rPr>
                <w:rFonts w:ascii="Times New Roman" w:eastAsia="Times New Roman" w:hAnsi="Times New Roman"/>
                <w:sz w:val="24"/>
                <w:szCs w:val="24"/>
              </w:rPr>
            </w:pPr>
            <w:r w:rsidRPr="004D365C">
              <w:rPr>
                <w:rFonts w:ascii="Times New Roman" w:eastAsia="Times New Roman" w:hAnsi="Times New Roman"/>
                <w:sz w:val="24"/>
                <w:szCs w:val="24"/>
              </w:rPr>
              <w:t>- реализация принципа «одного окна» при предоставлении возможности физическим и юридическим лицам получения одновременно нескольких взаимосвязанных государственных и муниципальных услуг</w:t>
            </w:r>
            <w:r w:rsidRPr="004D365C">
              <w:rPr>
                <w:rFonts w:ascii="Times New Roman" w:hAnsi="Times New Roman"/>
                <w:sz w:val="24"/>
                <w:szCs w:val="24"/>
              </w:rPr>
              <w:t>.</w:t>
            </w:r>
          </w:p>
        </w:tc>
      </w:tr>
    </w:tbl>
    <w:p w:rsidR="00BA5786" w:rsidRPr="004D365C" w:rsidRDefault="00BA5786" w:rsidP="00E3388D">
      <w:pPr>
        <w:numPr>
          <w:ilvl w:val="0"/>
          <w:numId w:val="35"/>
        </w:numPr>
        <w:tabs>
          <w:tab w:val="left" w:pos="1240"/>
        </w:tabs>
        <w:ind w:left="1240" w:hanging="284"/>
        <w:rPr>
          <w:b/>
          <w:bCs/>
          <w:sz w:val="24"/>
          <w:szCs w:val="24"/>
        </w:rPr>
      </w:pPr>
      <w:r w:rsidRPr="004D365C">
        <w:rPr>
          <w:b/>
          <w:bCs/>
          <w:sz w:val="24"/>
          <w:szCs w:val="24"/>
        </w:rPr>
        <w:lastRenderedPageBreak/>
        <w:t>Анализ текущей ситуации в сфере реализации муниципальной</w:t>
      </w:r>
    </w:p>
    <w:p w:rsidR="00BA5786" w:rsidRPr="004D365C" w:rsidRDefault="00BA5786" w:rsidP="00BA5786">
      <w:pPr>
        <w:ind w:left="4300"/>
        <w:rPr>
          <w:sz w:val="24"/>
          <w:szCs w:val="24"/>
        </w:rPr>
      </w:pPr>
      <w:r w:rsidRPr="004D365C">
        <w:rPr>
          <w:b/>
          <w:bCs/>
          <w:sz w:val="24"/>
          <w:szCs w:val="24"/>
        </w:rPr>
        <w:t>программы</w:t>
      </w:r>
    </w:p>
    <w:p w:rsidR="00BA5786" w:rsidRPr="004D365C" w:rsidRDefault="00BA5786" w:rsidP="00BA5786">
      <w:pPr>
        <w:spacing w:line="8" w:lineRule="exact"/>
        <w:rPr>
          <w:sz w:val="24"/>
          <w:szCs w:val="24"/>
        </w:rPr>
      </w:pPr>
    </w:p>
    <w:p w:rsidR="00BA5786" w:rsidRPr="004D365C" w:rsidRDefault="00BA5786" w:rsidP="00BA5786">
      <w:pPr>
        <w:spacing w:line="238" w:lineRule="auto"/>
        <w:ind w:left="-284" w:right="142" w:firstLine="708"/>
        <w:jc w:val="both"/>
        <w:rPr>
          <w:sz w:val="24"/>
          <w:szCs w:val="24"/>
        </w:rPr>
      </w:pPr>
      <w:r w:rsidRPr="004D365C">
        <w:rPr>
          <w:sz w:val="24"/>
          <w:szCs w:val="24"/>
        </w:rPr>
        <w:t>Улучшение качества и доступности государственных и муниципальных услуг является одним из приоритетных направлений реформирования системы государственного управления, определённых Федеральным законом РФ от 27 июля 2010г. № 210-ФЗ «Об организации предоставления государственных и муниципальных услуг».</w:t>
      </w:r>
    </w:p>
    <w:p w:rsidR="00BA5786" w:rsidRPr="004D365C" w:rsidRDefault="00BA5786" w:rsidP="00BA5786">
      <w:pPr>
        <w:spacing w:line="1" w:lineRule="exact"/>
        <w:ind w:left="-284" w:right="142"/>
        <w:rPr>
          <w:sz w:val="24"/>
          <w:szCs w:val="24"/>
        </w:rPr>
      </w:pPr>
    </w:p>
    <w:p w:rsidR="00BA5786" w:rsidRPr="004D365C" w:rsidRDefault="00BA5786" w:rsidP="00BA5786">
      <w:pPr>
        <w:ind w:left="-284" w:right="142" w:firstLine="709"/>
        <w:rPr>
          <w:sz w:val="24"/>
          <w:szCs w:val="24"/>
        </w:rPr>
      </w:pPr>
      <w:r w:rsidRPr="004D365C">
        <w:rPr>
          <w:sz w:val="24"/>
          <w:szCs w:val="24"/>
        </w:rPr>
        <w:t>Важной частью административной реформы в России является организация многофункциональных центров предоставления государственных и муниципальных услуг.</w:t>
      </w:r>
    </w:p>
    <w:p w:rsidR="00BA5786" w:rsidRPr="004D365C" w:rsidRDefault="00BA5786" w:rsidP="00BA5786">
      <w:pPr>
        <w:spacing w:line="18" w:lineRule="exact"/>
        <w:ind w:left="-284" w:right="142"/>
        <w:rPr>
          <w:sz w:val="24"/>
          <w:szCs w:val="24"/>
        </w:rPr>
      </w:pPr>
    </w:p>
    <w:p w:rsidR="00BA5786" w:rsidRPr="004D365C" w:rsidRDefault="00BA5786" w:rsidP="00BA5786">
      <w:pPr>
        <w:spacing w:line="238" w:lineRule="auto"/>
        <w:ind w:left="-284" w:right="142" w:firstLine="708"/>
        <w:jc w:val="both"/>
        <w:rPr>
          <w:sz w:val="24"/>
          <w:szCs w:val="24"/>
        </w:rPr>
      </w:pPr>
      <w:r w:rsidRPr="004D365C">
        <w:rPr>
          <w:sz w:val="24"/>
          <w:szCs w:val="24"/>
        </w:rPr>
        <w:t>Многофункциональные центры по предоставлению государственных и муниципальных услуг – это линия прямого соприкосновения государства и граждан, и от качества их работы зависит эффективность услуг, предоставляемых МФЦ, и, следовательно, суждения людей о государстве, о власти. При организации МФЦ В Комсомольском муниципальном районе основными задачами было приблизить государственные и муниципальные услуги к населению, собрать максимальное количество услуг на одной площадке, обеспечить комфортные условия их предоставления. С 29 апреля 2015 года деятельность МФЦ осуществляется в соответствии с требованиями Правил организации деятельности МФЦ, утверждёнными Постановлением Правительства РФ от 22.12.2012 №1376.</w:t>
      </w:r>
    </w:p>
    <w:p w:rsidR="00BA5786" w:rsidRPr="004D365C" w:rsidRDefault="00BA5786" w:rsidP="00BA5786">
      <w:pPr>
        <w:spacing w:line="26" w:lineRule="exact"/>
        <w:ind w:left="-284" w:right="142"/>
        <w:rPr>
          <w:sz w:val="24"/>
          <w:szCs w:val="24"/>
        </w:rPr>
      </w:pPr>
    </w:p>
    <w:p w:rsidR="00BA5786" w:rsidRPr="004D365C" w:rsidRDefault="00BA5786" w:rsidP="00BA5786">
      <w:pPr>
        <w:spacing w:line="239" w:lineRule="auto"/>
        <w:ind w:left="-284" w:right="142" w:firstLine="708"/>
        <w:jc w:val="both"/>
        <w:rPr>
          <w:sz w:val="24"/>
          <w:szCs w:val="24"/>
        </w:rPr>
      </w:pPr>
      <w:r w:rsidRPr="004D365C">
        <w:rPr>
          <w:sz w:val="24"/>
          <w:szCs w:val="24"/>
        </w:rPr>
        <w:t>Структура МФЦ включает в себя центральный офис, расположенный по адресу: Ивановская область, г. Комсомольск, ул. Пионерская, д. 3, в котором организовано 6 окон для обслуживания заявителей и 5 ТОСП (территориально-обособленные структурные подразделения) на территории сельских поселений Комсомольского муниципального района. Инфраструктура МФЦ направлена на предоставление услуг заявителям с ограниченными возможностями. Здание находится на 1 этаже, обеспечена возможность свободного и беспрепятственного передвижения. Помещение МФЦ, согласно требованиям к его организации, разбито на сектора: сектор информирования и ожидания, сектор оказания услуг. Они оборудованы информационными стендами, столами, стульями. МФЦ оснащён системой кондиционирования воздуха, установлен терминал для оплаты госпошлины, предусмотрен туалет для посетителей из маломобильных групп населения, оборудованы рабочие места ведущих специалистов: комфортно, современно, технически совершенно.</w:t>
      </w:r>
    </w:p>
    <w:p w:rsidR="00BA5786" w:rsidRPr="004D365C" w:rsidRDefault="00BA5786" w:rsidP="00BA5786">
      <w:pPr>
        <w:spacing w:line="24" w:lineRule="exact"/>
        <w:ind w:left="-284" w:right="142"/>
        <w:rPr>
          <w:sz w:val="24"/>
          <w:szCs w:val="24"/>
        </w:rPr>
      </w:pPr>
    </w:p>
    <w:p w:rsidR="00BA5786" w:rsidRPr="004D365C" w:rsidRDefault="00BA5786" w:rsidP="00BA5786">
      <w:pPr>
        <w:spacing w:line="234" w:lineRule="auto"/>
        <w:ind w:left="-284" w:right="142" w:firstLine="708"/>
        <w:jc w:val="both"/>
        <w:rPr>
          <w:sz w:val="24"/>
          <w:szCs w:val="24"/>
        </w:rPr>
      </w:pPr>
      <w:r w:rsidRPr="004D365C">
        <w:rPr>
          <w:sz w:val="24"/>
          <w:szCs w:val="24"/>
        </w:rPr>
        <w:t>МФЦ обслуживает район численностью - 19828 человек. Ключевой функцией МФЦ является организация приёма получателя услуг, первичная обработка документов, взаимодействие с федеральными органами исполнительной власти, органами государственных внебюджетных фондов, органами государственной власти и органом местного самоуправления, выдача заявителю результата предоставления государственных (муниципальных) услуг, консультирование граждан и юридических лиц по вопросам предоставления услуг. Взаимодействие министерств и ведомств различных уровней власти и МФЦ при предоставлении государственных (муниципальных) услуг осуществляется на основе соглашений. Заключены соглашения о взаимодействии между уполномоченными органами МФЦ и федеральными органами исполнительной власти, органами местного самоуправления, сельскими поселениями.</w:t>
      </w:r>
    </w:p>
    <w:p w:rsidR="00BA5786" w:rsidRPr="004D365C" w:rsidRDefault="00BA5786" w:rsidP="00BA5786">
      <w:pPr>
        <w:spacing w:line="24" w:lineRule="exact"/>
        <w:ind w:left="-284" w:right="142"/>
        <w:rPr>
          <w:sz w:val="24"/>
          <w:szCs w:val="24"/>
        </w:rPr>
      </w:pPr>
    </w:p>
    <w:p w:rsidR="00BA5786" w:rsidRPr="004D365C" w:rsidRDefault="00BA5786" w:rsidP="00BA5786">
      <w:pPr>
        <w:spacing w:line="238" w:lineRule="auto"/>
        <w:ind w:left="-284" w:right="142" w:firstLine="708"/>
        <w:jc w:val="both"/>
        <w:rPr>
          <w:sz w:val="24"/>
          <w:szCs w:val="24"/>
        </w:rPr>
      </w:pPr>
      <w:r w:rsidRPr="004D365C">
        <w:rPr>
          <w:sz w:val="24"/>
          <w:szCs w:val="24"/>
        </w:rPr>
        <w:t>Важной задачей программы является преодоление разрыва между состоянием государственного и муниципального управления и существующим социально-экономическим потенциалом района путём кардинального повышения эффективности и результативности работы органов исполнительной власти и местного самоуправления и повышения качества государственного и муниципального управления. Программа позволит значительно повысить доступность государственных услуг и оперативность их получения за счёт повышения качества предоставления услуг на базе МФЦ и дальнейшего развития.</w:t>
      </w:r>
    </w:p>
    <w:p w:rsidR="00BA5786" w:rsidRPr="004D365C" w:rsidRDefault="00BA5786" w:rsidP="00BA5786">
      <w:pPr>
        <w:spacing w:line="21" w:lineRule="exact"/>
        <w:ind w:left="-284" w:right="142"/>
        <w:rPr>
          <w:sz w:val="24"/>
          <w:szCs w:val="24"/>
        </w:rPr>
      </w:pPr>
    </w:p>
    <w:p w:rsidR="00BA5786" w:rsidRPr="004D365C" w:rsidRDefault="00BA5786" w:rsidP="00BA5786">
      <w:pPr>
        <w:spacing w:line="238" w:lineRule="auto"/>
        <w:ind w:left="-284" w:right="142"/>
        <w:jc w:val="both"/>
        <w:rPr>
          <w:sz w:val="24"/>
          <w:szCs w:val="24"/>
        </w:rPr>
      </w:pPr>
      <w:r w:rsidRPr="004D365C">
        <w:rPr>
          <w:sz w:val="24"/>
          <w:szCs w:val="24"/>
        </w:rPr>
        <w:t xml:space="preserve">         Предоставление услуг на базе МФЦ способствует повышению информированности заявителей о прохождении документов в органах власти. Создание информационно-коммуникативных сетей с межведомственным электронным обменом информацией в МФЦ позволит органам власти и организациям, участвующим в предоставлении услуг обмениваться информацией по вопросам предоставления услуг, а также в оперативном порядке предоставлять информацию о наличии запрашиваемых в установленном порядке сведений. Проводится ряд </w:t>
      </w:r>
      <w:r w:rsidRPr="004D365C">
        <w:rPr>
          <w:sz w:val="24"/>
          <w:szCs w:val="24"/>
        </w:rPr>
        <w:lastRenderedPageBreak/>
        <w:t>мероприятий к оказанию услуг в электронном виде, к работе в СМЭВ. Для этого приобретены лицензии на установку АИС МФЦ И СМЭВ на все окна.</w:t>
      </w:r>
    </w:p>
    <w:p w:rsidR="00BA5786" w:rsidRPr="004D365C" w:rsidRDefault="00BA5786" w:rsidP="00BA5786">
      <w:pPr>
        <w:spacing w:line="28" w:lineRule="exact"/>
        <w:ind w:left="-284" w:right="142"/>
        <w:rPr>
          <w:sz w:val="24"/>
          <w:szCs w:val="24"/>
        </w:rPr>
      </w:pPr>
    </w:p>
    <w:p w:rsidR="00BA5786" w:rsidRPr="004D365C" w:rsidRDefault="00BA5786" w:rsidP="00BA5786">
      <w:pPr>
        <w:spacing w:line="237" w:lineRule="auto"/>
        <w:ind w:left="-284" w:right="142" w:firstLine="708"/>
        <w:jc w:val="both"/>
        <w:rPr>
          <w:sz w:val="24"/>
          <w:szCs w:val="24"/>
        </w:rPr>
      </w:pPr>
      <w:r w:rsidRPr="004D365C">
        <w:rPr>
          <w:sz w:val="24"/>
          <w:szCs w:val="24"/>
        </w:rPr>
        <w:t>На базе МФЦ для заявителей оказываются 119 государственных и 15 муниципальных услуг. Особенно востребованы государственные услуги: УФМС, Федеральной службы государственной регистрации, кадастра и картографии, ФНС, ФСС.</w:t>
      </w:r>
    </w:p>
    <w:p w:rsidR="00BA5786" w:rsidRPr="004D365C" w:rsidRDefault="00BA5786" w:rsidP="00BA5786">
      <w:pPr>
        <w:spacing w:line="15" w:lineRule="exact"/>
        <w:ind w:left="-284" w:right="142"/>
        <w:rPr>
          <w:sz w:val="24"/>
          <w:szCs w:val="24"/>
        </w:rPr>
      </w:pPr>
    </w:p>
    <w:p w:rsidR="00BA5786" w:rsidRPr="004D365C" w:rsidRDefault="00BA5786" w:rsidP="00BA5786">
      <w:pPr>
        <w:spacing w:line="238" w:lineRule="auto"/>
        <w:ind w:left="-284" w:right="142" w:firstLine="778"/>
        <w:jc w:val="both"/>
        <w:rPr>
          <w:sz w:val="24"/>
          <w:szCs w:val="24"/>
        </w:rPr>
      </w:pPr>
      <w:r w:rsidRPr="004D365C">
        <w:rPr>
          <w:sz w:val="24"/>
          <w:szCs w:val="24"/>
        </w:rPr>
        <w:t>Разработана система информационного сопровождения МФЦ по привлечению внимания общественности к работе данного учреждения: освещение в местной прессе, анкетирование, распространение презентационных материалов. Оценка качества обслуживания отслеживается через АИС МФЦ, ИАС МКГУ. С июля 2018 года в МФЦ работает администратор, в обязанности которого входит доставка документов в город Иваново в Росреестр, Кадастровую палату, ГИБДД, ФСС, Департамент природных ресурсов и экологии.</w:t>
      </w:r>
    </w:p>
    <w:p w:rsidR="00BA5786" w:rsidRPr="004D365C" w:rsidRDefault="00BA5786" w:rsidP="00BA5786">
      <w:pPr>
        <w:spacing w:line="238" w:lineRule="auto"/>
        <w:ind w:left="7" w:firstLine="778"/>
        <w:jc w:val="both"/>
        <w:rPr>
          <w:sz w:val="24"/>
          <w:szCs w:val="24"/>
        </w:rPr>
      </w:pPr>
    </w:p>
    <w:p w:rsidR="00BA5786" w:rsidRPr="004D365C" w:rsidRDefault="00BA5786" w:rsidP="00BA5786">
      <w:pPr>
        <w:spacing w:line="238" w:lineRule="auto"/>
        <w:ind w:left="7" w:firstLine="778"/>
        <w:jc w:val="center"/>
        <w:rPr>
          <w:b/>
          <w:sz w:val="24"/>
          <w:szCs w:val="24"/>
        </w:rPr>
      </w:pPr>
      <w:r w:rsidRPr="004D365C">
        <w:rPr>
          <w:b/>
          <w:sz w:val="24"/>
          <w:szCs w:val="24"/>
        </w:rPr>
        <w:t>Показатели, характеризующие текущую ситуацию в сфере реализации муниципальной программы.</w:t>
      </w:r>
    </w:p>
    <w:p w:rsidR="00BA5786" w:rsidRPr="004D365C" w:rsidRDefault="00BA5786" w:rsidP="00BA5786">
      <w:pPr>
        <w:spacing w:line="238" w:lineRule="auto"/>
        <w:ind w:left="7" w:firstLine="778"/>
        <w:jc w:val="center"/>
        <w:rPr>
          <w:b/>
          <w:sz w:val="24"/>
          <w:szCs w:val="24"/>
        </w:rPr>
      </w:pPr>
    </w:p>
    <w:tbl>
      <w:tblPr>
        <w:tblW w:w="10020" w:type="dxa"/>
        <w:tblInd w:w="-132" w:type="dxa"/>
        <w:tblLayout w:type="fixed"/>
        <w:tblCellMar>
          <w:left w:w="0" w:type="dxa"/>
          <w:right w:w="0" w:type="dxa"/>
        </w:tblCellMar>
        <w:tblLook w:val="04A0"/>
      </w:tblPr>
      <w:tblGrid>
        <w:gridCol w:w="5103"/>
        <w:gridCol w:w="1560"/>
        <w:gridCol w:w="1117"/>
        <w:gridCol w:w="1140"/>
        <w:gridCol w:w="1100"/>
      </w:tblGrid>
      <w:tr w:rsidR="00BA5786" w:rsidRPr="004D365C" w:rsidTr="004D365C">
        <w:trPr>
          <w:trHeight w:val="946"/>
        </w:trPr>
        <w:tc>
          <w:tcPr>
            <w:tcW w:w="5103" w:type="dxa"/>
            <w:tcBorders>
              <w:top w:val="single" w:sz="8" w:space="0" w:color="auto"/>
              <w:left w:val="single" w:sz="8" w:space="0" w:color="auto"/>
              <w:right w:val="single" w:sz="8" w:space="0" w:color="auto"/>
            </w:tcBorders>
          </w:tcPr>
          <w:p w:rsidR="00BA5786" w:rsidRPr="004D365C" w:rsidRDefault="00BA5786" w:rsidP="004D365C">
            <w:pPr>
              <w:spacing w:line="312" w:lineRule="exact"/>
              <w:ind w:left="120"/>
              <w:jc w:val="center"/>
              <w:rPr>
                <w:sz w:val="24"/>
                <w:szCs w:val="24"/>
              </w:rPr>
            </w:pPr>
            <w:r w:rsidRPr="004D365C">
              <w:rPr>
                <w:sz w:val="24"/>
                <w:szCs w:val="24"/>
              </w:rPr>
              <w:t>Наименование   целевого индикатора</w:t>
            </w:r>
          </w:p>
          <w:p w:rsidR="00BA5786" w:rsidRPr="004D365C" w:rsidRDefault="00BA5786" w:rsidP="004D365C">
            <w:pPr>
              <w:ind w:left="120"/>
              <w:jc w:val="center"/>
              <w:rPr>
                <w:sz w:val="24"/>
                <w:szCs w:val="24"/>
              </w:rPr>
            </w:pPr>
            <w:r w:rsidRPr="004D365C">
              <w:rPr>
                <w:sz w:val="24"/>
                <w:szCs w:val="24"/>
              </w:rPr>
              <w:t>(показателя)</w:t>
            </w:r>
          </w:p>
        </w:tc>
        <w:tc>
          <w:tcPr>
            <w:tcW w:w="1560" w:type="dxa"/>
            <w:tcBorders>
              <w:top w:val="single" w:sz="8" w:space="0" w:color="auto"/>
              <w:right w:val="single" w:sz="8" w:space="0" w:color="auto"/>
            </w:tcBorders>
          </w:tcPr>
          <w:p w:rsidR="00BA5786" w:rsidRPr="004D365C" w:rsidRDefault="00BA5786" w:rsidP="004D365C">
            <w:pPr>
              <w:spacing w:line="312" w:lineRule="exact"/>
              <w:ind w:left="80"/>
              <w:jc w:val="center"/>
              <w:rPr>
                <w:sz w:val="24"/>
                <w:szCs w:val="24"/>
              </w:rPr>
            </w:pPr>
            <w:r w:rsidRPr="004D365C">
              <w:rPr>
                <w:sz w:val="24"/>
                <w:szCs w:val="24"/>
              </w:rPr>
              <w:t>Единица</w:t>
            </w:r>
          </w:p>
          <w:p w:rsidR="00BA5786" w:rsidRPr="004D365C" w:rsidRDefault="00BA5786" w:rsidP="004D365C">
            <w:pPr>
              <w:ind w:left="80"/>
              <w:jc w:val="center"/>
              <w:rPr>
                <w:sz w:val="24"/>
                <w:szCs w:val="24"/>
              </w:rPr>
            </w:pPr>
            <w:r w:rsidRPr="004D365C">
              <w:rPr>
                <w:sz w:val="24"/>
                <w:szCs w:val="24"/>
              </w:rPr>
              <w:t>измерения</w:t>
            </w:r>
          </w:p>
        </w:tc>
        <w:tc>
          <w:tcPr>
            <w:tcW w:w="1117" w:type="dxa"/>
            <w:tcBorders>
              <w:top w:val="single" w:sz="8" w:space="0" w:color="auto"/>
              <w:right w:val="single" w:sz="8" w:space="0" w:color="auto"/>
            </w:tcBorders>
          </w:tcPr>
          <w:p w:rsidR="00BA5786" w:rsidRPr="004D365C" w:rsidRDefault="00BA5786" w:rsidP="004D365C">
            <w:pPr>
              <w:spacing w:line="312" w:lineRule="exact"/>
              <w:ind w:right="160"/>
              <w:jc w:val="center"/>
              <w:rPr>
                <w:sz w:val="24"/>
                <w:szCs w:val="24"/>
              </w:rPr>
            </w:pPr>
            <w:r w:rsidRPr="004D365C">
              <w:rPr>
                <w:sz w:val="24"/>
                <w:szCs w:val="24"/>
              </w:rPr>
              <w:t>2018 год</w:t>
            </w:r>
          </w:p>
        </w:tc>
        <w:tc>
          <w:tcPr>
            <w:tcW w:w="1140" w:type="dxa"/>
            <w:tcBorders>
              <w:top w:val="single" w:sz="8" w:space="0" w:color="auto"/>
              <w:right w:val="single" w:sz="8" w:space="0" w:color="auto"/>
            </w:tcBorders>
          </w:tcPr>
          <w:p w:rsidR="00BA5786" w:rsidRPr="004D365C" w:rsidRDefault="00BA5786" w:rsidP="004D365C">
            <w:pPr>
              <w:spacing w:line="312" w:lineRule="exact"/>
              <w:ind w:right="160"/>
              <w:jc w:val="center"/>
              <w:rPr>
                <w:sz w:val="24"/>
                <w:szCs w:val="24"/>
              </w:rPr>
            </w:pPr>
            <w:r w:rsidRPr="004D365C">
              <w:rPr>
                <w:sz w:val="24"/>
                <w:szCs w:val="24"/>
              </w:rPr>
              <w:t>2019 год</w:t>
            </w:r>
          </w:p>
        </w:tc>
        <w:tc>
          <w:tcPr>
            <w:tcW w:w="1100" w:type="dxa"/>
            <w:tcBorders>
              <w:top w:val="single" w:sz="8" w:space="0" w:color="auto"/>
              <w:right w:val="single" w:sz="8" w:space="0" w:color="auto"/>
            </w:tcBorders>
          </w:tcPr>
          <w:p w:rsidR="00BA5786" w:rsidRPr="004D365C" w:rsidRDefault="00BA5786" w:rsidP="004D365C">
            <w:pPr>
              <w:spacing w:line="312" w:lineRule="exact"/>
              <w:ind w:right="140"/>
              <w:jc w:val="center"/>
              <w:rPr>
                <w:sz w:val="24"/>
                <w:szCs w:val="24"/>
              </w:rPr>
            </w:pPr>
            <w:r w:rsidRPr="004D365C">
              <w:rPr>
                <w:sz w:val="24"/>
                <w:szCs w:val="24"/>
              </w:rPr>
              <w:t>2020 год</w:t>
            </w:r>
          </w:p>
        </w:tc>
      </w:tr>
      <w:tr w:rsidR="00BA5786" w:rsidRPr="004D365C" w:rsidTr="004D365C">
        <w:trPr>
          <w:trHeight w:val="551"/>
        </w:trPr>
        <w:tc>
          <w:tcPr>
            <w:tcW w:w="5103" w:type="dxa"/>
            <w:tcBorders>
              <w:top w:val="single" w:sz="8" w:space="0" w:color="auto"/>
              <w:left w:val="single" w:sz="8" w:space="0" w:color="auto"/>
              <w:bottom w:val="single" w:sz="4" w:space="0" w:color="auto"/>
              <w:right w:val="single" w:sz="8" w:space="0" w:color="auto"/>
            </w:tcBorders>
          </w:tcPr>
          <w:p w:rsidR="00BA5786" w:rsidRPr="004D365C" w:rsidRDefault="00BA5786" w:rsidP="004D365C">
            <w:pPr>
              <w:rPr>
                <w:sz w:val="24"/>
                <w:szCs w:val="24"/>
              </w:rPr>
            </w:pPr>
            <w:r w:rsidRPr="004D365C">
              <w:rPr>
                <w:w w:val="99"/>
                <w:sz w:val="24"/>
                <w:szCs w:val="24"/>
              </w:rPr>
              <w:t>Обеспечение деятельности МФЦ</w:t>
            </w:r>
          </w:p>
        </w:tc>
        <w:tc>
          <w:tcPr>
            <w:tcW w:w="1560" w:type="dxa"/>
            <w:tcBorders>
              <w:top w:val="single" w:sz="8" w:space="0" w:color="auto"/>
              <w:bottom w:val="single" w:sz="4" w:space="0" w:color="auto"/>
              <w:right w:val="single" w:sz="8" w:space="0" w:color="auto"/>
            </w:tcBorders>
          </w:tcPr>
          <w:p w:rsidR="00BA5786" w:rsidRPr="004D365C" w:rsidRDefault="00BA5786" w:rsidP="004D365C">
            <w:pPr>
              <w:spacing w:line="308" w:lineRule="exact"/>
              <w:jc w:val="center"/>
              <w:rPr>
                <w:sz w:val="24"/>
                <w:szCs w:val="24"/>
              </w:rPr>
            </w:pPr>
            <w:r w:rsidRPr="004D365C">
              <w:rPr>
                <w:sz w:val="24"/>
                <w:szCs w:val="24"/>
              </w:rPr>
              <w:t>%</w:t>
            </w:r>
          </w:p>
        </w:tc>
        <w:tc>
          <w:tcPr>
            <w:tcW w:w="1117" w:type="dxa"/>
            <w:tcBorders>
              <w:top w:val="single" w:sz="8" w:space="0" w:color="auto"/>
              <w:bottom w:val="single" w:sz="4" w:space="0" w:color="auto"/>
              <w:right w:val="single" w:sz="8" w:space="0" w:color="auto"/>
            </w:tcBorders>
          </w:tcPr>
          <w:p w:rsidR="00BA5786" w:rsidRPr="004D365C" w:rsidRDefault="00BA5786" w:rsidP="004D365C">
            <w:pPr>
              <w:jc w:val="center"/>
              <w:rPr>
                <w:sz w:val="24"/>
                <w:szCs w:val="24"/>
              </w:rPr>
            </w:pPr>
            <w:r w:rsidRPr="004D365C">
              <w:rPr>
                <w:w w:val="99"/>
                <w:sz w:val="24"/>
                <w:szCs w:val="24"/>
              </w:rPr>
              <w:t>100</w:t>
            </w:r>
          </w:p>
        </w:tc>
        <w:tc>
          <w:tcPr>
            <w:tcW w:w="1140" w:type="dxa"/>
            <w:tcBorders>
              <w:top w:val="single" w:sz="8" w:space="0" w:color="auto"/>
              <w:bottom w:val="single" w:sz="4" w:space="0" w:color="auto"/>
              <w:right w:val="single" w:sz="8" w:space="0" w:color="auto"/>
            </w:tcBorders>
          </w:tcPr>
          <w:p w:rsidR="00BA5786" w:rsidRPr="004D365C" w:rsidRDefault="00BA5786" w:rsidP="004D365C">
            <w:pPr>
              <w:jc w:val="center"/>
              <w:rPr>
                <w:sz w:val="24"/>
                <w:szCs w:val="24"/>
              </w:rPr>
            </w:pPr>
            <w:r w:rsidRPr="004D365C">
              <w:rPr>
                <w:w w:val="99"/>
                <w:sz w:val="24"/>
                <w:szCs w:val="24"/>
              </w:rPr>
              <w:t>100</w:t>
            </w:r>
          </w:p>
        </w:tc>
        <w:tc>
          <w:tcPr>
            <w:tcW w:w="1100" w:type="dxa"/>
            <w:tcBorders>
              <w:top w:val="single" w:sz="8" w:space="0" w:color="auto"/>
              <w:bottom w:val="single" w:sz="4" w:space="0" w:color="auto"/>
              <w:right w:val="single" w:sz="8" w:space="0" w:color="auto"/>
            </w:tcBorders>
          </w:tcPr>
          <w:p w:rsidR="00BA5786" w:rsidRPr="004D365C" w:rsidRDefault="00BA5786" w:rsidP="004D365C">
            <w:pPr>
              <w:spacing w:line="308" w:lineRule="exact"/>
              <w:jc w:val="center"/>
              <w:rPr>
                <w:sz w:val="24"/>
                <w:szCs w:val="24"/>
              </w:rPr>
            </w:pPr>
            <w:r w:rsidRPr="004D365C">
              <w:rPr>
                <w:w w:val="99"/>
                <w:sz w:val="24"/>
                <w:szCs w:val="24"/>
              </w:rPr>
              <w:t>100</w:t>
            </w:r>
          </w:p>
        </w:tc>
      </w:tr>
      <w:tr w:rsidR="00BA5786" w:rsidRPr="004D365C" w:rsidTr="004D365C">
        <w:trPr>
          <w:trHeight w:val="829"/>
        </w:trPr>
        <w:tc>
          <w:tcPr>
            <w:tcW w:w="5103" w:type="dxa"/>
            <w:tcBorders>
              <w:top w:val="single" w:sz="8" w:space="0" w:color="auto"/>
              <w:left w:val="single" w:sz="8" w:space="0" w:color="auto"/>
              <w:bottom w:val="single" w:sz="4" w:space="0" w:color="auto"/>
              <w:right w:val="single" w:sz="8" w:space="0" w:color="auto"/>
            </w:tcBorders>
          </w:tcPr>
          <w:p w:rsidR="00BA5786" w:rsidRPr="004D365C" w:rsidRDefault="00BA5786" w:rsidP="004D365C">
            <w:pPr>
              <w:spacing w:line="308" w:lineRule="exact"/>
              <w:rPr>
                <w:sz w:val="24"/>
                <w:szCs w:val="24"/>
              </w:rPr>
            </w:pPr>
            <w:r w:rsidRPr="004D365C">
              <w:rPr>
                <w:w w:val="99"/>
                <w:sz w:val="24"/>
                <w:szCs w:val="24"/>
              </w:rPr>
              <w:t xml:space="preserve">Количество </w:t>
            </w:r>
            <w:r w:rsidRPr="004D365C">
              <w:rPr>
                <w:sz w:val="24"/>
                <w:szCs w:val="24"/>
              </w:rPr>
              <w:t xml:space="preserve">специалистов, </w:t>
            </w:r>
            <w:r w:rsidRPr="004D365C">
              <w:rPr>
                <w:w w:val="99"/>
                <w:sz w:val="24"/>
                <w:szCs w:val="24"/>
              </w:rPr>
              <w:t>работающих в режиме «одного окна»</w:t>
            </w:r>
          </w:p>
        </w:tc>
        <w:tc>
          <w:tcPr>
            <w:tcW w:w="1560" w:type="dxa"/>
            <w:tcBorders>
              <w:top w:val="single" w:sz="8" w:space="0" w:color="auto"/>
              <w:bottom w:val="single" w:sz="4" w:space="0" w:color="auto"/>
              <w:right w:val="single" w:sz="8" w:space="0" w:color="auto"/>
            </w:tcBorders>
          </w:tcPr>
          <w:p w:rsidR="00BA5786" w:rsidRPr="004D365C" w:rsidRDefault="00BA5786" w:rsidP="004D365C">
            <w:pPr>
              <w:spacing w:line="308" w:lineRule="exact"/>
              <w:jc w:val="center"/>
              <w:rPr>
                <w:sz w:val="24"/>
                <w:szCs w:val="24"/>
              </w:rPr>
            </w:pPr>
            <w:r w:rsidRPr="004D365C">
              <w:rPr>
                <w:sz w:val="24"/>
                <w:szCs w:val="24"/>
              </w:rPr>
              <w:t>чел.</w:t>
            </w:r>
          </w:p>
        </w:tc>
        <w:tc>
          <w:tcPr>
            <w:tcW w:w="1117" w:type="dxa"/>
            <w:tcBorders>
              <w:top w:val="single" w:sz="8" w:space="0" w:color="auto"/>
              <w:bottom w:val="single" w:sz="4" w:space="0" w:color="auto"/>
              <w:right w:val="single" w:sz="8" w:space="0" w:color="auto"/>
            </w:tcBorders>
          </w:tcPr>
          <w:p w:rsidR="00BA5786" w:rsidRPr="004D365C" w:rsidRDefault="00BA5786" w:rsidP="004D365C">
            <w:pPr>
              <w:jc w:val="center"/>
              <w:rPr>
                <w:sz w:val="24"/>
                <w:szCs w:val="24"/>
              </w:rPr>
            </w:pPr>
            <w:r w:rsidRPr="004D365C">
              <w:rPr>
                <w:w w:val="99"/>
                <w:sz w:val="24"/>
                <w:szCs w:val="24"/>
              </w:rPr>
              <w:t>6</w:t>
            </w:r>
          </w:p>
        </w:tc>
        <w:tc>
          <w:tcPr>
            <w:tcW w:w="1140" w:type="dxa"/>
            <w:tcBorders>
              <w:top w:val="single" w:sz="8" w:space="0" w:color="auto"/>
              <w:bottom w:val="single" w:sz="4" w:space="0" w:color="auto"/>
              <w:right w:val="single" w:sz="8" w:space="0" w:color="auto"/>
            </w:tcBorders>
          </w:tcPr>
          <w:p w:rsidR="00BA5786" w:rsidRPr="004D365C" w:rsidRDefault="00BA5786" w:rsidP="004D365C">
            <w:pPr>
              <w:jc w:val="center"/>
              <w:rPr>
                <w:sz w:val="24"/>
                <w:szCs w:val="24"/>
              </w:rPr>
            </w:pPr>
            <w:r w:rsidRPr="004D365C">
              <w:rPr>
                <w:w w:val="99"/>
                <w:sz w:val="24"/>
                <w:szCs w:val="24"/>
              </w:rPr>
              <w:t>6</w:t>
            </w:r>
          </w:p>
        </w:tc>
        <w:tc>
          <w:tcPr>
            <w:tcW w:w="1100" w:type="dxa"/>
            <w:tcBorders>
              <w:top w:val="single" w:sz="8" w:space="0" w:color="auto"/>
              <w:bottom w:val="single" w:sz="4" w:space="0" w:color="auto"/>
              <w:right w:val="single" w:sz="8" w:space="0" w:color="auto"/>
            </w:tcBorders>
          </w:tcPr>
          <w:p w:rsidR="00BA5786" w:rsidRPr="004D365C" w:rsidRDefault="00BA5786" w:rsidP="004D365C">
            <w:pPr>
              <w:spacing w:line="308" w:lineRule="exact"/>
              <w:jc w:val="center"/>
              <w:rPr>
                <w:sz w:val="24"/>
                <w:szCs w:val="24"/>
              </w:rPr>
            </w:pPr>
            <w:r w:rsidRPr="004D365C">
              <w:rPr>
                <w:w w:val="99"/>
                <w:sz w:val="24"/>
                <w:szCs w:val="24"/>
              </w:rPr>
              <w:t>6</w:t>
            </w:r>
          </w:p>
        </w:tc>
      </w:tr>
      <w:tr w:rsidR="00BA5786" w:rsidRPr="004D365C" w:rsidTr="004D365C">
        <w:trPr>
          <w:trHeight w:val="982"/>
        </w:trPr>
        <w:tc>
          <w:tcPr>
            <w:tcW w:w="5103" w:type="dxa"/>
            <w:tcBorders>
              <w:top w:val="single" w:sz="8" w:space="0" w:color="auto"/>
              <w:left w:val="single" w:sz="8" w:space="0" w:color="auto"/>
              <w:bottom w:val="single" w:sz="4" w:space="0" w:color="auto"/>
              <w:right w:val="single" w:sz="8" w:space="0" w:color="auto"/>
            </w:tcBorders>
          </w:tcPr>
          <w:p w:rsidR="00BA5786" w:rsidRPr="004D365C" w:rsidRDefault="00BA5786" w:rsidP="004D365C">
            <w:pPr>
              <w:ind w:right="20"/>
              <w:rPr>
                <w:sz w:val="24"/>
                <w:szCs w:val="24"/>
              </w:rPr>
            </w:pPr>
            <w:r w:rsidRPr="004D365C">
              <w:rPr>
                <w:sz w:val="24"/>
                <w:szCs w:val="24"/>
              </w:rPr>
              <w:t>Среднее количество услуг, предоставляемых</w:t>
            </w:r>
          </w:p>
          <w:p w:rsidR="00BA5786" w:rsidRPr="004D365C" w:rsidRDefault="00BA5786" w:rsidP="004D365C">
            <w:pPr>
              <w:rPr>
                <w:sz w:val="24"/>
                <w:szCs w:val="24"/>
              </w:rPr>
            </w:pPr>
            <w:r w:rsidRPr="004D365C">
              <w:rPr>
                <w:sz w:val="24"/>
                <w:szCs w:val="24"/>
              </w:rPr>
              <w:t>в режиме «одного окна»</w:t>
            </w:r>
          </w:p>
        </w:tc>
        <w:tc>
          <w:tcPr>
            <w:tcW w:w="1560" w:type="dxa"/>
            <w:tcBorders>
              <w:top w:val="single" w:sz="8" w:space="0" w:color="auto"/>
              <w:bottom w:val="single" w:sz="4" w:space="0" w:color="auto"/>
              <w:right w:val="single" w:sz="8" w:space="0" w:color="auto"/>
            </w:tcBorders>
          </w:tcPr>
          <w:p w:rsidR="00BA5786" w:rsidRPr="004D365C" w:rsidRDefault="00BA5786" w:rsidP="004D365C">
            <w:pPr>
              <w:spacing w:line="310" w:lineRule="exact"/>
              <w:jc w:val="center"/>
              <w:rPr>
                <w:sz w:val="24"/>
                <w:szCs w:val="24"/>
              </w:rPr>
            </w:pPr>
            <w:r w:rsidRPr="004D365C">
              <w:rPr>
                <w:w w:val="98"/>
                <w:sz w:val="24"/>
                <w:szCs w:val="24"/>
              </w:rPr>
              <w:t>ед.</w:t>
            </w:r>
          </w:p>
        </w:tc>
        <w:tc>
          <w:tcPr>
            <w:tcW w:w="1117" w:type="dxa"/>
            <w:tcBorders>
              <w:top w:val="single" w:sz="8" w:space="0" w:color="auto"/>
              <w:bottom w:val="single" w:sz="4" w:space="0" w:color="auto"/>
              <w:right w:val="single" w:sz="8" w:space="0" w:color="auto"/>
            </w:tcBorders>
          </w:tcPr>
          <w:p w:rsidR="00BA5786" w:rsidRPr="004D365C" w:rsidRDefault="00BA5786" w:rsidP="004D365C">
            <w:pPr>
              <w:jc w:val="center"/>
              <w:rPr>
                <w:sz w:val="24"/>
                <w:szCs w:val="24"/>
              </w:rPr>
            </w:pPr>
            <w:r w:rsidRPr="004D365C">
              <w:rPr>
                <w:w w:val="99"/>
                <w:sz w:val="24"/>
                <w:szCs w:val="24"/>
              </w:rPr>
              <w:t>113</w:t>
            </w:r>
          </w:p>
        </w:tc>
        <w:tc>
          <w:tcPr>
            <w:tcW w:w="1140" w:type="dxa"/>
            <w:tcBorders>
              <w:top w:val="single" w:sz="8" w:space="0" w:color="auto"/>
              <w:bottom w:val="single" w:sz="4" w:space="0" w:color="auto"/>
              <w:right w:val="single" w:sz="8" w:space="0" w:color="auto"/>
            </w:tcBorders>
          </w:tcPr>
          <w:p w:rsidR="00BA5786" w:rsidRPr="004D365C" w:rsidRDefault="00BA5786" w:rsidP="004D365C">
            <w:pPr>
              <w:jc w:val="center"/>
              <w:rPr>
                <w:sz w:val="24"/>
                <w:szCs w:val="24"/>
              </w:rPr>
            </w:pPr>
            <w:r w:rsidRPr="004D365C">
              <w:rPr>
                <w:w w:val="99"/>
                <w:sz w:val="24"/>
                <w:szCs w:val="24"/>
              </w:rPr>
              <w:t>113</w:t>
            </w:r>
          </w:p>
        </w:tc>
        <w:tc>
          <w:tcPr>
            <w:tcW w:w="1100" w:type="dxa"/>
            <w:tcBorders>
              <w:top w:val="single" w:sz="8" w:space="0" w:color="auto"/>
              <w:bottom w:val="single" w:sz="4" w:space="0" w:color="auto"/>
              <w:right w:val="single" w:sz="8" w:space="0" w:color="auto"/>
            </w:tcBorders>
          </w:tcPr>
          <w:p w:rsidR="00BA5786" w:rsidRPr="004D365C" w:rsidRDefault="00BA5786" w:rsidP="004D365C">
            <w:pPr>
              <w:spacing w:line="310" w:lineRule="exact"/>
              <w:jc w:val="center"/>
              <w:rPr>
                <w:sz w:val="24"/>
                <w:szCs w:val="24"/>
              </w:rPr>
            </w:pPr>
            <w:r w:rsidRPr="004D365C">
              <w:rPr>
                <w:w w:val="99"/>
                <w:sz w:val="24"/>
                <w:szCs w:val="24"/>
              </w:rPr>
              <w:t>115</w:t>
            </w:r>
          </w:p>
        </w:tc>
      </w:tr>
      <w:tr w:rsidR="00BA5786" w:rsidRPr="004D365C" w:rsidTr="004D365C">
        <w:trPr>
          <w:trHeight w:val="1278"/>
        </w:trPr>
        <w:tc>
          <w:tcPr>
            <w:tcW w:w="5103" w:type="dxa"/>
            <w:tcBorders>
              <w:top w:val="single" w:sz="8" w:space="0" w:color="auto"/>
              <w:left w:val="single" w:sz="8" w:space="0" w:color="auto"/>
              <w:bottom w:val="single" w:sz="4" w:space="0" w:color="auto"/>
              <w:right w:val="single" w:sz="8" w:space="0" w:color="auto"/>
            </w:tcBorders>
            <w:vAlign w:val="bottom"/>
          </w:tcPr>
          <w:p w:rsidR="00BA5786" w:rsidRPr="004D365C" w:rsidRDefault="00BA5786" w:rsidP="004D365C">
            <w:pPr>
              <w:spacing w:line="308" w:lineRule="exact"/>
              <w:ind w:left="120"/>
              <w:rPr>
                <w:sz w:val="24"/>
                <w:szCs w:val="24"/>
              </w:rPr>
            </w:pPr>
            <w:r w:rsidRPr="004D365C">
              <w:rPr>
                <w:sz w:val="24"/>
                <w:szCs w:val="24"/>
              </w:rPr>
              <w:t>Пропускная способность сети МФЦ</w:t>
            </w:r>
          </w:p>
          <w:p w:rsidR="00BA5786" w:rsidRPr="004D365C" w:rsidRDefault="00BA5786" w:rsidP="004D365C">
            <w:pPr>
              <w:ind w:left="120"/>
              <w:rPr>
                <w:sz w:val="24"/>
                <w:szCs w:val="24"/>
              </w:rPr>
            </w:pPr>
            <w:r w:rsidRPr="004D365C">
              <w:rPr>
                <w:sz w:val="24"/>
                <w:szCs w:val="24"/>
              </w:rPr>
              <w:t>(количество посетителей на получение</w:t>
            </w:r>
          </w:p>
          <w:p w:rsidR="00BA5786" w:rsidRPr="004D365C" w:rsidRDefault="00BA5786" w:rsidP="004D365C">
            <w:pPr>
              <w:ind w:left="120"/>
              <w:rPr>
                <w:sz w:val="24"/>
                <w:szCs w:val="24"/>
              </w:rPr>
            </w:pPr>
            <w:r w:rsidRPr="004D365C">
              <w:rPr>
                <w:sz w:val="24"/>
                <w:szCs w:val="24"/>
              </w:rPr>
              <w:t>всех государственных и</w:t>
            </w:r>
          </w:p>
          <w:p w:rsidR="00BA5786" w:rsidRPr="004D365C" w:rsidRDefault="00BA5786" w:rsidP="004D365C">
            <w:pPr>
              <w:ind w:left="120"/>
              <w:rPr>
                <w:sz w:val="24"/>
                <w:szCs w:val="24"/>
              </w:rPr>
            </w:pPr>
            <w:r w:rsidRPr="004D365C">
              <w:rPr>
                <w:sz w:val="24"/>
                <w:szCs w:val="24"/>
              </w:rPr>
              <w:t>муниципальных услуг)</w:t>
            </w:r>
          </w:p>
        </w:tc>
        <w:tc>
          <w:tcPr>
            <w:tcW w:w="1560" w:type="dxa"/>
            <w:tcBorders>
              <w:top w:val="single" w:sz="8" w:space="0" w:color="auto"/>
              <w:bottom w:val="single" w:sz="4" w:space="0" w:color="auto"/>
              <w:right w:val="single" w:sz="8" w:space="0" w:color="auto"/>
            </w:tcBorders>
          </w:tcPr>
          <w:p w:rsidR="00BA5786" w:rsidRPr="004D365C" w:rsidRDefault="00BA5786" w:rsidP="004D365C">
            <w:pPr>
              <w:spacing w:line="308" w:lineRule="exact"/>
              <w:ind w:left="80"/>
              <w:jc w:val="center"/>
              <w:rPr>
                <w:sz w:val="24"/>
                <w:szCs w:val="24"/>
              </w:rPr>
            </w:pPr>
            <w:r w:rsidRPr="004D365C">
              <w:rPr>
                <w:sz w:val="24"/>
                <w:szCs w:val="24"/>
              </w:rPr>
              <w:t>чел.</w:t>
            </w:r>
          </w:p>
        </w:tc>
        <w:tc>
          <w:tcPr>
            <w:tcW w:w="1117" w:type="dxa"/>
            <w:tcBorders>
              <w:top w:val="single" w:sz="8" w:space="0" w:color="auto"/>
              <w:bottom w:val="single" w:sz="4" w:space="0" w:color="auto"/>
              <w:right w:val="single" w:sz="8" w:space="0" w:color="auto"/>
            </w:tcBorders>
          </w:tcPr>
          <w:p w:rsidR="00BA5786" w:rsidRPr="004D365C" w:rsidRDefault="00BA5786" w:rsidP="004D365C">
            <w:pPr>
              <w:spacing w:line="308" w:lineRule="exact"/>
              <w:ind w:left="100"/>
              <w:jc w:val="center"/>
              <w:rPr>
                <w:sz w:val="24"/>
                <w:szCs w:val="24"/>
              </w:rPr>
            </w:pPr>
            <w:r w:rsidRPr="004D365C">
              <w:rPr>
                <w:sz w:val="24"/>
                <w:szCs w:val="24"/>
              </w:rPr>
              <w:t>22 000</w:t>
            </w:r>
          </w:p>
        </w:tc>
        <w:tc>
          <w:tcPr>
            <w:tcW w:w="1140" w:type="dxa"/>
            <w:tcBorders>
              <w:top w:val="single" w:sz="8" w:space="0" w:color="auto"/>
              <w:bottom w:val="single" w:sz="4" w:space="0" w:color="auto"/>
              <w:right w:val="single" w:sz="8" w:space="0" w:color="auto"/>
            </w:tcBorders>
          </w:tcPr>
          <w:p w:rsidR="00BA5786" w:rsidRPr="004D365C" w:rsidRDefault="00BA5786" w:rsidP="004D365C">
            <w:pPr>
              <w:spacing w:line="308" w:lineRule="exact"/>
              <w:ind w:left="100"/>
              <w:jc w:val="center"/>
              <w:rPr>
                <w:sz w:val="24"/>
                <w:szCs w:val="24"/>
              </w:rPr>
            </w:pPr>
            <w:r w:rsidRPr="004D365C">
              <w:rPr>
                <w:sz w:val="24"/>
                <w:szCs w:val="24"/>
              </w:rPr>
              <w:t>22 000</w:t>
            </w:r>
          </w:p>
        </w:tc>
        <w:tc>
          <w:tcPr>
            <w:tcW w:w="1100" w:type="dxa"/>
            <w:tcBorders>
              <w:top w:val="single" w:sz="8" w:space="0" w:color="auto"/>
              <w:bottom w:val="single" w:sz="4" w:space="0" w:color="auto"/>
              <w:right w:val="single" w:sz="8" w:space="0" w:color="auto"/>
            </w:tcBorders>
          </w:tcPr>
          <w:p w:rsidR="00BA5786" w:rsidRPr="004D365C" w:rsidRDefault="00BA5786" w:rsidP="004D365C">
            <w:pPr>
              <w:spacing w:line="308" w:lineRule="exact"/>
              <w:ind w:left="100"/>
              <w:jc w:val="center"/>
              <w:rPr>
                <w:sz w:val="24"/>
                <w:szCs w:val="24"/>
              </w:rPr>
            </w:pPr>
            <w:r w:rsidRPr="004D365C">
              <w:rPr>
                <w:sz w:val="24"/>
                <w:szCs w:val="24"/>
              </w:rPr>
              <w:t>20 000</w:t>
            </w:r>
          </w:p>
        </w:tc>
      </w:tr>
      <w:tr w:rsidR="00BA5786" w:rsidRPr="004D365C" w:rsidTr="004D365C">
        <w:trPr>
          <w:trHeight w:val="1611"/>
        </w:trPr>
        <w:tc>
          <w:tcPr>
            <w:tcW w:w="5103" w:type="dxa"/>
            <w:tcBorders>
              <w:top w:val="single" w:sz="4" w:space="0" w:color="auto"/>
              <w:left w:val="single" w:sz="8" w:space="0" w:color="auto"/>
              <w:bottom w:val="single" w:sz="4" w:space="0" w:color="auto"/>
              <w:right w:val="single" w:sz="8" w:space="0" w:color="auto"/>
            </w:tcBorders>
            <w:vAlign w:val="bottom"/>
          </w:tcPr>
          <w:p w:rsidR="00BA5786" w:rsidRPr="004D365C" w:rsidRDefault="00BA5786" w:rsidP="004D365C">
            <w:pPr>
              <w:spacing w:line="309" w:lineRule="exact"/>
              <w:ind w:left="120"/>
              <w:rPr>
                <w:sz w:val="24"/>
                <w:szCs w:val="24"/>
              </w:rPr>
            </w:pPr>
            <w:r w:rsidRPr="004D365C">
              <w:rPr>
                <w:sz w:val="24"/>
                <w:szCs w:val="24"/>
              </w:rPr>
              <w:t>Время ожидания посетителей в очереди</w:t>
            </w:r>
          </w:p>
          <w:p w:rsidR="00BA5786" w:rsidRPr="004D365C" w:rsidRDefault="00BA5786" w:rsidP="004D365C">
            <w:pPr>
              <w:ind w:left="120"/>
              <w:rPr>
                <w:sz w:val="24"/>
                <w:szCs w:val="24"/>
              </w:rPr>
            </w:pPr>
            <w:r w:rsidRPr="004D365C">
              <w:rPr>
                <w:sz w:val="24"/>
                <w:szCs w:val="24"/>
              </w:rPr>
              <w:t>в окно приёма документов на подачу</w:t>
            </w:r>
          </w:p>
          <w:p w:rsidR="00BA5786" w:rsidRPr="004D365C" w:rsidRDefault="00BA5786" w:rsidP="004D365C">
            <w:pPr>
              <w:ind w:left="120"/>
              <w:rPr>
                <w:sz w:val="24"/>
                <w:szCs w:val="24"/>
              </w:rPr>
            </w:pPr>
            <w:r w:rsidRPr="004D365C">
              <w:rPr>
                <w:sz w:val="24"/>
                <w:szCs w:val="24"/>
              </w:rPr>
              <w:t>документов на предоставление услуги</w:t>
            </w:r>
          </w:p>
          <w:p w:rsidR="00BA5786" w:rsidRPr="004D365C" w:rsidRDefault="00BA5786" w:rsidP="004D365C">
            <w:pPr>
              <w:ind w:left="120"/>
              <w:rPr>
                <w:sz w:val="24"/>
                <w:szCs w:val="24"/>
              </w:rPr>
            </w:pPr>
            <w:r w:rsidRPr="004D365C">
              <w:rPr>
                <w:sz w:val="24"/>
                <w:szCs w:val="24"/>
              </w:rPr>
              <w:t>или оказание консультации по порядку</w:t>
            </w:r>
          </w:p>
          <w:p w:rsidR="00BA5786" w:rsidRPr="004D365C" w:rsidRDefault="00BA5786" w:rsidP="004D365C">
            <w:pPr>
              <w:ind w:left="120"/>
              <w:rPr>
                <w:sz w:val="24"/>
                <w:szCs w:val="24"/>
              </w:rPr>
            </w:pPr>
            <w:r w:rsidRPr="004D365C">
              <w:rPr>
                <w:sz w:val="24"/>
                <w:szCs w:val="24"/>
              </w:rPr>
              <w:t>предоставления услуги</w:t>
            </w:r>
          </w:p>
        </w:tc>
        <w:tc>
          <w:tcPr>
            <w:tcW w:w="1560" w:type="dxa"/>
            <w:tcBorders>
              <w:top w:val="single" w:sz="4" w:space="0" w:color="auto"/>
              <w:bottom w:val="single" w:sz="4" w:space="0" w:color="auto"/>
              <w:right w:val="single" w:sz="8" w:space="0" w:color="auto"/>
            </w:tcBorders>
          </w:tcPr>
          <w:p w:rsidR="00BA5786" w:rsidRPr="004D365C" w:rsidRDefault="00BA5786" w:rsidP="004D365C">
            <w:pPr>
              <w:spacing w:line="309" w:lineRule="exact"/>
              <w:ind w:left="80"/>
              <w:jc w:val="center"/>
              <w:rPr>
                <w:sz w:val="24"/>
                <w:szCs w:val="24"/>
              </w:rPr>
            </w:pPr>
            <w:r w:rsidRPr="004D365C">
              <w:rPr>
                <w:sz w:val="24"/>
                <w:szCs w:val="24"/>
              </w:rPr>
              <w:t>мин.</w:t>
            </w:r>
          </w:p>
        </w:tc>
        <w:tc>
          <w:tcPr>
            <w:tcW w:w="1117" w:type="dxa"/>
            <w:tcBorders>
              <w:top w:val="single" w:sz="4" w:space="0" w:color="auto"/>
              <w:bottom w:val="single" w:sz="4" w:space="0" w:color="auto"/>
              <w:right w:val="single" w:sz="8" w:space="0" w:color="auto"/>
            </w:tcBorders>
          </w:tcPr>
          <w:p w:rsidR="00BA5786" w:rsidRPr="004D365C" w:rsidRDefault="00BA5786" w:rsidP="004D365C">
            <w:pPr>
              <w:spacing w:line="309" w:lineRule="exact"/>
              <w:ind w:left="100"/>
              <w:jc w:val="center"/>
              <w:rPr>
                <w:sz w:val="24"/>
                <w:szCs w:val="24"/>
              </w:rPr>
            </w:pPr>
            <w:r w:rsidRPr="004D365C">
              <w:rPr>
                <w:sz w:val="24"/>
                <w:szCs w:val="24"/>
              </w:rPr>
              <w:t>15</w:t>
            </w:r>
          </w:p>
        </w:tc>
        <w:tc>
          <w:tcPr>
            <w:tcW w:w="1140" w:type="dxa"/>
            <w:tcBorders>
              <w:top w:val="single" w:sz="4" w:space="0" w:color="auto"/>
              <w:bottom w:val="single" w:sz="4" w:space="0" w:color="auto"/>
              <w:right w:val="single" w:sz="8" w:space="0" w:color="auto"/>
            </w:tcBorders>
          </w:tcPr>
          <w:p w:rsidR="00BA5786" w:rsidRPr="004D365C" w:rsidRDefault="00BA5786" w:rsidP="004D365C">
            <w:pPr>
              <w:spacing w:line="309" w:lineRule="exact"/>
              <w:ind w:left="100"/>
              <w:jc w:val="center"/>
              <w:rPr>
                <w:sz w:val="24"/>
                <w:szCs w:val="24"/>
              </w:rPr>
            </w:pPr>
            <w:r w:rsidRPr="004D365C">
              <w:rPr>
                <w:sz w:val="24"/>
                <w:szCs w:val="24"/>
              </w:rPr>
              <w:t>15</w:t>
            </w:r>
          </w:p>
        </w:tc>
        <w:tc>
          <w:tcPr>
            <w:tcW w:w="1100" w:type="dxa"/>
            <w:tcBorders>
              <w:top w:val="single" w:sz="4" w:space="0" w:color="auto"/>
              <w:bottom w:val="single" w:sz="4" w:space="0" w:color="auto"/>
              <w:right w:val="single" w:sz="8" w:space="0" w:color="auto"/>
            </w:tcBorders>
          </w:tcPr>
          <w:p w:rsidR="00BA5786" w:rsidRPr="004D365C" w:rsidRDefault="00BA5786" w:rsidP="004D365C">
            <w:pPr>
              <w:spacing w:line="309" w:lineRule="exact"/>
              <w:ind w:left="100"/>
              <w:jc w:val="center"/>
              <w:rPr>
                <w:sz w:val="24"/>
                <w:szCs w:val="24"/>
              </w:rPr>
            </w:pPr>
            <w:r w:rsidRPr="004D365C">
              <w:rPr>
                <w:sz w:val="24"/>
                <w:szCs w:val="24"/>
              </w:rPr>
              <w:t>15</w:t>
            </w:r>
          </w:p>
        </w:tc>
      </w:tr>
      <w:tr w:rsidR="00BA5786" w:rsidRPr="004D365C" w:rsidTr="004D365C">
        <w:trPr>
          <w:trHeight w:val="645"/>
        </w:trPr>
        <w:tc>
          <w:tcPr>
            <w:tcW w:w="5103" w:type="dxa"/>
            <w:tcBorders>
              <w:top w:val="single" w:sz="4" w:space="0" w:color="auto"/>
              <w:left w:val="single" w:sz="8" w:space="0" w:color="auto"/>
              <w:bottom w:val="single" w:sz="4" w:space="0" w:color="auto"/>
              <w:right w:val="single" w:sz="8" w:space="0" w:color="auto"/>
            </w:tcBorders>
            <w:vAlign w:val="bottom"/>
          </w:tcPr>
          <w:p w:rsidR="00BA5786" w:rsidRPr="004D365C" w:rsidRDefault="00BA5786" w:rsidP="004D365C">
            <w:pPr>
              <w:spacing w:line="309" w:lineRule="exact"/>
              <w:ind w:left="120"/>
              <w:rPr>
                <w:sz w:val="24"/>
                <w:szCs w:val="24"/>
              </w:rPr>
            </w:pPr>
            <w:r w:rsidRPr="004D365C">
              <w:rPr>
                <w:sz w:val="24"/>
                <w:szCs w:val="24"/>
              </w:rPr>
              <w:t>Фактическое время получения</w:t>
            </w:r>
          </w:p>
          <w:p w:rsidR="00BA5786" w:rsidRPr="004D365C" w:rsidRDefault="00BA5786" w:rsidP="004D365C">
            <w:pPr>
              <w:ind w:left="120"/>
              <w:rPr>
                <w:sz w:val="24"/>
                <w:szCs w:val="24"/>
              </w:rPr>
            </w:pPr>
            <w:r w:rsidRPr="004D365C">
              <w:rPr>
                <w:sz w:val="24"/>
                <w:szCs w:val="24"/>
              </w:rPr>
              <w:t>заявителем услуги</w:t>
            </w:r>
          </w:p>
        </w:tc>
        <w:tc>
          <w:tcPr>
            <w:tcW w:w="1560" w:type="dxa"/>
            <w:tcBorders>
              <w:top w:val="single" w:sz="4" w:space="0" w:color="auto"/>
              <w:bottom w:val="single" w:sz="4" w:space="0" w:color="auto"/>
              <w:right w:val="single" w:sz="8" w:space="0" w:color="auto"/>
            </w:tcBorders>
          </w:tcPr>
          <w:p w:rsidR="00BA5786" w:rsidRPr="004D365C" w:rsidRDefault="00BA5786" w:rsidP="004D365C">
            <w:pPr>
              <w:spacing w:line="309" w:lineRule="exact"/>
              <w:ind w:left="80"/>
              <w:jc w:val="center"/>
              <w:rPr>
                <w:sz w:val="24"/>
                <w:szCs w:val="24"/>
              </w:rPr>
            </w:pPr>
            <w:r w:rsidRPr="004D365C">
              <w:rPr>
                <w:sz w:val="24"/>
                <w:szCs w:val="24"/>
              </w:rPr>
              <w:t>дней</w:t>
            </w:r>
          </w:p>
        </w:tc>
        <w:tc>
          <w:tcPr>
            <w:tcW w:w="1117" w:type="dxa"/>
            <w:tcBorders>
              <w:top w:val="single" w:sz="4" w:space="0" w:color="auto"/>
              <w:bottom w:val="single" w:sz="4" w:space="0" w:color="auto"/>
              <w:right w:val="single" w:sz="8" w:space="0" w:color="auto"/>
            </w:tcBorders>
          </w:tcPr>
          <w:p w:rsidR="00BA5786" w:rsidRPr="004D365C" w:rsidRDefault="00BA5786" w:rsidP="004D365C">
            <w:pPr>
              <w:spacing w:line="309" w:lineRule="exact"/>
              <w:ind w:left="100"/>
              <w:jc w:val="center"/>
              <w:rPr>
                <w:sz w:val="24"/>
                <w:szCs w:val="24"/>
              </w:rPr>
            </w:pPr>
            <w:r w:rsidRPr="004D365C">
              <w:rPr>
                <w:sz w:val="24"/>
                <w:szCs w:val="24"/>
              </w:rPr>
              <w:t>0-30</w:t>
            </w:r>
          </w:p>
        </w:tc>
        <w:tc>
          <w:tcPr>
            <w:tcW w:w="1140" w:type="dxa"/>
            <w:tcBorders>
              <w:top w:val="single" w:sz="4" w:space="0" w:color="auto"/>
              <w:bottom w:val="single" w:sz="4" w:space="0" w:color="auto"/>
              <w:right w:val="single" w:sz="8" w:space="0" w:color="auto"/>
            </w:tcBorders>
          </w:tcPr>
          <w:p w:rsidR="00BA5786" w:rsidRPr="004D365C" w:rsidRDefault="00BA5786" w:rsidP="004D365C">
            <w:pPr>
              <w:spacing w:line="309" w:lineRule="exact"/>
              <w:ind w:left="100"/>
              <w:jc w:val="center"/>
              <w:rPr>
                <w:sz w:val="24"/>
                <w:szCs w:val="24"/>
              </w:rPr>
            </w:pPr>
            <w:r w:rsidRPr="004D365C">
              <w:rPr>
                <w:sz w:val="24"/>
                <w:szCs w:val="24"/>
              </w:rPr>
              <w:t>0-30</w:t>
            </w:r>
          </w:p>
        </w:tc>
        <w:tc>
          <w:tcPr>
            <w:tcW w:w="1100" w:type="dxa"/>
            <w:tcBorders>
              <w:top w:val="single" w:sz="4" w:space="0" w:color="auto"/>
              <w:bottom w:val="single" w:sz="4" w:space="0" w:color="auto"/>
              <w:right w:val="single" w:sz="8" w:space="0" w:color="auto"/>
            </w:tcBorders>
          </w:tcPr>
          <w:p w:rsidR="00BA5786" w:rsidRPr="004D365C" w:rsidRDefault="00BA5786" w:rsidP="004D365C">
            <w:pPr>
              <w:spacing w:line="309" w:lineRule="exact"/>
              <w:ind w:left="100"/>
              <w:jc w:val="center"/>
              <w:rPr>
                <w:sz w:val="24"/>
                <w:szCs w:val="24"/>
              </w:rPr>
            </w:pPr>
            <w:r w:rsidRPr="004D365C">
              <w:rPr>
                <w:sz w:val="24"/>
                <w:szCs w:val="24"/>
              </w:rPr>
              <w:t>0-30</w:t>
            </w:r>
          </w:p>
        </w:tc>
      </w:tr>
      <w:tr w:rsidR="00BA5786" w:rsidRPr="004D365C" w:rsidTr="004D365C">
        <w:trPr>
          <w:trHeight w:val="968"/>
        </w:trPr>
        <w:tc>
          <w:tcPr>
            <w:tcW w:w="5103" w:type="dxa"/>
            <w:tcBorders>
              <w:top w:val="single" w:sz="4" w:space="0" w:color="auto"/>
              <w:left w:val="single" w:sz="8" w:space="0" w:color="auto"/>
              <w:bottom w:val="single" w:sz="4" w:space="0" w:color="auto"/>
              <w:right w:val="single" w:sz="8" w:space="0" w:color="auto"/>
            </w:tcBorders>
            <w:vAlign w:val="bottom"/>
          </w:tcPr>
          <w:p w:rsidR="00BA5786" w:rsidRPr="004D365C" w:rsidRDefault="00BA5786" w:rsidP="004D365C">
            <w:pPr>
              <w:spacing w:line="308" w:lineRule="exact"/>
              <w:ind w:left="120"/>
              <w:rPr>
                <w:sz w:val="24"/>
                <w:szCs w:val="24"/>
              </w:rPr>
            </w:pPr>
            <w:r w:rsidRPr="004D365C">
              <w:rPr>
                <w:sz w:val="24"/>
                <w:szCs w:val="24"/>
              </w:rPr>
              <w:t>Удовлетворённость получателей</w:t>
            </w:r>
          </w:p>
          <w:p w:rsidR="00BA5786" w:rsidRPr="004D365C" w:rsidRDefault="00BA5786" w:rsidP="004D365C">
            <w:pPr>
              <w:ind w:left="120"/>
              <w:rPr>
                <w:sz w:val="24"/>
                <w:szCs w:val="24"/>
              </w:rPr>
            </w:pPr>
            <w:r w:rsidRPr="004D365C">
              <w:rPr>
                <w:sz w:val="24"/>
                <w:szCs w:val="24"/>
              </w:rPr>
              <w:t>качеством оказания государственных и</w:t>
            </w:r>
          </w:p>
          <w:p w:rsidR="00BA5786" w:rsidRPr="004D365C" w:rsidRDefault="00BA5786" w:rsidP="004D365C">
            <w:pPr>
              <w:ind w:left="120"/>
              <w:rPr>
                <w:sz w:val="24"/>
                <w:szCs w:val="24"/>
              </w:rPr>
            </w:pPr>
            <w:r w:rsidRPr="004D365C">
              <w:rPr>
                <w:sz w:val="24"/>
                <w:szCs w:val="24"/>
              </w:rPr>
              <w:t>муниципальных услуг</w:t>
            </w:r>
          </w:p>
        </w:tc>
        <w:tc>
          <w:tcPr>
            <w:tcW w:w="1560" w:type="dxa"/>
            <w:tcBorders>
              <w:top w:val="single" w:sz="4" w:space="0" w:color="auto"/>
              <w:bottom w:val="single" w:sz="4" w:space="0" w:color="auto"/>
              <w:right w:val="single" w:sz="8" w:space="0" w:color="auto"/>
            </w:tcBorders>
          </w:tcPr>
          <w:p w:rsidR="00BA5786" w:rsidRPr="004D365C" w:rsidRDefault="00BA5786" w:rsidP="004D365C">
            <w:pPr>
              <w:spacing w:line="308" w:lineRule="exact"/>
              <w:ind w:left="80"/>
              <w:jc w:val="center"/>
              <w:rPr>
                <w:sz w:val="24"/>
                <w:szCs w:val="24"/>
              </w:rPr>
            </w:pPr>
            <w:r w:rsidRPr="004D365C">
              <w:rPr>
                <w:sz w:val="24"/>
                <w:szCs w:val="24"/>
              </w:rPr>
              <w:t>%</w:t>
            </w:r>
          </w:p>
        </w:tc>
        <w:tc>
          <w:tcPr>
            <w:tcW w:w="1117" w:type="dxa"/>
            <w:tcBorders>
              <w:top w:val="single" w:sz="4" w:space="0" w:color="auto"/>
              <w:bottom w:val="single" w:sz="4" w:space="0" w:color="auto"/>
              <w:right w:val="single" w:sz="8" w:space="0" w:color="auto"/>
            </w:tcBorders>
          </w:tcPr>
          <w:p w:rsidR="00BA5786" w:rsidRPr="004D365C" w:rsidRDefault="00BA5786" w:rsidP="004D365C">
            <w:pPr>
              <w:spacing w:line="308" w:lineRule="exact"/>
              <w:ind w:left="100"/>
              <w:jc w:val="center"/>
              <w:rPr>
                <w:sz w:val="24"/>
                <w:szCs w:val="24"/>
              </w:rPr>
            </w:pPr>
            <w:r w:rsidRPr="004D365C">
              <w:rPr>
                <w:sz w:val="24"/>
                <w:szCs w:val="24"/>
              </w:rPr>
              <w:t>95</w:t>
            </w:r>
          </w:p>
        </w:tc>
        <w:tc>
          <w:tcPr>
            <w:tcW w:w="1140" w:type="dxa"/>
            <w:tcBorders>
              <w:top w:val="single" w:sz="4" w:space="0" w:color="auto"/>
              <w:bottom w:val="single" w:sz="4" w:space="0" w:color="auto"/>
              <w:right w:val="single" w:sz="8" w:space="0" w:color="auto"/>
            </w:tcBorders>
          </w:tcPr>
          <w:p w:rsidR="00BA5786" w:rsidRPr="004D365C" w:rsidRDefault="00BA5786" w:rsidP="004D365C">
            <w:pPr>
              <w:spacing w:line="308" w:lineRule="exact"/>
              <w:ind w:left="100"/>
              <w:jc w:val="center"/>
              <w:rPr>
                <w:sz w:val="24"/>
                <w:szCs w:val="24"/>
              </w:rPr>
            </w:pPr>
            <w:r w:rsidRPr="004D365C">
              <w:rPr>
                <w:sz w:val="24"/>
                <w:szCs w:val="24"/>
              </w:rPr>
              <w:t>95</w:t>
            </w:r>
          </w:p>
        </w:tc>
        <w:tc>
          <w:tcPr>
            <w:tcW w:w="1100" w:type="dxa"/>
            <w:tcBorders>
              <w:top w:val="single" w:sz="4" w:space="0" w:color="auto"/>
              <w:bottom w:val="single" w:sz="4" w:space="0" w:color="auto"/>
              <w:right w:val="single" w:sz="8" w:space="0" w:color="auto"/>
            </w:tcBorders>
          </w:tcPr>
          <w:p w:rsidR="00BA5786" w:rsidRPr="004D365C" w:rsidRDefault="00BA5786" w:rsidP="004D365C">
            <w:pPr>
              <w:spacing w:line="308" w:lineRule="exact"/>
              <w:ind w:left="100"/>
              <w:jc w:val="center"/>
              <w:rPr>
                <w:sz w:val="24"/>
                <w:szCs w:val="24"/>
              </w:rPr>
            </w:pPr>
            <w:r w:rsidRPr="004D365C">
              <w:rPr>
                <w:sz w:val="24"/>
                <w:szCs w:val="24"/>
              </w:rPr>
              <w:t>95</w:t>
            </w:r>
          </w:p>
        </w:tc>
      </w:tr>
      <w:tr w:rsidR="00BA5786" w:rsidRPr="004D365C" w:rsidTr="004D365C">
        <w:trPr>
          <w:trHeight w:val="521"/>
        </w:trPr>
        <w:tc>
          <w:tcPr>
            <w:tcW w:w="5103" w:type="dxa"/>
            <w:tcBorders>
              <w:top w:val="single" w:sz="4" w:space="0" w:color="auto"/>
              <w:left w:val="single" w:sz="8" w:space="0" w:color="auto"/>
              <w:bottom w:val="single" w:sz="4" w:space="0" w:color="auto"/>
              <w:right w:val="single" w:sz="8" w:space="0" w:color="auto"/>
            </w:tcBorders>
          </w:tcPr>
          <w:p w:rsidR="00BA5786" w:rsidRPr="004D365C" w:rsidRDefault="00BA5786" w:rsidP="004D365C">
            <w:pPr>
              <w:spacing w:line="308" w:lineRule="exact"/>
              <w:ind w:left="120"/>
              <w:rPr>
                <w:sz w:val="24"/>
                <w:szCs w:val="24"/>
              </w:rPr>
            </w:pPr>
            <w:r w:rsidRPr="004D365C">
              <w:rPr>
                <w:sz w:val="24"/>
                <w:szCs w:val="24"/>
              </w:rPr>
              <w:t>Количество предоставляемых услуг</w:t>
            </w:r>
          </w:p>
        </w:tc>
        <w:tc>
          <w:tcPr>
            <w:tcW w:w="1560" w:type="dxa"/>
            <w:tcBorders>
              <w:top w:val="single" w:sz="4" w:space="0" w:color="auto"/>
              <w:bottom w:val="single" w:sz="4" w:space="0" w:color="auto"/>
              <w:right w:val="single" w:sz="8" w:space="0" w:color="auto"/>
            </w:tcBorders>
          </w:tcPr>
          <w:p w:rsidR="00BA5786" w:rsidRPr="004D365C" w:rsidRDefault="00BA5786" w:rsidP="004D365C">
            <w:pPr>
              <w:spacing w:line="308" w:lineRule="exact"/>
              <w:ind w:left="80"/>
              <w:jc w:val="center"/>
              <w:rPr>
                <w:sz w:val="24"/>
                <w:szCs w:val="24"/>
              </w:rPr>
            </w:pPr>
            <w:r w:rsidRPr="004D365C">
              <w:rPr>
                <w:sz w:val="24"/>
                <w:szCs w:val="24"/>
              </w:rPr>
              <w:t>услуга</w:t>
            </w:r>
          </w:p>
        </w:tc>
        <w:tc>
          <w:tcPr>
            <w:tcW w:w="1117" w:type="dxa"/>
            <w:tcBorders>
              <w:top w:val="single" w:sz="4" w:space="0" w:color="auto"/>
              <w:bottom w:val="single" w:sz="4" w:space="0" w:color="auto"/>
              <w:right w:val="single" w:sz="8" w:space="0" w:color="auto"/>
            </w:tcBorders>
          </w:tcPr>
          <w:p w:rsidR="00BA5786" w:rsidRPr="004D365C" w:rsidRDefault="00BA5786" w:rsidP="004D365C">
            <w:pPr>
              <w:spacing w:line="308" w:lineRule="exact"/>
              <w:ind w:left="100"/>
              <w:jc w:val="center"/>
              <w:rPr>
                <w:sz w:val="24"/>
                <w:szCs w:val="24"/>
              </w:rPr>
            </w:pPr>
            <w:r w:rsidRPr="004D365C">
              <w:rPr>
                <w:sz w:val="24"/>
                <w:szCs w:val="24"/>
              </w:rPr>
              <w:t>11365</w:t>
            </w:r>
          </w:p>
        </w:tc>
        <w:tc>
          <w:tcPr>
            <w:tcW w:w="1140" w:type="dxa"/>
            <w:tcBorders>
              <w:top w:val="single" w:sz="4" w:space="0" w:color="auto"/>
              <w:bottom w:val="single" w:sz="4" w:space="0" w:color="auto"/>
              <w:right w:val="single" w:sz="8" w:space="0" w:color="auto"/>
            </w:tcBorders>
          </w:tcPr>
          <w:p w:rsidR="00BA5786" w:rsidRPr="004D365C" w:rsidRDefault="00BA5786" w:rsidP="004D365C">
            <w:pPr>
              <w:spacing w:line="308" w:lineRule="exact"/>
              <w:ind w:left="100"/>
              <w:jc w:val="center"/>
              <w:rPr>
                <w:sz w:val="24"/>
                <w:szCs w:val="24"/>
              </w:rPr>
            </w:pPr>
            <w:r w:rsidRPr="004D365C">
              <w:rPr>
                <w:sz w:val="24"/>
                <w:szCs w:val="24"/>
              </w:rPr>
              <w:t>11365</w:t>
            </w:r>
          </w:p>
        </w:tc>
        <w:tc>
          <w:tcPr>
            <w:tcW w:w="1100" w:type="dxa"/>
            <w:tcBorders>
              <w:top w:val="single" w:sz="4" w:space="0" w:color="auto"/>
              <w:bottom w:val="single" w:sz="4" w:space="0" w:color="auto"/>
              <w:right w:val="single" w:sz="8" w:space="0" w:color="auto"/>
            </w:tcBorders>
          </w:tcPr>
          <w:p w:rsidR="00BA5786" w:rsidRPr="004D365C" w:rsidRDefault="00BA5786" w:rsidP="004D365C">
            <w:pPr>
              <w:spacing w:line="308" w:lineRule="exact"/>
              <w:ind w:left="100"/>
              <w:jc w:val="center"/>
              <w:rPr>
                <w:sz w:val="24"/>
                <w:szCs w:val="24"/>
              </w:rPr>
            </w:pPr>
            <w:r w:rsidRPr="004D365C">
              <w:rPr>
                <w:sz w:val="24"/>
                <w:szCs w:val="24"/>
              </w:rPr>
              <w:t>9921</w:t>
            </w:r>
          </w:p>
        </w:tc>
      </w:tr>
    </w:tbl>
    <w:p w:rsidR="00BA5786" w:rsidRPr="004D365C" w:rsidRDefault="00BA5786" w:rsidP="00BA5786">
      <w:pPr>
        <w:ind w:left="-142" w:right="283" w:firstLine="929"/>
        <w:rPr>
          <w:sz w:val="24"/>
          <w:szCs w:val="24"/>
        </w:rPr>
      </w:pPr>
    </w:p>
    <w:p w:rsidR="00BA5786" w:rsidRPr="004D365C" w:rsidRDefault="00BA5786" w:rsidP="00BA5786">
      <w:pPr>
        <w:ind w:left="-142" w:right="283" w:firstLine="929"/>
        <w:rPr>
          <w:sz w:val="24"/>
          <w:szCs w:val="24"/>
        </w:rPr>
      </w:pPr>
      <w:r w:rsidRPr="004D365C">
        <w:rPr>
          <w:sz w:val="24"/>
          <w:szCs w:val="24"/>
        </w:rPr>
        <w:t>Основание разработки программы:</w:t>
      </w:r>
    </w:p>
    <w:p w:rsidR="00BA5786" w:rsidRPr="004D365C" w:rsidRDefault="00BA5786" w:rsidP="00BA5786">
      <w:pPr>
        <w:spacing w:line="12" w:lineRule="exact"/>
        <w:ind w:left="-142" w:right="283" w:firstLine="929"/>
        <w:rPr>
          <w:sz w:val="24"/>
          <w:szCs w:val="24"/>
        </w:rPr>
      </w:pPr>
    </w:p>
    <w:p w:rsidR="00BA5786" w:rsidRPr="004D365C" w:rsidRDefault="00BA5786" w:rsidP="00E3388D">
      <w:pPr>
        <w:numPr>
          <w:ilvl w:val="1"/>
          <w:numId w:val="36"/>
        </w:numPr>
        <w:tabs>
          <w:tab w:val="left" w:pos="1184"/>
        </w:tabs>
        <w:spacing w:line="234" w:lineRule="auto"/>
        <w:ind w:left="-142" w:right="283" w:firstLine="929"/>
        <w:jc w:val="both"/>
        <w:rPr>
          <w:sz w:val="24"/>
          <w:szCs w:val="24"/>
        </w:rPr>
      </w:pPr>
      <w:r w:rsidRPr="004D365C">
        <w:rPr>
          <w:sz w:val="24"/>
          <w:szCs w:val="24"/>
        </w:rPr>
        <w:t>Федеральный закон от 27.07.2010 № 210-ФЗ «Об организации предоставления государственных и муниципальных услуг»;</w:t>
      </w:r>
    </w:p>
    <w:p w:rsidR="00BA5786" w:rsidRPr="004D365C" w:rsidRDefault="00BA5786" w:rsidP="00BA5786">
      <w:pPr>
        <w:spacing w:line="2" w:lineRule="exact"/>
        <w:ind w:left="-142" w:right="283" w:firstLine="929"/>
        <w:jc w:val="both"/>
        <w:rPr>
          <w:sz w:val="24"/>
          <w:szCs w:val="24"/>
        </w:rPr>
      </w:pPr>
    </w:p>
    <w:p w:rsidR="00BA5786" w:rsidRPr="004D365C" w:rsidRDefault="00BA5786" w:rsidP="00E3388D">
      <w:pPr>
        <w:numPr>
          <w:ilvl w:val="1"/>
          <w:numId w:val="36"/>
        </w:numPr>
        <w:ind w:left="-142" w:right="283" w:firstLine="929"/>
        <w:jc w:val="both"/>
        <w:rPr>
          <w:sz w:val="24"/>
          <w:szCs w:val="24"/>
        </w:rPr>
      </w:pPr>
      <w:r w:rsidRPr="004D365C">
        <w:rPr>
          <w:sz w:val="24"/>
          <w:szCs w:val="24"/>
        </w:rPr>
        <w:t>Постановление Правительства Российской Федерации от 22 декабря 2012 № 1376 «Об утверждении Правил организации деятельности многофункциональных центров предоставления государственных и муниципальных услуг»;</w:t>
      </w:r>
    </w:p>
    <w:p w:rsidR="00BA5786" w:rsidRPr="004D365C" w:rsidRDefault="00BA5786" w:rsidP="00BA5786">
      <w:pPr>
        <w:spacing w:line="15" w:lineRule="exact"/>
        <w:ind w:left="-142" w:right="283" w:firstLine="929"/>
        <w:rPr>
          <w:sz w:val="24"/>
          <w:szCs w:val="24"/>
        </w:rPr>
      </w:pPr>
    </w:p>
    <w:p w:rsidR="00BA5786" w:rsidRPr="004D365C" w:rsidRDefault="00BA5786" w:rsidP="00E3388D">
      <w:pPr>
        <w:numPr>
          <w:ilvl w:val="1"/>
          <w:numId w:val="37"/>
        </w:numPr>
        <w:tabs>
          <w:tab w:val="left" w:pos="1136"/>
        </w:tabs>
        <w:spacing w:line="236" w:lineRule="auto"/>
        <w:ind w:left="-142" w:right="283" w:firstLine="929"/>
        <w:jc w:val="both"/>
        <w:rPr>
          <w:sz w:val="24"/>
          <w:szCs w:val="24"/>
        </w:rPr>
      </w:pPr>
      <w:r w:rsidRPr="004D365C">
        <w:rPr>
          <w:sz w:val="24"/>
          <w:szCs w:val="24"/>
        </w:rPr>
        <w:lastRenderedPageBreak/>
        <w:t>Федеральный закон Российской федерации от 28 июля 2012г. № 133-ФЗ «О внесении изменений в отдельные законодательные акты Российской Федерации в целях устранения ограничений для предоставления государственных</w:t>
      </w:r>
    </w:p>
    <w:p w:rsidR="00BA5786" w:rsidRPr="004D365C" w:rsidRDefault="00BA5786" w:rsidP="00BA5786">
      <w:pPr>
        <w:spacing w:line="1" w:lineRule="exact"/>
        <w:ind w:left="-142" w:right="283" w:firstLine="929"/>
        <w:rPr>
          <w:sz w:val="24"/>
          <w:szCs w:val="24"/>
        </w:rPr>
      </w:pPr>
    </w:p>
    <w:p w:rsidR="00BA5786" w:rsidRPr="004D365C" w:rsidRDefault="00BA5786" w:rsidP="00E3388D">
      <w:pPr>
        <w:numPr>
          <w:ilvl w:val="0"/>
          <w:numId w:val="37"/>
        </w:numPr>
        <w:tabs>
          <w:tab w:val="left" w:pos="340"/>
        </w:tabs>
        <w:ind w:left="-142" w:right="283" w:firstLine="929"/>
        <w:rPr>
          <w:sz w:val="24"/>
          <w:szCs w:val="24"/>
        </w:rPr>
      </w:pPr>
      <w:r w:rsidRPr="004D365C">
        <w:rPr>
          <w:sz w:val="24"/>
          <w:szCs w:val="24"/>
        </w:rPr>
        <w:t>муниципальных услуг по принципу «Одного окна»;</w:t>
      </w:r>
    </w:p>
    <w:p w:rsidR="00BA5786" w:rsidRPr="004D365C" w:rsidRDefault="00BA5786" w:rsidP="00E3388D">
      <w:pPr>
        <w:numPr>
          <w:ilvl w:val="1"/>
          <w:numId w:val="38"/>
        </w:numPr>
        <w:tabs>
          <w:tab w:val="left" w:pos="1160"/>
        </w:tabs>
        <w:ind w:left="-142" w:right="283" w:firstLine="929"/>
        <w:rPr>
          <w:sz w:val="24"/>
          <w:szCs w:val="24"/>
        </w:rPr>
      </w:pPr>
      <w:r w:rsidRPr="004D365C">
        <w:rPr>
          <w:sz w:val="24"/>
          <w:szCs w:val="24"/>
        </w:rPr>
        <w:t>Постановление Правительства Российской Федерации от 27.09.2011 №</w:t>
      </w:r>
    </w:p>
    <w:p w:rsidR="00BA5786" w:rsidRPr="004D365C" w:rsidRDefault="00BA5786" w:rsidP="00BA5786">
      <w:pPr>
        <w:spacing w:line="15" w:lineRule="exact"/>
        <w:ind w:left="-142" w:right="283" w:firstLine="929"/>
        <w:rPr>
          <w:sz w:val="24"/>
          <w:szCs w:val="24"/>
        </w:rPr>
      </w:pPr>
    </w:p>
    <w:p w:rsidR="00BA5786" w:rsidRPr="004D365C" w:rsidRDefault="00BA5786" w:rsidP="00BA5786">
      <w:pPr>
        <w:spacing w:line="237" w:lineRule="auto"/>
        <w:ind w:left="-142" w:right="283" w:firstLine="929"/>
        <w:jc w:val="both"/>
        <w:rPr>
          <w:sz w:val="24"/>
          <w:szCs w:val="24"/>
        </w:rPr>
      </w:pPr>
      <w:r w:rsidRPr="004D365C">
        <w:rPr>
          <w:sz w:val="24"/>
          <w:szCs w:val="24"/>
        </w:rPr>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A5786" w:rsidRPr="004D365C" w:rsidRDefault="00BA5786" w:rsidP="00BA5786">
      <w:pPr>
        <w:spacing w:line="327" w:lineRule="exact"/>
        <w:ind w:left="-142" w:right="283" w:firstLine="929"/>
        <w:rPr>
          <w:sz w:val="24"/>
          <w:szCs w:val="24"/>
        </w:rPr>
      </w:pPr>
    </w:p>
    <w:p w:rsidR="00BA5786" w:rsidRPr="004D365C" w:rsidRDefault="00BA5786" w:rsidP="00BA5786">
      <w:pPr>
        <w:pStyle w:val="af2"/>
        <w:ind w:left="-142" w:right="283" w:firstLine="929"/>
        <w:jc w:val="center"/>
        <w:rPr>
          <w:rFonts w:ascii="Times New Roman" w:hAnsi="Times New Roman" w:cs="Times New Roman"/>
          <w:b/>
          <w:bCs/>
          <w:sz w:val="24"/>
          <w:szCs w:val="24"/>
        </w:rPr>
      </w:pPr>
      <w:r w:rsidRPr="004D365C">
        <w:rPr>
          <w:rFonts w:ascii="Times New Roman" w:hAnsi="Times New Roman" w:cs="Times New Roman"/>
          <w:b/>
          <w:bCs/>
          <w:sz w:val="24"/>
          <w:szCs w:val="24"/>
        </w:rPr>
        <w:t xml:space="preserve">3. Сведения о целевых индикаторах (показателях) </w:t>
      </w:r>
    </w:p>
    <w:p w:rsidR="00BA5786" w:rsidRPr="004D365C" w:rsidRDefault="00BA5786" w:rsidP="00BA5786">
      <w:pPr>
        <w:pStyle w:val="af2"/>
        <w:ind w:left="-142" w:right="283" w:firstLine="929"/>
        <w:jc w:val="center"/>
        <w:rPr>
          <w:rFonts w:ascii="Times New Roman" w:hAnsi="Times New Roman" w:cs="Times New Roman"/>
          <w:b/>
          <w:bCs/>
          <w:sz w:val="24"/>
          <w:szCs w:val="24"/>
        </w:rPr>
      </w:pPr>
      <w:r w:rsidRPr="004D365C">
        <w:rPr>
          <w:rFonts w:ascii="Times New Roman" w:hAnsi="Times New Roman" w:cs="Times New Roman"/>
          <w:b/>
          <w:bCs/>
          <w:sz w:val="24"/>
          <w:szCs w:val="24"/>
        </w:rPr>
        <w:t>муниципальной программы</w:t>
      </w:r>
    </w:p>
    <w:p w:rsidR="00BA5786" w:rsidRPr="004D365C" w:rsidRDefault="00BA5786" w:rsidP="00BA5786">
      <w:pPr>
        <w:ind w:left="-142" w:right="283" w:firstLine="929"/>
        <w:jc w:val="center"/>
        <w:rPr>
          <w:sz w:val="24"/>
          <w:szCs w:val="24"/>
        </w:rPr>
      </w:pPr>
    </w:p>
    <w:tbl>
      <w:tblPr>
        <w:tblW w:w="10491" w:type="dxa"/>
        <w:tblInd w:w="-416" w:type="dxa"/>
        <w:tblLayout w:type="fixed"/>
        <w:tblCellMar>
          <w:left w:w="0" w:type="dxa"/>
          <w:right w:w="0" w:type="dxa"/>
        </w:tblCellMar>
        <w:tblLook w:val="04A0"/>
      </w:tblPr>
      <w:tblGrid>
        <w:gridCol w:w="3686"/>
        <w:gridCol w:w="1134"/>
        <w:gridCol w:w="1276"/>
        <w:gridCol w:w="992"/>
        <w:gridCol w:w="1134"/>
        <w:gridCol w:w="992"/>
        <w:gridCol w:w="1277"/>
      </w:tblGrid>
      <w:tr w:rsidR="00BA5786" w:rsidRPr="004D365C" w:rsidTr="004D365C">
        <w:trPr>
          <w:trHeight w:val="935"/>
        </w:trPr>
        <w:tc>
          <w:tcPr>
            <w:tcW w:w="3686" w:type="dxa"/>
            <w:tcBorders>
              <w:top w:val="single" w:sz="8" w:space="0" w:color="auto"/>
              <w:left w:val="single" w:sz="8" w:space="0" w:color="auto"/>
              <w:right w:val="single" w:sz="8" w:space="0" w:color="auto"/>
            </w:tcBorders>
          </w:tcPr>
          <w:p w:rsidR="00BA5786" w:rsidRPr="004D365C" w:rsidRDefault="00BA5786" w:rsidP="004D365C">
            <w:r w:rsidRPr="004D365C">
              <w:t>Наименование   целевого индикатора</w:t>
            </w:r>
          </w:p>
          <w:p w:rsidR="00BA5786" w:rsidRPr="004D365C" w:rsidRDefault="00BA5786" w:rsidP="004D365C">
            <w:r w:rsidRPr="004D365C">
              <w:t>(показателя)</w:t>
            </w:r>
          </w:p>
        </w:tc>
        <w:tc>
          <w:tcPr>
            <w:tcW w:w="1134" w:type="dxa"/>
            <w:tcBorders>
              <w:top w:val="single" w:sz="8" w:space="0" w:color="auto"/>
              <w:right w:val="single" w:sz="4" w:space="0" w:color="auto"/>
            </w:tcBorders>
          </w:tcPr>
          <w:p w:rsidR="00BA5786" w:rsidRPr="004D365C" w:rsidRDefault="00BA5786" w:rsidP="004D365C">
            <w:r w:rsidRPr="004D365C">
              <w:t>Единица</w:t>
            </w:r>
          </w:p>
          <w:p w:rsidR="00BA5786" w:rsidRPr="004D365C" w:rsidRDefault="00BA5786" w:rsidP="004D365C">
            <w:r w:rsidRPr="004D365C">
              <w:t>измерения</w:t>
            </w:r>
          </w:p>
        </w:tc>
        <w:tc>
          <w:tcPr>
            <w:tcW w:w="1276" w:type="dxa"/>
            <w:tcBorders>
              <w:top w:val="single" w:sz="4" w:space="0" w:color="auto"/>
              <w:left w:val="single" w:sz="4" w:space="0" w:color="auto"/>
              <w:bottom w:val="single" w:sz="4" w:space="0" w:color="auto"/>
              <w:right w:val="single" w:sz="4" w:space="0" w:color="auto"/>
            </w:tcBorders>
          </w:tcPr>
          <w:p w:rsidR="00BA5786" w:rsidRPr="004D365C" w:rsidRDefault="00BA5786" w:rsidP="004D365C">
            <w:r w:rsidRPr="004D365C">
              <w:t>2021 год</w:t>
            </w:r>
          </w:p>
        </w:tc>
        <w:tc>
          <w:tcPr>
            <w:tcW w:w="992" w:type="dxa"/>
            <w:tcBorders>
              <w:top w:val="single" w:sz="4" w:space="0" w:color="auto"/>
              <w:left w:val="single" w:sz="4" w:space="0" w:color="auto"/>
              <w:bottom w:val="single" w:sz="4" w:space="0" w:color="auto"/>
              <w:right w:val="single" w:sz="4" w:space="0" w:color="auto"/>
            </w:tcBorders>
          </w:tcPr>
          <w:p w:rsidR="00BA5786" w:rsidRPr="004D365C" w:rsidRDefault="00BA5786" w:rsidP="004D365C">
            <w:r w:rsidRPr="004D365C">
              <w:t>2022 год</w:t>
            </w:r>
          </w:p>
        </w:tc>
        <w:tc>
          <w:tcPr>
            <w:tcW w:w="1134" w:type="dxa"/>
            <w:tcBorders>
              <w:top w:val="single" w:sz="4" w:space="0" w:color="auto"/>
              <w:left w:val="single" w:sz="4" w:space="0" w:color="auto"/>
              <w:bottom w:val="single" w:sz="4" w:space="0" w:color="auto"/>
              <w:right w:val="single" w:sz="4" w:space="0" w:color="auto"/>
            </w:tcBorders>
          </w:tcPr>
          <w:p w:rsidR="00BA5786" w:rsidRPr="004D365C" w:rsidRDefault="00BA5786" w:rsidP="004D365C">
            <w:r w:rsidRPr="004D365C">
              <w:t>2023 год</w:t>
            </w:r>
          </w:p>
        </w:tc>
        <w:tc>
          <w:tcPr>
            <w:tcW w:w="992" w:type="dxa"/>
            <w:tcBorders>
              <w:top w:val="single" w:sz="4" w:space="0" w:color="auto"/>
              <w:left w:val="single" w:sz="4" w:space="0" w:color="auto"/>
              <w:bottom w:val="single" w:sz="4" w:space="0" w:color="auto"/>
              <w:right w:val="single" w:sz="4" w:space="0" w:color="auto"/>
            </w:tcBorders>
          </w:tcPr>
          <w:p w:rsidR="00BA5786" w:rsidRPr="004D365C" w:rsidRDefault="00BA5786" w:rsidP="004D365C">
            <w:r w:rsidRPr="004D365C">
              <w:t>2024 год</w:t>
            </w:r>
          </w:p>
        </w:tc>
        <w:tc>
          <w:tcPr>
            <w:tcW w:w="1277"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ind w:right="781"/>
            </w:pPr>
            <w:r w:rsidRPr="004D365C">
              <w:t>2025год</w:t>
            </w:r>
          </w:p>
        </w:tc>
      </w:tr>
      <w:tr w:rsidR="00BA5786" w:rsidRPr="004D365C" w:rsidTr="004D365C">
        <w:trPr>
          <w:trHeight w:val="545"/>
        </w:trPr>
        <w:tc>
          <w:tcPr>
            <w:tcW w:w="3686" w:type="dxa"/>
            <w:tcBorders>
              <w:top w:val="single" w:sz="8" w:space="0" w:color="auto"/>
              <w:left w:val="single" w:sz="8" w:space="0" w:color="auto"/>
              <w:bottom w:val="single" w:sz="4" w:space="0" w:color="auto"/>
              <w:right w:val="single" w:sz="8" w:space="0" w:color="auto"/>
            </w:tcBorders>
          </w:tcPr>
          <w:p w:rsidR="00BA5786" w:rsidRPr="004D365C" w:rsidRDefault="00BA5786" w:rsidP="004D365C">
            <w:r w:rsidRPr="004D365C">
              <w:rPr>
                <w:w w:val="99"/>
              </w:rPr>
              <w:t>Обеспечение деятельности МФЦ</w:t>
            </w:r>
          </w:p>
        </w:tc>
        <w:tc>
          <w:tcPr>
            <w:tcW w:w="1134" w:type="dxa"/>
            <w:tcBorders>
              <w:top w:val="single" w:sz="8" w:space="0" w:color="auto"/>
              <w:bottom w:val="single" w:sz="4" w:space="0" w:color="auto"/>
              <w:right w:val="single" w:sz="4" w:space="0" w:color="auto"/>
            </w:tcBorders>
          </w:tcPr>
          <w:p w:rsidR="00BA5786" w:rsidRPr="004D365C" w:rsidRDefault="00BA5786" w:rsidP="004D365C">
            <w:r w:rsidRPr="004D365C">
              <w:t>%</w:t>
            </w:r>
          </w:p>
        </w:tc>
        <w:tc>
          <w:tcPr>
            <w:tcW w:w="1276" w:type="dxa"/>
            <w:tcBorders>
              <w:top w:val="single" w:sz="4" w:space="0" w:color="auto"/>
              <w:left w:val="single" w:sz="4" w:space="0" w:color="auto"/>
              <w:bottom w:val="single" w:sz="4" w:space="0" w:color="auto"/>
              <w:right w:val="single" w:sz="4" w:space="0" w:color="auto"/>
            </w:tcBorders>
          </w:tcPr>
          <w:p w:rsidR="00BA5786" w:rsidRPr="004D365C" w:rsidRDefault="00BA5786" w:rsidP="004D365C">
            <w:r w:rsidRPr="004D365C">
              <w:rPr>
                <w:w w:val="99"/>
              </w:rPr>
              <w:t>100</w:t>
            </w:r>
          </w:p>
        </w:tc>
        <w:tc>
          <w:tcPr>
            <w:tcW w:w="992" w:type="dxa"/>
            <w:tcBorders>
              <w:top w:val="single" w:sz="4" w:space="0" w:color="auto"/>
              <w:left w:val="single" w:sz="4" w:space="0" w:color="auto"/>
              <w:bottom w:val="single" w:sz="4" w:space="0" w:color="auto"/>
              <w:right w:val="single" w:sz="4" w:space="0" w:color="auto"/>
            </w:tcBorders>
          </w:tcPr>
          <w:p w:rsidR="00BA5786" w:rsidRPr="004D365C" w:rsidRDefault="00BA5786" w:rsidP="004D365C">
            <w:r w:rsidRPr="004D365C">
              <w:rPr>
                <w:w w:val="99"/>
              </w:rPr>
              <w:t>100</w:t>
            </w:r>
          </w:p>
        </w:tc>
        <w:tc>
          <w:tcPr>
            <w:tcW w:w="1134" w:type="dxa"/>
            <w:tcBorders>
              <w:top w:val="single" w:sz="4" w:space="0" w:color="auto"/>
              <w:left w:val="single" w:sz="4" w:space="0" w:color="auto"/>
              <w:bottom w:val="single" w:sz="4" w:space="0" w:color="auto"/>
              <w:right w:val="single" w:sz="4" w:space="0" w:color="auto"/>
            </w:tcBorders>
          </w:tcPr>
          <w:p w:rsidR="00BA5786" w:rsidRPr="004D365C" w:rsidRDefault="00BA5786" w:rsidP="004D365C">
            <w:r w:rsidRPr="004D365C">
              <w:rPr>
                <w:w w:val="99"/>
              </w:rPr>
              <w:t>100</w:t>
            </w:r>
          </w:p>
        </w:tc>
        <w:tc>
          <w:tcPr>
            <w:tcW w:w="992" w:type="dxa"/>
            <w:tcBorders>
              <w:top w:val="single" w:sz="4" w:space="0" w:color="auto"/>
              <w:left w:val="single" w:sz="4" w:space="0" w:color="auto"/>
              <w:bottom w:val="single" w:sz="4" w:space="0" w:color="auto"/>
              <w:right w:val="single" w:sz="4" w:space="0" w:color="auto"/>
            </w:tcBorders>
          </w:tcPr>
          <w:p w:rsidR="00BA5786" w:rsidRPr="004D365C" w:rsidRDefault="00BA5786" w:rsidP="004D365C">
            <w:r w:rsidRPr="004D365C">
              <w:rPr>
                <w:w w:val="99"/>
              </w:rPr>
              <w:t>0</w:t>
            </w:r>
          </w:p>
        </w:tc>
        <w:tc>
          <w:tcPr>
            <w:tcW w:w="1277" w:type="dxa"/>
            <w:tcBorders>
              <w:top w:val="single" w:sz="4" w:space="0" w:color="auto"/>
              <w:left w:val="single" w:sz="4" w:space="0" w:color="auto"/>
              <w:bottom w:val="single" w:sz="4" w:space="0" w:color="auto"/>
              <w:right w:val="single" w:sz="4" w:space="0" w:color="auto"/>
            </w:tcBorders>
          </w:tcPr>
          <w:p w:rsidR="00BA5786" w:rsidRPr="004D365C" w:rsidRDefault="00BA5786" w:rsidP="004D365C">
            <w:r w:rsidRPr="004D365C">
              <w:rPr>
                <w:w w:val="99"/>
              </w:rPr>
              <w:t>0</w:t>
            </w:r>
          </w:p>
        </w:tc>
      </w:tr>
      <w:tr w:rsidR="00BA5786" w:rsidRPr="004D365C" w:rsidTr="004D365C">
        <w:trPr>
          <w:trHeight w:val="820"/>
        </w:trPr>
        <w:tc>
          <w:tcPr>
            <w:tcW w:w="3686" w:type="dxa"/>
            <w:tcBorders>
              <w:top w:val="single" w:sz="8" w:space="0" w:color="auto"/>
              <w:left w:val="single" w:sz="8" w:space="0" w:color="auto"/>
              <w:bottom w:val="single" w:sz="4" w:space="0" w:color="auto"/>
              <w:right w:val="single" w:sz="8" w:space="0" w:color="auto"/>
            </w:tcBorders>
          </w:tcPr>
          <w:p w:rsidR="00BA5786" w:rsidRPr="004D365C" w:rsidRDefault="00BA5786" w:rsidP="004D365C">
            <w:r w:rsidRPr="004D365C">
              <w:rPr>
                <w:w w:val="99"/>
              </w:rPr>
              <w:t xml:space="preserve">Количество </w:t>
            </w:r>
            <w:r w:rsidRPr="004D365C">
              <w:t xml:space="preserve">специалистов, </w:t>
            </w:r>
            <w:r w:rsidRPr="004D365C">
              <w:rPr>
                <w:w w:val="99"/>
              </w:rPr>
              <w:t>работающих в режиме «одного окна»</w:t>
            </w:r>
          </w:p>
        </w:tc>
        <w:tc>
          <w:tcPr>
            <w:tcW w:w="1134" w:type="dxa"/>
            <w:tcBorders>
              <w:top w:val="single" w:sz="8" w:space="0" w:color="auto"/>
              <w:bottom w:val="single" w:sz="4" w:space="0" w:color="auto"/>
              <w:right w:val="single" w:sz="4" w:space="0" w:color="auto"/>
            </w:tcBorders>
          </w:tcPr>
          <w:p w:rsidR="00BA5786" w:rsidRPr="004D365C" w:rsidRDefault="00BA5786" w:rsidP="004D365C">
            <w:r w:rsidRPr="004D365C">
              <w:t>чел.</w:t>
            </w:r>
          </w:p>
        </w:tc>
        <w:tc>
          <w:tcPr>
            <w:tcW w:w="1276" w:type="dxa"/>
            <w:tcBorders>
              <w:top w:val="single" w:sz="4" w:space="0" w:color="auto"/>
              <w:left w:val="single" w:sz="4" w:space="0" w:color="auto"/>
              <w:bottom w:val="single" w:sz="4" w:space="0" w:color="auto"/>
              <w:right w:val="single" w:sz="4" w:space="0" w:color="auto"/>
            </w:tcBorders>
          </w:tcPr>
          <w:p w:rsidR="00BA5786" w:rsidRPr="004D365C" w:rsidRDefault="00BA5786" w:rsidP="004D365C">
            <w:r w:rsidRPr="004D365C">
              <w:rPr>
                <w:w w:val="99"/>
              </w:rPr>
              <w:t>6</w:t>
            </w:r>
          </w:p>
        </w:tc>
        <w:tc>
          <w:tcPr>
            <w:tcW w:w="992" w:type="dxa"/>
            <w:tcBorders>
              <w:top w:val="single" w:sz="4" w:space="0" w:color="auto"/>
              <w:left w:val="single" w:sz="4" w:space="0" w:color="auto"/>
              <w:bottom w:val="single" w:sz="4" w:space="0" w:color="auto"/>
              <w:right w:val="single" w:sz="4" w:space="0" w:color="auto"/>
            </w:tcBorders>
          </w:tcPr>
          <w:p w:rsidR="00BA5786" w:rsidRPr="004D365C" w:rsidRDefault="00BA5786" w:rsidP="004D365C">
            <w:r w:rsidRPr="004D365C">
              <w:rPr>
                <w:w w:val="99"/>
              </w:rPr>
              <w:t>6,5</w:t>
            </w:r>
          </w:p>
        </w:tc>
        <w:tc>
          <w:tcPr>
            <w:tcW w:w="1134" w:type="dxa"/>
            <w:tcBorders>
              <w:top w:val="single" w:sz="4" w:space="0" w:color="auto"/>
              <w:left w:val="single" w:sz="4" w:space="0" w:color="auto"/>
              <w:bottom w:val="single" w:sz="4" w:space="0" w:color="auto"/>
              <w:right w:val="single" w:sz="4" w:space="0" w:color="auto"/>
            </w:tcBorders>
          </w:tcPr>
          <w:p w:rsidR="00BA5786" w:rsidRPr="004D365C" w:rsidRDefault="00BA5786" w:rsidP="004D365C">
            <w:r w:rsidRPr="004D365C">
              <w:rPr>
                <w:w w:val="99"/>
              </w:rPr>
              <w:t>6,5</w:t>
            </w:r>
          </w:p>
        </w:tc>
        <w:tc>
          <w:tcPr>
            <w:tcW w:w="992" w:type="dxa"/>
            <w:tcBorders>
              <w:top w:val="single" w:sz="4" w:space="0" w:color="auto"/>
              <w:left w:val="single" w:sz="4" w:space="0" w:color="auto"/>
              <w:bottom w:val="single" w:sz="4" w:space="0" w:color="auto"/>
              <w:right w:val="single" w:sz="4" w:space="0" w:color="auto"/>
            </w:tcBorders>
          </w:tcPr>
          <w:p w:rsidR="00BA5786" w:rsidRPr="004D365C" w:rsidRDefault="00BA5786" w:rsidP="004D365C">
            <w:r w:rsidRPr="004D365C">
              <w:rPr>
                <w:w w:val="99"/>
              </w:rPr>
              <w:t>0</w:t>
            </w:r>
          </w:p>
        </w:tc>
        <w:tc>
          <w:tcPr>
            <w:tcW w:w="1277" w:type="dxa"/>
            <w:tcBorders>
              <w:top w:val="single" w:sz="4" w:space="0" w:color="auto"/>
              <w:left w:val="single" w:sz="4" w:space="0" w:color="auto"/>
              <w:bottom w:val="single" w:sz="4" w:space="0" w:color="auto"/>
              <w:right w:val="single" w:sz="4" w:space="0" w:color="auto"/>
            </w:tcBorders>
          </w:tcPr>
          <w:p w:rsidR="00BA5786" w:rsidRPr="004D365C" w:rsidRDefault="00BA5786" w:rsidP="004D365C">
            <w:r w:rsidRPr="004D365C">
              <w:rPr>
                <w:w w:val="99"/>
              </w:rPr>
              <w:t>0</w:t>
            </w:r>
          </w:p>
        </w:tc>
      </w:tr>
      <w:tr w:rsidR="00BA5786" w:rsidRPr="004D365C" w:rsidTr="004D365C">
        <w:trPr>
          <w:trHeight w:val="971"/>
        </w:trPr>
        <w:tc>
          <w:tcPr>
            <w:tcW w:w="3686" w:type="dxa"/>
            <w:tcBorders>
              <w:top w:val="single" w:sz="8" w:space="0" w:color="auto"/>
              <w:left w:val="single" w:sz="8" w:space="0" w:color="auto"/>
              <w:bottom w:val="single" w:sz="4" w:space="0" w:color="auto"/>
              <w:right w:val="single" w:sz="8" w:space="0" w:color="auto"/>
            </w:tcBorders>
          </w:tcPr>
          <w:p w:rsidR="00BA5786" w:rsidRPr="004D365C" w:rsidRDefault="00BA5786" w:rsidP="004D365C">
            <w:r w:rsidRPr="004D365C">
              <w:t>Среднее количество услуг, предоставляемых</w:t>
            </w:r>
          </w:p>
          <w:p w:rsidR="00BA5786" w:rsidRPr="004D365C" w:rsidRDefault="00BA5786" w:rsidP="004D365C">
            <w:r w:rsidRPr="004D365C">
              <w:t>в режиме «одного окна»</w:t>
            </w:r>
          </w:p>
        </w:tc>
        <w:tc>
          <w:tcPr>
            <w:tcW w:w="1134" w:type="dxa"/>
            <w:tcBorders>
              <w:top w:val="single" w:sz="8" w:space="0" w:color="auto"/>
              <w:bottom w:val="single" w:sz="4" w:space="0" w:color="auto"/>
              <w:right w:val="single" w:sz="4" w:space="0" w:color="auto"/>
            </w:tcBorders>
          </w:tcPr>
          <w:p w:rsidR="00BA5786" w:rsidRPr="004D365C" w:rsidRDefault="00BA5786" w:rsidP="004D365C">
            <w:r w:rsidRPr="004D365C">
              <w:rPr>
                <w:w w:val="98"/>
              </w:rPr>
              <w:t>ед.</w:t>
            </w:r>
          </w:p>
        </w:tc>
        <w:tc>
          <w:tcPr>
            <w:tcW w:w="1276" w:type="dxa"/>
            <w:tcBorders>
              <w:top w:val="single" w:sz="4" w:space="0" w:color="auto"/>
              <w:left w:val="single" w:sz="4" w:space="0" w:color="auto"/>
              <w:bottom w:val="single" w:sz="4" w:space="0" w:color="auto"/>
              <w:right w:val="single" w:sz="4" w:space="0" w:color="auto"/>
            </w:tcBorders>
          </w:tcPr>
          <w:p w:rsidR="00BA5786" w:rsidRPr="004D365C" w:rsidRDefault="00BA5786" w:rsidP="004D365C">
            <w:r w:rsidRPr="004D365C">
              <w:t>118</w:t>
            </w:r>
          </w:p>
        </w:tc>
        <w:tc>
          <w:tcPr>
            <w:tcW w:w="992" w:type="dxa"/>
            <w:tcBorders>
              <w:top w:val="single" w:sz="4" w:space="0" w:color="auto"/>
              <w:left w:val="single" w:sz="4" w:space="0" w:color="auto"/>
              <w:bottom w:val="single" w:sz="4" w:space="0" w:color="auto"/>
              <w:right w:val="single" w:sz="4" w:space="0" w:color="auto"/>
            </w:tcBorders>
          </w:tcPr>
          <w:p w:rsidR="00BA5786" w:rsidRPr="004D365C" w:rsidRDefault="00BA5786" w:rsidP="004D365C">
            <w:r w:rsidRPr="004D365C">
              <w:rPr>
                <w:w w:val="99"/>
              </w:rPr>
              <w:t>132</w:t>
            </w:r>
          </w:p>
        </w:tc>
        <w:tc>
          <w:tcPr>
            <w:tcW w:w="1134" w:type="dxa"/>
            <w:tcBorders>
              <w:top w:val="single" w:sz="4" w:space="0" w:color="auto"/>
              <w:left w:val="single" w:sz="4" w:space="0" w:color="auto"/>
              <w:bottom w:val="single" w:sz="4" w:space="0" w:color="auto"/>
              <w:right w:val="single" w:sz="4" w:space="0" w:color="auto"/>
            </w:tcBorders>
          </w:tcPr>
          <w:p w:rsidR="00BA5786" w:rsidRPr="004D365C" w:rsidRDefault="00BA5786" w:rsidP="004D365C">
            <w:r w:rsidRPr="004D365C">
              <w:rPr>
                <w:w w:val="99"/>
              </w:rPr>
              <w:t>135</w:t>
            </w:r>
          </w:p>
        </w:tc>
        <w:tc>
          <w:tcPr>
            <w:tcW w:w="992" w:type="dxa"/>
            <w:tcBorders>
              <w:top w:val="single" w:sz="4" w:space="0" w:color="auto"/>
              <w:left w:val="single" w:sz="4" w:space="0" w:color="auto"/>
              <w:bottom w:val="single" w:sz="4" w:space="0" w:color="auto"/>
              <w:right w:val="single" w:sz="4" w:space="0" w:color="auto"/>
            </w:tcBorders>
          </w:tcPr>
          <w:p w:rsidR="00BA5786" w:rsidRPr="004D365C" w:rsidRDefault="00BA5786" w:rsidP="004D365C">
            <w:r w:rsidRPr="004D365C">
              <w:rPr>
                <w:w w:val="99"/>
              </w:rPr>
              <w:t>0</w:t>
            </w:r>
          </w:p>
        </w:tc>
        <w:tc>
          <w:tcPr>
            <w:tcW w:w="1277" w:type="dxa"/>
            <w:tcBorders>
              <w:top w:val="single" w:sz="4" w:space="0" w:color="auto"/>
              <w:left w:val="single" w:sz="4" w:space="0" w:color="auto"/>
              <w:bottom w:val="single" w:sz="4" w:space="0" w:color="auto"/>
              <w:right w:val="single" w:sz="4" w:space="0" w:color="auto"/>
            </w:tcBorders>
          </w:tcPr>
          <w:p w:rsidR="00BA5786" w:rsidRPr="004D365C" w:rsidRDefault="00BA5786" w:rsidP="004D365C">
            <w:r w:rsidRPr="004D365C">
              <w:rPr>
                <w:w w:val="99"/>
              </w:rPr>
              <w:t>0</w:t>
            </w:r>
          </w:p>
        </w:tc>
      </w:tr>
      <w:tr w:rsidR="00BA5786" w:rsidRPr="004D365C" w:rsidTr="004D365C">
        <w:trPr>
          <w:trHeight w:val="1264"/>
        </w:trPr>
        <w:tc>
          <w:tcPr>
            <w:tcW w:w="3686" w:type="dxa"/>
            <w:tcBorders>
              <w:top w:val="single" w:sz="8" w:space="0" w:color="auto"/>
              <w:left w:val="single" w:sz="8" w:space="0" w:color="auto"/>
              <w:bottom w:val="single" w:sz="4" w:space="0" w:color="auto"/>
              <w:right w:val="single" w:sz="8" w:space="0" w:color="auto"/>
            </w:tcBorders>
            <w:vAlign w:val="bottom"/>
          </w:tcPr>
          <w:p w:rsidR="00BA5786" w:rsidRPr="004D365C" w:rsidRDefault="00BA5786" w:rsidP="004D365C">
            <w:r w:rsidRPr="004D365C">
              <w:t>Пропускная способность сети МФЦ</w:t>
            </w:r>
          </w:p>
          <w:p w:rsidR="00BA5786" w:rsidRPr="004D365C" w:rsidRDefault="00BA5786" w:rsidP="004D365C">
            <w:r w:rsidRPr="004D365C">
              <w:t>(количество посетителей на получение</w:t>
            </w:r>
          </w:p>
          <w:p w:rsidR="00BA5786" w:rsidRPr="004D365C" w:rsidRDefault="00BA5786" w:rsidP="004D365C">
            <w:r w:rsidRPr="004D365C">
              <w:t>всех государственных и</w:t>
            </w:r>
          </w:p>
          <w:p w:rsidR="00BA5786" w:rsidRPr="004D365C" w:rsidRDefault="00BA5786" w:rsidP="004D365C">
            <w:r w:rsidRPr="004D365C">
              <w:t>муниципальных услуг)</w:t>
            </w:r>
          </w:p>
        </w:tc>
        <w:tc>
          <w:tcPr>
            <w:tcW w:w="1134" w:type="dxa"/>
            <w:tcBorders>
              <w:top w:val="single" w:sz="8" w:space="0" w:color="auto"/>
              <w:bottom w:val="single" w:sz="4" w:space="0" w:color="auto"/>
              <w:right w:val="single" w:sz="4" w:space="0" w:color="auto"/>
            </w:tcBorders>
          </w:tcPr>
          <w:p w:rsidR="00BA5786" w:rsidRPr="004D365C" w:rsidRDefault="00BA5786" w:rsidP="004D365C">
            <w:r w:rsidRPr="004D365C">
              <w:t>чел.</w:t>
            </w:r>
          </w:p>
        </w:tc>
        <w:tc>
          <w:tcPr>
            <w:tcW w:w="1276" w:type="dxa"/>
            <w:tcBorders>
              <w:top w:val="single" w:sz="4" w:space="0" w:color="auto"/>
              <w:left w:val="single" w:sz="4" w:space="0" w:color="auto"/>
              <w:bottom w:val="single" w:sz="4" w:space="0" w:color="auto"/>
              <w:right w:val="single" w:sz="4" w:space="0" w:color="auto"/>
            </w:tcBorders>
          </w:tcPr>
          <w:p w:rsidR="00BA5786" w:rsidRPr="004D365C" w:rsidRDefault="00BA5786" w:rsidP="004D365C">
            <w:r w:rsidRPr="004D365C">
              <w:t>22 000</w:t>
            </w:r>
          </w:p>
        </w:tc>
        <w:tc>
          <w:tcPr>
            <w:tcW w:w="992" w:type="dxa"/>
            <w:tcBorders>
              <w:top w:val="single" w:sz="4" w:space="0" w:color="auto"/>
              <w:left w:val="single" w:sz="4" w:space="0" w:color="auto"/>
              <w:bottom w:val="single" w:sz="4" w:space="0" w:color="auto"/>
              <w:right w:val="single" w:sz="4" w:space="0" w:color="auto"/>
            </w:tcBorders>
          </w:tcPr>
          <w:p w:rsidR="00BA5786" w:rsidRPr="004D365C" w:rsidRDefault="00BA5786" w:rsidP="004D365C">
            <w:r w:rsidRPr="004D365C">
              <w:t>22 000</w:t>
            </w:r>
          </w:p>
        </w:tc>
        <w:tc>
          <w:tcPr>
            <w:tcW w:w="1134" w:type="dxa"/>
            <w:tcBorders>
              <w:top w:val="single" w:sz="4" w:space="0" w:color="auto"/>
              <w:left w:val="single" w:sz="4" w:space="0" w:color="auto"/>
              <w:bottom w:val="single" w:sz="4" w:space="0" w:color="auto"/>
              <w:right w:val="single" w:sz="4" w:space="0" w:color="auto"/>
            </w:tcBorders>
          </w:tcPr>
          <w:p w:rsidR="00BA5786" w:rsidRPr="004D365C" w:rsidRDefault="00BA5786" w:rsidP="004D365C">
            <w:r w:rsidRPr="004D365C">
              <w:t>22 000</w:t>
            </w:r>
          </w:p>
        </w:tc>
        <w:tc>
          <w:tcPr>
            <w:tcW w:w="992" w:type="dxa"/>
            <w:tcBorders>
              <w:top w:val="single" w:sz="4" w:space="0" w:color="auto"/>
              <w:left w:val="single" w:sz="4" w:space="0" w:color="auto"/>
              <w:bottom w:val="single" w:sz="4" w:space="0" w:color="auto"/>
              <w:right w:val="single" w:sz="4" w:space="0" w:color="auto"/>
            </w:tcBorders>
          </w:tcPr>
          <w:p w:rsidR="00BA5786" w:rsidRPr="004D365C" w:rsidRDefault="00BA5786" w:rsidP="004D365C">
            <w:r w:rsidRPr="004D365C">
              <w:t>0</w:t>
            </w:r>
          </w:p>
        </w:tc>
        <w:tc>
          <w:tcPr>
            <w:tcW w:w="1277" w:type="dxa"/>
            <w:tcBorders>
              <w:top w:val="single" w:sz="4" w:space="0" w:color="auto"/>
              <w:left w:val="single" w:sz="4" w:space="0" w:color="auto"/>
              <w:bottom w:val="single" w:sz="4" w:space="0" w:color="auto"/>
              <w:right w:val="single" w:sz="4" w:space="0" w:color="auto"/>
            </w:tcBorders>
          </w:tcPr>
          <w:p w:rsidR="00BA5786" w:rsidRPr="004D365C" w:rsidRDefault="00BA5786" w:rsidP="004D365C">
            <w:r w:rsidRPr="004D365C">
              <w:t>0</w:t>
            </w:r>
          </w:p>
        </w:tc>
      </w:tr>
      <w:tr w:rsidR="00BA5786" w:rsidRPr="004D365C" w:rsidTr="004D365C">
        <w:trPr>
          <w:trHeight w:val="1593"/>
        </w:trPr>
        <w:tc>
          <w:tcPr>
            <w:tcW w:w="3686" w:type="dxa"/>
            <w:tcBorders>
              <w:top w:val="single" w:sz="4" w:space="0" w:color="auto"/>
              <w:left w:val="single" w:sz="8" w:space="0" w:color="auto"/>
              <w:bottom w:val="single" w:sz="4" w:space="0" w:color="auto"/>
              <w:right w:val="single" w:sz="8" w:space="0" w:color="auto"/>
            </w:tcBorders>
            <w:vAlign w:val="bottom"/>
          </w:tcPr>
          <w:p w:rsidR="00BA5786" w:rsidRPr="004D365C" w:rsidRDefault="00BA5786" w:rsidP="004D365C">
            <w:r w:rsidRPr="004D365C">
              <w:t>Время ожидания посетителей в очереди</w:t>
            </w:r>
          </w:p>
          <w:p w:rsidR="00BA5786" w:rsidRPr="004D365C" w:rsidRDefault="00BA5786" w:rsidP="004D365C">
            <w:r w:rsidRPr="004D365C">
              <w:t>в окно приёма документов на подачу</w:t>
            </w:r>
          </w:p>
          <w:p w:rsidR="00BA5786" w:rsidRPr="004D365C" w:rsidRDefault="00BA5786" w:rsidP="004D365C">
            <w:r w:rsidRPr="004D365C">
              <w:t>документов на предоставление услуги</w:t>
            </w:r>
          </w:p>
          <w:p w:rsidR="00BA5786" w:rsidRPr="004D365C" w:rsidRDefault="00BA5786" w:rsidP="004D365C">
            <w:r w:rsidRPr="004D365C">
              <w:t>или оказание консультации по порядку</w:t>
            </w:r>
          </w:p>
          <w:p w:rsidR="00BA5786" w:rsidRPr="004D365C" w:rsidRDefault="00BA5786" w:rsidP="004D365C">
            <w:r w:rsidRPr="004D365C">
              <w:t>предоставления услуги</w:t>
            </w:r>
          </w:p>
        </w:tc>
        <w:tc>
          <w:tcPr>
            <w:tcW w:w="1134" w:type="dxa"/>
            <w:tcBorders>
              <w:top w:val="single" w:sz="4" w:space="0" w:color="auto"/>
              <w:bottom w:val="single" w:sz="4" w:space="0" w:color="auto"/>
              <w:right w:val="single" w:sz="4" w:space="0" w:color="auto"/>
            </w:tcBorders>
          </w:tcPr>
          <w:p w:rsidR="00BA5786" w:rsidRPr="004D365C" w:rsidRDefault="00BA5786" w:rsidP="004D365C">
            <w:r w:rsidRPr="004D365C">
              <w:t>мин.</w:t>
            </w:r>
          </w:p>
        </w:tc>
        <w:tc>
          <w:tcPr>
            <w:tcW w:w="1276" w:type="dxa"/>
            <w:tcBorders>
              <w:top w:val="single" w:sz="4" w:space="0" w:color="auto"/>
              <w:left w:val="single" w:sz="4" w:space="0" w:color="auto"/>
              <w:bottom w:val="single" w:sz="4" w:space="0" w:color="auto"/>
              <w:right w:val="single" w:sz="4" w:space="0" w:color="auto"/>
            </w:tcBorders>
          </w:tcPr>
          <w:p w:rsidR="00BA5786" w:rsidRPr="004D365C" w:rsidRDefault="00BA5786" w:rsidP="004D365C">
            <w:r w:rsidRPr="004D365C">
              <w:t>14</w:t>
            </w:r>
          </w:p>
        </w:tc>
        <w:tc>
          <w:tcPr>
            <w:tcW w:w="992" w:type="dxa"/>
            <w:tcBorders>
              <w:top w:val="single" w:sz="4" w:space="0" w:color="auto"/>
              <w:left w:val="single" w:sz="4" w:space="0" w:color="auto"/>
              <w:bottom w:val="single" w:sz="4" w:space="0" w:color="auto"/>
              <w:right w:val="single" w:sz="4" w:space="0" w:color="auto"/>
            </w:tcBorders>
          </w:tcPr>
          <w:p w:rsidR="00BA5786" w:rsidRPr="004D365C" w:rsidRDefault="00BA5786" w:rsidP="004D365C">
            <w:r w:rsidRPr="004D365C">
              <w:t>13</w:t>
            </w:r>
          </w:p>
        </w:tc>
        <w:tc>
          <w:tcPr>
            <w:tcW w:w="1134" w:type="dxa"/>
            <w:tcBorders>
              <w:top w:val="single" w:sz="4" w:space="0" w:color="auto"/>
              <w:left w:val="single" w:sz="4" w:space="0" w:color="auto"/>
              <w:bottom w:val="single" w:sz="4" w:space="0" w:color="auto"/>
              <w:right w:val="single" w:sz="4" w:space="0" w:color="auto"/>
            </w:tcBorders>
          </w:tcPr>
          <w:p w:rsidR="00BA5786" w:rsidRPr="004D365C" w:rsidRDefault="00BA5786" w:rsidP="004D365C">
            <w:r w:rsidRPr="004D365C">
              <w:t>12</w:t>
            </w:r>
          </w:p>
        </w:tc>
        <w:tc>
          <w:tcPr>
            <w:tcW w:w="992" w:type="dxa"/>
            <w:tcBorders>
              <w:top w:val="single" w:sz="4" w:space="0" w:color="auto"/>
              <w:left w:val="single" w:sz="4" w:space="0" w:color="auto"/>
              <w:bottom w:val="single" w:sz="4" w:space="0" w:color="auto"/>
              <w:right w:val="single" w:sz="4" w:space="0" w:color="auto"/>
            </w:tcBorders>
          </w:tcPr>
          <w:p w:rsidR="00BA5786" w:rsidRPr="004D365C" w:rsidRDefault="00BA5786" w:rsidP="004D365C">
            <w:r w:rsidRPr="004D365C">
              <w:t>0</w:t>
            </w:r>
          </w:p>
        </w:tc>
        <w:tc>
          <w:tcPr>
            <w:tcW w:w="1277" w:type="dxa"/>
            <w:tcBorders>
              <w:top w:val="single" w:sz="4" w:space="0" w:color="auto"/>
              <w:left w:val="single" w:sz="4" w:space="0" w:color="auto"/>
              <w:bottom w:val="single" w:sz="4" w:space="0" w:color="auto"/>
              <w:right w:val="single" w:sz="4" w:space="0" w:color="auto"/>
            </w:tcBorders>
          </w:tcPr>
          <w:p w:rsidR="00BA5786" w:rsidRPr="004D365C" w:rsidRDefault="00BA5786" w:rsidP="004D365C">
            <w:r w:rsidRPr="004D365C">
              <w:t>0</w:t>
            </w:r>
          </w:p>
        </w:tc>
      </w:tr>
      <w:tr w:rsidR="00BA5786" w:rsidRPr="004D365C" w:rsidTr="004D365C">
        <w:trPr>
          <w:trHeight w:val="638"/>
        </w:trPr>
        <w:tc>
          <w:tcPr>
            <w:tcW w:w="3686" w:type="dxa"/>
            <w:tcBorders>
              <w:top w:val="single" w:sz="4" w:space="0" w:color="auto"/>
              <w:left w:val="single" w:sz="8" w:space="0" w:color="auto"/>
              <w:bottom w:val="single" w:sz="4" w:space="0" w:color="auto"/>
              <w:right w:val="single" w:sz="8" w:space="0" w:color="auto"/>
            </w:tcBorders>
            <w:vAlign w:val="bottom"/>
          </w:tcPr>
          <w:p w:rsidR="00BA5786" w:rsidRPr="004D365C" w:rsidRDefault="00BA5786" w:rsidP="004D365C">
            <w:r w:rsidRPr="004D365C">
              <w:t>Фактическое время получения</w:t>
            </w:r>
          </w:p>
          <w:p w:rsidR="00BA5786" w:rsidRPr="004D365C" w:rsidRDefault="00BA5786" w:rsidP="004D365C">
            <w:r w:rsidRPr="004D365C">
              <w:t>заявителем услуги</w:t>
            </w:r>
          </w:p>
        </w:tc>
        <w:tc>
          <w:tcPr>
            <w:tcW w:w="1134" w:type="dxa"/>
            <w:tcBorders>
              <w:top w:val="single" w:sz="4" w:space="0" w:color="auto"/>
              <w:bottom w:val="single" w:sz="4" w:space="0" w:color="auto"/>
              <w:right w:val="single" w:sz="4" w:space="0" w:color="auto"/>
            </w:tcBorders>
          </w:tcPr>
          <w:p w:rsidR="00BA5786" w:rsidRPr="004D365C" w:rsidRDefault="00BA5786" w:rsidP="004D365C">
            <w:r w:rsidRPr="004D365C">
              <w:t>дней</w:t>
            </w:r>
          </w:p>
        </w:tc>
        <w:tc>
          <w:tcPr>
            <w:tcW w:w="1276" w:type="dxa"/>
            <w:tcBorders>
              <w:top w:val="single" w:sz="4" w:space="0" w:color="auto"/>
              <w:left w:val="single" w:sz="4" w:space="0" w:color="auto"/>
              <w:bottom w:val="single" w:sz="4" w:space="0" w:color="auto"/>
              <w:right w:val="single" w:sz="4" w:space="0" w:color="auto"/>
            </w:tcBorders>
          </w:tcPr>
          <w:p w:rsidR="00BA5786" w:rsidRPr="004D365C" w:rsidRDefault="00BA5786" w:rsidP="004D365C">
            <w:r w:rsidRPr="004D365C">
              <w:t>0-30</w:t>
            </w:r>
          </w:p>
        </w:tc>
        <w:tc>
          <w:tcPr>
            <w:tcW w:w="992" w:type="dxa"/>
            <w:tcBorders>
              <w:top w:val="single" w:sz="4" w:space="0" w:color="auto"/>
              <w:left w:val="single" w:sz="4" w:space="0" w:color="auto"/>
              <w:bottom w:val="single" w:sz="4" w:space="0" w:color="auto"/>
              <w:right w:val="single" w:sz="4" w:space="0" w:color="auto"/>
            </w:tcBorders>
          </w:tcPr>
          <w:p w:rsidR="00BA5786" w:rsidRPr="004D365C" w:rsidRDefault="00BA5786" w:rsidP="004D365C">
            <w:r w:rsidRPr="004D365C">
              <w:t>0-30</w:t>
            </w:r>
          </w:p>
        </w:tc>
        <w:tc>
          <w:tcPr>
            <w:tcW w:w="1134" w:type="dxa"/>
            <w:tcBorders>
              <w:top w:val="single" w:sz="4" w:space="0" w:color="auto"/>
              <w:left w:val="single" w:sz="4" w:space="0" w:color="auto"/>
              <w:bottom w:val="single" w:sz="4" w:space="0" w:color="auto"/>
              <w:right w:val="single" w:sz="4" w:space="0" w:color="auto"/>
            </w:tcBorders>
          </w:tcPr>
          <w:p w:rsidR="00BA5786" w:rsidRPr="004D365C" w:rsidRDefault="00BA5786" w:rsidP="004D365C">
            <w:r w:rsidRPr="004D365C">
              <w:t>0-30</w:t>
            </w:r>
          </w:p>
        </w:tc>
        <w:tc>
          <w:tcPr>
            <w:tcW w:w="992" w:type="dxa"/>
            <w:tcBorders>
              <w:top w:val="single" w:sz="4" w:space="0" w:color="auto"/>
              <w:left w:val="single" w:sz="4" w:space="0" w:color="auto"/>
              <w:bottom w:val="single" w:sz="4" w:space="0" w:color="auto"/>
              <w:right w:val="single" w:sz="4" w:space="0" w:color="auto"/>
            </w:tcBorders>
          </w:tcPr>
          <w:p w:rsidR="00BA5786" w:rsidRPr="004D365C" w:rsidRDefault="00BA5786" w:rsidP="004D365C">
            <w:r w:rsidRPr="004D365C">
              <w:t>0</w:t>
            </w:r>
          </w:p>
        </w:tc>
        <w:tc>
          <w:tcPr>
            <w:tcW w:w="1277" w:type="dxa"/>
            <w:tcBorders>
              <w:top w:val="single" w:sz="4" w:space="0" w:color="auto"/>
              <w:left w:val="single" w:sz="4" w:space="0" w:color="auto"/>
              <w:bottom w:val="single" w:sz="4" w:space="0" w:color="auto"/>
              <w:right w:val="single" w:sz="4" w:space="0" w:color="auto"/>
            </w:tcBorders>
          </w:tcPr>
          <w:p w:rsidR="00BA5786" w:rsidRPr="004D365C" w:rsidRDefault="00BA5786" w:rsidP="004D365C">
            <w:r w:rsidRPr="004D365C">
              <w:t>0</w:t>
            </w:r>
          </w:p>
        </w:tc>
      </w:tr>
      <w:tr w:rsidR="00BA5786" w:rsidRPr="004D365C" w:rsidTr="004D365C">
        <w:trPr>
          <w:trHeight w:val="957"/>
        </w:trPr>
        <w:tc>
          <w:tcPr>
            <w:tcW w:w="3686" w:type="dxa"/>
            <w:tcBorders>
              <w:top w:val="single" w:sz="4" w:space="0" w:color="auto"/>
              <w:left w:val="single" w:sz="8" w:space="0" w:color="auto"/>
              <w:bottom w:val="single" w:sz="4" w:space="0" w:color="auto"/>
              <w:right w:val="single" w:sz="8" w:space="0" w:color="auto"/>
            </w:tcBorders>
            <w:vAlign w:val="bottom"/>
          </w:tcPr>
          <w:p w:rsidR="00BA5786" w:rsidRPr="004D365C" w:rsidRDefault="00BA5786" w:rsidP="004D365C">
            <w:r w:rsidRPr="004D365C">
              <w:t>Удовлетворённость получателей</w:t>
            </w:r>
          </w:p>
          <w:p w:rsidR="00BA5786" w:rsidRPr="004D365C" w:rsidRDefault="00BA5786" w:rsidP="004D365C">
            <w:r w:rsidRPr="004D365C">
              <w:t>качеством оказания государственных и</w:t>
            </w:r>
          </w:p>
          <w:p w:rsidR="00BA5786" w:rsidRPr="004D365C" w:rsidRDefault="00BA5786" w:rsidP="004D365C">
            <w:r w:rsidRPr="004D365C">
              <w:t>муниципальных услуг</w:t>
            </w:r>
          </w:p>
        </w:tc>
        <w:tc>
          <w:tcPr>
            <w:tcW w:w="1134" w:type="dxa"/>
            <w:tcBorders>
              <w:top w:val="single" w:sz="4" w:space="0" w:color="auto"/>
              <w:bottom w:val="single" w:sz="4" w:space="0" w:color="auto"/>
              <w:right w:val="single" w:sz="4" w:space="0" w:color="auto"/>
            </w:tcBorders>
          </w:tcPr>
          <w:p w:rsidR="00BA5786" w:rsidRPr="004D365C" w:rsidRDefault="00BA5786" w:rsidP="004D365C">
            <w:r w:rsidRPr="004D365C">
              <w:t>%</w:t>
            </w:r>
          </w:p>
        </w:tc>
        <w:tc>
          <w:tcPr>
            <w:tcW w:w="1276" w:type="dxa"/>
            <w:tcBorders>
              <w:top w:val="single" w:sz="4" w:space="0" w:color="auto"/>
              <w:left w:val="single" w:sz="4" w:space="0" w:color="auto"/>
              <w:bottom w:val="single" w:sz="4" w:space="0" w:color="auto"/>
              <w:right w:val="single" w:sz="4" w:space="0" w:color="auto"/>
            </w:tcBorders>
          </w:tcPr>
          <w:p w:rsidR="00BA5786" w:rsidRPr="004D365C" w:rsidRDefault="00BA5786" w:rsidP="004D365C">
            <w:r w:rsidRPr="004D365C">
              <w:t>95</w:t>
            </w:r>
          </w:p>
        </w:tc>
        <w:tc>
          <w:tcPr>
            <w:tcW w:w="992" w:type="dxa"/>
            <w:tcBorders>
              <w:top w:val="single" w:sz="4" w:space="0" w:color="auto"/>
              <w:left w:val="single" w:sz="4" w:space="0" w:color="auto"/>
              <w:bottom w:val="single" w:sz="4" w:space="0" w:color="auto"/>
              <w:right w:val="single" w:sz="4" w:space="0" w:color="auto"/>
            </w:tcBorders>
          </w:tcPr>
          <w:p w:rsidR="00BA5786" w:rsidRPr="004D365C" w:rsidRDefault="00BA5786" w:rsidP="004D365C">
            <w:r w:rsidRPr="004D365C">
              <w:t>95</w:t>
            </w:r>
          </w:p>
        </w:tc>
        <w:tc>
          <w:tcPr>
            <w:tcW w:w="1134" w:type="dxa"/>
            <w:tcBorders>
              <w:top w:val="single" w:sz="4" w:space="0" w:color="auto"/>
              <w:left w:val="single" w:sz="4" w:space="0" w:color="auto"/>
              <w:bottom w:val="single" w:sz="4" w:space="0" w:color="auto"/>
              <w:right w:val="single" w:sz="4" w:space="0" w:color="auto"/>
            </w:tcBorders>
          </w:tcPr>
          <w:p w:rsidR="00BA5786" w:rsidRPr="004D365C" w:rsidRDefault="00BA5786" w:rsidP="004D365C">
            <w:r w:rsidRPr="004D365C">
              <w:t>0-30</w:t>
            </w:r>
          </w:p>
        </w:tc>
        <w:tc>
          <w:tcPr>
            <w:tcW w:w="992" w:type="dxa"/>
            <w:tcBorders>
              <w:top w:val="single" w:sz="4" w:space="0" w:color="auto"/>
              <w:left w:val="single" w:sz="4" w:space="0" w:color="auto"/>
              <w:bottom w:val="single" w:sz="4" w:space="0" w:color="auto"/>
              <w:right w:val="single" w:sz="4" w:space="0" w:color="auto"/>
            </w:tcBorders>
          </w:tcPr>
          <w:p w:rsidR="00BA5786" w:rsidRPr="004D365C" w:rsidRDefault="00BA5786" w:rsidP="004D365C">
            <w:r w:rsidRPr="004D365C">
              <w:t>0</w:t>
            </w:r>
          </w:p>
        </w:tc>
        <w:tc>
          <w:tcPr>
            <w:tcW w:w="1277" w:type="dxa"/>
            <w:tcBorders>
              <w:top w:val="single" w:sz="4" w:space="0" w:color="auto"/>
              <w:left w:val="single" w:sz="4" w:space="0" w:color="auto"/>
              <w:bottom w:val="single" w:sz="4" w:space="0" w:color="auto"/>
              <w:right w:val="single" w:sz="4" w:space="0" w:color="auto"/>
            </w:tcBorders>
          </w:tcPr>
          <w:p w:rsidR="00BA5786" w:rsidRPr="004D365C" w:rsidRDefault="00BA5786" w:rsidP="004D365C">
            <w:r w:rsidRPr="004D365C">
              <w:t>0</w:t>
            </w:r>
          </w:p>
        </w:tc>
      </w:tr>
      <w:tr w:rsidR="00BA5786" w:rsidRPr="004D365C" w:rsidTr="004D365C">
        <w:trPr>
          <w:trHeight w:val="515"/>
        </w:trPr>
        <w:tc>
          <w:tcPr>
            <w:tcW w:w="3686" w:type="dxa"/>
            <w:tcBorders>
              <w:top w:val="single" w:sz="4" w:space="0" w:color="auto"/>
              <w:left w:val="single" w:sz="8" w:space="0" w:color="auto"/>
              <w:bottom w:val="single" w:sz="4" w:space="0" w:color="auto"/>
              <w:right w:val="single" w:sz="8" w:space="0" w:color="auto"/>
            </w:tcBorders>
          </w:tcPr>
          <w:p w:rsidR="00BA5786" w:rsidRPr="004D365C" w:rsidRDefault="00BA5786" w:rsidP="004D365C">
            <w:r w:rsidRPr="004D365C">
              <w:t>Количество предоставляемых услуг</w:t>
            </w:r>
          </w:p>
        </w:tc>
        <w:tc>
          <w:tcPr>
            <w:tcW w:w="1134" w:type="dxa"/>
            <w:tcBorders>
              <w:top w:val="single" w:sz="4" w:space="0" w:color="auto"/>
              <w:bottom w:val="single" w:sz="4" w:space="0" w:color="auto"/>
              <w:right w:val="single" w:sz="4" w:space="0" w:color="auto"/>
            </w:tcBorders>
          </w:tcPr>
          <w:p w:rsidR="00BA5786" w:rsidRPr="004D365C" w:rsidRDefault="00BA5786" w:rsidP="004D365C">
            <w:r w:rsidRPr="004D365C">
              <w:t>услуга</w:t>
            </w:r>
          </w:p>
        </w:tc>
        <w:tc>
          <w:tcPr>
            <w:tcW w:w="1276" w:type="dxa"/>
            <w:tcBorders>
              <w:top w:val="single" w:sz="4" w:space="0" w:color="auto"/>
              <w:left w:val="single" w:sz="4" w:space="0" w:color="auto"/>
              <w:bottom w:val="single" w:sz="4" w:space="0" w:color="auto"/>
              <w:right w:val="single" w:sz="4" w:space="0" w:color="auto"/>
            </w:tcBorders>
          </w:tcPr>
          <w:p w:rsidR="00BA5786" w:rsidRPr="004D365C" w:rsidRDefault="00BA5786" w:rsidP="004D365C">
            <w:r w:rsidRPr="004D365C">
              <w:t>10913</w:t>
            </w:r>
          </w:p>
        </w:tc>
        <w:tc>
          <w:tcPr>
            <w:tcW w:w="992" w:type="dxa"/>
            <w:tcBorders>
              <w:top w:val="single" w:sz="4" w:space="0" w:color="auto"/>
              <w:left w:val="single" w:sz="4" w:space="0" w:color="auto"/>
              <w:bottom w:val="single" w:sz="4" w:space="0" w:color="auto"/>
              <w:right w:val="single" w:sz="4" w:space="0" w:color="auto"/>
            </w:tcBorders>
          </w:tcPr>
          <w:p w:rsidR="00BA5786" w:rsidRPr="004D365C" w:rsidRDefault="00BA5786" w:rsidP="004D365C">
            <w:r w:rsidRPr="004D365C">
              <w:t>12004</w:t>
            </w:r>
          </w:p>
        </w:tc>
        <w:tc>
          <w:tcPr>
            <w:tcW w:w="1134" w:type="dxa"/>
            <w:tcBorders>
              <w:top w:val="single" w:sz="4" w:space="0" w:color="auto"/>
              <w:left w:val="single" w:sz="4" w:space="0" w:color="auto"/>
              <w:bottom w:val="single" w:sz="4" w:space="0" w:color="auto"/>
              <w:right w:val="single" w:sz="4" w:space="0" w:color="auto"/>
            </w:tcBorders>
          </w:tcPr>
          <w:p w:rsidR="00BA5786" w:rsidRPr="004D365C" w:rsidRDefault="00BA5786" w:rsidP="004D365C">
            <w:r w:rsidRPr="004D365C">
              <w:t>13204</w:t>
            </w:r>
          </w:p>
        </w:tc>
        <w:tc>
          <w:tcPr>
            <w:tcW w:w="992" w:type="dxa"/>
            <w:tcBorders>
              <w:top w:val="single" w:sz="4" w:space="0" w:color="auto"/>
              <w:left w:val="single" w:sz="4" w:space="0" w:color="auto"/>
              <w:bottom w:val="single" w:sz="4" w:space="0" w:color="auto"/>
              <w:right w:val="single" w:sz="4" w:space="0" w:color="auto"/>
            </w:tcBorders>
          </w:tcPr>
          <w:p w:rsidR="00BA5786" w:rsidRPr="004D365C" w:rsidRDefault="00BA5786" w:rsidP="004D365C">
            <w:r w:rsidRPr="004D365C">
              <w:t>0</w:t>
            </w:r>
          </w:p>
        </w:tc>
        <w:tc>
          <w:tcPr>
            <w:tcW w:w="1277" w:type="dxa"/>
            <w:tcBorders>
              <w:top w:val="single" w:sz="4" w:space="0" w:color="auto"/>
              <w:left w:val="single" w:sz="4" w:space="0" w:color="auto"/>
              <w:bottom w:val="single" w:sz="4" w:space="0" w:color="auto"/>
              <w:right w:val="single" w:sz="4" w:space="0" w:color="auto"/>
            </w:tcBorders>
          </w:tcPr>
          <w:p w:rsidR="00BA5786" w:rsidRPr="004D365C" w:rsidRDefault="00BA5786" w:rsidP="004D365C">
            <w:r w:rsidRPr="004D365C">
              <w:t>0</w:t>
            </w:r>
          </w:p>
        </w:tc>
      </w:tr>
    </w:tbl>
    <w:p w:rsidR="00BA5786" w:rsidRPr="004D365C" w:rsidRDefault="00BA5786" w:rsidP="00BA5786"/>
    <w:p w:rsidR="00BA5786" w:rsidRPr="004D365C" w:rsidRDefault="00BA5786" w:rsidP="00BA5786">
      <w:pPr>
        <w:ind w:left="-142" w:right="283" w:firstLine="929"/>
        <w:rPr>
          <w:sz w:val="24"/>
          <w:szCs w:val="24"/>
        </w:rPr>
      </w:pPr>
    </w:p>
    <w:p w:rsidR="00BA5786" w:rsidRPr="004D365C" w:rsidRDefault="00BA5786" w:rsidP="00BA5786">
      <w:pPr>
        <w:ind w:left="-142" w:right="283" w:firstLine="929"/>
        <w:rPr>
          <w:sz w:val="24"/>
          <w:szCs w:val="24"/>
        </w:rPr>
      </w:pPr>
    </w:p>
    <w:p w:rsidR="00BA5786" w:rsidRPr="004D365C" w:rsidRDefault="00BA5786" w:rsidP="00BA5786">
      <w:pPr>
        <w:ind w:left="-142" w:right="283" w:firstLine="929"/>
        <w:rPr>
          <w:sz w:val="24"/>
          <w:szCs w:val="24"/>
        </w:rPr>
      </w:pPr>
    </w:p>
    <w:p w:rsidR="00BA5786" w:rsidRPr="004D365C" w:rsidRDefault="00BA5786" w:rsidP="00BA5786">
      <w:pPr>
        <w:ind w:left="-142" w:right="283" w:firstLine="929"/>
        <w:rPr>
          <w:sz w:val="24"/>
          <w:szCs w:val="24"/>
        </w:rPr>
      </w:pPr>
    </w:p>
    <w:p w:rsidR="00BA5786" w:rsidRPr="004D365C" w:rsidRDefault="00BA5786" w:rsidP="00BA5786">
      <w:pPr>
        <w:ind w:left="-142" w:right="283" w:firstLine="929"/>
        <w:rPr>
          <w:sz w:val="24"/>
          <w:szCs w:val="24"/>
        </w:rPr>
      </w:pPr>
    </w:p>
    <w:p w:rsidR="00BA5786" w:rsidRPr="004D365C" w:rsidRDefault="00BA5786" w:rsidP="00BA5786">
      <w:pPr>
        <w:ind w:left="-142" w:right="283" w:firstLine="929"/>
        <w:rPr>
          <w:sz w:val="24"/>
          <w:szCs w:val="24"/>
        </w:rPr>
      </w:pPr>
    </w:p>
    <w:p w:rsidR="00BA5786" w:rsidRPr="004D365C" w:rsidRDefault="00BA5786" w:rsidP="00BA5786">
      <w:pPr>
        <w:ind w:left="-142" w:right="283" w:firstLine="929"/>
        <w:jc w:val="right"/>
        <w:rPr>
          <w:sz w:val="24"/>
          <w:szCs w:val="24"/>
        </w:rPr>
      </w:pPr>
      <w:r w:rsidRPr="004D365C">
        <w:rPr>
          <w:sz w:val="24"/>
          <w:szCs w:val="24"/>
        </w:rPr>
        <w:lastRenderedPageBreak/>
        <w:t>Приложение №1</w:t>
      </w:r>
    </w:p>
    <w:p w:rsidR="00BA5786" w:rsidRPr="004D365C" w:rsidRDefault="00BA5786" w:rsidP="00BA5786">
      <w:pPr>
        <w:spacing w:line="2" w:lineRule="exact"/>
        <w:ind w:left="-142" w:right="283" w:firstLine="929"/>
        <w:jc w:val="right"/>
        <w:rPr>
          <w:sz w:val="24"/>
          <w:szCs w:val="24"/>
        </w:rPr>
      </w:pPr>
    </w:p>
    <w:p w:rsidR="00BA5786" w:rsidRPr="004D365C" w:rsidRDefault="00BA5786" w:rsidP="00BA5786">
      <w:pPr>
        <w:ind w:right="140"/>
        <w:jc w:val="right"/>
        <w:rPr>
          <w:sz w:val="24"/>
          <w:szCs w:val="24"/>
        </w:rPr>
      </w:pPr>
      <w:r w:rsidRPr="004D365C">
        <w:rPr>
          <w:sz w:val="24"/>
          <w:szCs w:val="24"/>
        </w:rPr>
        <w:t>к муниципальной программе</w:t>
      </w:r>
    </w:p>
    <w:p w:rsidR="00BA5786" w:rsidRPr="004D365C" w:rsidRDefault="00BA5786" w:rsidP="00BA5786">
      <w:pPr>
        <w:ind w:right="140"/>
        <w:jc w:val="right"/>
        <w:rPr>
          <w:sz w:val="24"/>
          <w:szCs w:val="24"/>
        </w:rPr>
      </w:pPr>
      <w:r w:rsidRPr="004D365C">
        <w:rPr>
          <w:sz w:val="24"/>
          <w:szCs w:val="24"/>
        </w:rPr>
        <w:t>Комсомольского муниципального района</w:t>
      </w:r>
    </w:p>
    <w:p w:rsidR="00BA5786" w:rsidRPr="004D365C" w:rsidRDefault="00BA5786" w:rsidP="00BA5786">
      <w:pPr>
        <w:spacing w:line="13" w:lineRule="exact"/>
        <w:jc w:val="right"/>
        <w:rPr>
          <w:sz w:val="24"/>
          <w:szCs w:val="24"/>
        </w:rPr>
      </w:pPr>
    </w:p>
    <w:p w:rsidR="00BA5786" w:rsidRPr="004D365C" w:rsidRDefault="00BA5786" w:rsidP="00BA5786">
      <w:pPr>
        <w:spacing w:line="234" w:lineRule="auto"/>
        <w:ind w:left="3420" w:right="140" w:firstLine="840"/>
        <w:jc w:val="right"/>
        <w:rPr>
          <w:sz w:val="24"/>
          <w:szCs w:val="24"/>
        </w:rPr>
      </w:pPr>
      <w:r w:rsidRPr="004D365C">
        <w:rPr>
          <w:sz w:val="24"/>
          <w:szCs w:val="24"/>
        </w:rPr>
        <w:t>«Организация предоставления государственных и муниципальных услуг на базе МФЦ»</w:t>
      </w:r>
    </w:p>
    <w:p w:rsidR="00BA5786" w:rsidRPr="004D365C" w:rsidRDefault="00BA5786" w:rsidP="00BA5786">
      <w:pPr>
        <w:spacing w:line="234" w:lineRule="auto"/>
        <w:ind w:left="3420" w:right="140" w:firstLine="840"/>
        <w:jc w:val="both"/>
        <w:rPr>
          <w:sz w:val="24"/>
          <w:szCs w:val="24"/>
        </w:rPr>
      </w:pPr>
    </w:p>
    <w:p w:rsidR="00BA5786" w:rsidRPr="004D365C" w:rsidRDefault="00BA5786" w:rsidP="00BA5786">
      <w:pPr>
        <w:spacing w:line="234" w:lineRule="auto"/>
        <w:ind w:left="3420" w:right="140" w:firstLine="840"/>
        <w:jc w:val="both"/>
        <w:rPr>
          <w:sz w:val="24"/>
          <w:szCs w:val="24"/>
        </w:rPr>
      </w:pPr>
    </w:p>
    <w:p w:rsidR="00BA5786" w:rsidRPr="004D365C" w:rsidRDefault="00BA5786" w:rsidP="00E3388D">
      <w:pPr>
        <w:pStyle w:val="af2"/>
        <w:numPr>
          <w:ilvl w:val="0"/>
          <w:numId w:val="44"/>
        </w:numPr>
        <w:spacing w:after="0" w:line="234" w:lineRule="auto"/>
        <w:ind w:right="140"/>
        <w:contextualSpacing/>
        <w:jc w:val="center"/>
        <w:rPr>
          <w:rFonts w:ascii="Times New Roman" w:hAnsi="Times New Roman" w:cs="Times New Roman"/>
          <w:b/>
          <w:sz w:val="24"/>
          <w:szCs w:val="24"/>
        </w:rPr>
      </w:pPr>
      <w:r w:rsidRPr="004D365C">
        <w:rPr>
          <w:rFonts w:ascii="Times New Roman" w:hAnsi="Times New Roman" w:cs="Times New Roman"/>
          <w:b/>
          <w:sz w:val="24"/>
          <w:szCs w:val="24"/>
        </w:rPr>
        <w:t>Паспорт подпрограммы</w:t>
      </w:r>
    </w:p>
    <w:p w:rsidR="00BA5786" w:rsidRPr="004D365C" w:rsidRDefault="00BA5786" w:rsidP="00BA5786">
      <w:pPr>
        <w:pStyle w:val="af2"/>
        <w:spacing w:line="234" w:lineRule="auto"/>
        <w:ind w:right="140"/>
        <w:jc w:val="center"/>
        <w:rPr>
          <w:rFonts w:ascii="Times New Roman" w:hAnsi="Times New Roman" w:cs="Times New Roman"/>
          <w:b/>
          <w:sz w:val="24"/>
          <w:szCs w:val="24"/>
        </w:rPr>
      </w:pPr>
      <w:r w:rsidRPr="004D365C">
        <w:rPr>
          <w:rFonts w:ascii="Times New Roman" w:hAnsi="Times New Roman" w:cs="Times New Roman"/>
          <w:b/>
          <w:sz w:val="24"/>
          <w:szCs w:val="24"/>
        </w:rPr>
        <w:t>«Обеспечение деятельности МФЦ предоставления государственных и муниципальных услуг»</w:t>
      </w:r>
    </w:p>
    <w:p w:rsidR="00BA5786" w:rsidRPr="004D365C" w:rsidRDefault="00BA5786" w:rsidP="00BA5786">
      <w:pPr>
        <w:pStyle w:val="af2"/>
        <w:spacing w:line="234" w:lineRule="auto"/>
        <w:ind w:right="140"/>
        <w:jc w:val="center"/>
        <w:rPr>
          <w:rFonts w:ascii="Times New Roman" w:hAnsi="Times New Roman" w:cs="Times New Roman"/>
          <w:b/>
          <w:sz w:val="24"/>
          <w:szCs w:val="24"/>
        </w:rPr>
      </w:pPr>
      <w:r w:rsidRPr="004D365C">
        <w:rPr>
          <w:rFonts w:ascii="Times New Roman" w:hAnsi="Times New Roman" w:cs="Times New Roman"/>
          <w:b/>
          <w:sz w:val="24"/>
          <w:szCs w:val="24"/>
        </w:rPr>
        <w:t>муниципальной программы «Организация предоставления государственных и муниципальных услуг на базе МФЦ»</w:t>
      </w:r>
    </w:p>
    <w:p w:rsidR="00BA5786" w:rsidRPr="004D365C" w:rsidRDefault="00BA5786" w:rsidP="00BA5786">
      <w:pPr>
        <w:spacing w:line="234" w:lineRule="auto"/>
        <w:ind w:right="140"/>
        <w:jc w:val="center"/>
        <w:rPr>
          <w:b/>
          <w:sz w:val="24"/>
          <w:szCs w:val="24"/>
        </w:rPr>
      </w:pPr>
    </w:p>
    <w:tbl>
      <w:tblPr>
        <w:tblStyle w:val="afa"/>
        <w:tblW w:w="9889" w:type="dxa"/>
        <w:tblLook w:val="04A0"/>
      </w:tblPr>
      <w:tblGrid>
        <w:gridCol w:w="3936"/>
        <w:gridCol w:w="5953"/>
      </w:tblGrid>
      <w:tr w:rsidR="00BA5786" w:rsidRPr="004D365C" w:rsidTr="004D365C">
        <w:tc>
          <w:tcPr>
            <w:tcW w:w="3936" w:type="dxa"/>
          </w:tcPr>
          <w:p w:rsidR="00BA5786" w:rsidRPr="004D365C" w:rsidRDefault="00BA5786" w:rsidP="004D365C">
            <w:pPr>
              <w:spacing w:line="234" w:lineRule="auto"/>
              <w:ind w:right="140"/>
              <w:rPr>
                <w:rFonts w:ascii="Times New Roman" w:hAnsi="Times New Roman"/>
                <w:sz w:val="24"/>
                <w:szCs w:val="24"/>
              </w:rPr>
            </w:pPr>
            <w:r w:rsidRPr="004D365C">
              <w:rPr>
                <w:rFonts w:ascii="Times New Roman" w:hAnsi="Times New Roman"/>
                <w:sz w:val="24"/>
                <w:szCs w:val="24"/>
              </w:rPr>
              <w:t>Наименование подпрограммы</w:t>
            </w:r>
          </w:p>
        </w:tc>
        <w:tc>
          <w:tcPr>
            <w:tcW w:w="5953" w:type="dxa"/>
          </w:tcPr>
          <w:p w:rsidR="00BA5786" w:rsidRPr="004D365C" w:rsidRDefault="00BA5786" w:rsidP="004D365C">
            <w:pPr>
              <w:spacing w:line="234" w:lineRule="auto"/>
              <w:ind w:right="140"/>
              <w:rPr>
                <w:rFonts w:ascii="Times New Roman" w:hAnsi="Times New Roman"/>
                <w:b/>
                <w:sz w:val="24"/>
                <w:szCs w:val="24"/>
              </w:rPr>
            </w:pPr>
            <w:r w:rsidRPr="004D365C">
              <w:rPr>
                <w:rFonts w:ascii="Times New Roman" w:hAnsi="Times New Roman"/>
                <w:sz w:val="24"/>
                <w:szCs w:val="24"/>
              </w:rPr>
              <w:t>Обеспечение деятельности МФЦ предоставления государственных и муниципальных услуг</w:t>
            </w:r>
          </w:p>
        </w:tc>
      </w:tr>
      <w:tr w:rsidR="00BA5786" w:rsidRPr="004D365C" w:rsidTr="004D365C">
        <w:tc>
          <w:tcPr>
            <w:tcW w:w="3936" w:type="dxa"/>
          </w:tcPr>
          <w:p w:rsidR="00BA5786" w:rsidRPr="004D365C" w:rsidRDefault="00BA5786" w:rsidP="004D365C">
            <w:pPr>
              <w:spacing w:line="234" w:lineRule="auto"/>
              <w:ind w:right="140"/>
              <w:rPr>
                <w:rFonts w:ascii="Times New Roman" w:hAnsi="Times New Roman"/>
                <w:sz w:val="24"/>
                <w:szCs w:val="24"/>
              </w:rPr>
            </w:pPr>
            <w:r w:rsidRPr="004D365C">
              <w:rPr>
                <w:rFonts w:ascii="Times New Roman" w:hAnsi="Times New Roman"/>
                <w:sz w:val="24"/>
                <w:szCs w:val="24"/>
              </w:rPr>
              <w:t>Срок реализации подпрограммы</w:t>
            </w:r>
          </w:p>
        </w:tc>
        <w:tc>
          <w:tcPr>
            <w:tcW w:w="5953" w:type="dxa"/>
          </w:tcPr>
          <w:p w:rsidR="00BA5786" w:rsidRPr="004D365C" w:rsidRDefault="00BA5786" w:rsidP="004D365C">
            <w:pPr>
              <w:spacing w:line="234" w:lineRule="auto"/>
              <w:ind w:right="140"/>
              <w:rPr>
                <w:rFonts w:ascii="Times New Roman" w:hAnsi="Times New Roman"/>
                <w:sz w:val="24"/>
                <w:szCs w:val="24"/>
              </w:rPr>
            </w:pPr>
            <w:r w:rsidRPr="004D365C">
              <w:rPr>
                <w:rFonts w:ascii="Times New Roman" w:hAnsi="Times New Roman"/>
                <w:sz w:val="24"/>
                <w:szCs w:val="24"/>
              </w:rPr>
              <w:t>2021-2025 годы</w:t>
            </w:r>
          </w:p>
        </w:tc>
      </w:tr>
      <w:tr w:rsidR="00BA5786" w:rsidRPr="004D365C" w:rsidTr="004D365C">
        <w:tc>
          <w:tcPr>
            <w:tcW w:w="3936" w:type="dxa"/>
          </w:tcPr>
          <w:p w:rsidR="00BA5786" w:rsidRPr="004D365C" w:rsidRDefault="00BA5786" w:rsidP="004D365C">
            <w:pPr>
              <w:spacing w:line="234" w:lineRule="auto"/>
              <w:ind w:right="140"/>
              <w:rPr>
                <w:rFonts w:ascii="Times New Roman" w:hAnsi="Times New Roman"/>
                <w:sz w:val="24"/>
                <w:szCs w:val="24"/>
              </w:rPr>
            </w:pPr>
            <w:r w:rsidRPr="004D365C">
              <w:rPr>
                <w:rFonts w:ascii="Times New Roman" w:hAnsi="Times New Roman"/>
                <w:sz w:val="24"/>
                <w:szCs w:val="24"/>
              </w:rPr>
              <w:t xml:space="preserve">Ответственный исполнитель подпрограммы </w:t>
            </w:r>
          </w:p>
        </w:tc>
        <w:tc>
          <w:tcPr>
            <w:tcW w:w="5953" w:type="dxa"/>
          </w:tcPr>
          <w:p w:rsidR="00BA5786" w:rsidRPr="004D365C" w:rsidRDefault="00BA5786" w:rsidP="004D365C">
            <w:pPr>
              <w:spacing w:line="234" w:lineRule="auto"/>
              <w:ind w:right="140"/>
              <w:rPr>
                <w:rFonts w:ascii="Times New Roman" w:hAnsi="Times New Roman"/>
                <w:sz w:val="24"/>
                <w:szCs w:val="24"/>
              </w:rPr>
            </w:pPr>
            <w:r w:rsidRPr="004D365C">
              <w:rPr>
                <w:rFonts w:ascii="Times New Roman" w:hAnsi="Times New Roman"/>
                <w:sz w:val="24"/>
                <w:szCs w:val="24"/>
              </w:rPr>
              <w:t>Муниципальное бюджетное учреждение «Многофункциональный центр предоставления государственных и муниципальных услуг Комсомольского муниципального района»</w:t>
            </w:r>
          </w:p>
        </w:tc>
      </w:tr>
      <w:tr w:rsidR="00BA5786" w:rsidRPr="004D365C" w:rsidTr="004D365C">
        <w:tc>
          <w:tcPr>
            <w:tcW w:w="3936" w:type="dxa"/>
          </w:tcPr>
          <w:p w:rsidR="00BA5786" w:rsidRPr="004D365C" w:rsidRDefault="00BA5786" w:rsidP="004D365C">
            <w:pPr>
              <w:spacing w:line="234" w:lineRule="auto"/>
              <w:ind w:right="140"/>
              <w:rPr>
                <w:rFonts w:ascii="Times New Roman" w:hAnsi="Times New Roman"/>
                <w:sz w:val="24"/>
                <w:szCs w:val="24"/>
              </w:rPr>
            </w:pPr>
            <w:r w:rsidRPr="004D365C">
              <w:rPr>
                <w:rFonts w:ascii="Times New Roman" w:hAnsi="Times New Roman"/>
                <w:sz w:val="24"/>
                <w:szCs w:val="24"/>
              </w:rPr>
              <w:t>Исполнители основных мероприятий (мероприятий) подпрограммы</w:t>
            </w:r>
          </w:p>
        </w:tc>
        <w:tc>
          <w:tcPr>
            <w:tcW w:w="5953" w:type="dxa"/>
          </w:tcPr>
          <w:p w:rsidR="00BA5786" w:rsidRPr="004D365C" w:rsidRDefault="00BA5786" w:rsidP="004D365C">
            <w:pPr>
              <w:spacing w:line="234" w:lineRule="auto"/>
              <w:ind w:right="140"/>
              <w:rPr>
                <w:rFonts w:ascii="Times New Roman" w:hAnsi="Times New Roman"/>
                <w:sz w:val="24"/>
                <w:szCs w:val="24"/>
              </w:rPr>
            </w:pPr>
            <w:r w:rsidRPr="004D365C">
              <w:rPr>
                <w:rFonts w:ascii="Times New Roman" w:hAnsi="Times New Roman"/>
                <w:sz w:val="24"/>
                <w:szCs w:val="24"/>
              </w:rPr>
              <w:t>Муниципальное бюджетное учреждение «Многофункциональный центр предоставления государственных и муниципальных услуг Комсомольского муниципального района»</w:t>
            </w:r>
          </w:p>
        </w:tc>
      </w:tr>
      <w:tr w:rsidR="00BA5786" w:rsidRPr="004D365C" w:rsidTr="004D365C">
        <w:tc>
          <w:tcPr>
            <w:tcW w:w="3936" w:type="dxa"/>
          </w:tcPr>
          <w:p w:rsidR="00BA5786" w:rsidRPr="004D365C" w:rsidRDefault="00BA5786" w:rsidP="004D365C">
            <w:pPr>
              <w:spacing w:line="234" w:lineRule="auto"/>
              <w:ind w:right="140"/>
              <w:rPr>
                <w:rFonts w:ascii="Times New Roman" w:hAnsi="Times New Roman"/>
                <w:sz w:val="24"/>
                <w:szCs w:val="24"/>
              </w:rPr>
            </w:pPr>
            <w:r w:rsidRPr="004D365C">
              <w:rPr>
                <w:rFonts w:ascii="Times New Roman" w:hAnsi="Times New Roman"/>
                <w:sz w:val="24"/>
                <w:szCs w:val="24"/>
              </w:rPr>
              <w:t>Задачи подпрограммы</w:t>
            </w:r>
          </w:p>
        </w:tc>
        <w:tc>
          <w:tcPr>
            <w:tcW w:w="5953" w:type="dxa"/>
          </w:tcPr>
          <w:p w:rsidR="00BA5786" w:rsidRPr="004D365C" w:rsidRDefault="00BA5786" w:rsidP="004D365C">
            <w:pPr>
              <w:spacing w:line="234" w:lineRule="auto"/>
              <w:ind w:right="140"/>
              <w:rPr>
                <w:rFonts w:ascii="Times New Roman" w:hAnsi="Times New Roman"/>
                <w:sz w:val="24"/>
                <w:szCs w:val="24"/>
              </w:rPr>
            </w:pPr>
            <w:r w:rsidRPr="004D365C">
              <w:rPr>
                <w:rFonts w:ascii="Times New Roman" w:hAnsi="Times New Roman"/>
                <w:sz w:val="24"/>
                <w:szCs w:val="24"/>
              </w:rPr>
              <w:t>Обеспечение деятельности МФЦ предоставления государственных и муниципальных услуг в соответствии с установленным порядком функционирования</w:t>
            </w:r>
          </w:p>
        </w:tc>
      </w:tr>
      <w:tr w:rsidR="00BA5786" w:rsidRPr="004D365C" w:rsidTr="004D365C">
        <w:trPr>
          <w:trHeight w:val="3990"/>
        </w:trPr>
        <w:tc>
          <w:tcPr>
            <w:tcW w:w="3936" w:type="dxa"/>
          </w:tcPr>
          <w:p w:rsidR="00BA5786" w:rsidRPr="004D365C" w:rsidRDefault="00BA5786" w:rsidP="004D365C">
            <w:pPr>
              <w:spacing w:line="234" w:lineRule="auto"/>
              <w:ind w:right="140"/>
              <w:rPr>
                <w:rFonts w:ascii="Times New Roman" w:hAnsi="Times New Roman"/>
                <w:sz w:val="24"/>
                <w:szCs w:val="24"/>
              </w:rPr>
            </w:pPr>
            <w:r w:rsidRPr="004D365C">
              <w:rPr>
                <w:rFonts w:ascii="Times New Roman" w:hAnsi="Times New Roman"/>
                <w:sz w:val="24"/>
                <w:szCs w:val="24"/>
              </w:rPr>
              <w:t>Объемы ресурсного обеспечения подпрограммы</w:t>
            </w:r>
          </w:p>
        </w:tc>
        <w:tc>
          <w:tcPr>
            <w:tcW w:w="5953" w:type="dxa"/>
          </w:tcPr>
          <w:p w:rsidR="00BA5786" w:rsidRPr="004D365C" w:rsidRDefault="00BA5786" w:rsidP="004D365C">
            <w:pPr>
              <w:spacing w:line="234" w:lineRule="auto"/>
              <w:ind w:right="140"/>
              <w:rPr>
                <w:rFonts w:ascii="Times New Roman" w:eastAsia="Times New Roman" w:hAnsi="Times New Roman"/>
                <w:sz w:val="24"/>
                <w:szCs w:val="24"/>
              </w:rPr>
            </w:pPr>
            <w:r w:rsidRPr="004D365C">
              <w:rPr>
                <w:rFonts w:ascii="Times New Roman" w:eastAsia="Times New Roman" w:hAnsi="Times New Roman"/>
                <w:sz w:val="24"/>
                <w:szCs w:val="24"/>
              </w:rPr>
              <w:t>Общий объем бюджетных ассигнований:</w:t>
            </w:r>
          </w:p>
          <w:p w:rsidR="00BA5786" w:rsidRPr="004D365C" w:rsidRDefault="00BA5786" w:rsidP="004D365C">
            <w:pPr>
              <w:spacing w:line="234" w:lineRule="auto"/>
              <w:ind w:right="140"/>
              <w:rPr>
                <w:rFonts w:ascii="Times New Roman" w:hAnsi="Times New Roman"/>
                <w:sz w:val="24"/>
                <w:szCs w:val="24"/>
              </w:rPr>
            </w:pPr>
            <w:r w:rsidRPr="004D365C">
              <w:rPr>
                <w:rFonts w:ascii="Times New Roman" w:hAnsi="Times New Roman"/>
                <w:sz w:val="24"/>
                <w:szCs w:val="24"/>
              </w:rPr>
              <w:t>2021 г. 3791516,00 руб.</w:t>
            </w:r>
          </w:p>
          <w:p w:rsidR="00BA5786" w:rsidRPr="004D365C" w:rsidRDefault="00BA5786" w:rsidP="004D365C">
            <w:pPr>
              <w:spacing w:line="234" w:lineRule="auto"/>
              <w:ind w:right="140"/>
              <w:rPr>
                <w:rFonts w:ascii="Times New Roman" w:hAnsi="Times New Roman"/>
                <w:sz w:val="24"/>
                <w:szCs w:val="24"/>
              </w:rPr>
            </w:pPr>
            <w:r w:rsidRPr="004D365C">
              <w:rPr>
                <w:rFonts w:ascii="Times New Roman" w:hAnsi="Times New Roman"/>
                <w:sz w:val="24"/>
                <w:szCs w:val="24"/>
              </w:rPr>
              <w:t>2022 г. 3955422,34 руб.</w:t>
            </w:r>
          </w:p>
          <w:p w:rsidR="00BA5786" w:rsidRPr="004D365C" w:rsidRDefault="00BA5786" w:rsidP="004D365C">
            <w:pPr>
              <w:spacing w:line="234" w:lineRule="auto"/>
              <w:ind w:right="140"/>
              <w:rPr>
                <w:rFonts w:ascii="Times New Roman" w:hAnsi="Times New Roman"/>
                <w:sz w:val="24"/>
                <w:szCs w:val="24"/>
              </w:rPr>
            </w:pPr>
            <w:r w:rsidRPr="004D365C">
              <w:rPr>
                <w:rFonts w:ascii="Times New Roman" w:hAnsi="Times New Roman"/>
                <w:sz w:val="24"/>
                <w:szCs w:val="24"/>
              </w:rPr>
              <w:t xml:space="preserve">2023 г. </w:t>
            </w:r>
            <w:r w:rsidRPr="004D365C">
              <w:rPr>
                <w:rFonts w:ascii="Times New Roman" w:hAnsi="Times New Roman"/>
                <w:color w:val="FF0000"/>
                <w:sz w:val="24"/>
                <w:szCs w:val="24"/>
              </w:rPr>
              <w:t>– 5476370,00 руб</w:t>
            </w:r>
            <w:r w:rsidRPr="004D365C">
              <w:rPr>
                <w:rFonts w:ascii="Times New Roman" w:hAnsi="Times New Roman"/>
                <w:sz w:val="24"/>
                <w:szCs w:val="24"/>
              </w:rPr>
              <w:t>.</w:t>
            </w:r>
          </w:p>
          <w:p w:rsidR="00BA5786" w:rsidRPr="004D365C" w:rsidRDefault="00BA5786" w:rsidP="004D365C">
            <w:pPr>
              <w:spacing w:line="234" w:lineRule="auto"/>
              <w:ind w:right="140"/>
              <w:rPr>
                <w:rFonts w:ascii="Times New Roman" w:hAnsi="Times New Roman"/>
                <w:sz w:val="24"/>
                <w:szCs w:val="24"/>
              </w:rPr>
            </w:pPr>
            <w:r w:rsidRPr="004D365C">
              <w:rPr>
                <w:rFonts w:ascii="Times New Roman" w:hAnsi="Times New Roman"/>
                <w:sz w:val="24"/>
                <w:szCs w:val="24"/>
              </w:rPr>
              <w:t>2024 г. – 0,00 руб.</w:t>
            </w:r>
          </w:p>
          <w:p w:rsidR="00BA5786" w:rsidRPr="004D365C" w:rsidRDefault="00BA5786" w:rsidP="004D365C">
            <w:pPr>
              <w:spacing w:line="234" w:lineRule="auto"/>
              <w:ind w:right="140"/>
              <w:rPr>
                <w:rFonts w:ascii="Times New Roman" w:hAnsi="Times New Roman"/>
                <w:sz w:val="24"/>
                <w:szCs w:val="24"/>
              </w:rPr>
            </w:pPr>
            <w:r w:rsidRPr="004D365C">
              <w:rPr>
                <w:rFonts w:ascii="Times New Roman" w:hAnsi="Times New Roman"/>
                <w:sz w:val="24"/>
                <w:szCs w:val="24"/>
              </w:rPr>
              <w:t>2025 г. – 0,00 руб.</w:t>
            </w:r>
          </w:p>
          <w:p w:rsidR="00BA5786" w:rsidRPr="004D365C" w:rsidRDefault="00BA5786" w:rsidP="004D365C">
            <w:pPr>
              <w:spacing w:line="234" w:lineRule="auto"/>
              <w:ind w:right="140"/>
              <w:rPr>
                <w:rFonts w:ascii="Times New Roman" w:hAnsi="Times New Roman"/>
                <w:sz w:val="24"/>
                <w:szCs w:val="24"/>
              </w:rPr>
            </w:pPr>
            <w:r w:rsidRPr="004D365C">
              <w:rPr>
                <w:rFonts w:ascii="Times New Roman" w:hAnsi="Times New Roman"/>
                <w:sz w:val="24"/>
                <w:szCs w:val="24"/>
              </w:rPr>
              <w:t>Бюджет Комсомольского муниципального района:</w:t>
            </w:r>
          </w:p>
          <w:p w:rsidR="00BA5786" w:rsidRPr="004D365C" w:rsidRDefault="00BA5786" w:rsidP="004D365C">
            <w:pPr>
              <w:spacing w:line="234" w:lineRule="auto"/>
              <w:ind w:right="140"/>
              <w:rPr>
                <w:rFonts w:ascii="Times New Roman" w:hAnsi="Times New Roman"/>
                <w:sz w:val="24"/>
                <w:szCs w:val="24"/>
              </w:rPr>
            </w:pPr>
            <w:r w:rsidRPr="004D365C">
              <w:rPr>
                <w:rFonts w:ascii="Times New Roman" w:hAnsi="Times New Roman"/>
                <w:sz w:val="24"/>
                <w:szCs w:val="24"/>
              </w:rPr>
              <w:t>2021 г. – 2684044,00 руб.</w:t>
            </w:r>
          </w:p>
          <w:p w:rsidR="00BA5786" w:rsidRPr="004D365C" w:rsidRDefault="00BA5786" w:rsidP="004D365C">
            <w:pPr>
              <w:spacing w:line="234" w:lineRule="auto"/>
              <w:ind w:right="140"/>
              <w:rPr>
                <w:rFonts w:ascii="Times New Roman" w:hAnsi="Times New Roman"/>
                <w:sz w:val="24"/>
                <w:szCs w:val="24"/>
              </w:rPr>
            </w:pPr>
            <w:r w:rsidRPr="004D365C">
              <w:rPr>
                <w:rFonts w:ascii="Times New Roman" w:hAnsi="Times New Roman"/>
                <w:sz w:val="24"/>
                <w:szCs w:val="24"/>
              </w:rPr>
              <w:t>2022 г. – 2764796,34 руб.</w:t>
            </w:r>
          </w:p>
          <w:p w:rsidR="00BA5786" w:rsidRPr="004D365C" w:rsidRDefault="00BA5786" w:rsidP="004D365C">
            <w:pPr>
              <w:spacing w:line="234" w:lineRule="auto"/>
              <w:ind w:right="140"/>
              <w:rPr>
                <w:rFonts w:ascii="Times New Roman" w:hAnsi="Times New Roman"/>
                <w:sz w:val="24"/>
                <w:szCs w:val="24"/>
              </w:rPr>
            </w:pPr>
            <w:r w:rsidRPr="004D365C">
              <w:rPr>
                <w:rFonts w:ascii="Times New Roman" w:hAnsi="Times New Roman"/>
                <w:sz w:val="24"/>
                <w:szCs w:val="24"/>
              </w:rPr>
              <w:t xml:space="preserve">2023 г. – </w:t>
            </w:r>
            <w:r w:rsidRPr="004D365C">
              <w:rPr>
                <w:rFonts w:ascii="Times New Roman" w:hAnsi="Times New Roman"/>
                <w:color w:val="FF0000"/>
                <w:sz w:val="24"/>
                <w:szCs w:val="24"/>
              </w:rPr>
              <w:t>4421677,00 руб</w:t>
            </w:r>
          </w:p>
          <w:p w:rsidR="00BA5786" w:rsidRPr="004D365C" w:rsidRDefault="00BA5786" w:rsidP="004D365C">
            <w:pPr>
              <w:spacing w:line="234" w:lineRule="auto"/>
              <w:ind w:right="140"/>
              <w:rPr>
                <w:rFonts w:ascii="Times New Roman" w:hAnsi="Times New Roman"/>
                <w:sz w:val="24"/>
                <w:szCs w:val="24"/>
              </w:rPr>
            </w:pPr>
            <w:r w:rsidRPr="004D365C">
              <w:rPr>
                <w:rFonts w:ascii="Times New Roman" w:hAnsi="Times New Roman"/>
                <w:sz w:val="24"/>
                <w:szCs w:val="24"/>
              </w:rPr>
              <w:t>2024 г. – 0,00 руб.</w:t>
            </w:r>
          </w:p>
          <w:p w:rsidR="00BA5786" w:rsidRPr="004D365C" w:rsidRDefault="00BA5786" w:rsidP="004D365C">
            <w:pPr>
              <w:spacing w:line="234" w:lineRule="auto"/>
              <w:ind w:right="140"/>
              <w:rPr>
                <w:rFonts w:ascii="Times New Roman" w:hAnsi="Times New Roman"/>
                <w:sz w:val="24"/>
                <w:szCs w:val="24"/>
              </w:rPr>
            </w:pPr>
            <w:r w:rsidRPr="004D365C">
              <w:rPr>
                <w:rFonts w:ascii="Times New Roman" w:hAnsi="Times New Roman"/>
                <w:sz w:val="24"/>
                <w:szCs w:val="24"/>
              </w:rPr>
              <w:t>2025 г. – 0,00 руб.</w:t>
            </w:r>
          </w:p>
          <w:p w:rsidR="00BA5786" w:rsidRPr="004D365C" w:rsidRDefault="00BA5786" w:rsidP="004D365C">
            <w:pPr>
              <w:spacing w:line="234" w:lineRule="auto"/>
              <w:ind w:right="140"/>
              <w:rPr>
                <w:rFonts w:ascii="Times New Roman" w:hAnsi="Times New Roman"/>
                <w:sz w:val="24"/>
                <w:szCs w:val="24"/>
              </w:rPr>
            </w:pPr>
            <w:r w:rsidRPr="004D365C">
              <w:rPr>
                <w:rFonts w:ascii="Times New Roman" w:hAnsi="Times New Roman"/>
                <w:sz w:val="24"/>
                <w:szCs w:val="24"/>
              </w:rPr>
              <w:t>Областной бюджет:</w:t>
            </w:r>
          </w:p>
          <w:p w:rsidR="00BA5786" w:rsidRPr="004D365C" w:rsidRDefault="00BA5786" w:rsidP="004D365C">
            <w:pPr>
              <w:spacing w:line="234" w:lineRule="auto"/>
              <w:ind w:right="140"/>
              <w:rPr>
                <w:rFonts w:ascii="Times New Roman" w:hAnsi="Times New Roman"/>
                <w:sz w:val="24"/>
                <w:szCs w:val="24"/>
              </w:rPr>
            </w:pPr>
            <w:r w:rsidRPr="004D365C">
              <w:rPr>
                <w:rFonts w:ascii="Times New Roman" w:hAnsi="Times New Roman"/>
                <w:sz w:val="24"/>
                <w:szCs w:val="24"/>
              </w:rPr>
              <w:t>2021 г. –1107472,00 руб.</w:t>
            </w:r>
          </w:p>
          <w:p w:rsidR="00BA5786" w:rsidRPr="004D365C" w:rsidRDefault="00BA5786" w:rsidP="004D365C">
            <w:pPr>
              <w:spacing w:line="234" w:lineRule="auto"/>
              <w:ind w:right="140"/>
              <w:rPr>
                <w:rFonts w:ascii="Times New Roman" w:hAnsi="Times New Roman"/>
                <w:sz w:val="24"/>
                <w:szCs w:val="24"/>
              </w:rPr>
            </w:pPr>
            <w:r w:rsidRPr="004D365C">
              <w:rPr>
                <w:rFonts w:ascii="Times New Roman" w:hAnsi="Times New Roman"/>
                <w:sz w:val="24"/>
                <w:szCs w:val="24"/>
              </w:rPr>
              <w:t>2022 г. – 1190626,00 руб.</w:t>
            </w:r>
          </w:p>
          <w:p w:rsidR="00BA5786" w:rsidRPr="004D365C" w:rsidRDefault="00BA5786" w:rsidP="004D365C">
            <w:pPr>
              <w:spacing w:line="234" w:lineRule="auto"/>
              <w:ind w:right="140"/>
              <w:rPr>
                <w:rFonts w:ascii="Times New Roman" w:hAnsi="Times New Roman"/>
                <w:sz w:val="24"/>
                <w:szCs w:val="24"/>
              </w:rPr>
            </w:pPr>
            <w:r w:rsidRPr="004D365C">
              <w:rPr>
                <w:rFonts w:ascii="Times New Roman" w:hAnsi="Times New Roman"/>
                <w:sz w:val="24"/>
                <w:szCs w:val="24"/>
              </w:rPr>
              <w:t xml:space="preserve">2023 г. – </w:t>
            </w:r>
            <w:r w:rsidRPr="004D365C">
              <w:rPr>
                <w:rFonts w:ascii="Times New Roman" w:hAnsi="Times New Roman"/>
                <w:color w:val="FF0000"/>
                <w:sz w:val="24"/>
                <w:szCs w:val="24"/>
              </w:rPr>
              <w:t>1054693,00 руб.</w:t>
            </w:r>
          </w:p>
          <w:p w:rsidR="00BA5786" w:rsidRPr="004D365C" w:rsidRDefault="00BA5786" w:rsidP="004D365C">
            <w:pPr>
              <w:spacing w:line="234" w:lineRule="auto"/>
              <w:ind w:right="140"/>
              <w:rPr>
                <w:rFonts w:ascii="Times New Roman" w:hAnsi="Times New Roman"/>
                <w:sz w:val="24"/>
                <w:szCs w:val="24"/>
              </w:rPr>
            </w:pPr>
            <w:r w:rsidRPr="004D365C">
              <w:rPr>
                <w:rFonts w:ascii="Times New Roman" w:hAnsi="Times New Roman"/>
                <w:sz w:val="24"/>
                <w:szCs w:val="24"/>
              </w:rPr>
              <w:t>2024 г. – 0,00 руб.</w:t>
            </w:r>
          </w:p>
          <w:p w:rsidR="00BA5786" w:rsidRPr="004D365C" w:rsidRDefault="00BA5786" w:rsidP="004D365C">
            <w:pPr>
              <w:spacing w:line="234" w:lineRule="auto"/>
              <w:ind w:right="140"/>
              <w:rPr>
                <w:rFonts w:ascii="Times New Roman" w:hAnsi="Times New Roman"/>
                <w:sz w:val="24"/>
                <w:szCs w:val="24"/>
              </w:rPr>
            </w:pPr>
            <w:r w:rsidRPr="004D365C">
              <w:rPr>
                <w:rFonts w:ascii="Times New Roman" w:hAnsi="Times New Roman"/>
                <w:sz w:val="24"/>
                <w:szCs w:val="24"/>
              </w:rPr>
              <w:t>2025 г. – 0,00 руб.</w:t>
            </w:r>
          </w:p>
          <w:p w:rsidR="00BA5786" w:rsidRPr="004D365C" w:rsidRDefault="00BA5786" w:rsidP="004D365C">
            <w:pPr>
              <w:spacing w:line="234" w:lineRule="auto"/>
              <w:ind w:right="140"/>
              <w:rPr>
                <w:rFonts w:ascii="Times New Roman" w:hAnsi="Times New Roman"/>
                <w:sz w:val="24"/>
                <w:szCs w:val="24"/>
              </w:rPr>
            </w:pPr>
          </w:p>
        </w:tc>
      </w:tr>
      <w:tr w:rsidR="00BA5786" w:rsidRPr="004D365C" w:rsidTr="004D365C">
        <w:trPr>
          <w:trHeight w:val="977"/>
        </w:trPr>
        <w:tc>
          <w:tcPr>
            <w:tcW w:w="3936" w:type="dxa"/>
          </w:tcPr>
          <w:p w:rsidR="00BA5786" w:rsidRPr="004D365C" w:rsidRDefault="00BA5786" w:rsidP="004D365C">
            <w:pPr>
              <w:spacing w:line="234" w:lineRule="auto"/>
              <w:ind w:right="140"/>
              <w:rPr>
                <w:rFonts w:ascii="Times New Roman" w:hAnsi="Times New Roman"/>
                <w:sz w:val="24"/>
                <w:szCs w:val="24"/>
              </w:rPr>
            </w:pPr>
            <w:r w:rsidRPr="004D365C">
              <w:rPr>
                <w:rFonts w:ascii="Times New Roman" w:hAnsi="Times New Roman"/>
                <w:sz w:val="24"/>
                <w:szCs w:val="24"/>
              </w:rPr>
              <w:t>Ожидаемые результаты реализации подпрограммы</w:t>
            </w:r>
          </w:p>
        </w:tc>
        <w:tc>
          <w:tcPr>
            <w:tcW w:w="5953" w:type="dxa"/>
          </w:tcPr>
          <w:p w:rsidR="00BA5786" w:rsidRPr="004D365C" w:rsidRDefault="00BA5786" w:rsidP="004D365C">
            <w:pPr>
              <w:spacing w:line="238" w:lineRule="auto"/>
              <w:ind w:right="140"/>
              <w:rPr>
                <w:rFonts w:ascii="Times New Roman" w:eastAsia="Times New Roman" w:hAnsi="Times New Roman"/>
                <w:sz w:val="24"/>
                <w:szCs w:val="24"/>
              </w:rPr>
            </w:pPr>
            <w:r w:rsidRPr="004D365C">
              <w:rPr>
                <w:rFonts w:ascii="Times New Roman" w:eastAsia="Times New Roman" w:hAnsi="Times New Roman"/>
                <w:sz w:val="24"/>
                <w:szCs w:val="24"/>
              </w:rPr>
              <w:t>- обеспечение нормального функционирования МФЦ оказания государственных и муниципальных услуг;</w:t>
            </w:r>
          </w:p>
          <w:p w:rsidR="00BA5786" w:rsidRPr="004D365C" w:rsidRDefault="00BA5786" w:rsidP="004D365C">
            <w:pPr>
              <w:spacing w:line="238" w:lineRule="auto"/>
              <w:ind w:right="140"/>
              <w:rPr>
                <w:rFonts w:ascii="Times New Roman" w:eastAsia="Times New Roman" w:hAnsi="Times New Roman"/>
                <w:sz w:val="24"/>
                <w:szCs w:val="24"/>
              </w:rPr>
            </w:pPr>
            <w:r w:rsidRPr="004D365C">
              <w:rPr>
                <w:rFonts w:ascii="Times New Roman" w:eastAsia="Times New Roman" w:hAnsi="Times New Roman"/>
                <w:sz w:val="24"/>
                <w:szCs w:val="24"/>
              </w:rPr>
              <w:t>- создание оптимальных условия для деятельности работников МФЦ;</w:t>
            </w:r>
          </w:p>
          <w:p w:rsidR="00BA5786" w:rsidRPr="004D365C" w:rsidRDefault="00BA5786" w:rsidP="004D365C">
            <w:pPr>
              <w:spacing w:line="238" w:lineRule="auto"/>
              <w:ind w:right="140"/>
              <w:rPr>
                <w:rFonts w:ascii="Times New Roman" w:eastAsia="Times New Roman" w:hAnsi="Times New Roman"/>
                <w:sz w:val="24"/>
                <w:szCs w:val="24"/>
              </w:rPr>
            </w:pPr>
            <w:r w:rsidRPr="004D365C">
              <w:rPr>
                <w:rFonts w:ascii="Times New Roman" w:eastAsia="Times New Roman" w:hAnsi="Times New Roman"/>
                <w:sz w:val="24"/>
                <w:szCs w:val="24"/>
              </w:rPr>
              <w:t xml:space="preserve">- обеспечение учреждения необходимыми </w:t>
            </w:r>
            <w:r w:rsidRPr="004D365C">
              <w:rPr>
                <w:rFonts w:ascii="Times New Roman" w:eastAsia="Times New Roman" w:hAnsi="Times New Roman"/>
                <w:sz w:val="24"/>
                <w:szCs w:val="24"/>
              </w:rPr>
              <w:lastRenderedPageBreak/>
              <w:t>коммунальными услугами, услугами связи, услугами, связанными с содержанием имущества МФЦ и т.д;</w:t>
            </w:r>
          </w:p>
          <w:p w:rsidR="00BA5786" w:rsidRPr="004D365C" w:rsidRDefault="00BA5786" w:rsidP="004D365C">
            <w:pPr>
              <w:spacing w:line="238" w:lineRule="auto"/>
              <w:ind w:right="140"/>
              <w:rPr>
                <w:rFonts w:ascii="Times New Roman" w:eastAsia="Times New Roman" w:hAnsi="Times New Roman"/>
                <w:sz w:val="24"/>
                <w:szCs w:val="24"/>
              </w:rPr>
            </w:pPr>
            <w:r w:rsidRPr="004D365C">
              <w:rPr>
                <w:rFonts w:ascii="Times New Roman" w:eastAsia="Times New Roman" w:hAnsi="Times New Roman"/>
                <w:sz w:val="24"/>
                <w:szCs w:val="24"/>
              </w:rPr>
              <w:t>- создание необходимой мотивации трудовой деятельности ведущих специалистов и других работников МФЦ;</w:t>
            </w:r>
          </w:p>
          <w:p w:rsidR="00BA5786" w:rsidRPr="004D365C" w:rsidRDefault="00BA5786" w:rsidP="004D365C">
            <w:pPr>
              <w:spacing w:line="238" w:lineRule="auto"/>
              <w:ind w:right="140"/>
              <w:rPr>
                <w:rFonts w:ascii="Times New Roman" w:eastAsia="Times New Roman" w:hAnsi="Times New Roman"/>
                <w:sz w:val="24"/>
                <w:szCs w:val="24"/>
              </w:rPr>
            </w:pPr>
            <w:r w:rsidRPr="004D365C">
              <w:rPr>
                <w:rFonts w:ascii="Times New Roman" w:eastAsia="Times New Roman" w:hAnsi="Times New Roman"/>
                <w:sz w:val="24"/>
                <w:szCs w:val="24"/>
              </w:rPr>
              <w:t>- достижение благоприятные условий для граждан– клиентов МФЦ, обратившихся за оказанием государственных и муниципальных услуг;</w:t>
            </w:r>
          </w:p>
          <w:p w:rsidR="00BA5786" w:rsidRPr="004D365C" w:rsidRDefault="00BA5786" w:rsidP="004D365C">
            <w:pPr>
              <w:spacing w:line="238" w:lineRule="auto"/>
              <w:ind w:right="140"/>
              <w:rPr>
                <w:rFonts w:ascii="Times New Roman" w:hAnsi="Times New Roman"/>
                <w:sz w:val="24"/>
                <w:szCs w:val="24"/>
              </w:rPr>
            </w:pPr>
            <w:r w:rsidRPr="004D365C">
              <w:rPr>
                <w:rFonts w:ascii="Times New Roman" w:eastAsia="Times New Roman" w:hAnsi="Times New Roman"/>
                <w:sz w:val="24"/>
                <w:szCs w:val="24"/>
              </w:rPr>
              <w:t>- рост удовлетворенности качеством оказываемых услуг.</w:t>
            </w:r>
          </w:p>
        </w:tc>
      </w:tr>
    </w:tbl>
    <w:p w:rsidR="00BA5786" w:rsidRPr="004D365C" w:rsidRDefault="00BA5786" w:rsidP="00E3388D">
      <w:pPr>
        <w:numPr>
          <w:ilvl w:val="1"/>
          <w:numId w:val="43"/>
        </w:numPr>
        <w:tabs>
          <w:tab w:val="left" w:pos="1347"/>
        </w:tabs>
        <w:spacing w:line="235" w:lineRule="auto"/>
        <w:ind w:left="120" w:right="160" w:firstLine="939"/>
        <w:jc w:val="center"/>
        <w:rPr>
          <w:b/>
          <w:bCs/>
          <w:sz w:val="24"/>
          <w:szCs w:val="24"/>
        </w:rPr>
      </w:pPr>
      <w:r w:rsidRPr="004D365C">
        <w:rPr>
          <w:b/>
          <w:bCs/>
          <w:sz w:val="24"/>
          <w:szCs w:val="24"/>
        </w:rPr>
        <w:lastRenderedPageBreak/>
        <w:t>Характеристика основных мероприятий подпрограммы муниципальной программы</w:t>
      </w:r>
    </w:p>
    <w:p w:rsidR="00BA5786" w:rsidRPr="004D365C" w:rsidRDefault="00BA5786" w:rsidP="00BA5786">
      <w:pPr>
        <w:tabs>
          <w:tab w:val="left" w:pos="1347"/>
        </w:tabs>
        <w:spacing w:line="235" w:lineRule="auto"/>
        <w:ind w:left="1059" w:right="160"/>
        <w:rPr>
          <w:b/>
          <w:bCs/>
          <w:sz w:val="24"/>
          <w:szCs w:val="24"/>
        </w:rPr>
      </w:pPr>
      <w:r w:rsidRPr="004D365C">
        <w:rPr>
          <w:b/>
          <w:bCs/>
          <w:sz w:val="24"/>
          <w:szCs w:val="24"/>
        </w:rPr>
        <w:t xml:space="preserve"> </w:t>
      </w:r>
    </w:p>
    <w:p w:rsidR="00BA5786" w:rsidRPr="004D365C" w:rsidRDefault="00BA5786" w:rsidP="00BA5786">
      <w:pPr>
        <w:tabs>
          <w:tab w:val="left" w:pos="1347"/>
        </w:tabs>
        <w:spacing w:line="235" w:lineRule="auto"/>
        <w:ind w:right="160"/>
        <w:jc w:val="both"/>
        <w:rPr>
          <w:b/>
          <w:bCs/>
          <w:sz w:val="24"/>
          <w:szCs w:val="24"/>
        </w:rPr>
      </w:pPr>
      <w:r w:rsidRPr="004D365C">
        <w:rPr>
          <w:sz w:val="24"/>
          <w:szCs w:val="24"/>
        </w:rPr>
        <w:t xml:space="preserve">   Работа по обеспечению деятельности МФЦ предоставления государственных и муниципальных услуг включает в себя следующие мероприятия:</w:t>
      </w:r>
    </w:p>
    <w:p w:rsidR="00BA5786" w:rsidRPr="004D365C" w:rsidRDefault="00BA5786" w:rsidP="00BA5786">
      <w:pPr>
        <w:spacing w:line="16" w:lineRule="exact"/>
        <w:rPr>
          <w:b/>
          <w:bCs/>
          <w:sz w:val="24"/>
          <w:szCs w:val="24"/>
        </w:rPr>
      </w:pPr>
    </w:p>
    <w:p w:rsidR="00BA5786" w:rsidRPr="004D365C" w:rsidRDefault="00BA5786" w:rsidP="00E3388D">
      <w:pPr>
        <w:numPr>
          <w:ilvl w:val="0"/>
          <w:numId w:val="43"/>
        </w:numPr>
        <w:tabs>
          <w:tab w:val="left" w:pos="528"/>
        </w:tabs>
        <w:spacing w:line="234" w:lineRule="auto"/>
        <w:ind w:left="120" w:right="140" w:hanging="7"/>
        <w:rPr>
          <w:sz w:val="24"/>
          <w:szCs w:val="24"/>
        </w:rPr>
      </w:pPr>
      <w:r w:rsidRPr="004D365C">
        <w:rPr>
          <w:sz w:val="24"/>
          <w:szCs w:val="24"/>
        </w:rPr>
        <w:t>оплата труда работников МФЦ предоставления государственных и муниципальных услуг;</w:t>
      </w:r>
    </w:p>
    <w:p w:rsidR="00BA5786" w:rsidRPr="004D365C" w:rsidRDefault="00BA5786" w:rsidP="00BA5786">
      <w:pPr>
        <w:spacing w:line="2" w:lineRule="exact"/>
        <w:rPr>
          <w:sz w:val="24"/>
          <w:szCs w:val="24"/>
        </w:rPr>
      </w:pPr>
    </w:p>
    <w:p w:rsidR="00BA5786" w:rsidRPr="004D365C" w:rsidRDefault="00BA5786" w:rsidP="00E3388D">
      <w:pPr>
        <w:numPr>
          <w:ilvl w:val="0"/>
          <w:numId w:val="43"/>
        </w:numPr>
        <w:tabs>
          <w:tab w:val="left" w:pos="280"/>
        </w:tabs>
        <w:ind w:left="280" w:hanging="167"/>
        <w:rPr>
          <w:sz w:val="24"/>
          <w:szCs w:val="24"/>
        </w:rPr>
      </w:pPr>
      <w:r w:rsidRPr="004D365C">
        <w:rPr>
          <w:sz w:val="24"/>
          <w:szCs w:val="24"/>
        </w:rPr>
        <w:t>организация начислений и выплат по оплате труда;</w:t>
      </w:r>
    </w:p>
    <w:p w:rsidR="00BA5786" w:rsidRPr="004D365C" w:rsidRDefault="00BA5786" w:rsidP="00E3388D">
      <w:pPr>
        <w:numPr>
          <w:ilvl w:val="0"/>
          <w:numId w:val="43"/>
        </w:numPr>
        <w:tabs>
          <w:tab w:val="left" w:pos="280"/>
        </w:tabs>
        <w:ind w:left="280" w:hanging="167"/>
        <w:rPr>
          <w:sz w:val="24"/>
          <w:szCs w:val="24"/>
        </w:rPr>
      </w:pPr>
      <w:r w:rsidRPr="004D365C">
        <w:rPr>
          <w:sz w:val="24"/>
          <w:szCs w:val="24"/>
        </w:rPr>
        <w:t>обеспечение деятельности МФЦ услугами связи;</w:t>
      </w:r>
    </w:p>
    <w:p w:rsidR="00BA5786" w:rsidRPr="004D365C" w:rsidRDefault="00BA5786" w:rsidP="00E3388D">
      <w:pPr>
        <w:numPr>
          <w:ilvl w:val="0"/>
          <w:numId w:val="43"/>
        </w:numPr>
        <w:tabs>
          <w:tab w:val="left" w:pos="280"/>
        </w:tabs>
        <w:ind w:left="280" w:hanging="167"/>
        <w:rPr>
          <w:sz w:val="24"/>
          <w:szCs w:val="24"/>
        </w:rPr>
      </w:pPr>
      <w:r w:rsidRPr="004D365C">
        <w:rPr>
          <w:sz w:val="24"/>
          <w:szCs w:val="24"/>
        </w:rPr>
        <w:t>оплата проезда по служебным командировкам;</w:t>
      </w:r>
    </w:p>
    <w:p w:rsidR="00BA5786" w:rsidRPr="004D365C" w:rsidRDefault="00BA5786" w:rsidP="00BA5786">
      <w:pPr>
        <w:spacing w:line="2" w:lineRule="exact"/>
        <w:rPr>
          <w:sz w:val="24"/>
          <w:szCs w:val="24"/>
        </w:rPr>
      </w:pPr>
    </w:p>
    <w:p w:rsidR="00BA5786" w:rsidRPr="004D365C" w:rsidRDefault="00BA5786" w:rsidP="00E3388D">
      <w:pPr>
        <w:numPr>
          <w:ilvl w:val="0"/>
          <w:numId w:val="43"/>
        </w:numPr>
        <w:tabs>
          <w:tab w:val="left" w:pos="280"/>
        </w:tabs>
        <w:ind w:left="280" w:hanging="167"/>
        <w:rPr>
          <w:sz w:val="24"/>
          <w:szCs w:val="24"/>
        </w:rPr>
      </w:pPr>
      <w:r w:rsidRPr="004D365C">
        <w:rPr>
          <w:sz w:val="24"/>
          <w:szCs w:val="24"/>
        </w:rPr>
        <w:t>оплата коммунальных услуг, оказываемых в здании МФЦ;</w:t>
      </w:r>
    </w:p>
    <w:p w:rsidR="00BA5786" w:rsidRPr="004D365C" w:rsidRDefault="00BA5786" w:rsidP="00E3388D">
      <w:pPr>
        <w:numPr>
          <w:ilvl w:val="0"/>
          <w:numId w:val="43"/>
        </w:numPr>
        <w:tabs>
          <w:tab w:val="left" w:pos="280"/>
        </w:tabs>
        <w:ind w:left="280" w:hanging="167"/>
        <w:rPr>
          <w:sz w:val="24"/>
          <w:szCs w:val="24"/>
        </w:rPr>
      </w:pPr>
      <w:r w:rsidRPr="004D365C">
        <w:rPr>
          <w:sz w:val="24"/>
          <w:szCs w:val="24"/>
        </w:rPr>
        <w:t>оплата работ, услуг по содержанию имущества;</w:t>
      </w:r>
    </w:p>
    <w:p w:rsidR="00BA5786" w:rsidRPr="004D365C" w:rsidRDefault="00BA5786" w:rsidP="00BA5786">
      <w:pPr>
        <w:spacing w:line="12" w:lineRule="exact"/>
        <w:rPr>
          <w:sz w:val="24"/>
          <w:szCs w:val="24"/>
        </w:rPr>
      </w:pPr>
    </w:p>
    <w:p w:rsidR="00BA5786" w:rsidRPr="004D365C" w:rsidRDefault="00BA5786" w:rsidP="00E3388D">
      <w:pPr>
        <w:numPr>
          <w:ilvl w:val="0"/>
          <w:numId w:val="43"/>
        </w:numPr>
        <w:tabs>
          <w:tab w:val="left" w:pos="396"/>
        </w:tabs>
        <w:spacing w:line="234" w:lineRule="auto"/>
        <w:ind w:left="120" w:right="140" w:hanging="7"/>
        <w:rPr>
          <w:sz w:val="24"/>
          <w:szCs w:val="24"/>
        </w:rPr>
      </w:pPr>
      <w:r w:rsidRPr="004D365C">
        <w:rPr>
          <w:sz w:val="24"/>
          <w:szCs w:val="24"/>
        </w:rPr>
        <w:t>оплата прочих услуг, обеспечивающих работу консультантов-специалистов МФЦ;</w:t>
      </w:r>
    </w:p>
    <w:p w:rsidR="00BA5786" w:rsidRPr="004D365C" w:rsidRDefault="00BA5786" w:rsidP="00BA5786">
      <w:pPr>
        <w:spacing w:line="2" w:lineRule="exact"/>
        <w:rPr>
          <w:sz w:val="24"/>
          <w:szCs w:val="24"/>
        </w:rPr>
      </w:pPr>
    </w:p>
    <w:p w:rsidR="00BA5786" w:rsidRPr="004D365C" w:rsidRDefault="00BA5786" w:rsidP="00E3388D">
      <w:pPr>
        <w:numPr>
          <w:ilvl w:val="0"/>
          <w:numId w:val="43"/>
        </w:numPr>
        <w:tabs>
          <w:tab w:val="left" w:pos="280"/>
        </w:tabs>
        <w:ind w:left="280" w:hanging="167"/>
        <w:rPr>
          <w:sz w:val="24"/>
          <w:szCs w:val="24"/>
        </w:rPr>
      </w:pPr>
      <w:r w:rsidRPr="004D365C">
        <w:rPr>
          <w:sz w:val="24"/>
          <w:szCs w:val="24"/>
        </w:rPr>
        <w:t>оплата расходов, направленных на увеличение стоимости материальных запасов;</w:t>
      </w:r>
    </w:p>
    <w:p w:rsidR="00BA5786" w:rsidRPr="004D365C" w:rsidRDefault="00BA5786" w:rsidP="00E3388D">
      <w:pPr>
        <w:numPr>
          <w:ilvl w:val="0"/>
          <w:numId w:val="43"/>
        </w:numPr>
        <w:tabs>
          <w:tab w:val="left" w:pos="280"/>
        </w:tabs>
        <w:ind w:left="280" w:hanging="167"/>
        <w:rPr>
          <w:sz w:val="24"/>
          <w:szCs w:val="24"/>
        </w:rPr>
      </w:pPr>
      <w:r w:rsidRPr="004D365C">
        <w:rPr>
          <w:sz w:val="24"/>
          <w:szCs w:val="24"/>
        </w:rPr>
        <w:t>прочие расходы.</w:t>
      </w:r>
    </w:p>
    <w:p w:rsidR="00BA5786" w:rsidRPr="004D365C" w:rsidRDefault="00BA5786" w:rsidP="00BA5786">
      <w:pPr>
        <w:tabs>
          <w:tab w:val="left" w:pos="280"/>
        </w:tabs>
        <w:ind w:left="280"/>
        <w:rPr>
          <w:sz w:val="24"/>
          <w:szCs w:val="24"/>
        </w:rPr>
      </w:pPr>
    </w:p>
    <w:tbl>
      <w:tblPr>
        <w:tblW w:w="10020" w:type="dxa"/>
        <w:tblInd w:w="10" w:type="dxa"/>
        <w:tblLayout w:type="fixed"/>
        <w:tblCellMar>
          <w:left w:w="0" w:type="dxa"/>
          <w:right w:w="0" w:type="dxa"/>
        </w:tblCellMar>
        <w:tblLook w:val="04A0"/>
      </w:tblPr>
      <w:tblGrid>
        <w:gridCol w:w="2820"/>
        <w:gridCol w:w="1540"/>
        <w:gridCol w:w="1880"/>
        <w:gridCol w:w="1900"/>
        <w:gridCol w:w="1880"/>
      </w:tblGrid>
      <w:tr w:rsidR="00BA5786" w:rsidRPr="004D365C" w:rsidTr="004D365C">
        <w:trPr>
          <w:trHeight w:val="1303"/>
        </w:trPr>
        <w:tc>
          <w:tcPr>
            <w:tcW w:w="2820" w:type="dxa"/>
            <w:tcBorders>
              <w:top w:val="single" w:sz="8" w:space="0" w:color="auto"/>
              <w:left w:val="single" w:sz="8" w:space="0" w:color="auto"/>
              <w:bottom w:val="single" w:sz="4" w:space="0" w:color="auto"/>
              <w:right w:val="single" w:sz="8" w:space="0" w:color="auto"/>
            </w:tcBorders>
          </w:tcPr>
          <w:p w:rsidR="00BA5786" w:rsidRPr="004D365C" w:rsidRDefault="00BA5786" w:rsidP="004D365C">
            <w:pPr>
              <w:spacing w:line="313" w:lineRule="exact"/>
              <w:jc w:val="center"/>
              <w:rPr>
                <w:sz w:val="24"/>
                <w:szCs w:val="24"/>
              </w:rPr>
            </w:pPr>
            <w:r w:rsidRPr="004D365C">
              <w:rPr>
                <w:w w:val="99"/>
                <w:sz w:val="24"/>
                <w:szCs w:val="24"/>
              </w:rPr>
              <w:t>Наименование</w:t>
            </w:r>
          </w:p>
          <w:p w:rsidR="00BA5786" w:rsidRPr="004D365C" w:rsidRDefault="00BA5786" w:rsidP="004D365C">
            <w:pPr>
              <w:jc w:val="center"/>
              <w:rPr>
                <w:sz w:val="24"/>
                <w:szCs w:val="24"/>
              </w:rPr>
            </w:pPr>
            <w:r w:rsidRPr="004D365C">
              <w:rPr>
                <w:sz w:val="24"/>
                <w:szCs w:val="24"/>
              </w:rPr>
              <w:t>целевого индикатора</w:t>
            </w:r>
          </w:p>
          <w:p w:rsidR="00BA5786" w:rsidRPr="004D365C" w:rsidRDefault="00BA5786" w:rsidP="004D365C">
            <w:pPr>
              <w:jc w:val="center"/>
              <w:rPr>
                <w:sz w:val="24"/>
                <w:szCs w:val="24"/>
              </w:rPr>
            </w:pPr>
            <w:r w:rsidRPr="004D365C">
              <w:rPr>
                <w:sz w:val="24"/>
                <w:szCs w:val="24"/>
              </w:rPr>
              <w:t>(показателя)</w:t>
            </w:r>
          </w:p>
          <w:p w:rsidR="00BA5786" w:rsidRPr="004D365C" w:rsidRDefault="00BA5786" w:rsidP="004D365C">
            <w:pPr>
              <w:jc w:val="center"/>
              <w:rPr>
                <w:sz w:val="24"/>
                <w:szCs w:val="24"/>
              </w:rPr>
            </w:pPr>
            <w:r w:rsidRPr="004D365C">
              <w:rPr>
                <w:sz w:val="24"/>
                <w:szCs w:val="24"/>
              </w:rPr>
              <w:t>Подпрограммы</w:t>
            </w:r>
          </w:p>
        </w:tc>
        <w:tc>
          <w:tcPr>
            <w:tcW w:w="1540" w:type="dxa"/>
            <w:tcBorders>
              <w:top w:val="single" w:sz="8" w:space="0" w:color="auto"/>
              <w:bottom w:val="single" w:sz="4" w:space="0" w:color="auto"/>
              <w:right w:val="single" w:sz="8" w:space="0" w:color="auto"/>
            </w:tcBorders>
          </w:tcPr>
          <w:p w:rsidR="00BA5786" w:rsidRPr="004D365C" w:rsidRDefault="00BA5786" w:rsidP="004D365C">
            <w:pPr>
              <w:spacing w:line="313" w:lineRule="exact"/>
              <w:jc w:val="center"/>
              <w:rPr>
                <w:sz w:val="24"/>
                <w:szCs w:val="24"/>
              </w:rPr>
            </w:pPr>
            <w:r w:rsidRPr="004D365C">
              <w:rPr>
                <w:sz w:val="24"/>
                <w:szCs w:val="24"/>
              </w:rPr>
              <w:t>Единица</w:t>
            </w:r>
          </w:p>
          <w:p w:rsidR="00BA5786" w:rsidRPr="004D365C" w:rsidRDefault="00BA5786" w:rsidP="004D365C">
            <w:pPr>
              <w:jc w:val="center"/>
              <w:rPr>
                <w:sz w:val="24"/>
                <w:szCs w:val="24"/>
              </w:rPr>
            </w:pPr>
            <w:r w:rsidRPr="004D365C">
              <w:rPr>
                <w:w w:val="98"/>
                <w:sz w:val="24"/>
                <w:szCs w:val="24"/>
              </w:rPr>
              <w:t>измерения</w:t>
            </w:r>
          </w:p>
        </w:tc>
        <w:tc>
          <w:tcPr>
            <w:tcW w:w="1880" w:type="dxa"/>
            <w:tcBorders>
              <w:top w:val="single" w:sz="8" w:space="0" w:color="auto"/>
              <w:bottom w:val="single" w:sz="4" w:space="0" w:color="auto"/>
              <w:right w:val="single" w:sz="8" w:space="0" w:color="auto"/>
            </w:tcBorders>
          </w:tcPr>
          <w:p w:rsidR="00BA5786" w:rsidRPr="004D365C" w:rsidRDefault="00BA5786" w:rsidP="004D365C">
            <w:pPr>
              <w:jc w:val="center"/>
              <w:rPr>
                <w:sz w:val="24"/>
                <w:szCs w:val="24"/>
              </w:rPr>
            </w:pPr>
            <w:r w:rsidRPr="004D365C">
              <w:rPr>
                <w:w w:val="99"/>
                <w:sz w:val="24"/>
                <w:szCs w:val="24"/>
              </w:rPr>
              <w:t>2018 год</w:t>
            </w:r>
          </w:p>
        </w:tc>
        <w:tc>
          <w:tcPr>
            <w:tcW w:w="1900" w:type="dxa"/>
            <w:tcBorders>
              <w:top w:val="single" w:sz="8" w:space="0" w:color="auto"/>
              <w:left w:val="single" w:sz="8" w:space="0" w:color="auto"/>
              <w:bottom w:val="single" w:sz="4" w:space="0" w:color="auto"/>
              <w:right w:val="single" w:sz="8" w:space="0" w:color="auto"/>
            </w:tcBorders>
          </w:tcPr>
          <w:p w:rsidR="00BA5786" w:rsidRPr="004D365C" w:rsidRDefault="00BA5786" w:rsidP="004D365C">
            <w:pPr>
              <w:spacing w:line="313" w:lineRule="exact"/>
              <w:ind w:right="40"/>
              <w:jc w:val="center"/>
              <w:rPr>
                <w:sz w:val="24"/>
                <w:szCs w:val="24"/>
              </w:rPr>
            </w:pPr>
            <w:r w:rsidRPr="004D365C">
              <w:rPr>
                <w:w w:val="99"/>
                <w:sz w:val="24"/>
                <w:szCs w:val="24"/>
              </w:rPr>
              <w:t>2019 год</w:t>
            </w:r>
          </w:p>
        </w:tc>
        <w:tc>
          <w:tcPr>
            <w:tcW w:w="1880" w:type="dxa"/>
            <w:tcBorders>
              <w:top w:val="single" w:sz="8" w:space="0" w:color="auto"/>
              <w:bottom w:val="single" w:sz="4" w:space="0" w:color="auto"/>
              <w:right w:val="single" w:sz="8" w:space="0" w:color="auto"/>
            </w:tcBorders>
          </w:tcPr>
          <w:p w:rsidR="00BA5786" w:rsidRPr="004D365C" w:rsidRDefault="00BA5786" w:rsidP="004D365C">
            <w:pPr>
              <w:spacing w:line="313" w:lineRule="exact"/>
              <w:jc w:val="center"/>
              <w:rPr>
                <w:sz w:val="24"/>
                <w:szCs w:val="24"/>
              </w:rPr>
            </w:pPr>
            <w:r w:rsidRPr="004D365C">
              <w:rPr>
                <w:sz w:val="24"/>
                <w:szCs w:val="24"/>
              </w:rPr>
              <w:t>2020 год</w:t>
            </w:r>
          </w:p>
        </w:tc>
      </w:tr>
      <w:tr w:rsidR="00BA5786" w:rsidRPr="004D365C" w:rsidTr="004D365C">
        <w:trPr>
          <w:trHeight w:val="1118"/>
        </w:trPr>
        <w:tc>
          <w:tcPr>
            <w:tcW w:w="2820" w:type="dxa"/>
            <w:tcBorders>
              <w:top w:val="single" w:sz="4" w:space="0" w:color="auto"/>
              <w:left w:val="single" w:sz="8" w:space="0" w:color="auto"/>
              <w:bottom w:val="single" w:sz="4" w:space="0" w:color="auto"/>
              <w:right w:val="single" w:sz="8" w:space="0" w:color="auto"/>
            </w:tcBorders>
          </w:tcPr>
          <w:p w:rsidR="00BA5786" w:rsidRPr="004D365C" w:rsidRDefault="00BA5786" w:rsidP="004D365C">
            <w:pPr>
              <w:jc w:val="center"/>
              <w:rPr>
                <w:sz w:val="24"/>
                <w:szCs w:val="24"/>
              </w:rPr>
            </w:pPr>
            <w:r w:rsidRPr="004D365C">
              <w:rPr>
                <w:w w:val="99"/>
                <w:sz w:val="24"/>
                <w:szCs w:val="24"/>
              </w:rPr>
              <w:t>Обеспечение деятельности МФЦ</w:t>
            </w:r>
          </w:p>
        </w:tc>
        <w:tc>
          <w:tcPr>
            <w:tcW w:w="1540" w:type="dxa"/>
            <w:tcBorders>
              <w:top w:val="single" w:sz="4" w:space="0" w:color="auto"/>
              <w:bottom w:val="single" w:sz="4" w:space="0" w:color="auto"/>
              <w:right w:val="single" w:sz="8" w:space="0" w:color="auto"/>
            </w:tcBorders>
          </w:tcPr>
          <w:p w:rsidR="00BA5786" w:rsidRPr="004D365C" w:rsidRDefault="00BA5786" w:rsidP="004D365C">
            <w:pPr>
              <w:spacing w:line="308" w:lineRule="exact"/>
              <w:jc w:val="center"/>
              <w:rPr>
                <w:sz w:val="24"/>
                <w:szCs w:val="24"/>
              </w:rPr>
            </w:pPr>
            <w:r w:rsidRPr="004D365C">
              <w:rPr>
                <w:sz w:val="24"/>
                <w:szCs w:val="24"/>
              </w:rPr>
              <w:t>%</w:t>
            </w:r>
          </w:p>
        </w:tc>
        <w:tc>
          <w:tcPr>
            <w:tcW w:w="1880" w:type="dxa"/>
            <w:tcBorders>
              <w:top w:val="single" w:sz="4" w:space="0" w:color="auto"/>
              <w:bottom w:val="single" w:sz="4" w:space="0" w:color="auto"/>
              <w:right w:val="single" w:sz="8" w:space="0" w:color="auto"/>
            </w:tcBorders>
          </w:tcPr>
          <w:p w:rsidR="00BA5786" w:rsidRPr="004D365C" w:rsidRDefault="00BA5786" w:rsidP="004D365C">
            <w:pPr>
              <w:jc w:val="center"/>
              <w:rPr>
                <w:sz w:val="24"/>
                <w:szCs w:val="24"/>
              </w:rPr>
            </w:pPr>
            <w:r w:rsidRPr="004D365C">
              <w:rPr>
                <w:w w:val="99"/>
                <w:sz w:val="24"/>
                <w:szCs w:val="24"/>
              </w:rPr>
              <w:t>100</w:t>
            </w:r>
          </w:p>
        </w:tc>
        <w:tc>
          <w:tcPr>
            <w:tcW w:w="1900" w:type="dxa"/>
            <w:tcBorders>
              <w:top w:val="single" w:sz="4" w:space="0" w:color="auto"/>
              <w:left w:val="single" w:sz="8" w:space="0" w:color="auto"/>
              <w:bottom w:val="single" w:sz="4" w:space="0" w:color="auto"/>
              <w:right w:val="single" w:sz="8" w:space="0" w:color="auto"/>
            </w:tcBorders>
          </w:tcPr>
          <w:p w:rsidR="00BA5786" w:rsidRPr="004D365C" w:rsidRDefault="00BA5786" w:rsidP="004D365C">
            <w:pPr>
              <w:jc w:val="center"/>
              <w:rPr>
                <w:sz w:val="24"/>
                <w:szCs w:val="24"/>
              </w:rPr>
            </w:pPr>
            <w:r w:rsidRPr="004D365C">
              <w:rPr>
                <w:w w:val="99"/>
                <w:sz w:val="24"/>
                <w:szCs w:val="24"/>
              </w:rPr>
              <w:t>100</w:t>
            </w:r>
          </w:p>
        </w:tc>
        <w:tc>
          <w:tcPr>
            <w:tcW w:w="1880" w:type="dxa"/>
            <w:tcBorders>
              <w:top w:val="single" w:sz="4" w:space="0" w:color="auto"/>
              <w:left w:val="single" w:sz="8" w:space="0" w:color="auto"/>
              <w:bottom w:val="single" w:sz="4" w:space="0" w:color="auto"/>
              <w:right w:val="single" w:sz="8" w:space="0" w:color="auto"/>
            </w:tcBorders>
          </w:tcPr>
          <w:p w:rsidR="00BA5786" w:rsidRPr="004D365C" w:rsidRDefault="00BA5786" w:rsidP="004D365C">
            <w:pPr>
              <w:spacing w:line="308" w:lineRule="exact"/>
              <w:jc w:val="center"/>
              <w:rPr>
                <w:sz w:val="24"/>
                <w:szCs w:val="24"/>
              </w:rPr>
            </w:pPr>
            <w:r w:rsidRPr="004D365C">
              <w:rPr>
                <w:w w:val="99"/>
                <w:sz w:val="24"/>
                <w:szCs w:val="24"/>
              </w:rPr>
              <w:t>100</w:t>
            </w:r>
          </w:p>
        </w:tc>
      </w:tr>
      <w:tr w:rsidR="00BA5786" w:rsidRPr="004D365C" w:rsidTr="004D365C">
        <w:trPr>
          <w:trHeight w:val="1404"/>
        </w:trPr>
        <w:tc>
          <w:tcPr>
            <w:tcW w:w="2820" w:type="dxa"/>
            <w:tcBorders>
              <w:top w:val="single" w:sz="4" w:space="0" w:color="auto"/>
              <w:left w:val="single" w:sz="8" w:space="0" w:color="auto"/>
              <w:bottom w:val="single" w:sz="4" w:space="0" w:color="auto"/>
              <w:right w:val="single" w:sz="8" w:space="0" w:color="auto"/>
            </w:tcBorders>
          </w:tcPr>
          <w:p w:rsidR="00BA5786" w:rsidRPr="004D365C" w:rsidRDefault="00BA5786" w:rsidP="004D365C">
            <w:pPr>
              <w:spacing w:line="308" w:lineRule="exact"/>
              <w:jc w:val="center"/>
              <w:rPr>
                <w:sz w:val="24"/>
                <w:szCs w:val="24"/>
              </w:rPr>
            </w:pPr>
            <w:r w:rsidRPr="004D365C">
              <w:rPr>
                <w:w w:val="99"/>
                <w:sz w:val="24"/>
                <w:szCs w:val="24"/>
              </w:rPr>
              <w:t>Количество</w:t>
            </w:r>
          </w:p>
          <w:p w:rsidR="00BA5786" w:rsidRPr="004D365C" w:rsidRDefault="00BA5786" w:rsidP="004D365C">
            <w:pPr>
              <w:jc w:val="center"/>
              <w:rPr>
                <w:sz w:val="24"/>
                <w:szCs w:val="24"/>
              </w:rPr>
            </w:pPr>
            <w:r w:rsidRPr="004D365C">
              <w:rPr>
                <w:sz w:val="24"/>
                <w:szCs w:val="24"/>
              </w:rPr>
              <w:t>специалистов</w:t>
            </w:r>
          </w:p>
          <w:p w:rsidR="00BA5786" w:rsidRPr="004D365C" w:rsidRDefault="00BA5786" w:rsidP="004D365C">
            <w:pPr>
              <w:jc w:val="center"/>
              <w:rPr>
                <w:sz w:val="24"/>
                <w:szCs w:val="24"/>
              </w:rPr>
            </w:pPr>
            <w:r w:rsidRPr="004D365C">
              <w:rPr>
                <w:w w:val="99"/>
                <w:sz w:val="24"/>
                <w:szCs w:val="24"/>
              </w:rPr>
              <w:t>работающих в режиме</w:t>
            </w:r>
          </w:p>
          <w:p w:rsidR="00BA5786" w:rsidRPr="004D365C" w:rsidRDefault="00BA5786" w:rsidP="004D365C">
            <w:pPr>
              <w:jc w:val="center"/>
              <w:rPr>
                <w:sz w:val="24"/>
                <w:szCs w:val="24"/>
              </w:rPr>
            </w:pPr>
            <w:r w:rsidRPr="004D365C">
              <w:rPr>
                <w:w w:val="99"/>
                <w:sz w:val="24"/>
                <w:szCs w:val="24"/>
              </w:rPr>
              <w:t>«одного окна»</w:t>
            </w:r>
          </w:p>
        </w:tc>
        <w:tc>
          <w:tcPr>
            <w:tcW w:w="1540" w:type="dxa"/>
            <w:tcBorders>
              <w:top w:val="single" w:sz="4" w:space="0" w:color="auto"/>
              <w:bottom w:val="single" w:sz="4" w:space="0" w:color="auto"/>
              <w:right w:val="single" w:sz="8" w:space="0" w:color="auto"/>
            </w:tcBorders>
          </w:tcPr>
          <w:p w:rsidR="00BA5786" w:rsidRPr="004D365C" w:rsidRDefault="00BA5786" w:rsidP="004D365C">
            <w:pPr>
              <w:spacing w:line="308" w:lineRule="exact"/>
              <w:jc w:val="center"/>
              <w:rPr>
                <w:sz w:val="24"/>
                <w:szCs w:val="24"/>
              </w:rPr>
            </w:pPr>
            <w:r w:rsidRPr="004D365C">
              <w:rPr>
                <w:sz w:val="24"/>
                <w:szCs w:val="24"/>
              </w:rPr>
              <w:t>чел.</w:t>
            </w:r>
          </w:p>
        </w:tc>
        <w:tc>
          <w:tcPr>
            <w:tcW w:w="1880" w:type="dxa"/>
            <w:tcBorders>
              <w:top w:val="single" w:sz="4" w:space="0" w:color="auto"/>
              <w:bottom w:val="single" w:sz="4" w:space="0" w:color="auto"/>
              <w:right w:val="single" w:sz="8" w:space="0" w:color="auto"/>
            </w:tcBorders>
          </w:tcPr>
          <w:p w:rsidR="00BA5786" w:rsidRPr="004D365C" w:rsidRDefault="00BA5786" w:rsidP="004D365C">
            <w:pPr>
              <w:jc w:val="center"/>
              <w:rPr>
                <w:sz w:val="24"/>
                <w:szCs w:val="24"/>
              </w:rPr>
            </w:pPr>
            <w:r w:rsidRPr="004D365C">
              <w:rPr>
                <w:w w:val="99"/>
                <w:sz w:val="24"/>
                <w:szCs w:val="24"/>
              </w:rPr>
              <w:t>6</w:t>
            </w:r>
          </w:p>
        </w:tc>
        <w:tc>
          <w:tcPr>
            <w:tcW w:w="1900" w:type="dxa"/>
            <w:tcBorders>
              <w:top w:val="single" w:sz="4" w:space="0" w:color="auto"/>
              <w:left w:val="single" w:sz="8" w:space="0" w:color="auto"/>
              <w:bottom w:val="single" w:sz="4" w:space="0" w:color="auto"/>
              <w:right w:val="single" w:sz="8" w:space="0" w:color="auto"/>
            </w:tcBorders>
          </w:tcPr>
          <w:p w:rsidR="00BA5786" w:rsidRPr="004D365C" w:rsidRDefault="00BA5786" w:rsidP="004D365C">
            <w:pPr>
              <w:jc w:val="center"/>
              <w:rPr>
                <w:sz w:val="24"/>
                <w:szCs w:val="24"/>
              </w:rPr>
            </w:pPr>
            <w:r w:rsidRPr="004D365C">
              <w:rPr>
                <w:w w:val="99"/>
                <w:sz w:val="24"/>
                <w:szCs w:val="24"/>
              </w:rPr>
              <w:t>6</w:t>
            </w:r>
          </w:p>
        </w:tc>
        <w:tc>
          <w:tcPr>
            <w:tcW w:w="1880" w:type="dxa"/>
            <w:tcBorders>
              <w:top w:val="single" w:sz="4" w:space="0" w:color="auto"/>
              <w:left w:val="single" w:sz="8" w:space="0" w:color="auto"/>
              <w:bottom w:val="single" w:sz="4" w:space="0" w:color="auto"/>
              <w:right w:val="single" w:sz="8" w:space="0" w:color="auto"/>
            </w:tcBorders>
          </w:tcPr>
          <w:p w:rsidR="00BA5786" w:rsidRPr="004D365C" w:rsidRDefault="00BA5786" w:rsidP="004D365C">
            <w:pPr>
              <w:spacing w:line="308" w:lineRule="exact"/>
              <w:jc w:val="center"/>
              <w:rPr>
                <w:sz w:val="24"/>
                <w:szCs w:val="24"/>
              </w:rPr>
            </w:pPr>
            <w:r w:rsidRPr="004D365C">
              <w:rPr>
                <w:w w:val="99"/>
                <w:sz w:val="24"/>
                <w:szCs w:val="24"/>
              </w:rPr>
              <w:t>6</w:t>
            </w:r>
          </w:p>
        </w:tc>
      </w:tr>
      <w:tr w:rsidR="00BA5786" w:rsidRPr="004D365C" w:rsidTr="004D365C">
        <w:trPr>
          <w:trHeight w:val="828"/>
        </w:trPr>
        <w:tc>
          <w:tcPr>
            <w:tcW w:w="2820" w:type="dxa"/>
            <w:tcBorders>
              <w:top w:val="single" w:sz="4" w:space="0" w:color="auto"/>
              <w:left w:val="single" w:sz="8" w:space="0" w:color="auto"/>
              <w:bottom w:val="single" w:sz="4" w:space="0" w:color="auto"/>
              <w:right w:val="single" w:sz="8" w:space="0" w:color="auto"/>
            </w:tcBorders>
          </w:tcPr>
          <w:p w:rsidR="00BA5786" w:rsidRPr="004D365C" w:rsidRDefault="00BA5786" w:rsidP="004D365C">
            <w:pPr>
              <w:spacing w:line="308" w:lineRule="exact"/>
              <w:ind w:left="120"/>
              <w:jc w:val="center"/>
              <w:rPr>
                <w:sz w:val="24"/>
                <w:szCs w:val="24"/>
              </w:rPr>
            </w:pPr>
            <w:r w:rsidRPr="004D365C">
              <w:rPr>
                <w:sz w:val="24"/>
                <w:szCs w:val="24"/>
              </w:rPr>
              <w:t>Количество предоставляемых услуг</w:t>
            </w:r>
          </w:p>
        </w:tc>
        <w:tc>
          <w:tcPr>
            <w:tcW w:w="1540" w:type="dxa"/>
            <w:tcBorders>
              <w:top w:val="single" w:sz="4" w:space="0" w:color="auto"/>
              <w:bottom w:val="single" w:sz="4" w:space="0" w:color="auto"/>
              <w:right w:val="single" w:sz="8" w:space="0" w:color="auto"/>
            </w:tcBorders>
          </w:tcPr>
          <w:p w:rsidR="00BA5786" w:rsidRPr="004D365C" w:rsidRDefault="00BA5786" w:rsidP="004D365C">
            <w:pPr>
              <w:spacing w:line="308" w:lineRule="exact"/>
              <w:ind w:left="80"/>
              <w:jc w:val="center"/>
              <w:rPr>
                <w:sz w:val="24"/>
                <w:szCs w:val="24"/>
              </w:rPr>
            </w:pPr>
            <w:r w:rsidRPr="004D365C">
              <w:rPr>
                <w:sz w:val="24"/>
                <w:szCs w:val="24"/>
              </w:rPr>
              <w:t>услуга</w:t>
            </w:r>
          </w:p>
        </w:tc>
        <w:tc>
          <w:tcPr>
            <w:tcW w:w="1880" w:type="dxa"/>
            <w:tcBorders>
              <w:top w:val="single" w:sz="4" w:space="0" w:color="auto"/>
              <w:bottom w:val="single" w:sz="4" w:space="0" w:color="auto"/>
              <w:right w:val="single" w:sz="8" w:space="0" w:color="auto"/>
            </w:tcBorders>
          </w:tcPr>
          <w:p w:rsidR="00BA5786" w:rsidRPr="004D365C" w:rsidRDefault="00BA5786" w:rsidP="004D365C">
            <w:pPr>
              <w:spacing w:line="308" w:lineRule="exact"/>
              <w:ind w:left="100"/>
              <w:jc w:val="center"/>
              <w:rPr>
                <w:sz w:val="24"/>
                <w:szCs w:val="24"/>
              </w:rPr>
            </w:pPr>
            <w:r w:rsidRPr="004D365C">
              <w:rPr>
                <w:sz w:val="24"/>
                <w:szCs w:val="24"/>
              </w:rPr>
              <w:t>11365</w:t>
            </w:r>
          </w:p>
        </w:tc>
        <w:tc>
          <w:tcPr>
            <w:tcW w:w="1900" w:type="dxa"/>
            <w:tcBorders>
              <w:top w:val="single" w:sz="4" w:space="0" w:color="auto"/>
              <w:left w:val="single" w:sz="8" w:space="0" w:color="auto"/>
              <w:bottom w:val="single" w:sz="4" w:space="0" w:color="auto"/>
              <w:right w:val="single" w:sz="8" w:space="0" w:color="auto"/>
            </w:tcBorders>
          </w:tcPr>
          <w:p w:rsidR="00BA5786" w:rsidRPr="004D365C" w:rsidRDefault="00BA5786" w:rsidP="004D365C">
            <w:pPr>
              <w:spacing w:line="308" w:lineRule="exact"/>
              <w:ind w:left="100"/>
              <w:jc w:val="center"/>
              <w:rPr>
                <w:sz w:val="24"/>
                <w:szCs w:val="24"/>
              </w:rPr>
            </w:pPr>
            <w:r w:rsidRPr="004D365C">
              <w:rPr>
                <w:sz w:val="24"/>
                <w:szCs w:val="24"/>
              </w:rPr>
              <w:t>11365</w:t>
            </w:r>
          </w:p>
        </w:tc>
        <w:tc>
          <w:tcPr>
            <w:tcW w:w="1880" w:type="dxa"/>
            <w:tcBorders>
              <w:top w:val="single" w:sz="4" w:space="0" w:color="auto"/>
              <w:left w:val="single" w:sz="8" w:space="0" w:color="auto"/>
              <w:bottom w:val="single" w:sz="4" w:space="0" w:color="auto"/>
              <w:right w:val="single" w:sz="8" w:space="0" w:color="auto"/>
            </w:tcBorders>
          </w:tcPr>
          <w:p w:rsidR="00BA5786" w:rsidRPr="004D365C" w:rsidRDefault="00BA5786" w:rsidP="004D365C">
            <w:pPr>
              <w:spacing w:line="308" w:lineRule="exact"/>
              <w:ind w:left="100"/>
              <w:jc w:val="center"/>
              <w:rPr>
                <w:sz w:val="24"/>
                <w:szCs w:val="24"/>
              </w:rPr>
            </w:pPr>
            <w:r w:rsidRPr="004D365C">
              <w:rPr>
                <w:sz w:val="24"/>
                <w:szCs w:val="24"/>
              </w:rPr>
              <w:t>9921</w:t>
            </w:r>
          </w:p>
        </w:tc>
      </w:tr>
    </w:tbl>
    <w:p w:rsidR="00BA5786" w:rsidRPr="004D365C" w:rsidRDefault="00BA5786" w:rsidP="00BA5786">
      <w:pPr>
        <w:tabs>
          <w:tab w:val="left" w:pos="280"/>
        </w:tabs>
        <w:ind w:left="280"/>
        <w:rPr>
          <w:sz w:val="24"/>
          <w:szCs w:val="24"/>
        </w:rPr>
      </w:pPr>
    </w:p>
    <w:p w:rsidR="00BA5786" w:rsidRPr="004D365C" w:rsidRDefault="00BA5786" w:rsidP="00BA5786">
      <w:pPr>
        <w:tabs>
          <w:tab w:val="left" w:pos="280"/>
        </w:tabs>
        <w:ind w:left="280"/>
        <w:rPr>
          <w:sz w:val="24"/>
          <w:szCs w:val="24"/>
        </w:rPr>
      </w:pPr>
    </w:p>
    <w:p w:rsidR="00BA5786" w:rsidRPr="004D365C" w:rsidRDefault="00BA5786" w:rsidP="00BA5786">
      <w:pPr>
        <w:tabs>
          <w:tab w:val="left" w:pos="280"/>
        </w:tabs>
        <w:ind w:left="280"/>
        <w:rPr>
          <w:sz w:val="24"/>
          <w:szCs w:val="24"/>
        </w:rPr>
      </w:pPr>
    </w:p>
    <w:p w:rsidR="00BA5786" w:rsidRPr="004D365C" w:rsidRDefault="00BA5786" w:rsidP="00BA5786">
      <w:pPr>
        <w:tabs>
          <w:tab w:val="left" w:pos="280"/>
        </w:tabs>
        <w:ind w:left="280"/>
        <w:rPr>
          <w:sz w:val="24"/>
          <w:szCs w:val="24"/>
        </w:rPr>
      </w:pPr>
    </w:p>
    <w:p w:rsidR="00BA5786" w:rsidRPr="004D365C" w:rsidRDefault="00BA5786" w:rsidP="00BA5786">
      <w:pPr>
        <w:tabs>
          <w:tab w:val="left" w:pos="280"/>
        </w:tabs>
        <w:ind w:left="280"/>
        <w:rPr>
          <w:sz w:val="24"/>
          <w:szCs w:val="24"/>
        </w:rPr>
      </w:pPr>
    </w:p>
    <w:p w:rsidR="00BA5786" w:rsidRPr="004D365C" w:rsidRDefault="00BA5786" w:rsidP="00BA5786">
      <w:pPr>
        <w:tabs>
          <w:tab w:val="left" w:pos="280"/>
        </w:tabs>
        <w:ind w:left="280"/>
        <w:rPr>
          <w:sz w:val="24"/>
          <w:szCs w:val="24"/>
        </w:rPr>
      </w:pPr>
    </w:p>
    <w:p w:rsidR="00BA5786" w:rsidRPr="004D365C" w:rsidRDefault="00BA5786" w:rsidP="00BA5786">
      <w:pPr>
        <w:tabs>
          <w:tab w:val="left" w:pos="280"/>
        </w:tabs>
        <w:ind w:left="280"/>
        <w:rPr>
          <w:sz w:val="24"/>
          <w:szCs w:val="24"/>
        </w:rPr>
      </w:pPr>
    </w:p>
    <w:p w:rsidR="00BA5786" w:rsidRPr="004D365C" w:rsidRDefault="00BA5786" w:rsidP="00BA5786">
      <w:pPr>
        <w:tabs>
          <w:tab w:val="left" w:pos="280"/>
        </w:tabs>
        <w:ind w:left="280"/>
        <w:rPr>
          <w:sz w:val="24"/>
          <w:szCs w:val="24"/>
        </w:rPr>
      </w:pPr>
    </w:p>
    <w:p w:rsidR="00BA5786" w:rsidRPr="004D365C" w:rsidRDefault="00BA5786" w:rsidP="00BA5786">
      <w:pPr>
        <w:tabs>
          <w:tab w:val="left" w:pos="280"/>
        </w:tabs>
        <w:ind w:left="280"/>
        <w:rPr>
          <w:sz w:val="24"/>
          <w:szCs w:val="24"/>
        </w:rPr>
      </w:pPr>
    </w:p>
    <w:p w:rsidR="00BA5786" w:rsidRPr="004D365C" w:rsidRDefault="00BA5786" w:rsidP="00BA5786">
      <w:pPr>
        <w:tabs>
          <w:tab w:val="left" w:pos="280"/>
        </w:tabs>
        <w:ind w:left="280"/>
        <w:rPr>
          <w:sz w:val="24"/>
          <w:szCs w:val="24"/>
        </w:rPr>
      </w:pPr>
    </w:p>
    <w:p w:rsidR="00BA5786" w:rsidRPr="004D365C" w:rsidRDefault="00BA5786" w:rsidP="00BA5786">
      <w:pPr>
        <w:tabs>
          <w:tab w:val="left" w:pos="280"/>
        </w:tabs>
        <w:ind w:left="280"/>
        <w:rPr>
          <w:sz w:val="24"/>
          <w:szCs w:val="24"/>
        </w:rPr>
      </w:pPr>
    </w:p>
    <w:p w:rsidR="00BA5786" w:rsidRPr="004D365C" w:rsidRDefault="00BA5786" w:rsidP="00BA5786">
      <w:pPr>
        <w:tabs>
          <w:tab w:val="left" w:pos="3300"/>
        </w:tabs>
        <w:ind w:left="3300"/>
        <w:rPr>
          <w:b/>
          <w:bCs/>
          <w:sz w:val="24"/>
          <w:szCs w:val="24"/>
        </w:rPr>
      </w:pPr>
      <w:r w:rsidRPr="004D365C">
        <w:rPr>
          <w:b/>
          <w:bCs/>
          <w:sz w:val="24"/>
          <w:szCs w:val="24"/>
        </w:rPr>
        <w:t>Мероприятия подпрограммы</w:t>
      </w:r>
    </w:p>
    <w:p w:rsidR="00BA5786" w:rsidRPr="004D365C" w:rsidRDefault="00BA5786" w:rsidP="00BA5786">
      <w:pPr>
        <w:tabs>
          <w:tab w:val="left" w:pos="3300"/>
        </w:tabs>
        <w:ind w:left="3300"/>
        <w:rPr>
          <w:b/>
          <w:bCs/>
          <w:sz w:val="24"/>
          <w:szCs w:val="24"/>
        </w:rPr>
      </w:pPr>
    </w:p>
    <w:tbl>
      <w:tblPr>
        <w:tblStyle w:val="afa"/>
        <w:tblW w:w="10915" w:type="dxa"/>
        <w:tblInd w:w="-459" w:type="dxa"/>
        <w:tblLayout w:type="fixed"/>
        <w:tblLook w:val="04A0"/>
      </w:tblPr>
      <w:tblGrid>
        <w:gridCol w:w="1701"/>
        <w:gridCol w:w="2127"/>
        <w:gridCol w:w="1701"/>
        <w:gridCol w:w="1701"/>
        <w:gridCol w:w="1667"/>
        <w:gridCol w:w="1134"/>
        <w:gridCol w:w="884"/>
      </w:tblGrid>
      <w:tr w:rsidR="00BA5786" w:rsidRPr="004D365C" w:rsidTr="004D365C">
        <w:tc>
          <w:tcPr>
            <w:tcW w:w="1701" w:type="dxa"/>
            <w:vMerge w:val="restart"/>
          </w:tcPr>
          <w:p w:rsidR="00BA5786" w:rsidRPr="004D365C" w:rsidRDefault="00BA5786" w:rsidP="004D365C">
            <w:pPr>
              <w:tabs>
                <w:tab w:val="left" w:pos="3300"/>
              </w:tabs>
              <w:jc w:val="center"/>
              <w:rPr>
                <w:rFonts w:ascii="Times New Roman" w:eastAsia="Times New Roman" w:hAnsi="Times New Roman"/>
                <w:bCs/>
                <w:sz w:val="24"/>
                <w:szCs w:val="24"/>
              </w:rPr>
            </w:pPr>
            <w:r w:rsidRPr="004D365C">
              <w:rPr>
                <w:rFonts w:ascii="Times New Roman" w:eastAsia="Times New Roman" w:hAnsi="Times New Roman"/>
                <w:bCs/>
                <w:sz w:val="24"/>
                <w:szCs w:val="24"/>
              </w:rPr>
              <w:t>Наименование мероприятия</w:t>
            </w:r>
          </w:p>
        </w:tc>
        <w:tc>
          <w:tcPr>
            <w:tcW w:w="2127" w:type="dxa"/>
            <w:vMerge w:val="restart"/>
          </w:tcPr>
          <w:p w:rsidR="00BA5786" w:rsidRPr="004D365C" w:rsidRDefault="00BA5786" w:rsidP="004D365C">
            <w:pPr>
              <w:tabs>
                <w:tab w:val="left" w:pos="3300"/>
              </w:tabs>
              <w:jc w:val="center"/>
              <w:rPr>
                <w:rFonts w:ascii="Times New Roman" w:eastAsia="Times New Roman" w:hAnsi="Times New Roman"/>
                <w:bCs/>
                <w:sz w:val="24"/>
                <w:szCs w:val="24"/>
              </w:rPr>
            </w:pPr>
            <w:r w:rsidRPr="004D365C">
              <w:rPr>
                <w:rFonts w:ascii="Times New Roman" w:eastAsia="Times New Roman" w:hAnsi="Times New Roman"/>
                <w:bCs/>
                <w:sz w:val="24"/>
                <w:szCs w:val="24"/>
              </w:rPr>
              <w:t>Содержание мероприятий</w:t>
            </w:r>
          </w:p>
        </w:tc>
        <w:tc>
          <w:tcPr>
            <w:tcW w:w="7087" w:type="dxa"/>
            <w:gridSpan w:val="5"/>
          </w:tcPr>
          <w:p w:rsidR="00BA5786" w:rsidRPr="004D365C" w:rsidRDefault="00BA5786" w:rsidP="004D365C">
            <w:pPr>
              <w:tabs>
                <w:tab w:val="left" w:pos="3300"/>
              </w:tabs>
              <w:jc w:val="center"/>
              <w:rPr>
                <w:rFonts w:ascii="Times New Roman" w:eastAsia="Times New Roman" w:hAnsi="Times New Roman"/>
                <w:bCs/>
                <w:sz w:val="24"/>
                <w:szCs w:val="24"/>
              </w:rPr>
            </w:pPr>
            <w:r w:rsidRPr="004D365C">
              <w:rPr>
                <w:rFonts w:ascii="Times New Roman" w:eastAsia="Times New Roman" w:hAnsi="Times New Roman"/>
                <w:bCs/>
                <w:sz w:val="24"/>
                <w:szCs w:val="24"/>
              </w:rPr>
              <w:t>Объем финансирования, в руб. и сроки реализации</w:t>
            </w:r>
          </w:p>
        </w:tc>
      </w:tr>
      <w:tr w:rsidR="00BA5786" w:rsidRPr="004D365C" w:rsidTr="004D365C">
        <w:tc>
          <w:tcPr>
            <w:tcW w:w="1701" w:type="dxa"/>
            <w:vMerge/>
          </w:tcPr>
          <w:p w:rsidR="00BA5786" w:rsidRPr="004D365C" w:rsidRDefault="00BA5786" w:rsidP="004D365C">
            <w:pPr>
              <w:tabs>
                <w:tab w:val="left" w:pos="3300"/>
              </w:tabs>
              <w:rPr>
                <w:rFonts w:ascii="Times New Roman" w:eastAsia="Times New Roman" w:hAnsi="Times New Roman"/>
                <w:bCs/>
                <w:sz w:val="24"/>
                <w:szCs w:val="24"/>
              </w:rPr>
            </w:pPr>
          </w:p>
        </w:tc>
        <w:tc>
          <w:tcPr>
            <w:tcW w:w="2127" w:type="dxa"/>
            <w:vMerge/>
          </w:tcPr>
          <w:p w:rsidR="00BA5786" w:rsidRPr="004D365C" w:rsidRDefault="00BA5786" w:rsidP="004D365C">
            <w:pPr>
              <w:tabs>
                <w:tab w:val="left" w:pos="3300"/>
              </w:tabs>
              <w:rPr>
                <w:rFonts w:ascii="Times New Roman" w:eastAsia="Times New Roman" w:hAnsi="Times New Roman"/>
                <w:bCs/>
                <w:sz w:val="24"/>
                <w:szCs w:val="24"/>
              </w:rPr>
            </w:pPr>
          </w:p>
        </w:tc>
        <w:tc>
          <w:tcPr>
            <w:tcW w:w="1701" w:type="dxa"/>
          </w:tcPr>
          <w:p w:rsidR="00BA5786" w:rsidRPr="004D365C" w:rsidRDefault="00BA5786" w:rsidP="004D365C">
            <w:pPr>
              <w:tabs>
                <w:tab w:val="left" w:pos="3300"/>
              </w:tabs>
              <w:jc w:val="center"/>
              <w:rPr>
                <w:rFonts w:ascii="Times New Roman" w:eastAsia="Times New Roman" w:hAnsi="Times New Roman"/>
                <w:bCs/>
                <w:sz w:val="24"/>
                <w:szCs w:val="24"/>
              </w:rPr>
            </w:pPr>
            <w:r w:rsidRPr="004D365C">
              <w:rPr>
                <w:rFonts w:ascii="Times New Roman" w:eastAsia="Times New Roman" w:hAnsi="Times New Roman"/>
                <w:bCs/>
                <w:sz w:val="24"/>
                <w:szCs w:val="24"/>
              </w:rPr>
              <w:t>2021 год</w:t>
            </w:r>
          </w:p>
        </w:tc>
        <w:tc>
          <w:tcPr>
            <w:tcW w:w="1701" w:type="dxa"/>
          </w:tcPr>
          <w:p w:rsidR="00BA5786" w:rsidRPr="004D365C" w:rsidRDefault="00BA5786" w:rsidP="004D365C">
            <w:pPr>
              <w:tabs>
                <w:tab w:val="left" w:pos="3300"/>
              </w:tabs>
              <w:jc w:val="center"/>
              <w:rPr>
                <w:rFonts w:ascii="Times New Roman" w:eastAsia="Times New Roman" w:hAnsi="Times New Roman"/>
                <w:bCs/>
                <w:sz w:val="24"/>
                <w:szCs w:val="24"/>
              </w:rPr>
            </w:pPr>
            <w:r w:rsidRPr="004D365C">
              <w:rPr>
                <w:rFonts w:ascii="Times New Roman" w:eastAsia="Times New Roman" w:hAnsi="Times New Roman"/>
                <w:bCs/>
                <w:sz w:val="24"/>
                <w:szCs w:val="24"/>
              </w:rPr>
              <w:t>2022 год</w:t>
            </w:r>
          </w:p>
        </w:tc>
        <w:tc>
          <w:tcPr>
            <w:tcW w:w="1667" w:type="dxa"/>
          </w:tcPr>
          <w:p w:rsidR="00BA5786" w:rsidRPr="004D365C" w:rsidRDefault="00BA5786" w:rsidP="004D365C">
            <w:pPr>
              <w:tabs>
                <w:tab w:val="left" w:pos="3300"/>
              </w:tabs>
              <w:jc w:val="center"/>
              <w:rPr>
                <w:rFonts w:ascii="Times New Roman" w:eastAsia="Times New Roman" w:hAnsi="Times New Roman"/>
                <w:bCs/>
                <w:sz w:val="24"/>
                <w:szCs w:val="24"/>
              </w:rPr>
            </w:pPr>
            <w:r w:rsidRPr="004D365C">
              <w:rPr>
                <w:rFonts w:ascii="Times New Roman" w:eastAsia="Times New Roman" w:hAnsi="Times New Roman"/>
                <w:bCs/>
                <w:sz w:val="24"/>
                <w:szCs w:val="24"/>
              </w:rPr>
              <w:t>2023 год</w:t>
            </w:r>
          </w:p>
        </w:tc>
        <w:tc>
          <w:tcPr>
            <w:tcW w:w="1134" w:type="dxa"/>
          </w:tcPr>
          <w:p w:rsidR="00BA5786" w:rsidRPr="004D365C" w:rsidRDefault="00BA5786" w:rsidP="004D365C">
            <w:pPr>
              <w:tabs>
                <w:tab w:val="left" w:pos="3300"/>
              </w:tabs>
              <w:jc w:val="center"/>
              <w:rPr>
                <w:rFonts w:ascii="Times New Roman" w:eastAsia="Times New Roman" w:hAnsi="Times New Roman"/>
                <w:bCs/>
                <w:sz w:val="24"/>
                <w:szCs w:val="24"/>
              </w:rPr>
            </w:pPr>
            <w:r w:rsidRPr="004D365C">
              <w:rPr>
                <w:rFonts w:ascii="Times New Roman" w:eastAsia="Times New Roman" w:hAnsi="Times New Roman"/>
                <w:bCs/>
                <w:sz w:val="24"/>
                <w:szCs w:val="24"/>
              </w:rPr>
              <w:t>2024 год</w:t>
            </w:r>
          </w:p>
        </w:tc>
        <w:tc>
          <w:tcPr>
            <w:tcW w:w="884" w:type="dxa"/>
          </w:tcPr>
          <w:p w:rsidR="00BA5786" w:rsidRPr="004D365C" w:rsidRDefault="00BA5786" w:rsidP="004D365C">
            <w:pPr>
              <w:tabs>
                <w:tab w:val="left" w:pos="3300"/>
              </w:tabs>
              <w:jc w:val="center"/>
              <w:rPr>
                <w:rFonts w:ascii="Times New Roman" w:eastAsia="Times New Roman" w:hAnsi="Times New Roman"/>
                <w:bCs/>
                <w:sz w:val="24"/>
                <w:szCs w:val="24"/>
              </w:rPr>
            </w:pPr>
            <w:r w:rsidRPr="004D365C">
              <w:rPr>
                <w:rFonts w:ascii="Times New Roman" w:eastAsia="Times New Roman" w:hAnsi="Times New Roman"/>
                <w:bCs/>
                <w:sz w:val="24"/>
                <w:szCs w:val="24"/>
              </w:rPr>
              <w:t>2025 год</w:t>
            </w:r>
          </w:p>
        </w:tc>
      </w:tr>
      <w:tr w:rsidR="00BA5786" w:rsidRPr="004D365C" w:rsidTr="004D365C">
        <w:trPr>
          <w:trHeight w:val="10757"/>
        </w:trPr>
        <w:tc>
          <w:tcPr>
            <w:tcW w:w="1701" w:type="dxa"/>
          </w:tcPr>
          <w:p w:rsidR="00BA5786" w:rsidRPr="004D365C" w:rsidRDefault="00BA5786" w:rsidP="004D365C">
            <w:pPr>
              <w:tabs>
                <w:tab w:val="left" w:pos="3300"/>
              </w:tabs>
              <w:jc w:val="center"/>
              <w:rPr>
                <w:rFonts w:ascii="Times New Roman" w:eastAsia="Times New Roman" w:hAnsi="Times New Roman"/>
                <w:bCs/>
                <w:sz w:val="24"/>
                <w:szCs w:val="24"/>
              </w:rPr>
            </w:pPr>
          </w:p>
          <w:p w:rsidR="00BA5786" w:rsidRPr="004D365C" w:rsidRDefault="00BA5786" w:rsidP="004D365C">
            <w:pPr>
              <w:tabs>
                <w:tab w:val="left" w:pos="3300"/>
              </w:tabs>
              <w:jc w:val="center"/>
              <w:rPr>
                <w:rFonts w:ascii="Times New Roman" w:eastAsia="Times New Roman" w:hAnsi="Times New Roman"/>
                <w:bCs/>
                <w:sz w:val="24"/>
                <w:szCs w:val="24"/>
              </w:rPr>
            </w:pPr>
            <w:r w:rsidRPr="004D365C">
              <w:rPr>
                <w:rFonts w:ascii="Times New Roman" w:eastAsia="Times New Roman" w:hAnsi="Times New Roman"/>
                <w:bCs/>
                <w:sz w:val="24"/>
                <w:szCs w:val="24"/>
              </w:rPr>
              <w:t>Обеспечение эффективного функционирования МФЦ оказания государственных и муниципальных услуг</w:t>
            </w:r>
          </w:p>
          <w:p w:rsidR="00BA5786" w:rsidRPr="004D365C" w:rsidRDefault="00BA5786" w:rsidP="004D365C">
            <w:pPr>
              <w:rPr>
                <w:rFonts w:ascii="Times New Roman" w:eastAsia="Times New Roman" w:hAnsi="Times New Roman"/>
                <w:sz w:val="24"/>
                <w:szCs w:val="24"/>
              </w:rPr>
            </w:pPr>
          </w:p>
          <w:p w:rsidR="00BA5786" w:rsidRPr="004D365C" w:rsidRDefault="00BA5786" w:rsidP="004D365C">
            <w:pPr>
              <w:rPr>
                <w:rFonts w:ascii="Times New Roman" w:eastAsia="Times New Roman" w:hAnsi="Times New Roman"/>
                <w:sz w:val="24"/>
                <w:szCs w:val="24"/>
              </w:rPr>
            </w:pPr>
          </w:p>
          <w:p w:rsidR="00BA5786" w:rsidRPr="004D365C" w:rsidRDefault="00BA5786" w:rsidP="004D365C">
            <w:pPr>
              <w:rPr>
                <w:rFonts w:ascii="Times New Roman" w:eastAsia="Times New Roman" w:hAnsi="Times New Roman"/>
                <w:sz w:val="24"/>
                <w:szCs w:val="24"/>
              </w:rPr>
            </w:pPr>
          </w:p>
          <w:p w:rsidR="00BA5786" w:rsidRPr="004D365C" w:rsidRDefault="00BA5786" w:rsidP="004D365C">
            <w:pPr>
              <w:rPr>
                <w:rFonts w:ascii="Times New Roman" w:eastAsia="Times New Roman" w:hAnsi="Times New Roman"/>
                <w:sz w:val="24"/>
                <w:szCs w:val="24"/>
              </w:rPr>
            </w:pPr>
          </w:p>
          <w:p w:rsidR="00BA5786" w:rsidRPr="004D365C" w:rsidRDefault="00BA5786" w:rsidP="004D365C">
            <w:pPr>
              <w:rPr>
                <w:rFonts w:ascii="Times New Roman" w:eastAsia="Times New Roman" w:hAnsi="Times New Roman"/>
                <w:sz w:val="24"/>
                <w:szCs w:val="24"/>
              </w:rPr>
            </w:pPr>
          </w:p>
          <w:p w:rsidR="00BA5786" w:rsidRPr="004D365C" w:rsidRDefault="00BA5786" w:rsidP="004D365C">
            <w:pPr>
              <w:rPr>
                <w:rFonts w:ascii="Times New Roman" w:eastAsia="Times New Roman" w:hAnsi="Times New Roman"/>
                <w:sz w:val="24"/>
                <w:szCs w:val="24"/>
              </w:rPr>
            </w:pPr>
          </w:p>
          <w:p w:rsidR="00BA5786" w:rsidRPr="004D365C" w:rsidRDefault="00BA5786" w:rsidP="004D365C">
            <w:pPr>
              <w:rPr>
                <w:rFonts w:ascii="Times New Roman" w:eastAsia="Times New Roman" w:hAnsi="Times New Roman"/>
                <w:sz w:val="24"/>
                <w:szCs w:val="24"/>
              </w:rPr>
            </w:pPr>
          </w:p>
          <w:p w:rsidR="00BA5786" w:rsidRPr="004D365C" w:rsidRDefault="00BA5786" w:rsidP="004D365C">
            <w:pPr>
              <w:rPr>
                <w:rFonts w:ascii="Times New Roman" w:eastAsia="Times New Roman" w:hAnsi="Times New Roman"/>
                <w:sz w:val="24"/>
                <w:szCs w:val="24"/>
              </w:rPr>
            </w:pPr>
          </w:p>
          <w:p w:rsidR="00BA5786" w:rsidRPr="004D365C" w:rsidRDefault="00BA5786" w:rsidP="004D365C">
            <w:pPr>
              <w:rPr>
                <w:rFonts w:ascii="Times New Roman" w:eastAsia="Times New Roman" w:hAnsi="Times New Roman"/>
                <w:sz w:val="24"/>
                <w:szCs w:val="24"/>
              </w:rPr>
            </w:pPr>
          </w:p>
          <w:p w:rsidR="00BA5786" w:rsidRPr="004D365C" w:rsidRDefault="00BA5786" w:rsidP="004D365C">
            <w:pPr>
              <w:rPr>
                <w:rFonts w:ascii="Times New Roman" w:eastAsia="Times New Roman" w:hAnsi="Times New Roman"/>
                <w:sz w:val="24"/>
                <w:szCs w:val="24"/>
              </w:rPr>
            </w:pPr>
          </w:p>
          <w:p w:rsidR="00BA5786" w:rsidRPr="004D365C" w:rsidRDefault="00BA5786" w:rsidP="004D365C">
            <w:pPr>
              <w:rPr>
                <w:rFonts w:ascii="Times New Roman" w:eastAsia="Times New Roman" w:hAnsi="Times New Roman"/>
                <w:sz w:val="24"/>
                <w:szCs w:val="24"/>
              </w:rPr>
            </w:pPr>
          </w:p>
          <w:p w:rsidR="00BA5786" w:rsidRPr="004D365C" w:rsidRDefault="00BA5786" w:rsidP="004D365C">
            <w:pPr>
              <w:rPr>
                <w:rFonts w:ascii="Times New Roman" w:eastAsia="Times New Roman" w:hAnsi="Times New Roman"/>
                <w:sz w:val="24"/>
                <w:szCs w:val="24"/>
              </w:rPr>
            </w:pPr>
          </w:p>
          <w:p w:rsidR="00BA5786" w:rsidRPr="004D365C" w:rsidRDefault="00BA5786" w:rsidP="004D365C">
            <w:pPr>
              <w:rPr>
                <w:rFonts w:ascii="Times New Roman" w:eastAsia="Times New Roman" w:hAnsi="Times New Roman"/>
                <w:sz w:val="24"/>
                <w:szCs w:val="24"/>
              </w:rPr>
            </w:pPr>
          </w:p>
          <w:p w:rsidR="00BA5786" w:rsidRPr="004D365C" w:rsidRDefault="00BA5786" w:rsidP="004D365C">
            <w:pPr>
              <w:rPr>
                <w:rFonts w:ascii="Times New Roman" w:eastAsia="Times New Roman" w:hAnsi="Times New Roman"/>
                <w:sz w:val="24"/>
                <w:szCs w:val="24"/>
              </w:rPr>
            </w:pPr>
          </w:p>
          <w:p w:rsidR="00BA5786" w:rsidRPr="004D365C" w:rsidRDefault="00BA5786" w:rsidP="004D365C">
            <w:pPr>
              <w:rPr>
                <w:rFonts w:ascii="Times New Roman" w:eastAsia="Times New Roman" w:hAnsi="Times New Roman"/>
                <w:sz w:val="24"/>
                <w:szCs w:val="24"/>
              </w:rPr>
            </w:pPr>
          </w:p>
          <w:p w:rsidR="00BA5786" w:rsidRPr="004D365C" w:rsidRDefault="00BA5786" w:rsidP="004D365C">
            <w:pPr>
              <w:rPr>
                <w:rFonts w:ascii="Times New Roman" w:eastAsia="Times New Roman" w:hAnsi="Times New Roman"/>
                <w:sz w:val="24"/>
                <w:szCs w:val="24"/>
              </w:rPr>
            </w:pPr>
          </w:p>
          <w:p w:rsidR="00BA5786" w:rsidRPr="004D365C" w:rsidRDefault="00BA5786" w:rsidP="004D365C">
            <w:pPr>
              <w:rPr>
                <w:rFonts w:ascii="Times New Roman" w:eastAsia="Times New Roman" w:hAnsi="Times New Roman"/>
                <w:sz w:val="24"/>
                <w:szCs w:val="24"/>
              </w:rPr>
            </w:pPr>
          </w:p>
          <w:p w:rsidR="00BA5786" w:rsidRPr="004D365C" w:rsidRDefault="00BA5786" w:rsidP="004D365C">
            <w:pPr>
              <w:rPr>
                <w:rFonts w:ascii="Times New Roman" w:eastAsia="Times New Roman" w:hAnsi="Times New Roman"/>
                <w:sz w:val="24"/>
                <w:szCs w:val="24"/>
              </w:rPr>
            </w:pPr>
          </w:p>
          <w:p w:rsidR="00BA5786" w:rsidRPr="004D365C" w:rsidRDefault="00BA5786" w:rsidP="004D365C">
            <w:pPr>
              <w:rPr>
                <w:rFonts w:ascii="Times New Roman" w:eastAsia="Times New Roman" w:hAnsi="Times New Roman"/>
                <w:sz w:val="24"/>
                <w:szCs w:val="24"/>
              </w:rPr>
            </w:pPr>
          </w:p>
          <w:p w:rsidR="00BA5786" w:rsidRPr="004D365C" w:rsidRDefault="00BA5786" w:rsidP="004D365C">
            <w:pPr>
              <w:rPr>
                <w:rFonts w:ascii="Times New Roman" w:eastAsia="Times New Roman" w:hAnsi="Times New Roman"/>
                <w:sz w:val="24"/>
                <w:szCs w:val="24"/>
              </w:rPr>
            </w:pPr>
          </w:p>
          <w:p w:rsidR="00BA5786" w:rsidRPr="004D365C" w:rsidRDefault="00BA5786" w:rsidP="004D365C">
            <w:pPr>
              <w:rPr>
                <w:rFonts w:ascii="Times New Roman" w:eastAsia="Times New Roman" w:hAnsi="Times New Roman"/>
                <w:sz w:val="24"/>
                <w:szCs w:val="24"/>
              </w:rPr>
            </w:pPr>
          </w:p>
          <w:p w:rsidR="00BA5786" w:rsidRPr="004D365C" w:rsidRDefault="00BA5786" w:rsidP="004D365C">
            <w:pPr>
              <w:rPr>
                <w:rFonts w:ascii="Times New Roman" w:eastAsia="Times New Roman" w:hAnsi="Times New Roman"/>
                <w:sz w:val="24"/>
                <w:szCs w:val="24"/>
              </w:rPr>
            </w:pPr>
          </w:p>
          <w:p w:rsidR="00BA5786" w:rsidRPr="004D365C" w:rsidRDefault="00BA5786" w:rsidP="004D365C">
            <w:pPr>
              <w:rPr>
                <w:rFonts w:ascii="Times New Roman" w:eastAsia="Times New Roman" w:hAnsi="Times New Roman"/>
                <w:sz w:val="24"/>
                <w:szCs w:val="24"/>
              </w:rPr>
            </w:pPr>
          </w:p>
          <w:p w:rsidR="00BA5786" w:rsidRPr="004D365C" w:rsidRDefault="00BA5786" w:rsidP="004D365C">
            <w:pPr>
              <w:rPr>
                <w:rFonts w:ascii="Times New Roman" w:eastAsia="Times New Roman" w:hAnsi="Times New Roman"/>
                <w:sz w:val="24"/>
                <w:szCs w:val="24"/>
              </w:rPr>
            </w:pPr>
          </w:p>
          <w:p w:rsidR="00BA5786" w:rsidRPr="004D365C" w:rsidRDefault="00BA5786" w:rsidP="004D365C">
            <w:pPr>
              <w:rPr>
                <w:rFonts w:ascii="Times New Roman" w:eastAsia="Times New Roman" w:hAnsi="Times New Roman"/>
                <w:sz w:val="24"/>
                <w:szCs w:val="24"/>
              </w:rPr>
            </w:pPr>
          </w:p>
          <w:p w:rsidR="00BA5786" w:rsidRPr="004D365C" w:rsidRDefault="00BA5786" w:rsidP="004D365C">
            <w:pPr>
              <w:rPr>
                <w:rFonts w:ascii="Times New Roman" w:eastAsia="Times New Roman" w:hAnsi="Times New Roman"/>
                <w:sz w:val="24"/>
                <w:szCs w:val="24"/>
              </w:rPr>
            </w:pPr>
          </w:p>
          <w:p w:rsidR="00BA5786" w:rsidRPr="004D365C" w:rsidRDefault="00BA5786" w:rsidP="004D365C">
            <w:pPr>
              <w:rPr>
                <w:rFonts w:ascii="Times New Roman" w:eastAsia="Times New Roman" w:hAnsi="Times New Roman"/>
                <w:sz w:val="24"/>
                <w:szCs w:val="24"/>
              </w:rPr>
            </w:pPr>
          </w:p>
          <w:p w:rsidR="00BA5786" w:rsidRPr="004D365C" w:rsidRDefault="00BA5786" w:rsidP="004D365C">
            <w:pPr>
              <w:rPr>
                <w:rFonts w:ascii="Times New Roman" w:eastAsia="Times New Roman" w:hAnsi="Times New Roman"/>
                <w:sz w:val="24"/>
                <w:szCs w:val="24"/>
              </w:rPr>
            </w:pPr>
          </w:p>
          <w:p w:rsidR="00BA5786" w:rsidRPr="004D365C" w:rsidRDefault="00BA5786" w:rsidP="004D365C">
            <w:pPr>
              <w:rPr>
                <w:rFonts w:ascii="Times New Roman" w:eastAsia="Times New Roman" w:hAnsi="Times New Roman"/>
                <w:sz w:val="24"/>
                <w:szCs w:val="24"/>
              </w:rPr>
            </w:pPr>
          </w:p>
          <w:p w:rsidR="00BA5786" w:rsidRPr="004D365C" w:rsidRDefault="00BA5786" w:rsidP="004D365C">
            <w:pPr>
              <w:jc w:val="right"/>
              <w:rPr>
                <w:rFonts w:ascii="Times New Roman" w:eastAsia="Times New Roman" w:hAnsi="Times New Roman"/>
                <w:sz w:val="24"/>
                <w:szCs w:val="24"/>
              </w:rPr>
            </w:pPr>
          </w:p>
          <w:p w:rsidR="00BA5786" w:rsidRPr="004D365C" w:rsidRDefault="00BA5786" w:rsidP="004D365C">
            <w:pPr>
              <w:jc w:val="right"/>
              <w:rPr>
                <w:rFonts w:ascii="Times New Roman" w:eastAsia="Times New Roman" w:hAnsi="Times New Roman"/>
                <w:sz w:val="24"/>
                <w:szCs w:val="24"/>
              </w:rPr>
            </w:pPr>
          </w:p>
          <w:p w:rsidR="00BA5786" w:rsidRPr="004D365C" w:rsidRDefault="00BA5786" w:rsidP="004D365C">
            <w:pPr>
              <w:jc w:val="right"/>
              <w:rPr>
                <w:rFonts w:ascii="Times New Roman" w:eastAsia="Times New Roman" w:hAnsi="Times New Roman"/>
                <w:sz w:val="24"/>
                <w:szCs w:val="24"/>
              </w:rPr>
            </w:pPr>
          </w:p>
          <w:p w:rsidR="00BA5786" w:rsidRPr="004D365C" w:rsidRDefault="00BA5786" w:rsidP="004D365C">
            <w:pPr>
              <w:jc w:val="right"/>
              <w:rPr>
                <w:rFonts w:ascii="Times New Roman" w:eastAsia="Times New Roman" w:hAnsi="Times New Roman"/>
                <w:sz w:val="24"/>
                <w:szCs w:val="24"/>
              </w:rPr>
            </w:pPr>
          </w:p>
          <w:p w:rsidR="00BA5786" w:rsidRPr="004D365C" w:rsidRDefault="00BA5786" w:rsidP="004D365C">
            <w:pPr>
              <w:jc w:val="right"/>
              <w:rPr>
                <w:rFonts w:ascii="Times New Roman" w:eastAsia="Times New Roman" w:hAnsi="Times New Roman"/>
                <w:sz w:val="24"/>
                <w:szCs w:val="24"/>
              </w:rPr>
            </w:pPr>
          </w:p>
        </w:tc>
        <w:tc>
          <w:tcPr>
            <w:tcW w:w="2127" w:type="dxa"/>
          </w:tcPr>
          <w:p w:rsidR="00BA5786" w:rsidRPr="004D365C" w:rsidRDefault="00BA5786" w:rsidP="004D365C">
            <w:pPr>
              <w:tabs>
                <w:tab w:val="left" w:pos="3300"/>
              </w:tabs>
              <w:rPr>
                <w:rFonts w:ascii="Times New Roman" w:eastAsia="Times New Roman" w:hAnsi="Times New Roman"/>
                <w:bCs/>
                <w:sz w:val="24"/>
                <w:szCs w:val="24"/>
              </w:rPr>
            </w:pPr>
            <w:r w:rsidRPr="004D365C">
              <w:rPr>
                <w:rFonts w:ascii="Times New Roman" w:eastAsia="Times New Roman" w:hAnsi="Times New Roman"/>
                <w:bCs/>
                <w:sz w:val="24"/>
                <w:szCs w:val="24"/>
              </w:rPr>
              <w:t>1. Оплата труда работников МФЦ предоставления государственных и муниципальных услуг, организация начислений и выплат по оплате труда;</w:t>
            </w:r>
          </w:p>
          <w:p w:rsidR="00BA5786" w:rsidRPr="004D365C" w:rsidRDefault="00BA5786" w:rsidP="004D365C">
            <w:pPr>
              <w:tabs>
                <w:tab w:val="left" w:pos="3300"/>
              </w:tabs>
              <w:rPr>
                <w:rFonts w:ascii="Times New Roman" w:eastAsia="Times New Roman" w:hAnsi="Times New Roman"/>
                <w:bCs/>
                <w:sz w:val="24"/>
                <w:szCs w:val="24"/>
              </w:rPr>
            </w:pPr>
            <w:r w:rsidRPr="004D365C">
              <w:rPr>
                <w:rFonts w:ascii="Times New Roman" w:eastAsia="Times New Roman" w:hAnsi="Times New Roman"/>
                <w:bCs/>
                <w:sz w:val="24"/>
                <w:szCs w:val="24"/>
              </w:rPr>
              <w:t>2. Выплата персоналу по уходу за ребенком;</w:t>
            </w:r>
          </w:p>
          <w:p w:rsidR="00BA5786" w:rsidRPr="004D365C" w:rsidRDefault="00BA5786" w:rsidP="004D365C">
            <w:pPr>
              <w:tabs>
                <w:tab w:val="left" w:pos="3300"/>
              </w:tabs>
              <w:rPr>
                <w:rFonts w:ascii="Times New Roman" w:eastAsia="Times New Roman" w:hAnsi="Times New Roman"/>
                <w:bCs/>
                <w:sz w:val="24"/>
                <w:szCs w:val="24"/>
              </w:rPr>
            </w:pPr>
            <w:r w:rsidRPr="004D365C">
              <w:rPr>
                <w:rFonts w:ascii="Times New Roman" w:eastAsia="Times New Roman" w:hAnsi="Times New Roman"/>
                <w:bCs/>
                <w:sz w:val="24"/>
                <w:szCs w:val="24"/>
              </w:rPr>
              <w:t>3. Оплата проезда по служебным командировкам;</w:t>
            </w:r>
          </w:p>
          <w:p w:rsidR="00BA5786" w:rsidRPr="004D365C" w:rsidRDefault="00BA5786" w:rsidP="004D365C">
            <w:pPr>
              <w:tabs>
                <w:tab w:val="left" w:pos="3300"/>
              </w:tabs>
              <w:rPr>
                <w:rFonts w:ascii="Times New Roman" w:eastAsia="Times New Roman" w:hAnsi="Times New Roman"/>
                <w:bCs/>
                <w:sz w:val="24"/>
                <w:szCs w:val="24"/>
              </w:rPr>
            </w:pPr>
            <w:r w:rsidRPr="004D365C">
              <w:rPr>
                <w:rFonts w:ascii="Times New Roman" w:eastAsia="Times New Roman" w:hAnsi="Times New Roman"/>
                <w:bCs/>
                <w:sz w:val="24"/>
                <w:szCs w:val="24"/>
              </w:rPr>
              <w:t>4. Обеспечение деятельности МФЦ услугами связи;</w:t>
            </w:r>
          </w:p>
          <w:p w:rsidR="00BA5786" w:rsidRPr="004D365C" w:rsidRDefault="00BA5786" w:rsidP="004D365C">
            <w:pPr>
              <w:tabs>
                <w:tab w:val="left" w:pos="3300"/>
              </w:tabs>
              <w:rPr>
                <w:rFonts w:ascii="Times New Roman" w:eastAsia="Times New Roman" w:hAnsi="Times New Roman"/>
                <w:bCs/>
                <w:sz w:val="24"/>
                <w:szCs w:val="24"/>
              </w:rPr>
            </w:pPr>
            <w:r w:rsidRPr="004D365C">
              <w:rPr>
                <w:rFonts w:ascii="Times New Roman" w:eastAsia="Times New Roman" w:hAnsi="Times New Roman"/>
                <w:bCs/>
                <w:sz w:val="24"/>
                <w:szCs w:val="24"/>
              </w:rPr>
              <w:t>5. Транспортные расходы;</w:t>
            </w:r>
          </w:p>
          <w:p w:rsidR="00BA5786" w:rsidRPr="004D365C" w:rsidRDefault="00BA5786" w:rsidP="004D365C">
            <w:pPr>
              <w:tabs>
                <w:tab w:val="left" w:pos="3300"/>
              </w:tabs>
              <w:rPr>
                <w:rFonts w:ascii="Times New Roman" w:eastAsia="Times New Roman" w:hAnsi="Times New Roman"/>
                <w:bCs/>
                <w:sz w:val="24"/>
                <w:szCs w:val="24"/>
              </w:rPr>
            </w:pPr>
            <w:r w:rsidRPr="004D365C">
              <w:rPr>
                <w:rFonts w:ascii="Times New Roman" w:eastAsia="Times New Roman" w:hAnsi="Times New Roman"/>
                <w:bCs/>
                <w:sz w:val="24"/>
                <w:szCs w:val="24"/>
              </w:rPr>
              <w:t>6. Оплата коммунальных услуг, оказываемых в здании МФЦ;</w:t>
            </w:r>
          </w:p>
          <w:p w:rsidR="00BA5786" w:rsidRPr="004D365C" w:rsidRDefault="00BA5786" w:rsidP="004D365C">
            <w:pPr>
              <w:tabs>
                <w:tab w:val="left" w:pos="3300"/>
              </w:tabs>
              <w:rPr>
                <w:rFonts w:ascii="Times New Roman" w:eastAsia="Times New Roman" w:hAnsi="Times New Roman"/>
                <w:bCs/>
                <w:sz w:val="24"/>
                <w:szCs w:val="24"/>
              </w:rPr>
            </w:pPr>
            <w:r w:rsidRPr="004D365C">
              <w:rPr>
                <w:rFonts w:ascii="Times New Roman" w:eastAsia="Times New Roman" w:hAnsi="Times New Roman"/>
                <w:bCs/>
                <w:sz w:val="24"/>
                <w:szCs w:val="24"/>
              </w:rPr>
              <w:t>7. Оплата аренды имущества;</w:t>
            </w:r>
          </w:p>
          <w:p w:rsidR="00BA5786" w:rsidRPr="004D365C" w:rsidRDefault="00BA5786" w:rsidP="004D365C">
            <w:pPr>
              <w:tabs>
                <w:tab w:val="left" w:pos="3300"/>
              </w:tabs>
              <w:rPr>
                <w:rFonts w:ascii="Times New Roman" w:eastAsia="Times New Roman" w:hAnsi="Times New Roman"/>
                <w:bCs/>
                <w:sz w:val="24"/>
                <w:szCs w:val="24"/>
              </w:rPr>
            </w:pPr>
            <w:r w:rsidRPr="004D365C">
              <w:rPr>
                <w:rFonts w:ascii="Times New Roman" w:eastAsia="Times New Roman" w:hAnsi="Times New Roman"/>
                <w:bCs/>
                <w:sz w:val="24"/>
                <w:szCs w:val="24"/>
              </w:rPr>
              <w:t>8. Оплата работ, услуг по содержанию имущества;</w:t>
            </w:r>
          </w:p>
          <w:p w:rsidR="00BA5786" w:rsidRPr="004D365C" w:rsidRDefault="00BA5786" w:rsidP="004D365C">
            <w:pPr>
              <w:tabs>
                <w:tab w:val="left" w:pos="3300"/>
              </w:tabs>
              <w:rPr>
                <w:rFonts w:ascii="Times New Roman" w:eastAsia="Times New Roman" w:hAnsi="Times New Roman"/>
                <w:bCs/>
                <w:sz w:val="24"/>
                <w:szCs w:val="24"/>
              </w:rPr>
            </w:pPr>
            <w:r w:rsidRPr="004D365C">
              <w:rPr>
                <w:rFonts w:ascii="Times New Roman" w:eastAsia="Times New Roman" w:hAnsi="Times New Roman"/>
                <w:bCs/>
                <w:sz w:val="24"/>
                <w:szCs w:val="24"/>
              </w:rPr>
              <w:t>9. Оплата прочих услуг, обеспечивающих работу ведущих специалистов МФЦ;</w:t>
            </w:r>
          </w:p>
          <w:p w:rsidR="00BA5786" w:rsidRPr="004D365C" w:rsidRDefault="00BA5786" w:rsidP="004D365C">
            <w:pPr>
              <w:tabs>
                <w:tab w:val="left" w:pos="3300"/>
              </w:tabs>
              <w:rPr>
                <w:rFonts w:ascii="Times New Roman" w:eastAsia="Times New Roman" w:hAnsi="Times New Roman"/>
                <w:bCs/>
                <w:sz w:val="24"/>
                <w:szCs w:val="24"/>
              </w:rPr>
            </w:pPr>
            <w:r w:rsidRPr="004D365C">
              <w:rPr>
                <w:rFonts w:ascii="Times New Roman" w:eastAsia="Times New Roman" w:hAnsi="Times New Roman"/>
                <w:bCs/>
                <w:sz w:val="24"/>
                <w:szCs w:val="24"/>
              </w:rPr>
              <w:t>10. Прочие расходы;</w:t>
            </w:r>
          </w:p>
          <w:p w:rsidR="00BA5786" w:rsidRPr="004D365C" w:rsidRDefault="00BA5786" w:rsidP="004D365C">
            <w:pPr>
              <w:tabs>
                <w:tab w:val="left" w:pos="3300"/>
              </w:tabs>
              <w:rPr>
                <w:rFonts w:ascii="Times New Roman" w:eastAsia="Times New Roman" w:hAnsi="Times New Roman"/>
                <w:bCs/>
                <w:sz w:val="24"/>
                <w:szCs w:val="24"/>
              </w:rPr>
            </w:pPr>
            <w:r w:rsidRPr="004D365C">
              <w:rPr>
                <w:rFonts w:ascii="Times New Roman" w:eastAsia="Times New Roman" w:hAnsi="Times New Roman"/>
                <w:bCs/>
                <w:sz w:val="24"/>
                <w:szCs w:val="24"/>
              </w:rPr>
              <w:t xml:space="preserve">11. Оплата расходов, направленных на увеличение </w:t>
            </w:r>
            <w:r w:rsidRPr="004D365C">
              <w:rPr>
                <w:rFonts w:ascii="Times New Roman" w:eastAsia="Times New Roman" w:hAnsi="Times New Roman"/>
                <w:bCs/>
                <w:sz w:val="24"/>
                <w:szCs w:val="24"/>
              </w:rPr>
              <w:lastRenderedPageBreak/>
              <w:t>стоимости основных средств и материальных запасов.</w:t>
            </w:r>
          </w:p>
          <w:p w:rsidR="00BA5786" w:rsidRPr="004D365C" w:rsidRDefault="00BA5786" w:rsidP="004D365C">
            <w:pPr>
              <w:tabs>
                <w:tab w:val="left" w:pos="3300"/>
              </w:tabs>
              <w:rPr>
                <w:rFonts w:ascii="Times New Roman" w:eastAsia="Times New Roman" w:hAnsi="Times New Roman"/>
                <w:bCs/>
                <w:sz w:val="24"/>
                <w:szCs w:val="24"/>
              </w:rPr>
            </w:pPr>
          </w:p>
        </w:tc>
        <w:tc>
          <w:tcPr>
            <w:tcW w:w="1701" w:type="dxa"/>
          </w:tcPr>
          <w:p w:rsidR="00BA5786" w:rsidRPr="004D365C" w:rsidRDefault="00BA5786" w:rsidP="004D365C">
            <w:pPr>
              <w:tabs>
                <w:tab w:val="left" w:pos="3300"/>
              </w:tabs>
              <w:jc w:val="center"/>
              <w:rPr>
                <w:rFonts w:ascii="Times New Roman" w:hAnsi="Times New Roman"/>
                <w:sz w:val="24"/>
                <w:szCs w:val="24"/>
              </w:rPr>
            </w:pPr>
          </w:p>
          <w:p w:rsidR="00BA5786" w:rsidRPr="004D365C" w:rsidRDefault="00BA5786" w:rsidP="004D365C">
            <w:pPr>
              <w:tabs>
                <w:tab w:val="left" w:pos="3300"/>
              </w:tabs>
              <w:jc w:val="center"/>
              <w:rPr>
                <w:rFonts w:ascii="Times New Roman" w:hAnsi="Times New Roman"/>
                <w:sz w:val="24"/>
                <w:szCs w:val="24"/>
              </w:rPr>
            </w:pPr>
            <w:r w:rsidRPr="004D365C">
              <w:rPr>
                <w:rFonts w:ascii="Times New Roman" w:hAnsi="Times New Roman"/>
                <w:sz w:val="24"/>
                <w:szCs w:val="24"/>
              </w:rPr>
              <w:t>3 791 516,00</w:t>
            </w:r>
          </w:p>
          <w:p w:rsidR="00BA5786" w:rsidRPr="004D365C" w:rsidRDefault="00BA5786" w:rsidP="004D365C">
            <w:pPr>
              <w:tabs>
                <w:tab w:val="left" w:pos="3300"/>
              </w:tabs>
              <w:jc w:val="center"/>
              <w:rPr>
                <w:rFonts w:ascii="Times New Roman" w:hAnsi="Times New Roman"/>
                <w:sz w:val="24"/>
                <w:szCs w:val="24"/>
              </w:rPr>
            </w:pPr>
          </w:p>
          <w:p w:rsidR="00BA5786" w:rsidRPr="004D365C" w:rsidRDefault="00BA5786" w:rsidP="004D365C">
            <w:pPr>
              <w:tabs>
                <w:tab w:val="left" w:pos="3300"/>
              </w:tabs>
              <w:jc w:val="center"/>
              <w:rPr>
                <w:rFonts w:ascii="Times New Roman" w:hAnsi="Times New Roman"/>
                <w:sz w:val="24"/>
                <w:szCs w:val="24"/>
              </w:rPr>
            </w:pPr>
          </w:p>
          <w:p w:rsidR="00BA5786" w:rsidRPr="004D365C" w:rsidRDefault="00BA5786" w:rsidP="004D365C">
            <w:pPr>
              <w:tabs>
                <w:tab w:val="left" w:pos="3300"/>
              </w:tabs>
              <w:jc w:val="center"/>
              <w:rPr>
                <w:rFonts w:ascii="Times New Roman" w:hAnsi="Times New Roman"/>
                <w:sz w:val="24"/>
                <w:szCs w:val="24"/>
              </w:rPr>
            </w:pPr>
          </w:p>
          <w:p w:rsidR="00BA5786" w:rsidRPr="004D365C" w:rsidRDefault="00BA5786" w:rsidP="004D365C">
            <w:pPr>
              <w:tabs>
                <w:tab w:val="left" w:pos="3300"/>
              </w:tabs>
              <w:jc w:val="center"/>
              <w:rPr>
                <w:rFonts w:ascii="Times New Roman" w:hAnsi="Times New Roman"/>
                <w:sz w:val="24"/>
                <w:szCs w:val="24"/>
              </w:rPr>
            </w:pPr>
          </w:p>
          <w:p w:rsidR="00BA5786" w:rsidRPr="004D365C" w:rsidRDefault="00BA5786" w:rsidP="004D365C">
            <w:pPr>
              <w:tabs>
                <w:tab w:val="left" w:pos="3300"/>
              </w:tabs>
              <w:jc w:val="center"/>
              <w:rPr>
                <w:rFonts w:ascii="Times New Roman" w:hAnsi="Times New Roman"/>
                <w:sz w:val="24"/>
                <w:szCs w:val="24"/>
              </w:rPr>
            </w:pPr>
          </w:p>
          <w:p w:rsidR="00BA5786" w:rsidRPr="004D365C" w:rsidRDefault="00BA5786" w:rsidP="004D365C">
            <w:pPr>
              <w:tabs>
                <w:tab w:val="left" w:pos="3300"/>
              </w:tabs>
              <w:jc w:val="center"/>
              <w:rPr>
                <w:rFonts w:ascii="Times New Roman" w:hAnsi="Times New Roman"/>
                <w:sz w:val="24"/>
                <w:szCs w:val="24"/>
              </w:rPr>
            </w:pPr>
          </w:p>
          <w:p w:rsidR="00BA5786" w:rsidRPr="004D365C" w:rsidRDefault="00BA5786" w:rsidP="004D365C">
            <w:pPr>
              <w:tabs>
                <w:tab w:val="left" w:pos="3300"/>
              </w:tabs>
              <w:jc w:val="center"/>
              <w:rPr>
                <w:rFonts w:ascii="Times New Roman" w:hAnsi="Times New Roman"/>
                <w:sz w:val="24"/>
                <w:szCs w:val="24"/>
              </w:rPr>
            </w:pPr>
          </w:p>
          <w:p w:rsidR="00BA5786" w:rsidRPr="004D365C" w:rsidRDefault="00BA5786" w:rsidP="004D365C">
            <w:pPr>
              <w:tabs>
                <w:tab w:val="left" w:pos="3300"/>
              </w:tabs>
              <w:jc w:val="center"/>
              <w:rPr>
                <w:rFonts w:ascii="Times New Roman" w:hAnsi="Times New Roman"/>
                <w:sz w:val="24"/>
                <w:szCs w:val="24"/>
              </w:rPr>
            </w:pPr>
          </w:p>
          <w:p w:rsidR="00BA5786" w:rsidRPr="004D365C" w:rsidRDefault="00BA5786" w:rsidP="004D365C">
            <w:pPr>
              <w:tabs>
                <w:tab w:val="left" w:pos="3300"/>
              </w:tabs>
              <w:jc w:val="center"/>
              <w:rPr>
                <w:rFonts w:ascii="Times New Roman" w:hAnsi="Times New Roman"/>
                <w:sz w:val="24"/>
                <w:szCs w:val="24"/>
              </w:rPr>
            </w:pPr>
          </w:p>
          <w:p w:rsidR="00BA5786" w:rsidRPr="004D365C" w:rsidRDefault="00BA5786" w:rsidP="004D365C">
            <w:pPr>
              <w:tabs>
                <w:tab w:val="left" w:pos="3300"/>
              </w:tabs>
              <w:jc w:val="center"/>
              <w:rPr>
                <w:rFonts w:ascii="Times New Roman" w:hAnsi="Times New Roman"/>
                <w:sz w:val="24"/>
                <w:szCs w:val="24"/>
              </w:rPr>
            </w:pPr>
          </w:p>
          <w:p w:rsidR="00BA5786" w:rsidRPr="004D365C" w:rsidRDefault="00BA5786" w:rsidP="004D365C">
            <w:pPr>
              <w:tabs>
                <w:tab w:val="left" w:pos="3300"/>
              </w:tabs>
              <w:jc w:val="center"/>
              <w:rPr>
                <w:rFonts w:ascii="Times New Roman" w:hAnsi="Times New Roman"/>
                <w:sz w:val="24"/>
                <w:szCs w:val="24"/>
              </w:rPr>
            </w:pPr>
          </w:p>
          <w:p w:rsidR="00BA5786" w:rsidRPr="004D365C" w:rsidRDefault="00BA5786" w:rsidP="004D365C">
            <w:pPr>
              <w:tabs>
                <w:tab w:val="left" w:pos="3300"/>
              </w:tabs>
              <w:jc w:val="center"/>
              <w:rPr>
                <w:rFonts w:ascii="Times New Roman" w:hAnsi="Times New Roman"/>
                <w:sz w:val="24"/>
                <w:szCs w:val="24"/>
              </w:rPr>
            </w:pPr>
          </w:p>
          <w:p w:rsidR="00BA5786" w:rsidRPr="004D365C" w:rsidRDefault="00BA5786" w:rsidP="004D365C">
            <w:pPr>
              <w:tabs>
                <w:tab w:val="left" w:pos="3300"/>
              </w:tabs>
              <w:jc w:val="center"/>
              <w:rPr>
                <w:rFonts w:ascii="Times New Roman" w:hAnsi="Times New Roman"/>
                <w:sz w:val="24"/>
                <w:szCs w:val="24"/>
              </w:rPr>
            </w:pPr>
          </w:p>
          <w:p w:rsidR="00BA5786" w:rsidRPr="004D365C" w:rsidRDefault="00BA5786" w:rsidP="004D365C">
            <w:pPr>
              <w:tabs>
                <w:tab w:val="left" w:pos="3300"/>
              </w:tabs>
              <w:jc w:val="center"/>
              <w:rPr>
                <w:rFonts w:ascii="Times New Roman" w:hAnsi="Times New Roman"/>
                <w:sz w:val="24"/>
                <w:szCs w:val="24"/>
              </w:rPr>
            </w:pPr>
          </w:p>
          <w:p w:rsidR="00BA5786" w:rsidRPr="004D365C" w:rsidRDefault="00BA5786" w:rsidP="004D365C">
            <w:pPr>
              <w:tabs>
                <w:tab w:val="left" w:pos="3300"/>
              </w:tabs>
              <w:jc w:val="center"/>
              <w:rPr>
                <w:rFonts w:ascii="Times New Roman" w:hAnsi="Times New Roman"/>
                <w:sz w:val="24"/>
                <w:szCs w:val="24"/>
              </w:rPr>
            </w:pPr>
          </w:p>
          <w:p w:rsidR="00BA5786" w:rsidRPr="004D365C" w:rsidRDefault="00BA5786" w:rsidP="004D365C">
            <w:pPr>
              <w:tabs>
                <w:tab w:val="left" w:pos="3300"/>
              </w:tabs>
              <w:jc w:val="center"/>
              <w:rPr>
                <w:rFonts w:ascii="Times New Roman" w:hAnsi="Times New Roman"/>
                <w:sz w:val="24"/>
                <w:szCs w:val="24"/>
              </w:rPr>
            </w:pPr>
          </w:p>
          <w:p w:rsidR="00BA5786" w:rsidRPr="004D365C" w:rsidRDefault="00BA5786" w:rsidP="004D365C">
            <w:pPr>
              <w:tabs>
                <w:tab w:val="left" w:pos="3300"/>
              </w:tabs>
              <w:jc w:val="center"/>
              <w:rPr>
                <w:rFonts w:ascii="Times New Roman" w:hAnsi="Times New Roman"/>
                <w:sz w:val="24"/>
                <w:szCs w:val="24"/>
              </w:rPr>
            </w:pPr>
          </w:p>
          <w:p w:rsidR="00BA5786" w:rsidRPr="004D365C" w:rsidRDefault="00BA5786" w:rsidP="004D365C">
            <w:pPr>
              <w:tabs>
                <w:tab w:val="left" w:pos="3300"/>
              </w:tabs>
              <w:jc w:val="center"/>
              <w:rPr>
                <w:rFonts w:ascii="Times New Roman" w:hAnsi="Times New Roman"/>
                <w:sz w:val="24"/>
                <w:szCs w:val="24"/>
              </w:rPr>
            </w:pPr>
          </w:p>
          <w:p w:rsidR="00BA5786" w:rsidRPr="004D365C" w:rsidRDefault="00BA5786" w:rsidP="004D365C">
            <w:pPr>
              <w:tabs>
                <w:tab w:val="left" w:pos="3300"/>
              </w:tabs>
              <w:jc w:val="center"/>
              <w:rPr>
                <w:rFonts w:ascii="Times New Roman" w:hAnsi="Times New Roman"/>
                <w:sz w:val="24"/>
                <w:szCs w:val="24"/>
              </w:rPr>
            </w:pPr>
          </w:p>
          <w:p w:rsidR="00BA5786" w:rsidRPr="004D365C" w:rsidRDefault="00BA5786" w:rsidP="004D365C">
            <w:pPr>
              <w:tabs>
                <w:tab w:val="left" w:pos="3300"/>
              </w:tabs>
              <w:jc w:val="center"/>
              <w:rPr>
                <w:rFonts w:ascii="Times New Roman" w:hAnsi="Times New Roman"/>
                <w:sz w:val="24"/>
                <w:szCs w:val="24"/>
              </w:rPr>
            </w:pPr>
          </w:p>
          <w:p w:rsidR="00BA5786" w:rsidRPr="004D365C" w:rsidRDefault="00BA5786" w:rsidP="004D365C">
            <w:pPr>
              <w:tabs>
                <w:tab w:val="left" w:pos="3300"/>
              </w:tabs>
              <w:jc w:val="center"/>
              <w:rPr>
                <w:rFonts w:ascii="Times New Roman" w:hAnsi="Times New Roman"/>
                <w:sz w:val="24"/>
                <w:szCs w:val="24"/>
              </w:rPr>
            </w:pPr>
          </w:p>
          <w:p w:rsidR="00BA5786" w:rsidRPr="004D365C" w:rsidRDefault="00BA5786" w:rsidP="004D365C">
            <w:pPr>
              <w:tabs>
                <w:tab w:val="left" w:pos="3300"/>
              </w:tabs>
              <w:jc w:val="center"/>
              <w:rPr>
                <w:rFonts w:ascii="Times New Roman" w:hAnsi="Times New Roman"/>
                <w:sz w:val="24"/>
                <w:szCs w:val="24"/>
              </w:rPr>
            </w:pPr>
          </w:p>
          <w:p w:rsidR="00BA5786" w:rsidRPr="004D365C" w:rsidRDefault="00BA5786" w:rsidP="004D365C">
            <w:pPr>
              <w:tabs>
                <w:tab w:val="left" w:pos="3300"/>
              </w:tabs>
              <w:jc w:val="center"/>
              <w:rPr>
                <w:rFonts w:ascii="Times New Roman" w:hAnsi="Times New Roman"/>
                <w:sz w:val="24"/>
                <w:szCs w:val="24"/>
              </w:rPr>
            </w:pPr>
          </w:p>
          <w:p w:rsidR="00BA5786" w:rsidRPr="004D365C" w:rsidRDefault="00BA5786" w:rsidP="004D365C">
            <w:pPr>
              <w:tabs>
                <w:tab w:val="left" w:pos="3300"/>
              </w:tabs>
              <w:jc w:val="center"/>
              <w:rPr>
                <w:rFonts w:ascii="Times New Roman" w:hAnsi="Times New Roman"/>
                <w:sz w:val="24"/>
                <w:szCs w:val="24"/>
              </w:rPr>
            </w:pPr>
          </w:p>
          <w:p w:rsidR="00BA5786" w:rsidRPr="004D365C" w:rsidRDefault="00BA5786" w:rsidP="004D365C">
            <w:pPr>
              <w:tabs>
                <w:tab w:val="left" w:pos="3300"/>
              </w:tabs>
              <w:jc w:val="center"/>
              <w:rPr>
                <w:rFonts w:ascii="Times New Roman" w:hAnsi="Times New Roman"/>
                <w:sz w:val="24"/>
                <w:szCs w:val="24"/>
              </w:rPr>
            </w:pPr>
          </w:p>
          <w:p w:rsidR="00BA5786" w:rsidRPr="004D365C" w:rsidRDefault="00BA5786" w:rsidP="004D365C">
            <w:pPr>
              <w:tabs>
                <w:tab w:val="left" w:pos="3300"/>
              </w:tabs>
              <w:jc w:val="center"/>
              <w:rPr>
                <w:rFonts w:ascii="Times New Roman" w:hAnsi="Times New Roman"/>
                <w:sz w:val="24"/>
                <w:szCs w:val="24"/>
              </w:rPr>
            </w:pPr>
          </w:p>
          <w:p w:rsidR="00BA5786" w:rsidRPr="004D365C" w:rsidRDefault="00BA5786" w:rsidP="004D365C">
            <w:pPr>
              <w:tabs>
                <w:tab w:val="left" w:pos="3300"/>
              </w:tabs>
              <w:jc w:val="center"/>
              <w:rPr>
                <w:rFonts w:ascii="Times New Roman" w:hAnsi="Times New Roman"/>
                <w:sz w:val="24"/>
                <w:szCs w:val="24"/>
              </w:rPr>
            </w:pPr>
          </w:p>
          <w:p w:rsidR="00BA5786" w:rsidRPr="004D365C" w:rsidRDefault="00BA5786" w:rsidP="004D365C">
            <w:pPr>
              <w:tabs>
                <w:tab w:val="left" w:pos="3300"/>
              </w:tabs>
              <w:jc w:val="center"/>
              <w:rPr>
                <w:rFonts w:ascii="Times New Roman" w:hAnsi="Times New Roman"/>
                <w:sz w:val="24"/>
                <w:szCs w:val="24"/>
              </w:rPr>
            </w:pPr>
          </w:p>
          <w:p w:rsidR="00BA5786" w:rsidRPr="004D365C" w:rsidRDefault="00BA5786" w:rsidP="004D365C">
            <w:pPr>
              <w:tabs>
                <w:tab w:val="left" w:pos="3300"/>
              </w:tabs>
              <w:jc w:val="center"/>
              <w:rPr>
                <w:rFonts w:ascii="Times New Roman" w:hAnsi="Times New Roman"/>
                <w:sz w:val="24"/>
                <w:szCs w:val="24"/>
              </w:rPr>
            </w:pPr>
          </w:p>
          <w:p w:rsidR="00BA5786" w:rsidRPr="004D365C" w:rsidRDefault="00BA5786" w:rsidP="004D365C">
            <w:pPr>
              <w:tabs>
                <w:tab w:val="left" w:pos="3300"/>
              </w:tabs>
              <w:jc w:val="center"/>
              <w:rPr>
                <w:rFonts w:ascii="Times New Roman" w:hAnsi="Times New Roman"/>
                <w:sz w:val="24"/>
                <w:szCs w:val="24"/>
              </w:rPr>
            </w:pPr>
          </w:p>
          <w:p w:rsidR="00BA5786" w:rsidRPr="004D365C" w:rsidRDefault="00BA5786" w:rsidP="004D365C">
            <w:pPr>
              <w:tabs>
                <w:tab w:val="left" w:pos="3300"/>
              </w:tabs>
              <w:jc w:val="center"/>
              <w:rPr>
                <w:rFonts w:ascii="Times New Roman" w:hAnsi="Times New Roman"/>
                <w:sz w:val="24"/>
                <w:szCs w:val="24"/>
              </w:rPr>
            </w:pPr>
          </w:p>
          <w:p w:rsidR="00BA5786" w:rsidRPr="004D365C" w:rsidRDefault="00BA5786" w:rsidP="004D365C">
            <w:pPr>
              <w:tabs>
                <w:tab w:val="left" w:pos="3300"/>
              </w:tabs>
              <w:jc w:val="center"/>
              <w:rPr>
                <w:rFonts w:ascii="Times New Roman" w:hAnsi="Times New Roman"/>
                <w:sz w:val="24"/>
                <w:szCs w:val="24"/>
              </w:rPr>
            </w:pPr>
          </w:p>
          <w:p w:rsidR="00BA5786" w:rsidRPr="004D365C" w:rsidRDefault="00BA5786" w:rsidP="004D365C">
            <w:pPr>
              <w:tabs>
                <w:tab w:val="left" w:pos="3300"/>
              </w:tabs>
              <w:jc w:val="center"/>
              <w:rPr>
                <w:rFonts w:ascii="Times New Roman" w:hAnsi="Times New Roman"/>
                <w:sz w:val="24"/>
                <w:szCs w:val="24"/>
              </w:rPr>
            </w:pPr>
          </w:p>
          <w:p w:rsidR="00BA5786" w:rsidRPr="004D365C" w:rsidRDefault="00BA5786" w:rsidP="004D365C">
            <w:pPr>
              <w:tabs>
                <w:tab w:val="left" w:pos="3300"/>
              </w:tabs>
              <w:jc w:val="center"/>
              <w:rPr>
                <w:rFonts w:ascii="Times New Roman" w:hAnsi="Times New Roman"/>
                <w:sz w:val="24"/>
                <w:szCs w:val="24"/>
              </w:rPr>
            </w:pPr>
          </w:p>
          <w:p w:rsidR="00BA5786" w:rsidRPr="004D365C" w:rsidRDefault="00BA5786" w:rsidP="004D365C">
            <w:pPr>
              <w:tabs>
                <w:tab w:val="left" w:pos="3300"/>
              </w:tabs>
              <w:jc w:val="center"/>
              <w:rPr>
                <w:rFonts w:ascii="Times New Roman" w:hAnsi="Times New Roman"/>
                <w:sz w:val="24"/>
                <w:szCs w:val="24"/>
              </w:rPr>
            </w:pPr>
          </w:p>
          <w:p w:rsidR="00BA5786" w:rsidRPr="004D365C" w:rsidRDefault="00BA5786" w:rsidP="004D365C">
            <w:pPr>
              <w:tabs>
                <w:tab w:val="left" w:pos="3300"/>
              </w:tabs>
              <w:jc w:val="center"/>
              <w:rPr>
                <w:rFonts w:ascii="Times New Roman" w:hAnsi="Times New Roman"/>
                <w:sz w:val="24"/>
                <w:szCs w:val="24"/>
              </w:rPr>
            </w:pPr>
          </w:p>
          <w:p w:rsidR="00BA5786" w:rsidRPr="004D365C" w:rsidRDefault="00BA5786" w:rsidP="004D365C">
            <w:pPr>
              <w:tabs>
                <w:tab w:val="left" w:pos="3300"/>
              </w:tabs>
              <w:jc w:val="center"/>
              <w:rPr>
                <w:rFonts w:ascii="Times New Roman" w:hAnsi="Times New Roman"/>
                <w:sz w:val="24"/>
                <w:szCs w:val="24"/>
              </w:rPr>
            </w:pPr>
          </w:p>
          <w:p w:rsidR="00BA5786" w:rsidRPr="004D365C" w:rsidRDefault="00BA5786" w:rsidP="004D365C">
            <w:pPr>
              <w:tabs>
                <w:tab w:val="left" w:pos="3300"/>
              </w:tabs>
              <w:jc w:val="center"/>
              <w:rPr>
                <w:rFonts w:ascii="Times New Roman" w:hAnsi="Times New Roman"/>
                <w:sz w:val="24"/>
                <w:szCs w:val="24"/>
              </w:rPr>
            </w:pPr>
          </w:p>
        </w:tc>
        <w:tc>
          <w:tcPr>
            <w:tcW w:w="1701" w:type="dxa"/>
          </w:tcPr>
          <w:p w:rsidR="00BA5786" w:rsidRPr="004D365C" w:rsidRDefault="00BA5786" w:rsidP="004D365C">
            <w:pPr>
              <w:tabs>
                <w:tab w:val="left" w:pos="3300"/>
              </w:tabs>
              <w:jc w:val="center"/>
              <w:rPr>
                <w:rFonts w:ascii="Times New Roman" w:hAnsi="Times New Roman"/>
                <w:sz w:val="24"/>
                <w:szCs w:val="24"/>
              </w:rPr>
            </w:pPr>
          </w:p>
          <w:p w:rsidR="00BA5786" w:rsidRPr="004D365C" w:rsidRDefault="00BA5786" w:rsidP="004D365C">
            <w:pPr>
              <w:tabs>
                <w:tab w:val="left" w:pos="3300"/>
              </w:tabs>
              <w:jc w:val="center"/>
              <w:rPr>
                <w:rFonts w:ascii="Times New Roman" w:hAnsi="Times New Roman"/>
                <w:sz w:val="24"/>
                <w:szCs w:val="24"/>
              </w:rPr>
            </w:pPr>
            <w:r w:rsidRPr="004D365C">
              <w:rPr>
                <w:rFonts w:ascii="Times New Roman" w:hAnsi="Times New Roman"/>
                <w:sz w:val="24"/>
                <w:szCs w:val="24"/>
              </w:rPr>
              <w:t>3955422,34</w:t>
            </w:r>
          </w:p>
          <w:p w:rsidR="00BA5786" w:rsidRPr="004D365C" w:rsidRDefault="00BA5786" w:rsidP="004D365C">
            <w:pPr>
              <w:tabs>
                <w:tab w:val="left" w:pos="3300"/>
              </w:tabs>
              <w:jc w:val="center"/>
              <w:rPr>
                <w:rFonts w:ascii="Times New Roman" w:hAnsi="Times New Roman"/>
                <w:sz w:val="24"/>
                <w:szCs w:val="24"/>
              </w:rPr>
            </w:pPr>
          </w:p>
          <w:p w:rsidR="00BA5786" w:rsidRPr="004D365C" w:rsidRDefault="00BA5786" w:rsidP="004D365C">
            <w:pPr>
              <w:tabs>
                <w:tab w:val="left" w:pos="3300"/>
              </w:tabs>
              <w:jc w:val="center"/>
              <w:rPr>
                <w:rFonts w:ascii="Times New Roman" w:hAnsi="Times New Roman"/>
                <w:sz w:val="24"/>
                <w:szCs w:val="24"/>
              </w:rPr>
            </w:pPr>
          </w:p>
          <w:p w:rsidR="00BA5786" w:rsidRPr="004D365C" w:rsidRDefault="00BA5786" w:rsidP="004D365C">
            <w:pPr>
              <w:tabs>
                <w:tab w:val="left" w:pos="3300"/>
              </w:tabs>
              <w:jc w:val="center"/>
              <w:rPr>
                <w:rFonts w:ascii="Times New Roman" w:hAnsi="Times New Roman"/>
                <w:sz w:val="24"/>
                <w:szCs w:val="24"/>
              </w:rPr>
            </w:pPr>
          </w:p>
          <w:p w:rsidR="00BA5786" w:rsidRPr="004D365C" w:rsidRDefault="00BA5786" w:rsidP="004D365C">
            <w:pPr>
              <w:tabs>
                <w:tab w:val="left" w:pos="3300"/>
              </w:tabs>
              <w:jc w:val="center"/>
              <w:rPr>
                <w:rFonts w:ascii="Times New Roman" w:hAnsi="Times New Roman"/>
                <w:sz w:val="24"/>
                <w:szCs w:val="24"/>
              </w:rPr>
            </w:pPr>
          </w:p>
          <w:p w:rsidR="00BA5786" w:rsidRPr="004D365C" w:rsidRDefault="00BA5786" w:rsidP="004D365C">
            <w:pPr>
              <w:tabs>
                <w:tab w:val="left" w:pos="3300"/>
              </w:tabs>
              <w:jc w:val="center"/>
              <w:rPr>
                <w:rFonts w:ascii="Times New Roman" w:hAnsi="Times New Roman"/>
                <w:sz w:val="24"/>
                <w:szCs w:val="24"/>
              </w:rPr>
            </w:pPr>
          </w:p>
          <w:p w:rsidR="00BA5786" w:rsidRPr="004D365C" w:rsidRDefault="00BA5786" w:rsidP="004D365C">
            <w:pPr>
              <w:tabs>
                <w:tab w:val="left" w:pos="3300"/>
              </w:tabs>
              <w:jc w:val="center"/>
              <w:rPr>
                <w:rFonts w:ascii="Times New Roman" w:hAnsi="Times New Roman"/>
                <w:sz w:val="24"/>
                <w:szCs w:val="24"/>
              </w:rPr>
            </w:pPr>
          </w:p>
          <w:p w:rsidR="00BA5786" w:rsidRPr="004D365C" w:rsidRDefault="00BA5786" w:rsidP="004D365C">
            <w:pPr>
              <w:tabs>
                <w:tab w:val="left" w:pos="3300"/>
              </w:tabs>
              <w:jc w:val="center"/>
              <w:rPr>
                <w:rFonts w:ascii="Times New Roman" w:hAnsi="Times New Roman"/>
                <w:sz w:val="24"/>
                <w:szCs w:val="24"/>
              </w:rPr>
            </w:pPr>
          </w:p>
          <w:p w:rsidR="00BA5786" w:rsidRPr="004D365C" w:rsidRDefault="00BA5786" w:rsidP="004D365C">
            <w:pPr>
              <w:tabs>
                <w:tab w:val="left" w:pos="3300"/>
              </w:tabs>
              <w:jc w:val="center"/>
              <w:rPr>
                <w:rFonts w:ascii="Times New Roman" w:hAnsi="Times New Roman"/>
                <w:sz w:val="24"/>
                <w:szCs w:val="24"/>
              </w:rPr>
            </w:pPr>
          </w:p>
          <w:p w:rsidR="00BA5786" w:rsidRPr="004D365C" w:rsidRDefault="00BA5786" w:rsidP="004D365C">
            <w:pPr>
              <w:tabs>
                <w:tab w:val="left" w:pos="3300"/>
              </w:tabs>
              <w:jc w:val="center"/>
              <w:rPr>
                <w:rFonts w:ascii="Times New Roman" w:hAnsi="Times New Roman"/>
                <w:sz w:val="24"/>
                <w:szCs w:val="24"/>
              </w:rPr>
            </w:pPr>
          </w:p>
          <w:p w:rsidR="00BA5786" w:rsidRPr="004D365C" w:rsidRDefault="00BA5786" w:rsidP="004D365C">
            <w:pPr>
              <w:tabs>
                <w:tab w:val="left" w:pos="3300"/>
              </w:tabs>
              <w:jc w:val="center"/>
              <w:rPr>
                <w:rFonts w:ascii="Times New Roman" w:hAnsi="Times New Roman"/>
                <w:sz w:val="24"/>
                <w:szCs w:val="24"/>
              </w:rPr>
            </w:pPr>
          </w:p>
          <w:p w:rsidR="00BA5786" w:rsidRPr="004D365C" w:rsidRDefault="00BA5786" w:rsidP="004D365C">
            <w:pPr>
              <w:tabs>
                <w:tab w:val="left" w:pos="3300"/>
              </w:tabs>
              <w:jc w:val="center"/>
              <w:rPr>
                <w:rFonts w:ascii="Times New Roman" w:hAnsi="Times New Roman"/>
                <w:sz w:val="24"/>
                <w:szCs w:val="24"/>
              </w:rPr>
            </w:pPr>
          </w:p>
          <w:p w:rsidR="00BA5786" w:rsidRPr="004D365C" w:rsidRDefault="00BA5786" w:rsidP="004D365C">
            <w:pPr>
              <w:tabs>
                <w:tab w:val="left" w:pos="3300"/>
              </w:tabs>
              <w:jc w:val="center"/>
              <w:rPr>
                <w:rFonts w:ascii="Times New Roman" w:hAnsi="Times New Roman"/>
                <w:sz w:val="24"/>
                <w:szCs w:val="24"/>
              </w:rPr>
            </w:pPr>
          </w:p>
          <w:p w:rsidR="00BA5786" w:rsidRPr="004D365C" w:rsidRDefault="00BA5786" w:rsidP="004D365C">
            <w:pPr>
              <w:tabs>
                <w:tab w:val="left" w:pos="3300"/>
              </w:tabs>
              <w:jc w:val="center"/>
              <w:rPr>
                <w:rFonts w:ascii="Times New Roman" w:hAnsi="Times New Roman"/>
                <w:sz w:val="24"/>
                <w:szCs w:val="24"/>
              </w:rPr>
            </w:pPr>
          </w:p>
          <w:p w:rsidR="00BA5786" w:rsidRPr="004D365C" w:rsidRDefault="00BA5786" w:rsidP="004D365C">
            <w:pPr>
              <w:tabs>
                <w:tab w:val="left" w:pos="3300"/>
              </w:tabs>
              <w:jc w:val="center"/>
              <w:rPr>
                <w:rFonts w:ascii="Times New Roman" w:hAnsi="Times New Roman"/>
                <w:sz w:val="24"/>
                <w:szCs w:val="24"/>
              </w:rPr>
            </w:pPr>
          </w:p>
          <w:p w:rsidR="00BA5786" w:rsidRPr="004D365C" w:rsidRDefault="00BA5786" w:rsidP="004D365C">
            <w:pPr>
              <w:tabs>
                <w:tab w:val="left" w:pos="3300"/>
              </w:tabs>
              <w:jc w:val="center"/>
              <w:rPr>
                <w:rFonts w:ascii="Times New Roman" w:hAnsi="Times New Roman"/>
                <w:sz w:val="24"/>
                <w:szCs w:val="24"/>
              </w:rPr>
            </w:pPr>
          </w:p>
          <w:p w:rsidR="00BA5786" w:rsidRPr="004D365C" w:rsidRDefault="00BA5786" w:rsidP="004D365C">
            <w:pPr>
              <w:tabs>
                <w:tab w:val="left" w:pos="3300"/>
              </w:tabs>
              <w:jc w:val="center"/>
              <w:rPr>
                <w:rFonts w:ascii="Times New Roman" w:hAnsi="Times New Roman"/>
                <w:sz w:val="24"/>
                <w:szCs w:val="24"/>
              </w:rPr>
            </w:pPr>
          </w:p>
          <w:p w:rsidR="00BA5786" w:rsidRPr="004D365C" w:rsidRDefault="00BA5786" w:rsidP="004D365C">
            <w:pPr>
              <w:tabs>
                <w:tab w:val="left" w:pos="3300"/>
              </w:tabs>
              <w:jc w:val="center"/>
              <w:rPr>
                <w:rFonts w:ascii="Times New Roman" w:hAnsi="Times New Roman"/>
                <w:sz w:val="24"/>
                <w:szCs w:val="24"/>
              </w:rPr>
            </w:pPr>
          </w:p>
          <w:p w:rsidR="00BA5786" w:rsidRPr="004D365C" w:rsidRDefault="00BA5786" w:rsidP="004D365C">
            <w:pPr>
              <w:tabs>
                <w:tab w:val="left" w:pos="3300"/>
              </w:tabs>
              <w:jc w:val="center"/>
              <w:rPr>
                <w:rFonts w:ascii="Times New Roman" w:hAnsi="Times New Roman"/>
                <w:sz w:val="24"/>
                <w:szCs w:val="24"/>
              </w:rPr>
            </w:pPr>
          </w:p>
          <w:p w:rsidR="00BA5786" w:rsidRPr="004D365C" w:rsidRDefault="00BA5786" w:rsidP="004D365C">
            <w:pPr>
              <w:tabs>
                <w:tab w:val="left" w:pos="3300"/>
              </w:tabs>
              <w:jc w:val="center"/>
              <w:rPr>
                <w:rFonts w:ascii="Times New Roman" w:hAnsi="Times New Roman"/>
                <w:sz w:val="24"/>
                <w:szCs w:val="24"/>
              </w:rPr>
            </w:pPr>
          </w:p>
          <w:p w:rsidR="00BA5786" w:rsidRPr="004D365C" w:rsidRDefault="00BA5786" w:rsidP="004D365C">
            <w:pPr>
              <w:tabs>
                <w:tab w:val="left" w:pos="3300"/>
              </w:tabs>
              <w:jc w:val="center"/>
              <w:rPr>
                <w:rFonts w:ascii="Times New Roman" w:hAnsi="Times New Roman"/>
                <w:sz w:val="24"/>
                <w:szCs w:val="24"/>
              </w:rPr>
            </w:pPr>
          </w:p>
          <w:p w:rsidR="00BA5786" w:rsidRPr="004D365C" w:rsidRDefault="00BA5786" w:rsidP="004D365C">
            <w:pPr>
              <w:tabs>
                <w:tab w:val="left" w:pos="3300"/>
              </w:tabs>
              <w:jc w:val="center"/>
              <w:rPr>
                <w:rFonts w:ascii="Times New Roman" w:hAnsi="Times New Roman"/>
                <w:sz w:val="24"/>
                <w:szCs w:val="24"/>
              </w:rPr>
            </w:pPr>
          </w:p>
          <w:p w:rsidR="00BA5786" w:rsidRPr="004D365C" w:rsidRDefault="00BA5786" w:rsidP="004D365C">
            <w:pPr>
              <w:tabs>
                <w:tab w:val="left" w:pos="3300"/>
              </w:tabs>
              <w:jc w:val="center"/>
              <w:rPr>
                <w:rFonts w:ascii="Times New Roman" w:hAnsi="Times New Roman"/>
                <w:sz w:val="24"/>
                <w:szCs w:val="24"/>
              </w:rPr>
            </w:pPr>
          </w:p>
          <w:p w:rsidR="00BA5786" w:rsidRPr="004D365C" w:rsidRDefault="00BA5786" w:rsidP="004D365C">
            <w:pPr>
              <w:tabs>
                <w:tab w:val="left" w:pos="3300"/>
              </w:tabs>
              <w:jc w:val="center"/>
              <w:rPr>
                <w:rFonts w:ascii="Times New Roman" w:hAnsi="Times New Roman"/>
                <w:sz w:val="24"/>
                <w:szCs w:val="24"/>
              </w:rPr>
            </w:pPr>
          </w:p>
          <w:p w:rsidR="00BA5786" w:rsidRPr="004D365C" w:rsidRDefault="00BA5786" w:rsidP="004D365C">
            <w:pPr>
              <w:tabs>
                <w:tab w:val="left" w:pos="3300"/>
              </w:tabs>
              <w:jc w:val="center"/>
              <w:rPr>
                <w:rFonts w:ascii="Times New Roman" w:hAnsi="Times New Roman"/>
                <w:sz w:val="24"/>
                <w:szCs w:val="24"/>
              </w:rPr>
            </w:pPr>
          </w:p>
          <w:p w:rsidR="00BA5786" w:rsidRPr="004D365C" w:rsidRDefault="00BA5786" w:rsidP="004D365C">
            <w:pPr>
              <w:tabs>
                <w:tab w:val="left" w:pos="3300"/>
              </w:tabs>
              <w:jc w:val="center"/>
              <w:rPr>
                <w:rFonts w:ascii="Times New Roman" w:hAnsi="Times New Roman"/>
                <w:sz w:val="24"/>
                <w:szCs w:val="24"/>
              </w:rPr>
            </w:pPr>
          </w:p>
          <w:p w:rsidR="00BA5786" w:rsidRPr="004D365C" w:rsidRDefault="00BA5786" w:rsidP="004D365C">
            <w:pPr>
              <w:tabs>
                <w:tab w:val="left" w:pos="3300"/>
              </w:tabs>
              <w:jc w:val="center"/>
              <w:rPr>
                <w:rFonts w:ascii="Times New Roman" w:hAnsi="Times New Roman"/>
                <w:sz w:val="24"/>
                <w:szCs w:val="24"/>
              </w:rPr>
            </w:pPr>
          </w:p>
          <w:p w:rsidR="00BA5786" w:rsidRPr="004D365C" w:rsidRDefault="00BA5786" w:rsidP="004D365C">
            <w:pPr>
              <w:tabs>
                <w:tab w:val="left" w:pos="3300"/>
              </w:tabs>
              <w:jc w:val="center"/>
              <w:rPr>
                <w:rFonts w:ascii="Times New Roman" w:hAnsi="Times New Roman"/>
                <w:sz w:val="24"/>
                <w:szCs w:val="24"/>
              </w:rPr>
            </w:pPr>
          </w:p>
          <w:p w:rsidR="00BA5786" w:rsidRPr="004D365C" w:rsidRDefault="00BA5786" w:rsidP="004D365C">
            <w:pPr>
              <w:tabs>
                <w:tab w:val="left" w:pos="3300"/>
              </w:tabs>
              <w:jc w:val="center"/>
              <w:rPr>
                <w:rFonts w:ascii="Times New Roman" w:hAnsi="Times New Roman"/>
                <w:sz w:val="24"/>
                <w:szCs w:val="24"/>
              </w:rPr>
            </w:pPr>
          </w:p>
          <w:p w:rsidR="00BA5786" w:rsidRPr="004D365C" w:rsidRDefault="00BA5786" w:rsidP="004D365C">
            <w:pPr>
              <w:tabs>
                <w:tab w:val="left" w:pos="3300"/>
              </w:tabs>
              <w:jc w:val="center"/>
              <w:rPr>
                <w:rFonts w:ascii="Times New Roman" w:hAnsi="Times New Roman"/>
                <w:sz w:val="24"/>
                <w:szCs w:val="24"/>
              </w:rPr>
            </w:pPr>
          </w:p>
          <w:p w:rsidR="00BA5786" w:rsidRPr="004D365C" w:rsidRDefault="00BA5786" w:rsidP="004D365C">
            <w:pPr>
              <w:tabs>
                <w:tab w:val="left" w:pos="3300"/>
              </w:tabs>
              <w:jc w:val="center"/>
              <w:rPr>
                <w:rFonts w:ascii="Times New Roman" w:hAnsi="Times New Roman"/>
                <w:sz w:val="24"/>
                <w:szCs w:val="24"/>
              </w:rPr>
            </w:pPr>
          </w:p>
          <w:p w:rsidR="00BA5786" w:rsidRPr="004D365C" w:rsidRDefault="00BA5786" w:rsidP="004D365C">
            <w:pPr>
              <w:tabs>
                <w:tab w:val="left" w:pos="3300"/>
              </w:tabs>
              <w:jc w:val="center"/>
              <w:rPr>
                <w:rFonts w:ascii="Times New Roman" w:hAnsi="Times New Roman"/>
                <w:sz w:val="24"/>
                <w:szCs w:val="24"/>
              </w:rPr>
            </w:pPr>
          </w:p>
          <w:p w:rsidR="00BA5786" w:rsidRPr="004D365C" w:rsidRDefault="00BA5786" w:rsidP="004D365C">
            <w:pPr>
              <w:tabs>
                <w:tab w:val="left" w:pos="3300"/>
              </w:tabs>
              <w:jc w:val="center"/>
              <w:rPr>
                <w:rFonts w:ascii="Times New Roman" w:hAnsi="Times New Roman"/>
                <w:sz w:val="24"/>
                <w:szCs w:val="24"/>
              </w:rPr>
            </w:pPr>
          </w:p>
          <w:p w:rsidR="00BA5786" w:rsidRPr="004D365C" w:rsidRDefault="00BA5786" w:rsidP="004D365C">
            <w:pPr>
              <w:tabs>
                <w:tab w:val="left" w:pos="3300"/>
              </w:tabs>
              <w:jc w:val="center"/>
              <w:rPr>
                <w:rFonts w:ascii="Times New Roman" w:hAnsi="Times New Roman"/>
                <w:sz w:val="24"/>
                <w:szCs w:val="24"/>
              </w:rPr>
            </w:pPr>
          </w:p>
          <w:p w:rsidR="00BA5786" w:rsidRPr="004D365C" w:rsidRDefault="00BA5786" w:rsidP="004D365C">
            <w:pPr>
              <w:tabs>
                <w:tab w:val="left" w:pos="3300"/>
              </w:tabs>
              <w:jc w:val="center"/>
              <w:rPr>
                <w:rFonts w:ascii="Times New Roman" w:hAnsi="Times New Roman"/>
                <w:sz w:val="24"/>
                <w:szCs w:val="24"/>
              </w:rPr>
            </w:pPr>
          </w:p>
          <w:p w:rsidR="00BA5786" w:rsidRPr="004D365C" w:rsidRDefault="00BA5786" w:rsidP="004D365C">
            <w:pPr>
              <w:tabs>
                <w:tab w:val="left" w:pos="3300"/>
              </w:tabs>
              <w:jc w:val="center"/>
              <w:rPr>
                <w:rFonts w:ascii="Times New Roman" w:hAnsi="Times New Roman"/>
                <w:sz w:val="24"/>
                <w:szCs w:val="24"/>
              </w:rPr>
            </w:pPr>
          </w:p>
          <w:p w:rsidR="00BA5786" w:rsidRPr="004D365C" w:rsidRDefault="00BA5786" w:rsidP="004D365C">
            <w:pPr>
              <w:tabs>
                <w:tab w:val="left" w:pos="3300"/>
              </w:tabs>
              <w:jc w:val="center"/>
              <w:rPr>
                <w:rFonts w:ascii="Times New Roman" w:hAnsi="Times New Roman"/>
                <w:sz w:val="24"/>
                <w:szCs w:val="24"/>
              </w:rPr>
            </w:pPr>
          </w:p>
          <w:p w:rsidR="00BA5786" w:rsidRPr="004D365C" w:rsidRDefault="00BA5786" w:rsidP="004D365C">
            <w:pPr>
              <w:tabs>
                <w:tab w:val="left" w:pos="3300"/>
              </w:tabs>
              <w:jc w:val="center"/>
              <w:rPr>
                <w:rFonts w:ascii="Times New Roman" w:hAnsi="Times New Roman"/>
                <w:sz w:val="24"/>
                <w:szCs w:val="24"/>
              </w:rPr>
            </w:pPr>
          </w:p>
          <w:p w:rsidR="00BA5786" w:rsidRPr="004D365C" w:rsidRDefault="00BA5786" w:rsidP="004D365C">
            <w:pPr>
              <w:tabs>
                <w:tab w:val="left" w:pos="3300"/>
              </w:tabs>
              <w:jc w:val="center"/>
              <w:rPr>
                <w:rFonts w:ascii="Times New Roman" w:hAnsi="Times New Roman"/>
                <w:sz w:val="24"/>
                <w:szCs w:val="24"/>
              </w:rPr>
            </w:pPr>
          </w:p>
        </w:tc>
        <w:tc>
          <w:tcPr>
            <w:tcW w:w="1667" w:type="dxa"/>
          </w:tcPr>
          <w:p w:rsidR="00BA5786" w:rsidRPr="004D365C" w:rsidRDefault="00BA5786" w:rsidP="004D365C">
            <w:pPr>
              <w:tabs>
                <w:tab w:val="left" w:pos="3300"/>
              </w:tabs>
              <w:jc w:val="center"/>
              <w:rPr>
                <w:rFonts w:ascii="Times New Roman" w:hAnsi="Times New Roman"/>
                <w:sz w:val="24"/>
                <w:szCs w:val="24"/>
              </w:rPr>
            </w:pPr>
          </w:p>
          <w:p w:rsidR="00BA5786" w:rsidRPr="004D365C" w:rsidRDefault="00BA5786" w:rsidP="004D365C">
            <w:pPr>
              <w:tabs>
                <w:tab w:val="left" w:pos="3300"/>
              </w:tabs>
              <w:jc w:val="center"/>
              <w:rPr>
                <w:rFonts w:ascii="Times New Roman" w:hAnsi="Times New Roman"/>
                <w:color w:val="FF0000"/>
                <w:sz w:val="24"/>
                <w:szCs w:val="24"/>
              </w:rPr>
            </w:pPr>
            <w:r w:rsidRPr="004D365C">
              <w:rPr>
                <w:rFonts w:ascii="Times New Roman" w:hAnsi="Times New Roman"/>
                <w:color w:val="FF0000"/>
                <w:sz w:val="24"/>
                <w:szCs w:val="24"/>
              </w:rPr>
              <w:t>5476370,00</w:t>
            </w:r>
          </w:p>
          <w:p w:rsidR="00BA5786" w:rsidRPr="004D365C" w:rsidRDefault="00BA5786" w:rsidP="004D365C">
            <w:pPr>
              <w:tabs>
                <w:tab w:val="left" w:pos="3300"/>
              </w:tabs>
              <w:jc w:val="center"/>
              <w:rPr>
                <w:rFonts w:ascii="Times New Roman" w:eastAsia="Times New Roman" w:hAnsi="Times New Roman"/>
                <w:bCs/>
                <w:sz w:val="24"/>
                <w:szCs w:val="24"/>
              </w:rPr>
            </w:pPr>
          </w:p>
        </w:tc>
        <w:tc>
          <w:tcPr>
            <w:tcW w:w="1134" w:type="dxa"/>
          </w:tcPr>
          <w:p w:rsidR="00BA5786" w:rsidRPr="004D365C" w:rsidRDefault="00BA5786" w:rsidP="004D365C">
            <w:pPr>
              <w:tabs>
                <w:tab w:val="left" w:pos="3300"/>
              </w:tabs>
              <w:jc w:val="center"/>
              <w:rPr>
                <w:rFonts w:ascii="Times New Roman" w:hAnsi="Times New Roman"/>
                <w:sz w:val="24"/>
                <w:szCs w:val="24"/>
              </w:rPr>
            </w:pPr>
          </w:p>
          <w:p w:rsidR="00BA5786" w:rsidRPr="004D365C" w:rsidRDefault="00BA5786" w:rsidP="004D365C">
            <w:pPr>
              <w:tabs>
                <w:tab w:val="left" w:pos="3300"/>
              </w:tabs>
              <w:jc w:val="center"/>
              <w:rPr>
                <w:rFonts w:ascii="Times New Roman" w:eastAsia="Times New Roman" w:hAnsi="Times New Roman"/>
                <w:bCs/>
                <w:sz w:val="24"/>
                <w:szCs w:val="24"/>
              </w:rPr>
            </w:pPr>
            <w:r w:rsidRPr="004D365C">
              <w:rPr>
                <w:rFonts w:ascii="Times New Roman" w:hAnsi="Times New Roman"/>
                <w:sz w:val="24"/>
                <w:szCs w:val="24"/>
              </w:rPr>
              <w:t xml:space="preserve">0,00 </w:t>
            </w:r>
          </w:p>
        </w:tc>
        <w:tc>
          <w:tcPr>
            <w:tcW w:w="884" w:type="dxa"/>
          </w:tcPr>
          <w:p w:rsidR="00BA5786" w:rsidRPr="004D365C" w:rsidRDefault="00BA5786" w:rsidP="004D365C">
            <w:pPr>
              <w:tabs>
                <w:tab w:val="left" w:pos="3300"/>
              </w:tabs>
              <w:jc w:val="center"/>
              <w:rPr>
                <w:rFonts w:ascii="Times New Roman" w:hAnsi="Times New Roman"/>
                <w:sz w:val="24"/>
                <w:szCs w:val="24"/>
              </w:rPr>
            </w:pPr>
          </w:p>
          <w:p w:rsidR="00BA5786" w:rsidRPr="004D365C" w:rsidRDefault="00BA5786" w:rsidP="004D365C">
            <w:pPr>
              <w:tabs>
                <w:tab w:val="left" w:pos="3300"/>
              </w:tabs>
              <w:jc w:val="center"/>
              <w:rPr>
                <w:rFonts w:ascii="Times New Roman" w:hAnsi="Times New Roman"/>
                <w:sz w:val="24"/>
                <w:szCs w:val="24"/>
              </w:rPr>
            </w:pPr>
            <w:r w:rsidRPr="004D365C">
              <w:rPr>
                <w:rFonts w:ascii="Times New Roman" w:hAnsi="Times New Roman"/>
                <w:sz w:val="24"/>
                <w:szCs w:val="24"/>
              </w:rPr>
              <w:t>0,00</w:t>
            </w:r>
          </w:p>
        </w:tc>
      </w:tr>
    </w:tbl>
    <w:p w:rsidR="00BA5786" w:rsidRPr="004D365C" w:rsidRDefault="00BA5786" w:rsidP="00BA5786">
      <w:pPr>
        <w:tabs>
          <w:tab w:val="left" w:pos="3300"/>
        </w:tabs>
        <w:ind w:left="3300"/>
        <w:rPr>
          <w:b/>
          <w:bCs/>
          <w:sz w:val="24"/>
          <w:szCs w:val="24"/>
        </w:rPr>
      </w:pPr>
    </w:p>
    <w:p w:rsidR="00BA5786" w:rsidRPr="004D365C" w:rsidRDefault="00BA5786" w:rsidP="00BA5786">
      <w:pPr>
        <w:pStyle w:val="af2"/>
        <w:ind w:right="40"/>
        <w:jc w:val="center"/>
        <w:rPr>
          <w:rFonts w:ascii="Times New Roman" w:hAnsi="Times New Roman" w:cs="Times New Roman"/>
          <w:b/>
          <w:sz w:val="24"/>
          <w:szCs w:val="24"/>
        </w:rPr>
      </w:pPr>
    </w:p>
    <w:p w:rsidR="00BA5786" w:rsidRPr="004D365C" w:rsidRDefault="00BA5786" w:rsidP="00BA5786">
      <w:pPr>
        <w:pStyle w:val="af2"/>
        <w:ind w:right="40"/>
        <w:jc w:val="center"/>
        <w:rPr>
          <w:rFonts w:ascii="Times New Roman" w:hAnsi="Times New Roman" w:cs="Times New Roman"/>
          <w:b/>
          <w:sz w:val="24"/>
          <w:szCs w:val="24"/>
        </w:rPr>
      </w:pPr>
    </w:p>
    <w:p w:rsidR="00BA5786" w:rsidRPr="004D365C" w:rsidRDefault="00BA5786" w:rsidP="00BA5786">
      <w:pPr>
        <w:pStyle w:val="af2"/>
        <w:ind w:right="40"/>
        <w:jc w:val="center"/>
        <w:rPr>
          <w:rFonts w:ascii="Times New Roman" w:hAnsi="Times New Roman" w:cs="Times New Roman"/>
          <w:b/>
          <w:sz w:val="24"/>
          <w:szCs w:val="24"/>
        </w:rPr>
      </w:pPr>
    </w:p>
    <w:p w:rsidR="00BA5786" w:rsidRPr="004D365C" w:rsidRDefault="00BA5786" w:rsidP="00BA5786">
      <w:pPr>
        <w:pStyle w:val="af2"/>
        <w:ind w:right="40"/>
        <w:jc w:val="center"/>
        <w:rPr>
          <w:rFonts w:ascii="Times New Roman" w:hAnsi="Times New Roman" w:cs="Times New Roman"/>
          <w:b/>
          <w:sz w:val="24"/>
          <w:szCs w:val="24"/>
        </w:rPr>
      </w:pPr>
    </w:p>
    <w:p w:rsidR="00BA5786" w:rsidRPr="004D365C" w:rsidRDefault="00BA5786" w:rsidP="00BA5786">
      <w:pPr>
        <w:pStyle w:val="af2"/>
        <w:ind w:right="40"/>
        <w:jc w:val="center"/>
        <w:rPr>
          <w:rFonts w:ascii="Times New Roman" w:hAnsi="Times New Roman" w:cs="Times New Roman"/>
          <w:b/>
          <w:sz w:val="24"/>
          <w:szCs w:val="24"/>
        </w:rPr>
      </w:pPr>
    </w:p>
    <w:p w:rsidR="00BA5786" w:rsidRPr="004D365C" w:rsidRDefault="00BA5786" w:rsidP="00BA5786">
      <w:pPr>
        <w:pStyle w:val="af2"/>
        <w:ind w:right="40"/>
        <w:jc w:val="center"/>
        <w:rPr>
          <w:rFonts w:ascii="Times New Roman" w:hAnsi="Times New Roman" w:cs="Times New Roman"/>
          <w:b/>
          <w:sz w:val="24"/>
          <w:szCs w:val="24"/>
        </w:rPr>
      </w:pPr>
    </w:p>
    <w:p w:rsidR="00BA5786" w:rsidRPr="004D365C" w:rsidRDefault="00BA5786" w:rsidP="00BA5786">
      <w:pPr>
        <w:pStyle w:val="af2"/>
        <w:ind w:right="40"/>
        <w:jc w:val="center"/>
        <w:rPr>
          <w:rFonts w:ascii="Times New Roman" w:hAnsi="Times New Roman" w:cs="Times New Roman"/>
          <w:b/>
          <w:sz w:val="24"/>
          <w:szCs w:val="24"/>
        </w:rPr>
      </w:pPr>
    </w:p>
    <w:p w:rsidR="00BA5786" w:rsidRPr="004D365C" w:rsidRDefault="00BA5786" w:rsidP="00BA5786">
      <w:pPr>
        <w:pStyle w:val="af2"/>
        <w:ind w:right="40"/>
        <w:jc w:val="center"/>
        <w:rPr>
          <w:rFonts w:ascii="Times New Roman" w:hAnsi="Times New Roman" w:cs="Times New Roman"/>
          <w:b/>
          <w:sz w:val="24"/>
          <w:szCs w:val="24"/>
        </w:rPr>
      </w:pPr>
      <w:r w:rsidRPr="004D365C">
        <w:rPr>
          <w:rFonts w:ascii="Times New Roman" w:hAnsi="Times New Roman" w:cs="Times New Roman"/>
          <w:b/>
          <w:sz w:val="24"/>
          <w:szCs w:val="24"/>
        </w:rPr>
        <w:lastRenderedPageBreak/>
        <w:t>3. Целевые индикаторы (показатели) подпрограммы</w:t>
      </w:r>
    </w:p>
    <w:p w:rsidR="00BA5786" w:rsidRPr="004D365C" w:rsidRDefault="00BA5786" w:rsidP="00BA5786">
      <w:pPr>
        <w:ind w:right="40"/>
        <w:jc w:val="center"/>
        <w:rPr>
          <w:sz w:val="24"/>
          <w:szCs w:val="24"/>
        </w:rPr>
      </w:pPr>
    </w:p>
    <w:tbl>
      <w:tblPr>
        <w:tblW w:w="10773" w:type="dxa"/>
        <w:tblInd w:w="-557" w:type="dxa"/>
        <w:tblLayout w:type="fixed"/>
        <w:tblCellMar>
          <w:left w:w="0" w:type="dxa"/>
          <w:right w:w="0" w:type="dxa"/>
        </w:tblCellMar>
        <w:tblLook w:val="04A0"/>
      </w:tblPr>
      <w:tblGrid>
        <w:gridCol w:w="2364"/>
        <w:gridCol w:w="1291"/>
        <w:gridCol w:w="1576"/>
        <w:gridCol w:w="1576"/>
        <w:gridCol w:w="1593"/>
        <w:gridCol w:w="1239"/>
        <w:gridCol w:w="1134"/>
      </w:tblGrid>
      <w:tr w:rsidR="00BA5786" w:rsidRPr="004D365C" w:rsidTr="004D365C">
        <w:trPr>
          <w:trHeight w:val="1319"/>
        </w:trPr>
        <w:tc>
          <w:tcPr>
            <w:tcW w:w="2364" w:type="dxa"/>
            <w:tcBorders>
              <w:top w:val="single" w:sz="8" w:space="0" w:color="auto"/>
              <w:left w:val="single" w:sz="8" w:space="0" w:color="auto"/>
              <w:bottom w:val="single" w:sz="4" w:space="0" w:color="auto"/>
              <w:right w:val="single" w:sz="8" w:space="0" w:color="auto"/>
            </w:tcBorders>
          </w:tcPr>
          <w:p w:rsidR="00BA5786" w:rsidRPr="004D365C" w:rsidRDefault="00BA5786" w:rsidP="004D365C">
            <w:pPr>
              <w:spacing w:line="313" w:lineRule="exact"/>
              <w:jc w:val="center"/>
              <w:rPr>
                <w:sz w:val="24"/>
                <w:szCs w:val="24"/>
              </w:rPr>
            </w:pPr>
            <w:r w:rsidRPr="004D365C">
              <w:rPr>
                <w:w w:val="99"/>
                <w:sz w:val="24"/>
                <w:szCs w:val="24"/>
              </w:rPr>
              <w:t>Наименование</w:t>
            </w:r>
          </w:p>
          <w:p w:rsidR="00BA5786" w:rsidRPr="004D365C" w:rsidRDefault="00BA5786" w:rsidP="004D365C">
            <w:pPr>
              <w:jc w:val="center"/>
              <w:rPr>
                <w:sz w:val="24"/>
                <w:szCs w:val="24"/>
              </w:rPr>
            </w:pPr>
            <w:r w:rsidRPr="004D365C">
              <w:rPr>
                <w:sz w:val="24"/>
                <w:szCs w:val="24"/>
              </w:rPr>
              <w:t>целевого индикатора</w:t>
            </w:r>
          </w:p>
          <w:p w:rsidR="00BA5786" w:rsidRPr="004D365C" w:rsidRDefault="00BA5786" w:rsidP="004D365C">
            <w:pPr>
              <w:jc w:val="center"/>
              <w:rPr>
                <w:sz w:val="24"/>
                <w:szCs w:val="24"/>
              </w:rPr>
            </w:pPr>
            <w:r w:rsidRPr="004D365C">
              <w:rPr>
                <w:sz w:val="24"/>
                <w:szCs w:val="24"/>
              </w:rPr>
              <w:t>(показателя)</w:t>
            </w:r>
          </w:p>
          <w:p w:rsidR="00BA5786" w:rsidRPr="004D365C" w:rsidRDefault="00BA5786" w:rsidP="004D365C">
            <w:pPr>
              <w:jc w:val="center"/>
              <w:rPr>
                <w:sz w:val="24"/>
                <w:szCs w:val="24"/>
              </w:rPr>
            </w:pPr>
            <w:r w:rsidRPr="004D365C">
              <w:rPr>
                <w:sz w:val="24"/>
                <w:szCs w:val="24"/>
              </w:rPr>
              <w:t>Подпрограммы</w:t>
            </w:r>
          </w:p>
        </w:tc>
        <w:tc>
          <w:tcPr>
            <w:tcW w:w="1291" w:type="dxa"/>
            <w:tcBorders>
              <w:top w:val="single" w:sz="8" w:space="0" w:color="auto"/>
              <w:bottom w:val="single" w:sz="4" w:space="0" w:color="auto"/>
              <w:right w:val="single" w:sz="4" w:space="0" w:color="auto"/>
            </w:tcBorders>
          </w:tcPr>
          <w:p w:rsidR="00BA5786" w:rsidRPr="004D365C" w:rsidRDefault="00BA5786" w:rsidP="004D365C">
            <w:pPr>
              <w:spacing w:line="313" w:lineRule="exact"/>
              <w:jc w:val="center"/>
              <w:rPr>
                <w:sz w:val="24"/>
                <w:szCs w:val="24"/>
              </w:rPr>
            </w:pPr>
            <w:r w:rsidRPr="004D365C">
              <w:rPr>
                <w:sz w:val="24"/>
                <w:szCs w:val="24"/>
              </w:rPr>
              <w:t>Единица</w:t>
            </w:r>
          </w:p>
          <w:p w:rsidR="00BA5786" w:rsidRPr="004D365C" w:rsidRDefault="00BA5786" w:rsidP="004D365C">
            <w:pPr>
              <w:jc w:val="center"/>
              <w:rPr>
                <w:sz w:val="24"/>
                <w:szCs w:val="24"/>
              </w:rPr>
            </w:pPr>
            <w:r w:rsidRPr="004D365C">
              <w:rPr>
                <w:w w:val="98"/>
                <w:sz w:val="24"/>
                <w:szCs w:val="24"/>
              </w:rPr>
              <w:t>измерения</w:t>
            </w:r>
          </w:p>
        </w:tc>
        <w:tc>
          <w:tcPr>
            <w:tcW w:w="1576"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jc w:val="center"/>
              <w:rPr>
                <w:w w:val="99"/>
                <w:sz w:val="24"/>
                <w:szCs w:val="24"/>
              </w:rPr>
            </w:pPr>
            <w:r w:rsidRPr="004D365C">
              <w:rPr>
                <w:w w:val="99"/>
                <w:sz w:val="24"/>
                <w:szCs w:val="24"/>
              </w:rPr>
              <w:t>2021 год</w:t>
            </w:r>
          </w:p>
        </w:tc>
        <w:tc>
          <w:tcPr>
            <w:tcW w:w="1576"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jc w:val="center"/>
              <w:rPr>
                <w:sz w:val="24"/>
                <w:szCs w:val="24"/>
              </w:rPr>
            </w:pPr>
            <w:r w:rsidRPr="004D365C">
              <w:rPr>
                <w:w w:val="99"/>
                <w:sz w:val="24"/>
                <w:szCs w:val="24"/>
              </w:rPr>
              <w:t>2022 год</w:t>
            </w:r>
          </w:p>
        </w:tc>
        <w:tc>
          <w:tcPr>
            <w:tcW w:w="1593"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spacing w:line="313" w:lineRule="exact"/>
              <w:ind w:right="40"/>
              <w:jc w:val="center"/>
              <w:rPr>
                <w:sz w:val="24"/>
                <w:szCs w:val="24"/>
              </w:rPr>
            </w:pPr>
            <w:r w:rsidRPr="004D365C">
              <w:rPr>
                <w:w w:val="99"/>
                <w:sz w:val="24"/>
                <w:szCs w:val="24"/>
              </w:rPr>
              <w:t>2023 год</w:t>
            </w:r>
          </w:p>
        </w:tc>
        <w:tc>
          <w:tcPr>
            <w:tcW w:w="1239"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spacing w:line="313" w:lineRule="exact"/>
              <w:jc w:val="center"/>
              <w:rPr>
                <w:sz w:val="24"/>
                <w:szCs w:val="24"/>
              </w:rPr>
            </w:pPr>
            <w:r w:rsidRPr="004D365C">
              <w:rPr>
                <w:sz w:val="24"/>
                <w:szCs w:val="24"/>
              </w:rPr>
              <w:t>2024 год</w:t>
            </w:r>
          </w:p>
        </w:tc>
        <w:tc>
          <w:tcPr>
            <w:tcW w:w="1134"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spacing w:line="313" w:lineRule="exact"/>
              <w:jc w:val="center"/>
              <w:rPr>
                <w:sz w:val="24"/>
                <w:szCs w:val="24"/>
              </w:rPr>
            </w:pPr>
            <w:r w:rsidRPr="004D365C">
              <w:rPr>
                <w:sz w:val="24"/>
                <w:szCs w:val="24"/>
              </w:rPr>
              <w:t>2025 год</w:t>
            </w:r>
          </w:p>
        </w:tc>
      </w:tr>
      <w:tr w:rsidR="00BA5786" w:rsidRPr="004D365C" w:rsidTr="004D365C">
        <w:trPr>
          <w:trHeight w:val="1132"/>
        </w:trPr>
        <w:tc>
          <w:tcPr>
            <w:tcW w:w="2364" w:type="dxa"/>
            <w:tcBorders>
              <w:top w:val="single" w:sz="4" w:space="0" w:color="auto"/>
              <w:left w:val="single" w:sz="8" w:space="0" w:color="auto"/>
              <w:bottom w:val="single" w:sz="4" w:space="0" w:color="auto"/>
              <w:right w:val="single" w:sz="8" w:space="0" w:color="auto"/>
            </w:tcBorders>
          </w:tcPr>
          <w:p w:rsidR="00BA5786" w:rsidRPr="004D365C" w:rsidRDefault="00BA5786" w:rsidP="004D365C">
            <w:pPr>
              <w:jc w:val="center"/>
              <w:rPr>
                <w:sz w:val="24"/>
                <w:szCs w:val="24"/>
              </w:rPr>
            </w:pPr>
            <w:r w:rsidRPr="004D365C">
              <w:rPr>
                <w:w w:val="99"/>
                <w:sz w:val="24"/>
                <w:szCs w:val="24"/>
              </w:rPr>
              <w:t>Обеспечение деятельности МФЦ</w:t>
            </w:r>
          </w:p>
        </w:tc>
        <w:tc>
          <w:tcPr>
            <w:tcW w:w="1291" w:type="dxa"/>
            <w:tcBorders>
              <w:top w:val="single" w:sz="4" w:space="0" w:color="auto"/>
              <w:bottom w:val="single" w:sz="4" w:space="0" w:color="auto"/>
              <w:right w:val="single" w:sz="4" w:space="0" w:color="auto"/>
            </w:tcBorders>
          </w:tcPr>
          <w:p w:rsidR="00BA5786" w:rsidRPr="004D365C" w:rsidRDefault="00BA5786" w:rsidP="004D365C">
            <w:pPr>
              <w:spacing w:line="308" w:lineRule="exact"/>
              <w:jc w:val="center"/>
              <w:rPr>
                <w:sz w:val="24"/>
                <w:szCs w:val="24"/>
              </w:rPr>
            </w:pPr>
            <w:r w:rsidRPr="004D365C">
              <w:rPr>
                <w:sz w:val="24"/>
                <w:szCs w:val="24"/>
              </w:rPr>
              <w:t>%</w:t>
            </w:r>
          </w:p>
        </w:tc>
        <w:tc>
          <w:tcPr>
            <w:tcW w:w="1576"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jc w:val="center"/>
              <w:rPr>
                <w:sz w:val="24"/>
                <w:szCs w:val="24"/>
              </w:rPr>
            </w:pPr>
            <w:r w:rsidRPr="004D365C">
              <w:rPr>
                <w:w w:val="99"/>
                <w:sz w:val="24"/>
                <w:szCs w:val="24"/>
              </w:rPr>
              <w:t>100</w:t>
            </w:r>
          </w:p>
        </w:tc>
        <w:tc>
          <w:tcPr>
            <w:tcW w:w="1576"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jc w:val="center"/>
              <w:rPr>
                <w:sz w:val="24"/>
                <w:szCs w:val="24"/>
              </w:rPr>
            </w:pPr>
            <w:r w:rsidRPr="004D365C">
              <w:rPr>
                <w:w w:val="99"/>
                <w:sz w:val="24"/>
                <w:szCs w:val="24"/>
              </w:rPr>
              <w:t>100</w:t>
            </w:r>
          </w:p>
        </w:tc>
        <w:tc>
          <w:tcPr>
            <w:tcW w:w="1593"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jc w:val="center"/>
              <w:rPr>
                <w:sz w:val="24"/>
                <w:szCs w:val="24"/>
              </w:rPr>
            </w:pPr>
            <w:r w:rsidRPr="004D365C">
              <w:rPr>
                <w:w w:val="99"/>
                <w:sz w:val="24"/>
                <w:szCs w:val="24"/>
              </w:rPr>
              <w:t>100</w:t>
            </w:r>
          </w:p>
        </w:tc>
        <w:tc>
          <w:tcPr>
            <w:tcW w:w="1239"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jc w:val="center"/>
              <w:rPr>
                <w:sz w:val="24"/>
                <w:szCs w:val="24"/>
              </w:rPr>
            </w:pPr>
            <w:r w:rsidRPr="004D365C">
              <w:rPr>
                <w:w w:val="99"/>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jc w:val="center"/>
              <w:rPr>
                <w:sz w:val="24"/>
                <w:szCs w:val="24"/>
              </w:rPr>
            </w:pPr>
            <w:r w:rsidRPr="004D365C">
              <w:rPr>
                <w:w w:val="99"/>
                <w:sz w:val="24"/>
                <w:szCs w:val="24"/>
              </w:rPr>
              <w:t>0</w:t>
            </w:r>
          </w:p>
        </w:tc>
      </w:tr>
      <w:tr w:rsidR="00BA5786" w:rsidRPr="004D365C" w:rsidTr="004D365C">
        <w:trPr>
          <w:trHeight w:val="1421"/>
        </w:trPr>
        <w:tc>
          <w:tcPr>
            <w:tcW w:w="2364" w:type="dxa"/>
            <w:tcBorders>
              <w:top w:val="single" w:sz="4" w:space="0" w:color="auto"/>
              <w:left w:val="single" w:sz="8" w:space="0" w:color="auto"/>
              <w:bottom w:val="single" w:sz="4" w:space="0" w:color="auto"/>
              <w:right w:val="single" w:sz="8" w:space="0" w:color="auto"/>
            </w:tcBorders>
          </w:tcPr>
          <w:p w:rsidR="00BA5786" w:rsidRPr="004D365C" w:rsidRDefault="00BA5786" w:rsidP="004D365C">
            <w:pPr>
              <w:spacing w:line="308" w:lineRule="exact"/>
              <w:jc w:val="center"/>
              <w:rPr>
                <w:sz w:val="24"/>
                <w:szCs w:val="24"/>
              </w:rPr>
            </w:pPr>
            <w:r w:rsidRPr="004D365C">
              <w:rPr>
                <w:w w:val="99"/>
                <w:sz w:val="24"/>
                <w:szCs w:val="24"/>
              </w:rPr>
              <w:t>Количество</w:t>
            </w:r>
          </w:p>
          <w:p w:rsidR="00BA5786" w:rsidRPr="004D365C" w:rsidRDefault="00BA5786" w:rsidP="004D365C">
            <w:pPr>
              <w:jc w:val="center"/>
              <w:rPr>
                <w:sz w:val="24"/>
                <w:szCs w:val="24"/>
              </w:rPr>
            </w:pPr>
            <w:r w:rsidRPr="004D365C">
              <w:rPr>
                <w:sz w:val="24"/>
                <w:szCs w:val="24"/>
              </w:rPr>
              <w:t>специалистов</w:t>
            </w:r>
          </w:p>
          <w:p w:rsidR="00BA5786" w:rsidRPr="004D365C" w:rsidRDefault="00BA5786" w:rsidP="004D365C">
            <w:pPr>
              <w:jc w:val="center"/>
              <w:rPr>
                <w:sz w:val="24"/>
                <w:szCs w:val="24"/>
              </w:rPr>
            </w:pPr>
            <w:r w:rsidRPr="004D365C">
              <w:rPr>
                <w:w w:val="99"/>
                <w:sz w:val="24"/>
                <w:szCs w:val="24"/>
              </w:rPr>
              <w:t>работающих в режиме</w:t>
            </w:r>
          </w:p>
          <w:p w:rsidR="00BA5786" w:rsidRPr="004D365C" w:rsidRDefault="00BA5786" w:rsidP="004D365C">
            <w:pPr>
              <w:jc w:val="center"/>
              <w:rPr>
                <w:sz w:val="24"/>
                <w:szCs w:val="24"/>
              </w:rPr>
            </w:pPr>
            <w:r w:rsidRPr="004D365C">
              <w:rPr>
                <w:w w:val="99"/>
                <w:sz w:val="24"/>
                <w:szCs w:val="24"/>
              </w:rPr>
              <w:t>«одного окна»</w:t>
            </w:r>
          </w:p>
        </w:tc>
        <w:tc>
          <w:tcPr>
            <w:tcW w:w="1291" w:type="dxa"/>
            <w:tcBorders>
              <w:top w:val="single" w:sz="4" w:space="0" w:color="auto"/>
              <w:bottom w:val="single" w:sz="4" w:space="0" w:color="auto"/>
              <w:right w:val="single" w:sz="4" w:space="0" w:color="auto"/>
            </w:tcBorders>
          </w:tcPr>
          <w:p w:rsidR="00BA5786" w:rsidRPr="004D365C" w:rsidRDefault="00BA5786" w:rsidP="004D365C">
            <w:pPr>
              <w:spacing w:line="308" w:lineRule="exact"/>
              <w:jc w:val="center"/>
              <w:rPr>
                <w:sz w:val="24"/>
                <w:szCs w:val="24"/>
              </w:rPr>
            </w:pPr>
            <w:r w:rsidRPr="004D365C">
              <w:rPr>
                <w:sz w:val="24"/>
                <w:szCs w:val="24"/>
              </w:rPr>
              <w:t>чел.</w:t>
            </w:r>
          </w:p>
        </w:tc>
        <w:tc>
          <w:tcPr>
            <w:tcW w:w="1576"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spacing w:line="308" w:lineRule="exact"/>
              <w:jc w:val="center"/>
              <w:rPr>
                <w:sz w:val="24"/>
                <w:szCs w:val="24"/>
              </w:rPr>
            </w:pPr>
            <w:r w:rsidRPr="004D365C">
              <w:rPr>
                <w:w w:val="99"/>
                <w:sz w:val="24"/>
                <w:szCs w:val="24"/>
              </w:rPr>
              <w:t>6</w:t>
            </w:r>
          </w:p>
        </w:tc>
        <w:tc>
          <w:tcPr>
            <w:tcW w:w="1576"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spacing w:line="308" w:lineRule="exact"/>
              <w:jc w:val="center"/>
              <w:rPr>
                <w:sz w:val="24"/>
                <w:szCs w:val="24"/>
              </w:rPr>
            </w:pPr>
            <w:r w:rsidRPr="004D365C">
              <w:rPr>
                <w:w w:val="99"/>
                <w:sz w:val="24"/>
                <w:szCs w:val="24"/>
              </w:rPr>
              <w:t>6,5</w:t>
            </w:r>
          </w:p>
        </w:tc>
        <w:tc>
          <w:tcPr>
            <w:tcW w:w="1593"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jc w:val="center"/>
              <w:rPr>
                <w:sz w:val="24"/>
                <w:szCs w:val="24"/>
              </w:rPr>
            </w:pPr>
            <w:r w:rsidRPr="004D365C">
              <w:rPr>
                <w:w w:val="99"/>
                <w:sz w:val="24"/>
                <w:szCs w:val="24"/>
              </w:rPr>
              <w:t>6,5</w:t>
            </w:r>
          </w:p>
        </w:tc>
        <w:tc>
          <w:tcPr>
            <w:tcW w:w="1239"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jc w:val="center"/>
              <w:rPr>
                <w:sz w:val="24"/>
                <w:szCs w:val="24"/>
              </w:rPr>
            </w:pPr>
            <w:r w:rsidRPr="004D365C">
              <w:rPr>
                <w:w w:val="99"/>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jc w:val="center"/>
              <w:rPr>
                <w:sz w:val="24"/>
                <w:szCs w:val="24"/>
              </w:rPr>
            </w:pPr>
            <w:r w:rsidRPr="004D365C">
              <w:rPr>
                <w:w w:val="99"/>
                <w:sz w:val="24"/>
                <w:szCs w:val="24"/>
              </w:rPr>
              <w:t>0</w:t>
            </w:r>
          </w:p>
        </w:tc>
      </w:tr>
      <w:tr w:rsidR="00BA5786" w:rsidRPr="004D365C" w:rsidTr="004D365C">
        <w:trPr>
          <w:trHeight w:val="838"/>
        </w:trPr>
        <w:tc>
          <w:tcPr>
            <w:tcW w:w="2364" w:type="dxa"/>
            <w:tcBorders>
              <w:top w:val="single" w:sz="4" w:space="0" w:color="auto"/>
              <w:left w:val="single" w:sz="8" w:space="0" w:color="auto"/>
              <w:bottom w:val="single" w:sz="4" w:space="0" w:color="auto"/>
              <w:right w:val="single" w:sz="8" w:space="0" w:color="auto"/>
            </w:tcBorders>
          </w:tcPr>
          <w:p w:rsidR="00BA5786" w:rsidRPr="004D365C" w:rsidRDefault="00BA5786" w:rsidP="004D365C">
            <w:pPr>
              <w:spacing w:line="308" w:lineRule="exact"/>
              <w:ind w:left="120"/>
              <w:jc w:val="center"/>
              <w:rPr>
                <w:sz w:val="24"/>
                <w:szCs w:val="24"/>
              </w:rPr>
            </w:pPr>
            <w:r w:rsidRPr="004D365C">
              <w:rPr>
                <w:sz w:val="24"/>
                <w:szCs w:val="24"/>
              </w:rPr>
              <w:t>Количество предоставляемых услуг</w:t>
            </w:r>
          </w:p>
        </w:tc>
        <w:tc>
          <w:tcPr>
            <w:tcW w:w="1291" w:type="dxa"/>
            <w:tcBorders>
              <w:top w:val="single" w:sz="4" w:space="0" w:color="auto"/>
              <w:bottom w:val="single" w:sz="4" w:space="0" w:color="auto"/>
              <w:right w:val="single" w:sz="4" w:space="0" w:color="auto"/>
            </w:tcBorders>
          </w:tcPr>
          <w:p w:rsidR="00BA5786" w:rsidRPr="004D365C" w:rsidRDefault="00BA5786" w:rsidP="004D365C">
            <w:pPr>
              <w:spacing w:line="308" w:lineRule="exact"/>
              <w:ind w:left="80"/>
              <w:jc w:val="center"/>
              <w:rPr>
                <w:sz w:val="24"/>
                <w:szCs w:val="24"/>
              </w:rPr>
            </w:pPr>
            <w:r w:rsidRPr="004D365C">
              <w:rPr>
                <w:sz w:val="24"/>
                <w:szCs w:val="24"/>
              </w:rPr>
              <w:t>услуга</w:t>
            </w:r>
          </w:p>
        </w:tc>
        <w:tc>
          <w:tcPr>
            <w:tcW w:w="1576"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spacing w:line="308" w:lineRule="exact"/>
              <w:ind w:left="80"/>
              <w:jc w:val="center"/>
              <w:rPr>
                <w:sz w:val="24"/>
                <w:szCs w:val="24"/>
              </w:rPr>
            </w:pPr>
            <w:r w:rsidRPr="004D365C">
              <w:rPr>
                <w:sz w:val="24"/>
                <w:szCs w:val="24"/>
              </w:rPr>
              <w:t>10913</w:t>
            </w:r>
          </w:p>
        </w:tc>
        <w:tc>
          <w:tcPr>
            <w:tcW w:w="1576"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spacing w:line="308" w:lineRule="exact"/>
              <w:ind w:left="80"/>
              <w:jc w:val="center"/>
              <w:rPr>
                <w:sz w:val="24"/>
                <w:szCs w:val="24"/>
              </w:rPr>
            </w:pPr>
            <w:r w:rsidRPr="004D365C">
              <w:rPr>
                <w:sz w:val="24"/>
                <w:szCs w:val="24"/>
              </w:rPr>
              <w:t>12004</w:t>
            </w:r>
          </w:p>
        </w:tc>
        <w:tc>
          <w:tcPr>
            <w:tcW w:w="1593"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spacing w:line="308" w:lineRule="exact"/>
              <w:ind w:left="100"/>
              <w:jc w:val="center"/>
              <w:rPr>
                <w:sz w:val="24"/>
                <w:szCs w:val="24"/>
              </w:rPr>
            </w:pPr>
            <w:r w:rsidRPr="004D365C">
              <w:rPr>
                <w:sz w:val="24"/>
                <w:szCs w:val="24"/>
              </w:rPr>
              <w:t>13204</w:t>
            </w:r>
          </w:p>
        </w:tc>
        <w:tc>
          <w:tcPr>
            <w:tcW w:w="1239"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spacing w:line="308" w:lineRule="exact"/>
              <w:ind w:left="100"/>
              <w:jc w:val="center"/>
              <w:rPr>
                <w:sz w:val="24"/>
                <w:szCs w:val="24"/>
              </w:rPr>
            </w:pPr>
            <w:r w:rsidRPr="004D365C">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spacing w:line="308" w:lineRule="exact"/>
              <w:ind w:left="100"/>
              <w:jc w:val="center"/>
              <w:rPr>
                <w:sz w:val="24"/>
                <w:szCs w:val="24"/>
              </w:rPr>
            </w:pPr>
            <w:r w:rsidRPr="004D365C">
              <w:rPr>
                <w:sz w:val="24"/>
                <w:szCs w:val="24"/>
              </w:rPr>
              <w:t>0</w:t>
            </w:r>
          </w:p>
        </w:tc>
      </w:tr>
    </w:tbl>
    <w:p w:rsidR="00BA5786" w:rsidRPr="004D365C" w:rsidRDefault="00BA5786" w:rsidP="00BA5786">
      <w:pPr>
        <w:ind w:right="140"/>
        <w:jc w:val="right"/>
        <w:rPr>
          <w:sz w:val="24"/>
          <w:szCs w:val="24"/>
        </w:rPr>
      </w:pPr>
    </w:p>
    <w:p w:rsidR="00BA5786" w:rsidRPr="004D365C" w:rsidRDefault="00BA5786" w:rsidP="00BA5786">
      <w:pPr>
        <w:ind w:right="140"/>
        <w:jc w:val="right"/>
        <w:rPr>
          <w:sz w:val="24"/>
          <w:szCs w:val="24"/>
        </w:rPr>
      </w:pPr>
    </w:p>
    <w:p w:rsidR="00BA5786" w:rsidRPr="004D365C" w:rsidRDefault="00BA5786" w:rsidP="00BA5786">
      <w:pPr>
        <w:ind w:right="140"/>
        <w:jc w:val="right"/>
        <w:rPr>
          <w:sz w:val="24"/>
          <w:szCs w:val="24"/>
        </w:rPr>
      </w:pPr>
    </w:p>
    <w:p w:rsidR="00BA5786" w:rsidRPr="004D365C" w:rsidRDefault="00BA5786" w:rsidP="00BA5786">
      <w:pPr>
        <w:ind w:right="140"/>
        <w:jc w:val="right"/>
        <w:rPr>
          <w:sz w:val="24"/>
          <w:szCs w:val="24"/>
        </w:rPr>
      </w:pPr>
    </w:p>
    <w:p w:rsidR="00BA5786" w:rsidRPr="004D365C" w:rsidRDefault="00BA5786" w:rsidP="00BA5786">
      <w:pPr>
        <w:ind w:right="140"/>
        <w:jc w:val="center"/>
        <w:rPr>
          <w:b/>
          <w:sz w:val="24"/>
          <w:szCs w:val="24"/>
        </w:rPr>
      </w:pPr>
      <w:r w:rsidRPr="004D365C">
        <w:rPr>
          <w:b/>
          <w:sz w:val="24"/>
          <w:szCs w:val="24"/>
        </w:rPr>
        <w:t>4. Ресурсное обеспечение подпрограммы</w:t>
      </w:r>
    </w:p>
    <w:p w:rsidR="00BA5786" w:rsidRPr="004D365C" w:rsidRDefault="00BA5786" w:rsidP="00BA5786">
      <w:pPr>
        <w:ind w:right="140"/>
        <w:jc w:val="right"/>
        <w:rPr>
          <w:sz w:val="24"/>
          <w:szCs w:val="24"/>
        </w:rPr>
      </w:pPr>
    </w:p>
    <w:p w:rsidR="00BA5786" w:rsidRPr="004D365C" w:rsidRDefault="00BA5786" w:rsidP="00BA5786">
      <w:pPr>
        <w:spacing w:line="238" w:lineRule="auto"/>
        <w:ind w:left="120" w:right="140" w:firstLine="708"/>
        <w:jc w:val="both"/>
        <w:rPr>
          <w:sz w:val="24"/>
          <w:szCs w:val="24"/>
        </w:rPr>
      </w:pPr>
      <w:r w:rsidRPr="004D365C">
        <w:rPr>
          <w:sz w:val="24"/>
          <w:szCs w:val="24"/>
        </w:rPr>
        <w:t>Финансирование мероприятий программы осуществляется за счёт местного и областного бюджета. Объём финансирования муниципальной программы за счёт местного и областного бюджета носят прогнозный характер и подлежат ежегодному уточнению в установленном порядке при формировании проектов местного и областного бюджета на очередной финансовый год исходя из возможностей местного и областного бюджета.</w:t>
      </w:r>
    </w:p>
    <w:p w:rsidR="00BA5786" w:rsidRPr="004D365C" w:rsidRDefault="00BA5786" w:rsidP="00BA5786">
      <w:pPr>
        <w:spacing w:line="238" w:lineRule="auto"/>
        <w:ind w:left="120" w:right="140" w:firstLine="708"/>
        <w:jc w:val="both"/>
        <w:rPr>
          <w:sz w:val="24"/>
          <w:szCs w:val="24"/>
        </w:rPr>
      </w:pPr>
    </w:p>
    <w:tbl>
      <w:tblPr>
        <w:tblStyle w:val="afa"/>
        <w:tblW w:w="10336" w:type="dxa"/>
        <w:tblInd w:w="120" w:type="dxa"/>
        <w:tblLayout w:type="fixed"/>
        <w:tblLook w:val="04A0"/>
      </w:tblPr>
      <w:tblGrid>
        <w:gridCol w:w="1689"/>
        <w:gridCol w:w="1276"/>
        <w:gridCol w:w="1276"/>
        <w:gridCol w:w="1276"/>
        <w:gridCol w:w="1275"/>
        <w:gridCol w:w="1276"/>
        <w:gridCol w:w="2268"/>
      </w:tblGrid>
      <w:tr w:rsidR="00BA5786" w:rsidRPr="004D365C" w:rsidTr="004D365C">
        <w:trPr>
          <w:trHeight w:val="555"/>
        </w:trPr>
        <w:tc>
          <w:tcPr>
            <w:tcW w:w="1689" w:type="dxa"/>
          </w:tcPr>
          <w:p w:rsidR="00BA5786" w:rsidRPr="004D365C" w:rsidRDefault="00BA5786" w:rsidP="004D365C">
            <w:pPr>
              <w:spacing w:line="238" w:lineRule="auto"/>
              <w:ind w:right="140"/>
              <w:jc w:val="center"/>
              <w:rPr>
                <w:rFonts w:ascii="Times New Roman" w:hAnsi="Times New Roman"/>
                <w:sz w:val="24"/>
                <w:szCs w:val="24"/>
              </w:rPr>
            </w:pPr>
            <w:r w:rsidRPr="004D365C">
              <w:rPr>
                <w:rFonts w:ascii="Times New Roman" w:hAnsi="Times New Roman"/>
                <w:sz w:val="24"/>
                <w:szCs w:val="24"/>
              </w:rPr>
              <w:t>Объем бюджетных ассигнований</w:t>
            </w:r>
          </w:p>
        </w:tc>
        <w:tc>
          <w:tcPr>
            <w:tcW w:w="1276" w:type="dxa"/>
          </w:tcPr>
          <w:p w:rsidR="00BA5786" w:rsidRPr="004D365C" w:rsidRDefault="00BA5786" w:rsidP="004D365C">
            <w:pPr>
              <w:spacing w:line="238" w:lineRule="auto"/>
              <w:ind w:right="140"/>
              <w:jc w:val="center"/>
              <w:rPr>
                <w:rFonts w:ascii="Times New Roman" w:hAnsi="Times New Roman"/>
                <w:sz w:val="24"/>
                <w:szCs w:val="24"/>
              </w:rPr>
            </w:pPr>
          </w:p>
          <w:p w:rsidR="00BA5786" w:rsidRPr="004D365C" w:rsidRDefault="00BA5786" w:rsidP="004D365C">
            <w:pPr>
              <w:jc w:val="center"/>
              <w:rPr>
                <w:rFonts w:ascii="Times New Roman" w:hAnsi="Times New Roman"/>
                <w:sz w:val="24"/>
                <w:szCs w:val="24"/>
              </w:rPr>
            </w:pPr>
            <w:r w:rsidRPr="004D365C">
              <w:rPr>
                <w:rFonts w:ascii="Times New Roman" w:hAnsi="Times New Roman"/>
                <w:sz w:val="24"/>
                <w:szCs w:val="24"/>
              </w:rPr>
              <w:t>2021 год</w:t>
            </w:r>
          </w:p>
        </w:tc>
        <w:tc>
          <w:tcPr>
            <w:tcW w:w="1276" w:type="dxa"/>
          </w:tcPr>
          <w:p w:rsidR="00BA5786" w:rsidRPr="004D365C" w:rsidRDefault="00BA5786" w:rsidP="004D365C">
            <w:pPr>
              <w:spacing w:line="238" w:lineRule="auto"/>
              <w:ind w:right="140"/>
              <w:jc w:val="center"/>
              <w:rPr>
                <w:rFonts w:ascii="Times New Roman" w:hAnsi="Times New Roman"/>
                <w:sz w:val="24"/>
                <w:szCs w:val="24"/>
              </w:rPr>
            </w:pPr>
          </w:p>
          <w:p w:rsidR="00BA5786" w:rsidRPr="004D365C" w:rsidRDefault="00BA5786" w:rsidP="004D365C">
            <w:pPr>
              <w:spacing w:line="238" w:lineRule="auto"/>
              <w:ind w:right="140"/>
              <w:jc w:val="center"/>
              <w:rPr>
                <w:rFonts w:ascii="Times New Roman" w:hAnsi="Times New Roman"/>
                <w:sz w:val="24"/>
                <w:szCs w:val="24"/>
              </w:rPr>
            </w:pPr>
            <w:r w:rsidRPr="004D365C">
              <w:rPr>
                <w:rFonts w:ascii="Times New Roman" w:hAnsi="Times New Roman"/>
                <w:sz w:val="24"/>
                <w:szCs w:val="24"/>
              </w:rPr>
              <w:t>2022 год</w:t>
            </w:r>
          </w:p>
        </w:tc>
        <w:tc>
          <w:tcPr>
            <w:tcW w:w="1276" w:type="dxa"/>
          </w:tcPr>
          <w:p w:rsidR="00BA5786" w:rsidRPr="004D365C" w:rsidRDefault="00BA5786" w:rsidP="004D365C">
            <w:pPr>
              <w:spacing w:line="238" w:lineRule="auto"/>
              <w:ind w:right="140"/>
              <w:jc w:val="center"/>
              <w:rPr>
                <w:rFonts w:ascii="Times New Roman" w:hAnsi="Times New Roman"/>
                <w:sz w:val="24"/>
                <w:szCs w:val="24"/>
              </w:rPr>
            </w:pPr>
          </w:p>
          <w:p w:rsidR="00BA5786" w:rsidRPr="004D365C" w:rsidRDefault="00BA5786" w:rsidP="004D365C">
            <w:pPr>
              <w:spacing w:line="238" w:lineRule="auto"/>
              <w:ind w:right="140"/>
              <w:jc w:val="center"/>
              <w:rPr>
                <w:rFonts w:ascii="Times New Roman" w:hAnsi="Times New Roman"/>
                <w:sz w:val="24"/>
                <w:szCs w:val="24"/>
              </w:rPr>
            </w:pPr>
            <w:r w:rsidRPr="004D365C">
              <w:rPr>
                <w:rFonts w:ascii="Times New Roman" w:hAnsi="Times New Roman"/>
                <w:sz w:val="24"/>
                <w:szCs w:val="24"/>
              </w:rPr>
              <w:t>2023 год</w:t>
            </w:r>
          </w:p>
        </w:tc>
        <w:tc>
          <w:tcPr>
            <w:tcW w:w="1275" w:type="dxa"/>
          </w:tcPr>
          <w:p w:rsidR="00BA5786" w:rsidRPr="004D365C" w:rsidRDefault="00BA5786" w:rsidP="004D365C">
            <w:pPr>
              <w:spacing w:line="238" w:lineRule="auto"/>
              <w:ind w:right="140"/>
              <w:jc w:val="center"/>
              <w:rPr>
                <w:rFonts w:ascii="Times New Roman" w:hAnsi="Times New Roman"/>
                <w:sz w:val="24"/>
                <w:szCs w:val="24"/>
              </w:rPr>
            </w:pPr>
          </w:p>
          <w:p w:rsidR="00BA5786" w:rsidRPr="004D365C" w:rsidRDefault="00BA5786" w:rsidP="004D365C">
            <w:pPr>
              <w:spacing w:line="238" w:lineRule="auto"/>
              <w:ind w:right="140"/>
              <w:jc w:val="center"/>
              <w:rPr>
                <w:rFonts w:ascii="Times New Roman" w:hAnsi="Times New Roman"/>
                <w:sz w:val="24"/>
                <w:szCs w:val="24"/>
              </w:rPr>
            </w:pPr>
            <w:r w:rsidRPr="004D365C">
              <w:rPr>
                <w:rFonts w:ascii="Times New Roman" w:hAnsi="Times New Roman"/>
                <w:sz w:val="24"/>
                <w:szCs w:val="24"/>
              </w:rPr>
              <w:t>2024 год</w:t>
            </w:r>
          </w:p>
        </w:tc>
        <w:tc>
          <w:tcPr>
            <w:tcW w:w="1276" w:type="dxa"/>
          </w:tcPr>
          <w:p w:rsidR="00BA5786" w:rsidRPr="004D365C" w:rsidRDefault="00BA5786" w:rsidP="004D365C">
            <w:pPr>
              <w:spacing w:line="238" w:lineRule="auto"/>
              <w:ind w:right="140"/>
              <w:jc w:val="center"/>
              <w:rPr>
                <w:rFonts w:ascii="Times New Roman" w:hAnsi="Times New Roman"/>
                <w:sz w:val="24"/>
                <w:szCs w:val="24"/>
              </w:rPr>
            </w:pPr>
          </w:p>
          <w:p w:rsidR="00BA5786" w:rsidRPr="004D365C" w:rsidRDefault="00BA5786" w:rsidP="004D365C">
            <w:pPr>
              <w:spacing w:line="238" w:lineRule="auto"/>
              <w:ind w:right="140"/>
              <w:jc w:val="center"/>
              <w:rPr>
                <w:rFonts w:ascii="Times New Roman" w:hAnsi="Times New Roman"/>
                <w:sz w:val="24"/>
                <w:szCs w:val="24"/>
              </w:rPr>
            </w:pPr>
            <w:r w:rsidRPr="004D365C">
              <w:rPr>
                <w:rFonts w:ascii="Times New Roman" w:hAnsi="Times New Roman"/>
                <w:sz w:val="24"/>
                <w:szCs w:val="24"/>
              </w:rPr>
              <w:t>2025 год</w:t>
            </w:r>
          </w:p>
        </w:tc>
        <w:tc>
          <w:tcPr>
            <w:tcW w:w="2268" w:type="dxa"/>
          </w:tcPr>
          <w:p w:rsidR="00BA5786" w:rsidRPr="004D365C" w:rsidRDefault="00BA5786" w:rsidP="004D365C">
            <w:pPr>
              <w:spacing w:line="238" w:lineRule="auto"/>
              <w:ind w:right="140"/>
              <w:jc w:val="center"/>
              <w:rPr>
                <w:rFonts w:ascii="Times New Roman" w:hAnsi="Times New Roman"/>
                <w:sz w:val="24"/>
                <w:szCs w:val="24"/>
              </w:rPr>
            </w:pPr>
            <w:r w:rsidRPr="004D365C">
              <w:rPr>
                <w:rFonts w:ascii="Times New Roman" w:hAnsi="Times New Roman"/>
                <w:sz w:val="24"/>
                <w:szCs w:val="24"/>
              </w:rPr>
              <w:t>Источник финансирования</w:t>
            </w:r>
          </w:p>
        </w:tc>
      </w:tr>
      <w:tr w:rsidR="00BA5786" w:rsidRPr="004D365C" w:rsidTr="004D365C">
        <w:trPr>
          <w:trHeight w:val="1551"/>
        </w:trPr>
        <w:tc>
          <w:tcPr>
            <w:tcW w:w="1689" w:type="dxa"/>
            <w:vMerge w:val="restart"/>
          </w:tcPr>
          <w:p w:rsidR="00BA5786" w:rsidRPr="004D365C" w:rsidRDefault="00BA5786" w:rsidP="004D365C">
            <w:pPr>
              <w:spacing w:line="238" w:lineRule="auto"/>
              <w:ind w:right="140"/>
              <w:jc w:val="both"/>
              <w:rPr>
                <w:rFonts w:ascii="Times New Roman" w:hAnsi="Times New Roman"/>
                <w:sz w:val="24"/>
                <w:szCs w:val="24"/>
              </w:rPr>
            </w:pPr>
            <w:r w:rsidRPr="004D365C">
              <w:rPr>
                <w:rFonts w:ascii="Times New Roman" w:hAnsi="Times New Roman"/>
                <w:sz w:val="24"/>
                <w:szCs w:val="24"/>
              </w:rPr>
              <w:t>Обеспечение деятельности МФЦ предоставления государственных и муниципальных услуг»</w:t>
            </w:r>
          </w:p>
        </w:tc>
        <w:tc>
          <w:tcPr>
            <w:tcW w:w="1276" w:type="dxa"/>
          </w:tcPr>
          <w:p w:rsidR="00BA5786" w:rsidRPr="004D365C" w:rsidRDefault="00BA5786" w:rsidP="004D365C">
            <w:pPr>
              <w:tabs>
                <w:tab w:val="left" w:pos="3300"/>
              </w:tabs>
              <w:jc w:val="center"/>
              <w:rPr>
                <w:rFonts w:ascii="Times New Roman" w:hAnsi="Times New Roman"/>
                <w:sz w:val="24"/>
                <w:szCs w:val="24"/>
              </w:rPr>
            </w:pPr>
          </w:p>
          <w:p w:rsidR="00BA5786" w:rsidRPr="004D365C" w:rsidRDefault="00BA5786" w:rsidP="004D365C">
            <w:pPr>
              <w:tabs>
                <w:tab w:val="left" w:pos="3300"/>
              </w:tabs>
              <w:jc w:val="center"/>
              <w:rPr>
                <w:rFonts w:ascii="Times New Roman" w:eastAsia="Times New Roman" w:hAnsi="Times New Roman"/>
                <w:bCs/>
                <w:sz w:val="24"/>
                <w:szCs w:val="24"/>
              </w:rPr>
            </w:pPr>
            <w:r w:rsidRPr="004D365C">
              <w:rPr>
                <w:rFonts w:ascii="Times New Roman" w:hAnsi="Times New Roman"/>
                <w:sz w:val="24"/>
                <w:szCs w:val="24"/>
              </w:rPr>
              <w:t>2684044,00</w:t>
            </w:r>
          </w:p>
        </w:tc>
        <w:tc>
          <w:tcPr>
            <w:tcW w:w="1276" w:type="dxa"/>
          </w:tcPr>
          <w:p w:rsidR="00BA5786" w:rsidRPr="004D365C" w:rsidRDefault="00BA5786" w:rsidP="004D365C">
            <w:pPr>
              <w:tabs>
                <w:tab w:val="left" w:pos="3300"/>
              </w:tabs>
              <w:jc w:val="center"/>
              <w:rPr>
                <w:rFonts w:ascii="Times New Roman" w:hAnsi="Times New Roman"/>
                <w:sz w:val="24"/>
                <w:szCs w:val="24"/>
              </w:rPr>
            </w:pPr>
          </w:p>
          <w:p w:rsidR="00BA5786" w:rsidRPr="004D365C" w:rsidRDefault="00BA5786" w:rsidP="004D365C">
            <w:pPr>
              <w:tabs>
                <w:tab w:val="left" w:pos="3300"/>
              </w:tabs>
              <w:jc w:val="center"/>
              <w:rPr>
                <w:rFonts w:ascii="Times New Roman" w:hAnsi="Times New Roman"/>
                <w:sz w:val="24"/>
                <w:szCs w:val="24"/>
              </w:rPr>
            </w:pPr>
            <w:r w:rsidRPr="004D365C">
              <w:rPr>
                <w:rFonts w:ascii="Times New Roman" w:hAnsi="Times New Roman"/>
                <w:sz w:val="24"/>
                <w:szCs w:val="24"/>
              </w:rPr>
              <w:t>2764796,34</w:t>
            </w:r>
          </w:p>
          <w:p w:rsidR="00BA5786" w:rsidRPr="004D365C" w:rsidRDefault="00BA5786" w:rsidP="004D365C">
            <w:pPr>
              <w:tabs>
                <w:tab w:val="left" w:pos="3300"/>
              </w:tabs>
              <w:jc w:val="center"/>
              <w:rPr>
                <w:rFonts w:ascii="Times New Roman" w:hAnsi="Times New Roman"/>
                <w:sz w:val="24"/>
                <w:szCs w:val="24"/>
              </w:rPr>
            </w:pPr>
          </w:p>
          <w:p w:rsidR="00BA5786" w:rsidRPr="004D365C" w:rsidRDefault="00BA5786" w:rsidP="004D365C">
            <w:pPr>
              <w:tabs>
                <w:tab w:val="left" w:pos="3300"/>
              </w:tabs>
              <w:jc w:val="center"/>
              <w:rPr>
                <w:rFonts w:ascii="Times New Roman" w:hAnsi="Times New Roman"/>
                <w:sz w:val="24"/>
                <w:szCs w:val="24"/>
              </w:rPr>
            </w:pPr>
          </w:p>
          <w:p w:rsidR="00BA5786" w:rsidRPr="004D365C" w:rsidRDefault="00BA5786" w:rsidP="004D365C">
            <w:pPr>
              <w:tabs>
                <w:tab w:val="left" w:pos="3300"/>
              </w:tabs>
              <w:jc w:val="center"/>
              <w:rPr>
                <w:rFonts w:ascii="Times New Roman" w:eastAsia="Times New Roman" w:hAnsi="Times New Roman"/>
                <w:bCs/>
                <w:sz w:val="24"/>
                <w:szCs w:val="24"/>
              </w:rPr>
            </w:pPr>
          </w:p>
        </w:tc>
        <w:tc>
          <w:tcPr>
            <w:tcW w:w="1276" w:type="dxa"/>
          </w:tcPr>
          <w:p w:rsidR="00BA5786" w:rsidRPr="004D365C" w:rsidRDefault="00BA5786" w:rsidP="004D365C">
            <w:pPr>
              <w:tabs>
                <w:tab w:val="left" w:pos="3300"/>
              </w:tabs>
              <w:jc w:val="center"/>
              <w:rPr>
                <w:rFonts w:ascii="Times New Roman" w:hAnsi="Times New Roman"/>
                <w:sz w:val="24"/>
                <w:szCs w:val="24"/>
              </w:rPr>
            </w:pPr>
          </w:p>
          <w:p w:rsidR="00BA5786" w:rsidRPr="004D365C" w:rsidRDefault="00BA5786" w:rsidP="004D365C">
            <w:pPr>
              <w:tabs>
                <w:tab w:val="left" w:pos="3300"/>
              </w:tabs>
              <w:jc w:val="center"/>
              <w:rPr>
                <w:rFonts w:ascii="Times New Roman" w:hAnsi="Times New Roman"/>
                <w:color w:val="FF0000"/>
                <w:sz w:val="24"/>
                <w:szCs w:val="24"/>
              </w:rPr>
            </w:pPr>
            <w:r w:rsidRPr="004D365C">
              <w:rPr>
                <w:rFonts w:ascii="Times New Roman" w:hAnsi="Times New Roman"/>
                <w:color w:val="FF0000"/>
                <w:sz w:val="24"/>
                <w:szCs w:val="24"/>
              </w:rPr>
              <w:t>4421677,00</w:t>
            </w:r>
          </w:p>
          <w:p w:rsidR="00BA5786" w:rsidRPr="004D365C" w:rsidRDefault="00BA5786" w:rsidP="004D365C">
            <w:pPr>
              <w:tabs>
                <w:tab w:val="left" w:pos="3300"/>
              </w:tabs>
              <w:jc w:val="center"/>
              <w:rPr>
                <w:rFonts w:ascii="Times New Roman" w:hAnsi="Times New Roman"/>
                <w:color w:val="FF0000"/>
                <w:sz w:val="24"/>
                <w:szCs w:val="24"/>
              </w:rPr>
            </w:pPr>
          </w:p>
          <w:p w:rsidR="00BA5786" w:rsidRPr="004D365C" w:rsidRDefault="00BA5786" w:rsidP="004D365C">
            <w:pPr>
              <w:tabs>
                <w:tab w:val="left" w:pos="3300"/>
              </w:tabs>
              <w:jc w:val="center"/>
              <w:rPr>
                <w:rFonts w:ascii="Times New Roman" w:hAnsi="Times New Roman"/>
                <w:sz w:val="24"/>
                <w:szCs w:val="24"/>
              </w:rPr>
            </w:pPr>
          </w:p>
          <w:p w:rsidR="00BA5786" w:rsidRPr="004D365C" w:rsidRDefault="00BA5786" w:rsidP="004D365C">
            <w:pPr>
              <w:tabs>
                <w:tab w:val="left" w:pos="3300"/>
              </w:tabs>
              <w:jc w:val="center"/>
              <w:rPr>
                <w:rFonts w:ascii="Times New Roman" w:eastAsia="Times New Roman" w:hAnsi="Times New Roman"/>
                <w:bCs/>
                <w:sz w:val="24"/>
                <w:szCs w:val="24"/>
              </w:rPr>
            </w:pPr>
          </w:p>
        </w:tc>
        <w:tc>
          <w:tcPr>
            <w:tcW w:w="1275" w:type="dxa"/>
          </w:tcPr>
          <w:p w:rsidR="00BA5786" w:rsidRPr="004D365C" w:rsidRDefault="00BA5786" w:rsidP="004D365C">
            <w:pPr>
              <w:tabs>
                <w:tab w:val="left" w:pos="3300"/>
              </w:tabs>
              <w:jc w:val="center"/>
              <w:rPr>
                <w:rFonts w:ascii="Times New Roman" w:hAnsi="Times New Roman"/>
                <w:sz w:val="24"/>
                <w:szCs w:val="24"/>
              </w:rPr>
            </w:pPr>
          </w:p>
          <w:p w:rsidR="00BA5786" w:rsidRPr="004D365C" w:rsidRDefault="00BA5786" w:rsidP="004D365C">
            <w:pPr>
              <w:tabs>
                <w:tab w:val="left" w:pos="3300"/>
              </w:tabs>
              <w:jc w:val="center"/>
              <w:rPr>
                <w:rFonts w:ascii="Times New Roman" w:eastAsia="Times New Roman" w:hAnsi="Times New Roman"/>
                <w:bCs/>
                <w:sz w:val="24"/>
                <w:szCs w:val="24"/>
              </w:rPr>
            </w:pPr>
            <w:r w:rsidRPr="004D365C">
              <w:rPr>
                <w:rFonts w:ascii="Times New Roman" w:hAnsi="Times New Roman"/>
                <w:sz w:val="24"/>
                <w:szCs w:val="24"/>
              </w:rPr>
              <w:t xml:space="preserve">0,00 </w:t>
            </w:r>
          </w:p>
        </w:tc>
        <w:tc>
          <w:tcPr>
            <w:tcW w:w="1276" w:type="dxa"/>
          </w:tcPr>
          <w:p w:rsidR="00BA5786" w:rsidRPr="004D365C" w:rsidRDefault="00BA5786" w:rsidP="004D365C">
            <w:pPr>
              <w:tabs>
                <w:tab w:val="left" w:pos="3300"/>
              </w:tabs>
              <w:jc w:val="center"/>
              <w:rPr>
                <w:rFonts w:ascii="Times New Roman" w:hAnsi="Times New Roman"/>
                <w:sz w:val="24"/>
                <w:szCs w:val="24"/>
              </w:rPr>
            </w:pPr>
          </w:p>
          <w:p w:rsidR="00BA5786" w:rsidRPr="004D365C" w:rsidRDefault="00BA5786" w:rsidP="004D365C">
            <w:pPr>
              <w:tabs>
                <w:tab w:val="left" w:pos="3300"/>
              </w:tabs>
              <w:jc w:val="center"/>
              <w:rPr>
                <w:rFonts w:ascii="Times New Roman" w:eastAsia="Times New Roman" w:hAnsi="Times New Roman"/>
                <w:bCs/>
                <w:sz w:val="24"/>
                <w:szCs w:val="24"/>
              </w:rPr>
            </w:pPr>
            <w:r w:rsidRPr="004D365C">
              <w:rPr>
                <w:rFonts w:ascii="Times New Roman" w:hAnsi="Times New Roman"/>
                <w:sz w:val="24"/>
                <w:szCs w:val="24"/>
              </w:rPr>
              <w:t xml:space="preserve">0,00 </w:t>
            </w:r>
          </w:p>
        </w:tc>
        <w:tc>
          <w:tcPr>
            <w:tcW w:w="2268" w:type="dxa"/>
          </w:tcPr>
          <w:p w:rsidR="00BA5786" w:rsidRPr="004D365C" w:rsidRDefault="00BA5786" w:rsidP="004D365C">
            <w:pPr>
              <w:spacing w:line="238" w:lineRule="auto"/>
              <w:ind w:right="140"/>
              <w:jc w:val="center"/>
              <w:rPr>
                <w:rFonts w:ascii="Times New Roman" w:hAnsi="Times New Roman"/>
                <w:sz w:val="24"/>
                <w:szCs w:val="24"/>
              </w:rPr>
            </w:pPr>
            <w:r w:rsidRPr="004D365C">
              <w:rPr>
                <w:rFonts w:ascii="Times New Roman" w:hAnsi="Times New Roman"/>
                <w:sz w:val="24"/>
                <w:szCs w:val="24"/>
              </w:rPr>
              <w:t>Бюджет Комсомольского муниципального района</w:t>
            </w:r>
          </w:p>
        </w:tc>
      </w:tr>
      <w:tr w:rsidR="00BA5786" w:rsidRPr="004D365C" w:rsidTr="004D365C">
        <w:trPr>
          <w:trHeight w:val="585"/>
        </w:trPr>
        <w:tc>
          <w:tcPr>
            <w:tcW w:w="1689" w:type="dxa"/>
            <w:vMerge/>
          </w:tcPr>
          <w:p w:rsidR="00BA5786" w:rsidRPr="004D365C" w:rsidRDefault="00BA5786" w:rsidP="004D365C">
            <w:pPr>
              <w:spacing w:line="238" w:lineRule="auto"/>
              <w:ind w:right="140"/>
              <w:jc w:val="both"/>
              <w:rPr>
                <w:rFonts w:ascii="Times New Roman" w:hAnsi="Times New Roman"/>
                <w:sz w:val="24"/>
                <w:szCs w:val="24"/>
              </w:rPr>
            </w:pPr>
          </w:p>
        </w:tc>
        <w:tc>
          <w:tcPr>
            <w:tcW w:w="1276" w:type="dxa"/>
          </w:tcPr>
          <w:p w:rsidR="00BA5786" w:rsidRPr="004D365C" w:rsidRDefault="00BA5786" w:rsidP="004D365C">
            <w:pPr>
              <w:spacing w:line="238" w:lineRule="auto"/>
              <w:ind w:right="140"/>
              <w:jc w:val="center"/>
              <w:rPr>
                <w:rFonts w:ascii="Times New Roman" w:hAnsi="Times New Roman"/>
                <w:sz w:val="24"/>
                <w:szCs w:val="24"/>
              </w:rPr>
            </w:pPr>
          </w:p>
          <w:p w:rsidR="00BA5786" w:rsidRPr="004D365C" w:rsidRDefault="00BA5786" w:rsidP="004D365C">
            <w:pPr>
              <w:spacing w:line="238" w:lineRule="auto"/>
              <w:ind w:right="140"/>
              <w:jc w:val="center"/>
              <w:rPr>
                <w:rFonts w:ascii="Times New Roman" w:hAnsi="Times New Roman"/>
                <w:sz w:val="24"/>
                <w:szCs w:val="24"/>
              </w:rPr>
            </w:pPr>
            <w:r w:rsidRPr="004D365C">
              <w:rPr>
                <w:rFonts w:ascii="Times New Roman" w:hAnsi="Times New Roman"/>
                <w:sz w:val="24"/>
                <w:szCs w:val="24"/>
              </w:rPr>
              <w:t>1107472,00</w:t>
            </w:r>
          </w:p>
        </w:tc>
        <w:tc>
          <w:tcPr>
            <w:tcW w:w="1276" w:type="dxa"/>
          </w:tcPr>
          <w:p w:rsidR="00BA5786" w:rsidRPr="004D365C" w:rsidRDefault="00BA5786" w:rsidP="004D365C">
            <w:pPr>
              <w:spacing w:line="238" w:lineRule="auto"/>
              <w:ind w:right="140"/>
              <w:jc w:val="center"/>
              <w:rPr>
                <w:rFonts w:ascii="Times New Roman" w:hAnsi="Times New Roman"/>
                <w:sz w:val="24"/>
                <w:szCs w:val="24"/>
              </w:rPr>
            </w:pPr>
          </w:p>
          <w:p w:rsidR="00BA5786" w:rsidRPr="004D365C" w:rsidRDefault="00BA5786" w:rsidP="004D365C">
            <w:pPr>
              <w:spacing w:line="238" w:lineRule="auto"/>
              <w:ind w:right="140"/>
              <w:jc w:val="center"/>
              <w:rPr>
                <w:rFonts w:ascii="Times New Roman" w:hAnsi="Times New Roman"/>
                <w:sz w:val="24"/>
                <w:szCs w:val="24"/>
              </w:rPr>
            </w:pPr>
            <w:r w:rsidRPr="004D365C">
              <w:rPr>
                <w:rFonts w:ascii="Times New Roman" w:hAnsi="Times New Roman"/>
                <w:sz w:val="24"/>
                <w:szCs w:val="24"/>
              </w:rPr>
              <w:t>1190626,00</w:t>
            </w:r>
          </w:p>
        </w:tc>
        <w:tc>
          <w:tcPr>
            <w:tcW w:w="1276" w:type="dxa"/>
          </w:tcPr>
          <w:p w:rsidR="00BA5786" w:rsidRPr="004D365C" w:rsidRDefault="00BA5786" w:rsidP="004D365C">
            <w:pPr>
              <w:spacing w:line="238" w:lineRule="auto"/>
              <w:ind w:right="140"/>
              <w:jc w:val="center"/>
              <w:rPr>
                <w:rFonts w:ascii="Times New Roman" w:hAnsi="Times New Roman"/>
                <w:color w:val="FF0000"/>
                <w:sz w:val="24"/>
                <w:szCs w:val="24"/>
              </w:rPr>
            </w:pPr>
            <w:r w:rsidRPr="004D365C">
              <w:rPr>
                <w:rFonts w:ascii="Times New Roman" w:hAnsi="Times New Roman"/>
                <w:sz w:val="24"/>
                <w:szCs w:val="24"/>
              </w:rPr>
              <w:t>1054693,00</w:t>
            </w:r>
          </w:p>
        </w:tc>
        <w:tc>
          <w:tcPr>
            <w:tcW w:w="1275" w:type="dxa"/>
          </w:tcPr>
          <w:p w:rsidR="00BA5786" w:rsidRPr="004D365C" w:rsidRDefault="00BA5786" w:rsidP="004D365C">
            <w:pPr>
              <w:spacing w:line="238" w:lineRule="auto"/>
              <w:ind w:right="140"/>
              <w:jc w:val="center"/>
              <w:rPr>
                <w:rFonts w:ascii="Times New Roman" w:hAnsi="Times New Roman"/>
                <w:sz w:val="24"/>
                <w:szCs w:val="24"/>
              </w:rPr>
            </w:pPr>
          </w:p>
          <w:p w:rsidR="00BA5786" w:rsidRPr="004D365C" w:rsidRDefault="00BA5786" w:rsidP="004D365C">
            <w:pPr>
              <w:spacing w:line="238" w:lineRule="auto"/>
              <w:ind w:right="140"/>
              <w:jc w:val="center"/>
              <w:rPr>
                <w:rFonts w:ascii="Times New Roman" w:hAnsi="Times New Roman"/>
                <w:sz w:val="24"/>
                <w:szCs w:val="24"/>
              </w:rPr>
            </w:pPr>
            <w:r w:rsidRPr="004D365C">
              <w:rPr>
                <w:rFonts w:ascii="Times New Roman" w:hAnsi="Times New Roman"/>
                <w:sz w:val="24"/>
                <w:szCs w:val="24"/>
              </w:rPr>
              <w:t>0,00</w:t>
            </w:r>
          </w:p>
        </w:tc>
        <w:tc>
          <w:tcPr>
            <w:tcW w:w="1276" w:type="dxa"/>
          </w:tcPr>
          <w:p w:rsidR="00BA5786" w:rsidRPr="004D365C" w:rsidRDefault="00BA5786" w:rsidP="004D365C">
            <w:pPr>
              <w:spacing w:line="238" w:lineRule="auto"/>
              <w:ind w:right="140"/>
              <w:jc w:val="center"/>
              <w:rPr>
                <w:rFonts w:ascii="Times New Roman" w:hAnsi="Times New Roman"/>
                <w:sz w:val="24"/>
                <w:szCs w:val="24"/>
              </w:rPr>
            </w:pPr>
          </w:p>
          <w:p w:rsidR="00BA5786" w:rsidRPr="004D365C" w:rsidRDefault="00BA5786" w:rsidP="004D365C">
            <w:pPr>
              <w:spacing w:line="238" w:lineRule="auto"/>
              <w:ind w:right="140"/>
              <w:jc w:val="center"/>
              <w:rPr>
                <w:rFonts w:ascii="Times New Roman" w:hAnsi="Times New Roman"/>
                <w:sz w:val="24"/>
                <w:szCs w:val="24"/>
              </w:rPr>
            </w:pPr>
            <w:r w:rsidRPr="004D365C">
              <w:rPr>
                <w:rFonts w:ascii="Times New Roman" w:hAnsi="Times New Roman"/>
                <w:sz w:val="24"/>
                <w:szCs w:val="24"/>
              </w:rPr>
              <w:t>0,00</w:t>
            </w:r>
          </w:p>
        </w:tc>
        <w:tc>
          <w:tcPr>
            <w:tcW w:w="2268" w:type="dxa"/>
          </w:tcPr>
          <w:p w:rsidR="00BA5786" w:rsidRPr="004D365C" w:rsidRDefault="00BA5786" w:rsidP="004D365C">
            <w:pPr>
              <w:spacing w:line="238" w:lineRule="auto"/>
              <w:ind w:right="140"/>
              <w:jc w:val="center"/>
              <w:rPr>
                <w:rFonts w:ascii="Times New Roman" w:hAnsi="Times New Roman"/>
                <w:sz w:val="24"/>
                <w:szCs w:val="24"/>
              </w:rPr>
            </w:pPr>
          </w:p>
          <w:p w:rsidR="00BA5786" w:rsidRPr="004D365C" w:rsidRDefault="00BA5786" w:rsidP="004D365C">
            <w:pPr>
              <w:spacing w:line="238" w:lineRule="auto"/>
              <w:ind w:right="140"/>
              <w:jc w:val="center"/>
              <w:rPr>
                <w:rFonts w:ascii="Times New Roman" w:hAnsi="Times New Roman"/>
                <w:sz w:val="24"/>
                <w:szCs w:val="24"/>
              </w:rPr>
            </w:pPr>
            <w:r w:rsidRPr="004D365C">
              <w:rPr>
                <w:rFonts w:ascii="Times New Roman" w:hAnsi="Times New Roman"/>
                <w:sz w:val="24"/>
                <w:szCs w:val="24"/>
              </w:rPr>
              <w:t>Областной бюджет</w:t>
            </w:r>
          </w:p>
        </w:tc>
      </w:tr>
    </w:tbl>
    <w:p w:rsidR="00BA5786" w:rsidRPr="004D365C" w:rsidRDefault="00BA5786" w:rsidP="00BA5786">
      <w:pPr>
        <w:ind w:right="140"/>
        <w:jc w:val="right"/>
        <w:rPr>
          <w:sz w:val="24"/>
          <w:szCs w:val="24"/>
        </w:rPr>
      </w:pPr>
    </w:p>
    <w:p w:rsidR="00BA5786" w:rsidRPr="004D365C" w:rsidRDefault="00BA5786" w:rsidP="00BA5786">
      <w:pPr>
        <w:tabs>
          <w:tab w:val="left" w:pos="3300"/>
        </w:tabs>
        <w:jc w:val="both"/>
        <w:rPr>
          <w:sz w:val="24"/>
          <w:szCs w:val="24"/>
        </w:rPr>
      </w:pPr>
      <w:r w:rsidRPr="004D365C">
        <w:rPr>
          <w:sz w:val="24"/>
          <w:szCs w:val="24"/>
        </w:rPr>
        <w:t>Система подпрограммных мероприятий, ресурсное обеспечение, перечень мероприятий с разбивкой по годам, источникам и объемам финансирования программы «Организация предоставления государственных и муниципальных услуг на базе МФЦ» на 2021-2025 годы» представлены в таблице №1.</w:t>
      </w:r>
    </w:p>
    <w:p w:rsidR="00BA5786" w:rsidRPr="004D365C" w:rsidRDefault="00BA5786" w:rsidP="00BA5786">
      <w:pPr>
        <w:tabs>
          <w:tab w:val="left" w:pos="3300"/>
        </w:tabs>
        <w:jc w:val="both"/>
        <w:rPr>
          <w:bCs/>
          <w:sz w:val="24"/>
          <w:szCs w:val="24"/>
        </w:rPr>
      </w:pPr>
    </w:p>
    <w:p w:rsidR="00BA5786" w:rsidRPr="004D365C" w:rsidRDefault="00BA5786" w:rsidP="00BA5786">
      <w:pPr>
        <w:ind w:right="140"/>
        <w:jc w:val="right"/>
        <w:rPr>
          <w:sz w:val="24"/>
          <w:szCs w:val="24"/>
        </w:rPr>
      </w:pPr>
      <w:r w:rsidRPr="004D365C">
        <w:rPr>
          <w:sz w:val="24"/>
          <w:szCs w:val="24"/>
        </w:rPr>
        <w:lastRenderedPageBreak/>
        <w:t>Приложение №2</w:t>
      </w:r>
    </w:p>
    <w:p w:rsidR="00BA5786" w:rsidRPr="004D365C" w:rsidRDefault="00BA5786" w:rsidP="00BA5786">
      <w:pPr>
        <w:spacing w:line="2" w:lineRule="exact"/>
        <w:jc w:val="right"/>
        <w:rPr>
          <w:sz w:val="24"/>
          <w:szCs w:val="24"/>
        </w:rPr>
      </w:pPr>
    </w:p>
    <w:p w:rsidR="00BA5786" w:rsidRPr="004D365C" w:rsidRDefault="00BA5786" w:rsidP="00BA5786">
      <w:pPr>
        <w:ind w:right="140"/>
        <w:jc w:val="right"/>
        <w:rPr>
          <w:sz w:val="24"/>
          <w:szCs w:val="24"/>
        </w:rPr>
      </w:pPr>
      <w:r w:rsidRPr="004D365C">
        <w:rPr>
          <w:sz w:val="24"/>
          <w:szCs w:val="24"/>
        </w:rPr>
        <w:t>к муниципальной программе</w:t>
      </w:r>
    </w:p>
    <w:p w:rsidR="00BA5786" w:rsidRPr="004D365C" w:rsidRDefault="00BA5786" w:rsidP="00BA5786">
      <w:pPr>
        <w:ind w:right="140"/>
        <w:jc w:val="right"/>
        <w:rPr>
          <w:sz w:val="24"/>
          <w:szCs w:val="24"/>
        </w:rPr>
      </w:pPr>
      <w:r w:rsidRPr="004D365C">
        <w:rPr>
          <w:sz w:val="24"/>
          <w:szCs w:val="24"/>
        </w:rPr>
        <w:t>Комсомольского муниципального района</w:t>
      </w:r>
    </w:p>
    <w:p w:rsidR="00BA5786" w:rsidRPr="004D365C" w:rsidRDefault="00BA5786" w:rsidP="00BA5786">
      <w:pPr>
        <w:spacing w:line="13" w:lineRule="exact"/>
        <w:jc w:val="right"/>
        <w:rPr>
          <w:sz w:val="24"/>
          <w:szCs w:val="24"/>
        </w:rPr>
      </w:pPr>
    </w:p>
    <w:p w:rsidR="00BA5786" w:rsidRPr="004D365C" w:rsidRDefault="00BA5786" w:rsidP="00BA5786">
      <w:pPr>
        <w:spacing w:line="234" w:lineRule="auto"/>
        <w:ind w:left="3420" w:right="140" w:firstLine="840"/>
        <w:jc w:val="right"/>
        <w:rPr>
          <w:sz w:val="24"/>
          <w:szCs w:val="24"/>
        </w:rPr>
      </w:pPr>
      <w:r w:rsidRPr="004D365C">
        <w:rPr>
          <w:sz w:val="24"/>
          <w:szCs w:val="24"/>
        </w:rPr>
        <w:t>«Организация предоставления государственных и муниципальных услуг на базе МФЦ»</w:t>
      </w:r>
    </w:p>
    <w:p w:rsidR="00BA5786" w:rsidRPr="004D365C" w:rsidRDefault="00BA5786" w:rsidP="00E3388D">
      <w:pPr>
        <w:pStyle w:val="af2"/>
        <w:numPr>
          <w:ilvl w:val="0"/>
          <w:numId w:val="44"/>
        </w:numPr>
        <w:spacing w:after="0" w:line="240" w:lineRule="auto"/>
        <w:ind w:right="140"/>
        <w:contextualSpacing/>
        <w:jc w:val="center"/>
        <w:rPr>
          <w:rFonts w:ascii="Times New Roman" w:hAnsi="Times New Roman" w:cs="Times New Roman"/>
          <w:b/>
          <w:sz w:val="24"/>
          <w:szCs w:val="24"/>
        </w:rPr>
      </w:pPr>
      <w:r w:rsidRPr="004D365C">
        <w:rPr>
          <w:rFonts w:ascii="Times New Roman" w:hAnsi="Times New Roman" w:cs="Times New Roman"/>
          <w:b/>
          <w:sz w:val="24"/>
          <w:szCs w:val="24"/>
        </w:rPr>
        <w:t>Паспорт подпрограммы</w:t>
      </w:r>
    </w:p>
    <w:p w:rsidR="00BA5786" w:rsidRPr="004D365C" w:rsidRDefault="00BA5786" w:rsidP="00BA5786">
      <w:pPr>
        <w:ind w:right="140"/>
        <w:jc w:val="center"/>
        <w:rPr>
          <w:b/>
          <w:sz w:val="24"/>
          <w:szCs w:val="24"/>
        </w:rPr>
      </w:pPr>
      <w:r w:rsidRPr="004D365C">
        <w:rPr>
          <w:b/>
          <w:sz w:val="24"/>
          <w:szCs w:val="24"/>
        </w:rPr>
        <w:t>«Повышение качества и доступности предоставления государственных и муниципальных услуг на базе МФЦ»</w:t>
      </w:r>
    </w:p>
    <w:p w:rsidR="00BA5786" w:rsidRPr="004D365C" w:rsidRDefault="00BA5786" w:rsidP="00BA5786">
      <w:pPr>
        <w:spacing w:before="240"/>
        <w:ind w:right="140"/>
        <w:jc w:val="center"/>
        <w:rPr>
          <w:b/>
          <w:sz w:val="24"/>
          <w:szCs w:val="24"/>
        </w:rPr>
      </w:pPr>
      <w:r w:rsidRPr="004D365C">
        <w:rPr>
          <w:b/>
          <w:sz w:val="24"/>
          <w:szCs w:val="24"/>
        </w:rPr>
        <w:t>муниципальной программы «Организация предоставления государственных и муниципальных услуг на базе МФЦ»</w:t>
      </w:r>
    </w:p>
    <w:p w:rsidR="00BA5786" w:rsidRPr="004D365C" w:rsidRDefault="00BA5786" w:rsidP="00BA5786">
      <w:pPr>
        <w:spacing w:line="234" w:lineRule="auto"/>
        <w:ind w:right="140"/>
        <w:jc w:val="center"/>
        <w:rPr>
          <w:b/>
          <w:sz w:val="24"/>
          <w:szCs w:val="24"/>
        </w:rPr>
      </w:pPr>
    </w:p>
    <w:tbl>
      <w:tblPr>
        <w:tblStyle w:val="afa"/>
        <w:tblW w:w="10031" w:type="dxa"/>
        <w:tblLook w:val="04A0"/>
      </w:tblPr>
      <w:tblGrid>
        <w:gridCol w:w="4219"/>
        <w:gridCol w:w="5812"/>
      </w:tblGrid>
      <w:tr w:rsidR="00BA5786" w:rsidRPr="004D365C" w:rsidTr="004D365C">
        <w:tc>
          <w:tcPr>
            <w:tcW w:w="4219" w:type="dxa"/>
          </w:tcPr>
          <w:p w:rsidR="00BA5786" w:rsidRPr="004D365C" w:rsidRDefault="00BA5786" w:rsidP="004D365C">
            <w:pPr>
              <w:spacing w:line="234" w:lineRule="auto"/>
              <w:ind w:right="140"/>
              <w:rPr>
                <w:rFonts w:ascii="Times New Roman" w:hAnsi="Times New Roman"/>
                <w:sz w:val="24"/>
                <w:szCs w:val="24"/>
              </w:rPr>
            </w:pPr>
            <w:r w:rsidRPr="004D365C">
              <w:rPr>
                <w:rFonts w:ascii="Times New Roman" w:hAnsi="Times New Roman"/>
                <w:sz w:val="24"/>
                <w:szCs w:val="24"/>
              </w:rPr>
              <w:t>Наименование подпрограммы</w:t>
            </w:r>
          </w:p>
        </w:tc>
        <w:tc>
          <w:tcPr>
            <w:tcW w:w="5812" w:type="dxa"/>
          </w:tcPr>
          <w:p w:rsidR="00BA5786" w:rsidRPr="004D365C" w:rsidRDefault="00BA5786" w:rsidP="004D365C">
            <w:pPr>
              <w:spacing w:line="234" w:lineRule="auto"/>
              <w:ind w:right="140"/>
              <w:rPr>
                <w:rFonts w:ascii="Times New Roman" w:hAnsi="Times New Roman"/>
                <w:b/>
                <w:sz w:val="24"/>
                <w:szCs w:val="24"/>
              </w:rPr>
            </w:pPr>
            <w:r w:rsidRPr="004D365C">
              <w:rPr>
                <w:rFonts w:ascii="Times New Roman" w:hAnsi="Times New Roman"/>
                <w:sz w:val="24"/>
                <w:szCs w:val="24"/>
              </w:rPr>
              <w:t>Повышение качества и доступности предоставления государственных и муниципальных услуг на базе МФЦ</w:t>
            </w:r>
          </w:p>
        </w:tc>
      </w:tr>
      <w:tr w:rsidR="00BA5786" w:rsidRPr="004D365C" w:rsidTr="004D365C">
        <w:tc>
          <w:tcPr>
            <w:tcW w:w="4219" w:type="dxa"/>
          </w:tcPr>
          <w:p w:rsidR="00BA5786" w:rsidRPr="004D365C" w:rsidRDefault="00BA5786" w:rsidP="004D365C">
            <w:pPr>
              <w:spacing w:line="234" w:lineRule="auto"/>
              <w:ind w:right="140"/>
              <w:rPr>
                <w:rFonts w:ascii="Times New Roman" w:hAnsi="Times New Roman"/>
                <w:sz w:val="24"/>
                <w:szCs w:val="24"/>
              </w:rPr>
            </w:pPr>
            <w:r w:rsidRPr="004D365C">
              <w:rPr>
                <w:rFonts w:ascii="Times New Roman" w:hAnsi="Times New Roman"/>
                <w:sz w:val="24"/>
                <w:szCs w:val="24"/>
              </w:rPr>
              <w:t>Срок реализации подпрограммы</w:t>
            </w:r>
          </w:p>
        </w:tc>
        <w:tc>
          <w:tcPr>
            <w:tcW w:w="5812" w:type="dxa"/>
          </w:tcPr>
          <w:p w:rsidR="00BA5786" w:rsidRPr="004D365C" w:rsidRDefault="00BA5786" w:rsidP="004D365C">
            <w:pPr>
              <w:spacing w:line="234" w:lineRule="auto"/>
              <w:ind w:right="140"/>
              <w:rPr>
                <w:rFonts w:ascii="Times New Roman" w:hAnsi="Times New Roman"/>
                <w:sz w:val="24"/>
                <w:szCs w:val="24"/>
              </w:rPr>
            </w:pPr>
            <w:r w:rsidRPr="004D365C">
              <w:rPr>
                <w:rFonts w:ascii="Times New Roman" w:hAnsi="Times New Roman"/>
                <w:sz w:val="24"/>
                <w:szCs w:val="24"/>
              </w:rPr>
              <w:t>2021-2025 годы</w:t>
            </w:r>
          </w:p>
        </w:tc>
      </w:tr>
      <w:tr w:rsidR="00BA5786" w:rsidRPr="004D365C" w:rsidTr="004D365C">
        <w:tc>
          <w:tcPr>
            <w:tcW w:w="4219" w:type="dxa"/>
          </w:tcPr>
          <w:p w:rsidR="00BA5786" w:rsidRPr="004D365C" w:rsidRDefault="00BA5786" w:rsidP="004D365C">
            <w:pPr>
              <w:spacing w:line="234" w:lineRule="auto"/>
              <w:ind w:right="140"/>
              <w:rPr>
                <w:rFonts w:ascii="Times New Roman" w:hAnsi="Times New Roman"/>
                <w:sz w:val="24"/>
                <w:szCs w:val="24"/>
              </w:rPr>
            </w:pPr>
            <w:r w:rsidRPr="004D365C">
              <w:rPr>
                <w:rFonts w:ascii="Times New Roman" w:hAnsi="Times New Roman"/>
                <w:sz w:val="24"/>
                <w:szCs w:val="24"/>
              </w:rPr>
              <w:t>Ответственный исполнитель подпрограммы</w:t>
            </w:r>
          </w:p>
        </w:tc>
        <w:tc>
          <w:tcPr>
            <w:tcW w:w="5812" w:type="dxa"/>
          </w:tcPr>
          <w:p w:rsidR="00BA5786" w:rsidRPr="004D365C" w:rsidRDefault="00BA5786" w:rsidP="004D365C">
            <w:pPr>
              <w:spacing w:line="234" w:lineRule="auto"/>
              <w:ind w:right="140"/>
              <w:rPr>
                <w:rFonts w:ascii="Times New Roman" w:hAnsi="Times New Roman"/>
                <w:sz w:val="24"/>
                <w:szCs w:val="24"/>
              </w:rPr>
            </w:pPr>
            <w:r w:rsidRPr="004D365C">
              <w:rPr>
                <w:rFonts w:ascii="Times New Roman" w:hAnsi="Times New Roman"/>
                <w:sz w:val="24"/>
                <w:szCs w:val="24"/>
              </w:rPr>
              <w:t>Муниципальное бюджетное учреждение «Многофункциональный центр предоставления государственных и муниципальных услуг Комсомольского муниципального района»</w:t>
            </w:r>
          </w:p>
        </w:tc>
      </w:tr>
      <w:tr w:rsidR="00BA5786" w:rsidRPr="004D365C" w:rsidTr="004D365C">
        <w:tc>
          <w:tcPr>
            <w:tcW w:w="4219" w:type="dxa"/>
          </w:tcPr>
          <w:p w:rsidR="00BA5786" w:rsidRPr="004D365C" w:rsidRDefault="00BA5786" w:rsidP="004D365C">
            <w:pPr>
              <w:spacing w:line="234" w:lineRule="auto"/>
              <w:ind w:right="140"/>
              <w:rPr>
                <w:rFonts w:ascii="Times New Roman" w:hAnsi="Times New Roman"/>
                <w:sz w:val="24"/>
                <w:szCs w:val="24"/>
              </w:rPr>
            </w:pPr>
            <w:r w:rsidRPr="004D365C">
              <w:rPr>
                <w:rFonts w:ascii="Times New Roman" w:hAnsi="Times New Roman"/>
                <w:sz w:val="24"/>
                <w:szCs w:val="24"/>
              </w:rPr>
              <w:t>Исполнители основных мероприятий (мероприятий) подпрограммы</w:t>
            </w:r>
          </w:p>
        </w:tc>
        <w:tc>
          <w:tcPr>
            <w:tcW w:w="5812" w:type="dxa"/>
          </w:tcPr>
          <w:p w:rsidR="00BA5786" w:rsidRPr="004D365C" w:rsidRDefault="00BA5786" w:rsidP="004D365C">
            <w:pPr>
              <w:spacing w:line="234" w:lineRule="auto"/>
              <w:ind w:right="140"/>
              <w:rPr>
                <w:rFonts w:ascii="Times New Roman" w:hAnsi="Times New Roman"/>
                <w:sz w:val="24"/>
                <w:szCs w:val="24"/>
              </w:rPr>
            </w:pPr>
            <w:r w:rsidRPr="004D365C">
              <w:rPr>
                <w:rFonts w:ascii="Times New Roman" w:hAnsi="Times New Roman"/>
                <w:sz w:val="24"/>
                <w:szCs w:val="24"/>
              </w:rPr>
              <w:t>Муниципальное бюджетное учреждение «Многофункциональный центр предоставления государственных и муниципальных услуг Комсомольского муниципального района»</w:t>
            </w:r>
          </w:p>
        </w:tc>
      </w:tr>
      <w:tr w:rsidR="00BA5786" w:rsidRPr="004D365C" w:rsidTr="004D365C">
        <w:tc>
          <w:tcPr>
            <w:tcW w:w="4219" w:type="dxa"/>
          </w:tcPr>
          <w:p w:rsidR="00BA5786" w:rsidRPr="004D365C" w:rsidRDefault="00BA5786" w:rsidP="004D365C">
            <w:pPr>
              <w:spacing w:line="234" w:lineRule="auto"/>
              <w:ind w:right="140"/>
              <w:rPr>
                <w:rFonts w:ascii="Times New Roman" w:hAnsi="Times New Roman"/>
                <w:sz w:val="24"/>
                <w:szCs w:val="24"/>
              </w:rPr>
            </w:pPr>
            <w:r w:rsidRPr="004D365C">
              <w:rPr>
                <w:rFonts w:ascii="Times New Roman" w:hAnsi="Times New Roman"/>
                <w:sz w:val="24"/>
                <w:szCs w:val="24"/>
              </w:rPr>
              <w:t>Задачи подпрограммы</w:t>
            </w:r>
          </w:p>
        </w:tc>
        <w:tc>
          <w:tcPr>
            <w:tcW w:w="5812" w:type="dxa"/>
          </w:tcPr>
          <w:p w:rsidR="00BA5786" w:rsidRPr="004D365C" w:rsidRDefault="00BA5786" w:rsidP="004D365C">
            <w:pPr>
              <w:spacing w:line="234" w:lineRule="auto"/>
              <w:ind w:right="140"/>
              <w:rPr>
                <w:rFonts w:ascii="Times New Roman" w:hAnsi="Times New Roman"/>
                <w:sz w:val="24"/>
                <w:szCs w:val="24"/>
              </w:rPr>
            </w:pPr>
            <w:r w:rsidRPr="004D365C">
              <w:rPr>
                <w:rFonts w:ascii="Times New Roman" w:hAnsi="Times New Roman"/>
                <w:sz w:val="24"/>
                <w:szCs w:val="24"/>
              </w:rPr>
              <w:t>Упрощение процедур получения физическими и юридическими лицами государственных и муниципальных услуг на территории Комсомольского муниципального района</w:t>
            </w:r>
          </w:p>
        </w:tc>
      </w:tr>
      <w:tr w:rsidR="00BA5786" w:rsidRPr="004D365C" w:rsidTr="004D365C">
        <w:trPr>
          <w:trHeight w:val="3372"/>
        </w:trPr>
        <w:tc>
          <w:tcPr>
            <w:tcW w:w="4219" w:type="dxa"/>
          </w:tcPr>
          <w:p w:rsidR="00BA5786" w:rsidRPr="004D365C" w:rsidRDefault="00BA5786" w:rsidP="004D365C">
            <w:pPr>
              <w:spacing w:line="234" w:lineRule="auto"/>
              <w:ind w:right="140"/>
              <w:rPr>
                <w:rFonts w:ascii="Times New Roman" w:hAnsi="Times New Roman"/>
                <w:sz w:val="24"/>
                <w:szCs w:val="24"/>
              </w:rPr>
            </w:pPr>
            <w:r w:rsidRPr="004D365C">
              <w:rPr>
                <w:rFonts w:ascii="Times New Roman" w:hAnsi="Times New Roman"/>
                <w:sz w:val="24"/>
                <w:szCs w:val="24"/>
              </w:rPr>
              <w:t>Объемы ресурсного обеспечения подпрограммы</w:t>
            </w:r>
          </w:p>
        </w:tc>
        <w:tc>
          <w:tcPr>
            <w:tcW w:w="5812" w:type="dxa"/>
          </w:tcPr>
          <w:p w:rsidR="00BA5786" w:rsidRPr="004D365C" w:rsidRDefault="00BA5786" w:rsidP="004D365C">
            <w:pPr>
              <w:spacing w:line="234" w:lineRule="auto"/>
              <w:ind w:right="140"/>
              <w:rPr>
                <w:rFonts w:ascii="Times New Roman" w:eastAsia="Times New Roman" w:hAnsi="Times New Roman"/>
                <w:sz w:val="24"/>
                <w:szCs w:val="24"/>
              </w:rPr>
            </w:pPr>
            <w:r w:rsidRPr="004D365C">
              <w:rPr>
                <w:rFonts w:ascii="Times New Roman" w:eastAsia="Times New Roman" w:hAnsi="Times New Roman"/>
                <w:sz w:val="24"/>
                <w:szCs w:val="24"/>
              </w:rPr>
              <w:t>Общий объем бюджетных ассигнований:</w:t>
            </w:r>
          </w:p>
          <w:p w:rsidR="00BA5786" w:rsidRPr="004D365C" w:rsidRDefault="00BA5786" w:rsidP="004D365C">
            <w:pPr>
              <w:spacing w:line="234" w:lineRule="auto"/>
              <w:ind w:right="140"/>
              <w:rPr>
                <w:rFonts w:ascii="Times New Roman" w:hAnsi="Times New Roman"/>
                <w:sz w:val="24"/>
                <w:szCs w:val="24"/>
              </w:rPr>
            </w:pPr>
            <w:r w:rsidRPr="004D365C">
              <w:rPr>
                <w:rFonts w:ascii="Times New Roman" w:hAnsi="Times New Roman"/>
                <w:sz w:val="24"/>
                <w:szCs w:val="24"/>
              </w:rPr>
              <w:t>2021 г. –  131 100,00 руб.;</w:t>
            </w:r>
          </w:p>
          <w:p w:rsidR="00BA5786" w:rsidRPr="004D365C" w:rsidRDefault="00BA5786" w:rsidP="004D365C">
            <w:pPr>
              <w:spacing w:line="234" w:lineRule="auto"/>
              <w:ind w:right="140"/>
              <w:rPr>
                <w:rFonts w:ascii="Times New Roman" w:hAnsi="Times New Roman"/>
                <w:sz w:val="24"/>
                <w:szCs w:val="24"/>
              </w:rPr>
            </w:pPr>
            <w:r w:rsidRPr="004D365C">
              <w:rPr>
                <w:rFonts w:ascii="Times New Roman" w:hAnsi="Times New Roman"/>
                <w:sz w:val="24"/>
                <w:szCs w:val="24"/>
              </w:rPr>
              <w:t>2022 г. – 131 100,00 руб.;</w:t>
            </w:r>
          </w:p>
          <w:p w:rsidR="00BA5786" w:rsidRPr="004D365C" w:rsidRDefault="00BA5786" w:rsidP="004D365C">
            <w:pPr>
              <w:spacing w:line="234" w:lineRule="auto"/>
              <w:ind w:right="140"/>
              <w:rPr>
                <w:rFonts w:ascii="Times New Roman" w:hAnsi="Times New Roman"/>
                <w:color w:val="FF0000"/>
                <w:sz w:val="24"/>
                <w:szCs w:val="24"/>
              </w:rPr>
            </w:pPr>
            <w:r w:rsidRPr="004D365C">
              <w:rPr>
                <w:rFonts w:ascii="Times New Roman" w:hAnsi="Times New Roman"/>
                <w:color w:val="FF0000"/>
                <w:sz w:val="24"/>
                <w:szCs w:val="24"/>
              </w:rPr>
              <w:t>2023 г. – 131 100,00 руб.;</w:t>
            </w:r>
          </w:p>
          <w:p w:rsidR="00BA5786" w:rsidRPr="004D365C" w:rsidRDefault="00BA5786" w:rsidP="004D365C">
            <w:pPr>
              <w:spacing w:line="234" w:lineRule="auto"/>
              <w:ind w:right="140"/>
              <w:rPr>
                <w:rFonts w:ascii="Times New Roman" w:hAnsi="Times New Roman"/>
                <w:sz w:val="24"/>
                <w:szCs w:val="24"/>
              </w:rPr>
            </w:pPr>
            <w:r w:rsidRPr="004D365C">
              <w:rPr>
                <w:rFonts w:ascii="Times New Roman" w:hAnsi="Times New Roman"/>
                <w:sz w:val="24"/>
                <w:szCs w:val="24"/>
              </w:rPr>
              <w:t>2024 г. -  00 руб.;</w:t>
            </w:r>
          </w:p>
          <w:p w:rsidR="00BA5786" w:rsidRPr="004D365C" w:rsidRDefault="00BA5786" w:rsidP="004D365C">
            <w:pPr>
              <w:spacing w:line="234" w:lineRule="auto"/>
              <w:ind w:right="140"/>
              <w:rPr>
                <w:rFonts w:ascii="Times New Roman" w:hAnsi="Times New Roman"/>
                <w:sz w:val="24"/>
                <w:szCs w:val="24"/>
              </w:rPr>
            </w:pPr>
            <w:r w:rsidRPr="004D365C">
              <w:rPr>
                <w:rFonts w:ascii="Times New Roman" w:hAnsi="Times New Roman"/>
                <w:sz w:val="24"/>
                <w:szCs w:val="24"/>
              </w:rPr>
              <w:t>2025 г. -  00 руб.</w:t>
            </w:r>
          </w:p>
          <w:p w:rsidR="00BA5786" w:rsidRPr="004D365C" w:rsidRDefault="00BA5786" w:rsidP="004D365C">
            <w:pPr>
              <w:spacing w:line="234" w:lineRule="auto"/>
              <w:ind w:right="140"/>
              <w:rPr>
                <w:rFonts w:ascii="Times New Roman" w:hAnsi="Times New Roman"/>
                <w:sz w:val="24"/>
                <w:szCs w:val="24"/>
              </w:rPr>
            </w:pPr>
            <w:r w:rsidRPr="004D365C">
              <w:rPr>
                <w:rFonts w:ascii="Times New Roman" w:hAnsi="Times New Roman"/>
                <w:sz w:val="24"/>
                <w:szCs w:val="24"/>
              </w:rPr>
              <w:t>Бюджет Комсомольского муниципального района:</w:t>
            </w:r>
          </w:p>
          <w:p w:rsidR="00BA5786" w:rsidRPr="004D365C" w:rsidRDefault="00BA5786" w:rsidP="004D365C">
            <w:pPr>
              <w:spacing w:line="234" w:lineRule="auto"/>
              <w:ind w:right="140"/>
              <w:rPr>
                <w:rFonts w:ascii="Times New Roman" w:hAnsi="Times New Roman"/>
                <w:sz w:val="24"/>
                <w:szCs w:val="24"/>
              </w:rPr>
            </w:pPr>
            <w:r w:rsidRPr="004D365C">
              <w:rPr>
                <w:rFonts w:ascii="Times New Roman" w:hAnsi="Times New Roman"/>
                <w:sz w:val="24"/>
                <w:szCs w:val="24"/>
              </w:rPr>
              <w:t>2021 г. – 131 100,00 руб.;</w:t>
            </w:r>
          </w:p>
          <w:p w:rsidR="00BA5786" w:rsidRPr="004D365C" w:rsidRDefault="00BA5786" w:rsidP="004D365C">
            <w:pPr>
              <w:spacing w:line="234" w:lineRule="auto"/>
              <w:ind w:right="140"/>
              <w:rPr>
                <w:rFonts w:ascii="Times New Roman" w:hAnsi="Times New Roman"/>
                <w:sz w:val="24"/>
                <w:szCs w:val="24"/>
              </w:rPr>
            </w:pPr>
            <w:r w:rsidRPr="004D365C">
              <w:rPr>
                <w:rFonts w:ascii="Times New Roman" w:hAnsi="Times New Roman"/>
                <w:sz w:val="24"/>
                <w:szCs w:val="24"/>
              </w:rPr>
              <w:t>2022 г. – 131 100,00 руб.;</w:t>
            </w:r>
          </w:p>
          <w:p w:rsidR="00BA5786" w:rsidRPr="004D365C" w:rsidRDefault="00BA5786" w:rsidP="004D365C">
            <w:pPr>
              <w:spacing w:line="234" w:lineRule="auto"/>
              <w:ind w:right="140"/>
              <w:rPr>
                <w:rFonts w:ascii="Times New Roman" w:hAnsi="Times New Roman"/>
                <w:color w:val="FF0000"/>
                <w:sz w:val="24"/>
                <w:szCs w:val="24"/>
              </w:rPr>
            </w:pPr>
            <w:r w:rsidRPr="004D365C">
              <w:rPr>
                <w:rFonts w:ascii="Times New Roman" w:hAnsi="Times New Roman"/>
                <w:color w:val="FF0000"/>
                <w:sz w:val="24"/>
                <w:szCs w:val="24"/>
              </w:rPr>
              <w:t>2023 г. – 131 100,00 руб.;</w:t>
            </w:r>
          </w:p>
          <w:p w:rsidR="00BA5786" w:rsidRPr="004D365C" w:rsidRDefault="00BA5786" w:rsidP="004D365C">
            <w:pPr>
              <w:spacing w:line="234" w:lineRule="auto"/>
              <w:ind w:right="140"/>
              <w:rPr>
                <w:rFonts w:ascii="Times New Roman" w:hAnsi="Times New Roman"/>
                <w:sz w:val="24"/>
                <w:szCs w:val="24"/>
              </w:rPr>
            </w:pPr>
            <w:r w:rsidRPr="004D365C">
              <w:rPr>
                <w:rFonts w:ascii="Times New Roman" w:hAnsi="Times New Roman"/>
                <w:sz w:val="24"/>
                <w:szCs w:val="24"/>
              </w:rPr>
              <w:t>2024 г. – 0,00 руб.;</w:t>
            </w:r>
          </w:p>
          <w:p w:rsidR="00BA5786" w:rsidRPr="004D365C" w:rsidRDefault="00BA5786" w:rsidP="004D365C">
            <w:pPr>
              <w:spacing w:line="234" w:lineRule="auto"/>
              <w:ind w:right="140"/>
              <w:rPr>
                <w:rFonts w:ascii="Times New Roman" w:hAnsi="Times New Roman"/>
                <w:sz w:val="24"/>
                <w:szCs w:val="24"/>
              </w:rPr>
            </w:pPr>
            <w:r w:rsidRPr="004D365C">
              <w:rPr>
                <w:rFonts w:ascii="Times New Roman" w:hAnsi="Times New Roman"/>
                <w:sz w:val="24"/>
                <w:szCs w:val="24"/>
              </w:rPr>
              <w:t>2025 г. -  00 руб.</w:t>
            </w:r>
          </w:p>
          <w:p w:rsidR="00BA5786" w:rsidRPr="004D365C" w:rsidRDefault="00BA5786" w:rsidP="004D365C">
            <w:pPr>
              <w:spacing w:line="234" w:lineRule="auto"/>
              <w:ind w:right="140"/>
              <w:rPr>
                <w:rFonts w:ascii="Times New Roman" w:hAnsi="Times New Roman"/>
                <w:sz w:val="24"/>
                <w:szCs w:val="24"/>
              </w:rPr>
            </w:pPr>
            <w:r w:rsidRPr="004D365C">
              <w:rPr>
                <w:rFonts w:ascii="Times New Roman" w:hAnsi="Times New Roman"/>
                <w:sz w:val="24"/>
                <w:szCs w:val="24"/>
              </w:rPr>
              <w:t>Областной бюджет:</w:t>
            </w:r>
          </w:p>
          <w:p w:rsidR="00BA5786" w:rsidRPr="004D365C" w:rsidRDefault="00BA5786" w:rsidP="004D365C">
            <w:pPr>
              <w:spacing w:line="234" w:lineRule="auto"/>
              <w:ind w:right="140"/>
              <w:rPr>
                <w:rFonts w:ascii="Times New Roman" w:hAnsi="Times New Roman"/>
                <w:sz w:val="24"/>
                <w:szCs w:val="24"/>
              </w:rPr>
            </w:pPr>
            <w:r w:rsidRPr="004D365C">
              <w:rPr>
                <w:rFonts w:ascii="Times New Roman" w:hAnsi="Times New Roman"/>
                <w:sz w:val="24"/>
                <w:szCs w:val="24"/>
              </w:rPr>
              <w:t>2021 г. – 0,00 руб.;</w:t>
            </w:r>
          </w:p>
          <w:p w:rsidR="00BA5786" w:rsidRPr="004D365C" w:rsidRDefault="00BA5786" w:rsidP="004D365C">
            <w:pPr>
              <w:spacing w:line="234" w:lineRule="auto"/>
              <w:ind w:right="140"/>
              <w:rPr>
                <w:rFonts w:ascii="Times New Roman" w:hAnsi="Times New Roman"/>
                <w:sz w:val="24"/>
                <w:szCs w:val="24"/>
              </w:rPr>
            </w:pPr>
            <w:r w:rsidRPr="004D365C">
              <w:rPr>
                <w:rFonts w:ascii="Times New Roman" w:hAnsi="Times New Roman"/>
                <w:sz w:val="24"/>
                <w:szCs w:val="24"/>
              </w:rPr>
              <w:t>2022 г. – 0,00 руб.</w:t>
            </w:r>
          </w:p>
          <w:p w:rsidR="00BA5786" w:rsidRPr="004D365C" w:rsidRDefault="00BA5786" w:rsidP="004D365C">
            <w:pPr>
              <w:spacing w:line="234" w:lineRule="auto"/>
              <w:ind w:right="140"/>
              <w:rPr>
                <w:rFonts w:ascii="Times New Roman" w:hAnsi="Times New Roman"/>
                <w:sz w:val="24"/>
                <w:szCs w:val="24"/>
              </w:rPr>
            </w:pPr>
            <w:r w:rsidRPr="004D365C">
              <w:rPr>
                <w:rFonts w:ascii="Times New Roman" w:hAnsi="Times New Roman"/>
                <w:sz w:val="24"/>
                <w:szCs w:val="24"/>
              </w:rPr>
              <w:t>2023 г. – 0,00 руб.</w:t>
            </w:r>
          </w:p>
          <w:p w:rsidR="00BA5786" w:rsidRPr="004D365C" w:rsidRDefault="00BA5786" w:rsidP="004D365C">
            <w:pPr>
              <w:spacing w:line="234" w:lineRule="auto"/>
              <w:ind w:right="140"/>
              <w:rPr>
                <w:rFonts w:ascii="Times New Roman" w:hAnsi="Times New Roman"/>
                <w:sz w:val="24"/>
                <w:szCs w:val="24"/>
              </w:rPr>
            </w:pPr>
            <w:r w:rsidRPr="004D365C">
              <w:rPr>
                <w:rFonts w:ascii="Times New Roman" w:hAnsi="Times New Roman"/>
                <w:sz w:val="24"/>
                <w:szCs w:val="24"/>
              </w:rPr>
              <w:t>2024 г. – 0,00 руб.;</w:t>
            </w:r>
          </w:p>
          <w:p w:rsidR="00BA5786" w:rsidRPr="004D365C" w:rsidRDefault="00BA5786" w:rsidP="004D365C">
            <w:pPr>
              <w:spacing w:line="234" w:lineRule="auto"/>
              <w:ind w:right="140"/>
              <w:rPr>
                <w:rFonts w:ascii="Times New Roman" w:hAnsi="Times New Roman"/>
                <w:sz w:val="24"/>
                <w:szCs w:val="24"/>
              </w:rPr>
            </w:pPr>
            <w:r w:rsidRPr="004D365C">
              <w:rPr>
                <w:rFonts w:ascii="Times New Roman" w:hAnsi="Times New Roman"/>
                <w:sz w:val="24"/>
                <w:szCs w:val="24"/>
              </w:rPr>
              <w:t>2025 г. -  00 руб.</w:t>
            </w:r>
          </w:p>
        </w:tc>
      </w:tr>
      <w:tr w:rsidR="00BA5786" w:rsidRPr="004D365C" w:rsidTr="004D365C">
        <w:trPr>
          <w:trHeight w:val="423"/>
        </w:trPr>
        <w:tc>
          <w:tcPr>
            <w:tcW w:w="4219" w:type="dxa"/>
          </w:tcPr>
          <w:p w:rsidR="00BA5786" w:rsidRPr="004D365C" w:rsidRDefault="00BA5786" w:rsidP="004D365C">
            <w:pPr>
              <w:spacing w:line="234" w:lineRule="auto"/>
              <w:ind w:right="140"/>
              <w:rPr>
                <w:rFonts w:ascii="Times New Roman" w:hAnsi="Times New Roman"/>
                <w:sz w:val="24"/>
                <w:szCs w:val="24"/>
              </w:rPr>
            </w:pPr>
            <w:r w:rsidRPr="004D365C">
              <w:rPr>
                <w:rFonts w:ascii="Times New Roman" w:hAnsi="Times New Roman"/>
                <w:sz w:val="24"/>
                <w:szCs w:val="24"/>
              </w:rPr>
              <w:t>Ожидаемые результаты реализации подпрограммы</w:t>
            </w:r>
          </w:p>
        </w:tc>
        <w:tc>
          <w:tcPr>
            <w:tcW w:w="5812" w:type="dxa"/>
          </w:tcPr>
          <w:p w:rsidR="00BA5786" w:rsidRPr="004D365C" w:rsidRDefault="00BA5786" w:rsidP="004D365C">
            <w:pPr>
              <w:spacing w:line="236" w:lineRule="auto"/>
              <w:ind w:left="-9" w:right="140"/>
              <w:rPr>
                <w:rFonts w:ascii="Times New Roman" w:eastAsia="Times New Roman" w:hAnsi="Times New Roman"/>
                <w:sz w:val="24"/>
                <w:szCs w:val="24"/>
              </w:rPr>
            </w:pPr>
            <w:r w:rsidRPr="004D365C">
              <w:rPr>
                <w:rFonts w:ascii="Times New Roman" w:eastAsia="Times New Roman" w:hAnsi="Times New Roman"/>
                <w:sz w:val="24"/>
                <w:szCs w:val="24"/>
              </w:rPr>
              <w:t>- оптимизация финансовых и материальных ресурсов, обеспечивающие осуществление мероприятий, направленных на повышение качества работы учреждения;</w:t>
            </w:r>
          </w:p>
          <w:p w:rsidR="00BA5786" w:rsidRPr="004D365C" w:rsidRDefault="00BA5786" w:rsidP="004D365C">
            <w:pPr>
              <w:spacing w:line="236" w:lineRule="auto"/>
              <w:ind w:left="-9" w:right="140"/>
              <w:rPr>
                <w:rFonts w:ascii="Times New Roman" w:hAnsi="Times New Roman"/>
                <w:sz w:val="24"/>
                <w:szCs w:val="24"/>
              </w:rPr>
            </w:pPr>
            <w:r w:rsidRPr="004D365C">
              <w:rPr>
                <w:rFonts w:ascii="Times New Roman" w:eastAsia="Times New Roman" w:hAnsi="Times New Roman"/>
                <w:sz w:val="24"/>
                <w:szCs w:val="24"/>
              </w:rPr>
              <w:t>- организация работы по статистическому учёту в МФЦ;</w:t>
            </w:r>
          </w:p>
          <w:p w:rsidR="00BA5786" w:rsidRPr="004D365C" w:rsidRDefault="00BA5786" w:rsidP="004D365C">
            <w:pPr>
              <w:spacing w:line="15" w:lineRule="exact"/>
              <w:ind w:left="-9"/>
              <w:rPr>
                <w:rFonts w:ascii="Times New Roman" w:hAnsi="Times New Roman"/>
                <w:sz w:val="24"/>
                <w:szCs w:val="24"/>
              </w:rPr>
            </w:pPr>
          </w:p>
          <w:p w:rsidR="00BA5786" w:rsidRPr="004D365C" w:rsidRDefault="00BA5786" w:rsidP="00E3388D">
            <w:pPr>
              <w:numPr>
                <w:ilvl w:val="0"/>
                <w:numId w:val="42"/>
              </w:numPr>
              <w:tabs>
                <w:tab w:val="left" w:pos="444"/>
              </w:tabs>
              <w:spacing w:line="234" w:lineRule="auto"/>
              <w:ind w:left="-9" w:right="20" w:hanging="7"/>
              <w:rPr>
                <w:rFonts w:ascii="Times New Roman" w:eastAsia="Times New Roman" w:hAnsi="Times New Roman"/>
                <w:sz w:val="24"/>
                <w:szCs w:val="24"/>
              </w:rPr>
            </w:pPr>
            <w:r w:rsidRPr="004D365C">
              <w:rPr>
                <w:rFonts w:ascii="Times New Roman" w:eastAsia="Times New Roman" w:hAnsi="Times New Roman"/>
                <w:sz w:val="24"/>
                <w:szCs w:val="24"/>
              </w:rPr>
              <w:t xml:space="preserve">упрощение процедуры получения физическими и </w:t>
            </w:r>
            <w:r w:rsidRPr="004D365C">
              <w:rPr>
                <w:rFonts w:ascii="Times New Roman" w:eastAsia="Times New Roman" w:hAnsi="Times New Roman"/>
                <w:sz w:val="24"/>
                <w:szCs w:val="24"/>
              </w:rPr>
              <w:lastRenderedPageBreak/>
              <w:t>юридическими лицами государственных и муниципальных услуг;</w:t>
            </w:r>
          </w:p>
          <w:p w:rsidR="00BA5786" w:rsidRPr="004D365C" w:rsidRDefault="00BA5786" w:rsidP="004D365C">
            <w:pPr>
              <w:spacing w:line="2" w:lineRule="exact"/>
              <w:ind w:left="-9"/>
              <w:rPr>
                <w:rFonts w:ascii="Times New Roman" w:eastAsia="Times New Roman" w:hAnsi="Times New Roman"/>
                <w:sz w:val="24"/>
                <w:szCs w:val="24"/>
              </w:rPr>
            </w:pPr>
          </w:p>
          <w:p w:rsidR="00BA5786" w:rsidRPr="004D365C" w:rsidRDefault="00BA5786" w:rsidP="00E3388D">
            <w:pPr>
              <w:numPr>
                <w:ilvl w:val="0"/>
                <w:numId w:val="42"/>
              </w:numPr>
              <w:tabs>
                <w:tab w:val="left" w:pos="280"/>
              </w:tabs>
              <w:ind w:left="-9" w:hanging="167"/>
              <w:rPr>
                <w:rFonts w:ascii="Times New Roman" w:eastAsia="Times New Roman" w:hAnsi="Times New Roman"/>
                <w:sz w:val="24"/>
                <w:szCs w:val="24"/>
              </w:rPr>
            </w:pPr>
            <w:r w:rsidRPr="004D365C">
              <w:rPr>
                <w:rFonts w:ascii="Times New Roman" w:eastAsia="Times New Roman" w:hAnsi="Times New Roman"/>
                <w:sz w:val="24"/>
                <w:szCs w:val="24"/>
              </w:rPr>
              <w:t>сокращение сроков предоставления государственных и муниципальных услуг;</w:t>
            </w:r>
          </w:p>
          <w:p w:rsidR="00BA5786" w:rsidRPr="004D365C" w:rsidRDefault="00BA5786" w:rsidP="004D365C">
            <w:pPr>
              <w:spacing w:line="234" w:lineRule="auto"/>
              <w:ind w:left="-9" w:right="140"/>
              <w:rPr>
                <w:rFonts w:ascii="Times New Roman" w:hAnsi="Times New Roman"/>
                <w:sz w:val="24"/>
                <w:szCs w:val="24"/>
              </w:rPr>
            </w:pPr>
            <w:r w:rsidRPr="004D365C">
              <w:rPr>
                <w:rFonts w:ascii="Times New Roman" w:eastAsia="Times New Roman" w:hAnsi="Times New Roman"/>
                <w:sz w:val="24"/>
                <w:szCs w:val="24"/>
              </w:rPr>
              <w:t>- повышение удовлетворённости получателей услуг качеством их предоставления.</w:t>
            </w:r>
          </w:p>
        </w:tc>
      </w:tr>
    </w:tbl>
    <w:p w:rsidR="00BA5786" w:rsidRPr="004D365C" w:rsidRDefault="00BA5786" w:rsidP="00BA5786">
      <w:pPr>
        <w:spacing w:line="234" w:lineRule="auto"/>
        <w:ind w:right="140"/>
        <w:jc w:val="center"/>
        <w:rPr>
          <w:b/>
          <w:sz w:val="24"/>
          <w:szCs w:val="24"/>
        </w:rPr>
      </w:pPr>
    </w:p>
    <w:p w:rsidR="00BA5786" w:rsidRPr="004D365C" w:rsidRDefault="00BA5786" w:rsidP="00BA5786">
      <w:pPr>
        <w:spacing w:line="332" w:lineRule="exact"/>
        <w:rPr>
          <w:sz w:val="24"/>
          <w:szCs w:val="24"/>
        </w:rPr>
      </w:pPr>
    </w:p>
    <w:p w:rsidR="00BA5786" w:rsidRPr="004D365C" w:rsidRDefault="00BA5786" w:rsidP="00E3388D">
      <w:pPr>
        <w:numPr>
          <w:ilvl w:val="0"/>
          <w:numId w:val="39"/>
        </w:numPr>
        <w:tabs>
          <w:tab w:val="left" w:pos="1338"/>
        </w:tabs>
        <w:spacing w:line="233" w:lineRule="auto"/>
        <w:ind w:left="740" w:right="160" w:firstLine="319"/>
        <w:jc w:val="center"/>
        <w:rPr>
          <w:b/>
          <w:bCs/>
          <w:sz w:val="24"/>
          <w:szCs w:val="24"/>
        </w:rPr>
      </w:pPr>
      <w:r w:rsidRPr="004D365C">
        <w:rPr>
          <w:b/>
          <w:bCs/>
          <w:sz w:val="24"/>
          <w:szCs w:val="24"/>
        </w:rPr>
        <w:t>Характеристика основных мероприятий подпрограммы муниципальной программы</w:t>
      </w:r>
    </w:p>
    <w:p w:rsidR="00BA5786" w:rsidRPr="004D365C" w:rsidRDefault="00BA5786" w:rsidP="00BA5786">
      <w:pPr>
        <w:tabs>
          <w:tab w:val="left" w:pos="1338"/>
          <w:tab w:val="left" w:pos="8487"/>
        </w:tabs>
        <w:spacing w:line="233" w:lineRule="auto"/>
        <w:ind w:left="1059" w:right="160"/>
        <w:rPr>
          <w:b/>
          <w:bCs/>
          <w:sz w:val="24"/>
          <w:szCs w:val="24"/>
        </w:rPr>
      </w:pPr>
    </w:p>
    <w:p w:rsidR="00BA5786" w:rsidRPr="004D365C" w:rsidRDefault="00BA5786" w:rsidP="00BA5786">
      <w:pPr>
        <w:tabs>
          <w:tab w:val="left" w:pos="1338"/>
          <w:tab w:val="left" w:pos="8487"/>
        </w:tabs>
        <w:spacing w:line="233" w:lineRule="auto"/>
        <w:ind w:right="-32"/>
        <w:jc w:val="both"/>
        <w:rPr>
          <w:sz w:val="24"/>
          <w:szCs w:val="24"/>
        </w:rPr>
      </w:pPr>
      <w:r w:rsidRPr="004D365C">
        <w:rPr>
          <w:sz w:val="24"/>
          <w:szCs w:val="24"/>
        </w:rPr>
        <w:t xml:space="preserve">              Работа по повышению качества предоставления государственных и муниципальных услуг включает в себя комплекс мероприятий, направленных на совершенствование и развитие существующего порядка предоставления государственных и муниципальных услуг, а именно:</w:t>
      </w:r>
    </w:p>
    <w:p w:rsidR="00BA5786" w:rsidRPr="004D365C" w:rsidRDefault="00BA5786" w:rsidP="00BA5786">
      <w:pPr>
        <w:tabs>
          <w:tab w:val="left" w:pos="8487"/>
        </w:tabs>
        <w:spacing w:line="237" w:lineRule="auto"/>
        <w:ind w:left="120" w:right="140"/>
        <w:rPr>
          <w:sz w:val="24"/>
          <w:szCs w:val="24"/>
        </w:rPr>
      </w:pPr>
      <w:r w:rsidRPr="004D365C">
        <w:rPr>
          <w:sz w:val="24"/>
          <w:szCs w:val="24"/>
        </w:rPr>
        <w:t>- сокращение сроков предоставления услуг;</w:t>
      </w:r>
    </w:p>
    <w:p w:rsidR="00BA5786" w:rsidRPr="004D365C" w:rsidRDefault="00BA5786" w:rsidP="00BA5786">
      <w:pPr>
        <w:tabs>
          <w:tab w:val="left" w:pos="8487"/>
        </w:tabs>
        <w:spacing w:line="18" w:lineRule="exact"/>
        <w:rPr>
          <w:sz w:val="24"/>
          <w:szCs w:val="24"/>
        </w:rPr>
      </w:pPr>
    </w:p>
    <w:p w:rsidR="00BA5786" w:rsidRPr="004D365C" w:rsidRDefault="00BA5786" w:rsidP="00BA5786">
      <w:pPr>
        <w:tabs>
          <w:tab w:val="left" w:pos="8487"/>
        </w:tabs>
        <w:spacing w:line="237" w:lineRule="auto"/>
        <w:ind w:right="140"/>
        <w:jc w:val="both"/>
        <w:rPr>
          <w:sz w:val="24"/>
          <w:szCs w:val="24"/>
        </w:rPr>
      </w:pPr>
      <w:r w:rsidRPr="004D365C">
        <w:rPr>
          <w:sz w:val="24"/>
          <w:szCs w:val="24"/>
        </w:rPr>
        <w:t>- сокращение количества документов, предоставляемых заявителями для получения государственных и муниципальных услуг и количества взаимодействия заявителей с должностными лицами за счёт совершенствования форм межведомственного взаимодействия, внедрения и широкого применения системы межведомственного электронного взаимодействия;</w:t>
      </w:r>
    </w:p>
    <w:p w:rsidR="00BA5786" w:rsidRPr="004D365C" w:rsidRDefault="00BA5786" w:rsidP="00BA5786">
      <w:pPr>
        <w:tabs>
          <w:tab w:val="left" w:pos="8487"/>
        </w:tabs>
        <w:spacing w:line="18" w:lineRule="exact"/>
        <w:rPr>
          <w:sz w:val="24"/>
          <w:szCs w:val="24"/>
        </w:rPr>
      </w:pPr>
    </w:p>
    <w:p w:rsidR="00BA5786" w:rsidRPr="004D365C" w:rsidRDefault="00BA5786" w:rsidP="00E3388D">
      <w:pPr>
        <w:numPr>
          <w:ilvl w:val="0"/>
          <w:numId w:val="40"/>
        </w:numPr>
        <w:tabs>
          <w:tab w:val="left" w:pos="308"/>
          <w:tab w:val="left" w:pos="8487"/>
        </w:tabs>
        <w:spacing w:line="237" w:lineRule="auto"/>
        <w:ind w:right="140" w:hanging="7"/>
        <w:jc w:val="both"/>
        <w:rPr>
          <w:sz w:val="24"/>
          <w:szCs w:val="24"/>
        </w:rPr>
      </w:pPr>
      <w:r w:rsidRPr="004D365C">
        <w:rPr>
          <w:sz w:val="24"/>
          <w:szCs w:val="24"/>
        </w:rPr>
        <w:t>реализация принципа «одного окна» предоставление возможности гражданам и юридическим лицам получения одновременного нескольких взаимосвязанных государственных и муниципальных услуг;</w:t>
      </w:r>
    </w:p>
    <w:p w:rsidR="00BA5786" w:rsidRPr="004D365C" w:rsidRDefault="00BA5786" w:rsidP="00BA5786">
      <w:pPr>
        <w:tabs>
          <w:tab w:val="left" w:pos="308"/>
        </w:tabs>
        <w:spacing w:line="237" w:lineRule="auto"/>
        <w:ind w:right="140"/>
        <w:jc w:val="both"/>
        <w:rPr>
          <w:sz w:val="24"/>
          <w:szCs w:val="24"/>
        </w:rPr>
      </w:pPr>
    </w:p>
    <w:tbl>
      <w:tblPr>
        <w:tblW w:w="10020" w:type="dxa"/>
        <w:tblInd w:w="10" w:type="dxa"/>
        <w:tblLayout w:type="fixed"/>
        <w:tblCellMar>
          <w:left w:w="0" w:type="dxa"/>
          <w:right w:w="0" w:type="dxa"/>
        </w:tblCellMar>
        <w:tblLook w:val="04A0"/>
      </w:tblPr>
      <w:tblGrid>
        <w:gridCol w:w="3544"/>
        <w:gridCol w:w="1559"/>
        <w:gridCol w:w="1697"/>
        <w:gridCol w:w="1700"/>
        <w:gridCol w:w="1520"/>
      </w:tblGrid>
      <w:tr w:rsidR="00BA5786" w:rsidRPr="004D365C" w:rsidTr="004D365C">
        <w:trPr>
          <w:trHeight w:val="973"/>
        </w:trPr>
        <w:tc>
          <w:tcPr>
            <w:tcW w:w="3544" w:type="dxa"/>
            <w:tcBorders>
              <w:top w:val="single" w:sz="8" w:space="0" w:color="auto"/>
              <w:left w:val="single" w:sz="8" w:space="0" w:color="auto"/>
              <w:bottom w:val="single" w:sz="4" w:space="0" w:color="auto"/>
              <w:right w:val="single" w:sz="8" w:space="0" w:color="auto"/>
            </w:tcBorders>
          </w:tcPr>
          <w:p w:rsidR="00BA5786" w:rsidRPr="004D365C" w:rsidRDefault="00BA5786" w:rsidP="004D365C">
            <w:pPr>
              <w:spacing w:line="308" w:lineRule="exact"/>
              <w:jc w:val="center"/>
              <w:rPr>
                <w:sz w:val="24"/>
                <w:szCs w:val="24"/>
              </w:rPr>
            </w:pPr>
            <w:r w:rsidRPr="004D365C">
              <w:rPr>
                <w:sz w:val="24"/>
                <w:szCs w:val="24"/>
              </w:rPr>
              <w:t>Наименование целевого</w:t>
            </w:r>
          </w:p>
          <w:p w:rsidR="00BA5786" w:rsidRPr="004D365C" w:rsidRDefault="00BA5786" w:rsidP="004D365C">
            <w:pPr>
              <w:spacing w:line="320" w:lineRule="exact"/>
              <w:ind w:right="20"/>
              <w:jc w:val="center"/>
              <w:rPr>
                <w:sz w:val="24"/>
                <w:szCs w:val="24"/>
              </w:rPr>
            </w:pPr>
            <w:r w:rsidRPr="004D365C">
              <w:rPr>
                <w:sz w:val="24"/>
                <w:szCs w:val="24"/>
              </w:rPr>
              <w:t>индикатора (показателя)</w:t>
            </w:r>
          </w:p>
          <w:p w:rsidR="00BA5786" w:rsidRPr="004D365C" w:rsidRDefault="00BA5786" w:rsidP="004D365C">
            <w:pPr>
              <w:jc w:val="center"/>
              <w:rPr>
                <w:sz w:val="24"/>
                <w:szCs w:val="24"/>
              </w:rPr>
            </w:pPr>
            <w:r w:rsidRPr="004D365C">
              <w:rPr>
                <w:sz w:val="24"/>
                <w:szCs w:val="24"/>
              </w:rPr>
              <w:t>подпрограммы</w:t>
            </w:r>
          </w:p>
        </w:tc>
        <w:tc>
          <w:tcPr>
            <w:tcW w:w="1559" w:type="dxa"/>
            <w:tcBorders>
              <w:top w:val="single" w:sz="8" w:space="0" w:color="auto"/>
              <w:bottom w:val="single" w:sz="4" w:space="0" w:color="auto"/>
              <w:right w:val="single" w:sz="8" w:space="0" w:color="auto"/>
            </w:tcBorders>
          </w:tcPr>
          <w:p w:rsidR="00BA5786" w:rsidRPr="004D365C" w:rsidRDefault="00BA5786" w:rsidP="004D365C">
            <w:pPr>
              <w:spacing w:line="308" w:lineRule="exact"/>
              <w:jc w:val="center"/>
              <w:rPr>
                <w:sz w:val="24"/>
                <w:szCs w:val="24"/>
              </w:rPr>
            </w:pPr>
            <w:r w:rsidRPr="004D365C">
              <w:rPr>
                <w:sz w:val="24"/>
                <w:szCs w:val="24"/>
              </w:rPr>
              <w:t>Единица</w:t>
            </w:r>
          </w:p>
          <w:p w:rsidR="00BA5786" w:rsidRPr="004D365C" w:rsidRDefault="00BA5786" w:rsidP="004D365C">
            <w:pPr>
              <w:spacing w:line="320" w:lineRule="exact"/>
              <w:jc w:val="center"/>
              <w:rPr>
                <w:sz w:val="24"/>
                <w:szCs w:val="24"/>
              </w:rPr>
            </w:pPr>
            <w:r w:rsidRPr="004D365C">
              <w:rPr>
                <w:sz w:val="24"/>
                <w:szCs w:val="24"/>
              </w:rPr>
              <w:t>измерения</w:t>
            </w:r>
          </w:p>
        </w:tc>
        <w:tc>
          <w:tcPr>
            <w:tcW w:w="1697" w:type="dxa"/>
            <w:tcBorders>
              <w:top w:val="single" w:sz="8" w:space="0" w:color="auto"/>
              <w:bottom w:val="single" w:sz="4" w:space="0" w:color="auto"/>
              <w:right w:val="single" w:sz="8" w:space="0" w:color="auto"/>
            </w:tcBorders>
          </w:tcPr>
          <w:p w:rsidR="00BA5786" w:rsidRPr="004D365C" w:rsidRDefault="00BA5786" w:rsidP="004D365C">
            <w:pPr>
              <w:spacing w:line="308" w:lineRule="exact"/>
              <w:ind w:right="300"/>
              <w:jc w:val="center"/>
              <w:rPr>
                <w:sz w:val="24"/>
                <w:szCs w:val="24"/>
              </w:rPr>
            </w:pPr>
          </w:p>
          <w:p w:rsidR="00BA5786" w:rsidRPr="004D365C" w:rsidRDefault="00BA5786" w:rsidP="004D365C">
            <w:pPr>
              <w:spacing w:line="308" w:lineRule="exact"/>
              <w:ind w:right="300"/>
              <w:jc w:val="center"/>
              <w:rPr>
                <w:sz w:val="24"/>
                <w:szCs w:val="24"/>
              </w:rPr>
            </w:pPr>
            <w:r w:rsidRPr="004D365C">
              <w:rPr>
                <w:sz w:val="24"/>
                <w:szCs w:val="24"/>
              </w:rPr>
              <w:t>2018 год</w:t>
            </w:r>
          </w:p>
        </w:tc>
        <w:tc>
          <w:tcPr>
            <w:tcW w:w="1700" w:type="dxa"/>
            <w:tcBorders>
              <w:top w:val="single" w:sz="8" w:space="0" w:color="auto"/>
              <w:left w:val="single" w:sz="8" w:space="0" w:color="auto"/>
              <w:bottom w:val="single" w:sz="4" w:space="0" w:color="auto"/>
              <w:right w:val="single" w:sz="8" w:space="0" w:color="auto"/>
            </w:tcBorders>
          </w:tcPr>
          <w:p w:rsidR="00BA5786" w:rsidRPr="004D365C" w:rsidRDefault="00BA5786" w:rsidP="004D365C">
            <w:pPr>
              <w:jc w:val="center"/>
              <w:rPr>
                <w:sz w:val="24"/>
                <w:szCs w:val="24"/>
              </w:rPr>
            </w:pPr>
          </w:p>
          <w:p w:rsidR="00BA5786" w:rsidRPr="004D365C" w:rsidRDefault="00BA5786" w:rsidP="004D365C">
            <w:pPr>
              <w:jc w:val="center"/>
              <w:rPr>
                <w:sz w:val="24"/>
                <w:szCs w:val="24"/>
              </w:rPr>
            </w:pPr>
            <w:r w:rsidRPr="004D365C">
              <w:rPr>
                <w:sz w:val="24"/>
                <w:szCs w:val="24"/>
              </w:rPr>
              <w:t>2019 год</w:t>
            </w:r>
          </w:p>
        </w:tc>
        <w:tc>
          <w:tcPr>
            <w:tcW w:w="1520" w:type="dxa"/>
            <w:tcBorders>
              <w:top w:val="single" w:sz="8" w:space="0" w:color="auto"/>
              <w:left w:val="single" w:sz="8" w:space="0" w:color="auto"/>
              <w:bottom w:val="single" w:sz="4" w:space="0" w:color="auto"/>
              <w:right w:val="single" w:sz="8" w:space="0" w:color="auto"/>
            </w:tcBorders>
          </w:tcPr>
          <w:p w:rsidR="00BA5786" w:rsidRPr="004D365C" w:rsidRDefault="00BA5786" w:rsidP="004D365C">
            <w:pPr>
              <w:spacing w:line="308" w:lineRule="exact"/>
              <w:jc w:val="center"/>
              <w:rPr>
                <w:sz w:val="24"/>
                <w:szCs w:val="24"/>
              </w:rPr>
            </w:pPr>
          </w:p>
          <w:p w:rsidR="00BA5786" w:rsidRPr="004D365C" w:rsidRDefault="00BA5786" w:rsidP="004D365C">
            <w:pPr>
              <w:spacing w:line="308" w:lineRule="exact"/>
              <w:jc w:val="center"/>
              <w:rPr>
                <w:sz w:val="24"/>
                <w:szCs w:val="24"/>
              </w:rPr>
            </w:pPr>
            <w:r w:rsidRPr="004D365C">
              <w:rPr>
                <w:sz w:val="24"/>
                <w:szCs w:val="24"/>
              </w:rPr>
              <w:t>2020 год</w:t>
            </w:r>
          </w:p>
        </w:tc>
      </w:tr>
      <w:tr w:rsidR="00BA5786" w:rsidRPr="004D365C" w:rsidTr="004D365C">
        <w:trPr>
          <w:trHeight w:val="968"/>
        </w:trPr>
        <w:tc>
          <w:tcPr>
            <w:tcW w:w="3544" w:type="dxa"/>
            <w:tcBorders>
              <w:top w:val="single" w:sz="4" w:space="0" w:color="auto"/>
              <w:left w:val="single" w:sz="8" w:space="0" w:color="auto"/>
              <w:bottom w:val="single" w:sz="4" w:space="0" w:color="auto"/>
              <w:right w:val="single" w:sz="8" w:space="0" w:color="auto"/>
            </w:tcBorders>
          </w:tcPr>
          <w:p w:rsidR="00BA5786" w:rsidRPr="004D365C" w:rsidRDefault="00BA5786" w:rsidP="004D365C">
            <w:pPr>
              <w:ind w:right="20"/>
              <w:rPr>
                <w:sz w:val="24"/>
                <w:szCs w:val="24"/>
              </w:rPr>
            </w:pPr>
            <w:r w:rsidRPr="004D365C">
              <w:rPr>
                <w:sz w:val="24"/>
                <w:szCs w:val="24"/>
              </w:rPr>
              <w:t xml:space="preserve"> Среднее количество услуг,      предоставляемых</w:t>
            </w:r>
          </w:p>
          <w:p w:rsidR="00BA5786" w:rsidRPr="004D365C" w:rsidRDefault="00BA5786" w:rsidP="004D365C">
            <w:pPr>
              <w:rPr>
                <w:sz w:val="24"/>
                <w:szCs w:val="24"/>
              </w:rPr>
            </w:pPr>
            <w:r w:rsidRPr="004D365C">
              <w:rPr>
                <w:sz w:val="24"/>
                <w:szCs w:val="24"/>
              </w:rPr>
              <w:t xml:space="preserve"> в режиме «одного окна»</w:t>
            </w:r>
          </w:p>
        </w:tc>
        <w:tc>
          <w:tcPr>
            <w:tcW w:w="1559" w:type="dxa"/>
            <w:tcBorders>
              <w:top w:val="single" w:sz="4" w:space="0" w:color="auto"/>
              <w:bottom w:val="single" w:sz="4" w:space="0" w:color="auto"/>
              <w:right w:val="single" w:sz="8" w:space="0" w:color="auto"/>
            </w:tcBorders>
          </w:tcPr>
          <w:p w:rsidR="00BA5786" w:rsidRPr="004D365C" w:rsidRDefault="00BA5786" w:rsidP="004D365C">
            <w:pPr>
              <w:spacing w:line="310" w:lineRule="exact"/>
              <w:jc w:val="center"/>
              <w:rPr>
                <w:sz w:val="24"/>
                <w:szCs w:val="24"/>
              </w:rPr>
            </w:pPr>
            <w:r w:rsidRPr="004D365C">
              <w:rPr>
                <w:w w:val="98"/>
                <w:sz w:val="24"/>
                <w:szCs w:val="24"/>
              </w:rPr>
              <w:t>ед.</w:t>
            </w:r>
          </w:p>
        </w:tc>
        <w:tc>
          <w:tcPr>
            <w:tcW w:w="1697" w:type="dxa"/>
            <w:tcBorders>
              <w:top w:val="single" w:sz="4" w:space="0" w:color="auto"/>
              <w:bottom w:val="single" w:sz="4" w:space="0" w:color="auto"/>
              <w:right w:val="single" w:sz="8" w:space="0" w:color="auto"/>
            </w:tcBorders>
          </w:tcPr>
          <w:p w:rsidR="00BA5786" w:rsidRPr="004D365C" w:rsidRDefault="00BA5786" w:rsidP="004D365C">
            <w:pPr>
              <w:jc w:val="center"/>
              <w:rPr>
                <w:sz w:val="24"/>
                <w:szCs w:val="24"/>
              </w:rPr>
            </w:pPr>
            <w:r w:rsidRPr="004D365C">
              <w:rPr>
                <w:sz w:val="24"/>
                <w:szCs w:val="24"/>
              </w:rPr>
              <w:t>100</w:t>
            </w:r>
          </w:p>
        </w:tc>
        <w:tc>
          <w:tcPr>
            <w:tcW w:w="1700" w:type="dxa"/>
            <w:tcBorders>
              <w:top w:val="single" w:sz="4" w:space="0" w:color="auto"/>
              <w:bottom w:val="single" w:sz="4" w:space="0" w:color="auto"/>
              <w:right w:val="single" w:sz="8" w:space="0" w:color="auto"/>
            </w:tcBorders>
          </w:tcPr>
          <w:p w:rsidR="00BA5786" w:rsidRPr="004D365C" w:rsidRDefault="00BA5786" w:rsidP="004D365C">
            <w:pPr>
              <w:jc w:val="center"/>
              <w:rPr>
                <w:sz w:val="24"/>
                <w:szCs w:val="24"/>
              </w:rPr>
            </w:pPr>
            <w:r w:rsidRPr="004D365C">
              <w:rPr>
                <w:sz w:val="24"/>
                <w:szCs w:val="24"/>
              </w:rPr>
              <w:t>100</w:t>
            </w:r>
          </w:p>
        </w:tc>
        <w:tc>
          <w:tcPr>
            <w:tcW w:w="1520" w:type="dxa"/>
            <w:tcBorders>
              <w:top w:val="single" w:sz="4" w:space="0" w:color="auto"/>
              <w:left w:val="single" w:sz="8" w:space="0" w:color="auto"/>
              <w:bottom w:val="single" w:sz="4" w:space="0" w:color="auto"/>
              <w:right w:val="single" w:sz="8" w:space="0" w:color="auto"/>
            </w:tcBorders>
          </w:tcPr>
          <w:p w:rsidR="00BA5786" w:rsidRPr="004D365C" w:rsidRDefault="00BA5786" w:rsidP="004D365C">
            <w:pPr>
              <w:spacing w:line="310" w:lineRule="exact"/>
              <w:jc w:val="center"/>
              <w:rPr>
                <w:sz w:val="24"/>
                <w:szCs w:val="24"/>
              </w:rPr>
            </w:pPr>
            <w:r w:rsidRPr="004D365C">
              <w:rPr>
                <w:w w:val="99"/>
                <w:sz w:val="24"/>
                <w:szCs w:val="24"/>
              </w:rPr>
              <w:t>115</w:t>
            </w:r>
          </w:p>
        </w:tc>
      </w:tr>
      <w:tr w:rsidR="00BA5786" w:rsidRPr="004D365C" w:rsidTr="004D365C">
        <w:trPr>
          <w:trHeight w:val="1833"/>
        </w:trPr>
        <w:tc>
          <w:tcPr>
            <w:tcW w:w="3544" w:type="dxa"/>
            <w:tcBorders>
              <w:top w:val="single" w:sz="4" w:space="0" w:color="auto"/>
              <w:left w:val="single" w:sz="8" w:space="0" w:color="auto"/>
              <w:bottom w:val="single" w:sz="4" w:space="0" w:color="auto"/>
              <w:right w:val="single" w:sz="8" w:space="0" w:color="auto"/>
            </w:tcBorders>
            <w:vAlign w:val="bottom"/>
          </w:tcPr>
          <w:p w:rsidR="00BA5786" w:rsidRPr="004D365C" w:rsidRDefault="00BA5786" w:rsidP="004D365C">
            <w:pPr>
              <w:spacing w:line="308" w:lineRule="exact"/>
              <w:ind w:left="120"/>
              <w:rPr>
                <w:sz w:val="24"/>
                <w:szCs w:val="24"/>
              </w:rPr>
            </w:pPr>
            <w:r w:rsidRPr="004D365C">
              <w:rPr>
                <w:sz w:val="24"/>
                <w:szCs w:val="24"/>
              </w:rPr>
              <w:t>Пропускная способность сети МФЦ</w:t>
            </w:r>
          </w:p>
          <w:p w:rsidR="00BA5786" w:rsidRPr="004D365C" w:rsidRDefault="00BA5786" w:rsidP="004D365C">
            <w:pPr>
              <w:ind w:left="120"/>
              <w:rPr>
                <w:sz w:val="24"/>
                <w:szCs w:val="24"/>
              </w:rPr>
            </w:pPr>
            <w:r w:rsidRPr="004D365C">
              <w:rPr>
                <w:sz w:val="24"/>
                <w:szCs w:val="24"/>
              </w:rPr>
              <w:t>(количество посетителей на получение</w:t>
            </w:r>
          </w:p>
          <w:p w:rsidR="00BA5786" w:rsidRPr="004D365C" w:rsidRDefault="00BA5786" w:rsidP="004D365C">
            <w:pPr>
              <w:ind w:left="120"/>
              <w:rPr>
                <w:sz w:val="24"/>
                <w:szCs w:val="24"/>
              </w:rPr>
            </w:pPr>
            <w:r w:rsidRPr="004D365C">
              <w:rPr>
                <w:sz w:val="24"/>
                <w:szCs w:val="24"/>
              </w:rPr>
              <w:t>всех государственных и</w:t>
            </w:r>
          </w:p>
          <w:p w:rsidR="00BA5786" w:rsidRPr="004D365C" w:rsidRDefault="00BA5786" w:rsidP="004D365C">
            <w:pPr>
              <w:ind w:left="120"/>
              <w:rPr>
                <w:sz w:val="24"/>
                <w:szCs w:val="24"/>
              </w:rPr>
            </w:pPr>
            <w:r w:rsidRPr="004D365C">
              <w:rPr>
                <w:sz w:val="24"/>
                <w:szCs w:val="24"/>
              </w:rPr>
              <w:t>муниципальных услуг) в год</w:t>
            </w:r>
          </w:p>
        </w:tc>
        <w:tc>
          <w:tcPr>
            <w:tcW w:w="1559" w:type="dxa"/>
            <w:tcBorders>
              <w:top w:val="single" w:sz="4" w:space="0" w:color="auto"/>
              <w:bottom w:val="single" w:sz="4" w:space="0" w:color="auto"/>
              <w:right w:val="single" w:sz="8" w:space="0" w:color="auto"/>
            </w:tcBorders>
          </w:tcPr>
          <w:p w:rsidR="00BA5786" w:rsidRPr="004D365C" w:rsidRDefault="00BA5786" w:rsidP="004D365C">
            <w:pPr>
              <w:spacing w:line="308" w:lineRule="exact"/>
              <w:ind w:left="80"/>
              <w:jc w:val="center"/>
              <w:rPr>
                <w:sz w:val="24"/>
                <w:szCs w:val="24"/>
              </w:rPr>
            </w:pPr>
            <w:r w:rsidRPr="004D365C">
              <w:rPr>
                <w:sz w:val="24"/>
                <w:szCs w:val="24"/>
              </w:rPr>
              <w:t>чел.</w:t>
            </w:r>
          </w:p>
        </w:tc>
        <w:tc>
          <w:tcPr>
            <w:tcW w:w="1697" w:type="dxa"/>
            <w:tcBorders>
              <w:top w:val="single" w:sz="4" w:space="0" w:color="auto"/>
              <w:bottom w:val="single" w:sz="4" w:space="0" w:color="auto"/>
              <w:right w:val="single" w:sz="8" w:space="0" w:color="auto"/>
            </w:tcBorders>
          </w:tcPr>
          <w:p w:rsidR="00BA5786" w:rsidRPr="004D365C" w:rsidRDefault="00BA5786" w:rsidP="004D365C">
            <w:pPr>
              <w:spacing w:line="308" w:lineRule="exact"/>
              <w:ind w:left="100"/>
              <w:jc w:val="center"/>
              <w:rPr>
                <w:sz w:val="24"/>
                <w:szCs w:val="24"/>
              </w:rPr>
            </w:pPr>
            <w:r w:rsidRPr="004D365C">
              <w:rPr>
                <w:sz w:val="24"/>
                <w:szCs w:val="24"/>
              </w:rPr>
              <w:t>20 000</w:t>
            </w:r>
          </w:p>
        </w:tc>
        <w:tc>
          <w:tcPr>
            <w:tcW w:w="1700" w:type="dxa"/>
            <w:tcBorders>
              <w:top w:val="single" w:sz="4" w:space="0" w:color="auto"/>
              <w:bottom w:val="single" w:sz="4" w:space="0" w:color="auto"/>
              <w:right w:val="single" w:sz="8" w:space="0" w:color="auto"/>
            </w:tcBorders>
          </w:tcPr>
          <w:p w:rsidR="00BA5786" w:rsidRPr="004D365C" w:rsidRDefault="00BA5786" w:rsidP="004D365C">
            <w:pPr>
              <w:spacing w:line="308" w:lineRule="exact"/>
              <w:ind w:left="100"/>
              <w:jc w:val="center"/>
              <w:rPr>
                <w:sz w:val="24"/>
                <w:szCs w:val="24"/>
              </w:rPr>
            </w:pPr>
            <w:r w:rsidRPr="004D365C">
              <w:rPr>
                <w:sz w:val="24"/>
                <w:szCs w:val="24"/>
              </w:rPr>
              <w:t>20 000</w:t>
            </w:r>
          </w:p>
        </w:tc>
        <w:tc>
          <w:tcPr>
            <w:tcW w:w="1520" w:type="dxa"/>
            <w:tcBorders>
              <w:top w:val="single" w:sz="4" w:space="0" w:color="auto"/>
              <w:left w:val="single" w:sz="8" w:space="0" w:color="auto"/>
              <w:bottom w:val="single" w:sz="4" w:space="0" w:color="auto"/>
              <w:right w:val="single" w:sz="8" w:space="0" w:color="auto"/>
            </w:tcBorders>
          </w:tcPr>
          <w:p w:rsidR="00BA5786" w:rsidRPr="004D365C" w:rsidRDefault="00BA5786" w:rsidP="004D365C">
            <w:pPr>
              <w:spacing w:line="308" w:lineRule="exact"/>
              <w:ind w:left="100"/>
              <w:jc w:val="center"/>
              <w:rPr>
                <w:sz w:val="24"/>
                <w:szCs w:val="24"/>
              </w:rPr>
            </w:pPr>
            <w:r w:rsidRPr="004D365C">
              <w:rPr>
                <w:sz w:val="24"/>
                <w:szCs w:val="24"/>
              </w:rPr>
              <w:t>22 000</w:t>
            </w:r>
          </w:p>
        </w:tc>
      </w:tr>
      <w:tr w:rsidR="00BA5786" w:rsidRPr="004D365C" w:rsidTr="004D365C">
        <w:trPr>
          <w:trHeight w:val="1128"/>
        </w:trPr>
        <w:tc>
          <w:tcPr>
            <w:tcW w:w="3544" w:type="dxa"/>
            <w:tcBorders>
              <w:top w:val="single" w:sz="4" w:space="0" w:color="auto"/>
              <w:left w:val="single" w:sz="8" w:space="0" w:color="auto"/>
              <w:bottom w:val="single" w:sz="4" w:space="0" w:color="auto"/>
              <w:right w:val="single" w:sz="8" w:space="0" w:color="auto"/>
            </w:tcBorders>
            <w:vAlign w:val="bottom"/>
          </w:tcPr>
          <w:p w:rsidR="00BA5786" w:rsidRPr="004D365C" w:rsidRDefault="00BA5786" w:rsidP="004D365C">
            <w:pPr>
              <w:spacing w:line="309" w:lineRule="exact"/>
              <w:ind w:left="120"/>
              <w:jc w:val="both"/>
              <w:rPr>
                <w:sz w:val="24"/>
                <w:szCs w:val="24"/>
              </w:rPr>
            </w:pPr>
            <w:r w:rsidRPr="004D365C">
              <w:rPr>
                <w:sz w:val="24"/>
                <w:szCs w:val="24"/>
              </w:rPr>
              <w:t>Время ожидания посетителей в очереди в окно приёма документов на подачу документов на предоставление услуги или оказание консультации по порядку предоставления услуги</w:t>
            </w:r>
          </w:p>
        </w:tc>
        <w:tc>
          <w:tcPr>
            <w:tcW w:w="1559" w:type="dxa"/>
            <w:tcBorders>
              <w:top w:val="single" w:sz="4" w:space="0" w:color="auto"/>
              <w:bottom w:val="single" w:sz="4" w:space="0" w:color="auto"/>
              <w:right w:val="single" w:sz="8" w:space="0" w:color="auto"/>
            </w:tcBorders>
          </w:tcPr>
          <w:p w:rsidR="00BA5786" w:rsidRPr="004D365C" w:rsidRDefault="00BA5786" w:rsidP="004D365C">
            <w:pPr>
              <w:spacing w:line="309" w:lineRule="exact"/>
              <w:ind w:left="80"/>
              <w:jc w:val="center"/>
              <w:rPr>
                <w:sz w:val="24"/>
                <w:szCs w:val="24"/>
              </w:rPr>
            </w:pPr>
            <w:r w:rsidRPr="004D365C">
              <w:rPr>
                <w:sz w:val="24"/>
                <w:szCs w:val="24"/>
              </w:rPr>
              <w:t>мин.</w:t>
            </w:r>
          </w:p>
        </w:tc>
        <w:tc>
          <w:tcPr>
            <w:tcW w:w="1697" w:type="dxa"/>
            <w:tcBorders>
              <w:top w:val="single" w:sz="4" w:space="0" w:color="auto"/>
              <w:bottom w:val="single" w:sz="4" w:space="0" w:color="auto"/>
              <w:right w:val="single" w:sz="8" w:space="0" w:color="auto"/>
            </w:tcBorders>
          </w:tcPr>
          <w:p w:rsidR="00BA5786" w:rsidRPr="004D365C" w:rsidRDefault="00BA5786" w:rsidP="004D365C">
            <w:pPr>
              <w:spacing w:line="309" w:lineRule="exact"/>
              <w:ind w:left="100"/>
              <w:jc w:val="center"/>
              <w:rPr>
                <w:sz w:val="24"/>
                <w:szCs w:val="24"/>
              </w:rPr>
            </w:pPr>
            <w:r w:rsidRPr="004D365C">
              <w:rPr>
                <w:sz w:val="24"/>
                <w:szCs w:val="24"/>
              </w:rPr>
              <w:t>17</w:t>
            </w:r>
          </w:p>
        </w:tc>
        <w:tc>
          <w:tcPr>
            <w:tcW w:w="1700" w:type="dxa"/>
            <w:tcBorders>
              <w:top w:val="single" w:sz="4" w:space="0" w:color="auto"/>
              <w:bottom w:val="single" w:sz="4" w:space="0" w:color="auto"/>
              <w:right w:val="single" w:sz="8" w:space="0" w:color="auto"/>
            </w:tcBorders>
          </w:tcPr>
          <w:p w:rsidR="00BA5786" w:rsidRPr="004D365C" w:rsidRDefault="00BA5786" w:rsidP="004D365C">
            <w:pPr>
              <w:spacing w:line="309" w:lineRule="exact"/>
              <w:ind w:left="100"/>
              <w:jc w:val="center"/>
              <w:rPr>
                <w:sz w:val="24"/>
                <w:szCs w:val="24"/>
              </w:rPr>
            </w:pPr>
            <w:r w:rsidRPr="004D365C">
              <w:rPr>
                <w:sz w:val="24"/>
                <w:szCs w:val="24"/>
              </w:rPr>
              <w:t>17</w:t>
            </w:r>
          </w:p>
        </w:tc>
        <w:tc>
          <w:tcPr>
            <w:tcW w:w="1520" w:type="dxa"/>
            <w:tcBorders>
              <w:top w:val="single" w:sz="4" w:space="0" w:color="auto"/>
              <w:left w:val="single" w:sz="8" w:space="0" w:color="auto"/>
              <w:bottom w:val="single" w:sz="4" w:space="0" w:color="auto"/>
              <w:right w:val="single" w:sz="8" w:space="0" w:color="auto"/>
            </w:tcBorders>
          </w:tcPr>
          <w:p w:rsidR="00BA5786" w:rsidRPr="004D365C" w:rsidRDefault="00BA5786" w:rsidP="004D365C">
            <w:pPr>
              <w:spacing w:line="309" w:lineRule="exact"/>
              <w:ind w:left="100"/>
              <w:jc w:val="center"/>
              <w:rPr>
                <w:sz w:val="24"/>
                <w:szCs w:val="24"/>
              </w:rPr>
            </w:pPr>
            <w:r w:rsidRPr="004D365C">
              <w:rPr>
                <w:sz w:val="24"/>
                <w:szCs w:val="24"/>
              </w:rPr>
              <w:t>15</w:t>
            </w:r>
          </w:p>
        </w:tc>
      </w:tr>
      <w:tr w:rsidR="00BA5786" w:rsidRPr="004D365C" w:rsidTr="004D365C">
        <w:trPr>
          <w:trHeight w:val="974"/>
        </w:trPr>
        <w:tc>
          <w:tcPr>
            <w:tcW w:w="3544" w:type="dxa"/>
            <w:tcBorders>
              <w:top w:val="single" w:sz="4" w:space="0" w:color="auto"/>
              <w:left w:val="single" w:sz="8" w:space="0" w:color="auto"/>
              <w:bottom w:val="single" w:sz="4" w:space="0" w:color="auto"/>
              <w:right w:val="single" w:sz="8" w:space="0" w:color="auto"/>
            </w:tcBorders>
            <w:vAlign w:val="bottom"/>
          </w:tcPr>
          <w:p w:rsidR="00BA5786" w:rsidRPr="004D365C" w:rsidRDefault="00BA5786" w:rsidP="004D365C">
            <w:pPr>
              <w:spacing w:line="309" w:lineRule="exact"/>
              <w:rPr>
                <w:sz w:val="24"/>
                <w:szCs w:val="24"/>
              </w:rPr>
            </w:pPr>
            <w:r w:rsidRPr="004D365C">
              <w:rPr>
                <w:sz w:val="24"/>
                <w:szCs w:val="24"/>
              </w:rPr>
              <w:t>Фактическое время получения</w:t>
            </w:r>
          </w:p>
          <w:p w:rsidR="00BA5786" w:rsidRPr="004D365C" w:rsidRDefault="00BA5786" w:rsidP="004D365C">
            <w:pPr>
              <w:ind w:left="120"/>
              <w:rPr>
                <w:sz w:val="24"/>
                <w:szCs w:val="24"/>
              </w:rPr>
            </w:pPr>
            <w:r w:rsidRPr="004D365C">
              <w:rPr>
                <w:sz w:val="24"/>
                <w:szCs w:val="24"/>
              </w:rPr>
              <w:t>заявителем услуги</w:t>
            </w:r>
          </w:p>
        </w:tc>
        <w:tc>
          <w:tcPr>
            <w:tcW w:w="1559" w:type="dxa"/>
            <w:tcBorders>
              <w:top w:val="single" w:sz="4" w:space="0" w:color="auto"/>
              <w:bottom w:val="single" w:sz="4" w:space="0" w:color="auto"/>
              <w:right w:val="single" w:sz="8" w:space="0" w:color="auto"/>
            </w:tcBorders>
          </w:tcPr>
          <w:p w:rsidR="00BA5786" w:rsidRPr="004D365C" w:rsidRDefault="00BA5786" w:rsidP="004D365C">
            <w:pPr>
              <w:spacing w:line="309" w:lineRule="exact"/>
              <w:ind w:left="80"/>
              <w:jc w:val="center"/>
              <w:rPr>
                <w:sz w:val="24"/>
                <w:szCs w:val="24"/>
              </w:rPr>
            </w:pPr>
            <w:r w:rsidRPr="004D365C">
              <w:rPr>
                <w:sz w:val="24"/>
                <w:szCs w:val="24"/>
              </w:rPr>
              <w:t>дней</w:t>
            </w:r>
          </w:p>
        </w:tc>
        <w:tc>
          <w:tcPr>
            <w:tcW w:w="1697" w:type="dxa"/>
            <w:tcBorders>
              <w:top w:val="single" w:sz="4" w:space="0" w:color="auto"/>
              <w:bottom w:val="single" w:sz="4" w:space="0" w:color="auto"/>
              <w:right w:val="single" w:sz="8" w:space="0" w:color="auto"/>
            </w:tcBorders>
          </w:tcPr>
          <w:p w:rsidR="00BA5786" w:rsidRPr="004D365C" w:rsidRDefault="00BA5786" w:rsidP="004D365C">
            <w:pPr>
              <w:spacing w:line="309" w:lineRule="exact"/>
              <w:ind w:left="100"/>
              <w:jc w:val="center"/>
              <w:rPr>
                <w:sz w:val="24"/>
                <w:szCs w:val="24"/>
              </w:rPr>
            </w:pPr>
            <w:r w:rsidRPr="004D365C">
              <w:rPr>
                <w:sz w:val="24"/>
                <w:szCs w:val="24"/>
              </w:rPr>
              <w:t>10-20</w:t>
            </w:r>
          </w:p>
        </w:tc>
        <w:tc>
          <w:tcPr>
            <w:tcW w:w="1700" w:type="dxa"/>
            <w:tcBorders>
              <w:top w:val="single" w:sz="4" w:space="0" w:color="auto"/>
              <w:bottom w:val="single" w:sz="4" w:space="0" w:color="auto"/>
              <w:right w:val="single" w:sz="8" w:space="0" w:color="auto"/>
            </w:tcBorders>
          </w:tcPr>
          <w:p w:rsidR="00BA5786" w:rsidRPr="004D365C" w:rsidRDefault="00BA5786" w:rsidP="004D365C">
            <w:pPr>
              <w:spacing w:line="309" w:lineRule="exact"/>
              <w:ind w:left="100"/>
              <w:jc w:val="center"/>
              <w:rPr>
                <w:sz w:val="24"/>
                <w:szCs w:val="24"/>
              </w:rPr>
            </w:pPr>
            <w:r w:rsidRPr="004D365C">
              <w:rPr>
                <w:sz w:val="24"/>
                <w:szCs w:val="24"/>
              </w:rPr>
              <w:t>10-20</w:t>
            </w:r>
          </w:p>
        </w:tc>
        <w:tc>
          <w:tcPr>
            <w:tcW w:w="1520" w:type="dxa"/>
            <w:tcBorders>
              <w:top w:val="single" w:sz="4" w:space="0" w:color="auto"/>
              <w:left w:val="single" w:sz="8" w:space="0" w:color="auto"/>
              <w:bottom w:val="single" w:sz="4" w:space="0" w:color="auto"/>
              <w:right w:val="single" w:sz="8" w:space="0" w:color="auto"/>
            </w:tcBorders>
          </w:tcPr>
          <w:p w:rsidR="00BA5786" w:rsidRPr="004D365C" w:rsidRDefault="00BA5786" w:rsidP="004D365C">
            <w:pPr>
              <w:spacing w:line="309" w:lineRule="exact"/>
              <w:ind w:left="100"/>
              <w:jc w:val="center"/>
              <w:rPr>
                <w:sz w:val="24"/>
                <w:szCs w:val="24"/>
              </w:rPr>
            </w:pPr>
            <w:r w:rsidRPr="004D365C">
              <w:rPr>
                <w:sz w:val="24"/>
                <w:szCs w:val="24"/>
              </w:rPr>
              <w:t>0-30</w:t>
            </w:r>
          </w:p>
        </w:tc>
      </w:tr>
      <w:tr w:rsidR="00BA5786" w:rsidRPr="004D365C" w:rsidTr="004D365C">
        <w:trPr>
          <w:trHeight w:val="833"/>
        </w:trPr>
        <w:tc>
          <w:tcPr>
            <w:tcW w:w="3544" w:type="dxa"/>
            <w:tcBorders>
              <w:top w:val="single" w:sz="4" w:space="0" w:color="auto"/>
              <w:left w:val="single" w:sz="8" w:space="0" w:color="auto"/>
              <w:bottom w:val="single" w:sz="4" w:space="0" w:color="auto"/>
              <w:right w:val="single" w:sz="8" w:space="0" w:color="auto"/>
            </w:tcBorders>
            <w:vAlign w:val="bottom"/>
          </w:tcPr>
          <w:p w:rsidR="00BA5786" w:rsidRPr="004D365C" w:rsidRDefault="00BA5786" w:rsidP="004D365C">
            <w:pPr>
              <w:spacing w:line="308" w:lineRule="exact"/>
              <w:ind w:left="120"/>
              <w:rPr>
                <w:sz w:val="24"/>
                <w:szCs w:val="24"/>
              </w:rPr>
            </w:pPr>
            <w:r w:rsidRPr="004D365C">
              <w:rPr>
                <w:sz w:val="24"/>
                <w:szCs w:val="24"/>
              </w:rPr>
              <w:t>Удовлетворённость получателей</w:t>
            </w:r>
          </w:p>
          <w:p w:rsidR="00BA5786" w:rsidRPr="004D365C" w:rsidRDefault="00BA5786" w:rsidP="004D365C">
            <w:pPr>
              <w:ind w:left="120"/>
              <w:rPr>
                <w:sz w:val="24"/>
                <w:szCs w:val="24"/>
              </w:rPr>
            </w:pPr>
            <w:r w:rsidRPr="004D365C">
              <w:rPr>
                <w:sz w:val="24"/>
                <w:szCs w:val="24"/>
              </w:rPr>
              <w:t>качеством оказания государственных и</w:t>
            </w:r>
          </w:p>
          <w:p w:rsidR="00BA5786" w:rsidRPr="004D365C" w:rsidRDefault="00BA5786" w:rsidP="004D365C">
            <w:pPr>
              <w:ind w:left="120"/>
              <w:rPr>
                <w:sz w:val="24"/>
                <w:szCs w:val="24"/>
              </w:rPr>
            </w:pPr>
            <w:r w:rsidRPr="004D365C">
              <w:rPr>
                <w:sz w:val="24"/>
                <w:szCs w:val="24"/>
              </w:rPr>
              <w:lastRenderedPageBreak/>
              <w:t>муниципальных услуг</w:t>
            </w:r>
          </w:p>
        </w:tc>
        <w:tc>
          <w:tcPr>
            <w:tcW w:w="1559" w:type="dxa"/>
            <w:tcBorders>
              <w:top w:val="single" w:sz="4" w:space="0" w:color="auto"/>
              <w:bottom w:val="single" w:sz="4" w:space="0" w:color="auto"/>
              <w:right w:val="single" w:sz="8" w:space="0" w:color="auto"/>
            </w:tcBorders>
          </w:tcPr>
          <w:p w:rsidR="00BA5786" w:rsidRPr="004D365C" w:rsidRDefault="00BA5786" w:rsidP="004D365C">
            <w:pPr>
              <w:spacing w:line="308" w:lineRule="exact"/>
              <w:ind w:left="80"/>
              <w:jc w:val="center"/>
              <w:rPr>
                <w:sz w:val="24"/>
                <w:szCs w:val="24"/>
              </w:rPr>
            </w:pPr>
            <w:r w:rsidRPr="004D365C">
              <w:rPr>
                <w:sz w:val="24"/>
                <w:szCs w:val="24"/>
              </w:rPr>
              <w:lastRenderedPageBreak/>
              <w:t>%</w:t>
            </w:r>
          </w:p>
        </w:tc>
        <w:tc>
          <w:tcPr>
            <w:tcW w:w="1697" w:type="dxa"/>
            <w:tcBorders>
              <w:top w:val="single" w:sz="4" w:space="0" w:color="auto"/>
              <w:bottom w:val="single" w:sz="4" w:space="0" w:color="auto"/>
              <w:right w:val="single" w:sz="8" w:space="0" w:color="auto"/>
            </w:tcBorders>
          </w:tcPr>
          <w:p w:rsidR="00BA5786" w:rsidRPr="004D365C" w:rsidRDefault="00BA5786" w:rsidP="004D365C">
            <w:pPr>
              <w:spacing w:line="308" w:lineRule="exact"/>
              <w:ind w:left="100"/>
              <w:jc w:val="center"/>
              <w:rPr>
                <w:sz w:val="24"/>
                <w:szCs w:val="24"/>
              </w:rPr>
            </w:pPr>
            <w:r w:rsidRPr="004D365C">
              <w:rPr>
                <w:sz w:val="24"/>
                <w:szCs w:val="24"/>
              </w:rPr>
              <w:t>95</w:t>
            </w:r>
          </w:p>
        </w:tc>
        <w:tc>
          <w:tcPr>
            <w:tcW w:w="1700" w:type="dxa"/>
            <w:tcBorders>
              <w:top w:val="single" w:sz="4" w:space="0" w:color="auto"/>
              <w:bottom w:val="single" w:sz="4" w:space="0" w:color="auto"/>
              <w:right w:val="single" w:sz="8" w:space="0" w:color="auto"/>
            </w:tcBorders>
          </w:tcPr>
          <w:p w:rsidR="00BA5786" w:rsidRPr="004D365C" w:rsidRDefault="00BA5786" w:rsidP="004D365C">
            <w:pPr>
              <w:spacing w:line="308" w:lineRule="exact"/>
              <w:ind w:left="100"/>
              <w:jc w:val="center"/>
              <w:rPr>
                <w:sz w:val="24"/>
                <w:szCs w:val="24"/>
              </w:rPr>
            </w:pPr>
            <w:r w:rsidRPr="004D365C">
              <w:rPr>
                <w:sz w:val="24"/>
                <w:szCs w:val="24"/>
              </w:rPr>
              <w:t>95</w:t>
            </w:r>
          </w:p>
        </w:tc>
        <w:tc>
          <w:tcPr>
            <w:tcW w:w="1520" w:type="dxa"/>
            <w:tcBorders>
              <w:top w:val="single" w:sz="4" w:space="0" w:color="auto"/>
              <w:left w:val="single" w:sz="8" w:space="0" w:color="auto"/>
              <w:bottom w:val="single" w:sz="4" w:space="0" w:color="auto"/>
              <w:right w:val="single" w:sz="8" w:space="0" w:color="auto"/>
            </w:tcBorders>
          </w:tcPr>
          <w:p w:rsidR="00BA5786" w:rsidRPr="004D365C" w:rsidRDefault="00BA5786" w:rsidP="004D365C">
            <w:pPr>
              <w:spacing w:line="308" w:lineRule="exact"/>
              <w:ind w:left="100"/>
              <w:jc w:val="center"/>
              <w:rPr>
                <w:sz w:val="24"/>
                <w:szCs w:val="24"/>
              </w:rPr>
            </w:pPr>
            <w:r w:rsidRPr="004D365C">
              <w:rPr>
                <w:sz w:val="24"/>
                <w:szCs w:val="24"/>
              </w:rPr>
              <w:t>95</w:t>
            </w:r>
          </w:p>
        </w:tc>
      </w:tr>
    </w:tbl>
    <w:p w:rsidR="00BA5786" w:rsidRPr="004D365C" w:rsidRDefault="00BA5786" w:rsidP="00BA5786">
      <w:pPr>
        <w:tabs>
          <w:tab w:val="left" w:pos="308"/>
        </w:tabs>
        <w:spacing w:line="237" w:lineRule="auto"/>
        <w:ind w:right="140"/>
        <w:jc w:val="both"/>
        <w:rPr>
          <w:sz w:val="24"/>
          <w:szCs w:val="24"/>
        </w:rPr>
      </w:pPr>
    </w:p>
    <w:p w:rsidR="00BA5786" w:rsidRPr="004D365C" w:rsidRDefault="00BA5786" w:rsidP="00BA5786">
      <w:pPr>
        <w:tabs>
          <w:tab w:val="left" w:pos="3300"/>
        </w:tabs>
        <w:ind w:left="3300"/>
        <w:rPr>
          <w:b/>
          <w:bCs/>
          <w:sz w:val="24"/>
          <w:szCs w:val="24"/>
        </w:rPr>
      </w:pPr>
    </w:p>
    <w:p w:rsidR="00BA5786" w:rsidRPr="004D365C" w:rsidRDefault="00BA5786" w:rsidP="00BA5786">
      <w:pPr>
        <w:tabs>
          <w:tab w:val="left" w:pos="3300"/>
        </w:tabs>
        <w:ind w:left="3300"/>
        <w:rPr>
          <w:b/>
          <w:bCs/>
          <w:sz w:val="24"/>
          <w:szCs w:val="24"/>
        </w:rPr>
      </w:pPr>
    </w:p>
    <w:p w:rsidR="00BA5786" w:rsidRPr="004D365C" w:rsidRDefault="00BA5786" w:rsidP="00BA5786">
      <w:pPr>
        <w:tabs>
          <w:tab w:val="left" w:pos="3300"/>
        </w:tabs>
        <w:ind w:left="3300"/>
        <w:rPr>
          <w:b/>
          <w:bCs/>
          <w:sz w:val="24"/>
          <w:szCs w:val="24"/>
        </w:rPr>
      </w:pPr>
    </w:p>
    <w:p w:rsidR="00BA5786" w:rsidRPr="004D365C" w:rsidRDefault="00BA5786" w:rsidP="00BA5786">
      <w:pPr>
        <w:tabs>
          <w:tab w:val="left" w:pos="3300"/>
        </w:tabs>
        <w:ind w:left="3300"/>
        <w:rPr>
          <w:b/>
          <w:bCs/>
          <w:sz w:val="24"/>
          <w:szCs w:val="24"/>
        </w:rPr>
      </w:pPr>
    </w:p>
    <w:p w:rsidR="00BA5786" w:rsidRPr="004D365C" w:rsidRDefault="00BA5786" w:rsidP="00BA5786">
      <w:pPr>
        <w:tabs>
          <w:tab w:val="left" w:pos="3300"/>
        </w:tabs>
        <w:ind w:left="3300"/>
        <w:rPr>
          <w:b/>
          <w:bCs/>
          <w:sz w:val="24"/>
          <w:szCs w:val="24"/>
        </w:rPr>
      </w:pPr>
    </w:p>
    <w:p w:rsidR="00BA5786" w:rsidRPr="004D365C" w:rsidRDefault="00BA5786" w:rsidP="00BA5786">
      <w:pPr>
        <w:tabs>
          <w:tab w:val="left" w:pos="3300"/>
        </w:tabs>
        <w:ind w:left="3300"/>
        <w:rPr>
          <w:b/>
          <w:bCs/>
          <w:sz w:val="24"/>
          <w:szCs w:val="24"/>
        </w:rPr>
      </w:pPr>
      <w:r w:rsidRPr="004D365C">
        <w:rPr>
          <w:b/>
          <w:bCs/>
          <w:sz w:val="24"/>
          <w:szCs w:val="24"/>
        </w:rPr>
        <w:t>Мероприятия подпрограммы</w:t>
      </w:r>
    </w:p>
    <w:p w:rsidR="00BA5786" w:rsidRPr="004D365C" w:rsidRDefault="00BA5786" w:rsidP="00BA5786">
      <w:pPr>
        <w:tabs>
          <w:tab w:val="left" w:pos="3300"/>
        </w:tabs>
        <w:ind w:left="3300"/>
        <w:rPr>
          <w:b/>
          <w:bCs/>
          <w:sz w:val="24"/>
          <w:szCs w:val="24"/>
        </w:rPr>
      </w:pPr>
    </w:p>
    <w:tbl>
      <w:tblPr>
        <w:tblStyle w:val="afa"/>
        <w:tblW w:w="11057" w:type="dxa"/>
        <w:tblInd w:w="-601" w:type="dxa"/>
        <w:tblLayout w:type="fixed"/>
        <w:tblLook w:val="04A0"/>
      </w:tblPr>
      <w:tblGrid>
        <w:gridCol w:w="1944"/>
        <w:gridCol w:w="2756"/>
        <w:gridCol w:w="1333"/>
        <w:gridCol w:w="1333"/>
        <w:gridCol w:w="1333"/>
        <w:gridCol w:w="1224"/>
        <w:gridCol w:w="1134"/>
      </w:tblGrid>
      <w:tr w:rsidR="00BA5786" w:rsidRPr="004D365C" w:rsidTr="004D365C">
        <w:trPr>
          <w:trHeight w:val="537"/>
        </w:trPr>
        <w:tc>
          <w:tcPr>
            <w:tcW w:w="1944" w:type="dxa"/>
            <w:vMerge w:val="restart"/>
          </w:tcPr>
          <w:p w:rsidR="00BA5786" w:rsidRPr="004D365C" w:rsidRDefault="00BA5786" w:rsidP="004D365C">
            <w:pPr>
              <w:tabs>
                <w:tab w:val="left" w:pos="3300"/>
              </w:tabs>
              <w:jc w:val="center"/>
              <w:rPr>
                <w:rFonts w:ascii="Times New Roman" w:eastAsia="Times New Roman" w:hAnsi="Times New Roman"/>
                <w:bCs/>
                <w:sz w:val="24"/>
                <w:szCs w:val="24"/>
              </w:rPr>
            </w:pPr>
            <w:r w:rsidRPr="004D365C">
              <w:rPr>
                <w:rFonts w:ascii="Times New Roman" w:eastAsia="Times New Roman" w:hAnsi="Times New Roman"/>
                <w:bCs/>
                <w:sz w:val="24"/>
                <w:szCs w:val="24"/>
              </w:rPr>
              <w:t>Наименование мероприятия</w:t>
            </w:r>
          </w:p>
        </w:tc>
        <w:tc>
          <w:tcPr>
            <w:tcW w:w="2756" w:type="dxa"/>
            <w:vMerge w:val="restart"/>
          </w:tcPr>
          <w:p w:rsidR="00BA5786" w:rsidRPr="004D365C" w:rsidRDefault="00BA5786" w:rsidP="004D365C">
            <w:pPr>
              <w:tabs>
                <w:tab w:val="left" w:pos="3300"/>
              </w:tabs>
              <w:jc w:val="center"/>
              <w:rPr>
                <w:rFonts w:ascii="Times New Roman" w:eastAsia="Times New Roman" w:hAnsi="Times New Roman"/>
                <w:bCs/>
                <w:sz w:val="24"/>
                <w:szCs w:val="24"/>
              </w:rPr>
            </w:pPr>
          </w:p>
          <w:p w:rsidR="00BA5786" w:rsidRPr="004D365C" w:rsidRDefault="00BA5786" w:rsidP="004D365C">
            <w:pPr>
              <w:tabs>
                <w:tab w:val="left" w:pos="3300"/>
              </w:tabs>
              <w:jc w:val="center"/>
              <w:rPr>
                <w:rFonts w:ascii="Times New Roman" w:eastAsia="Times New Roman" w:hAnsi="Times New Roman"/>
                <w:bCs/>
                <w:sz w:val="24"/>
                <w:szCs w:val="24"/>
              </w:rPr>
            </w:pPr>
            <w:r w:rsidRPr="004D365C">
              <w:rPr>
                <w:rFonts w:ascii="Times New Roman" w:eastAsia="Times New Roman" w:hAnsi="Times New Roman"/>
                <w:bCs/>
                <w:sz w:val="24"/>
                <w:szCs w:val="24"/>
              </w:rPr>
              <w:t>Содержание мероприятия</w:t>
            </w:r>
          </w:p>
        </w:tc>
        <w:tc>
          <w:tcPr>
            <w:tcW w:w="6357" w:type="dxa"/>
            <w:gridSpan w:val="5"/>
          </w:tcPr>
          <w:p w:rsidR="00BA5786" w:rsidRPr="004D365C" w:rsidRDefault="00BA5786" w:rsidP="004D365C">
            <w:pPr>
              <w:tabs>
                <w:tab w:val="left" w:pos="3300"/>
              </w:tabs>
              <w:jc w:val="center"/>
              <w:rPr>
                <w:rFonts w:ascii="Times New Roman" w:eastAsia="Times New Roman" w:hAnsi="Times New Roman"/>
                <w:bCs/>
                <w:sz w:val="24"/>
                <w:szCs w:val="24"/>
              </w:rPr>
            </w:pPr>
            <w:r w:rsidRPr="004D365C">
              <w:rPr>
                <w:rFonts w:ascii="Times New Roman" w:eastAsia="Times New Roman" w:hAnsi="Times New Roman"/>
                <w:bCs/>
                <w:sz w:val="24"/>
                <w:szCs w:val="24"/>
              </w:rPr>
              <w:t>Объем финансирования, в руб. и сроки реализации</w:t>
            </w:r>
          </w:p>
        </w:tc>
      </w:tr>
      <w:tr w:rsidR="00BA5786" w:rsidRPr="004D365C" w:rsidTr="004D365C">
        <w:trPr>
          <w:trHeight w:val="283"/>
        </w:trPr>
        <w:tc>
          <w:tcPr>
            <w:tcW w:w="1944" w:type="dxa"/>
            <w:vMerge/>
          </w:tcPr>
          <w:p w:rsidR="00BA5786" w:rsidRPr="004D365C" w:rsidRDefault="00BA5786" w:rsidP="004D365C">
            <w:pPr>
              <w:tabs>
                <w:tab w:val="left" w:pos="3300"/>
              </w:tabs>
              <w:jc w:val="center"/>
              <w:rPr>
                <w:rFonts w:ascii="Times New Roman" w:eastAsia="Times New Roman" w:hAnsi="Times New Roman"/>
                <w:bCs/>
                <w:sz w:val="24"/>
                <w:szCs w:val="24"/>
              </w:rPr>
            </w:pPr>
          </w:p>
        </w:tc>
        <w:tc>
          <w:tcPr>
            <w:tcW w:w="2756" w:type="dxa"/>
            <w:vMerge/>
          </w:tcPr>
          <w:p w:rsidR="00BA5786" w:rsidRPr="004D365C" w:rsidRDefault="00BA5786" w:rsidP="004D365C">
            <w:pPr>
              <w:tabs>
                <w:tab w:val="left" w:pos="3300"/>
              </w:tabs>
              <w:jc w:val="center"/>
              <w:rPr>
                <w:rFonts w:ascii="Times New Roman" w:eastAsia="Times New Roman" w:hAnsi="Times New Roman"/>
                <w:bCs/>
                <w:sz w:val="24"/>
                <w:szCs w:val="24"/>
              </w:rPr>
            </w:pPr>
          </w:p>
        </w:tc>
        <w:tc>
          <w:tcPr>
            <w:tcW w:w="1333" w:type="dxa"/>
          </w:tcPr>
          <w:p w:rsidR="00BA5786" w:rsidRPr="004D365C" w:rsidRDefault="00BA5786" w:rsidP="004D365C">
            <w:pPr>
              <w:tabs>
                <w:tab w:val="left" w:pos="3300"/>
              </w:tabs>
              <w:jc w:val="center"/>
              <w:rPr>
                <w:rFonts w:ascii="Times New Roman" w:eastAsia="Times New Roman" w:hAnsi="Times New Roman"/>
                <w:bCs/>
                <w:sz w:val="24"/>
                <w:szCs w:val="24"/>
              </w:rPr>
            </w:pPr>
            <w:r w:rsidRPr="004D365C">
              <w:rPr>
                <w:rFonts w:ascii="Times New Roman" w:eastAsia="Times New Roman" w:hAnsi="Times New Roman"/>
                <w:bCs/>
                <w:sz w:val="24"/>
                <w:szCs w:val="24"/>
              </w:rPr>
              <w:t>2021 год</w:t>
            </w:r>
          </w:p>
        </w:tc>
        <w:tc>
          <w:tcPr>
            <w:tcW w:w="1333" w:type="dxa"/>
          </w:tcPr>
          <w:p w:rsidR="00BA5786" w:rsidRPr="004D365C" w:rsidRDefault="00BA5786" w:rsidP="004D365C">
            <w:pPr>
              <w:tabs>
                <w:tab w:val="left" w:pos="3300"/>
              </w:tabs>
              <w:jc w:val="center"/>
              <w:rPr>
                <w:rFonts w:ascii="Times New Roman" w:eastAsia="Times New Roman" w:hAnsi="Times New Roman"/>
                <w:bCs/>
                <w:sz w:val="24"/>
                <w:szCs w:val="24"/>
              </w:rPr>
            </w:pPr>
            <w:r w:rsidRPr="004D365C">
              <w:rPr>
                <w:rFonts w:ascii="Times New Roman" w:eastAsia="Times New Roman" w:hAnsi="Times New Roman"/>
                <w:bCs/>
                <w:sz w:val="24"/>
                <w:szCs w:val="24"/>
              </w:rPr>
              <w:t>2022 год</w:t>
            </w:r>
          </w:p>
        </w:tc>
        <w:tc>
          <w:tcPr>
            <w:tcW w:w="1333" w:type="dxa"/>
          </w:tcPr>
          <w:p w:rsidR="00BA5786" w:rsidRPr="004D365C" w:rsidRDefault="00BA5786" w:rsidP="004D365C">
            <w:pPr>
              <w:tabs>
                <w:tab w:val="left" w:pos="3300"/>
              </w:tabs>
              <w:jc w:val="center"/>
              <w:rPr>
                <w:rFonts w:ascii="Times New Roman" w:eastAsia="Times New Roman" w:hAnsi="Times New Roman"/>
                <w:bCs/>
                <w:sz w:val="24"/>
                <w:szCs w:val="24"/>
              </w:rPr>
            </w:pPr>
            <w:r w:rsidRPr="004D365C">
              <w:rPr>
                <w:rFonts w:ascii="Times New Roman" w:eastAsia="Times New Roman" w:hAnsi="Times New Roman"/>
                <w:bCs/>
                <w:sz w:val="24"/>
                <w:szCs w:val="24"/>
              </w:rPr>
              <w:t>2023 год</w:t>
            </w:r>
          </w:p>
        </w:tc>
        <w:tc>
          <w:tcPr>
            <w:tcW w:w="1224" w:type="dxa"/>
          </w:tcPr>
          <w:p w:rsidR="00BA5786" w:rsidRPr="004D365C" w:rsidRDefault="00BA5786" w:rsidP="004D365C">
            <w:pPr>
              <w:tabs>
                <w:tab w:val="left" w:pos="3300"/>
              </w:tabs>
              <w:jc w:val="center"/>
              <w:rPr>
                <w:rFonts w:ascii="Times New Roman" w:eastAsia="Times New Roman" w:hAnsi="Times New Roman"/>
                <w:bCs/>
                <w:sz w:val="24"/>
                <w:szCs w:val="24"/>
              </w:rPr>
            </w:pPr>
            <w:r w:rsidRPr="004D365C">
              <w:rPr>
                <w:rFonts w:ascii="Times New Roman" w:eastAsia="Times New Roman" w:hAnsi="Times New Roman"/>
                <w:bCs/>
                <w:sz w:val="24"/>
                <w:szCs w:val="24"/>
              </w:rPr>
              <w:t>2024 год</w:t>
            </w:r>
          </w:p>
        </w:tc>
        <w:tc>
          <w:tcPr>
            <w:tcW w:w="1134" w:type="dxa"/>
          </w:tcPr>
          <w:p w:rsidR="00BA5786" w:rsidRPr="004D365C" w:rsidRDefault="00BA5786" w:rsidP="004D365C">
            <w:pPr>
              <w:tabs>
                <w:tab w:val="left" w:pos="3300"/>
              </w:tabs>
              <w:jc w:val="center"/>
              <w:rPr>
                <w:rFonts w:ascii="Times New Roman" w:eastAsia="Times New Roman" w:hAnsi="Times New Roman"/>
                <w:bCs/>
                <w:sz w:val="24"/>
                <w:szCs w:val="24"/>
              </w:rPr>
            </w:pPr>
            <w:r w:rsidRPr="004D365C">
              <w:rPr>
                <w:rFonts w:ascii="Times New Roman" w:eastAsia="Times New Roman" w:hAnsi="Times New Roman"/>
                <w:bCs/>
                <w:sz w:val="24"/>
                <w:szCs w:val="24"/>
              </w:rPr>
              <w:t>2025 год</w:t>
            </w:r>
          </w:p>
        </w:tc>
      </w:tr>
      <w:tr w:rsidR="00BA5786" w:rsidRPr="004D365C" w:rsidTr="004D365C">
        <w:trPr>
          <w:trHeight w:val="2563"/>
        </w:trPr>
        <w:tc>
          <w:tcPr>
            <w:tcW w:w="1944" w:type="dxa"/>
          </w:tcPr>
          <w:p w:rsidR="00BA5786" w:rsidRPr="004D365C" w:rsidRDefault="00BA5786" w:rsidP="004D365C">
            <w:pPr>
              <w:tabs>
                <w:tab w:val="left" w:pos="3300"/>
              </w:tabs>
              <w:rPr>
                <w:rFonts w:ascii="Times New Roman" w:eastAsia="Times New Roman" w:hAnsi="Times New Roman"/>
                <w:bCs/>
                <w:sz w:val="24"/>
                <w:szCs w:val="24"/>
              </w:rPr>
            </w:pPr>
            <w:r w:rsidRPr="004D365C">
              <w:rPr>
                <w:rFonts w:ascii="Times New Roman" w:eastAsia="Times New Roman" w:hAnsi="Times New Roman"/>
                <w:bCs/>
                <w:sz w:val="24"/>
                <w:szCs w:val="24"/>
              </w:rPr>
              <w:t>Повышение эффективности организации предоставления государственных и муниципальных услуг на базе МФЦ</w:t>
            </w:r>
          </w:p>
        </w:tc>
        <w:tc>
          <w:tcPr>
            <w:tcW w:w="2756" w:type="dxa"/>
          </w:tcPr>
          <w:p w:rsidR="00BA5786" w:rsidRPr="004D365C" w:rsidRDefault="00BA5786" w:rsidP="004D365C">
            <w:pPr>
              <w:tabs>
                <w:tab w:val="left" w:pos="3300"/>
              </w:tabs>
              <w:rPr>
                <w:rFonts w:ascii="Times New Roman" w:eastAsia="Times New Roman" w:hAnsi="Times New Roman"/>
                <w:bCs/>
                <w:sz w:val="24"/>
                <w:szCs w:val="24"/>
              </w:rPr>
            </w:pPr>
            <w:r w:rsidRPr="004D365C">
              <w:rPr>
                <w:rFonts w:ascii="Times New Roman" w:eastAsia="Times New Roman" w:hAnsi="Times New Roman"/>
                <w:bCs/>
                <w:sz w:val="24"/>
                <w:szCs w:val="24"/>
              </w:rPr>
              <w:t>1.Обучающие семинары, выезды в ОГБУ г. Иваново с целью повышения квалификации ведущих специалистов;</w:t>
            </w:r>
          </w:p>
          <w:p w:rsidR="00BA5786" w:rsidRPr="004D365C" w:rsidRDefault="00BA5786" w:rsidP="004D365C">
            <w:pPr>
              <w:tabs>
                <w:tab w:val="left" w:pos="3300"/>
              </w:tabs>
              <w:rPr>
                <w:rFonts w:ascii="Times New Roman" w:eastAsia="Times New Roman" w:hAnsi="Times New Roman"/>
                <w:bCs/>
                <w:sz w:val="24"/>
                <w:szCs w:val="24"/>
              </w:rPr>
            </w:pPr>
            <w:r w:rsidRPr="004D365C">
              <w:rPr>
                <w:rFonts w:ascii="Times New Roman" w:eastAsia="Times New Roman" w:hAnsi="Times New Roman"/>
                <w:bCs/>
                <w:sz w:val="24"/>
                <w:szCs w:val="24"/>
              </w:rPr>
              <w:t>2. Поставка неисключительных прав (лицензий) на использование антивирусного программного обеспечения;</w:t>
            </w:r>
          </w:p>
          <w:p w:rsidR="00BA5786" w:rsidRPr="004D365C" w:rsidRDefault="00BA5786" w:rsidP="004D365C">
            <w:pPr>
              <w:tabs>
                <w:tab w:val="left" w:pos="3300"/>
              </w:tabs>
              <w:rPr>
                <w:rFonts w:ascii="Times New Roman" w:eastAsia="Times New Roman" w:hAnsi="Times New Roman"/>
                <w:bCs/>
                <w:sz w:val="24"/>
                <w:szCs w:val="24"/>
              </w:rPr>
            </w:pPr>
            <w:r w:rsidRPr="004D365C">
              <w:rPr>
                <w:rFonts w:ascii="Times New Roman" w:eastAsia="Times New Roman" w:hAnsi="Times New Roman"/>
                <w:bCs/>
                <w:sz w:val="24"/>
                <w:szCs w:val="24"/>
              </w:rPr>
              <w:t>3. Обслуживание сетевого программного обеспечения.</w:t>
            </w:r>
          </w:p>
          <w:p w:rsidR="00BA5786" w:rsidRPr="004D365C" w:rsidRDefault="00BA5786" w:rsidP="004D365C">
            <w:pPr>
              <w:tabs>
                <w:tab w:val="left" w:pos="3300"/>
              </w:tabs>
              <w:rPr>
                <w:rFonts w:ascii="Times New Roman" w:eastAsia="Times New Roman" w:hAnsi="Times New Roman"/>
                <w:bCs/>
                <w:sz w:val="24"/>
                <w:szCs w:val="24"/>
              </w:rPr>
            </w:pPr>
            <w:r w:rsidRPr="004D365C">
              <w:rPr>
                <w:rFonts w:ascii="Times New Roman" w:eastAsia="Times New Roman" w:hAnsi="Times New Roman"/>
                <w:bCs/>
                <w:sz w:val="24"/>
                <w:szCs w:val="24"/>
              </w:rPr>
              <w:t xml:space="preserve">4. Передача лицензионных прав </w:t>
            </w:r>
            <w:r w:rsidRPr="004D365C">
              <w:rPr>
                <w:rFonts w:ascii="Times New Roman" w:eastAsia="Times New Roman" w:hAnsi="Times New Roman"/>
                <w:bCs/>
                <w:sz w:val="24"/>
                <w:szCs w:val="24"/>
                <w:lang w:val="en-US"/>
              </w:rPr>
              <w:t>VipNet</w:t>
            </w:r>
            <w:r w:rsidRPr="004D365C">
              <w:rPr>
                <w:rFonts w:ascii="Times New Roman" w:eastAsia="Times New Roman" w:hAnsi="Times New Roman"/>
                <w:bCs/>
                <w:sz w:val="24"/>
                <w:szCs w:val="24"/>
              </w:rPr>
              <w:t>.</w:t>
            </w:r>
          </w:p>
          <w:p w:rsidR="00BA5786" w:rsidRPr="004D365C" w:rsidRDefault="00BA5786" w:rsidP="004D365C">
            <w:pPr>
              <w:tabs>
                <w:tab w:val="left" w:pos="3300"/>
              </w:tabs>
              <w:rPr>
                <w:rFonts w:ascii="Times New Roman" w:eastAsia="Times New Roman" w:hAnsi="Times New Roman"/>
                <w:bCs/>
                <w:sz w:val="24"/>
                <w:szCs w:val="24"/>
              </w:rPr>
            </w:pPr>
            <w:r w:rsidRPr="004D365C">
              <w:rPr>
                <w:rFonts w:ascii="Times New Roman" w:eastAsia="Times New Roman" w:hAnsi="Times New Roman"/>
                <w:bCs/>
                <w:sz w:val="24"/>
                <w:szCs w:val="24"/>
              </w:rPr>
              <w:t>5. Обслуживание программы по защите персональных данных.</w:t>
            </w:r>
          </w:p>
          <w:p w:rsidR="00BA5786" w:rsidRPr="004D365C" w:rsidRDefault="00BA5786" w:rsidP="004D365C">
            <w:pPr>
              <w:tabs>
                <w:tab w:val="left" w:pos="3300"/>
              </w:tabs>
              <w:rPr>
                <w:rFonts w:ascii="Times New Roman" w:eastAsia="Times New Roman" w:hAnsi="Times New Roman"/>
                <w:bCs/>
                <w:sz w:val="24"/>
                <w:szCs w:val="24"/>
              </w:rPr>
            </w:pPr>
            <w:r w:rsidRPr="004D365C">
              <w:rPr>
                <w:rFonts w:ascii="Times New Roman" w:eastAsia="Times New Roman" w:hAnsi="Times New Roman"/>
                <w:bCs/>
                <w:sz w:val="24"/>
                <w:szCs w:val="24"/>
              </w:rPr>
              <w:t xml:space="preserve">6. Услуги «ГАРАНТ-СЕРВИС </w:t>
            </w:r>
          </w:p>
        </w:tc>
        <w:tc>
          <w:tcPr>
            <w:tcW w:w="1333" w:type="dxa"/>
          </w:tcPr>
          <w:p w:rsidR="00BA5786" w:rsidRPr="004D365C" w:rsidRDefault="00BA5786" w:rsidP="004D365C">
            <w:pPr>
              <w:tabs>
                <w:tab w:val="left" w:pos="3300"/>
              </w:tabs>
              <w:jc w:val="center"/>
              <w:rPr>
                <w:rFonts w:ascii="Times New Roman" w:hAnsi="Times New Roman"/>
                <w:sz w:val="24"/>
                <w:szCs w:val="24"/>
              </w:rPr>
            </w:pPr>
          </w:p>
          <w:p w:rsidR="00BA5786" w:rsidRPr="004D365C" w:rsidRDefault="00BA5786" w:rsidP="004D365C">
            <w:pPr>
              <w:jc w:val="center"/>
              <w:rPr>
                <w:rFonts w:ascii="Times New Roman" w:hAnsi="Times New Roman"/>
                <w:sz w:val="24"/>
                <w:szCs w:val="24"/>
              </w:rPr>
            </w:pPr>
            <w:r w:rsidRPr="004D365C">
              <w:rPr>
                <w:rFonts w:ascii="Times New Roman" w:hAnsi="Times New Roman"/>
                <w:sz w:val="24"/>
                <w:szCs w:val="24"/>
              </w:rPr>
              <w:t>131 100,00</w:t>
            </w:r>
          </w:p>
        </w:tc>
        <w:tc>
          <w:tcPr>
            <w:tcW w:w="1333" w:type="dxa"/>
          </w:tcPr>
          <w:p w:rsidR="00BA5786" w:rsidRPr="004D365C" w:rsidRDefault="00BA5786" w:rsidP="004D365C">
            <w:pPr>
              <w:tabs>
                <w:tab w:val="left" w:pos="3300"/>
              </w:tabs>
              <w:jc w:val="center"/>
              <w:rPr>
                <w:rFonts w:ascii="Times New Roman" w:hAnsi="Times New Roman"/>
                <w:sz w:val="24"/>
                <w:szCs w:val="24"/>
              </w:rPr>
            </w:pPr>
          </w:p>
          <w:p w:rsidR="00BA5786" w:rsidRPr="004D365C" w:rsidRDefault="00BA5786" w:rsidP="004D365C">
            <w:pPr>
              <w:tabs>
                <w:tab w:val="left" w:pos="3300"/>
              </w:tabs>
              <w:jc w:val="center"/>
              <w:rPr>
                <w:rFonts w:ascii="Times New Roman" w:eastAsia="Times New Roman" w:hAnsi="Times New Roman"/>
                <w:bCs/>
                <w:sz w:val="24"/>
                <w:szCs w:val="24"/>
              </w:rPr>
            </w:pPr>
            <w:r w:rsidRPr="004D365C">
              <w:rPr>
                <w:rFonts w:ascii="Times New Roman" w:hAnsi="Times New Roman"/>
                <w:sz w:val="24"/>
                <w:szCs w:val="24"/>
              </w:rPr>
              <w:t>131 100,00</w:t>
            </w:r>
          </w:p>
        </w:tc>
        <w:tc>
          <w:tcPr>
            <w:tcW w:w="1333" w:type="dxa"/>
          </w:tcPr>
          <w:p w:rsidR="00BA5786" w:rsidRPr="004D365C" w:rsidRDefault="00BA5786" w:rsidP="004D365C">
            <w:pPr>
              <w:tabs>
                <w:tab w:val="left" w:pos="3300"/>
              </w:tabs>
              <w:jc w:val="center"/>
              <w:rPr>
                <w:rFonts w:ascii="Times New Roman" w:hAnsi="Times New Roman"/>
                <w:sz w:val="24"/>
                <w:szCs w:val="24"/>
              </w:rPr>
            </w:pPr>
          </w:p>
          <w:p w:rsidR="00BA5786" w:rsidRPr="004D365C" w:rsidRDefault="00BA5786" w:rsidP="004D365C">
            <w:pPr>
              <w:tabs>
                <w:tab w:val="left" w:pos="3300"/>
              </w:tabs>
              <w:jc w:val="center"/>
              <w:rPr>
                <w:rFonts w:ascii="Times New Roman" w:eastAsia="Times New Roman" w:hAnsi="Times New Roman"/>
                <w:bCs/>
                <w:color w:val="FF0000"/>
                <w:sz w:val="24"/>
                <w:szCs w:val="24"/>
              </w:rPr>
            </w:pPr>
            <w:r w:rsidRPr="004D365C">
              <w:rPr>
                <w:rFonts w:ascii="Times New Roman" w:hAnsi="Times New Roman"/>
                <w:color w:val="FF0000"/>
                <w:sz w:val="24"/>
                <w:szCs w:val="24"/>
              </w:rPr>
              <w:t>131 100,00</w:t>
            </w:r>
          </w:p>
        </w:tc>
        <w:tc>
          <w:tcPr>
            <w:tcW w:w="1224" w:type="dxa"/>
          </w:tcPr>
          <w:p w:rsidR="00BA5786" w:rsidRPr="004D365C" w:rsidRDefault="00BA5786" w:rsidP="004D365C">
            <w:pPr>
              <w:tabs>
                <w:tab w:val="left" w:pos="3300"/>
              </w:tabs>
              <w:jc w:val="center"/>
              <w:rPr>
                <w:rFonts w:ascii="Times New Roman" w:hAnsi="Times New Roman"/>
                <w:sz w:val="24"/>
                <w:szCs w:val="24"/>
              </w:rPr>
            </w:pPr>
          </w:p>
          <w:p w:rsidR="00BA5786" w:rsidRPr="004D365C" w:rsidRDefault="00BA5786" w:rsidP="004D365C">
            <w:pPr>
              <w:tabs>
                <w:tab w:val="left" w:pos="3300"/>
              </w:tabs>
              <w:jc w:val="center"/>
              <w:rPr>
                <w:rFonts w:ascii="Times New Roman" w:eastAsia="Times New Roman" w:hAnsi="Times New Roman"/>
                <w:bCs/>
                <w:sz w:val="24"/>
                <w:szCs w:val="24"/>
              </w:rPr>
            </w:pPr>
            <w:r w:rsidRPr="004D365C">
              <w:rPr>
                <w:rFonts w:ascii="Times New Roman" w:hAnsi="Times New Roman"/>
                <w:sz w:val="24"/>
                <w:szCs w:val="24"/>
              </w:rPr>
              <w:t>0,00</w:t>
            </w:r>
          </w:p>
        </w:tc>
        <w:tc>
          <w:tcPr>
            <w:tcW w:w="1134" w:type="dxa"/>
          </w:tcPr>
          <w:p w:rsidR="00BA5786" w:rsidRPr="004D365C" w:rsidRDefault="00BA5786" w:rsidP="004D365C">
            <w:pPr>
              <w:tabs>
                <w:tab w:val="left" w:pos="3300"/>
              </w:tabs>
              <w:jc w:val="center"/>
              <w:rPr>
                <w:rFonts w:ascii="Times New Roman" w:hAnsi="Times New Roman"/>
                <w:sz w:val="24"/>
                <w:szCs w:val="24"/>
              </w:rPr>
            </w:pPr>
          </w:p>
          <w:p w:rsidR="00BA5786" w:rsidRPr="004D365C" w:rsidRDefault="00BA5786" w:rsidP="004D365C">
            <w:pPr>
              <w:tabs>
                <w:tab w:val="left" w:pos="3300"/>
              </w:tabs>
              <w:jc w:val="center"/>
              <w:rPr>
                <w:rFonts w:ascii="Times New Roman" w:hAnsi="Times New Roman"/>
                <w:sz w:val="24"/>
                <w:szCs w:val="24"/>
              </w:rPr>
            </w:pPr>
            <w:r w:rsidRPr="004D365C">
              <w:rPr>
                <w:rFonts w:ascii="Times New Roman" w:hAnsi="Times New Roman"/>
                <w:sz w:val="24"/>
                <w:szCs w:val="24"/>
              </w:rPr>
              <w:t>0,00</w:t>
            </w:r>
          </w:p>
        </w:tc>
      </w:tr>
    </w:tbl>
    <w:p w:rsidR="00BA5786" w:rsidRPr="004D365C" w:rsidRDefault="00BA5786" w:rsidP="00BA5786">
      <w:pPr>
        <w:tabs>
          <w:tab w:val="left" w:pos="3300"/>
        </w:tabs>
        <w:rPr>
          <w:b/>
          <w:bCs/>
          <w:sz w:val="24"/>
          <w:szCs w:val="24"/>
        </w:rPr>
      </w:pPr>
    </w:p>
    <w:p w:rsidR="00BA5786" w:rsidRPr="004D365C" w:rsidRDefault="00BA5786" w:rsidP="00BA5786">
      <w:pPr>
        <w:tabs>
          <w:tab w:val="left" w:pos="3300"/>
        </w:tabs>
        <w:rPr>
          <w:b/>
          <w:bCs/>
          <w:sz w:val="24"/>
          <w:szCs w:val="24"/>
        </w:rPr>
      </w:pPr>
    </w:p>
    <w:p w:rsidR="00BA5786" w:rsidRPr="004D365C" w:rsidRDefault="00BA5786" w:rsidP="00E3388D">
      <w:pPr>
        <w:pStyle w:val="af2"/>
        <w:numPr>
          <w:ilvl w:val="0"/>
          <w:numId w:val="41"/>
        </w:numPr>
        <w:spacing w:after="0" w:line="240" w:lineRule="auto"/>
        <w:ind w:right="-119"/>
        <w:contextualSpacing/>
        <w:jc w:val="center"/>
        <w:rPr>
          <w:rFonts w:ascii="Times New Roman" w:hAnsi="Times New Roman" w:cs="Times New Roman"/>
          <w:b/>
          <w:bCs/>
          <w:sz w:val="24"/>
          <w:szCs w:val="24"/>
        </w:rPr>
      </w:pPr>
      <w:r w:rsidRPr="004D365C">
        <w:rPr>
          <w:rFonts w:ascii="Times New Roman" w:hAnsi="Times New Roman" w:cs="Times New Roman"/>
          <w:b/>
          <w:bCs/>
          <w:sz w:val="24"/>
          <w:szCs w:val="24"/>
        </w:rPr>
        <w:t>Целевые индикаторы подпрограммы</w:t>
      </w:r>
    </w:p>
    <w:p w:rsidR="00BA5786" w:rsidRPr="004D365C" w:rsidRDefault="00BA5786" w:rsidP="00BA5786">
      <w:pPr>
        <w:ind w:right="-119"/>
        <w:jc w:val="center"/>
        <w:rPr>
          <w:b/>
          <w:bCs/>
          <w:sz w:val="24"/>
          <w:szCs w:val="24"/>
        </w:rPr>
      </w:pPr>
    </w:p>
    <w:p w:rsidR="00BA5786" w:rsidRPr="004D365C" w:rsidRDefault="00BA5786" w:rsidP="00BA5786">
      <w:pPr>
        <w:ind w:right="-119"/>
        <w:jc w:val="center"/>
        <w:rPr>
          <w:sz w:val="24"/>
          <w:szCs w:val="24"/>
        </w:rPr>
      </w:pPr>
    </w:p>
    <w:tbl>
      <w:tblPr>
        <w:tblW w:w="11057" w:type="dxa"/>
        <w:tblInd w:w="-699" w:type="dxa"/>
        <w:tblLayout w:type="fixed"/>
        <w:tblCellMar>
          <w:left w:w="0" w:type="dxa"/>
          <w:right w:w="0" w:type="dxa"/>
        </w:tblCellMar>
        <w:tblLook w:val="04A0"/>
      </w:tblPr>
      <w:tblGrid>
        <w:gridCol w:w="3544"/>
        <w:gridCol w:w="1559"/>
        <w:gridCol w:w="1134"/>
        <w:gridCol w:w="1276"/>
        <w:gridCol w:w="1418"/>
        <w:gridCol w:w="992"/>
        <w:gridCol w:w="1134"/>
      </w:tblGrid>
      <w:tr w:rsidR="00BA5786" w:rsidRPr="004D365C" w:rsidTr="004D365C">
        <w:trPr>
          <w:trHeight w:val="973"/>
        </w:trPr>
        <w:tc>
          <w:tcPr>
            <w:tcW w:w="3544" w:type="dxa"/>
            <w:tcBorders>
              <w:top w:val="single" w:sz="8" w:space="0" w:color="auto"/>
              <w:left w:val="single" w:sz="8" w:space="0" w:color="auto"/>
              <w:bottom w:val="single" w:sz="4" w:space="0" w:color="auto"/>
              <w:right w:val="single" w:sz="8" w:space="0" w:color="auto"/>
            </w:tcBorders>
          </w:tcPr>
          <w:p w:rsidR="00BA5786" w:rsidRPr="004D365C" w:rsidRDefault="00BA5786" w:rsidP="004D365C">
            <w:pPr>
              <w:spacing w:line="308" w:lineRule="exact"/>
              <w:jc w:val="center"/>
              <w:rPr>
                <w:sz w:val="24"/>
                <w:szCs w:val="24"/>
              </w:rPr>
            </w:pPr>
            <w:r w:rsidRPr="004D365C">
              <w:rPr>
                <w:sz w:val="24"/>
                <w:szCs w:val="24"/>
              </w:rPr>
              <w:t>Наименование целевого</w:t>
            </w:r>
          </w:p>
          <w:p w:rsidR="00BA5786" w:rsidRPr="004D365C" w:rsidRDefault="00BA5786" w:rsidP="004D365C">
            <w:pPr>
              <w:spacing w:line="320" w:lineRule="exact"/>
              <w:ind w:right="20"/>
              <w:jc w:val="center"/>
              <w:rPr>
                <w:sz w:val="24"/>
                <w:szCs w:val="24"/>
              </w:rPr>
            </w:pPr>
            <w:r w:rsidRPr="004D365C">
              <w:rPr>
                <w:sz w:val="24"/>
                <w:szCs w:val="24"/>
              </w:rPr>
              <w:t>индикатора (показателя)</w:t>
            </w:r>
          </w:p>
          <w:p w:rsidR="00BA5786" w:rsidRPr="004D365C" w:rsidRDefault="00BA5786" w:rsidP="004D365C">
            <w:pPr>
              <w:jc w:val="center"/>
              <w:rPr>
                <w:sz w:val="24"/>
                <w:szCs w:val="24"/>
              </w:rPr>
            </w:pPr>
            <w:r w:rsidRPr="004D365C">
              <w:rPr>
                <w:sz w:val="24"/>
                <w:szCs w:val="24"/>
              </w:rPr>
              <w:t>подпрограммы</w:t>
            </w:r>
          </w:p>
        </w:tc>
        <w:tc>
          <w:tcPr>
            <w:tcW w:w="1559" w:type="dxa"/>
            <w:tcBorders>
              <w:top w:val="single" w:sz="8" w:space="0" w:color="auto"/>
              <w:bottom w:val="single" w:sz="4" w:space="0" w:color="auto"/>
              <w:right w:val="single" w:sz="4" w:space="0" w:color="auto"/>
            </w:tcBorders>
          </w:tcPr>
          <w:p w:rsidR="00BA5786" w:rsidRPr="004D365C" w:rsidRDefault="00BA5786" w:rsidP="004D365C">
            <w:pPr>
              <w:spacing w:line="308" w:lineRule="exact"/>
              <w:jc w:val="center"/>
              <w:rPr>
                <w:sz w:val="24"/>
                <w:szCs w:val="24"/>
              </w:rPr>
            </w:pPr>
            <w:r w:rsidRPr="004D365C">
              <w:rPr>
                <w:sz w:val="24"/>
                <w:szCs w:val="24"/>
              </w:rPr>
              <w:t>Единица</w:t>
            </w:r>
          </w:p>
          <w:p w:rsidR="00BA5786" w:rsidRPr="004D365C" w:rsidRDefault="00BA5786" w:rsidP="004D365C">
            <w:pPr>
              <w:spacing w:line="320" w:lineRule="exact"/>
              <w:jc w:val="center"/>
              <w:rPr>
                <w:sz w:val="24"/>
                <w:szCs w:val="24"/>
              </w:rPr>
            </w:pPr>
            <w:r w:rsidRPr="004D365C">
              <w:rPr>
                <w:sz w:val="24"/>
                <w:szCs w:val="24"/>
              </w:rPr>
              <w:t>измерения</w:t>
            </w:r>
          </w:p>
        </w:tc>
        <w:tc>
          <w:tcPr>
            <w:tcW w:w="1134"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spacing w:line="308" w:lineRule="exact"/>
              <w:ind w:right="300"/>
              <w:jc w:val="center"/>
              <w:rPr>
                <w:sz w:val="24"/>
                <w:szCs w:val="24"/>
              </w:rPr>
            </w:pPr>
          </w:p>
          <w:p w:rsidR="00BA5786" w:rsidRPr="004D365C" w:rsidRDefault="00BA5786" w:rsidP="004D365C">
            <w:pPr>
              <w:spacing w:line="308" w:lineRule="exact"/>
              <w:ind w:right="300"/>
              <w:jc w:val="center"/>
              <w:rPr>
                <w:sz w:val="24"/>
                <w:szCs w:val="24"/>
              </w:rPr>
            </w:pPr>
            <w:r w:rsidRPr="004D365C">
              <w:rPr>
                <w:sz w:val="24"/>
                <w:szCs w:val="24"/>
              </w:rPr>
              <w:t>2021год</w:t>
            </w:r>
          </w:p>
        </w:tc>
        <w:tc>
          <w:tcPr>
            <w:tcW w:w="1276"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spacing w:line="308" w:lineRule="exact"/>
              <w:ind w:right="300"/>
              <w:jc w:val="center"/>
              <w:rPr>
                <w:sz w:val="24"/>
                <w:szCs w:val="24"/>
              </w:rPr>
            </w:pPr>
          </w:p>
          <w:p w:rsidR="00BA5786" w:rsidRPr="004D365C" w:rsidRDefault="00BA5786" w:rsidP="004D365C">
            <w:pPr>
              <w:spacing w:line="308" w:lineRule="exact"/>
              <w:ind w:right="300"/>
              <w:jc w:val="center"/>
              <w:rPr>
                <w:sz w:val="24"/>
                <w:szCs w:val="24"/>
              </w:rPr>
            </w:pPr>
            <w:r w:rsidRPr="004D365C">
              <w:rPr>
                <w:sz w:val="24"/>
                <w:szCs w:val="24"/>
              </w:rPr>
              <w:t>2022 год</w:t>
            </w:r>
          </w:p>
        </w:tc>
        <w:tc>
          <w:tcPr>
            <w:tcW w:w="1418"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jc w:val="center"/>
              <w:rPr>
                <w:sz w:val="24"/>
                <w:szCs w:val="24"/>
              </w:rPr>
            </w:pPr>
          </w:p>
          <w:p w:rsidR="00BA5786" w:rsidRPr="004D365C" w:rsidRDefault="00BA5786" w:rsidP="004D365C">
            <w:pPr>
              <w:jc w:val="center"/>
              <w:rPr>
                <w:sz w:val="24"/>
                <w:szCs w:val="24"/>
              </w:rPr>
            </w:pPr>
            <w:r w:rsidRPr="004D365C">
              <w:rPr>
                <w:sz w:val="24"/>
                <w:szCs w:val="24"/>
              </w:rPr>
              <w:t>2023 год</w:t>
            </w:r>
          </w:p>
        </w:tc>
        <w:tc>
          <w:tcPr>
            <w:tcW w:w="992"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spacing w:line="308" w:lineRule="exact"/>
              <w:jc w:val="center"/>
              <w:rPr>
                <w:sz w:val="24"/>
                <w:szCs w:val="24"/>
              </w:rPr>
            </w:pPr>
          </w:p>
          <w:p w:rsidR="00BA5786" w:rsidRPr="004D365C" w:rsidRDefault="00BA5786" w:rsidP="004D365C">
            <w:pPr>
              <w:spacing w:line="308" w:lineRule="exact"/>
              <w:jc w:val="center"/>
              <w:rPr>
                <w:sz w:val="24"/>
                <w:szCs w:val="24"/>
              </w:rPr>
            </w:pPr>
            <w:r w:rsidRPr="004D365C">
              <w:rPr>
                <w:sz w:val="24"/>
                <w:szCs w:val="24"/>
              </w:rPr>
              <w:t>2024 год</w:t>
            </w:r>
          </w:p>
        </w:tc>
        <w:tc>
          <w:tcPr>
            <w:tcW w:w="1134"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spacing w:line="308" w:lineRule="exact"/>
              <w:jc w:val="center"/>
              <w:rPr>
                <w:sz w:val="24"/>
                <w:szCs w:val="24"/>
              </w:rPr>
            </w:pPr>
          </w:p>
          <w:p w:rsidR="00BA5786" w:rsidRPr="004D365C" w:rsidRDefault="00BA5786" w:rsidP="004D365C">
            <w:pPr>
              <w:spacing w:line="308" w:lineRule="exact"/>
              <w:jc w:val="center"/>
              <w:rPr>
                <w:sz w:val="24"/>
                <w:szCs w:val="24"/>
              </w:rPr>
            </w:pPr>
            <w:r w:rsidRPr="004D365C">
              <w:rPr>
                <w:sz w:val="24"/>
                <w:szCs w:val="24"/>
              </w:rPr>
              <w:t>2025 год</w:t>
            </w:r>
          </w:p>
        </w:tc>
      </w:tr>
      <w:tr w:rsidR="00BA5786" w:rsidRPr="004D365C" w:rsidTr="004D365C">
        <w:trPr>
          <w:trHeight w:val="968"/>
        </w:trPr>
        <w:tc>
          <w:tcPr>
            <w:tcW w:w="3544" w:type="dxa"/>
            <w:tcBorders>
              <w:top w:val="single" w:sz="4" w:space="0" w:color="auto"/>
              <w:left w:val="single" w:sz="8" w:space="0" w:color="auto"/>
              <w:bottom w:val="single" w:sz="4" w:space="0" w:color="auto"/>
              <w:right w:val="single" w:sz="8" w:space="0" w:color="auto"/>
            </w:tcBorders>
          </w:tcPr>
          <w:p w:rsidR="00BA5786" w:rsidRPr="004D365C" w:rsidRDefault="00BA5786" w:rsidP="004D365C">
            <w:pPr>
              <w:ind w:right="20"/>
              <w:rPr>
                <w:sz w:val="24"/>
                <w:szCs w:val="24"/>
              </w:rPr>
            </w:pPr>
            <w:r w:rsidRPr="004D365C">
              <w:rPr>
                <w:sz w:val="24"/>
                <w:szCs w:val="24"/>
              </w:rPr>
              <w:t xml:space="preserve"> Среднее количество услуг,      предоставляемых</w:t>
            </w:r>
          </w:p>
          <w:p w:rsidR="00BA5786" w:rsidRPr="004D365C" w:rsidRDefault="00BA5786" w:rsidP="004D365C">
            <w:pPr>
              <w:rPr>
                <w:sz w:val="24"/>
                <w:szCs w:val="24"/>
              </w:rPr>
            </w:pPr>
            <w:r w:rsidRPr="004D365C">
              <w:rPr>
                <w:sz w:val="24"/>
                <w:szCs w:val="24"/>
              </w:rPr>
              <w:t xml:space="preserve"> в режиме «одного окна»</w:t>
            </w:r>
          </w:p>
        </w:tc>
        <w:tc>
          <w:tcPr>
            <w:tcW w:w="1559" w:type="dxa"/>
            <w:tcBorders>
              <w:top w:val="single" w:sz="4" w:space="0" w:color="auto"/>
              <w:bottom w:val="single" w:sz="4" w:space="0" w:color="auto"/>
              <w:right w:val="single" w:sz="4" w:space="0" w:color="auto"/>
            </w:tcBorders>
          </w:tcPr>
          <w:p w:rsidR="00BA5786" w:rsidRPr="004D365C" w:rsidRDefault="00BA5786" w:rsidP="004D365C">
            <w:pPr>
              <w:spacing w:line="310" w:lineRule="exact"/>
              <w:jc w:val="center"/>
              <w:rPr>
                <w:sz w:val="24"/>
                <w:szCs w:val="24"/>
              </w:rPr>
            </w:pPr>
            <w:r w:rsidRPr="004D365C">
              <w:rPr>
                <w:w w:val="98"/>
                <w:sz w:val="24"/>
                <w:szCs w:val="24"/>
              </w:rPr>
              <w:t>ед.</w:t>
            </w:r>
          </w:p>
        </w:tc>
        <w:tc>
          <w:tcPr>
            <w:tcW w:w="1134"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spacing w:line="310" w:lineRule="exact"/>
              <w:jc w:val="center"/>
              <w:rPr>
                <w:sz w:val="24"/>
                <w:szCs w:val="24"/>
              </w:rPr>
            </w:pPr>
            <w:r w:rsidRPr="004D365C">
              <w:rPr>
                <w:w w:val="99"/>
                <w:sz w:val="24"/>
                <w:szCs w:val="24"/>
              </w:rPr>
              <w:t>118</w:t>
            </w:r>
          </w:p>
        </w:tc>
        <w:tc>
          <w:tcPr>
            <w:tcW w:w="1276"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spacing w:line="310" w:lineRule="exact"/>
              <w:jc w:val="center"/>
              <w:rPr>
                <w:sz w:val="24"/>
                <w:szCs w:val="24"/>
              </w:rPr>
            </w:pPr>
            <w:r w:rsidRPr="004D365C">
              <w:rPr>
                <w:w w:val="99"/>
                <w:sz w:val="24"/>
                <w:szCs w:val="24"/>
              </w:rPr>
              <w:t>132</w:t>
            </w:r>
          </w:p>
        </w:tc>
        <w:tc>
          <w:tcPr>
            <w:tcW w:w="1418"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jc w:val="center"/>
              <w:rPr>
                <w:sz w:val="24"/>
                <w:szCs w:val="24"/>
              </w:rPr>
            </w:pPr>
            <w:r w:rsidRPr="004D365C">
              <w:rPr>
                <w:sz w:val="24"/>
                <w:szCs w:val="24"/>
              </w:rPr>
              <w:t>135</w:t>
            </w:r>
          </w:p>
        </w:tc>
        <w:tc>
          <w:tcPr>
            <w:tcW w:w="992"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spacing w:line="310" w:lineRule="exact"/>
              <w:jc w:val="center"/>
              <w:rPr>
                <w:sz w:val="24"/>
                <w:szCs w:val="24"/>
              </w:rPr>
            </w:pPr>
            <w:r w:rsidRPr="004D365C">
              <w:rPr>
                <w:w w:val="99"/>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spacing w:line="310" w:lineRule="exact"/>
              <w:jc w:val="center"/>
              <w:rPr>
                <w:sz w:val="24"/>
                <w:szCs w:val="24"/>
              </w:rPr>
            </w:pPr>
            <w:r w:rsidRPr="004D365C">
              <w:rPr>
                <w:w w:val="99"/>
                <w:sz w:val="24"/>
                <w:szCs w:val="24"/>
              </w:rPr>
              <w:t>0</w:t>
            </w:r>
          </w:p>
        </w:tc>
      </w:tr>
      <w:tr w:rsidR="00BA5786" w:rsidRPr="004D365C" w:rsidTr="004D365C">
        <w:trPr>
          <w:trHeight w:val="1833"/>
        </w:trPr>
        <w:tc>
          <w:tcPr>
            <w:tcW w:w="3544" w:type="dxa"/>
            <w:tcBorders>
              <w:top w:val="single" w:sz="4" w:space="0" w:color="auto"/>
              <w:left w:val="single" w:sz="8" w:space="0" w:color="auto"/>
              <w:bottom w:val="single" w:sz="4" w:space="0" w:color="auto"/>
              <w:right w:val="single" w:sz="8" w:space="0" w:color="auto"/>
            </w:tcBorders>
            <w:vAlign w:val="bottom"/>
          </w:tcPr>
          <w:p w:rsidR="00BA5786" w:rsidRPr="004D365C" w:rsidRDefault="00BA5786" w:rsidP="004D365C">
            <w:pPr>
              <w:spacing w:line="308" w:lineRule="exact"/>
              <w:ind w:left="120"/>
              <w:rPr>
                <w:sz w:val="24"/>
                <w:szCs w:val="24"/>
              </w:rPr>
            </w:pPr>
            <w:r w:rsidRPr="004D365C">
              <w:rPr>
                <w:sz w:val="24"/>
                <w:szCs w:val="24"/>
              </w:rPr>
              <w:lastRenderedPageBreak/>
              <w:t>Пропускная способность сети МФЦ</w:t>
            </w:r>
          </w:p>
          <w:p w:rsidR="00BA5786" w:rsidRPr="004D365C" w:rsidRDefault="00BA5786" w:rsidP="004D365C">
            <w:pPr>
              <w:ind w:left="120"/>
              <w:rPr>
                <w:sz w:val="24"/>
                <w:szCs w:val="24"/>
              </w:rPr>
            </w:pPr>
            <w:r w:rsidRPr="004D365C">
              <w:rPr>
                <w:sz w:val="24"/>
                <w:szCs w:val="24"/>
              </w:rPr>
              <w:t>(количество посетителей на получение</w:t>
            </w:r>
          </w:p>
          <w:p w:rsidR="00BA5786" w:rsidRPr="004D365C" w:rsidRDefault="00BA5786" w:rsidP="004D365C">
            <w:pPr>
              <w:ind w:left="120"/>
              <w:rPr>
                <w:sz w:val="24"/>
                <w:szCs w:val="24"/>
              </w:rPr>
            </w:pPr>
            <w:r w:rsidRPr="004D365C">
              <w:rPr>
                <w:sz w:val="24"/>
                <w:szCs w:val="24"/>
              </w:rPr>
              <w:t>всех государственных и</w:t>
            </w:r>
          </w:p>
          <w:p w:rsidR="00BA5786" w:rsidRPr="004D365C" w:rsidRDefault="00BA5786" w:rsidP="004D365C">
            <w:pPr>
              <w:ind w:left="120"/>
              <w:rPr>
                <w:sz w:val="24"/>
                <w:szCs w:val="24"/>
              </w:rPr>
            </w:pPr>
            <w:r w:rsidRPr="004D365C">
              <w:rPr>
                <w:sz w:val="24"/>
                <w:szCs w:val="24"/>
              </w:rPr>
              <w:t>муниципальных услуг) в год</w:t>
            </w:r>
          </w:p>
        </w:tc>
        <w:tc>
          <w:tcPr>
            <w:tcW w:w="1559" w:type="dxa"/>
            <w:tcBorders>
              <w:top w:val="single" w:sz="4" w:space="0" w:color="auto"/>
              <w:bottom w:val="single" w:sz="4" w:space="0" w:color="auto"/>
              <w:right w:val="single" w:sz="4" w:space="0" w:color="auto"/>
            </w:tcBorders>
          </w:tcPr>
          <w:p w:rsidR="00BA5786" w:rsidRPr="004D365C" w:rsidRDefault="00BA5786" w:rsidP="004D365C">
            <w:pPr>
              <w:spacing w:line="308" w:lineRule="exact"/>
              <w:ind w:left="80"/>
              <w:jc w:val="center"/>
              <w:rPr>
                <w:sz w:val="24"/>
                <w:szCs w:val="24"/>
              </w:rPr>
            </w:pPr>
            <w:r w:rsidRPr="004D365C">
              <w:rPr>
                <w:sz w:val="24"/>
                <w:szCs w:val="24"/>
              </w:rPr>
              <w:t>чел.</w:t>
            </w:r>
          </w:p>
        </w:tc>
        <w:tc>
          <w:tcPr>
            <w:tcW w:w="1134"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spacing w:line="308" w:lineRule="exact"/>
              <w:ind w:left="80"/>
              <w:jc w:val="center"/>
              <w:rPr>
                <w:sz w:val="24"/>
                <w:szCs w:val="24"/>
              </w:rPr>
            </w:pPr>
            <w:r w:rsidRPr="004D365C">
              <w:rPr>
                <w:sz w:val="24"/>
                <w:szCs w:val="24"/>
              </w:rPr>
              <w:t>22 000</w:t>
            </w:r>
          </w:p>
        </w:tc>
        <w:tc>
          <w:tcPr>
            <w:tcW w:w="1276"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spacing w:line="308" w:lineRule="exact"/>
              <w:ind w:left="80"/>
              <w:jc w:val="center"/>
              <w:rPr>
                <w:sz w:val="24"/>
                <w:szCs w:val="24"/>
              </w:rPr>
            </w:pPr>
            <w:r w:rsidRPr="004D365C">
              <w:rPr>
                <w:sz w:val="24"/>
                <w:szCs w:val="24"/>
              </w:rPr>
              <w:t>22 000</w:t>
            </w:r>
          </w:p>
        </w:tc>
        <w:tc>
          <w:tcPr>
            <w:tcW w:w="1418"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spacing w:line="308" w:lineRule="exact"/>
              <w:ind w:left="100"/>
              <w:jc w:val="center"/>
              <w:rPr>
                <w:sz w:val="24"/>
                <w:szCs w:val="24"/>
              </w:rPr>
            </w:pPr>
            <w:r w:rsidRPr="004D365C">
              <w:rPr>
                <w:sz w:val="24"/>
                <w:szCs w:val="24"/>
              </w:rPr>
              <w:t>22 000</w:t>
            </w:r>
          </w:p>
        </w:tc>
        <w:tc>
          <w:tcPr>
            <w:tcW w:w="992"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spacing w:line="308" w:lineRule="exact"/>
              <w:ind w:left="100"/>
              <w:jc w:val="center"/>
              <w:rPr>
                <w:sz w:val="24"/>
                <w:szCs w:val="24"/>
              </w:rPr>
            </w:pPr>
            <w:r w:rsidRPr="004D365C">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spacing w:line="308" w:lineRule="exact"/>
              <w:ind w:left="100"/>
              <w:jc w:val="center"/>
              <w:rPr>
                <w:sz w:val="24"/>
                <w:szCs w:val="24"/>
              </w:rPr>
            </w:pPr>
            <w:r w:rsidRPr="004D365C">
              <w:rPr>
                <w:sz w:val="24"/>
                <w:szCs w:val="24"/>
              </w:rPr>
              <w:t>0</w:t>
            </w:r>
          </w:p>
        </w:tc>
      </w:tr>
      <w:tr w:rsidR="00BA5786" w:rsidRPr="004D365C" w:rsidTr="004D365C">
        <w:trPr>
          <w:trHeight w:val="1128"/>
        </w:trPr>
        <w:tc>
          <w:tcPr>
            <w:tcW w:w="3544" w:type="dxa"/>
            <w:tcBorders>
              <w:top w:val="single" w:sz="4" w:space="0" w:color="auto"/>
              <w:left w:val="single" w:sz="8" w:space="0" w:color="auto"/>
              <w:bottom w:val="single" w:sz="4" w:space="0" w:color="auto"/>
              <w:right w:val="single" w:sz="8" w:space="0" w:color="auto"/>
            </w:tcBorders>
            <w:vAlign w:val="bottom"/>
          </w:tcPr>
          <w:p w:rsidR="00BA5786" w:rsidRPr="004D365C" w:rsidRDefault="00BA5786" w:rsidP="004D365C">
            <w:pPr>
              <w:spacing w:line="309" w:lineRule="exact"/>
              <w:ind w:left="120"/>
              <w:jc w:val="both"/>
              <w:rPr>
                <w:sz w:val="24"/>
                <w:szCs w:val="24"/>
              </w:rPr>
            </w:pPr>
            <w:r w:rsidRPr="004D365C">
              <w:rPr>
                <w:sz w:val="24"/>
                <w:szCs w:val="24"/>
              </w:rPr>
              <w:t>Время ожидания посетителей в очереди в окно приёма документов на подачу документов на предоставление услуги или оказание консультации по порядку предоставления услуги</w:t>
            </w:r>
          </w:p>
        </w:tc>
        <w:tc>
          <w:tcPr>
            <w:tcW w:w="1559" w:type="dxa"/>
            <w:tcBorders>
              <w:top w:val="single" w:sz="4" w:space="0" w:color="auto"/>
              <w:bottom w:val="single" w:sz="4" w:space="0" w:color="auto"/>
              <w:right w:val="single" w:sz="4" w:space="0" w:color="auto"/>
            </w:tcBorders>
          </w:tcPr>
          <w:p w:rsidR="00BA5786" w:rsidRPr="004D365C" w:rsidRDefault="00BA5786" w:rsidP="004D365C">
            <w:pPr>
              <w:spacing w:line="309" w:lineRule="exact"/>
              <w:ind w:left="80"/>
              <w:jc w:val="center"/>
              <w:rPr>
                <w:sz w:val="24"/>
                <w:szCs w:val="24"/>
              </w:rPr>
            </w:pPr>
            <w:r w:rsidRPr="004D365C">
              <w:rPr>
                <w:sz w:val="24"/>
                <w:szCs w:val="24"/>
              </w:rPr>
              <w:t>мин.</w:t>
            </w:r>
          </w:p>
        </w:tc>
        <w:tc>
          <w:tcPr>
            <w:tcW w:w="1134"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spacing w:line="309" w:lineRule="exact"/>
              <w:ind w:left="80"/>
              <w:jc w:val="center"/>
              <w:rPr>
                <w:sz w:val="24"/>
                <w:szCs w:val="24"/>
              </w:rPr>
            </w:pPr>
            <w:r w:rsidRPr="004D365C">
              <w:rPr>
                <w:sz w:val="24"/>
                <w:szCs w:val="24"/>
              </w:rPr>
              <w:t>14</w:t>
            </w:r>
          </w:p>
        </w:tc>
        <w:tc>
          <w:tcPr>
            <w:tcW w:w="1276"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spacing w:line="309" w:lineRule="exact"/>
              <w:ind w:left="80"/>
              <w:jc w:val="center"/>
              <w:rPr>
                <w:sz w:val="24"/>
                <w:szCs w:val="24"/>
              </w:rPr>
            </w:pPr>
            <w:r w:rsidRPr="004D365C">
              <w:rPr>
                <w:sz w:val="24"/>
                <w:szCs w:val="24"/>
              </w:rPr>
              <w:t>13</w:t>
            </w:r>
          </w:p>
        </w:tc>
        <w:tc>
          <w:tcPr>
            <w:tcW w:w="1418"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spacing w:line="309" w:lineRule="exact"/>
              <w:ind w:left="100"/>
              <w:jc w:val="center"/>
              <w:rPr>
                <w:sz w:val="24"/>
                <w:szCs w:val="24"/>
              </w:rPr>
            </w:pPr>
            <w:r w:rsidRPr="004D365C">
              <w:rPr>
                <w:sz w:val="24"/>
                <w:szCs w:val="24"/>
              </w:rPr>
              <w:t>12</w:t>
            </w:r>
          </w:p>
        </w:tc>
        <w:tc>
          <w:tcPr>
            <w:tcW w:w="992"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spacing w:line="309" w:lineRule="exact"/>
              <w:ind w:left="100"/>
              <w:jc w:val="center"/>
              <w:rPr>
                <w:sz w:val="24"/>
                <w:szCs w:val="24"/>
              </w:rPr>
            </w:pPr>
            <w:r w:rsidRPr="004D365C">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spacing w:line="309" w:lineRule="exact"/>
              <w:ind w:left="100"/>
              <w:jc w:val="center"/>
              <w:rPr>
                <w:sz w:val="24"/>
                <w:szCs w:val="24"/>
              </w:rPr>
            </w:pPr>
            <w:r w:rsidRPr="004D365C">
              <w:rPr>
                <w:sz w:val="24"/>
                <w:szCs w:val="24"/>
              </w:rPr>
              <w:t>0</w:t>
            </w:r>
          </w:p>
        </w:tc>
      </w:tr>
      <w:tr w:rsidR="00BA5786" w:rsidRPr="004D365C" w:rsidTr="004D365C">
        <w:trPr>
          <w:trHeight w:val="974"/>
        </w:trPr>
        <w:tc>
          <w:tcPr>
            <w:tcW w:w="3544" w:type="dxa"/>
            <w:tcBorders>
              <w:top w:val="single" w:sz="4" w:space="0" w:color="auto"/>
              <w:left w:val="single" w:sz="8" w:space="0" w:color="auto"/>
              <w:bottom w:val="single" w:sz="4" w:space="0" w:color="auto"/>
              <w:right w:val="single" w:sz="8" w:space="0" w:color="auto"/>
            </w:tcBorders>
            <w:vAlign w:val="bottom"/>
          </w:tcPr>
          <w:p w:rsidR="00BA5786" w:rsidRPr="004D365C" w:rsidRDefault="00BA5786" w:rsidP="004D365C">
            <w:pPr>
              <w:spacing w:line="309" w:lineRule="exact"/>
              <w:rPr>
                <w:sz w:val="24"/>
                <w:szCs w:val="24"/>
              </w:rPr>
            </w:pPr>
            <w:r w:rsidRPr="004D365C">
              <w:rPr>
                <w:sz w:val="24"/>
                <w:szCs w:val="24"/>
              </w:rPr>
              <w:t>Фактическое время получения</w:t>
            </w:r>
          </w:p>
          <w:p w:rsidR="00BA5786" w:rsidRPr="004D365C" w:rsidRDefault="00BA5786" w:rsidP="004D365C">
            <w:pPr>
              <w:ind w:left="120"/>
              <w:rPr>
                <w:sz w:val="24"/>
                <w:szCs w:val="24"/>
              </w:rPr>
            </w:pPr>
            <w:r w:rsidRPr="004D365C">
              <w:rPr>
                <w:sz w:val="24"/>
                <w:szCs w:val="24"/>
              </w:rPr>
              <w:t>заявителем услуги</w:t>
            </w:r>
          </w:p>
        </w:tc>
        <w:tc>
          <w:tcPr>
            <w:tcW w:w="1559" w:type="dxa"/>
            <w:tcBorders>
              <w:top w:val="single" w:sz="4" w:space="0" w:color="auto"/>
              <w:bottom w:val="single" w:sz="4" w:space="0" w:color="auto"/>
              <w:right w:val="single" w:sz="4" w:space="0" w:color="auto"/>
            </w:tcBorders>
          </w:tcPr>
          <w:p w:rsidR="00BA5786" w:rsidRPr="004D365C" w:rsidRDefault="00BA5786" w:rsidP="004D365C">
            <w:pPr>
              <w:spacing w:line="309" w:lineRule="exact"/>
              <w:ind w:left="80"/>
              <w:jc w:val="center"/>
              <w:rPr>
                <w:sz w:val="24"/>
                <w:szCs w:val="24"/>
              </w:rPr>
            </w:pPr>
            <w:r w:rsidRPr="004D365C">
              <w:rPr>
                <w:sz w:val="24"/>
                <w:szCs w:val="24"/>
              </w:rPr>
              <w:t>дней</w:t>
            </w:r>
          </w:p>
        </w:tc>
        <w:tc>
          <w:tcPr>
            <w:tcW w:w="1134"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spacing w:line="309" w:lineRule="exact"/>
              <w:ind w:left="80"/>
              <w:jc w:val="center"/>
              <w:rPr>
                <w:sz w:val="24"/>
                <w:szCs w:val="24"/>
              </w:rPr>
            </w:pPr>
            <w:r w:rsidRPr="004D365C">
              <w:rPr>
                <w:sz w:val="24"/>
                <w:szCs w:val="24"/>
              </w:rPr>
              <w:t>0-30</w:t>
            </w:r>
          </w:p>
        </w:tc>
        <w:tc>
          <w:tcPr>
            <w:tcW w:w="1276"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spacing w:line="309" w:lineRule="exact"/>
              <w:ind w:left="80"/>
              <w:jc w:val="center"/>
              <w:rPr>
                <w:sz w:val="24"/>
                <w:szCs w:val="24"/>
              </w:rPr>
            </w:pPr>
            <w:r w:rsidRPr="004D365C">
              <w:rPr>
                <w:sz w:val="24"/>
                <w:szCs w:val="24"/>
              </w:rPr>
              <w:t>0-30</w:t>
            </w:r>
          </w:p>
        </w:tc>
        <w:tc>
          <w:tcPr>
            <w:tcW w:w="1418"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spacing w:line="309" w:lineRule="exact"/>
              <w:ind w:left="100"/>
              <w:jc w:val="center"/>
              <w:rPr>
                <w:sz w:val="24"/>
                <w:szCs w:val="24"/>
              </w:rPr>
            </w:pPr>
            <w:r w:rsidRPr="004D365C">
              <w:rPr>
                <w:sz w:val="24"/>
                <w:szCs w:val="24"/>
              </w:rPr>
              <w:t>0-30</w:t>
            </w:r>
          </w:p>
        </w:tc>
        <w:tc>
          <w:tcPr>
            <w:tcW w:w="992"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spacing w:line="309" w:lineRule="exact"/>
              <w:ind w:left="100"/>
              <w:jc w:val="center"/>
              <w:rPr>
                <w:sz w:val="24"/>
                <w:szCs w:val="24"/>
              </w:rPr>
            </w:pPr>
            <w:r w:rsidRPr="004D365C">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spacing w:line="309" w:lineRule="exact"/>
              <w:ind w:left="100"/>
              <w:jc w:val="center"/>
              <w:rPr>
                <w:sz w:val="24"/>
                <w:szCs w:val="24"/>
              </w:rPr>
            </w:pPr>
            <w:r w:rsidRPr="004D365C">
              <w:rPr>
                <w:sz w:val="24"/>
                <w:szCs w:val="24"/>
              </w:rPr>
              <w:t>0</w:t>
            </w:r>
          </w:p>
        </w:tc>
      </w:tr>
      <w:tr w:rsidR="00BA5786" w:rsidRPr="004D365C" w:rsidTr="004D365C">
        <w:trPr>
          <w:trHeight w:val="833"/>
        </w:trPr>
        <w:tc>
          <w:tcPr>
            <w:tcW w:w="3544" w:type="dxa"/>
            <w:tcBorders>
              <w:top w:val="single" w:sz="4" w:space="0" w:color="auto"/>
              <w:left w:val="single" w:sz="8" w:space="0" w:color="auto"/>
              <w:bottom w:val="single" w:sz="4" w:space="0" w:color="auto"/>
              <w:right w:val="single" w:sz="8" w:space="0" w:color="auto"/>
            </w:tcBorders>
            <w:vAlign w:val="bottom"/>
          </w:tcPr>
          <w:p w:rsidR="00BA5786" w:rsidRPr="004D365C" w:rsidRDefault="00BA5786" w:rsidP="004D365C">
            <w:pPr>
              <w:spacing w:line="308" w:lineRule="exact"/>
              <w:ind w:left="120"/>
              <w:rPr>
                <w:sz w:val="24"/>
                <w:szCs w:val="24"/>
              </w:rPr>
            </w:pPr>
            <w:r w:rsidRPr="004D365C">
              <w:rPr>
                <w:sz w:val="24"/>
                <w:szCs w:val="24"/>
              </w:rPr>
              <w:t>Удовлетворённость получателей</w:t>
            </w:r>
          </w:p>
          <w:p w:rsidR="00BA5786" w:rsidRPr="004D365C" w:rsidRDefault="00BA5786" w:rsidP="004D365C">
            <w:pPr>
              <w:ind w:left="120"/>
              <w:rPr>
                <w:sz w:val="24"/>
                <w:szCs w:val="24"/>
              </w:rPr>
            </w:pPr>
            <w:r w:rsidRPr="004D365C">
              <w:rPr>
                <w:sz w:val="24"/>
                <w:szCs w:val="24"/>
              </w:rPr>
              <w:t>качеством оказания государственных и</w:t>
            </w:r>
          </w:p>
          <w:p w:rsidR="00BA5786" w:rsidRPr="004D365C" w:rsidRDefault="00BA5786" w:rsidP="004D365C">
            <w:pPr>
              <w:ind w:left="120"/>
              <w:rPr>
                <w:sz w:val="24"/>
                <w:szCs w:val="24"/>
              </w:rPr>
            </w:pPr>
            <w:r w:rsidRPr="004D365C">
              <w:rPr>
                <w:sz w:val="24"/>
                <w:szCs w:val="24"/>
              </w:rPr>
              <w:t>муниципальных услуг</w:t>
            </w:r>
          </w:p>
        </w:tc>
        <w:tc>
          <w:tcPr>
            <w:tcW w:w="1559" w:type="dxa"/>
            <w:tcBorders>
              <w:top w:val="single" w:sz="4" w:space="0" w:color="auto"/>
              <w:bottom w:val="single" w:sz="4" w:space="0" w:color="auto"/>
              <w:right w:val="single" w:sz="4" w:space="0" w:color="auto"/>
            </w:tcBorders>
          </w:tcPr>
          <w:p w:rsidR="00BA5786" w:rsidRPr="004D365C" w:rsidRDefault="00BA5786" w:rsidP="004D365C">
            <w:pPr>
              <w:spacing w:line="308" w:lineRule="exact"/>
              <w:ind w:left="80"/>
              <w:jc w:val="center"/>
              <w:rPr>
                <w:sz w:val="24"/>
                <w:szCs w:val="24"/>
              </w:rPr>
            </w:pPr>
            <w:r w:rsidRPr="004D365C">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spacing w:line="308" w:lineRule="exact"/>
              <w:ind w:left="80"/>
              <w:jc w:val="center"/>
              <w:rPr>
                <w:sz w:val="24"/>
                <w:szCs w:val="24"/>
              </w:rPr>
            </w:pPr>
            <w:r w:rsidRPr="004D365C">
              <w:rPr>
                <w:sz w:val="24"/>
                <w:szCs w:val="24"/>
              </w:rPr>
              <w:t>95</w:t>
            </w:r>
          </w:p>
        </w:tc>
        <w:tc>
          <w:tcPr>
            <w:tcW w:w="1276"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spacing w:line="308" w:lineRule="exact"/>
              <w:ind w:left="80"/>
              <w:jc w:val="center"/>
              <w:rPr>
                <w:sz w:val="24"/>
                <w:szCs w:val="24"/>
              </w:rPr>
            </w:pPr>
            <w:r w:rsidRPr="004D365C">
              <w:rPr>
                <w:sz w:val="24"/>
                <w:szCs w:val="24"/>
              </w:rPr>
              <w:t>95</w:t>
            </w:r>
          </w:p>
        </w:tc>
        <w:tc>
          <w:tcPr>
            <w:tcW w:w="1418"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spacing w:line="308" w:lineRule="exact"/>
              <w:ind w:left="100"/>
              <w:jc w:val="center"/>
              <w:rPr>
                <w:sz w:val="24"/>
                <w:szCs w:val="24"/>
              </w:rPr>
            </w:pPr>
            <w:r w:rsidRPr="004D365C">
              <w:rPr>
                <w:sz w:val="24"/>
                <w:szCs w:val="24"/>
              </w:rPr>
              <w:t>95</w:t>
            </w:r>
          </w:p>
        </w:tc>
        <w:tc>
          <w:tcPr>
            <w:tcW w:w="992"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spacing w:line="308" w:lineRule="exact"/>
              <w:ind w:left="100"/>
              <w:jc w:val="center"/>
              <w:rPr>
                <w:sz w:val="24"/>
                <w:szCs w:val="24"/>
              </w:rPr>
            </w:pPr>
            <w:r w:rsidRPr="004D365C">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spacing w:line="308" w:lineRule="exact"/>
              <w:ind w:left="100"/>
              <w:jc w:val="center"/>
              <w:rPr>
                <w:sz w:val="24"/>
                <w:szCs w:val="24"/>
              </w:rPr>
            </w:pPr>
            <w:r w:rsidRPr="004D365C">
              <w:rPr>
                <w:sz w:val="24"/>
                <w:szCs w:val="24"/>
              </w:rPr>
              <w:t>0</w:t>
            </w:r>
          </w:p>
        </w:tc>
      </w:tr>
    </w:tbl>
    <w:p w:rsidR="00BA5786" w:rsidRPr="004D365C" w:rsidRDefault="00BA5786" w:rsidP="00BA5786">
      <w:pPr>
        <w:rPr>
          <w:sz w:val="24"/>
          <w:szCs w:val="24"/>
        </w:rPr>
      </w:pPr>
    </w:p>
    <w:p w:rsidR="00BA5786" w:rsidRPr="004D365C" w:rsidRDefault="00BA5786" w:rsidP="00BA5786">
      <w:pPr>
        <w:tabs>
          <w:tab w:val="left" w:pos="3300"/>
        </w:tabs>
        <w:jc w:val="center"/>
        <w:rPr>
          <w:b/>
          <w:bCs/>
          <w:sz w:val="24"/>
          <w:szCs w:val="24"/>
        </w:rPr>
      </w:pPr>
    </w:p>
    <w:p w:rsidR="00BA5786" w:rsidRPr="004D365C" w:rsidRDefault="00BA5786" w:rsidP="00BA5786">
      <w:pPr>
        <w:tabs>
          <w:tab w:val="left" w:pos="3300"/>
        </w:tabs>
        <w:jc w:val="center"/>
        <w:rPr>
          <w:b/>
          <w:bCs/>
          <w:sz w:val="24"/>
          <w:szCs w:val="24"/>
        </w:rPr>
      </w:pPr>
      <w:r w:rsidRPr="004D365C">
        <w:rPr>
          <w:b/>
          <w:bCs/>
          <w:sz w:val="24"/>
          <w:szCs w:val="24"/>
        </w:rPr>
        <w:t>4. Ресурсное обеспечение подпрограммы</w:t>
      </w:r>
    </w:p>
    <w:p w:rsidR="00BA5786" w:rsidRPr="004D365C" w:rsidRDefault="00BA5786" w:rsidP="00BA5786">
      <w:pPr>
        <w:tabs>
          <w:tab w:val="left" w:pos="3300"/>
        </w:tabs>
        <w:rPr>
          <w:b/>
          <w:bCs/>
          <w:sz w:val="24"/>
          <w:szCs w:val="24"/>
        </w:rPr>
      </w:pPr>
    </w:p>
    <w:p w:rsidR="00BA5786" w:rsidRPr="004D365C" w:rsidRDefault="00BA5786" w:rsidP="00BA5786">
      <w:pPr>
        <w:spacing w:line="238" w:lineRule="auto"/>
        <w:ind w:left="120" w:right="140" w:firstLine="708"/>
        <w:jc w:val="both"/>
        <w:rPr>
          <w:sz w:val="24"/>
          <w:szCs w:val="24"/>
        </w:rPr>
      </w:pPr>
      <w:r w:rsidRPr="004D365C">
        <w:rPr>
          <w:sz w:val="24"/>
          <w:szCs w:val="24"/>
        </w:rPr>
        <w:t>Финансирование мероприятий подпрограммы осуществляется за счёт местного и областного бюджета. Объём финансирования Программы за счёт местного и областного бюджета носят прогнозный характер и подлежат ежегодному уточнению в установленном порядке при формировании проектов местного и областного бюджета на очередной финансовый год исходя из возможностей местного и областного бюджета.</w:t>
      </w:r>
    </w:p>
    <w:p w:rsidR="00BA5786" w:rsidRPr="004D365C" w:rsidRDefault="00BA5786" w:rsidP="00BA5786">
      <w:pPr>
        <w:spacing w:line="238" w:lineRule="auto"/>
        <w:ind w:left="120" w:right="140" w:firstLine="708"/>
        <w:jc w:val="both"/>
        <w:rPr>
          <w:sz w:val="24"/>
          <w:szCs w:val="24"/>
        </w:rPr>
      </w:pPr>
    </w:p>
    <w:tbl>
      <w:tblPr>
        <w:tblStyle w:val="afa"/>
        <w:tblW w:w="10915" w:type="dxa"/>
        <w:tblInd w:w="-601" w:type="dxa"/>
        <w:tblLayout w:type="fixed"/>
        <w:tblLook w:val="04A0"/>
      </w:tblPr>
      <w:tblGrid>
        <w:gridCol w:w="2119"/>
        <w:gridCol w:w="1436"/>
        <w:gridCol w:w="1436"/>
        <w:gridCol w:w="1618"/>
        <w:gridCol w:w="1372"/>
        <w:gridCol w:w="1375"/>
        <w:gridCol w:w="1559"/>
      </w:tblGrid>
      <w:tr w:rsidR="00BA5786" w:rsidRPr="004D365C" w:rsidTr="004D365C">
        <w:trPr>
          <w:trHeight w:val="556"/>
        </w:trPr>
        <w:tc>
          <w:tcPr>
            <w:tcW w:w="2119" w:type="dxa"/>
          </w:tcPr>
          <w:p w:rsidR="00BA5786" w:rsidRPr="004D365C" w:rsidRDefault="00BA5786" w:rsidP="004D365C">
            <w:pPr>
              <w:spacing w:line="238" w:lineRule="auto"/>
              <w:ind w:right="140"/>
              <w:jc w:val="center"/>
              <w:rPr>
                <w:rFonts w:ascii="Times New Roman" w:hAnsi="Times New Roman"/>
                <w:sz w:val="24"/>
                <w:szCs w:val="24"/>
              </w:rPr>
            </w:pPr>
            <w:r w:rsidRPr="004D365C">
              <w:rPr>
                <w:rFonts w:ascii="Times New Roman" w:hAnsi="Times New Roman"/>
                <w:sz w:val="24"/>
                <w:szCs w:val="24"/>
              </w:rPr>
              <w:t>Объем бюджетных ассигнований</w:t>
            </w:r>
          </w:p>
        </w:tc>
        <w:tc>
          <w:tcPr>
            <w:tcW w:w="1436" w:type="dxa"/>
          </w:tcPr>
          <w:p w:rsidR="00BA5786" w:rsidRPr="004D365C" w:rsidRDefault="00BA5786" w:rsidP="004D365C">
            <w:pPr>
              <w:spacing w:line="238" w:lineRule="auto"/>
              <w:ind w:right="140"/>
              <w:jc w:val="center"/>
              <w:rPr>
                <w:rFonts w:ascii="Times New Roman" w:hAnsi="Times New Roman"/>
                <w:sz w:val="24"/>
                <w:szCs w:val="24"/>
              </w:rPr>
            </w:pPr>
          </w:p>
          <w:p w:rsidR="00BA5786" w:rsidRPr="004D365C" w:rsidRDefault="00BA5786" w:rsidP="004D365C">
            <w:pPr>
              <w:rPr>
                <w:rFonts w:ascii="Times New Roman" w:hAnsi="Times New Roman"/>
                <w:sz w:val="24"/>
                <w:szCs w:val="24"/>
              </w:rPr>
            </w:pPr>
            <w:r w:rsidRPr="004D365C">
              <w:rPr>
                <w:rFonts w:ascii="Times New Roman" w:hAnsi="Times New Roman"/>
                <w:sz w:val="24"/>
                <w:szCs w:val="24"/>
              </w:rPr>
              <w:t>2021 год</w:t>
            </w:r>
          </w:p>
        </w:tc>
        <w:tc>
          <w:tcPr>
            <w:tcW w:w="1436" w:type="dxa"/>
          </w:tcPr>
          <w:p w:rsidR="00BA5786" w:rsidRPr="004D365C" w:rsidRDefault="00BA5786" w:rsidP="004D365C">
            <w:pPr>
              <w:spacing w:line="238" w:lineRule="auto"/>
              <w:ind w:right="140"/>
              <w:jc w:val="center"/>
              <w:rPr>
                <w:rFonts w:ascii="Times New Roman" w:hAnsi="Times New Roman"/>
                <w:sz w:val="24"/>
                <w:szCs w:val="24"/>
              </w:rPr>
            </w:pPr>
          </w:p>
          <w:p w:rsidR="00BA5786" w:rsidRPr="004D365C" w:rsidRDefault="00BA5786" w:rsidP="004D365C">
            <w:pPr>
              <w:spacing w:line="238" w:lineRule="auto"/>
              <w:ind w:right="140"/>
              <w:jc w:val="center"/>
              <w:rPr>
                <w:rFonts w:ascii="Times New Roman" w:hAnsi="Times New Roman"/>
                <w:sz w:val="24"/>
                <w:szCs w:val="24"/>
              </w:rPr>
            </w:pPr>
            <w:r w:rsidRPr="004D365C">
              <w:rPr>
                <w:rFonts w:ascii="Times New Roman" w:hAnsi="Times New Roman"/>
                <w:sz w:val="24"/>
                <w:szCs w:val="24"/>
              </w:rPr>
              <w:t>2022 год</w:t>
            </w:r>
          </w:p>
        </w:tc>
        <w:tc>
          <w:tcPr>
            <w:tcW w:w="1618" w:type="dxa"/>
          </w:tcPr>
          <w:p w:rsidR="00BA5786" w:rsidRPr="004D365C" w:rsidRDefault="00BA5786" w:rsidP="004D365C">
            <w:pPr>
              <w:spacing w:line="238" w:lineRule="auto"/>
              <w:ind w:right="140"/>
              <w:jc w:val="center"/>
              <w:rPr>
                <w:rFonts w:ascii="Times New Roman" w:hAnsi="Times New Roman"/>
                <w:sz w:val="24"/>
                <w:szCs w:val="24"/>
              </w:rPr>
            </w:pPr>
          </w:p>
          <w:p w:rsidR="00BA5786" w:rsidRPr="004D365C" w:rsidRDefault="00BA5786" w:rsidP="004D365C">
            <w:pPr>
              <w:spacing w:line="238" w:lineRule="auto"/>
              <w:ind w:right="140"/>
              <w:jc w:val="center"/>
              <w:rPr>
                <w:rFonts w:ascii="Times New Roman" w:hAnsi="Times New Roman"/>
                <w:sz w:val="24"/>
                <w:szCs w:val="24"/>
              </w:rPr>
            </w:pPr>
            <w:r w:rsidRPr="004D365C">
              <w:rPr>
                <w:rFonts w:ascii="Times New Roman" w:hAnsi="Times New Roman"/>
                <w:sz w:val="24"/>
                <w:szCs w:val="24"/>
              </w:rPr>
              <w:t>2023 год</w:t>
            </w:r>
          </w:p>
        </w:tc>
        <w:tc>
          <w:tcPr>
            <w:tcW w:w="1372" w:type="dxa"/>
          </w:tcPr>
          <w:p w:rsidR="00BA5786" w:rsidRPr="004D365C" w:rsidRDefault="00BA5786" w:rsidP="004D365C">
            <w:pPr>
              <w:spacing w:line="238" w:lineRule="auto"/>
              <w:ind w:right="140"/>
              <w:jc w:val="center"/>
              <w:rPr>
                <w:rFonts w:ascii="Times New Roman" w:hAnsi="Times New Roman"/>
                <w:sz w:val="24"/>
                <w:szCs w:val="24"/>
              </w:rPr>
            </w:pPr>
          </w:p>
          <w:p w:rsidR="00BA5786" w:rsidRPr="004D365C" w:rsidRDefault="00BA5786" w:rsidP="004D365C">
            <w:pPr>
              <w:spacing w:line="238" w:lineRule="auto"/>
              <w:ind w:right="140"/>
              <w:jc w:val="center"/>
              <w:rPr>
                <w:rFonts w:ascii="Times New Roman" w:hAnsi="Times New Roman"/>
                <w:sz w:val="24"/>
                <w:szCs w:val="24"/>
              </w:rPr>
            </w:pPr>
            <w:r w:rsidRPr="004D365C">
              <w:rPr>
                <w:rFonts w:ascii="Times New Roman" w:hAnsi="Times New Roman"/>
                <w:sz w:val="24"/>
                <w:szCs w:val="24"/>
              </w:rPr>
              <w:t>2024 год</w:t>
            </w:r>
          </w:p>
        </w:tc>
        <w:tc>
          <w:tcPr>
            <w:tcW w:w="1375" w:type="dxa"/>
          </w:tcPr>
          <w:p w:rsidR="00BA5786" w:rsidRPr="004D365C" w:rsidRDefault="00BA5786" w:rsidP="004D365C">
            <w:pPr>
              <w:spacing w:line="238" w:lineRule="auto"/>
              <w:ind w:right="140"/>
              <w:jc w:val="center"/>
              <w:rPr>
                <w:rFonts w:ascii="Times New Roman" w:hAnsi="Times New Roman"/>
                <w:sz w:val="24"/>
                <w:szCs w:val="24"/>
              </w:rPr>
            </w:pPr>
          </w:p>
          <w:p w:rsidR="00BA5786" w:rsidRPr="004D365C" w:rsidRDefault="00BA5786" w:rsidP="004D365C">
            <w:pPr>
              <w:spacing w:line="238" w:lineRule="auto"/>
              <w:ind w:right="140"/>
              <w:jc w:val="center"/>
              <w:rPr>
                <w:rFonts w:ascii="Times New Roman" w:hAnsi="Times New Roman"/>
                <w:sz w:val="24"/>
                <w:szCs w:val="24"/>
              </w:rPr>
            </w:pPr>
            <w:r w:rsidRPr="004D365C">
              <w:rPr>
                <w:rFonts w:ascii="Times New Roman" w:hAnsi="Times New Roman"/>
                <w:sz w:val="24"/>
                <w:szCs w:val="24"/>
              </w:rPr>
              <w:t>2025 год</w:t>
            </w:r>
          </w:p>
        </w:tc>
        <w:tc>
          <w:tcPr>
            <w:tcW w:w="1559" w:type="dxa"/>
          </w:tcPr>
          <w:p w:rsidR="00BA5786" w:rsidRPr="004D365C" w:rsidRDefault="00BA5786" w:rsidP="004D365C">
            <w:pPr>
              <w:spacing w:line="238" w:lineRule="auto"/>
              <w:ind w:right="140"/>
              <w:jc w:val="center"/>
              <w:rPr>
                <w:rFonts w:ascii="Times New Roman" w:hAnsi="Times New Roman"/>
                <w:sz w:val="24"/>
                <w:szCs w:val="24"/>
              </w:rPr>
            </w:pPr>
            <w:r w:rsidRPr="004D365C">
              <w:rPr>
                <w:rFonts w:ascii="Times New Roman" w:hAnsi="Times New Roman"/>
                <w:sz w:val="24"/>
                <w:szCs w:val="24"/>
              </w:rPr>
              <w:t>Источник финансирования</w:t>
            </w:r>
          </w:p>
        </w:tc>
      </w:tr>
      <w:tr w:rsidR="00BA5786" w:rsidRPr="004D365C" w:rsidTr="004D365C">
        <w:trPr>
          <w:trHeight w:val="1128"/>
        </w:trPr>
        <w:tc>
          <w:tcPr>
            <w:tcW w:w="2119" w:type="dxa"/>
            <w:vMerge w:val="restart"/>
          </w:tcPr>
          <w:p w:rsidR="00BA5786" w:rsidRPr="004D365C" w:rsidRDefault="00BA5786" w:rsidP="004D365C">
            <w:pPr>
              <w:spacing w:line="238" w:lineRule="auto"/>
              <w:ind w:right="140"/>
              <w:jc w:val="center"/>
              <w:rPr>
                <w:rFonts w:ascii="Times New Roman" w:hAnsi="Times New Roman"/>
                <w:sz w:val="24"/>
                <w:szCs w:val="24"/>
              </w:rPr>
            </w:pPr>
            <w:r w:rsidRPr="004D365C">
              <w:rPr>
                <w:rFonts w:ascii="Times New Roman" w:hAnsi="Times New Roman"/>
                <w:sz w:val="24"/>
                <w:szCs w:val="24"/>
              </w:rPr>
              <w:t>Повышение качества и доступности предоставления государственных и муниципальных услуг на базе МФЦ</w:t>
            </w:r>
          </w:p>
        </w:tc>
        <w:tc>
          <w:tcPr>
            <w:tcW w:w="1436" w:type="dxa"/>
          </w:tcPr>
          <w:p w:rsidR="00BA5786" w:rsidRPr="004D365C" w:rsidRDefault="00BA5786" w:rsidP="004D365C">
            <w:pPr>
              <w:spacing w:line="238" w:lineRule="auto"/>
              <w:ind w:right="140"/>
              <w:jc w:val="center"/>
              <w:rPr>
                <w:rFonts w:ascii="Times New Roman" w:hAnsi="Times New Roman"/>
                <w:sz w:val="24"/>
                <w:szCs w:val="24"/>
              </w:rPr>
            </w:pPr>
            <w:r w:rsidRPr="004D365C">
              <w:rPr>
                <w:rFonts w:ascii="Times New Roman" w:hAnsi="Times New Roman"/>
                <w:sz w:val="24"/>
                <w:szCs w:val="24"/>
              </w:rPr>
              <w:t>131 100,00</w:t>
            </w:r>
          </w:p>
        </w:tc>
        <w:tc>
          <w:tcPr>
            <w:tcW w:w="1436" w:type="dxa"/>
          </w:tcPr>
          <w:p w:rsidR="00BA5786" w:rsidRPr="004D365C" w:rsidRDefault="00BA5786" w:rsidP="004D365C">
            <w:pPr>
              <w:spacing w:line="238" w:lineRule="auto"/>
              <w:ind w:right="140"/>
              <w:jc w:val="center"/>
              <w:rPr>
                <w:rFonts w:ascii="Times New Roman" w:hAnsi="Times New Roman"/>
                <w:sz w:val="24"/>
                <w:szCs w:val="24"/>
              </w:rPr>
            </w:pPr>
            <w:r w:rsidRPr="004D365C">
              <w:rPr>
                <w:rFonts w:ascii="Times New Roman" w:hAnsi="Times New Roman"/>
                <w:sz w:val="24"/>
                <w:szCs w:val="24"/>
              </w:rPr>
              <w:t>131 100,00</w:t>
            </w:r>
          </w:p>
        </w:tc>
        <w:tc>
          <w:tcPr>
            <w:tcW w:w="1618" w:type="dxa"/>
          </w:tcPr>
          <w:p w:rsidR="00BA5786" w:rsidRPr="004D365C" w:rsidRDefault="00BA5786" w:rsidP="004D365C">
            <w:pPr>
              <w:spacing w:line="238" w:lineRule="auto"/>
              <w:ind w:right="140"/>
              <w:jc w:val="center"/>
              <w:rPr>
                <w:rFonts w:ascii="Times New Roman" w:hAnsi="Times New Roman"/>
                <w:color w:val="FF0000"/>
                <w:sz w:val="24"/>
                <w:szCs w:val="24"/>
              </w:rPr>
            </w:pPr>
            <w:r w:rsidRPr="004D365C">
              <w:rPr>
                <w:rFonts w:ascii="Times New Roman" w:hAnsi="Times New Roman"/>
                <w:color w:val="FF0000"/>
                <w:sz w:val="24"/>
                <w:szCs w:val="24"/>
              </w:rPr>
              <w:t>131 100,00</w:t>
            </w:r>
          </w:p>
        </w:tc>
        <w:tc>
          <w:tcPr>
            <w:tcW w:w="1372" w:type="dxa"/>
          </w:tcPr>
          <w:p w:rsidR="00BA5786" w:rsidRPr="004D365C" w:rsidRDefault="00BA5786" w:rsidP="004D365C">
            <w:pPr>
              <w:spacing w:line="238" w:lineRule="auto"/>
              <w:ind w:right="140"/>
              <w:jc w:val="center"/>
              <w:rPr>
                <w:rFonts w:ascii="Times New Roman" w:hAnsi="Times New Roman"/>
                <w:sz w:val="24"/>
                <w:szCs w:val="24"/>
              </w:rPr>
            </w:pPr>
            <w:r w:rsidRPr="004D365C">
              <w:rPr>
                <w:rFonts w:ascii="Times New Roman" w:hAnsi="Times New Roman"/>
                <w:sz w:val="24"/>
                <w:szCs w:val="24"/>
              </w:rPr>
              <w:t>0,00</w:t>
            </w:r>
          </w:p>
        </w:tc>
        <w:tc>
          <w:tcPr>
            <w:tcW w:w="1375" w:type="dxa"/>
          </w:tcPr>
          <w:p w:rsidR="00BA5786" w:rsidRPr="004D365C" w:rsidRDefault="00BA5786" w:rsidP="004D365C">
            <w:pPr>
              <w:spacing w:line="238" w:lineRule="auto"/>
              <w:ind w:right="140"/>
              <w:jc w:val="center"/>
              <w:rPr>
                <w:rFonts w:ascii="Times New Roman" w:hAnsi="Times New Roman"/>
                <w:sz w:val="24"/>
                <w:szCs w:val="24"/>
              </w:rPr>
            </w:pPr>
            <w:r w:rsidRPr="004D365C">
              <w:rPr>
                <w:rFonts w:ascii="Times New Roman" w:hAnsi="Times New Roman"/>
                <w:sz w:val="24"/>
                <w:szCs w:val="24"/>
              </w:rPr>
              <w:t>0,00</w:t>
            </w:r>
          </w:p>
        </w:tc>
        <w:tc>
          <w:tcPr>
            <w:tcW w:w="1559" w:type="dxa"/>
          </w:tcPr>
          <w:p w:rsidR="00BA5786" w:rsidRPr="004D365C" w:rsidRDefault="00BA5786" w:rsidP="004D365C">
            <w:pPr>
              <w:spacing w:line="238" w:lineRule="auto"/>
              <w:ind w:right="140"/>
              <w:jc w:val="center"/>
              <w:rPr>
                <w:rFonts w:ascii="Times New Roman" w:hAnsi="Times New Roman"/>
                <w:sz w:val="24"/>
                <w:szCs w:val="24"/>
              </w:rPr>
            </w:pPr>
            <w:r w:rsidRPr="004D365C">
              <w:rPr>
                <w:rFonts w:ascii="Times New Roman" w:hAnsi="Times New Roman"/>
                <w:sz w:val="24"/>
                <w:szCs w:val="24"/>
              </w:rPr>
              <w:t>Бюджет Комсомольского муниципального района</w:t>
            </w:r>
          </w:p>
        </w:tc>
      </w:tr>
      <w:tr w:rsidR="00BA5786" w:rsidRPr="004D365C" w:rsidTr="004D365C">
        <w:trPr>
          <w:trHeight w:val="849"/>
        </w:trPr>
        <w:tc>
          <w:tcPr>
            <w:tcW w:w="2119" w:type="dxa"/>
            <w:vMerge/>
          </w:tcPr>
          <w:p w:rsidR="00BA5786" w:rsidRPr="004D365C" w:rsidRDefault="00BA5786" w:rsidP="004D365C">
            <w:pPr>
              <w:spacing w:line="238" w:lineRule="auto"/>
              <w:ind w:right="140"/>
              <w:jc w:val="both"/>
              <w:rPr>
                <w:rFonts w:ascii="Times New Roman" w:hAnsi="Times New Roman"/>
                <w:sz w:val="24"/>
                <w:szCs w:val="24"/>
              </w:rPr>
            </w:pPr>
          </w:p>
        </w:tc>
        <w:tc>
          <w:tcPr>
            <w:tcW w:w="1436" w:type="dxa"/>
          </w:tcPr>
          <w:p w:rsidR="00BA5786" w:rsidRPr="004D365C" w:rsidRDefault="00BA5786" w:rsidP="004D365C">
            <w:pPr>
              <w:spacing w:line="238" w:lineRule="auto"/>
              <w:ind w:right="140"/>
              <w:jc w:val="center"/>
              <w:rPr>
                <w:rFonts w:ascii="Times New Roman" w:hAnsi="Times New Roman"/>
                <w:sz w:val="24"/>
                <w:szCs w:val="24"/>
              </w:rPr>
            </w:pPr>
            <w:r w:rsidRPr="004D365C">
              <w:rPr>
                <w:rFonts w:ascii="Times New Roman" w:hAnsi="Times New Roman"/>
                <w:sz w:val="24"/>
                <w:szCs w:val="24"/>
              </w:rPr>
              <w:t>0,00</w:t>
            </w:r>
          </w:p>
        </w:tc>
        <w:tc>
          <w:tcPr>
            <w:tcW w:w="1436" w:type="dxa"/>
          </w:tcPr>
          <w:p w:rsidR="00BA5786" w:rsidRPr="004D365C" w:rsidRDefault="00BA5786" w:rsidP="004D365C">
            <w:pPr>
              <w:spacing w:line="238" w:lineRule="auto"/>
              <w:ind w:right="140"/>
              <w:jc w:val="center"/>
              <w:rPr>
                <w:rFonts w:ascii="Times New Roman" w:hAnsi="Times New Roman"/>
                <w:sz w:val="24"/>
                <w:szCs w:val="24"/>
              </w:rPr>
            </w:pPr>
            <w:r w:rsidRPr="004D365C">
              <w:rPr>
                <w:rFonts w:ascii="Times New Roman" w:hAnsi="Times New Roman"/>
                <w:sz w:val="24"/>
                <w:szCs w:val="24"/>
              </w:rPr>
              <w:t>0,00</w:t>
            </w:r>
          </w:p>
        </w:tc>
        <w:tc>
          <w:tcPr>
            <w:tcW w:w="1618" w:type="dxa"/>
          </w:tcPr>
          <w:p w:rsidR="00BA5786" w:rsidRPr="004D365C" w:rsidRDefault="00BA5786" w:rsidP="004D365C">
            <w:pPr>
              <w:spacing w:line="238" w:lineRule="auto"/>
              <w:ind w:right="140"/>
              <w:jc w:val="center"/>
              <w:rPr>
                <w:rFonts w:ascii="Times New Roman" w:hAnsi="Times New Roman"/>
                <w:sz w:val="24"/>
                <w:szCs w:val="24"/>
              </w:rPr>
            </w:pPr>
            <w:r w:rsidRPr="004D365C">
              <w:rPr>
                <w:rFonts w:ascii="Times New Roman" w:hAnsi="Times New Roman"/>
                <w:sz w:val="24"/>
                <w:szCs w:val="24"/>
              </w:rPr>
              <w:t>0,00</w:t>
            </w:r>
          </w:p>
        </w:tc>
        <w:tc>
          <w:tcPr>
            <w:tcW w:w="1372" w:type="dxa"/>
          </w:tcPr>
          <w:p w:rsidR="00BA5786" w:rsidRPr="004D365C" w:rsidRDefault="00BA5786" w:rsidP="004D365C">
            <w:pPr>
              <w:spacing w:line="238" w:lineRule="auto"/>
              <w:ind w:right="140"/>
              <w:jc w:val="center"/>
              <w:rPr>
                <w:rFonts w:ascii="Times New Roman" w:hAnsi="Times New Roman"/>
                <w:sz w:val="24"/>
                <w:szCs w:val="24"/>
              </w:rPr>
            </w:pPr>
            <w:r w:rsidRPr="004D365C">
              <w:rPr>
                <w:rFonts w:ascii="Times New Roman" w:hAnsi="Times New Roman"/>
                <w:sz w:val="24"/>
                <w:szCs w:val="24"/>
              </w:rPr>
              <w:t>0,00</w:t>
            </w:r>
          </w:p>
        </w:tc>
        <w:tc>
          <w:tcPr>
            <w:tcW w:w="1375" w:type="dxa"/>
          </w:tcPr>
          <w:p w:rsidR="00BA5786" w:rsidRPr="004D365C" w:rsidRDefault="00BA5786" w:rsidP="004D365C">
            <w:pPr>
              <w:spacing w:line="238" w:lineRule="auto"/>
              <w:ind w:right="140"/>
              <w:jc w:val="center"/>
              <w:rPr>
                <w:rFonts w:ascii="Times New Roman" w:hAnsi="Times New Roman"/>
                <w:sz w:val="24"/>
                <w:szCs w:val="24"/>
              </w:rPr>
            </w:pPr>
            <w:r w:rsidRPr="004D365C">
              <w:rPr>
                <w:rFonts w:ascii="Times New Roman" w:hAnsi="Times New Roman"/>
                <w:sz w:val="24"/>
                <w:szCs w:val="24"/>
              </w:rPr>
              <w:t>0,00</w:t>
            </w:r>
          </w:p>
        </w:tc>
        <w:tc>
          <w:tcPr>
            <w:tcW w:w="1559" w:type="dxa"/>
          </w:tcPr>
          <w:p w:rsidR="00BA5786" w:rsidRPr="004D365C" w:rsidRDefault="00BA5786" w:rsidP="004D365C">
            <w:pPr>
              <w:spacing w:line="238" w:lineRule="auto"/>
              <w:ind w:right="140"/>
              <w:jc w:val="center"/>
              <w:rPr>
                <w:rFonts w:ascii="Times New Roman" w:hAnsi="Times New Roman"/>
                <w:sz w:val="24"/>
                <w:szCs w:val="24"/>
              </w:rPr>
            </w:pPr>
          </w:p>
          <w:p w:rsidR="00BA5786" w:rsidRPr="004D365C" w:rsidRDefault="00BA5786" w:rsidP="004D365C">
            <w:pPr>
              <w:spacing w:line="238" w:lineRule="auto"/>
              <w:ind w:right="140"/>
              <w:jc w:val="center"/>
              <w:rPr>
                <w:rFonts w:ascii="Times New Roman" w:hAnsi="Times New Roman"/>
                <w:sz w:val="24"/>
                <w:szCs w:val="24"/>
              </w:rPr>
            </w:pPr>
            <w:r w:rsidRPr="004D365C">
              <w:rPr>
                <w:rFonts w:ascii="Times New Roman" w:hAnsi="Times New Roman"/>
                <w:sz w:val="24"/>
                <w:szCs w:val="24"/>
              </w:rPr>
              <w:t>Областной бюджет</w:t>
            </w:r>
          </w:p>
        </w:tc>
      </w:tr>
    </w:tbl>
    <w:p w:rsidR="00BA5786" w:rsidRPr="004D365C" w:rsidRDefault="00BA5786" w:rsidP="00BA5786">
      <w:pPr>
        <w:tabs>
          <w:tab w:val="left" w:pos="3300"/>
        </w:tabs>
        <w:rPr>
          <w:b/>
          <w:bCs/>
          <w:sz w:val="24"/>
          <w:szCs w:val="24"/>
        </w:rPr>
      </w:pPr>
    </w:p>
    <w:p w:rsidR="00BA5786" w:rsidRPr="004D365C" w:rsidRDefault="00BA5786" w:rsidP="00BA5786">
      <w:pPr>
        <w:tabs>
          <w:tab w:val="left" w:pos="3300"/>
        </w:tabs>
        <w:jc w:val="both"/>
        <w:rPr>
          <w:bCs/>
          <w:sz w:val="24"/>
          <w:szCs w:val="24"/>
        </w:rPr>
      </w:pPr>
      <w:r w:rsidRPr="004D365C">
        <w:rPr>
          <w:sz w:val="24"/>
          <w:szCs w:val="24"/>
        </w:rPr>
        <w:t xml:space="preserve">       Система подпрограммных мероприятий, ресурсное обеспечение, перечень мероприятий с разбивкой по годам, источникам и объемам финансирования программы «Организация предоставления государственных и муниципальных услуг на базе МФЦ» на 2021-2025 годы» представлены в таблице №1.</w:t>
      </w:r>
    </w:p>
    <w:p w:rsidR="00BA5786" w:rsidRPr="004D365C" w:rsidRDefault="00BA5786" w:rsidP="00BA5786">
      <w:pPr>
        <w:tabs>
          <w:tab w:val="left" w:pos="3300"/>
        </w:tabs>
        <w:rPr>
          <w:b/>
          <w:bCs/>
          <w:sz w:val="24"/>
          <w:szCs w:val="24"/>
        </w:rPr>
      </w:pPr>
    </w:p>
    <w:p w:rsidR="00BA5786" w:rsidRPr="004D365C" w:rsidRDefault="00BA5786" w:rsidP="00BA5786">
      <w:pPr>
        <w:tabs>
          <w:tab w:val="left" w:pos="3300"/>
        </w:tabs>
        <w:rPr>
          <w:b/>
          <w:bCs/>
          <w:sz w:val="28"/>
          <w:szCs w:val="28"/>
        </w:rPr>
      </w:pPr>
    </w:p>
    <w:p w:rsidR="00BA5786" w:rsidRPr="004D365C" w:rsidRDefault="00BA5786" w:rsidP="00BA5786">
      <w:pPr>
        <w:tabs>
          <w:tab w:val="left" w:pos="3300"/>
        </w:tabs>
        <w:rPr>
          <w:b/>
          <w:bCs/>
          <w:sz w:val="28"/>
          <w:szCs w:val="28"/>
        </w:rPr>
      </w:pPr>
    </w:p>
    <w:p w:rsidR="00BA5786" w:rsidRPr="004D365C" w:rsidRDefault="00BA5786" w:rsidP="00BA5786">
      <w:pPr>
        <w:tabs>
          <w:tab w:val="left" w:pos="3300"/>
        </w:tabs>
        <w:rPr>
          <w:b/>
          <w:bCs/>
          <w:sz w:val="28"/>
          <w:szCs w:val="28"/>
        </w:rPr>
        <w:sectPr w:rsidR="00BA5786" w:rsidRPr="004D365C" w:rsidSect="00CF0202">
          <w:headerReference w:type="default" r:id="rId12"/>
          <w:footerReference w:type="default" r:id="rId13"/>
          <w:footerReference w:type="first" r:id="rId14"/>
          <w:pgSz w:w="11906" w:h="16838"/>
          <w:pgMar w:top="851" w:right="850" w:bottom="1134" w:left="1134" w:header="708" w:footer="708" w:gutter="0"/>
          <w:cols w:space="708"/>
          <w:docGrid w:linePitch="360"/>
        </w:sectPr>
      </w:pPr>
    </w:p>
    <w:p w:rsidR="00BA5786" w:rsidRPr="004D365C" w:rsidRDefault="00BA5786" w:rsidP="00BA5786">
      <w:pPr>
        <w:jc w:val="center"/>
      </w:pPr>
      <w:r w:rsidRPr="004D365C">
        <w:lastRenderedPageBreak/>
        <w:t xml:space="preserve">                                                                                                                                Таблица №1</w:t>
      </w:r>
    </w:p>
    <w:p w:rsidR="00BA5786" w:rsidRPr="004D365C" w:rsidRDefault="00BA5786" w:rsidP="00BA5786">
      <w:pPr>
        <w:jc w:val="center"/>
        <w:rPr>
          <w:b/>
          <w:sz w:val="24"/>
          <w:szCs w:val="24"/>
        </w:rPr>
      </w:pPr>
      <w:r w:rsidRPr="004D365C">
        <w:rPr>
          <w:b/>
          <w:sz w:val="24"/>
          <w:szCs w:val="24"/>
        </w:rPr>
        <w:t>Система подпрограммных мероприятий,</w:t>
      </w:r>
    </w:p>
    <w:p w:rsidR="00BA5786" w:rsidRPr="004D365C" w:rsidRDefault="00BA5786" w:rsidP="00BA5786">
      <w:pPr>
        <w:jc w:val="center"/>
        <w:rPr>
          <w:b/>
          <w:sz w:val="24"/>
          <w:szCs w:val="24"/>
        </w:rPr>
      </w:pPr>
      <w:r w:rsidRPr="004D365C">
        <w:rPr>
          <w:b/>
          <w:sz w:val="24"/>
          <w:szCs w:val="24"/>
        </w:rPr>
        <w:t>ресурсное обеспечение, перечень мероприятий с разбивкой по годам, источникам и объемам</w:t>
      </w:r>
    </w:p>
    <w:p w:rsidR="00BA5786" w:rsidRPr="004D365C" w:rsidRDefault="00BA5786" w:rsidP="00BA5786">
      <w:pPr>
        <w:jc w:val="center"/>
        <w:rPr>
          <w:b/>
          <w:sz w:val="24"/>
          <w:szCs w:val="24"/>
        </w:rPr>
      </w:pPr>
      <w:r w:rsidRPr="004D365C">
        <w:rPr>
          <w:b/>
          <w:sz w:val="24"/>
          <w:szCs w:val="24"/>
        </w:rPr>
        <w:t>финансирования программы «Организация предоставления государственных и муниципальных услуг на базе МФЦ»</w:t>
      </w:r>
    </w:p>
    <w:p w:rsidR="00BA5786" w:rsidRPr="004D365C" w:rsidRDefault="00BA5786" w:rsidP="00BA5786">
      <w:pPr>
        <w:jc w:val="center"/>
      </w:pPr>
    </w:p>
    <w:tbl>
      <w:tblPr>
        <w:tblW w:w="6078" w:type="pct"/>
        <w:jc w:val="center"/>
        <w:tblInd w:w="5165" w:type="dxa"/>
        <w:tblLayout w:type="fixed"/>
        <w:tblLook w:val="0000"/>
      </w:tblPr>
      <w:tblGrid>
        <w:gridCol w:w="2311"/>
        <w:gridCol w:w="2409"/>
        <w:gridCol w:w="2006"/>
        <w:gridCol w:w="971"/>
        <w:gridCol w:w="1843"/>
        <w:gridCol w:w="1701"/>
        <w:gridCol w:w="1417"/>
        <w:gridCol w:w="1701"/>
        <w:gridCol w:w="1843"/>
        <w:gridCol w:w="3838"/>
      </w:tblGrid>
      <w:tr w:rsidR="00BA5786" w:rsidRPr="004D365C" w:rsidTr="00BA5786">
        <w:trPr>
          <w:trHeight w:val="189"/>
          <w:tblHeader/>
          <w:jc w:val="center"/>
        </w:trPr>
        <w:tc>
          <w:tcPr>
            <w:tcW w:w="2311" w:type="dxa"/>
            <w:vMerge w:val="restart"/>
            <w:tcBorders>
              <w:top w:val="single" w:sz="4" w:space="0" w:color="000000"/>
              <w:left w:val="single" w:sz="4" w:space="0" w:color="000000"/>
              <w:right w:val="nil"/>
            </w:tcBorders>
          </w:tcPr>
          <w:p w:rsidR="00BA5786" w:rsidRPr="004D365C" w:rsidRDefault="00BA5786" w:rsidP="004D365C">
            <w:pPr>
              <w:jc w:val="center"/>
              <w:rPr>
                <w:sz w:val="24"/>
                <w:szCs w:val="24"/>
              </w:rPr>
            </w:pPr>
          </w:p>
          <w:p w:rsidR="00BA5786" w:rsidRPr="004D365C" w:rsidRDefault="00BA5786" w:rsidP="004D365C">
            <w:pPr>
              <w:jc w:val="center"/>
              <w:rPr>
                <w:sz w:val="24"/>
                <w:szCs w:val="24"/>
              </w:rPr>
            </w:pPr>
          </w:p>
          <w:p w:rsidR="00BA5786" w:rsidRPr="004D365C" w:rsidRDefault="00BA5786" w:rsidP="004D365C">
            <w:pPr>
              <w:jc w:val="center"/>
              <w:rPr>
                <w:sz w:val="24"/>
                <w:szCs w:val="24"/>
              </w:rPr>
            </w:pPr>
            <w:r w:rsidRPr="004D365C">
              <w:rPr>
                <w:sz w:val="24"/>
                <w:szCs w:val="24"/>
              </w:rPr>
              <w:t>№</w:t>
            </w:r>
          </w:p>
          <w:p w:rsidR="00BA5786" w:rsidRPr="004D365C" w:rsidRDefault="00BA5786" w:rsidP="004D365C">
            <w:pPr>
              <w:jc w:val="center"/>
              <w:rPr>
                <w:sz w:val="24"/>
                <w:szCs w:val="24"/>
              </w:rPr>
            </w:pPr>
            <w:r w:rsidRPr="004D365C">
              <w:rPr>
                <w:sz w:val="24"/>
                <w:szCs w:val="24"/>
              </w:rPr>
              <w:t>п/п</w:t>
            </w:r>
          </w:p>
        </w:tc>
        <w:tc>
          <w:tcPr>
            <w:tcW w:w="2409" w:type="dxa"/>
            <w:vMerge w:val="restart"/>
            <w:tcBorders>
              <w:top w:val="single" w:sz="4" w:space="0" w:color="000000"/>
              <w:left w:val="single" w:sz="4" w:space="0" w:color="000000"/>
              <w:right w:val="nil"/>
            </w:tcBorders>
          </w:tcPr>
          <w:p w:rsidR="00BA5786" w:rsidRPr="004D365C" w:rsidRDefault="00BA5786" w:rsidP="004D365C">
            <w:pPr>
              <w:jc w:val="center"/>
              <w:rPr>
                <w:sz w:val="24"/>
                <w:szCs w:val="24"/>
              </w:rPr>
            </w:pPr>
          </w:p>
          <w:p w:rsidR="00BA5786" w:rsidRPr="004D365C" w:rsidRDefault="00BA5786" w:rsidP="004D365C">
            <w:pPr>
              <w:jc w:val="center"/>
              <w:rPr>
                <w:sz w:val="24"/>
                <w:szCs w:val="24"/>
              </w:rPr>
            </w:pPr>
          </w:p>
          <w:p w:rsidR="00BA5786" w:rsidRPr="004D365C" w:rsidRDefault="00BA5786" w:rsidP="004D365C">
            <w:pPr>
              <w:jc w:val="center"/>
              <w:rPr>
                <w:sz w:val="24"/>
                <w:szCs w:val="24"/>
              </w:rPr>
            </w:pPr>
            <w:r w:rsidRPr="004D365C">
              <w:rPr>
                <w:sz w:val="24"/>
                <w:szCs w:val="24"/>
              </w:rPr>
              <w:t>Наименование</w:t>
            </w:r>
          </w:p>
          <w:p w:rsidR="00BA5786" w:rsidRPr="004D365C" w:rsidRDefault="00BA5786" w:rsidP="004D365C">
            <w:pPr>
              <w:jc w:val="center"/>
              <w:rPr>
                <w:sz w:val="24"/>
                <w:szCs w:val="24"/>
              </w:rPr>
            </w:pPr>
            <w:r w:rsidRPr="004D365C">
              <w:rPr>
                <w:sz w:val="24"/>
                <w:szCs w:val="24"/>
              </w:rPr>
              <w:t>мероприятия</w:t>
            </w:r>
          </w:p>
        </w:tc>
        <w:tc>
          <w:tcPr>
            <w:tcW w:w="2006" w:type="dxa"/>
            <w:vMerge w:val="restart"/>
            <w:tcBorders>
              <w:top w:val="single" w:sz="4" w:space="0" w:color="000000"/>
              <w:left w:val="single" w:sz="4" w:space="0" w:color="000000"/>
              <w:right w:val="nil"/>
            </w:tcBorders>
          </w:tcPr>
          <w:p w:rsidR="00BA5786" w:rsidRPr="004D365C" w:rsidRDefault="00BA5786" w:rsidP="004D365C">
            <w:pPr>
              <w:jc w:val="center"/>
              <w:rPr>
                <w:sz w:val="24"/>
                <w:szCs w:val="24"/>
              </w:rPr>
            </w:pPr>
          </w:p>
          <w:p w:rsidR="00BA5786" w:rsidRPr="004D365C" w:rsidRDefault="00BA5786" w:rsidP="004D365C">
            <w:pPr>
              <w:jc w:val="center"/>
              <w:rPr>
                <w:sz w:val="24"/>
                <w:szCs w:val="24"/>
              </w:rPr>
            </w:pPr>
          </w:p>
          <w:p w:rsidR="00BA5786" w:rsidRPr="004D365C" w:rsidRDefault="00BA5786" w:rsidP="004D365C">
            <w:pPr>
              <w:jc w:val="center"/>
              <w:rPr>
                <w:sz w:val="24"/>
                <w:szCs w:val="24"/>
              </w:rPr>
            </w:pPr>
            <w:r w:rsidRPr="004D365C">
              <w:rPr>
                <w:sz w:val="24"/>
                <w:szCs w:val="24"/>
              </w:rPr>
              <w:t>Сроки выпол-нения</w:t>
            </w:r>
          </w:p>
        </w:tc>
        <w:tc>
          <w:tcPr>
            <w:tcW w:w="971" w:type="dxa"/>
            <w:vMerge w:val="restart"/>
            <w:tcBorders>
              <w:top w:val="single" w:sz="4" w:space="0" w:color="000000"/>
              <w:left w:val="single" w:sz="4" w:space="0" w:color="000000"/>
              <w:right w:val="nil"/>
            </w:tcBorders>
          </w:tcPr>
          <w:p w:rsidR="00BA5786" w:rsidRPr="004D365C" w:rsidRDefault="00BA5786" w:rsidP="004D365C">
            <w:pPr>
              <w:jc w:val="center"/>
            </w:pPr>
            <w:r w:rsidRPr="004D365C">
              <w:t>Исполнители,</w:t>
            </w:r>
          </w:p>
          <w:p w:rsidR="00BA5786" w:rsidRPr="004D365C" w:rsidRDefault="00BA5786" w:rsidP="004D365C">
            <w:pPr>
              <w:jc w:val="center"/>
            </w:pPr>
            <w:r w:rsidRPr="004D365C">
              <w:t>участники реализации мероприятий программы</w:t>
            </w:r>
          </w:p>
        </w:tc>
        <w:tc>
          <w:tcPr>
            <w:tcW w:w="12343" w:type="dxa"/>
            <w:gridSpan w:val="6"/>
            <w:tcBorders>
              <w:top w:val="single" w:sz="4" w:space="0" w:color="auto"/>
              <w:left w:val="single" w:sz="4" w:space="0" w:color="auto"/>
              <w:right w:val="single" w:sz="4" w:space="0" w:color="auto"/>
            </w:tcBorders>
          </w:tcPr>
          <w:p w:rsidR="00BA5786" w:rsidRPr="004D365C" w:rsidRDefault="00BA5786" w:rsidP="004D365C">
            <w:pPr>
              <w:jc w:val="center"/>
            </w:pPr>
            <w:r w:rsidRPr="004D365C">
              <w:t>Объемы финансирования (рублей)</w:t>
            </w:r>
          </w:p>
        </w:tc>
      </w:tr>
      <w:tr w:rsidR="00BA5786" w:rsidRPr="004D365C" w:rsidTr="00BA5786">
        <w:trPr>
          <w:trHeight w:val="213"/>
          <w:tblHeader/>
          <w:jc w:val="center"/>
        </w:trPr>
        <w:tc>
          <w:tcPr>
            <w:tcW w:w="2311" w:type="dxa"/>
            <w:vMerge/>
            <w:tcBorders>
              <w:left w:val="single" w:sz="4" w:space="0" w:color="000000"/>
              <w:right w:val="nil"/>
            </w:tcBorders>
          </w:tcPr>
          <w:p w:rsidR="00BA5786" w:rsidRPr="004D365C" w:rsidRDefault="00BA5786" w:rsidP="004D365C">
            <w:pPr>
              <w:rPr>
                <w:sz w:val="24"/>
                <w:szCs w:val="24"/>
              </w:rPr>
            </w:pPr>
          </w:p>
        </w:tc>
        <w:tc>
          <w:tcPr>
            <w:tcW w:w="2409" w:type="dxa"/>
            <w:vMerge/>
            <w:tcBorders>
              <w:left w:val="single" w:sz="4" w:space="0" w:color="000000"/>
              <w:right w:val="nil"/>
            </w:tcBorders>
          </w:tcPr>
          <w:p w:rsidR="00BA5786" w:rsidRPr="004D365C" w:rsidRDefault="00BA5786" w:rsidP="004D365C">
            <w:pPr>
              <w:rPr>
                <w:sz w:val="24"/>
                <w:szCs w:val="24"/>
              </w:rPr>
            </w:pPr>
          </w:p>
        </w:tc>
        <w:tc>
          <w:tcPr>
            <w:tcW w:w="2006" w:type="dxa"/>
            <w:vMerge/>
            <w:tcBorders>
              <w:left w:val="single" w:sz="4" w:space="0" w:color="000000"/>
              <w:right w:val="nil"/>
            </w:tcBorders>
          </w:tcPr>
          <w:p w:rsidR="00BA5786" w:rsidRPr="004D365C" w:rsidRDefault="00BA5786" w:rsidP="004D365C">
            <w:pPr>
              <w:rPr>
                <w:sz w:val="24"/>
                <w:szCs w:val="24"/>
              </w:rPr>
            </w:pPr>
          </w:p>
        </w:tc>
        <w:tc>
          <w:tcPr>
            <w:tcW w:w="971" w:type="dxa"/>
            <w:vMerge/>
            <w:tcBorders>
              <w:left w:val="single" w:sz="4" w:space="0" w:color="000000"/>
              <w:right w:val="nil"/>
            </w:tcBorders>
          </w:tcPr>
          <w:p w:rsidR="00BA5786" w:rsidRPr="004D365C" w:rsidRDefault="00BA5786" w:rsidP="004D365C"/>
        </w:tc>
        <w:tc>
          <w:tcPr>
            <w:tcW w:w="1843" w:type="dxa"/>
            <w:vMerge w:val="restart"/>
            <w:tcBorders>
              <w:top w:val="single" w:sz="4" w:space="0" w:color="auto"/>
              <w:left w:val="single" w:sz="4" w:space="0" w:color="auto"/>
              <w:right w:val="single" w:sz="4" w:space="0" w:color="auto"/>
            </w:tcBorders>
          </w:tcPr>
          <w:p w:rsidR="00BA5786" w:rsidRPr="004D365C" w:rsidRDefault="00BA5786" w:rsidP="004D365C">
            <w:pPr>
              <w:jc w:val="center"/>
            </w:pPr>
          </w:p>
          <w:p w:rsidR="00BA5786" w:rsidRPr="004D365C" w:rsidRDefault="00BA5786" w:rsidP="004D365C">
            <w:pPr>
              <w:jc w:val="center"/>
            </w:pPr>
          </w:p>
          <w:p w:rsidR="00BA5786" w:rsidRPr="004D365C" w:rsidRDefault="00BA5786" w:rsidP="004D365C">
            <w:pPr>
              <w:jc w:val="center"/>
            </w:pPr>
            <w:r w:rsidRPr="004D365C">
              <w:t>Всего</w:t>
            </w:r>
          </w:p>
        </w:tc>
        <w:tc>
          <w:tcPr>
            <w:tcW w:w="10500" w:type="dxa"/>
            <w:gridSpan w:val="5"/>
            <w:tcBorders>
              <w:top w:val="single" w:sz="4" w:space="0" w:color="auto"/>
              <w:left w:val="single" w:sz="4" w:space="0" w:color="auto"/>
              <w:bottom w:val="single" w:sz="4" w:space="0" w:color="auto"/>
              <w:right w:val="single" w:sz="4" w:space="0" w:color="auto"/>
            </w:tcBorders>
          </w:tcPr>
          <w:p w:rsidR="00BA5786" w:rsidRPr="004D365C" w:rsidRDefault="00BA5786" w:rsidP="004D365C">
            <w:pPr>
              <w:jc w:val="center"/>
            </w:pPr>
            <w:r w:rsidRPr="004D365C">
              <w:t>в том числе по годам</w:t>
            </w:r>
          </w:p>
        </w:tc>
      </w:tr>
      <w:tr w:rsidR="00BA5786" w:rsidRPr="004D365C" w:rsidTr="00BA5786">
        <w:trPr>
          <w:trHeight w:val="1606"/>
          <w:tblHeader/>
          <w:jc w:val="center"/>
        </w:trPr>
        <w:tc>
          <w:tcPr>
            <w:tcW w:w="2311" w:type="dxa"/>
            <w:vMerge/>
            <w:tcBorders>
              <w:left w:val="single" w:sz="4" w:space="0" w:color="000000"/>
              <w:bottom w:val="single" w:sz="4" w:space="0" w:color="000000"/>
              <w:right w:val="nil"/>
            </w:tcBorders>
          </w:tcPr>
          <w:p w:rsidR="00BA5786" w:rsidRPr="004D365C" w:rsidRDefault="00BA5786" w:rsidP="004D365C">
            <w:pPr>
              <w:rPr>
                <w:sz w:val="24"/>
                <w:szCs w:val="24"/>
              </w:rPr>
            </w:pPr>
          </w:p>
        </w:tc>
        <w:tc>
          <w:tcPr>
            <w:tcW w:w="2409" w:type="dxa"/>
            <w:vMerge/>
            <w:tcBorders>
              <w:left w:val="single" w:sz="4" w:space="0" w:color="000000"/>
              <w:bottom w:val="single" w:sz="4" w:space="0" w:color="000000"/>
              <w:right w:val="nil"/>
            </w:tcBorders>
          </w:tcPr>
          <w:p w:rsidR="00BA5786" w:rsidRPr="004D365C" w:rsidRDefault="00BA5786" w:rsidP="004D365C">
            <w:pPr>
              <w:rPr>
                <w:sz w:val="24"/>
                <w:szCs w:val="24"/>
              </w:rPr>
            </w:pPr>
          </w:p>
        </w:tc>
        <w:tc>
          <w:tcPr>
            <w:tcW w:w="2006" w:type="dxa"/>
            <w:vMerge/>
            <w:tcBorders>
              <w:left w:val="single" w:sz="4" w:space="0" w:color="000000"/>
              <w:bottom w:val="single" w:sz="4" w:space="0" w:color="000000"/>
              <w:right w:val="nil"/>
            </w:tcBorders>
          </w:tcPr>
          <w:p w:rsidR="00BA5786" w:rsidRPr="004D365C" w:rsidRDefault="00BA5786" w:rsidP="004D365C">
            <w:pPr>
              <w:rPr>
                <w:sz w:val="24"/>
                <w:szCs w:val="24"/>
              </w:rPr>
            </w:pPr>
          </w:p>
        </w:tc>
        <w:tc>
          <w:tcPr>
            <w:tcW w:w="971" w:type="dxa"/>
            <w:vMerge/>
            <w:tcBorders>
              <w:left w:val="single" w:sz="4" w:space="0" w:color="000000"/>
              <w:bottom w:val="single" w:sz="4" w:space="0" w:color="000000"/>
              <w:right w:val="nil"/>
            </w:tcBorders>
          </w:tcPr>
          <w:p w:rsidR="00BA5786" w:rsidRPr="004D365C" w:rsidRDefault="00BA5786" w:rsidP="004D365C"/>
        </w:tc>
        <w:tc>
          <w:tcPr>
            <w:tcW w:w="1843" w:type="dxa"/>
            <w:vMerge/>
            <w:tcBorders>
              <w:left w:val="single" w:sz="4" w:space="0" w:color="auto"/>
              <w:bottom w:val="single" w:sz="4" w:space="0" w:color="auto"/>
              <w:right w:val="single" w:sz="4" w:space="0" w:color="auto"/>
            </w:tcBorders>
          </w:tcPr>
          <w:p w:rsidR="00BA5786" w:rsidRPr="004D365C" w:rsidRDefault="00BA5786" w:rsidP="004D365C">
            <w:pPr>
              <w:jc w:val="center"/>
            </w:pPr>
          </w:p>
        </w:tc>
        <w:tc>
          <w:tcPr>
            <w:tcW w:w="1701"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jc w:val="center"/>
            </w:pPr>
          </w:p>
          <w:p w:rsidR="00BA5786" w:rsidRPr="004D365C" w:rsidRDefault="00BA5786" w:rsidP="004D365C">
            <w:pPr>
              <w:jc w:val="center"/>
            </w:pPr>
            <w:r w:rsidRPr="004D365C">
              <w:t>2021</w:t>
            </w:r>
          </w:p>
        </w:tc>
        <w:tc>
          <w:tcPr>
            <w:tcW w:w="1417"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jc w:val="center"/>
            </w:pPr>
          </w:p>
          <w:p w:rsidR="00BA5786" w:rsidRPr="004D365C" w:rsidRDefault="00BA5786" w:rsidP="004D365C">
            <w:pPr>
              <w:jc w:val="center"/>
            </w:pPr>
            <w:r w:rsidRPr="004D365C">
              <w:t>2022</w:t>
            </w:r>
          </w:p>
        </w:tc>
        <w:tc>
          <w:tcPr>
            <w:tcW w:w="1701" w:type="dxa"/>
            <w:tcBorders>
              <w:top w:val="single" w:sz="4" w:space="0" w:color="auto"/>
              <w:left w:val="single" w:sz="4" w:space="0" w:color="000000"/>
              <w:bottom w:val="single" w:sz="4" w:space="0" w:color="auto"/>
              <w:right w:val="single" w:sz="4" w:space="0" w:color="auto"/>
            </w:tcBorders>
          </w:tcPr>
          <w:p w:rsidR="00BA5786" w:rsidRPr="004D365C" w:rsidRDefault="00BA5786" w:rsidP="004D365C">
            <w:pPr>
              <w:jc w:val="center"/>
              <w:rPr>
                <w:color w:val="FF0000"/>
              </w:rPr>
            </w:pPr>
          </w:p>
          <w:p w:rsidR="00BA5786" w:rsidRPr="004D365C" w:rsidRDefault="00BA5786" w:rsidP="004D365C">
            <w:pPr>
              <w:jc w:val="center"/>
              <w:rPr>
                <w:color w:val="000000" w:themeColor="text1"/>
              </w:rPr>
            </w:pPr>
            <w:r w:rsidRPr="004D365C">
              <w:rPr>
                <w:color w:val="000000" w:themeColor="text1"/>
              </w:rPr>
              <w:t>2023</w:t>
            </w:r>
          </w:p>
        </w:tc>
        <w:tc>
          <w:tcPr>
            <w:tcW w:w="1843" w:type="dxa"/>
            <w:tcBorders>
              <w:top w:val="single" w:sz="4" w:space="0" w:color="auto"/>
              <w:left w:val="single" w:sz="4" w:space="0" w:color="000000"/>
              <w:bottom w:val="single" w:sz="4" w:space="0" w:color="auto"/>
              <w:right w:val="single" w:sz="4" w:space="0" w:color="auto"/>
            </w:tcBorders>
          </w:tcPr>
          <w:p w:rsidR="00BA5786" w:rsidRPr="004D365C" w:rsidRDefault="00BA5786" w:rsidP="004D365C">
            <w:pPr>
              <w:jc w:val="center"/>
            </w:pPr>
          </w:p>
          <w:p w:rsidR="00BA5786" w:rsidRPr="004D365C" w:rsidRDefault="00BA5786" w:rsidP="004D365C">
            <w:pPr>
              <w:jc w:val="center"/>
            </w:pPr>
            <w:r w:rsidRPr="004D365C">
              <w:rPr>
                <w:lang w:val="en-US"/>
              </w:rPr>
              <w:t>20</w:t>
            </w:r>
            <w:r w:rsidRPr="004D365C">
              <w:t>24</w:t>
            </w:r>
          </w:p>
        </w:tc>
        <w:tc>
          <w:tcPr>
            <w:tcW w:w="3838" w:type="dxa"/>
            <w:tcBorders>
              <w:top w:val="single" w:sz="4" w:space="0" w:color="auto"/>
              <w:left w:val="single" w:sz="4" w:space="0" w:color="000000"/>
              <w:bottom w:val="single" w:sz="4" w:space="0" w:color="auto"/>
              <w:right w:val="single" w:sz="4" w:space="0" w:color="auto"/>
            </w:tcBorders>
          </w:tcPr>
          <w:p w:rsidR="00BA5786" w:rsidRPr="004D365C" w:rsidRDefault="00BA5786" w:rsidP="004D365C">
            <w:pPr>
              <w:jc w:val="center"/>
            </w:pPr>
          </w:p>
          <w:p w:rsidR="00BA5786" w:rsidRPr="004D365C" w:rsidRDefault="00BA5786" w:rsidP="004D365C">
            <w:pPr>
              <w:jc w:val="center"/>
            </w:pPr>
            <w:r w:rsidRPr="004D365C">
              <w:t>2025</w:t>
            </w:r>
          </w:p>
        </w:tc>
      </w:tr>
      <w:tr w:rsidR="00BA5786" w:rsidRPr="004D365C" w:rsidTr="00BA5786">
        <w:trPr>
          <w:trHeight w:val="303"/>
          <w:tblHeader/>
          <w:jc w:val="center"/>
        </w:trPr>
        <w:tc>
          <w:tcPr>
            <w:tcW w:w="2311" w:type="dxa"/>
            <w:tcBorders>
              <w:top w:val="single" w:sz="4" w:space="0" w:color="000000"/>
              <w:left w:val="single" w:sz="4" w:space="0" w:color="000000"/>
              <w:bottom w:val="single" w:sz="4" w:space="0" w:color="000000"/>
              <w:right w:val="nil"/>
            </w:tcBorders>
          </w:tcPr>
          <w:p w:rsidR="00BA5786" w:rsidRPr="004D365C" w:rsidRDefault="00BA5786" w:rsidP="004D365C">
            <w:pPr>
              <w:jc w:val="center"/>
              <w:rPr>
                <w:color w:val="000000" w:themeColor="text1"/>
                <w:sz w:val="24"/>
                <w:szCs w:val="24"/>
              </w:rPr>
            </w:pPr>
            <w:r w:rsidRPr="004D365C">
              <w:rPr>
                <w:color w:val="000000" w:themeColor="text1"/>
                <w:sz w:val="24"/>
                <w:szCs w:val="24"/>
              </w:rPr>
              <w:t>1</w:t>
            </w:r>
          </w:p>
        </w:tc>
        <w:tc>
          <w:tcPr>
            <w:tcW w:w="2409" w:type="dxa"/>
            <w:tcBorders>
              <w:top w:val="single" w:sz="4" w:space="0" w:color="000000"/>
              <w:left w:val="single" w:sz="4" w:space="0" w:color="000000"/>
              <w:bottom w:val="single" w:sz="4" w:space="0" w:color="000000"/>
              <w:right w:val="nil"/>
            </w:tcBorders>
          </w:tcPr>
          <w:p w:rsidR="00BA5786" w:rsidRPr="004D365C" w:rsidRDefault="00BA5786" w:rsidP="004D365C">
            <w:pPr>
              <w:jc w:val="center"/>
              <w:rPr>
                <w:color w:val="000000" w:themeColor="text1"/>
                <w:sz w:val="24"/>
                <w:szCs w:val="24"/>
              </w:rPr>
            </w:pPr>
            <w:r w:rsidRPr="004D365C">
              <w:rPr>
                <w:color w:val="000000" w:themeColor="text1"/>
                <w:sz w:val="24"/>
                <w:szCs w:val="24"/>
              </w:rPr>
              <w:t>2</w:t>
            </w:r>
          </w:p>
        </w:tc>
        <w:tc>
          <w:tcPr>
            <w:tcW w:w="2006" w:type="dxa"/>
            <w:tcBorders>
              <w:top w:val="single" w:sz="4" w:space="0" w:color="000000"/>
              <w:left w:val="single" w:sz="4" w:space="0" w:color="000000"/>
              <w:bottom w:val="single" w:sz="4" w:space="0" w:color="000000"/>
              <w:right w:val="nil"/>
            </w:tcBorders>
          </w:tcPr>
          <w:p w:rsidR="00BA5786" w:rsidRPr="004D365C" w:rsidRDefault="00BA5786" w:rsidP="004D365C">
            <w:pPr>
              <w:jc w:val="center"/>
              <w:rPr>
                <w:color w:val="000000" w:themeColor="text1"/>
                <w:sz w:val="24"/>
                <w:szCs w:val="24"/>
              </w:rPr>
            </w:pPr>
            <w:r w:rsidRPr="004D365C">
              <w:rPr>
                <w:color w:val="000000" w:themeColor="text1"/>
                <w:sz w:val="24"/>
                <w:szCs w:val="24"/>
              </w:rPr>
              <w:t>3</w:t>
            </w:r>
          </w:p>
        </w:tc>
        <w:tc>
          <w:tcPr>
            <w:tcW w:w="971" w:type="dxa"/>
            <w:tcBorders>
              <w:top w:val="single" w:sz="4" w:space="0" w:color="000000"/>
              <w:left w:val="single" w:sz="4" w:space="0" w:color="000000"/>
              <w:bottom w:val="single" w:sz="4" w:space="0" w:color="000000"/>
              <w:right w:val="nil"/>
            </w:tcBorders>
          </w:tcPr>
          <w:p w:rsidR="00BA5786" w:rsidRPr="004D365C" w:rsidRDefault="00BA5786" w:rsidP="004D365C">
            <w:pPr>
              <w:jc w:val="center"/>
              <w:rPr>
                <w:color w:val="000000" w:themeColor="text1"/>
                <w:sz w:val="24"/>
                <w:szCs w:val="24"/>
              </w:rPr>
            </w:pPr>
            <w:r w:rsidRPr="004D365C">
              <w:rPr>
                <w:color w:val="000000" w:themeColor="text1"/>
                <w:sz w:val="24"/>
                <w:szCs w:val="24"/>
              </w:rPr>
              <w:t>4</w:t>
            </w:r>
          </w:p>
        </w:tc>
        <w:tc>
          <w:tcPr>
            <w:tcW w:w="1843" w:type="dxa"/>
            <w:tcBorders>
              <w:top w:val="single" w:sz="4" w:space="0" w:color="auto"/>
              <w:left w:val="single" w:sz="4" w:space="0" w:color="auto"/>
              <w:bottom w:val="single" w:sz="4" w:space="0" w:color="auto"/>
              <w:right w:val="nil"/>
            </w:tcBorders>
          </w:tcPr>
          <w:p w:rsidR="00BA5786" w:rsidRPr="004D365C" w:rsidRDefault="00BA5786" w:rsidP="004D365C">
            <w:pPr>
              <w:jc w:val="center"/>
              <w:rPr>
                <w:color w:val="000000" w:themeColor="text1"/>
                <w:sz w:val="24"/>
                <w:szCs w:val="24"/>
              </w:rPr>
            </w:pPr>
            <w:r w:rsidRPr="004D365C">
              <w:rPr>
                <w:color w:val="000000" w:themeColor="text1"/>
                <w:sz w:val="24"/>
                <w:szCs w:val="24"/>
              </w:rPr>
              <w:t>5</w:t>
            </w:r>
          </w:p>
        </w:tc>
        <w:tc>
          <w:tcPr>
            <w:tcW w:w="1701" w:type="dxa"/>
            <w:tcBorders>
              <w:top w:val="single" w:sz="4" w:space="0" w:color="auto"/>
              <w:left w:val="single" w:sz="4" w:space="0" w:color="000000"/>
              <w:bottom w:val="single" w:sz="4" w:space="0" w:color="auto"/>
              <w:right w:val="single" w:sz="4" w:space="0" w:color="000000"/>
            </w:tcBorders>
          </w:tcPr>
          <w:p w:rsidR="00BA5786" w:rsidRPr="004D365C" w:rsidRDefault="00BA5786" w:rsidP="004D365C">
            <w:pPr>
              <w:jc w:val="center"/>
              <w:rPr>
                <w:color w:val="000000" w:themeColor="text1"/>
                <w:sz w:val="24"/>
                <w:szCs w:val="24"/>
              </w:rPr>
            </w:pPr>
          </w:p>
        </w:tc>
        <w:tc>
          <w:tcPr>
            <w:tcW w:w="1417" w:type="dxa"/>
            <w:tcBorders>
              <w:top w:val="single" w:sz="4" w:space="0" w:color="auto"/>
              <w:left w:val="single" w:sz="4" w:space="0" w:color="000000"/>
              <w:bottom w:val="single" w:sz="4" w:space="0" w:color="auto"/>
              <w:right w:val="single" w:sz="4" w:space="0" w:color="auto"/>
            </w:tcBorders>
          </w:tcPr>
          <w:p w:rsidR="00BA5786" w:rsidRPr="004D365C" w:rsidRDefault="00BA5786" w:rsidP="004D365C">
            <w:pPr>
              <w:jc w:val="center"/>
              <w:rPr>
                <w:color w:val="000000" w:themeColor="text1"/>
                <w:sz w:val="24"/>
                <w:szCs w:val="24"/>
              </w:rPr>
            </w:pPr>
            <w:r w:rsidRPr="004D365C">
              <w:rPr>
                <w:color w:val="000000" w:themeColor="text1"/>
                <w:sz w:val="24"/>
                <w:szCs w:val="24"/>
              </w:rPr>
              <w:t>6</w:t>
            </w:r>
          </w:p>
        </w:tc>
        <w:tc>
          <w:tcPr>
            <w:tcW w:w="1701" w:type="dxa"/>
            <w:tcBorders>
              <w:top w:val="single" w:sz="4" w:space="0" w:color="auto"/>
              <w:left w:val="single" w:sz="4" w:space="0" w:color="000000"/>
              <w:bottom w:val="single" w:sz="4" w:space="0" w:color="auto"/>
              <w:right w:val="single" w:sz="4" w:space="0" w:color="auto"/>
            </w:tcBorders>
          </w:tcPr>
          <w:p w:rsidR="00BA5786" w:rsidRPr="004D365C" w:rsidRDefault="00BA5786" w:rsidP="004D365C">
            <w:pPr>
              <w:jc w:val="center"/>
              <w:rPr>
                <w:color w:val="000000" w:themeColor="text1"/>
                <w:sz w:val="24"/>
                <w:szCs w:val="24"/>
              </w:rPr>
            </w:pPr>
            <w:r w:rsidRPr="004D365C">
              <w:rPr>
                <w:color w:val="000000" w:themeColor="text1"/>
                <w:sz w:val="24"/>
                <w:szCs w:val="24"/>
              </w:rPr>
              <w:t>7</w:t>
            </w:r>
          </w:p>
        </w:tc>
        <w:tc>
          <w:tcPr>
            <w:tcW w:w="1843" w:type="dxa"/>
            <w:tcBorders>
              <w:top w:val="single" w:sz="4" w:space="0" w:color="auto"/>
              <w:left w:val="single" w:sz="4" w:space="0" w:color="000000"/>
              <w:bottom w:val="single" w:sz="4" w:space="0" w:color="auto"/>
              <w:right w:val="single" w:sz="4" w:space="0" w:color="auto"/>
            </w:tcBorders>
          </w:tcPr>
          <w:p w:rsidR="00BA5786" w:rsidRPr="004D365C" w:rsidRDefault="00BA5786" w:rsidP="004D365C">
            <w:pPr>
              <w:jc w:val="center"/>
              <w:rPr>
                <w:color w:val="000000" w:themeColor="text1"/>
                <w:sz w:val="24"/>
                <w:szCs w:val="24"/>
              </w:rPr>
            </w:pPr>
            <w:r w:rsidRPr="004D365C">
              <w:rPr>
                <w:color w:val="000000" w:themeColor="text1"/>
                <w:sz w:val="24"/>
                <w:szCs w:val="24"/>
              </w:rPr>
              <w:t>8</w:t>
            </w:r>
          </w:p>
        </w:tc>
        <w:tc>
          <w:tcPr>
            <w:tcW w:w="3838" w:type="dxa"/>
            <w:tcBorders>
              <w:top w:val="single" w:sz="4" w:space="0" w:color="auto"/>
              <w:left w:val="single" w:sz="4" w:space="0" w:color="000000"/>
              <w:bottom w:val="single" w:sz="4" w:space="0" w:color="auto"/>
              <w:right w:val="single" w:sz="4" w:space="0" w:color="auto"/>
            </w:tcBorders>
          </w:tcPr>
          <w:p w:rsidR="00BA5786" w:rsidRPr="004D365C" w:rsidRDefault="00BA5786" w:rsidP="004D365C">
            <w:pPr>
              <w:jc w:val="center"/>
              <w:rPr>
                <w:color w:val="000000" w:themeColor="text1"/>
                <w:sz w:val="24"/>
                <w:szCs w:val="24"/>
              </w:rPr>
            </w:pPr>
            <w:r w:rsidRPr="004D365C">
              <w:rPr>
                <w:color w:val="000000" w:themeColor="text1"/>
                <w:sz w:val="24"/>
                <w:szCs w:val="24"/>
              </w:rPr>
              <w:t>9</w:t>
            </w:r>
          </w:p>
        </w:tc>
      </w:tr>
      <w:tr w:rsidR="00BA5786" w:rsidRPr="004D365C" w:rsidTr="00BA5786">
        <w:trPr>
          <w:trHeight w:val="1606"/>
          <w:tblHeader/>
          <w:jc w:val="center"/>
        </w:trPr>
        <w:tc>
          <w:tcPr>
            <w:tcW w:w="2311" w:type="dxa"/>
            <w:tcBorders>
              <w:top w:val="single" w:sz="4" w:space="0" w:color="000000"/>
              <w:left w:val="single" w:sz="4" w:space="0" w:color="000000"/>
              <w:right w:val="nil"/>
            </w:tcBorders>
          </w:tcPr>
          <w:p w:rsidR="00BA5786" w:rsidRPr="004D365C" w:rsidRDefault="00BA5786" w:rsidP="004D365C">
            <w:pPr>
              <w:jc w:val="center"/>
              <w:rPr>
                <w:b/>
                <w:i/>
                <w:color w:val="000000" w:themeColor="text1"/>
              </w:rPr>
            </w:pPr>
            <w:r w:rsidRPr="004D365C">
              <w:rPr>
                <w:b/>
                <w:i/>
                <w:color w:val="000000" w:themeColor="text1"/>
              </w:rPr>
              <w:t>1.</w:t>
            </w:r>
          </w:p>
        </w:tc>
        <w:tc>
          <w:tcPr>
            <w:tcW w:w="2409" w:type="dxa"/>
            <w:tcBorders>
              <w:top w:val="single" w:sz="4" w:space="0" w:color="000000"/>
              <w:left w:val="single" w:sz="4" w:space="0" w:color="000000"/>
              <w:right w:val="nil"/>
            </w:tcBorders>
          </w:tcPr>
          <w:p w:rsidR="00BA5786" w:rsidRPr="004D365C" w:rsidRDefault="00BA5786" w:rsidP="004D365C">
            <w:pPr>
              <w:rPr>
                <w:b/>
                <w:i/>
                <w:color w:val="000000" w:themeColor="text1"/>
              </w:rPr>
            </w:pPr>
            <w:r w:rsidRPr="004D365C">
              <w:rPr>
                <w:b/>
                <w:i/>
                <w:color w:val="000000" w:themeColor="text1"/>
              </w:rPr>
              <w:t>Подпрограмма «Обеспечение деятельности МФЦ предоставления государственных и муниципальных услуг» (бюджет)</w:t>
            </w:r>
          </w:p>
        </w:tc>
        <w:tc>
          <w:tcPr>
            <w:tcW w:w="2006" w:type="dxa"/>
            <w:tcBorders>
              <w:top w:val="single" w:sz="4" w:space="0" w:color="000000"/>
              <w:left w:val="single" w:sz="4" w:space="0" w:color="000000"/>
              <w:right w:val="nil"/>
            </w:tcBorders>
          </w:tcPr>
          <w:p w:rsidR="00BA5786" w:rsidRPr="004D365C" w:rsidRDefault="00BA5786" w:rsidP="004D365C">
            <w:pPr>
              <w:rPr>
                <w:i/>
                <w:color w:val="000000" w:themeColor="text1"/>
              </w:rPr>
            </w:pPr>
            <w:r w:rsidRPr="004D365C">
              <w:rPr>
                <w:i/>
                <w:color w:val="000000" w:themeColor="text1"/>
              </w:rPr>
              <w:t>2021-20</w:t>
            </w:r>
            <w:r w:rsidRPr="004D365C">
              <w:rPr>
                <w:i/>
                <w:color w:val="000000" w:themeColor="text1"/>
                <w:lang w:val="en-US"/>
              </w:rPr>
              <w:t>2</w:t>
            </w:r>
            <w:r w:rsidRPr="004D365C">
              <w:rPr>
                <w:i/>
                <w:color w:val="000000" w:themeColor="text1"/>
              </w:rPr>
              <w:t>5</w:t>
            </w:r>
          </w:p>
        </w:tc>
        <w:tc>
          <w:tcPr>
            <w:tcW w:w="971" w:type="dxa"/>
            <w:tcBorders>
              <w:top w:val="single" w:sz="4" w:space="0" w:color="000000"/>
              <w:left w:val="single" w:sz="4" w:space="0" w:color="000000"/>
              <w:right w:val="nil"/>
            </w:tcBorders>
          </w:tcPr>
          <w:p w:rsidR="00BA5786" w:rsidRPr="004D365C" w:rsidRDefault="00BA5786" w:rsidP="004D365C">
            <w:pPr>
              <w:rPr>
                <w:i/>
                <w:color w:val="000000" w:themeColor="text1"/>
              </w:rPr>
            </w:pPr>
            <w:r w:rsidRPr="004D365C">
              <w:rPr>
                <w:i/>
                <w:color w:val="000000" w:themeColor="text1"/>
              </w:rPr>
              <w:t>МБУ «МФЦ Комсомольского района»</w:t>
            </w:r>
          </w:p>
        </w:tc>
        <w:tc>
          <w:tcPr>
            <w:tcW w:w="1843" w:type="dxa"/>
            <w:tcBorders>
              <w:top w:val="single" w:sz="4" w:space="0" w:color="auto"/>
              <w:left w:val="single" w:sz="4" w:space="0" w:color="auto"/>
              <w:right w:val="single" w:sz="4" w:space="0" w:color="auto"/>
            </w:tcBorders>
          </w:tcPr>
          <w:p w:rsidR="00BA5786" w:rsidRPr="004D365C" w:rsidRDefault="00BA5786" w:rsidP="004D365C">
            <w:pPr>
              <w:jc w:val="center"/>
              <w:rPr>
                <w:b/>
                <w:i/>
                <w:color w:val="000000" w:themeColor="text1"/>
              </w:rPr>
            </w:pPr>
            <w:r w:rsidRPr="004D365C">
              <w:rPr>
                <w:b/>
                <w:i/>
                <w:color w:val="000000" w:themeColor="text1"/>
              </w:rPr>
              <w:t>13289398,34</w:t>
            </w:r>
          </w:p>
        </w:tc>
        <w:tc>
          <w:tcPr>
            <w:tcW w:w="1701" w:type="dxa"/>
            <w:tcBorders>
              <w:top w:val="single" w:sz="4" w:space="0" w:color="auto"/>
              <w:left w:val="single" w:sz="4" w:space="0" w:color="auto"/>
              <w:right w:val="single" w:sz="4" w:space="0" w:color="auto"/>
            </w:tcBorders>
          </w:tcPr>
          <w:p w:rsidR="00BA5786" w:rsidRPr="004D365C" w:rsidRDefault="00BA5786" w:rsidP="004D365C">
            <w:pPr>
              <w:jc w:val="center"/>
              <w:rPr>
                <w:b/>
                <w:i/>
                <w:color w:val="000000" w:themeColor="text1"/>
              </w:rPr>
            </w:pPr>
            <w:r w:rsidRPr="004D365C">
              <w:rPr>
                <w:b/>
                <w:i/>
                <w:color w:val="000000" w:themeColor="text1"/>
              </w:rPr>
              <w:t>3791516,00</w:t>
            </w:r>
          </w:p>
        </w:tc>
        <w:tc>
          <w:tcPr>
            <w:tcW w:w="1417" w:type="dxa"/>
            <w:tcBorders>
              <w:top w:val="single" w:sz="4" w:space="0" w:color="auto"/>
              <w:left w:val="single" w:sz="4" w:space="0" w:color="auto"/>
              <w:right w:val="single" w:sz="4" w:space="0" w:color="auto"/>
            </w:tcBorders>
          </w:tcPr>
          <w:p w:rsidR="00BA5786" w:rsidRPr="004D365C" w:rsidRDefault="00BA5786" w:rsidP="004D365C">
            <w:pPr>
              <w:jc w:val="center"/>
              <w:rPr>
                <w:b/>
                <w:i/>
                <w:color w:val="000000" w:themeColor="text1"/>
              </w:rPr>
            </w:pPr>
            <w:r w:rsidRPr="004D365C">
              <w:rPr>
                <w:b/>
                <w:i/>
                <w:color w:val="000000" w:themeColor="text1"/>
              </w:rPr>
              <w:t>3955422,34</w:t>
            </w:r>
          </w:p>
        </w:tc>
        <w:tc>
          <w:tcPr>
            <w:tcW w:w="1701" w:type="dxa"/>
            <w:tcBorders>
              <w:top w:val="single" w:sz="4" w:space="0" w:color="auto"/>
              <w:left w:val="single" w:sz="4" w:space="0" w:color="auto"/>
              <w:right w:val="single" w:sz="4" w:space="0" w:color="auto"/>
            </w:tcBorders>
          </w:tcPr>
          <w:p w:rsidR="00BA5786" w:rsidRPr="004D365C" w:rsidRDefault="00BA5786" w:rsidP="004D365C">
            <w:pPr>
              <w:jc w:val="center"/>
              <w:rPr>
                <w:b/>
                <w:i/>
                <w:color w:val="000000" w:themeColor="text1"/>
              </w:rPr>
            </w:pPr>
            <w:r w:rsidRPr="004D365C">
              <w:rPr>
                <w:b/>
                <w:i/>
                <w:color w:val="000000" w:themeColor="text1"/>
              </w:rPr>
              <w:t>5476370,00</w:t>
            </w:r>
          </w:p>
        </w:tc>
        <w:tc>
          <w:tcPr>
            <w:tcW w:w="1843" w:type="dxa"/>
            <w:tcBorders>
              <w:top w:val="single" w:sz="4" w:space="0" w:color="auto"/>
              <w:left w:val="single" w:sz="4" w:space="0" w:color="auto"/>
              <w:right w:val="single" w:sz="4" w:space="0" w:color="auto"/>
            </w:tcBorders>
          </w:tcPr>
          <w:p w:rsidR="00BA5786" w:rsidRPr="004D365C" w:rsidRDefault="00BA5786" w:rsidP="004D365C">
            <w:pPr>
              <w:jc w:val="center"/>
              <w:rPr>
                <w:b/>
                <w:i/>
                <w:color w:val="000000" w:themeColor="text1"/>
              </w:rPr>
            </w:pPr>
            <w:r w:rsidRPr="004D365C">
              <w:rPr>
                <w:b/>
                <w:i/>
                <w:color w:val="000000" w:themeColor="text1"/>
              </w:rPr>
              <w:t>0,00</w:t>
            </w:r>
          </w:p>
        </w:tc>
        <w:tc>
          <w:tcPr>
            <w:tcW w:w="3838" w:type="dxa"/>
            <w:tcBorders>
              <w:top w:val="single" w:sz="4" w:space="0" w:color="auto"/>
              <w:left w:val="single" w:sz="4" w:space="0" w:color="auto"/>
              <w:right w:val="single" w:sz="4" w:space="0" w:color="auto"/>
            </w:tcBorders>
          </w:tcPr>
          <w:p w:rsidR="00BA5786" w:rsidRPr="004D365C" w:rsidRDefault="00BA5786" w:rsidP="004D365C">
            <w:pPr>
              <w:jc w:val="center"/>
              <w:rPr>
                <w:b/>
                <w:i/>
                <w:color w:val="000000" w:themeColor="text1"/>
              </w:rPr>
            </w:pPr>
            <w:r w:rsidRPr="004D365C">
              <w:rPr>
                <w:b/>
                <w:i/>
                <w:color w:val="000000" w:themeColor="text1"/>
              </w:rPr>
              <w:t>0,00</w:t>
            </w:r>
          </w:p>
        </w:tc>
      </w:tr>
      <w:tr w:rsidR="00BA5786" w:rsidRPr="004D365C" w:rsidTr="00BA5786">
        <w:trPr>
          <w:trHeight w:val="2015"/>
          <w:tblHeader/>
          <w:jc w:val="center"/>
        </w:trPr>
        <w:tc>
          <w:tcPr>
            <w:tcW w:w="2311" w:type="dxa"/>
            <w:tcBorders>
              <w:top w:val="single" w:sz="4" w:space="0" w:color="auto"/>
              <w:left w:val="single" w:sz="4" w:space="0" w:color="000000"/>
              <w:right w:val="nil"/>
            </w:tcBorders>
          </w:tcPr>
          <w:p w:rsidR="00BA5786" w:rsidRPr="004D365C" w:rsidRDefault="00BA5786" w:rsidP="004D365C">
            <w:pPr>
              <w:jc w:val="center"/>
              <w:rPr>
                <w:color w:val="000000" w:themeColor="text1"/>
              </w:rPr>
            </w:pPr>
            <w:r w:rsidRPr="004D365C">
              <w:rPr>
                <w:color w:val="000000" w:themeColor="text1"/>
              </w:rPr>
              <w:t>1.1</w:t>
            </w:r>
          </w:p>
        </w:tc>
        <w:tc>
          <w:tcPr>
            <w:tcW w:w="2409" w:type="dxa"/>
            <w:tcBorders>
              <w:top w:val="single" w:sz="4" w:space="0" w:color="auto"/>
              <w:left w:val="single" w:sz="4" w:space="0" w:color="000000"/>
              <w:right w:val="nil"/>
            </w:tcBorders>
          </w:tcPr>
          <w:p w:rsidR="00BA5786" w:rsidRPr="004D365C" w:rsidRDefault="00BA5786" w:rsidP="004D365C">
            <w:pPr>
              <w:rPr>
                <w:b/>
                <w:color w:val="000000" w:themeColor="text1"/>
              </w:rPr>
            </w:pPr>
            <w:r w:rsidRPr="004D365C">
              <w:rPr>
                <w:b/>
                <w:color w:val="000000" w:themeColor="text1"/>
              </w:rPr>
              <w:t>Основное мероприятие «Обеспечение эффективного функционирования МФЦ оказания государственных и муниципальных услуг»</w:t>
            </w:r>
          </w:p>
        </w:tc>
        <w:tc>
          <w:tcPr>
            <w:tcW w:w="2006" w:type="dxa"/>
            <w:tcBorders>
              <w:top w:val="single" w:sz="4" w:space="0" w:color="auto"/>
              <w:left w:val="single" w:sz="4" w:space="0" w:color="000000"/>
              <w:right w:val="nil"/>
            </w:tcBorders>
          </w:tcPr>
          <w:p w:rsidR="00BA5786" w:rsidRPr="004D365C" w:rsidRDefault="00BA5786" w:rsidP="004D365C">
            <w:pPr>
              <w:rPr>
                <w:i/>
                <w:color w:val="000000" w:themeColor="text1"/>
              </w:rPr>
            </w:pPr>
          </w:p>
        </w:tc>
        <w:tc>
          <w:tcPr>
            <w:tcW w:w="971" w:type="dxa"/>
            <w:tcBorders>
              <w:top w:val="single" w:sz="4" w:space="0" w:color="auto"/>
              <w:left w:val="single" w:sz="4" w:space="0" w:color="000000"/>
              <w:right w:val="nil"/>
            </w:tcBorders>
          </w:tcPr>
          <w:p w:rsidR="00BA5786" w:rsidRPr="004D365C" w:rsidRDefault="00BA5786" w:rsidP="004D365C">
            <w:pPr>
              <w:rPr>
                <w:i/>
                <w:color w:val="000000" w:themeColor="text1"/>
              </w:rPr>
            </w:pPr>
          </w:p>
        </w:tc>
        <w:tc>
          <w:tcPr>
            <w:tcW w:w="1843" w:type="dxa"/>
            <w:tcBorders>
              <w:top w:val="single" w:sz="4" w:space="0" w:color="auto"/>
              <w:left w:val="single" w:sz="4" w:space="0" w:color="auto"/>
              <w:right w:val="single" w:sz="4" w:space="0" w:color="auto"/>
            </w:tcBorders>
          </w:tcPr>
          <w:p w:rsidR="00BA5786" w:rsidRPr="004D365C" w:rsidRDefault="00BA5786" w:rsidP="004D365C">
            <w:pPr>
              <w:jc w:val="center"/>
              <w:rPr>
                <w:b/>
                <w:color w:val="000000" w:themeColor="text1"/>
              </w:rPr>
            </w:pPr>
            <w:r w:rsidRPr="004D365C">
              <w:rPr>
                <w:b/>
                <w:color w:val="000000" w:themeColor="text1"/>
              </w:rPr>
              <w:t>9870517,34</w:t>
            </w:r>
          </w:p>
        </w:tc>
        <w:tc>
          <w:tcPr>
            <w:tcW w:w="1701" w:type="dxa"/>
            <w:tcBorders>
              <w:top w:val="single" w:sz="4" w:space="0" w:color="auto"/>
              <w:left w:val="single" w:sz="4" w:space="0" w:color="auto"/>
              <w:right w:val="single" w:sz="4" w:space="0" w:color="auto"/>
            </w:tcBorders>
          </w:tcPr>
          <w:p w:rsidR="00BA5786" w:rsidRPr="004D365C" w:rsidRDefault="00BA5786" w:rsidP="004D365C">
            <w:pPr>
              <w:jc w:val="center"/>
              <w:rPr>
                <w:b/>
                <w:color w:val="000000" w:themeColor="text1"/>
              </w:rPr>
            </w:pPr>
            <w:r w:rsidRPr="004D365C">
              <w:rPr>
                <w:b/>
                <w:color w:val="000000" w:themeColor="text1"/>
              </w:rPr>
              <w:t xml:space="preserve"> 2684044,00</w:t>
            </w:r>
          </w:p>
        </w:tc>
        <w:tc>
          <w:tcPr>
            <w:tcW w:w="1417" w:type="dxa"/>
            <w:tcBorders>
              <w:top w:val="single" w:sz="4" w:space="0" w:color="auto"/>
              <w:left w:val="single" w:sz="4" w:space="0" w:color="auto"/>
              <w:right w:val="single" w:sz="4" w:space="0" w:color="auto"/>
            </w:tcBorders>
          </w:tcPr>
          <w:p w:rsidR="00BA5786" w:rsidRPr="004D365C" w:rsidRDefault="00BA5786" w:rsidP="004D365C">
            <w:pPr>
              <w:jc w:val="center"/>
              <w:rPr>
                <w:b/>
                <w:color w:val="000000" w:themeColor="text1"/>
              </w:rPr>
            </w:pPr>
            <w:r w:rsidRPr="004D365C">
              <w:rPr>
                <w:b/>
                <w:color w:val="000000" w:themeColor="text1"/>
              </w:rPr>
              <w:t>2764796,34</w:t>
            </w:r>
          </w:p>
        </w:tc>
        <w:tc>
          <w:tcPr>
            <w:tcW w:w="1701" w:type="dxa"/>
            <w:tcBorders>
              <w:top w:val="single" w:sz="4" w:space="0" w:color="auto"/>
              <w:left w:val="single" w:sz="4" w:space="0" w:color="auto"/>
              <w:right w:val="single" w:sz="4" w:space="0" w:color="auto"/>
            </w:tcBorders>
          </w:tcPr>
          <w:p w:rsidR="00BA5786" w:rsidRPr="004D365C" w:rsidRDefault="00BA5786" w:rsidP="004D365C">
            <w:pPr>
              <w:rPr>
                <w:b/>
                <w:color w:val="000000" w:themeColor="text1"/>
              </w:rPr>
            </w:pPr>
            <w:r w:rsidRPr="004D365C">
              <w:rPr>
                <w:b/>
                <w:color w:val="000000" w:themeColor="text1"/>
              </w:rPr>
              <w:t>4421677,00</w:t>
            </w:r>
          </w:p>
        </w:tc>
        <w:tc>
          <w:tcPr>
            <w:tcW w:w="1843" w:type="dxa"/>
            <w:tcBorders>
              <w:top w:val="single" w:sz="4" w:space="0" w:color="auto"/>
              <w:left w:val="single" w:sz="4" w:space="0" w:color="auto"/>
              <w:right w:val="single" w:sz="4" w:space="0" w:color="auto"/>
            </w:tcBorders>
          </w:tcPr>
          <w:p w:rsidR="00BA5786" w:rsidRPr="004D365C" w:rsidRDefault="00BA5786" w:rsidP="004D365C">
            <w:pPr>
              <w:rPr>
                <w:b/>
                <w:color w:val="000000" w:themeColor="text1"/>
              </w:rPr>
            </w:pPr>
            <w:r w:rsidRPr="004D365C">
              <w:rPr>
                <w:b/>
                <w:color w:val="000000" w:themeColor="text1"/>
              </w:rPr>
              <w:t>0,00</w:t>
            </w:r>
          </w:p>
        </w:tc>
        <w:tc>
          <w:tcPr>
            <w:tcW w:w="3838" w:type="dxa"/>
            <w:tcBorders>
              <w:top w:val="single" w:sz="4" w:space="0" w:color="auto"/>
              <w:left w:val="single" w:sz="4" w:space="0" w:color="auto"/>
              <w:right w:val="single" w:sz="4" w:space="0" w:color="auto"/>
            </w:tcBorders>
          </w:tcPr>
          <w:p w:rsidR="00BA5786" w:rsidRPr="004D365C" w:rsidRDefault="00BA5786" w:rsidP="004D365C">
            <w:pPr>
              <w:rPr>
                <w:b/>
                <w:color w:val="000000" w:themeColor="text1"/>
              </w:rPr>
            </w:pPr>
            <w:r w:rsidRPr="004D365C">
              <w:rPr>
                <w:b/>
                <w:color w:val="000000" w:themeColor="text1"/>
              </w:rPr>
              <w:t>0,00</w:t>
            </w:r>
          </w:p>
        </w:tc>
      </w:tr>
      <w:tr w:rsidR="00BA5786" w:rsidRPr="004D365C" w:rsidTr="00BA5786">
        <w:trPr>
          <w:trHeight w:val="1406"/>
          <w:tblHeader/>
          <w:jc w:val="center"/>
        </w:trPr>
        <w:tc>
          <w:tcPr>
            <w:tcW w:w="2311" w:type="dxa"/>
            <w:tcBorders>
              <w:top w:val="single" w:sz="4" w:space="0" w:color="auto"/>
              <w:left w:val="single" w:sz="4" w:space="0" w:color="000000"/>
              <w:right w:val="nil"/>
            </w:tcBorders>
          </w:tcPr>
          <w:p w:rsidR="00BA5786" w:rsidRPr="004D365C" w:rsidRDefault="00BA5786" w:rsidP="004D365C">
            <w:pPr>
              <w:jc w:val="center"/>
              <w:rPr>
                <w:b/>
                <w:i/>
                <w:color w:val="000000" w:themeColor="text1"/>
              </w:rPr>
            </w:pPr>
            <w:r w:rsidRPr="004D365C">
              <w:rPr>
                <w:b/>
                <w:i/>
                <w:color w:val="000000" w:themeColor="text1"/>
              </w:rPr>
              <w:t>1.1.1</w:t>
            </w:r>
          </w:p>
        </w:tc>
        <w:tc>
          <w:tcPr>
            <w:tcW w:w="2409" w:type="dxa"/>
            <w:tcBorders>
              <w:top w:val="single" w:sz="4" w:space="0" w:color="auto"/>
              <w:left w:val="single" w:sz="4" w:space="0" w:color="000000"/>
              <w:right w:val="nil"/>
            </w:tcBorders>
          </w:tcPr>
          <w:p w:rsidR="00BA5786" w:rsidRPr="004D365C" w:rsidRDefault="00BA5786" w:rsidP="004D365C">
            <w:pPr>
              <w:rPr>
                <w:i/>
                <w:color w:val="000000" w:themeColor="text1"/>
              </w:rPr>
            </w:pPr>
            <w:r w:rsidRPr="004D365C">
              <w:rPr>
                <w:i/>
                <w:color w:val="000000" w:themeColor="text1"/>
              </w:rPr>
              <w:t>Обеспечение эффективного функционирования МФЦ оказания государственных и муниципальных услуг.</w:t>
            </w:r>
          </w:p>
        </w:tc>
        <w:tc>
          <w:tcPr>
            <w:tcW w:w="2006" w:type="dxa"/>
            <w:tcBorders>
              <w:top w:val="single" w:sz="4" w:space="0" w:color="auto"/>
              <w:left w:val="single" w:sz="4" w:space="0" w:color="000000"/>
              <w:right w:val="nil"/>
            </w:tcBorders>
          </w:tcPr>
          <w:p w:rsidR="00BA5786" w:rsidRPr="004D365C" w:rsidRDefault="00BA5786" w:rsidP="004D365C">
            <w:pPr>
              <w:rPr>
                <w:i/>
                <w:color w:val="000000" w:themeColor="text1"/>
              </w:rPr>
            </w:pPr>
          </w:p>
        </w:tc>
        <w:tc>
          <w:tcPr>
            <w:tcW w:w="971" w:type="dxa"/>
            <w:tcBorders>
              <w:top w:val="single" w:sz="4" w:space="0" w:color="auto"/>
              <w:left w:val="single" w:sz="4" w:space="0" w:color="000000"/>
              <w:right w:val="nil"/>
            </w:tcBorders>
          </w:tcPr>
          <w:p w:rsidR="00BA5786" w:rsidRPr="004D365C" w:rsidRDefault="00BA5786" w:rsidP="004D365C">
            <w:pPr>
              <w:rPr>
                <w:i/>
                <w:color w:val="000000" w:themeColor="text1"/>
              </w:rPr>
            </w:pPr>
          </w:p>
        </w:tc>
        <w:tc>
          <w:tcPr>
            <w:tcW w:w="1843" w:type="dxa"/>
            <w:tcBorders>
              <w:top w:val="single" w:sz="4" w:space="0" w:color="auto"/>
              <w:left w:val="single" w:sz="4" w:space="0" w:color="auto"/>
              <w:right w:val="single" w:sz="4" w:space="0" w:color="auto"/>
            </w:tcBorders>
          </w:tcPr>
          <w:p w:rsidR="00BA5786" w:rsidRPr="004D365C" w:rsidRDefault="00BA5786" w:rsidP="004D365C">
            <w:pPr>
              <w:jc w:val="center"/>
              <w:rPr>
                <w:i/>
                <w:color w:val="000000" w:themeColor="text1"/>
              </w:rPr>
            </w:pPr>
            <w:r w:rsidRPr="004D365C">
              <w:rPr>
                <w:i/>
                <w:color w:val="000000" w:themeColor="text1"/>
              </w:rPr>
              <w:t>9870517,34</w:t>
            </w:r>
          </w:p>
        </w:tc>
        <w:tc>
          <w:tcPr>
            <w:tcW w:w="1701" w:type="dxa"/>
            <w:tcBorders>
              <w:top w:val="single" w:sz="4" w:space="0" w:color="auto"/>
              <w:left w:val="single" w:sz="4" w:space="0" w:color="auto"/>
              <w:right w:val="single" w:sz="4" w:space="0" w:color="auto"/>
            </w:tcBorders>
          </w:tcPr>
          <w:p w:rsidR="00BA5786" w:rsidRPr="004D365C" w:rsidRDefault="00BA5786" w:rsidP="004D365C">
            <w:pPr>
              <w:jc w:val="center"/>
              <w:rPr>
                <w:i/>
                <w:color w:val="000000" w:themeColor="text1"/>
              </w:rPr>
            </w:pPr>
            <w:r w:rsidRPr="004D365C">
              <w:rPr>
                <w:i/>
                <w:color w:val="000000" w:themeColor="text1"/>
              </w:rPr>
              <w:t>2684044,00</w:t>
            </w:r>
          </w:p>
        </w:tc>
        <w:tc>
          <w:tcPr>
            <w:tcW w:w="1417" w:type="dxa"/>
            <w:tcBorders>
              <w:top w:val="single" w:sz="4" w:space="0" w:color="auto"/>
              <w:left w:val="single" w:sz="4" w:space="0" w:color="auto"/>
              <w:right w:val="single" w:sz="4" w:space="0" w:color="auto"/>
            </w:tcBorders>
          </w:tcPr>
          <w:p w:rsidR="00BA5786" w:rsidRPr="004D365C" w:rsidRDefault="00BA5786" w:rsidP="004D365C">
            <w:pPr>
              <w:jc w:val="center"/>
              <w:rPr>
                <w:i/>
                <w:color w:val="000000" w:themeColor="text1"/>
              </w:rPr>
            </w:pPr>
            <w:r w:rsidRPr="004D365C">
              <w:rPr>
                <w:i/>
                <w:color w:val="000000" w:themeColor="text1"/>
              </w:rPr>
              <w:t>2764796,34</w:t>
            </w:r>
          </w:p>
          <w:p w:rsidR="00BA5786" w:rsidRPr="004D365C" w:rsidRDefault="00BA5786" w:rsidP="004D365C">
            <w:pPr>
              <w:jc w:val="center"/>
              <w:rPr>
                <w:i/>
                <w:color w:val="000000" w:themeColor="text1"/>
              </w:rPr>
            </w:pPr>
          </w:p>
        </w:tc>
        <w:tc>
          <w:tcPr>
            <w:tcW w:w="1701" w:type="dxa"/>
            <w:tcBorders>
              <w:top w:val="single" w:sz="4" w:space="0" w:color="auto"/>
              <w:left w:val="single" w:sz="4" w:space="0" w:color="auto"/>
              <w:right w:val="single" w:sz="4" w:space="0" w:color="auto"/>
            </w:tcBorders>
          </w:tcPr>
          <w:p w:rsidR="00BA5786" w:rsidRPr="004D365C" w:rsidRDefault="00BA5786" w:rsidP="004D365C">
            <w:pPr>
              <w:jc w:val="center"/>
              <w:rPr>
                <w:i/>
                <w:color w:val="000000" w:themeColor="text1"/>
              </w:rPr>
            </w:pPr>
            <w:r w:rsidRPr="004D365C">
              <w:rPr>
                <w:i/>
                <w:color w:val="000000" w:themeColor="text1"/>
              </w:rPr>
              <w:t>4421677,00</w:t>
            </w:r>
          </w:p>
        </w:tc>
        <w:tc>
          <w:tcPr>
            <w:tcW w:w="1843" w:type="dxa"/>
            <w:tcBorders>
              <w:top w:val="single" w:sz="4" w:space="0" w:color="auto"/>
              <w:left w:val="single" w:sz="4" w:space="0" w:color="auto"/>
              <w:right w:val="single" w:sz="4" w:space="0" w:color="auto"/>
            </w:tcBorders>
          </w:tcPr>
          <w:p w:rsidR="00BA5786" w:rsidRPr="004D365C" w:rsidRDefault="00BA5786" w:rsidP="004D365C">
            <w:pPr>
              <w:jc w:val="center"/>
              <w:rPr>
                <w:i/>
                <w:color w:val="000000" w:themeColor="text1"/>
              </w:rPr>
            </w:pPr>
            <w:r w:rsidRPr="004D365C">
              <w:rPr>
                <w:i/>
                <w:color w:val="000000" w:themeColor="text1"/>
              </w:rPr>
              <w:t>0,00</w:t>
            </w:r>
          </w:p>
        </w:tc>
        <w:tc>
          <w:tcPr>
            <w:tcW w:w="3838" w:type="dxa"/>
            <w:tcBorders>
              <w:top w:val="single" w:sz="4" w:space="0" w:color="auto"/>
              <w:left w:val="single" w:sz="4" w:space="0" w:color="auto"/>
              <w:right w:val="single" w:sz="4" w:space="0" w:color="auto"/>
            </w:tcBorders>
          </w:tcPr>
          <w:p w:rsidR="00BA5786" w:rsidRPr="004D365C" w:rsidRDefault="00BA5786" w:rsidP="004D365C">
            <w:pPr>
              <w:jc w:val="center"/>
              <w:rPr>
                <w:i/>
                <w:color w:val="000000" w:themeColor="text1"/>
              </w:rPr>
            </w:pPr>
            <w:r w:rsidRPr="004D365C">
              <w:rPr>
                <w:i/>
                <w:color w:val="000000" w:themeColor="text1"/>
              </w:rPr>
              <w:t>0,00</w:t>
            </w:r>
          </w:p>
        </w:tc>
      </w:tr>
      <w:tr w:rsidR="00BA5786" w:rsidRPr="004D365C" w:rsidTr="00BA5786">
        <w:trPr>
          <w:trHeight w:val="548"/>
          <w:tblHeader/>
          <w:jc w:val="center"/>
        </w:trPr>
        <w:tc>
          <w:tcPr>
            <w:tcW w:w="2311" w:type="dxa"/>
            <w:tcBorders>
              <w:top w:val="single" w:sz="4" w:space="0" w:color="000000"/>
              <w:left w:val="single" w:sz="4" w:space="0" w:color="000000"/>
              <w:bottom w:val="single" w:sz="4" w:space="0" w:color="000000"/>
              <w:right w:val="nil"/>
            </w:tcBorders>
          </w:tcPr>
          <w:p w:rsidR="00BA5786" w:rsidRPr="004D365C" w:rsidRDefault="00BA5786" w:rsidP="004D365C">
            <w:pPr>
              <w:jc w:val="center"/>
              <w:rPr>
                <w:color w:val="000000" w:themeColor="text1"/>
              </w:rPr>
            </w:pPr>
            <w:r w:rsidRPr="004D365C">
              <w:rPr>
                <w:color w:val="000000" w:themeColor="text1"/>
              </w:rPr>
              <w:t>1.1.1.1</w:t>
            </w:r>
          </w:p>
        </w:tc>
        <w:tc>
          <w:tcPr>
            <w:tcW w:w="2409" w:type="dxa"/>
            <w:tcBorders>
              <w:top w:val="single" w:sz="4" w:space="0" w:color="000000"/>
              <w:left w:val="single" w:sz="4" w:space="0" w:color="000000"/>
              <w:bottom w:val="single" w:sz="4" w:space="0" w:color="000000"/>
              <w:right w:val="nil"/>
            </w:tcBorders>
          </w:tcPr>
          <w:p w:rsidR="00BA5786" w:rsidRPr="004D365C" w:rsidRDefault="00BA5786" w:rsidP="004D365C">
            <w:pPr>
              <w:rPr>
                <w:color w:val="000000" w:themeColor="text1"/>
              </w:rPr>
            </w:pPr>
            <w:r w:rsidRPr="004D365C">
              <w:rPr>
                <w:bCs/>
                <w:color w:val="000000" w:themeColor="text1"/>
              </w:rPr>
              <w:t xml:space="preserve">Оплата труда работников </w:t>
            </w:r>
          </w:p>
        </w:tc>
        <w:tc>
          <w:tcPr>
            <w:tcW w:w="2006" w:type="dxa"/>
            <w:tcBorders>
              <w:top w:val="single" w:sz="4" w:space="0" w:color="000000"/>
              <w:left w:val="single" w:sz="4" w:space="0" w:color="000000"/>
              <w:bottom w:val="single" w:sz="4" w:space="0" w:color="000000"/>
              <w:right w:val="nil"/>
            </w:tcBorders>
          </w:tcPr>
          <w:p w:rsidR="00BA5786" w:rsidRPr="004D365C" w:rsidRDefault="00BA5786" w:rsidP="004D365C">
            <w:pPr>
              <w:rPr>
                <w:color w:val="000000" w:themeColor="text1"/>
              </w:rPr>
            </w:pPr>
          </w:p>
        </w:tc>
        <w:tc>
          <w:tcPr>
            <w:tcW w:w="971" w:type="dxa"/>
            <w:tcBorders>
              <w:top w:val="single" w:sz="4" w:space="0" w:color="000000"/>
              <w:left w:val="single" w:sz="4" w:space="0" w:color="000000"/>
              <w:bottom w:val="single" w:sz="4" w:space="0" w:color="000000"/>
              <w:right w:val="nil"/>
            </w:tcBorders>
          </w:tcPr>
          <w:p w:rsidR="00BA5786" w:rsidRPr="004D365C" w:rsidRDefault="00BA5786" w:rsidP="004D365C">
            <w:pPr>
              <w:rPr>
                <w:color w:val="000000" w:themeColor="text1"/>
              </w:rPr>
            </w:pPr>
          </w:p>
        </w:tc>
        <w:tc>
          <w:tcPr>
            <w:tcW w:w="1843"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jc w:val="center"/>
              <w:rPr>
                <w:color w:val="000000" w:themeColor="text1"/>
              </w:rPr>
            </w:pPr>
            <w:r w:rsidRPr="004D365C">
              <w:rPr>
                <w:color w:val="000000" w:themeColor="text1"/>
              </w:rPr>
              <w:t>6769690,97</w:t>
            </w:r>
          </w:p>
        </w:tc>
        <w:tc>
          <w:tcPr>
            <w:tcW w:w="1701"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jc w:val="center"/>
              <w:rPr>
                <w:color w:val="000000" w:themeColor="text1"/>
              </w:rPr>
            </w:pPr>
            <w:r w:rsidRPr="004D365C">
              <w:rPr>
                <w:color w:val="000000" w:themeColor="text1"/>
              </w:rPr>
              <w:t>1597082,22</w:t>
            </w:r>
          </w:p>
        </w:tc>
        <w:tc>
          <w:tcPr>
            <w:tcW w:w="1417"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jc w:val="center"/>
              <w:rPr>
                <w:color w:val="000000" w:themeColor="text1"/>
              </w:rPr>
            </w:pPr>
            <w:r w:rsidRPr="004D365C">
              <w:rPr>
                <w:color w:val="000000" w:themeColor="text1"/>
              </w:rPr>
              <w:t>1856131,82</w:t>
            </w:r>
          </w:p>
          <w:p w:rsidR="00BA5786" w:rsidRPr="004D365C" w:rsidRDefault="00BA5786" w:rsidP="004D365C">
            <w:pPr>
              <w:jc w:val="center"/>
              <w:rPr>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jc w:val="center"/>
              <w:rPr>
                <w:color w:val="000000" w:themeColor="text1"/>
              </w:rPr>
            </w:pPr>
            <w:r w:rsidRPr="004D365C">
              <w:rPr>
                <w:i/>
                <w:color w:val="000000" w:themeColor="text1"/>
              </w:rPr>
              <w:t>3236396,93</w:t>
            </w:r>
          </w:p>
        </w:tc>
        <w:tc>
          <w:tcPr>
            <w:tcW w:w="1843"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jc w:val="center"/>
              <w:rPr>
                <w:color w:val="000000" w:themeColor="text1"/>
              </w:rPr>
            </w:pPr>
            <w:r w:rsidRPr="004D365C">
              <w:rPr>
                <w:i/>
                <w:color w:val="000000" w:themeColor="text1"/>
              </w:rPr>
              <w:t>0,00</w:t>
            </w:r>
          </w:p>
        </w:tc>
        <w:tc>
          <w:tcPr>
            <w:tcW w:w="3838"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jc w:val="center"/>
              <w:rPr>
                <w:color w:val="000000" w:themeColor="text1"/>
              </w:rPr>
            </w:pPr>
            <w:r w:rsidRPr="004D365C">
              <w:rPr>
                <w:i/>
                <w:color w:val="000000" w:themeColor="text1"/>
              </w:rPr>
              <w:t>0,00</w:t>
            </w:r>
          </w:p>
        </w:tc>
      </w:tr>
      <w:tr w:rsidR="00BA5786" w:rsidRPr="004D365C" w:rsidTr="00BA5786">
        <w:trPr>
          <w:trHeight w:val="392"/>
          <w:tblHeader/>
          <w:jc w:val="center"/>
        </w:trPr>
        <w:tc>
          <w:tcPr>
            <w:tcW w:w="2311" w:type="dxa"/>
            <w:tcBorders>
              <w:top w:val="single" w:sz="4" w:space="0" w:color="000000"/>
              <w:left w:val="single" w:sz="4" w:space="0" w:color="000000"/>
              <w:bottom w:val="single" w:sz="4" w:space="0" w:color="auto"/>
              <w:right w:val="nil"/>
            </w:tcBorders>
          </w:tcPr>
          <w:p w:rsidR="00BA5786" w:rsidRPr="004D365C" w:rsidRDefault="00BA5786" w:rsidP="004D365C">
            <w:pPr>
              <w:jc w:val="center"/>
              <w:rPr>
                <w:color w:val="000000" w:themeColor="text1"/>
              </w:rPr>
            </w:pPr>
          </w:p>
          <w:p w:rsidR="00BA5786" w:rsidRPr="004D365C" w:rsidRDefault="00BA5786" w:rsidP="004D365C">
            <w:pPr>
              <w:jc w:val="center"/>
              <w:rPr>
                <w:color w:val="000000" w:themeColor="text1"/>
              </w:rPr>
            </w:pPr>
          </w:p>
        </w:tc>
        <w:tc>
          <w:tcPr>
            <w:tcW w:w="2409" w:type="dxa"/>
            <w:tcBorders>
              <w:top w:val="single" w:sz="4" w:space="0" w:color="000000"/>
              <w:left w:val="single" w:sz="4" w:space="0" w:color="000000"/>
              <w:bottom w:val="single" w:sz="4" w:space="0" w:color="auto"/>
              <w:right w:val="nil"/>
            </w:tcBorders>
          </w:tcPr>
          <w:p w:rsidR="00BA5786" w:rsidRPr="004D365C" w:rsidRDefault="00BA5786" w:rsidP="004D365C">
            <w:pPr>
              <w:jc w:val="right"/>
              <w:rPr>
                <w:color w:val="000000" w:themeColor="text1"/>
              </w:rPr>
            </w:pPr>
            <w:r w:rsidRPr="004D365C">
              <w:rPr>
                <w:color w:val="000000" w:themeColor="text1"/>
              </w:rPr>
              <w:t xml:space="preserve"> Местн.бюджет</w:t>
            </w:r>
          </w:p>
        </w:tc>
        <w:tc>
          <w:tcPr>
            <w:tcW w:w="2006" w:type="dxa"/>
            <w:tcBorders>
              <w:top w:val="single" w:sz="4" w:space="0" w:color="000000"/>
              <w:left w:val="single" w:sz="4" w:space="0" w:color="000000"/>
              <w:bottom w:val="single" w:sz="4" w:space="0" w:color="auto"/>
              <w:right w:val="nil"/>
            </w:tcBorders>
          </w:tcPr>
          <w:p w:rsidR="00BA5786" w:rsidRPr="004D365C" w:rsidRDefault="00BA5786" w:rsidP="004D365C">
            <w:pPr>
              <w:rPr>
                <w:color w:val="000000" w:themeColor="text1"/>
              </w:rPr>
            </w:pPr>
          </w:p>
        </w:tc>
        <w:tc>
          <w:tcPr>
            <w:tcW w:w="971" w:type="dxa"/>
            <w:tcBorders>
              <w:top w:val="single" w:sz="4" w:space="0" w:color="000000"/>
              <w:left w:val="single" w:sz="4" w:space="0" w:color="000000"/>
              <w:bottom w:val="single" w:sz="4" w:space="0" w:color="auto"/>
              <w:right w:val="nil"/>
            </w:tcBorders>
          </w:tcPr>
          <w:p w:rsidR="00BA5786" w:rsidRPr="004D365C" w:rsidRDefault="00BA5786" w:rsidP="004D365C">
            <w:pPr>
              <w:rPr>
                <w:color w:val="000000" w:themeColor="text1"/>
              </w:rPr>
            </w:pPr>
          </w:p>
        </w:tc>
        <w:tc>
          <w:tcPr>
            <w:tcW w:w="1843"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jc w:val="center"/>
              <w:rPr>
                <w:color w:val="000000" w:themeColor="text1"/>
              </w:rPr>
            </w:pPr>
            <w:r w:rsidRPr="004D365C">
              <w:rPr>
                <w:color w:val="000000" w:themeColor="text1"/>
              </w:rPr>
              <w:t>6769690,97</w:t>
            </w:r>
          </w:p>
        </w:tc>
        <w:tc>
          <w:tcPr>
            <w:tcW w:w="1701"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jc w:val="center"/>
              <w:rPr>
                <w:color w:val="000000" w:themeColor="text1"/>
              </w:rPr>
            </w:pPr>
            <w:r w:rsidRPr="004D365C">
              <w:rPr>
                <w:color w:val="000000" w:themeColor="text1"/>
              </w:rPr>
              <w:t>1597082,22</w:t>
            </w:r>
          </w:p>
        </w:tc>
        <w:tc>
          <w:tcPr>
            <w:tcW w:w="1417"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jc w:val="center"/>
              <w:rPr>
                <w:color w:val="000000" w:themeColor="text1"/>
              </w:rPr>
            </w:pPr>
            <w:r w:rsidRPr="004D365C">
              <w:rPr>
                <w:color w:val="000000" w:themeColor="text1"/>
              </w:rPr>
              <w:t>1856131,82</w:t>
            </w:r>
          </w:p>
        </w:tc>
        <w:tc>
          <w:tcPr>
            <w:tcW w:w="1701"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jc w:val="center"/>
              <w:rPr>
                <w:color w:val="000000" w:themeColor="text1"/>
              </w:rPr>
            </w:pPr>
            <w:r w:rsidRPr="004D365C">
              <w:rPr>
                <w:i/>
                <w:color w:val="000000" w:themeColor="text1"/>
              </w:rPr>
              <w:t>3236396,93</w:t>
            </w:r>
          </w:p>
        </w:tc>
        <w:tc>
          <w:tcPr>
            <w:tcW w:w="1843"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jc w:val="center"/>
              <w:rPr>
                <w:color w:val="000000" w:themeColor="text1"/>
              </w:rPr>
            </w:pPr>
            <w:r w:rsidRPr="004D365C">
              <w:rPr>
                <w:i/>
                <w:color w:val="000000" w:themeColor="text1"/>
              </w:rPr>
              <w:t>0,00</w:t>
            </w:r>
          </w:p>
        </w:tc>
        <w:tc>
          <w:tcPr>
            <w:tcW w:w="3838"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jc w:val="center"/>
              <w:rPr>
                <w:color w:val="000000" w:themeColor="text1"/>
              </w:rPr>
            </w:pPr>
            <w:r w:rsidRPr="004D365C">
              <w:rPr>
                <w:i/>
                <w:color w:val="000000" w:themeColor="text1"/>
              </w:rPr>
              <w:t>0,00</w:t>
            </w:r>
          </w:p>
        </w:tc>
      </w:tr>
      <w:tr w:rsidR="00BA5786" w:rsidRPr="004D365C" w:rsidTr="00BA5786">
        <w:trPr>
          <w:trHeight w:val="369"/>
          <w:tblHeader/>
          <w:jc w:val="center"/>
        </w:trPr>
        <w:tc>
          <w:tcPr>
            <w:tcW w:w="2311" w:type="dxa"/>
            <w:tcBorders>
              <w:top w:val="single" w:sz="4" w:space="0" w:color="auto"/>
              <w:left w:val="single" w:sz="4" w:space="0" w:color="000000"/>
              <w:bottom w:val="single" w:sz="4" w:space="0" w:color="auto"/>
              <w:right w:val="nil"/>
            </w:tcBorders>
          </w:tcPr>
          <w:p w:rsidR="00BA5786" w:rsidRPr="004D365C" w:rsidRDefault="00BA5786" w:rsidP="004D365C">
            <w:pPr>
              <w:rPr>
                <w:color w:val="000000" w:themeColor="text1"/>
              </w:rPr>
            </w:pPr>
            <w:r w:rsidRPr="004D365C">
              <w:rPr>
                <w:color w:val="000000" w:themeColor="text1"/>
              </w:rPr>
              <w:t>1.1.1.2</w:t>
            </w:r>
          </w:p>
          <w:p w:rsidR="00BA5786" w:rsidRPr="004D365C" w:rsidRDefault="00BA5786" w:rsidP="004D365C">
            <w:pPr>
              <w:jc w:val="center"/>
              <w:rPr>
                <w:color w:val="000000" w:themeColor="text1"/>
              </w:rPr>
            </w:pPr>
          </w:p>
        </w:tc>
        <w:tc>
          <w:tcPr>
            <w:tcW w:w="2409" w:type="dxa"/>
            <w:tcBorders>
              <w:top w:val="single" w:sz="4" w:space="0" w:color="auto"/>
              <w:left w:val="single" w:sz="4" w:space="0" w:color="000000"/>
              <w:bottom w:val="single" w:sz="4" w:space="0" w:color="auto"/>
              <w:right w:val="nil"/>
            </w:tcBorders>
          </w:tcPr>
          <w:p w:rsidR="00BA5786" w:rsidRPr="004D365C" w:rsidRDefault="00BA5786" w:rsidP="004D365C">
            <w:pPr>
              <w:rPr>
                <w:color w:val="000000" w:themeColor="text1"/>
              </w:rPr>
            </w:pPr>
            <w:r w:rsidRPr="004D365C">
              <w:rPr>
                <w:color w:val="000000" w:themeColor="text1"/>
              </w:rPr>
              <w:t>Содержание МФЦ</w:t>
            </w:r>
          </w:p>
          <w:p w:rsidR="00BA5786" w:rsidRPr="004D365C" w:rsidRDefault="00BA5786" w:rsidP="004D365C">
            <w:pPr>
              <w:rPr>
                <w:color w:val="000000" w:themeColor="text1"/>
              </w:rPr>
            </w:pPr>
          </w:p>
        </w:tc>
        <w:tc>
          <w:tcPr>
            <w:tcW w:w="2006" w:type="dxa"/>
            <w:tcBorders>
              <w:top w:val="single" w:sz="4" w:space="0" w:color="auto"/>
              <w:left w:val="single" w:sz="4" w:space="0" w:color="000000"/>
              <w:bottom w:val="single" w:sz="4" w:space="0" w:color="auto"/>
              <w:right w:val="nil"/>
            </w:tcBorders>
          </w:tcPr>
          <w:p w:rsidR="00BA5786" w:rsidRPr="004D365C" w:rsidRDefault="00BA5786" w:rsidP="004D365C">
            <w:pPr>
              <w:rPr>
                <w:color w:val="000000" w:themeColor="text1"/>
              </w:rPr>
            </w:pPr>
          </w:p>
        </w:tc>
        <w:tc>
          <w:tcPr>
            <w:tcW w:w="971" w:type="dxa"/>
            <w:tcBorders>
              <w:top w:val="single" w:sz="4" w:space="0" w:color="auto"/>
              <w:left w:val="single" w:sz="4" w:space="0" w:color="000000"/>
              <w:bottom w:val="single" w:sz="4" w:space="0" w:color="auto"/>
              <w:right w:val="nil"/>
            </w:tcBorders>
          </w:tcPr>
          <w:p w:rsidR="00BA5786" w:rsidRPr="004D365C" w:rsidRDefault="00BA5786" w:rsidP="004D365C">
            <w:pPr>
              <w:rPr>
                <w:color w:val="000000" w:themeColor="text1"/>
              </w:rPr>
            </w:pPr>
          </w:p>
        </w:tc>
        <w:tc>
          <w:tcPr>
            <w:tcW w:w="1843"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jc w:val="center"/>
              <w:rPr>
                <w:color w:val="000000" w:themeColor="text1"/>
              </w:rPr>
            </w:pPr>
            <w:r w:rsidRPr="004D365C">
              <w:rPr>
                <w:color w:val="000000" w:themeColor="text1"/>
              </w:rPr>
              <w:t>3100826,37</w:t>
            </w:r>
          </w:p>
        </w:tc>
        <w:tc>
          <w:tcPr>
            <w:tcW w:w="1701"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jc w:val="center"/>
              <w:rPr>
                <w:color w:val="000000" w:themeColor="text1"/>
              </w:rPr>
            </w:pPr>
            <w:r w:rsidRPr="004D365C">
              <w:rPr>
                <w:color w:val="000000" w:themeColor="text1"/>
              </w:rPr>
              <w:t>1086961,78</w:t>
            </w:r>
          </w:p>
        </w:tc>
        <w:tc>
          <w:tcPr>
            <w:tcW w:w="1417"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jc w:val="center"/>
              <w:rPr>
                <w:color w:val="000000" w:themeColor="text1"/>
              </w:rPr>
            </w:pPr>
            <w:r w:rsidRPr="004D365C">
              <w:rPr>
                <w:color w:val="000000" w:themeColor="text1"/>
              </w:rPr>
              <w:t>908664,52</w:t>
            </w:r>
          </w:p>
        </w:tc>
        <w:tc>
          <w:tcPr>
            <w:tcW w:w="1701"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jc w:val="center"/>
              <w:rPr>
                <w:color w:val="000000" w:themeColor="text1"/>
              </w:rPr>
            </w:pPr>
            <w:r w:rsidRPr="004D365C">
              <w:rPr>
                <w:color w:val="000000" w:themeColor="text1"/>
              </w:rPr>
              <w:t>1185280,07</w:t>
            </w:r>
          </w:p>
        </w:tc>
        <w:tc>
          <w:tcPr>
            <w:tcW w:w="1843"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jc w:val="center"/>
              <w:rPr>
                <w:color w:val="000000" w:themeColor="text1"/>
              </w:rPr>
            </w:pPr>
            <w:r w:rsidRPr="004D365C">
              <w:rPr>
                <w:color w:val="000000" w:themeColor="text1"/>
              </w:rPr>
              <w:t>0,00</w:t>
            </w:r>
          </w:p>
        </w:tc>
        <w:tc>
          <w:tcPr>
            <w:tcW w:w="3838"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jc w:val="center"/>
              <w:rPr>
                <w:color w:val="000000" w:themeColor="text1"/>
              </w:rPr>
            </w:pPr>
            <w:r w:rsidRPr="004D365C">
              <w:rPr>
                <w:color w:val="000000" w:themeColor="text1"/>
              </w:rPr>
              <w:t>0,00</w:t>
            </w:r>
          </w:p>
        </w:tc>
      </w:tr>
      <w:tr w:rsidR="00BA5786" w:rsidRPr="004D365C" w:rsidTr="00BA5786">
        <w:trPr>
          <w:trHeight w:val="220"/>
          <w:tblHeader/>
          <w:jc w:val="center"/>
        </w:trPr>
        <w:tc>
          <w:tcPr>
            <w:tcW w:w="2311" w:type="dxa"/>
            <w:tcBorders>
              <w:top w:val="single" w:sz="4" w:space="0" w:color="auto"/>
              <w:left w:val="single" w:sz="4" w:space="0" w:color="000000"/>
              <w:bottom w:val="single" w:sz="4" w:space="0" w:color="auto"/>
              <w:right w:val="nil"/>
            </w:tcBorders>
          </w:tcPr>
          <w:p w:rsidR="00BA5786" w:rsidRPr="004D365C" w:rsidRDefault="00BA5786" w:rsidP="004D365C">
            <w:pPr>
              <w:jc w:val="center"/>
              <w:rPr>
                <w:color w:val="000000" w:themeColor="text1"/>
              </w:rPr>
            </w:pPr>
          </w:p>
        </w:tc>
        <w:tc>
          <w:tcPr>
            <w:tcW w:w="2409" w:type="dxa"/>
            <w:tcBorders>
              <w:top w:val="single" w:sz="4" w:space="0" w:color="auto"/>
              <w:left w:val="single" w:sz="4" w:space="0" w:color="000000"/>
              <w:bottom w:val="single" w:sz="4" w:space="0" w:color="auto"/>
              <w:right w:val="nil"/>
            </w:tcBorders>
          </w:tcPr>
          <w:p w:rsidR="00BA5786" w:rsidRPr="004D365C" w:rsidRDefault="00BA5786" w:rsidP="004D365C">
            <w:pPr>
              <w:rPr>
                <w:color w:val="000000" w:themeColor="text1"/>
              </w:rPr>
            </w:pPr>
          </w:p>
        </w:tc>
        <w:tc>
          <w:tcPr>
            <w:tcW w:w="2006" w:type="dxa"/>
            <w:tcBorders>
              <w:top w:val="single" w:sz="4" w:space="0" w:color="auto"/>
              <w:left w:val="single" w:sz="4" w:space="0" w:color="000000"/>
              <w:bottom w:val="single" w:sz="4" w:space="0" w:color="auto"/>
              <w:right w:val="nil"/>
            </w:tcBorders>
          </w:tcPr>
          <w:p w:rsidR="00BA5786" w:rsidRPr="004D365C" w:rsidRDefault="00BA5786" w:rsidP="004D365C">
            <w:pPr>
              <w:rPr>
                <w:color w:val="000000" w:themeColor="text1"/>
              </w:rPr>
            </w:pPr>
          </w:p>
        </w:tc>
        <w:tc>
          <w:tcPr>
            <w:tcW w:w="971" w:type="dxa"/>
            <w:tcBorders>
              <w:top w:val="single" w:sz="4" w:space="0" w:color="auto"/>
              <w:left w:val="single" w:sz="4" w:space="0" w:color="000000"/>
              <w:bottom w:val="single" w:sz="4" w:space="0" w:color="auto"/>
              <w:right w:val="nil"/>
            </w:tcBorders>
          </w:tcPr>
          <w:p w:rsidR="00BA5786" w:rsidRPr="004D365C" w:rsidRDefault="00BA5786" w:rsidP="004D365C">
            <w:pPr>
              <w:rPr>
                <w:color w:val="000000" w:themeColor="text1"/>
              </w:rPr>
            </w:pPr>
          </w:p>
        </w:tc>
        <w:tc>
          <w:tcPr>
            <w:tcW w:w="1843"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jc w:val="center"/>
              <w:rPr>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jc w:val="center"/>
              <w:rPr>
                <w:color w:val="000000" w:themeColor="text1"/>
              </w:rPr>
            </w:pPr>
          </w:p>
        </w:tc>
        <w:tc>
          <w:tcPr>
            <w:tcW w:w="1417"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jc w:val="center"/>
              <w:rPr>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jc w:val="center"/>
              <w:rPr>
                <w:color w:val="000000" w:themeColor="text1"/>
              </w:rPr>
            </w:pPr>
          </w:p>
        </w:tc>
        <w:tc>
          <w:tcPr>
            <w:tcW w:w="1843"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jc w:val="center"/>
              <w:rPr>
                <w:color w:val="000000" w:themeColor="text1"/>
              </w:rPr>
            </w:pPr>
          </w:p>
        </w:tc>
        <w:tc>
          <w:tcPr>
            <w:tcW w:w="3838"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jc w:val="center"/>
              <w:rPr>
                <w:color w:val="000000" w:themeColor="text1"/>
              </w:rPr>
            </w:pPr>
          </w:p>
        </w:tc>
      </w:tr>
      <w:tr w:rsidR="00BA5786" w:rsidRPr="004D365C" w:rsidTr="00BA5786">
        <w:trPr>
          <w:trHeight w:val="607"/>
          <w:tblHeader/>
          <w:jc w:val="center"/>
        </w:trPr>
        <w:tc>
          <w:tcPr>
            <w:tcW w:w="2311" w:type="dxa"/>
            <w:tcBorders>
              <w:top w:val="single" w:sz="4" w:space="0" w:color="auto"/>
              <w:left w:val="single" w:sz="4" w:space="0" w:color="000000"/>
              <w:right w:val="nil"/>
            </w:tcBorders>
          </w:tcPr>
          <w:p w:rsidR="00BA5786" w:rsidRPr="004D365C" w:rsidRDefault="00BA5786" w:rsidP="004D365C">
            <w:pPr>
              <w:jc w:val="center"/>
              <w:rPr>
                <w:color w:val="000000" w:themeColor="text1"/>
              </w:rPr>
            </w:pPr>
          </w:p>
        </w:tc>
        <w:tc>
          <w:tcPr>
            <w:tcW w:w="2409" w:type="dxa"/>
            <w:tcBorders>
              <w:top w:val="single" w:sz="4" w:space="0" w:color="auto"/>
              <w:left w:val="single" w:sz="4" w:space="0" w:color="000000"/>
              <w:right w:val="nil"/>
            </w:tcBorders>
          </w:tcPr>
          <w:p w:rsidR="00BA5786" w:rsidRPr="004D365C" w:rsidRDefault="00BA5786" w:rsidP="004D365C">
            <w:pPr>
              <w:jc w:val="right"/>
              <w:rPr>
                <w:color w:val="000000" w:themeColor="text1"/>
              </w:rPr>
            </w:pPr>
          </w:p>
          <w:p w:rsidR="00BA5786" w:rsidRPr="004D365C" w:rsidRDefault="00BA5786" w:rsidP="004D365C">
            <w:pPr>
              <w:jc w:val="right"/>
              <w:rPr>
                <w:color w:val="000000" w:themeColor="text1"/>
              </w:rPr>
            </w:pPr>
            <w:r w:rsidRPr="004D365C">
              <w:rPr>
                <w:color w:val="000000" w:themeColor="text1"/>
              </w:rPr>
              <w:t>Местн.бюджет</w:t>
            </w:r>
          </w:p>
        </w:tc>
        <w:tc>
          <w:tcPr>
            <w:tcW w:w="2006" w:type="dxa"/>
            <w:tcBorders>
              <w:top w:val="single" w:sz="4" w:space="0" w:color="auto"/>
              <w:left w:val="single" w:sz="4" w:space="0" w:color="000000"/>
              <w:right w:val="nil"/>
            </w:tcBorders>
          </w:tcPr>
          <w:p w:rsidR="00BA5786" w:rsidRPr="004D365C" w:rsidRDefault="00BA5786" w:rsidP="004D365C">
            <w:pPr>
              <w:rPr>
                <w:color w:val="000000" w:themeColor="text1"/>
              </w:rPr>
            </w:pPr>
          </w:p>
        </w:tc>
        <w:tc>
          <w:tcPr>
            <w:tcW w:w="971" w:type="dxa"/>
            <w:tcBorders>
              <w:top w:val="single" w:sz="4" w:space="0" w:color="auto"/>
              <w:left w:val="single" w:sz="4" w:space="0" w:color="000000"/>
              <w:right w:val="nil"/>
            </w:tcBorders>
          </w:tcPr>
          <w:p w:rsidR="00BA5786" w:rsidRPr="004D365C" w:rsidRDefault="00BA5786" w:rsidP="004D365C">
            <w:pPr>
              <w:rPr>
                <w:color w:val="000000" w:themeColor="text1"/>
              </w:rPr>
            </w:pPr>
          </w:p>
        </w:tc>
        <w:tc>
          <w:tcPr>
            <w:tcW w:w="1843" w:type="dxa"/>
            <w:tcBorders>
              <w:top w:val="single" w:sz="4" w:space="0" w:color="auto"/>
              <w:left w:val="single" w:sz="4" w:space="0" w:color="auto"/>
              <w:right w:val="single" w:sz="4" w:space="0" w:color="auto"/>
            </w:tcBorders>
          </w:tcPr>
          <w:p w:rsidR="00BA5786" w:rsidRPr="004D365C" w:rsidRDefault="00BA5786" w:rsidP="004D365C">
            <w:pPr>
              <w:jc w:val="center"/>
              <w:rPr>
                <w:color w:val="000000" w:themeColor="text1"/>
              </w:rPr>
            </w:pPr>
            <w:r w:rsidRPr="004D365C">
              <w:rPr>
                <w:color w:val="000000" w:themeColor="text1"/>
              </w:rPr>
              <w:t>1704762,63</w:t>
            </w:r>
          </w:p>
        </w:tc>
        <w:tc>
          <w:tcPr>
            <w:tcW w:w="1701" w:type="dxa"/>
            <w:tcBorders>
              <w:top w:val="single" w:sz="4" w:space="0" w:color="auto"/>
              <w:left w:val="single" w:sz="4" w:space="0" w:color="auto"/>
              <w:right w:val="single" w:sz="4" w:space="0" w:color="auto"/>
            </w:tcBorders>
          </w:tcPr>
          <w:p w:rsidR="00BA5786" w:rsidRPr="004D365C" w:rsidRDefault="00BA5786" w:rsidP="004D365C">
            <w:pPr>
              <w:jc w:val="center"/>
              <w:rPr>
                <w:color w:val="000000" w:themeColor="text1"/>
              </w:rPr>
            </w:pPr>
            <w:r w:rsidRPr="004D365C">
              <w:rPr>
                <w:color w:val="000000" w:themeColor="text1"/>
              </w:rPr>
              <w:t>1086961,78</w:t>
            </w:r>
          </w:p>
        </w:tc>
        <w:tc>
          <w:tcPr>
            <w:tcW w:w="1417" w:type="dxa"/>
            <w:tcBorders>
              <w:top w:val="single" w:sz="4" w:space="0" w:color="auto"/>
              <w:left w:val="single" w:sz="4" w:space="0" w:color="auto"/>
              <w:right w:val="single" w:sz="4" w:space="0" w:color="auto"/>
            </w:tcBorders>
          </w:tcPr>
          <w:p w:rsidR="00BA5786" w:rsidRPr="004D365C" w:rsidRDefault="00BA5786" w:rsidP="004D365C">
            <w:pPr>
              <w:jc w:val="center"/>
              <w:rPr>
                <w:color w:val="000000" w:themeColor="text1"/>
              </w:rPr>
            </w:pPr>
            <w:r w:rsidRPr="004D365C">
              <w:rPr>
                <w:color w:val="000000" w:themeColor="text1"/>
              </w:rPr>
              <w:t>908664,52</w:t>
            </w:r>
          </w:p>
        </w:tc>
        <w:tc>
          <w:tcPr>
            <w:tcW w:w="1701" w:type="dxa"/>
            <w:tcBorders>
              <w:top w:val="single" w:sz="4" w:space="0" w:color="auto"/>
              <w:left w:val="single" w:sz="4" w:space="0" w:color="auto"/>
              <w:right w:val="single" w:sz="4" w:space="0" w:color="auto"/>
            </w:tcBorders>
          </w:tcPr>
          <w:p w:rsidR="00BA5786" w:rsidRPr="004D365C" w:rsidRDefault="00BA5786" w:rsidP="004D365C">
            <w:pPr>
              <w:jc w:val="center"/>
              <w:rPr>
                <w:color w:val="000000" w:themeColor="text1"/>
              </w:rPr>
            </w:pPr>
            <w:r w:rsidRPr="004D365C">
              <w:rPr>
                <w:color w:val="000000" w:themeColor="text1"/>
              </w:rPr>
              <w:t>1185280,07</w:t>
            </w:r>
          </w:p>
        </w:tc>
        <w:tc>
          <w:tcPr>
            <w:tcW w:w="1843" w:type="dxa"/>
            <w:tcBorders>
              <w:top w:val="single" w:sz="4" w:space="0" w:color="auto"/>
              <w:left w:val="single" w:sz="4" w:space="0" w:color="auto"/>
              <w:right w:val="single" w:sz="4" w:space="0" w:color="auto"/>
            </w:tcBorders>
          </w:tcPr>
          <w:p w:rsidR="00BA5786" w:rsidRPr="004D365C" w:rsidRDefault="00BA5786" w:rsidP="004D365C">
            <w:pPr>
              <w:jc w:val="center"/>
              <w:rPr>
                <w:color w:val="000000" w:themeColor="text1"/>
              </w:rPr>
            </w:pPr>
            <w:r w:rsidRPr="004D365C">
              <w:rPr>
                <w:color w:val="000000" w:themeColor="text1"/>
              </w:rPr>
              <w:t>0,00</w:t>
            </w:r>
          </w:p>
        </w:tc>
        <w:tc>
          <w:tcPr>
            <w:tcW w:w="3838" w:type="dxa"/>
            <w:tcBorders>
              <w:top w:val="single" w:sz="4" w:space="0" w:color="auto"/>
              <w:left w:val="single" w:sz="4" w:space="0" w:color="auto"/>
              <w:right w:val="single" w:sz="4" w:space="0" w:color="auto"/>
            </w:tcBorders>
          </w:tcPr>
          <w:p w:rsidR="00BA5786" w:rsidRPr="004D365C" w:rsidRDefault="00BA5786" w:rsidP="004D365C">
            <w:pPr>
              <w:jc w:val="center"/>
              <w:rPr>
                <w:color w:val="000000" w:themeColor="text1"/>
              </w:rPr>
            </w:pPr>
            <w:r w:rsidRPr="004D365C">
              <w:rPr>
                <w:color w:val="000000" w:themeColor="text1"/>
              </w:rPr>
              <w:t>0,00</w:t>
            </w:r>
          </w:p>
        </w:tc>
      </w:tr>
      <w:tr w:rsidR="00BA5786" w:rsidRPr="004D365C" w:rsidTr="00BA5786">
        <w:trPr>
          <w:trHeight w:val="427"/>
          <w:tblHeader/>
          <w:jc w:val="center"/>
        </w:trPr>
        <w:tc>
          <w:tcPr>
            <w:tcW w:w="2311" w:type="dxa"/>
            <w:tcBorders>
              <w:top w:val="single" w:sz="4" w:space="0" w:color="auto"/>
              <w:left w:val="single" w:sz="4" w:space="0" w:color="000000"/>
              <w:bottom w:val="single" w:sz="4" w:space="0" w:color="auto"/>
              <w:right w:val="nil"/>
            </w:tcBorders>
          </w:tcPr>
          <w:p w:rsidR="00BA5786" w:rsidRPr="004D365C" w:rsidRDefault="00BA5786" w:rsidP="004D365C">
            <w:pPr>
              <w:jc w:val="center"/>
              <w:rPr>
                <w:b/>
                <w:color w:val="000000" w:themeColor="text1"/>
              </w:rPr>
            </w:pPr>
          </w:p>
          <w:p w:rsidR="00BA5786" w:rsidRPr="004D365C" w:rsidRDefault="00BA5786" w:rsidP="004D365C">
            <w:pPr>
              <w:jc w:val="center"/>
              <w:rPr>
                <w:b/>
                <w:color w:val="000000" w:themeColor="text1"/>
              </w:rPr>
            </w:pPr>
            <w:r w:rsidRPr="004D365C">
              <w:rPr>
                <w:b/>
                <w:color w:val="000000" w:themeColor="text1"/>
              </w:rPr>
              <w:t>1.2</w:t>
            </w:r>
          </w:p>
        </w:tc>
        <w:tc>
          <w:tcPr>
            <w:tcW w:w="2409" w:type="dxa"/>
            <w:tcBorders>
              <w:top w:val="single" w:sz="4" w:space="0" w:color="auto"/>
              <w:left w:val="single" w:sz="4" w:space="0" w:color="000000"/>
              <w:bottom w:val="single" w:sz="4" w:space="0" w:color="auto"/>
              <w:right w:val="nil"/>
            </w:tcBorders>
          </w:tcPr>
          <w:p w:rsidR="00BA5786" w:rsidRPr="004D365C" w:rsidRDefault="00BA5786" w:rsidP="004D365C">
            <w:pPr>
              <w:rPr>
                <w:b/>
                <w:color w:val="000000" w:themeColor="text1"/>
              </w:rPr>
            </w:pPr>
            <w:r w:rsidRPr="004D365C">
              <w:rPr>
                <w:b/>
                <w:color w:val="000000" w:themeColor="text1"/>
              </w:rPr>
              <w:t>Основное мероприятие «Софинансирование расходов по обеспечению функционирования многофункциональных центров предоставления государственных и муниципальных услуг»</w:t>
            </w:r>
          </w:p>
        </w:tc>
        <w:tc>
          <w:tcPr>
            <w:tcW w:w="2006" w:type="dxa"/>
            <w:tcBorders>
              <w:top w:val="single" w:sz="4" w:space="0" w:color="auto"/>
              <w:left w:val="single" w:sz="4" w:space="0" w:color="000000"/>
              <w:bottom w:val="single" w:sz="4" w:space="0" w:color="auto"/>
              <w:right w:val="nil"/>
            </w:tcBorders>
          </w:tcPr>
          <w:p w:rsidR="00BA5786" w:rsidRPr="004D365C" w:rsidRDefault="00BA5786" w:rsidP="004D365C">
            <w:pPr>
              <w:rPr>
                <w:b/>
                <w:color w:val="000000" w:themeColor="text1"/>
              </w:rPr>
            </w:pPr>
          </w:p>
        </w:tc>
        <w:tc>
          <w:tcPr>
            <w:tcW w:w="971" w:type="dxa"/>
            <w:tcBorders>
              <w:top w:val="single" w:sz="4" w:space="0" w:color="auto"/>
              <w:left w:val="single" w:sz="4" w:space="0" w:color="000000"/>
              <w:bottom w:val="single" w:sz="4" w:space="0" w:color="auto"/>
              <w:right w:val="nil"/>
            </w:tcBorders>
          </w:tcPr>
          <w:p w:rsidR="00BA5786" w:rsidRPr="004D365C" w:rsidRDefault="00BA5786" w:rsidP="004D365C">
            <w:pPr>
              <w:rPr>
                <w:b/>
                <w:color w:val="000000" w:themeColor="text1"/>
              </w:rPr>
            </w:pPr>
          </w:p>
        </w:tc>
        <w:tc>
          <w:tcPr>
            <w:tcW w:w="1843"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jc w:val="center"/>
              <w:rPr>
                <w:i/>
                <w:color w:val="000000" w:themeColor="text1"/>
              </w:rPr>
            </w:pPr>
            <w:r w:rsidRPr="004D365C">
              <w:rPr>
                <w:i/>
                <w:color w:val="000000" w:themeColor="text1"/>
              </w:rPr>
              <w:t>3352791,00</w:t>
            </w:r>
          </w:p>
        </w:tc>
        <w:tc>
          <w:tcPr>
            <w:tcW w:w="1701"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rPr>
                <w:i/>
                <w:color w:val="000000" w:themeColor="text1"/>
              </w:rPr>
            </w:pPr>
            <w:r w:rsidRPr="004D365C">
              <w:rPr>
                <w:i/>
                <w:color w:val="000000" w:themeColor="text1"/>
              </w:rPr>
              <w:t>1107472,00</w:t>
            </w:r>
          </w:p>
        </w:tc>
        <w:tc>
          <w:tcPr>
            <w:tcW w:w="1417"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rPr>
                <w:i/>
                <w:color w:val="000000" w:themeColor="text1"/>
              </w:rPr>
            </w:pPr>
            <w:r w:rsidRPr="004D365C">
              <w:rPr>
                <w:i/>
                <w:color w:val="000000" w:themeColor="text1"/>
              </w:rPr>
              <w:t>1190626,0</w:t>
            </w:r>
          </w:p>
        </w:tc>
        <w:tc>
          <w:tcPr>
            <w:tcW w:w="1701"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rPr>
                <w:i/>
                <w:color w:val="000000" w:themeColor="text1"/>
              </w:rPr>
            </w:pPr>
            <w:r w:rsidRPr="004D365C">
              <w:rPr>
                <w:i/>
                <w:color w:val="000000" w:themeColor="text1"/>
              </w:rPr>
              <w:t>1054693,00</w:t>
            </w:r>
          </w:p>
        </w:tc>
        <w:tc>
          <w:tcPr>
            <w:tcW w:w="1843"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rPr>
                <w:b/>
                <w:color w:val="000000" w:themeColor="text1"/>
              </w:rPr>
            </w:pPr>
            <w:r w:rsidRPr="004D365C">
              <w:rPr>
                <w:b/>
                <w:color w:val="000000" w:themeColor="text1"/>
              </w:rPr>
              <w:t>0,00</w:t>
            </w:r>
          </w:p>
        </w:tc>
        <w:tc>
          <w:tcPr>
            <w:tcW w:w="3838"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rPr>
                <w:b/>
                <w:color w:val="000000" w:themeColor="text1"/>
              </w:rPr>
            </w:pPr>
            <w:r w:rsidRPr="004D365C">
              <w:rPr>
                <w:b/>
                <w:color w:val="000000" w:themeColor="text1"/>
              </w:rPr>
              <w:t>0,00</w:t>
            </w:r>
          </w:p>
        </w:tc>
      </w:tr>
      <w:tr w:rsidR="00BA5786" w:rsidRPr="004D365C" w:rsidTr="00BA5786">
        <w:trPr>
          <w:trHeight w:val="239"/>
          <w:tblHeader/>
          <w:jc w:val="center"/>
        </w:trPr>
        <w:tc>
          <w:tcPr>
            <w:tcW w:w="2311" w:type="dxa"/>
            <w:tcBorders>
              <w:top w:val="single" w:sz="4" w:space="0" w:color="auto"/>
              <w:left w:val="single" w:sz="4" w:space="0" w:color="000000"/>
              <w:bottom w:val="single" w:sz="4" w:space="0" w:color="auto"/>
              <w:right w:val="nil"/>
            </w:tcBorders>
          </w:tcPr>
          <w:p w:rsidR="00BA5786" w:rsidRPr="004D365C" w:rsidRDefault="00BA5786" w:rsidP="004D365C">
            <w:pPr>
              <w:jc w:val="center"/>
              <w:rPr>
                <w:color w:val="000000" w:themeColor="text1"/>
              </w:rPr>
            </w:pPr>
            <w:r w:rsidRPr="004D365C">
              <w:rPr>
                <w:color w:val="000000" w:themeColor="text1"/>
              </w:rPr>
              <w:t>1.2.1</w:t>
            </w:r>
          </w:p>
        </w:tc>
        <w:tc>
          <w:tcPr>
            <w:tcW w:w="2409" w:type="dxa"/>
            <w:tcBorders>
              <w:top w:val="single" w:sz="4" w:space="0" w:color="auto"/>
              <w:left w:val="single" w:sz="4" w:space="0" w:color="000000"/>
              <w:bottom w:val="single" w:sz="4" w:space="0" w:color="auto"/>
              <w:right w:val="nil"/>
            </w:tcBorders>
          </w:tcPr>
          <w:p w:rsidR="00BA5786" w:rsidRPr="004D365C" w:rsidRDefault="00BA5786" w:rsidP="004D365C">
            <w:pPr>
              <w:rPr>
                <w:i/>
                <w:color w:val="000000" w:themeColor="text1"/>
              </w:rPr>
            </w:pPr>
            <w:r w:rsidRPr="004D365C">
              <w:rPr>
                <w:i/>
                <w:color w:val="000000" w:themeColor="text1"/>
              </w:rPr>
              <w:t>Софинансирование расходов по обеспечению функционирования    многофункциональ-ных центров предоставления государственных и муниципальных услуг</w:t>
            </w:r>
          </w:p>
        </w:tc>
        <w:tc>
          <w:tcPr>
            <w:tcW w:w="2006" w:type="dxa"/>
            <w:tcBorders>
              <w:top w:val="single" w:sz="4" w:space="0" w:color="auto"/>
              <w:left w:val="single" w:sz="4" w:space="0" w:color="000000"/>
              <w:bottom w:val="single" w:sz="4" w:space="0" w:color="auto"/>
              <w:right w:val="nil"/>
            </w:tcBorders>
          </w:tcPr>
          <w:p w:rsidR="00BA5786" w:rsidRPr="004D365C" w:rsidRDefault="00BA5786" w:rsidP="004D365C">
            <w:pPr>
              <w:rPr>
                <w:color w:val="000000" w:themeColor="text1"/>
              </w:rPr>
            </w:pPr>
          </w:p>
        </w:tc>
        <w:tc>
          <w:tcPr>
            <w:tcW w:w="971" w:type="dxa"/>
            <w:tcBorders>
              <w:top w:val="single" w:sz="4" w:space="0" w:color="auto"/>
              <w:left w:val="single" w:sz="4" w:space="0" w:color="000000"/>
              <w:bottom w:val="single" w:sz="4" w:space="0" w:color="auto"/>
              <w:right w:val="nil"/>
            </w:tcBorders>
          </w:tcPr>
          <w:p w:rsidR="00BA5786" w:rsidRPr="004D365C" w:rsidRDefault="00BA5786" w:rsidP="004D365C">
            <w:pPr>
              <w:rPr>
                <w:color w:val="000000" w:themeColor="text1"/>
              </w:rPr>
            </w:pPr>
          </w:p>
        </w:tc>
        <w:tc>
          <w:tcPr>
            <w:tcW w:w="1843"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jc w:val="center"/>
              <w:rPr>
                <w:i/>
                <w:color w:val="000000" w:themeColor="text1"/>
              </w:rPr>
            </w:pPr>
            <w:r w:rsidRPr="004D365C">
              <w:rPr>
                <w:i/>
                <w:color w:val="000000" w:themeColor="text1"/>
              </w:rPr>
              <w:t>3352791,00</w:t>
            </w:r>
          </w:p>
        </w:tc>
        <w:tc>
          <w:tcPr>
            <w:tcW w:w="1701"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jc w:val="center"/>
              <w:rPr>
                <w:i/>
                <w:color w:val="000000" w:themeColor="text1"/>
              </w:rPr>
            </w:pPr>
            <w:r w:rsidRPr="004D365C">
              <w:rPr>
                <w:i/>
                <w:color w:val="000000" w:themeColor="text1"/>
              </w:rPr>
              <w:t>1107472,00</w:t>
            </w:r>
          </w:p>
        </w:tc>
        <w:tc>
          <w:tcPr>
            <w:tcW w:w="1417"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jc w:val="center"/>
              <w:rPr>
                <w:i/>
                <w:color w:val="000000" w:themeColor="text1"/>
              </w:rPr>
            </w:pPr>
            <w:r w:rsidRPr="004D365C">
              <w:rPr>
                <w:i/>
                <w:color w:val="000000" w:themeColor="text1"/>
              </w:rPr>
              <w:t>1190626,00</w:t>
            </w:r>
          </w:p>
        </w:tc>
        <w:tc>
          <w:tcPr>
            <w:tcW w:w="1701"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jc w:val="center"/>
              <w:rPr>
                <w:i/>
                <w:color w:val="000000" w:themeColor="text1"/>
              </w:rPr>
            </w:pPr>
            <w:r w:rsidRPr="004D365C">
              <w:rPr>
                <w:i/>
                <w:color w:val="000000" w:themeColor="text1"/>
              </w:rPr>
              <w:t>1054693,00</w:t>
            </w:r>
          </w:p>
        </w:tc>
        <w:tc>
          <w:tcPr>
            <w:tcW w:w="1843"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jc w:val="center"/>
              <w:rPr>
                <w:i/>
                <w:color w:val="000000" w:themeColor="text1"/>
              </w:rPr>
            </w:pPr>
            <w:r w:rsidRPr="004D365C">
              <w:rPr>
                <w:i/>
                <w:color w:val="000000" w:themeColor="text1"/>
              </w:rPr>
              <w:t>0,00</w:t>
            </w:r>
          </w:p>
        </w:tc>
        <w:tc>
          <w:tcPr>
            <w:tcW w:w="3838"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jc w:val="center"/>
              <w:rPr>
                <w:i/>
                <w:color w:val="000000" w:themeColor="text1"/>
              </w:rPr>
            </w:pPr>
            <w:r w:rsidRPr="004D365C">
              <w:rPr>
                <w:i/>
                <w:color w:val="000000" w:themeColor="text1"/>
              </w:rPr>
              <w:t>0,00</w:t>
            </w:r>
          </w:p>
        </w:tc>
      </w:tr>
      <w:tr w:rsidR="00BA5786" w:rsidRPr="004D365C" w:rsidTr="00BA5786">
        <w:trPr>
          <w:trHeight w:val="341"/>
          <w:tblHeader/>
          <w:jc w:val="center"/>
        </w:trPr>
        <w:tc>
          <w:tcPr>
            <w:tcW w:w="2311" w:type="dxa"/>
            <w:tcBorders>
              <w:top w:val="single" w:sz="4" w:space="0" w:color="auto"/>
              <w:left w:val="single" w:sz="4" w:space="0" w:color="000000"/>
              <w:bottom w:val="single" w:sz="4" w:space="0" w:color="auto"/>
              <w:right w:val="nil"/>
            </w:tcBorders>
          </w:tcPr>
          <w:p w:rsidR="00BA5786" w:rsidRPr="004D365C" w:rsidRDefault="00BA5786" w:rsidP="004D365C">
            <w:pPr>
              <w:jc w:val="center"/>
              <w:rPr>
                <w:color w:val="000000" w:themeColor="text1"/>
              </w:rPr>
            </w:pPr>
            <w:r w:rsidRPr="004D365C">
              <w:rPr>
                <w:color w:val="000000" w:themeColor="text1"/>
              </w:rPr>
              <w:t>1.2.1.1</w:t>
            </w:r>
          </w:p>
        </w:tc>
        <w:tc>
          <w:tcPr>
            <w:tcW w:w="2409" w:type="dxa"/>
            <w:tcBorders>
              <w:top w:val="single" w:sz="4" w:space="0" w:color="auto"/>
              <w:left w:val="single" w:sz="4" w:space="0" w:color="000000"/>
              <w:bottom w:val="single" w:sz="4" w:space="0" w:color="auto"/>
              <w:right w:val="nil"/>
            </w:tcBorders>
          </w:tcPr>
          <w:p w:rsidR="00BA5786" w:rsidRPr="004D365C" w:rsidRDefault="00BA5786" w:rsidP="004D365C">
            <w:pPr>
              <w:rPr>
                <w:color w:val="000000" w:themeColor="text1"/>
              </w:rPr>
            </w:pPr>
            <w:r w:rsidRPr="004D365C">
              <w:rPr>
                <w:color w:val="000000" w:themeColor="text1"/>
              </w:rPr>
              <w:t>Оплата труда работников</w:t>
            </w:r>
          </w:p>
        </w:tc>
        <w:tc>
          <w:tcPr>
            <w:tcW w:w="2006" w:type="dxa"/>
            <w:tcBorders>
              <w:top w:val="single" w:sz="4" w:space="0" w:color="auto"/>
              <w:left w:val="single" w:sz="4" w:space="0" w:color="000000"/>
              <w:bottom w:val="single" w:sz="4" w:space="0" w:color="auto"/>
              <w:right w:val="nil"/>
            </w:tcBorders>
          </w:tcPr>
          <w:p w:rsidR="00BA5786" w:rsidRPr="004D365C" w:rsidRDefault="00BA5786" w:rsidP="004D365C">
            <w:pPr>
              <w:rPr>
                <w:color w:val="000000" w:themeColor="text1"/>
              </w:rPr>
            </w:pPr>
          </w:p>
        </w:tc>
        <w:tc>
          <w:tcPr>
            <w:tcW w:w="971" w:type="dxa"/>
            <w:tcBorders>
              <w:top w:val="single" w:sz="4" w:space="0" w:color="auto"/>
              <w:left w:val="single" w:sz="4" w:space="0" w:color="000000"/>
              <w:bottom w:val="single" w:sz="4" w:space="0" w:color="auto"/>
              <w:right w:val="nil"/>
            </w:tcBorders>
          </w:tcPr>
          <w:p w:rsidR="00BA5786" w:rsidRPr="004D365C" w:rsidRDefault="00BA5786" w:rsidP="004D365C">
            <w:pPr>
              <w:rPr>
                <w:color w:val="000000" w:themeColor="text1"/>
              </w:rPr>
            </w:pPr>
          </w:p>
        </w:tc>
        <w:tc>
          <w:tcPr>
            <w:tcW w:w="1843"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jc w:val="center"/>
              <w:rPr>
                <w:color w:val="000000" w:themeColor="text1"/>
              </w:rPr>
            </w:pPr>
            <w:r w:rsidRPr="004D365C">
              <w:rPr>
                <w:color w:val="000000" w:themeColor="text1"/>
              </w:rPr>
              <w:t>3352791,00</w:t>
            </w:r>
          </w:p>
        </w:tc>
        <w:tc>
          <w:tcPr>
            <w:tcW w:w="1701"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jc w:val="center"/>
              <w:rPr>
                <w:color w:val="000000" w:themeColor="text1"/>
              </w:rPr>
            </w:pPr>
            <w:r w:rsidRPr="004D365C">
              <w:rPr>
                <w:color w:val="000000" w:themeColor="text1"/>
              </w:rPr>
              <w:t>1107472,00</w:t>
            </w:r>
          </w:p>
        </w:tc>
        <w:tc>
          <w:tcPr>
            <w:tcW w:w="1417"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jc w:val="center"/>
              <w:rPr>
                <w:color w:val="000000" w:themeColor="text1"/>
              </w:rPr>
            </w:pPr>
            <w:r w:rsidRPr="004D365C">
              <w:rPr>
                <w:color w:val="000000" w:themeColor="text1"/>
              </w:rPr>
              <w:t>1190626,00</w:t>
            </w:r>
          </w:p>
        </w:tc>
        <w:tc>
          <w:tcPr>
            <w:tcW w:w="1701"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jc w:val="center"/>
              <w:rPr>
                <w:color w:val="000000" w:themeColor="text1"/>
              </w:rPr>
            </w:pPr>
            <w:r w:rsidRPr="004D365C">
              <w:rPr>
                <w:color w:val="000000" w:themeColor="text1"/>
              </w:rPr>
              <w:t>1054693,00</w:t>
            </w:r>
          </w:p>
        </w:tc>
        <w:tc>
          <w:tcPr>
            <w:tcW w:w="1843"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jc w:val="center"/>
              <w:rPr>
                <w:color w:val="000000" w:themeColor="text1"/>
              </w:rPr>
            </w:pPr>
            <w:r w:rsidRPr="004D365C">
              <w:rPr>
                <w:color w:val="000000" w:themeColor="text1"/>
              </w:rPr>
              <w:t>0,00</w:t>
            </w:r>
          </w:p>
        </w:tc>
        <w:tc>
          <w:tcPr>
            <w:tcW w:w="3838"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jc w:val="center"/>
              <w:rPr>
                <w:color w:val="000000" w:themeColor="text1"/>
              </w:rPr>
            </w:pPr>
            <w:r w:rsidRPr="004D365C">
              <w:rPr>
                <w:color w:val="000000" w:themeColor="text1"/>
              </w:rPr>
              <w:t>0,00</w:t>
            </w:r>
          </w:p>
        </w:tc>
      </w:tr>
      <w:tr w:rsidR="00BA5786" w:rsidRPr="004D365C" w:rsidTr="00BA5786">
        <w:trPr>
          <w:trHeight w:val="248"/>
          <w:tblHeader/>
          <w:jc w:val="center"/>
        </w:trPr>
        <w:tc>
          <w:tcPr>
            <w:tcW w:w="2311" w:type="dxa"/>
            <w:tcBorders>
              <w:top w:val="single" w:sz="4" w:space="0" w:color="auto"/>
              <w:left w:val="single" w:sz="4" w:space="0" w:color="000000"/>
              <w:bottom w:val="single" w:sz="4" w:space="0" w:color="000000"/>
              <w:right w:val="nil"/>
            </w:tcBorders>
          </w:tcPr>
          <w:p w:rsidR="00BA5786" w:rsidRPr="004D365C" w:rsidRDefault="00BA5786" w:rsidP="004D365C">
            <w:pPr>
              <w:jc w:val="center"/>
              <w:rPr>
                <w:color w:val="000000" w:themeColor="text1"/>
              </w:rPr>
            </w:pPr>
          </w:p>
        </w:tc>
        <w:tc>
          <w:tcPr>
            <w:tcW w:w="2409" w:type="dxa"/>
            <w:tcBorders>
              <w:top w:val="single" w:sz="4" w:space="0" w:color="auto"/>
              <w:left w:val="single" w:sz="4" w:space="0" w:color="000000"/>
              <w:bottom w:val="single" w:sz="4" w:space="0" w:color="000000"/>
              <w:right w:val="nil"/>
            </w:tcBorders>
          </w:tcPr>
          <w:p w:rsidR="00BA5786" w:rsidRPr="004D365C" w:rsidRDefault="00BA5786" w:rsidP="004D365C">
            <w:pPr>
              <w:jc w:val="right"/>
              <w:rPr>
                <w:color w:val="000000" w:themeColor="text1"/>
              </w:rPr>
            </w:pPr>
            <w:r w:rsidRPr="004D365C">
              <w:rPr>
                <w:color w:val="000000" w:themeColor="text1"/>
              </w:rPr>
              <w:t>Обл.бюджет</w:t>
            </w:r>
          </w:p>
        </w:tc>
        <w:tc>
          <w:tcPr>
            <w:tcW w:w="2006" w:type="dxa"/>
            <w:tcBorders>
              <w:top w:val="single" w:sz="4" w:space="0" w:color="auto"/>
              <w:left w:val="single" w:sz="4" w:space="0" w:color="000000"/>
              <w:bottom w:val="single" w:sz="4" w:space="0" w:color="000000"/>
              <w:right w:val="nil"/>
            </w:tcBorders>
          </w:tcPr>
          <w:p w:rsidR="00BA5786" w:rsidRPr="004D365C" w:rsidRDefault="00BA5786" w:rsidP="004D365C">
            <w:pPr>
              <w:rPr>
                <w:color w:val="000000" w:themeColor="text1"/>
              </w:rPr>
            </w:pPr>
          </w:p>
        </w:tc>
        <w:tc>
          <w:tcPr>
            <w:tcW w:w="971" w:type="dxa"/>
            <w:tcBorders>
              <w:top w:val="single" w:sz="4" w:space="0" w:color="auto"/>
              <w:left w:val="single" w:sz="4" w:space="0" w:color="000000"/>
              <w:bottom w:val="single" w:sz="4" w:space="0" w:color="000000"/>
              <w:right w:val="nil"/>
            </w:tcBorders>
          </w:tcPr>
          <w:p w:rsidR="00BA5786" w:rsidRPr="004D365C" w:rsidRDefault="00BA5786" w:rsidP="004D365C">
            <w:pPr>
              <w:rPr>
                <w:color w:val="000000" w:themeColor="text1"/>
              </w:rPr>
            </w:pPr>
          </w:p>
        </w:tc>
        <w:tc>
          <w:tcPr>
            <w:tcW w:w="1843"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jc w:val="center"/>
              <w:rPr>
                <w:color w:val="000000" w:themeColor="text1"/>
              </w:rPr>
            </w:pPr>
            <w:r w:rsidRPr="004D365C">
              <w:rPr>
                <w:color w:val="000000" w:themeColor="text1"/>
              </w:rPr>
              <w:t>3352791,00</w:t>
            </w:r>
          </w:p>
        </w:tc>
        <w:tc>
          <w:tcPr>
            <w:tcW w:w="1701"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jc w:val="center"/>
              <w:rPr>
                <w:color w:val="000000" w:themeColor="text1"/>
              </w:rPr>
            </w:pPr>
            <w:r w:rsidRPr="004D365C">
              <w:rPr>
                <w:color w:val="000000" w:themeColor="text1"/>
              </w:rPr>
              <w:t>1107472,00</w:t>
            </w:r>
          </w:p>
        </w:tc>
        <w:tc>
          <w:tcPr>
            <w:tcW w:w="1417"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jc w:val="center"/>
              <w:rPr>
                <w:color w:val="000000" w:themeColor="text1"/>
              </w:rPr>
            </w:pPr>
            <w:r w:rsidRPr="004D365C">
              <w:rPr>
                <w:color w:val="000000" w:themeColor="text1"/>
              </w:rPr>
              <w:t>1190626,00</w:t>
            </w:r>
          </w:p>
        </w:tc>
        <w:tc>
          <w:tcPr>
            <w:tcW w:w="1701"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jc w:val="center"/>
              <w:rPr>
                <w:color w:val="000000" w:themeColor="text1"/>
              </w:rPr>
            </w:pPr>
            <w:r w:rsidRPr="004D365C">
              <w:rPr>
                <w:color w:val="000000" w:themeColor="text1"/>
              </w:rPr>
              <w:t>1054693,00</w:t>
            </w:r>
          </w:p>
        </w:tc>
        <w:tc>
          <w:tcPr>
            <w:tcW w:w="1843"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jc w:val="center"/>
              <w:rPr>
                <w:color w:val="000000" w:themeColor="text1"/>
              </w:rPr>
            </w:pPr>
            <w:r w:rsidRPr="004D365C">
              <w:rPr>
                <w:color w:val="000000" w:themeColor="text1"/>
              </w:rPr>
              <w:t>0,0</w:t>
            </w:r>
          </w:p>
        </w:tc>
        <w:tc>
          <w:tcPr>
            <w:tcW w:w="3838"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jc w:val="center"/>
              <w:rPr>
                <w:color w:val="000000" w:themeColor="text1"/>
              </w:rPr>
            </w:pPr>
            <w:r w:rsidRPr="004D365C">
              <w:rPr>
                <w:color w:val="000000" w:themeColor="text1"/>
              </w:rPr>
              <w:t>0,0</w:t>
            </w:r>
          </w:p>
        </w:tc>
      </w:tr>
      <w:tr w:rsidR="00BA5786" w:rsidRPr="004D365C" w:rsidTr="00BA5786">
        <w:trPr>
          <w:trHeight w:val="201"/>
          <w:tblHeader/>
          <w:jc w:val="center"/>
        </w:trPr>
        <w:tc>
          <w:tcPr>
            <w:tcW w:w="2311" w:type="dxa"/>
            <w:tcBorders>
              <w:top w:val="single" w:sz="4" w:space="0" w:color="000000"/>
              <w:left w:val="single" w:sz="4" w:space="0" w:color="000000"/>
              <w:bottom w:val="single" w:sz="4" w:space="0" w:color="000000"/>
              <w:right w:val="nil"/>
            </w:tcBorders>
          </w:tcPr>
          <w:p w:rsidR="00BA5786" w:rsidRPr="004D365C" w:rsidRDefault="00BA5786" w:rsidP="004D365C">
            <w:pPr>
              <w:jc w:val="center"/>
              <w:rPr>
                <w:color w:val="000000" w:themeColor="text1"/>
              </w:rPr>
            </w:pPr>
            <w:r w:rsidRPr="004D365C">
              <w:rPr>
                <w:color w:val="000000" w:themeColor="text1"/>
              </w:rPr>
              <w:t>1.2.1.2</w:t>
            </w:r>
          </w:p>
        </w:tc>
        <w:tc>
          <w:tcPr>
            <w:tcW w:w="2409" w:type="dxa"/>
            <w:tcBorders>
              <w:top w:val="single" w:sz="4" w:space="0" w:color="000000"/>
              <w:left w:val="single" w:sz="4" w:space="0" w:color="000000"/>
              <w:bottom w:val="single" w:sz="4" w:space="0" w:color="000000"/>
              <w:right w:val="nil"/>
            </w:tcBorders>
          </w:tcPr>
          <w:p w:rsidR="00BA5786" w:rsidRPr="004D365C" w:rsidRDefault="00BA5786" w:rsidP="004D365C">
            <w:pPr>
              <w:rPr>
                <w:color w:val="000000" w:themeColor="text1"/>
              </w:rPr>
            </w:pPr>
            <w:r w:rsidRPr="004D365C">
              <w:rPr>
                <w:bCs/>
                <w:color w:val="000000" w:themeColor="text1"/>
              </w:rPr>
              <w:t>Содержание МФЦ</w:t>
            </w:r>
          </w:p>
        </w:tc>
        <w:tc>
          <w:tcPr>
            <w:tcW w:w="2006" w:type="dxa"/>
            <w:tcBorders>
              <w:top w:val="single" w:sz="4" w:space="0" w:color="000000"/>
              <w:left w:val="single" w:sz="4" w:space="0" w:color="000000"/>
              <w:bottom w:val="single" w:sz="4" w:space="0" w:color="000000"/>
              <w:right w:val="nil"/>
            </w:tcBorders>
          </w:tcPr>
          <w:p w:rsidR="00BA5786" w:rsidRPr="004D365C" w:rsidRDefault="00BA5786" w:rsidP="004D365C">
            <w:pPr>
              <w:rPr>
                <w:color w:val="000000" w:themeColor="text1"/>
              </w:rPr>
            </w:pPr>
          </w:p>
        </w:tc>
        <w:tc>
          <w:tcPr>
            <w:tcW w:w="971" w:type="dxa"/>
            <w:tcBorders>
              <w:top w:val="single" w:sz="4" w:space="0" w:color="000000"/>
              <w:left w:val="single" w:sz="4" w:space="0" w:color="000000"/>
              <w:bottom w:val="single" w:sz="4" w:space="0" w:color="000000"/>
              <w:right w:val="nil"/>
            </w:tcBorders>
          </w:tcPr>
          <w:p w:rsidR="00BA5786" w:rsidRPr="004D365C" w:rsidRDefault="00BA5786" w:rsidP="004D365C">
            <w:pPr>
              <w:rPr>
                <w:color w:val="000000" w:themeColor="text1"/>
              </w:rPr>
            </w:pPr>
          </w:p>
        </w:tc>
        <w:tc>
          <w:tcPr>
            <w:tcW w:w="1843"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jc w:val="both"/>
              <w:rPr>
                <w:color w:val="000000" w:themeColor="text1"/>
              </w:rPr>
            </w:pPr>
            <w:r w:rsidRPr="004D365C">
              <w:rPr>
                <w:color w:val="000000" w:themeColor="text1"/>
              </w:rPr>
              <w:t>0,00</w:t>
            </w:r>
          </w:p>
        </w:tc>
        <w:tc>
          <w:tcPr>
            <w:tcW w:w="1701"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jc w:val="both"/>
              <w:rPr>
                <w:color w:val="000000" w:themeColor="text1"/>
              </w:rPr>
            </w:pPr>
            <w:r w:rsidRPr="004D365C">
              <w:rPr>
                <w:color w:val="000000" w:themeColor="text1"/>
              </w:rPr>
              <w:t>0,00</w:t>
            </w:r>
          </w:p>
        </w:tc>
        <w:tc>
          <w:tcPr>
            <w:tcW w:w="1417"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jc w:val="both"/>
              <w:rPr>
                <w:color w:val="000000" w:themeColor="text1"/>
              </w:rPr>
            </w:pPr>
            <w:r w:rsidRPr="004D365C">
              <w:rPr>
                <w:color w:val="000000" w:themeColor="text1"/>
              </w:rPr>
              <w:t>0,00</w:t>
            </w:r>
          </w:p>
        </w:tc>
        <w:tc>
          <w:tcPr>
            <w:tcW w:w="1701"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jc w:val="both"/>
              <w:rPr>
                <w:color w:val="000000" w:themeColor="text1"/>
              </w:rPr>
            </w:pPr>
            <w:r w:rsidRPr="004D365C">
              <w:rPr>
                <w:color w:val="000000" w:themeColor="text1"/>
              </w:rPr>
              <w:t>0,00</w:t>
            </w:r>
          </w:p>
        </w:tc>
        <w:tc>
          <w:tcPr>
            <w:tcW w:w="1843"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jc w:val="both"/>
              <w:rPr>
                <w:color w:val="000000" w:themeColor="text1"/>
              </w:rPr>
            </w:pPr>
            <w:r w:rsidRPr="004D365C">
              <w:rPr>
                <w:color w:val="000000" w:themeColor="text1"/>
              </w:rPr>
              <w:t>0,00</w:t>
            </w:r>
          </w:p>
        </w:tc>
        <w:tc>
          <w:tcPr>
            <w:tcW w:w="3838"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jc w:val="both"/>
              <w:rPr>
                <w:color w:val="000000" w:themeColor="text1"/>
              </w:rPr>
            </w:pPr>
            <w:r w:rsidRPr="004D365C">
              <w:rPr>
                <w:color w:val="000000" w:themeColor="text1"/>
              </w:rPr>
              <w:t>0,00</w:t>
            </w:r>
          </w:p>
        </w:tc>
      </w:tr>
      <w:tr w:rsidR="00BA5786" w:rsidRPr="004D365C" w:rsidTr="00BA5786">
        <w:trPr>
          <w:trHeight w:val="320"/>
          <w:tblHeader/>
          <w:jc w:val="center"/>
        </w:trPr>
        <w:tc>
          <w:tcPr>
            <w:tcW w:w="2311" w:type="dxa"/>
            <w:tcBorders>
              <w:top w:val="single" w:sz="4" w:space="0" w:color="000000"/>
              <w:left w:val="single" w:sz="4" w:space="0" w:color="000000"/>
              <w:bottom w:val="single" w:sz="4" w:space="0" w:color="000000"/>
              <w:right w:val="nil"/>
            </w:tcBorders>
          </w:tcPr>
          <w:p w:rsidR="00BA5786" w:rsidRPr="004D365C" w:rsidRDefault="00BA5786" w:rsidP="004D365C">
            <w:pPr>
              <w:jc w:val="center"/>
              <w:rPr>
                <w:color w:val="000000" w:themeColor="text1"/>
              </w:rPr>
            </w:pPr>
          </w:p>
        </w:tc>
        <w:tc>
          <w:tcPr>
            <w:tcW w:w="2409" w:type="dxa"/>
            <w:tcBorders>
              <w:top w:val="single" w:sz="4" w:space="0" w:color="000000"/>
              <w:left w:val="single" w:sz="4" w:space="0" w:color="000000"/>
              <w:bottom w:val="single" w:sz="4" w:space="0" w:color="000000"/>
              <w:right w:val="nil"/>
            </w:tcBorders>
          </w:tcPr>
          <w:p w:rsidR="00BA5786" w:rsidRPr="004D365C" w:rsidRDefault="00BA5786" w:rsidP="004D365C">
            <w:pPr>
              <w:rPr>
                <w:color w:val="000000" w:themeColor="text1"/>
              </w:rPr>
            </w:pPr>
            <w:r w:rsidRPr="004D365C">
              <w:rPr>
                <w:color w:val="000000" w:themeColor="text1"/>
              </w:rPr>
              <w:t>Областной бюджет</w:t>
            </w:r>
          </w:p>
        </w:tc>
        <w:tc>
          <w:tcPr>
            <w:tcW w:w="2006" w:type="dxa"/>
            <w:tcBorders>
              <w:top w:val="single" w:sz="4" w:space="0" w:color="000000"/>
              <w:left w:val="single" w:sz="4" w:space="0" w:color="000000"/>
              <w:bottom w:val="single" w:sz="4" w:space="0" w:color="000000"/>
              <w:right w:val="nil"/>
            </w:tcBorders>
          </w:tcPr>
          <w:p w:rsidR="00BA5786" w:rsidRPr="004D365C" w:rsidRDefault="00BA5786" w:rsidP="004D365C">
            <w:pPr>
              <w:rPr>
                <w:color w:val="000000" w:themeColor="text1"/>
              </w:rPr>
            </w:pPr>
          </w:p>
        </w:tc>
        <w:tc>
          <w:tcPr>
            <w:tcW w:w="971" w:type="dxa"/>
            <w:tcBorders>
              <w:top w:val="single" w:sz="4" w:space="0" w:color="000000"/>
              <w:left w:val="single" w:sz="4" w:space="0" w:color="000000"/>
              <w:bottom w:val="single" w:sz="4" w:space="0" w:color="000000"/>
              <w:right w:val="nil"/>
            </w:tcBorders>
          </w:tcPr>
          <w:p w:rsidR="00BA5786" w:rsidRPr="004D365C" w:rsidRDefault="00BA5786" w:rsidP="004D365C">
            <w:pPr>
              <w:rPr>
                <w:color w:val="000000" w:themeColor="text1"/>
              </w:rPr>
            </w:pPr>
          </w:p>
        </w:tc>
        <w:tc>
          <w:tcPr>
            <w:tcW w:w="1843"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jc w:val="both"/>
              <w:rPr>
                <w:color w:val="000000" w:themeColor="text1"/>
              </w:rPr>
            </w:pPr>
            <w:r w:rsidRPr="004D365C">
              <w:rPr>
                <w:color w:val="000000" w:themeColor="text1"/>
              </w:rPr>
              <w:t>0,00</w:t>
            </w:r>
          </w:p>
        </w:tc>
        <w:tc>
          <w:tcPr>
            <w:tcW w:w="1701"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jc w:val="both"/>
              <w:rPr>
                <w:color w:val="000000" w:themeColor="text1"/>
              </w:rPr>
            </w:pPr>
            <w:r w:rsidRPr="004D365C">
              <w:rPr>
                <w:color w:val="000000" w:themeColor="text1"/>
              </w:rPr>
              <w:t>0,0</w:t>
            </w:r>
          </w:p>
        </w:tc>
        <w:tc>
          <w:tcPr>
            <w:tcW w:w="1417"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jc w:val="both"/>
              <w:rPr>
                <w:color w:val="000000" w:themeColor="text1"/>
              </w:rPr>
            </w:pPr>
            <w:r w:rsidRPr="004D365C">
              <w:rPr>
                <w:color w:val="000000" w:themeColor="text1"/>
              </w:rPr>
              <w:t>0,00</w:t>
            </w:r>
          </w:p>
        </w:tc>
        <w:tc>
          <w:tcPr>
            <w:tcW w:w="1701"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jc w:val="both"/>
              <w:rPr>
                <w:color w:val="000000" w:themeColor="text1"/>
              </w:rPr>
            </w:pPr>
            <w:r w:rsidRPr="004D365C">
              <w:rPr>
                <w:color w:val="000000" w:themeColor="text1"/>
              </w:rPr>
              <w:t>0,00</w:t>
            </w:r>
          </w:p>
        </w:tc>
        <w:tc>
          <w:tcPr>
            <w:tcW w:w="1843"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jc w:val="both"/>
              <w:rPr>
                <w:color w:val="000000" w:themeColor="text1"/>
              </w:rPr>
            </w:pPr>
            <w:r w:rsidRPr="004D365C">
              <w:rPr>
                <w:color w:val="000000" w:themeColor="text1"/>
              </w:rPr>
              <w:t>0,00</w:t>
            </w:r>
          </w:p>
        </w:tc>
        <w:tc>
          <w:tcPr>
            <w:tcW w:w="3838"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jc w:val="both"/>
              <w:rPr>
                <w:color w:val="000000" w:themeColor="text1"/>
              </w:rPr>
            </w:pPr>
            <w:r w:rsidRPr="004D365C">
              <w:rPr>
                <w:color w:val="000000" w:themeColor="text1"/>
              </w:rPr>
              <w:t>0,00</w:t>
            </w:r>
          </w:p>
        </w:tc>
      </w:tr>
      <w:tr w:rsidR="00BA5786" w:rsidRPr="004D365C" w:rsidTr="00BA5786">
        <w:trPr>
          <w:trHeight w:val="1577"/>
          <w:tblHeader/>
          <w:jc w:val="center"/>
        </w:trPr>
        <w:tc>
          <w:tcPr>
            <w:tcW w:w="2311" w:type="dxa"/>
            <w:tcBorders>
              <w:top w:val="single" w:sz="4" w:space="0" w:color="000000"/>
              <w:left w:val="single" w:sz="4" w:space="0" w:color="000000"/>
              <w:bottom w:val="single" w:sz="4" w:space="0" w:color="auto"/>
              <w:right w:val="nil"/>
            </w:tcBorders>
          </w:tcPr>
          <w:p w:rsidR="00BA5786" w:rsidRPr="004D365C" w:rsidRDefault="00BA5786" w:rsidP="004D365C">
            <w:pPr>
              <w:jc w:val="center"/>
              <w:rPr>
                <w:b/>
                <w:color w:val="000000" w:themeColor="text1"/>
              </w:rPr>
            </w:pPr>
            <w:r w:rsidRPr="004D365C">
              <w:rPr>
                <w:b/>
                <w:color w:val="000000" w:themeColor="text1"/>
              </w:rPr>
              <w:t>2</w:t>
            </w:r>
          </w:p>
        </w:tc>
        <w:tc>
          <w:tcPr>
            <w:tcW w:w="2409" w:type="dxa"/>
            <w:tcBorders>
              <w:top w:val="single" w:sz="4" w:space="0" w:color="000000"/>
              <w:left w:val="single" w:sz="4" w:space="0" w:color="000000"/>
              <w:bottom w:val="single" w:sz="4" w:space="0" w:color="auto"/>
              <w:right w:val="nil"/>
            </w:tcBorders>
          </w:tcPr>
          <w:p w:rsidR="00BA5786" w:rsidRPr="004D365C" w:rsidRDefault="00BA5786" w:rsidP="004D365C">
            <w:pPr>
              <w:rPr>
                <w:b/>
                <w:i/>
                <w:color w:val="000000" w:themeColor="text1"/>
              </w:rPr>
            </w:pPr>
            <w:r w:rsidRPr="004D365C">
              <w:rPr>
                <w:b/>
                <w:i/>
                <w:color w:val="000000" w:themeColor="text1"/>
              </w:rPr>
              <w:t>Подпрограмма «Повышение качества и доступности</w:t>
            </w:r>
          </w:p>
          <w:p w:rsidR="00BA5786" w:rsidRPr="004D365C" w:rsidRDefault="00BA5786" w:rsidP="004D365C">
            <w:pPr>
              <w:rPr>
                <w:i/>
                <w:color w:val="000000" w:themeColor="text1"/>
              </w:rPr>
            </w:pPr>
            <w:r w:rsidRPr="004D365C">
              <w:rPr>
                <w:b/>
                <w:i/>
                <w:color w:val="000000" w:themeColor="text1"/>
              </w:rPr>
              <w:t>предоставления государственных и муниципальных услуг на базе МФЦ»</w:t>
            </w:r>
          </w:p>
        </w:tc>
        <w:tc>
          <w:tcPr>
            <w:tcW w:w="2006" w:type="dxa"/>
            <w:tcBorders>
              <w:top w:val="single" w:sz="4" w:space="0" w:color="000000"/>
              <w:left w:val="single" w:sz="4" w:space="0" w:color="000000"/>
              <w:bottom w:val="single" w:sz="4" w:space="0" w:color="auto"/>
              <w:right w:val="nil"/>
            </w:tcBorders>
          </w:tcPr>
          <w:p w:rsidR="00BA5786" w:rsidRPr="004D365C" w:rsidRDefault="00BA5786" w:rsidP="004D365C">
            <w:pPr>
              <w:rPr>
                <w:i/>
                <w:color w:val="000000" w:themeColor="text1"/>
              </w:rPr>
            </w:pPr>
            <w:r w:rsidRPr="004D365C">
              <w:rPr>
                <w:i/>
                <w:color w:val="000000" w:themeColor="text1"/>
              </w:rPr>
              <w:t>2021-20</w:t>
            </w:r>
            <w:r w:rsidRPr="004D365C">
              <w:rPr>
                <w:i/>
                <w:color w:val="000000" w:themeColor="text1"/>
                <w:lang w:val="en-US"/>
              </w:rPr>
              <w:t>2</w:t>
            </w:r>
            <w:r w:rsidRPr="004D365C">
              <w:rPr>
                <w:i/>
                <w:color w:val="000000" w:themeColor="text1"/>
              </w:rPr>
              <w:t>5</w:t>
            </w:r>
          </w:p>
        </w:tc>
        <w:tc>
          <w:tcPr>
            <w:tcW w:w="971" w:type="dxa"/>
            <w:tcBorders>
              <w:top w:val="single" w:sz="4" w:space="0" w:color="000000"/>
              <w:left w:val="single" w:sz="4" w:space="0" w:color="000000"/>
              <w:bottom w:val="single" w:sz="4" w:space="0" w:color="auto"/>
              <w:right w:val="nil"/>
            </w:tcBorders>
          </w:tcPr>
          <w:p w:rsidR="00BA5786" w:rsidRPr="004D365C" w:rsidRDefault="00BA5786" w:rsidP="004D365C">
            <w:pPr>
              <w:rPr>
                <w:i/>
                <w:color w:val="000000" w:themeColor="text1"/>
              </w:rPr>
            </w:pPr>
            <w:r w:rsidRPr="004D365C">
              <w:rPr>
                <w:i/>
                <w:color w:val="000000" w:themeColor="text1"/>
              </w:rPr>
              <w:t>МБУ «МФЦ Комсомольского района»</w:t>
            </w:r>
          </w:p>
        </w:tc>
        <w:tc>
          <w:tcPr>
            <w:tcW w:w="1843"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jc w:val="center"/>
              <w:rPr>
                <w:b/>
                <w:color w:val="000000" w:themeColor="text1"/>
              </w:rPr>
            </w:pPr>
            <w:r w:rsidRPr="004D365C">
              <w:rPr>
                <w:b/>
                <w:color w:val="000000" w:themeColor="text1"/>
              </w:rPr>
              <w:t>393300,00</w:t>
            </w:r>
          </w:p>
        </w:tc>
        <w:tc>
          <w:tcPr>
            <w:tcW w:w="1701"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jc w:val="center"/>
              <w:rPr>
                <w:b/>
                <w:color w:val="000000" w:themeColor="text1"/>
              </w:rPr>
            </w:pPr>
            <w:r w:rsidRPr="004D365C">
              <w:rPr>
                <w:b/>
                <w:color w:val="000000" w:themeColor="text1"/>
              </w:rPr>
              <w:t>131100,00</w:t>
            </w:r>
          </w:p>
        </w:tc>
        <w:tc>
          <w:tcPr>
            <w:tcW w:w="1417"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jc w:val="center"/>
              <w:rPr>
                <w:b/>
                <w:color w:val="000000" w:themeColor="text1"/>
              </w:rPr>
            </w:pPr>
            <w:r w:rsidRPr="004D365C">
              <w:rPr>
                <w:b/>
                <w:color w:val="000000" w:themeColor="text1"/>
              </w:rPr>
              <w:t>131100,00</w:t>
            </w:r>
          </w:p>
        </w:tc>
        <w:tc>
          <w:tcPr>
            <w:tcW w:w="1701"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jc w:val="center"/>
              <w:rPr>
                <w:b/>
                <w:color w:val="000000" w:themeColor="text1"/>
              </w:rPr>
            </w:pPr>
            <w:r w:rsidRPr="004D365C">
              <w:rPr>
                <w:b/>
                <w:color w:val="000000" w:themeColor="text1"/>
              </w:rPr>
              <w:t>131100,00</w:t>
            </w:r>
          </w:p>
        </w:tc>
        <w:tc>
          <w:tcPr>
            <w:tcW w:w="1843"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jc w:val="center"/>
              <w:rPr>
                <w:b/>
                <w:color w:val="000000" w:themeColor="text1"/>
              </w:rPr>
            </w:pPr>
            <w:r w:rsidRPr="004D365C">
              <w:rPr>
                <w:b/>
                <w:color w:val="000000" w:themeColor="text1"/>
              </w:rPr>
              <w:t>0,00</w:t>
            </w:r>
          </w:p>
        </w:tc>
        <w:tc>
          <w:tcPr>
            <w:tcW w:w="3838"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jc w:val="center"/>
              <w:rPr>
                <w:b/>
                <w:color w:val="000000" w:themeColor="text1"/>
              </w:rPr>
            </w:pPr>
            <w:r w:rsidRPr="004D365C">
              <w:rPr>
                <w:b/>
                <w:color w:val="000000" w:themeColor="text1"/>
              </w:rPr>
              <w:t>0,00</w:t>
            </w:r>
          </w:p>
        </w:tc>
      </w:tr>
      <w:tr w:rsidR="00BA5786" w:rsidRPr="004D365C" w:rsidTr="00BA5786">
        <w:trPr>
          <w:trHeight w:val="215"/>
          <w:tblHeader/>
          <w:jc w:val="center"/>
        </w:trPr>
        <w:tc>
          <w:tcPr>
            <w:tcW w:w="2311" w:type="dxa"/>
            <w:tcBorders>
              <w:top w:val="single" w:sz="4" w:space="0" w:color="auto"/>
              <w:left w:val="single" w:sz="4" w:space="0" w:color="000000"/>
              <w:bottom w:val="single" w:sz="4" w:space="0" w:color="auto"/>
              <w:right w:val="nil"/>
            </w:tcBorders>
          </w:tcPr>
          <w:p w:rsidR="00BA5786" w:rsidRPr="004D365C" w:rsidRDefault="00BA5786" w:rsidP="004D365C">
            <w:pPr>
              <w:jc w:val="center"/>
              <w:rPr>
                <w:color w:val="000000" w:themeColor="text1"/>
              </w:rPr>
            </w:pPr>
            <w:r w:rsidRPr="004D365C">
              <w:rPr>
                <w:color w:val="000000" w:themeColor="text1"/>
              </w:rPr>
              <w:lastRenderedPageBreak/>
              <w:t>2.1</w:t>
            </w:r>
          </w:p>
        </w:tc>
        <w:tc>
          <w:tcPr>
            <w:tcW w:w="2409" w:type="dxa"/>
            <w:tcBorders>
              <w:top w:val="single" w:sz="4" w:space="0" w:color="auto"/>
              <w:left w:val="single" w:sz="4" w:space="0" w:color="000000"/>
              <w:bottom w:val="single" w:sz="4" w:space="0" w:color="auto"/>
              <w:right w:val="nil"/>
            </w:tcBorders>
          </w:tcPr>
          <w:p w:rsidR="00BA5786" w:rsidRPr="004D365C" w:rsidRDefault="00BA5786" w:rsidP="004D365C">
            <w:pPr>
              <w:rPr>
                <w:color w:val="000000" w:themeColor="text1"/>
              </w:rPr>
            </w:pPr>
            <w:r w:rsidRPr="004D365C">
              <w:rPr>
                <w:color w:val="000000" w:themeColor="text1"/>
              </w:rPr>
              <w:t>Основное мероприятие «Повышение эффективности организации предоставления государственных и муниципальных услуг на базе МФЦ»</w:t>
            </w:r>
          </w:p>
        </w:tc>
        <w:tc>
          <w:tcPr>
            <w:tcW w:w="2006" w:type="dxa"/>
            <w:tcBorders>
              <w:top w:val="single" w:sz="4" w:space="0" w:color="auto"/>
              <w:left w:val="single" w:sz="4" w:space="0" w:color="000000"/>
              <w:bottom w:val="single" w:sz="4" w:space="0" w:color="auto"/>
              <w:right w:val="nil"/>
            </w:tcBorders>
          </w:tcPr>
          <w:p w:rsidR="00BA5786" w:rsidRPr="004D365C" w:rsidRDefault="00BA5786" w:rsidP="004D365C">
            <w:pPr>
              <w:rPr>
                <w:i/>
                <w:color w:val="000000" w:themeColor="text1"/>
              </w:rPr>
            </w:pPr>
          </w:p>
        </w:tc>
        <w:tc>
          <w:tcPr>
            <w:tcW w:w="971" w:type="dxa"/>
            <w:tcBorders>
              <w:top w:val="single" w:sz="4" w:space="0" w:color="auto"/>
              <w:left w:val="single" w:sz="4" w:space="0" w:color="000000"/>
              <w:bottom w:val="single" w:sz="4" w:space="0" w:color="auto"/>
              <w:right w:val="nil"/>
            </w:tcBorders>
          </w:tcPr>
          <w:p w:rsidR="00BA5786" w:rsidRPr="004D365C" w:rsidRDefault="00BA5786" w:rsidP="004D365C">
            <w:pPr>
              <w:rPr>
                <w:i/>
                <w:color w:val="000000" w:themeColor="text1"/>
              </w:rPr>
            </w:pPr>
          </w:p>
        </w:tc>
        <w:tc>
          <w:tcPr>
            <w:tcW w:w="1843"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jc w:val="center"/>
              <w:rPr>
                <w:b/>
                <w:color w:val="000000" w:themeColor="text1"/>
              </w:rPr>
            </w:pPr>
            <w:r w:rsidRPr="004D365C">
              <w:rPr>
                <w:b/>
                <w:color w:val="000000" w:themeColor="text1"/>
              </w:rPr>
              <w:t>393300,00</w:t>
            </w:r>
          </w:p>
        </w:tc>
        <w:tc>
          <w:tcPr>
            <w:tcW w:w="1701"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jc w:val="center"/>
              <w:rPr>
                <w:b/>
                <w:color w:val="000000" w:themeColor="text1"/>
              </w:rPr>
            </w:pPr>
            <w:r w:rsidRPr="004D365C">
              <w:rPr>
                <w:b/>
                <w:color w:val="000000" w:themeColor="text1"/>
              </w:rPr>
              <w:t>131100,00</w:t>
            </w:r>
          </w:p>
        </w:tc>
        <w:tc>
          <w:tcPr>
            <w:tcW w:w="1417"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jc w:val="center"/>
              <w:rPr>
                <w:b/>
                <w:color w:val="000000" w:themeColor="text1"/>
              </w:rPr>
            </w:pPr>
            <w:r w:rsidRPr="004D365C">
              <w:rPr>
                <w:b/>
                <w:color w:val="000000" w:themeColor="text1"/>
              </w:rPr>
              <w:t>131100,00</w:t>
            </w:r>
          </w:p>
        </w:tc>
        <w:tc>
          <w:tcPr>
            <w:tcW w:w="1701"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jc w:val="center"/>
              <w:rPr>
                <w:b/>
                <w:color w:val="000000" w:themeColor="text1"/>
              </w:rPr>
            </w:pPr>
            <w:r w:rsidRPr="004D365C">
              <w:rPr>
                <w:b/>
                <w:color w:val="000000" w:themeColor="text1"/>
              </w:rPr>
              <w:t>131100,00</w:t>
            </w:r>
          </w:p>
        </w:tc>
        <w:tc>
          <w:tcPr>
            <w:tcW w:w="1843"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jc w:val="center"/>
              <w:rPr>
                <w:b/>
                <w:color w:val="000000" w:themeColor="text1"/>
              </w:rPr>
            </w:pPr>
            <w:r w:rsidRPr="004D365C">
              <w:rPr>
                <w:b/>
                <w:color w:val="000000" w:themeColor="text1"/>
              </w:rPr>
              <w:t>0,00</w:t>
            </w:r>
          </w:p>
        </w:tc>
        <w:tc>
          <w:tcPr>
            <w:tcW w:w="3838"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jc w:val="center"/>
              <w:rPr>
                <w:b/>
                <w:color w:val="000000" w:themeColor="text1"/>
              </w:rPr>
            </w:pPr>
            <w:r w:rsidRPr="004D365C">
              <w:rPr>
                <w:b/>
                <w:color w:val="000000" w:themeColor="text1"/>
              </w:rPr>
              <w:t>0,00</w:t>
            </w:r>
          </w:p>
        </w:tc>
      </w:tr>
      <w:tr w:rsidR="00BA5786" w:rsidRPr="004D365C" w:rsidTr="00BA5786">
        <w:trPr>
          <w:trHeight w:val="366"/>
          <w:tblHeader/>
          <w:jc w:val="center"/>
        </w:trPr>
        <w:tc>
          <w:tcPr>
            <w:tcW w:w="2311" w:type="dxa"/>
            <w:tcBorders>
              <w:top w:val="single" w:sz="4" w:space="0" w:color="auto"/>
              <w:left w:val="single" w:sz="4" w:space="0" w:color="000000"/>
              <w:bottom w:val="single" w:sz="4" w:space="0" w:color="000000"/>
              <w:right w:val="nil"/>
            </w:tcBorders>
          </w:tcPr>
          <w:p w:rsidR="00BA5786" w:rsidRPr="004D365C" w:rsidRDefault="00BA5786" w:rsidP="004D365C">
            <w:pPr>
              <w:jc w:val="center"/>
              <w:rPr>
                <w:b/>
                <w:color w:val="000000" w:themeColor="text1"/>
              </w:rPr>
            </w:pPr>
            <w:r w:rsidRPr="004D365C">
              <w:rPr>
                <w:b/>
                <w:color w:val="000000" w:themeColor="text1"/>
              </w:rPr>
              <w:t>2.1.1</w:t>
            </w:r>
          </w:p>
          <w:p w:rsidR="00BA5786" w:rsidRPr="004D365C" w:rsidRDefault="00BA5786" w:rsidP="004D365C">
            <w:pPr>
              <w:jc w:val="center"/>
              <w:rPr>
                <w:b/>
                <w:color w:val="000000" w:themeColor="text1"/>
              </w:rPr>
            </w:pPr>
          </w:p>
          <w:p w:rsidR="00BA5786" w:rsidRPr="004D365C" w:rsidRDefault="00BA5786" w:rsidP="004D365C">
            <w:pPr>
              <w:jc w:val="center"/>
              <w:rPr>
                <w:b/>
                <w:color w:val="000000" w:themeColor="text1"/>
              </w:rPr>
            </w:pPr>
          </w:p>
          <w:p w:rsidR="00BA5786" w:rsidRPr="004D365C" w:rsidRDefault="00BA5786" w:rsidP="004D365C">
            <w:pPr>
              <w:jc w:val="center"/>
              <w:rPr>
                <w:b/>
                <w:color w:val="000000" w:themeColor="text1"/>
              </w:rPr>
            </w:pPr>
          </w:p>
          <w:p w:rsidR="00BA5786" w:rsidRPr="004D365C" w:rsidRDefault="00BA5786" w:rsidP="004D365C">
            <w:pPr>
              <w:jc w:val="center"/>
              <w:rPr>
                <w:b/>
                <w:color w:val="000000" w:themeColor="text1"/>
              </w:rPr>
            </w:pPr>
          </w:p>
          <w:p w:rsidR="00BA5786" w:rsidRPr="004D365C" w:rsidRDefault="00BA5786" w:rsidP="004D365C">
            <w:pPr>
              <w:jc w:val="center"/>
              <w:rPr>
                <w:b/>
                <w:color w:val="000000" w:themeColor="text1"/>
              </w:rPr>
            </w:pPr>
          </w:p>
        </w:tc>
        <w:tc>
          <w:tcPr>
            <w:tcW w:w="2409" w:type="dxa"/>
            <w:tcBorders>
              <w:top w:val="single" w:sz="4" w:space="0" w:color="auto"/>
              <w:left w:val="single" w:sz="4" w:space="0" w:color="000000"/>
              <w:bottom w:val="single" w:sz="4" w:space="0" w:color="000000"/>
              <w:right w:val="nil"/>
            </w:tcBorders>
          </w:tcPr>
          <w:p w:rsidR="00BA5786" w:rsidRPr="004D365C" w:rsidRDefault="00BA5786" w:rsidP="004D365C">
            <w:pPr>
              <w:rPr>
                <w:i/>
                <w:color w:val="000000" w:themeColor="text1"/>
              </w:rPr>
            </w:pPr>
            <w:r w:rsidRPr="004D365C">
              <w:rPr>
                <w:i/>
                <w:color w:val="000000" w:themeColor="text1"/>
              </w:rPr>
              <w:t>Повышение эффективности организации предос тавления государственных и муниципальных услуг на базе МФЦ</w:t>
            </w:r>
          </w:p>
        </w:tc>
        <w:tc>
          <w:tcPr>
            <w:tcW w:w="2006" w:type="dxa"/>
            <w:tcBorders>
              <w:top w:val="single" w:sz="4" w:space="0" w:color="auto"/>
              <w:left w:val="single" w:sz="4" w:space="0" w:color="000000"/>
              <w:bottom w:val="single" w:sz="4" w:space="0" w:color="000000"/>
              <w:right w:val="nil"/>
            </w:tcBorders>
          </w:tcPr>
          <w:p w:rsidR="00BA5786" w:rsidRPr="004D365C" w:rsidRDefault="00BA5786" w:rsidP="004D365C">
            <w:pPr>
              <w:rPr>
                <w:i/>
                <w:color w:val="000000" w:themeColor="text1"/>
              </w:rPr>
            </w:pPr>
          </w:p>
        </w:tc>
        <w:tc>
          <w:tcPr>
            <w:tcW w:w="971" w:type="dxa"/>
            <w:tcBorders>
              <w:top w:val="single" w:sz="4" w:space="0" w:color="auto"/>
              <w:left w:val="single" w:sz="4" w:space="0" w:color="000000"/>
              <w:bottom w:val="single" w:sz="4" w:space="0" w:color="000000"/>
              <w:right w:val="nil"/>
            </w:tcBorders>
          </w:tcPr>
          <w:p w:rsidR="00BA5786" w:rsidRPr="004D365C" w:rsidRDefault="00BA5786" w:rsidP="004D365C">
            <w:pPr>
              <w:rPr>
                <w:i/>
                <w:color w:val="000000" w:themeColor="text1"/>
              </w:rPr>
            </w:pPr>
          </w:p>
          <w:p w:rsidR="00BA5786" w:rsidRPr="004D365C" w:rsidRDefault="00BA5786" w:rsidP="004D365C">
            <w:pPr>
              <w:rPr>
                <w:i/>
                <w:color w:val="000000" w:themeColor="text1"/>
              </w:rPr>
            </w:pPr>
          </w:p>
          <w:p w:rsidR="00BA5786" w:rsidRPr="004D365C" w:rsidRDefault="00BA5786" w:rsidP="004D365C">
            <w:pPr>
              <w:rPr>
                <w:i/>
                <w:color w:val="000000" w:themeColor="text1"/>
              </w:rPr>
            </w:pPr>
          </w:p>
          <w:p w:rsidR="00BA5786" w:rsidRPr="004D365C" w:rsidRDefault="00BA5786" w:rsidP="004D365C">
            <w:pPr>
              <w:rPr>
                <w:i/>
                <w:color w:val="000000" w:themeColor="text1"/>
              </w:rPr>
            </w:pPr>
          </w:p>
          <w:p w:rsidR="00BA5786" w:rsidRPr="004D365C" w:rsidRDefault="00BA5786" w:rsidP="004D365C">
            <w:pPr>
              <w:rPr>
                <w:i/>
                <w:color w:val="000000" w:themeColor="text1"/>
              </w:rPr>
            </w:pPr>
          </w:p>
          <w:p w:rsidR="00BA5786" w:rsidRPr="004D365C" w:rsidRDefault="00BA5786" w:rsidP="004D365C">
            <w:pPr>
              <w:rPr>
                <w:i/>
                <w:color w:val="000000" w:themeColor="text1"/>
              </w:rPr>
            </w:pPr>
          </w:p>
          <w:p w:rsidR="00BA5786" w:rsidRPr="004D365C" w:rsidRDefault="00BA5786" w:rsidP="004D365C">
            <w:pPr>
              <w:rPr>
                <w:i/>
                <w:color w:val="000000" w:themeColor="text1"/>
              </w:rPr>
            </w:pPr>
          </w:p>
        </w:tc>
        <w:tc>
          <w:tcPr>
            <w:tcW w:w="1843"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jc w:val="center"/>
              <w:rPr>
                <w:i/>
                <w:color w:val="000000" w:themeColor="text1"/>
              </w:rPr>
            </w:pPr>
            <w:r w:rsidRPr="004D365C">
              <w:rPr>
                <w:b/>
                <w:color w:val="000000" w:themeColor="text1"/>
              </w:rPr>
              <w:t>393300,00</w:t>
            </w:r>
          </w:p>
        </w:tc>
        <w:tc>
          <w:tcPr>
            <w:tcW w:w="1701"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jc w:val="center"/>
              <w:rPr>
                <w:i/>
                <w:color w:val="000000" w:themeColor="text1"/>
              </w:rPr>
            </w:pPr>
            <w:r w:rsidRPr="004D365C">
              <w:rPr>
                <w:b/>
                <w:color w:val="000000" w:themeColor="text1"/>
              </w:rPr>
              <w:t>131100,00</w:t>
            </w:r>
          </w:p>
        </w:tc>
        <w:tc>
          <w:tcPr>
            <w:tcW w:w="1417"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jc w:val="center"/>
              <w:rPr>
                <w:i/>
                <w:color w:val="000000" w:themeColor="text1"/>
              </w:rPr>
            </w:pPr>
            <w:r w:rsidRPr="004D365C">
              <w:rPr>
                <w:b/>
                <w:color w:val="000000" w:themeColor="text1"/>
              </w:rPr>
              <w:t>131100,00</w:t>
            </w:r>
          </w:p>
        </w:tc>
        <w:tc>
          <w:tcPr>
            <w:tcW w:w="1701"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jc w:val="center"/>
              <w:rPr>
                <w:i/>
                <w:color w:val="000000" w:themeColor="text1"/>
              </w:rPr>
            </w:pPr>
            <w:r w:rsidRPr="004D365C">
              <w:rPr>
                <w:b/>
                <w:color w:val="000000" w:themeColor="text1"/>
              </w:rPr>
              <w:t>131100,00</w:t>
            </w:r>
          </w:p>
        </w:tc>
        <w:tc>
          <w:tcPr>
            <w:tcW w:w="1843"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jc w:val="center"/>
              <w:rPr>
                <w:i/>
                <w:color w:val="000000" w:themeColor="text1"/>
              </w:rPr>
            </w:pPr>
            <w:r w:rsidRPr="004D365C">
              <w:rPr>
                <w:b/>
                <w:color w:val="000000" w:themeColor="text1"/>
              </w:rPr>
              <w:t>0,00</w:t>
            </w:r>
          </w:p>
        </w:tc>
        <w:tc>
          <w:tcPr>
            <w:tcW w:w="3838"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jc w:val="center"/>
              <w:rPr>
                <w:i/>
                <w:color w:val="000000" w:themeColor="text1"/>
              </w:rPr>
            </w:pPr>
            <w:r w:rsidRPr="004D365C">
              <w:rPr>
                <w:b/>
                <w:color w:val="000000" w:themeColor="text1"/>
              </w:rPr>
              <w:t>0,00</w:t>
            </w:r>
          </w:p>
        </w:tc>
      </w:tr>
      <w:tr w:rsidR="00BA5786" w:rsidRPr="004D365C" w:rsidTr="00BA5786">
        <w:trPr>
          <w:trHeight w:val="318"/>
          <w:tblHeader/>
          <w:jc w:val="center"/>
        </w:trPr>
        <w:tc>
          <w:tcPr>
            <w:tcW w:w="2311" w:type="dxa"/>
            <w:tcBorders>
              <w:top w:val="single" w:sz="4" w:space="0" w:color="000000"/>
              <w:left w:val="single" w:sz="4" w:space="0" w:color="000000"/>
              <w:bottom w:val="single" w:sz="4" w:space="0" w:color="auto"/>
              <w:right w:val="nil"/>
            </w:tcBorders>
          </w:tcPr>
          <w:p w:rsidR="00BA5786" w:rsidRPr="004D365C" w:rsidRDefault="00BA5786" w:rsidP="004D365C">
            <w:pPr>
              <w:jc w:val="center"/>
              <w:rPr>
                <w:color w:val="000000" w:themeColor="text1"/>
              </w:rPr>
            </w:pPr>
          </w:p>
          <w:p w:rsidR="00BA5786" w:rsidRPr="004D365C" w:rsidRDefault="00BA5786" w:rsidP="004D365C">
            <w:pPr>
              <w:jc w:val="center"/>
              <w:rPr>
                <w:color w:val="000000" w:themeColor="text1"/>
              </w:rPr>
            </w:pPr>
          </w:p>
        </w:tc>
        <w:tc>
          <w:tcPr>
            <w:tcW w:w="2409" w:type="dxa"/>
            <w:tcBorders>
              <w:top w:val="single" w:sz="4" w:space="0" w:color="000000"/>
              <w:left w:val="single" w:sz="4" w:space="0" w:color="000000"/>
              <w:bottom w:val="single" w:sz="4" w:space="0" w:color="auto"/>
              <w:right w:val="nil"/>
            </w:tcBorders>
          </w:tcPr>
          <w:p w:rsidR="00BA5786" w:rsidRPr="004D365C" w:rsidRDefault="00BA5786" w:rsidP="004D365C">
            <w:pPr>
              <w:jc w:val="right"/>
              <w:rPr>
                <w:bCs/>
                <w:color w:val="000000" w:themeColor="text1"/>
              </w:rPr>
            </w:pPr>
          </w:p>
          <w:p w:rsidR="00BA5786" w:rsidRPr="004D365C" w:rsidRDefault="00BA5786" w:rsidP="004D365C">
            <w:pPr>
              <w:jc w:val="right"/>
              <w:rPr>
                <w:color w:val="000000" w:themeColor="text1"/>
              </w:rPr>
            </w:pPr>
            <w:r w:rsidRPr="004D365C">
              <w:rPr>
                <w:color w:val="000000" w:themeColor="text1"/>
              </w:rPr>
              <w:t>Мест.бюджет</w:t>
            </w:r>
          </w:p>
        </w:tc>
        <w:tc>
          <w:tcPr>
            <w:tcW w:w="2006" w:type="dxa"/>
            <w:tcBorders>
              <w:top w:val="single" w:sz="4" w:space="0" w:color="000000"/>
              <w:left w:val="single" w:sz="4" w:space="0" w:color="000000"/>
              <w:bottom w:val="single" w:sz="4" w:space="0" w:color="auto"/>
              <w:right w:val="nil"/>
            </w:tcBorders>
          </w:tcPr>
          <w:p w:rsidR="00BA5786" w:rsidRPr="004D365C" w:rsidRDefault="00BA5786" w:rsidP="004D365C">
            <w:pPr>
              <w:rPr>
                <w:color w:val="000000" w:themeColor="text1"/>
              </w:rPr>
            </w:pPr>
          </w:p>
        </w:tc>
        <w:tc>
          <w:tcPr>
            <w:tcW w:w="971" w:type="dxa"/>
            <w:tcBorders>
              <w:top w:val="single" w:sz="4" w:space="0" w:color="000000"/>
              <w:left w:val="single" w:sz="4" w:space="0" w:color="000000"/>
              <w:bottom w:val="single" w:sz="4" w:space="0" w:color="auto"/>
              <w:right w:val="nil"/>
            </w:tcBorders>
          </w:tcPr>
          <w:p w:rsidR="00BA5786" w:rsidRPr="004D365C" w:rsidRDefault="00BA5786" w:rsidP="004D365C">
            <w:pPr>
              <w:rPr>
                <w:color w:val="000000" w:themeColor="text1"/>
              </w:rPr>
            </w:pPr>
          </w:p>
        </w:tc>
        <w:tc>
          <w:tcPr>
            <w:tcW w:w="1843"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jc w:val="center"/>
              <w:rPr>
                <w:color w:val="000000" w:themeColor="text1"/>
              </w:rPr>
            </w:pPr>
            <w:r w:rsidRPr="004D365C">
              <w:rPr>
                <w:color w:val="000000" w:themeColor="text1"/>
              </w:rPr>
              <w:t>393300,00</w:t>
            </w:r>
          </w:p>
          <w:p w:rsidR="00BA5786" w:rsidRPr="004D365C" w:rsidRDefault="00BA5786" w:rsidP="004D365C">
            <w:pPr>
              <w:jc w:val="center"/>
              <w:rPr>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jc w:val="center"/>
              <w:rPr>
                <w:color w:val="000000" w:themeColor="text1"/>
              </w:rPr>
            </w:pPr>
            <w:r w:rsidRPr="004D365C">
              <w:rPr>
                <w:color w:val="000000" w:themeColor="text1"/>
              </w:rPr>
              <w:t>131100,00</w:t>
            </w:r>
          </w:p>
          <w:p w:rsidR="00BA5786" w:rsidRPr="004D365C" w:rsidRDefault="00BA5786" w:rsidP="004D365C">
            <w:pPr>
              <w:jc w:val="center"/>
              <w:rPr>
                <w:color w:val="000000" w:themeColor="text1"/>
              </w:rPr>
            </w:pPr>
          </w:p>
        </w:tc>
        <w:tc>
          <w:tcPr>
            <w:tcW w:w="1417"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jc w:val="center"/>
              <w:rPr>
                <w:color w:val="000000" w:themeColor="text1"/>
              </w:rPr>
            </w:pPr>
            <w:r w:rsidRPr="004D365C">
              <w:rPr>
                <w:color w:val="000000" w:themeColor="text1"/>
              </w:rPr>
              <w:t>131100,00</w:t>
            </w:r>
          </w:p>
          <w:p w:rsidR="00BA5786" w:rsidRPr="004D365C" w:rsidRDefault="00BA5786" w:rsidP="004D365C">
            <w:pPr>
              <w:jc w:val="center"/>
              <w:rPr>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jc w:val="center"/>
              <w:rPr>
                <w:color w:val="000000" w:themeColor="text1"/>
              </w:rPr>
            </w:pPr>
            <w:r w:rsidRPr="004D365C">
              <w:rPr>
                <w:color w:val="000000" w:themeColor="text1"/>
              </w:rPr>
              <w:t>131100,00</w:t>
            </w:r>
          </w:p>
        </w:tc>
        <w:tc>
          <w:tcPr>
            <w:tcW w:w="1843"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jc w:val="center"/>
              <w:rPr>
                <w:color w:val="000000" w:themeColor="text1"/>
              </w:rPr>
            </w:pPr>
            <w:r w:rsidRPr="004D365C">
              <w:rPr>
                <w:color w:val="000000" w:themeColor="text1"/>
              </w:rPr>
              <w:t>0,00</w:t>
            </w:r>
          </w:p>
        </w:tc>
        <w:tc>
          <w:tcPr>
            <w:tcW w:w="3838"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jc w:val="center"/>
              <w:rPr>
                <w:color w:val="000000" w:themeColor="text1"/>
              </w:rPr>
            </w:pPr>
            <w:r w:rsidRPr="004D365C">
              <w:rPr>
                <w:color w:val="000000" w:themeColor="text1"/>
              </w:rPr>
              <w:t>0,00</w:t>
            </w:r>
          </w:p>
        </w:tc>
      </w:tr>
      <w:tr w:rsidR="00BA5786" w:rsidRPr="004D365C" w:rsidTr="00BA5786">
        <w:trPr>
          <w:trHeight w:val="874"/>
          <w:tblHeader/>
          <w:jc w:val="center"/>
        </w:trPr>
        <w:tc>
          <w:tcPr>
            <w:tcW w:w="2311" w:type="dxa"/>
            <w:tcBorders>
              <w:top w:val="single" w:sz="4" w:space="0" w:color="auto"/>
              <w:left w:val="single" w:sz="4" w:space="0" w:color="000000"/>
              <w:bottom w:val="single" w:sz="4" w:space="0" w:color="000000"/>
              <w:right w:val="nil"/>
            </w:tcBorders>
          </w:tcPr>
          <w:p w:rsidR="00BA5786" w:rsidRPr="004D365C" w:rsidRDefault="00BA5786" w:rsidP="004D365C">
            <w:pPr>
              <w:jc w:val="center"/>
              <w:rPr>
                <w:color w:val="000000" w:themeColor="text1"/>
              </w:rPr>
            </w:pPr>
            <w:r w:rsidRPr="004D365C">
              <w:rPr>
                <w:color w:val="000000" w:themeColor="text1"/>
              </w:rPr>
              <w:t>2.1.1.1</w:t>
            </w:r>
          </w:p>
        </w:tc>
        <w:tc>
          <w:tcPr>
            <w:tcW w:w="2409" w:type="dxa"/>
            <w:tcBorders>
              <w:top w:val="single" w:sz="4" w:space="0" w:color="auto"/>
              <w:left w:val="single" w:sz="4" w:space="0" w:color="000000"/>
              <w:bottom w:val="single" w:sz="4" w:space="0" w:color="000000"/>
              <w:right w:val="nil"/>
            </w:tcBorders>
          </w:tcPr>
          <w:p w:rsidR="00BA5786" w:rsidRPr="004D365C" w:rsidRDefault="00BA5786" w:rsidP="004D365C">
            <w:pPr>
              <w:rPr>
                <w:bCs/>
                <w:color w:val="000000" w:themeColor="text1"/>
              </w:rPr>
            </w:pPr>
            <w:r w:rsidRPr="004D365C">
              <w:rPr>
                <w:bCs/>
                <w:color w:val="000000" w:themeColor="text1"/>
              </w:rPr>
              <w:t>Обслуживание оборудования и программного обеспечения</w:t>
            </w:r>
          </w:p>
        </w:tc>
        <w:tc>
          <w:tcPr>
            <w:tcW w:w="2006" w:type="dxa"/>
            <w:tcBorders>
              <w:top w:val="single" w:sz="4" w:space="0" w:color="auto"/>
              <w:left w:val="single" w:sz="4" w:space="0" w:color="000000"/>
              <w:bottom w:val="single" w:sz="4" w:space="0" w:color="000000"/>
              <w:right w:val="nil"/>
            </w:tcBorders>
          </w:tcPr>
          <w:p w:rsidR="00BA5786" w:rsidRPr="004D365C" w:rsidRDefault="00BA5786" w:rsidP="004D365C">
            <w:pPr>
              <w:rPr>
                <w:color w:val="000000" w:themeColor="text1"/>
              </w:rPr>
            </w:pPr>
          </w:p>
        </w:tc>
        <w:tc>
          <w:tcPr>
            <w:tcW w:w="971" w:type="dxa"/>
            <w:tcBorders>
              <w:top w:val="single" w:sz="4" w:space="0" w:color="auto"/>
              <w:left w:val="single" w:sz="4" w:space="0" w:color="000000"/>
              <w:bottom w:val="single" w:sz="4" w:space="0" w:color="000000"/>
              <w:right w:val="nil"/>
            </w:tcBorders>
          </w:tcPr>
          <w:p w:rsidR="00BA5786" w:rsidRPr="004D365C" w:rsidRDefault="00BA5786" w:rsidP="004D365C">
            <w:pPr>
              <w:rPr>
                <w:color w:val="000000" w:themeColor="text1"/>
              </w:rPr>
            </w:pPr>
          </w:p>
        </w:tc>
        <w:tc>
          <w:tcPr>
            <w:tcW w:w="1843"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jc w:val="center"/>
              <w:rPr>
                <w:color w:val="000000" w:themeColor="text1"/>
              </w:rPr>
            </w:pPr>
          </w:p>
          <w:p w:rsidR="00BA5786" w:rsidRPr="004D365C" w:rsidRDefault="00BA5786" w:rsidP="004D365C">
            <w:pPr>
              <w:jc w:val="center"/>
              <w:rPr>
                <w:color w:val="000000" w:themeColor="text1"/>
              </w:rPr>
            </w:pPr>
            <w:r w:rsidRPr="004D365C">
              <w:rPr>
                <w:color w:val="000000" w:themeColor="text1"/>
              </w:rPr>
              <w:t>232770,00</w:t>
            </w:r>
          </w:p>
        </w:tc>
        <w:tc>
          <w:tcPr>
            <w:tcW w:w="1701"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jc w:val="center"/>
              <w:rPr>
                <w:color w:val="000000" w:themeColor="text1"/>
              </w:rPr>
            </w:pPr>
          </w:p>
          <w:p w:rsidR="00BA5786" w:rsidRPr="004D365C" w:rsidRDefault="00BA5786" w:rsidP="004D365C">
            <w:pPr>
              <w:jc w:val="center"/>
              <w:rPr>
                <w:color w:val="000000" w:themeColor="text1"/>
              </w:rPr>
            </w:pPr>
            <w:r w:rsidRPr="004D365C">
              <w:rPr>
                <w:color w:val="000000" w:themeColor="text1"/>
              </w:rPr>
              <w:t>66100,00</w:t>
            </w:r>
          </w:p>
        </w:tc>
        <w:tc>
          <w:tcPr>
            <w:tcW w:w="1417"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jc w:val="center"/>
              <w:rPr>
                <w:color w:val="000000" w:themeColor="text1"/>
              </w:rPr>
            </w:pPr>
          </w:p>
          <w:p w:rsidR="00BA5786" w:rsidRPr="004D365C" w:rsidRDefault="00BA5786" w:rsidP="004D365C">
            <w:pPr>
              <w:jc w:val="center"/>
              <w:rPr>
                <w:color w:val="000000" w:themeColor="text1"/>
              </w:rPr>
            </w:pPr>
            <w:r w:rsidRPr="004D365C">
              <w:rPr>
                <w:color w:val="000000" w:themeColor="text1"/>
              </w:rPr>
              <w:t>71570,00</w:t>
            </w:r>
          </w:p>
        </w:tc>
        <w:tc>
          <w:tcPr>
            <w:tcW w:w="1701"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jc w:val="center"/>
              <w:rPr>
                <w:color w:val="000000" w:themeColor="text1"/>
              </w:rPr>
            </w:pPr>
          </w:p>
          <w:p w:rsidR="00BA5786" w:rsidRPr="004D365C" w:rsidRDefault="00BA5786" w:rsidP="004D365C">
            <w:pPr>
              <w:jc w:val="center"/>
              <w:rPr>
                <w:color w:val="000000" w:themeColor="text1"/>
              </w:rPr>
            </w:pPr>
            <w:r w:rsidRPr="004D365C">
              <w:rPr>
                <w:color w:val="000000" w:themeColor="text1"/>
              </w:rPr>
              <w:t>95100,00</w:t>
            </w:r>
          </w:p>
        </w:tc>
        <w:tc>
          <w:tcPr>
            <w:tcW w:w="1843"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jc w:val="center"/>
              <w:rPr>
                <w:color w:val="000000" w:themeColor="text1"/>
              </w:rPr>
            </w:pPr>
          </w:p>
          <w:p w:rsidR="00BA5786" w:rsidRPr="004D365C" w:rsidRDefault="00BA5786" w:rsidP="004D365C">
            <w:pPr>
              <w:jc w:val="center"/>
              <w:rPr>
                <w:color w:val="000000" w:themeColor="text1"/>
              </w:rPr>
            </w:pPr>
            <w:r w:rsidRPr="004D365C">
              <w:rPr>
                <w:color w:val="000000" w:themeColor="text1"/>
              </w:rPr>
              <w:t>0,00</w:t>
            </w:r>
          </w:p>
        </w:tc>
        <w:tc>
          <w:tcPr>
            <w:tcW w:w="3838"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jc w:val="center"/>
              <w:rPr>
                <w:color w:val="000000" w:themeColor="text1"/>
              </w:rPr>
            </w:pPr>
          </w:p>
          <w:p w:rsidR="00BA5786" w:rsidRPr="004D365C" w:rsidRDefault="00BA5786" w:rsidP="004D365C">
            <w:pPr>
              <w:jc w:val="center"/>
              <w:rPr>
                <w:color w:val="000000" w:themeColor="text1"/>
              </w:rPr>
            </w:pPr>
            <w:r w:rsidRPr="004D365C">
              <w:rPr>
                <w:color w:val="000000" w:themeColor="text1"/>
              </w:rPr>
              <w:t>0,00</w:t>
            </w:r>
          </w:p>
        </w:tc>
      </w:tr>
      <w:tr w:rsidR="00BA5786" w:rsidRPr="004D365C" w:rsidTr="00BA5786">
        <w:trPr>
          <w:trHeight w:val="391"/>
          <w:tblHeader/>
          <w:jc w:val="center"/>
        </w:trPr>
        <w:tc>
          <w:tcPr>
            <w:tcW w:w="2311" w:type="dxa"/>
            <w:tcBorders>
              <w:top w:val="single" w:sz="4" w:space="0" w:color="000000"/>
              <w:left w:val="single" w:sz="4" w:space="0" w:color="000000"/>
              <w:bottom w:val="single" w:sz="4" w:space="0" w:color="000000"/>
              <w:right w:val="nil"/>
            </w:tcBorders>
          </w:tcPr>
          <w:p w:rsidR="00BA5786" w:rsidRPr="004D365C" w:rsidRDefault="00BA5786" w:rsidP="004D365C">
            <w:pPr>
              <w:jc w:val="center"/>
              <w:rPr>
                <w:color w:val="000000" w:themeColor="text1"/>
              </w:rPr>
            </w:pPr>
            <w:r w:rsidRPr="004D365C">
              <w:rPr>
                <w:color w:val="000000" w:themeColor="text1"/>
              </w:rPr>
              <w:t>2.1.1.2</w:t>
            </w:r>
          </w:p>
        </w:tc>
        <w:tc>
          <w:tcPr>
            <w:tcW w:w="2409" w:type="dxa"/>
            <w:tcBorders>
              <w:top w:val="single" w:sz="4" w:space="0" w:color="000000"/>
              <w:left w:val="single" w:sz="4" w:space="0" w:color="000000"/>
              <w:bottom w:val="single" w:sz="4" w:space="0" w:color="000000"/>
              <w:right w:val="nil"/>
            </w:tcBorders>
          </w:tcPr>
          <w:p w:rsidR="00BA5786" w:rsidRPr="004D365C" w:rsidRDefault="00BA5786" w:rsidP="004D365C">
            <w:pPr>
              <w:rPr>
                <w:color w:val="000000" w:themeColor="text1"/>
              </w:rPr>
            </w:pPr>
            <w:r w:rsidRPr="004D365C">
              <w:rPr>
                <w:bCs/>
                <w:color w:val="000000" w:themeColor="text1"/>
              </w:rPr>
              <w:t>Услуги ГАРАНТ-СЕРВИС</w:t>
            </w:r>
          </w:p>
        </w:tc>
        <w:tc>
          <w:tcPr>
            <w:tcW w:w="2006" w:type="dxa"/>
            <w:tcBorders>
              <w:top w:val="single" w:sz="4" w:space="0" w:color="000000"/>
              <w:left w:val="single" w:sz="4" w:space="0" w:color="000000"/>
              <w:bottom w:val="single" w:sz="4" w:space="0" w:color="000000"/>
              <w:right w:val="nil"/>
            </w:tcBorders>
          </w:tcPr>
          <w:p w:rsidR="00BA5786" w:rsidRPr="004D365C" w:rsidRDefault="00BA5786" w:rsidP="004D365C">
            <w:pPr>
              <w:rPr>
                <w:color w:val="000000" w:themeColor="text1"/>
              </w:rPr>
            </w:pPr>
          </w:p>
        </w:tc>
        <w:tc>
          <w:tcPr>
            <w:tcW w:w="971" w:type="dxa"/>
            <w:tcBorders>
              <w:top w:val="single" w:sz="4" w:space="0" w:color="000000"/>
              <w:left w:val="single" w:sz="4" w:space="0" w:color="000000"/>
              <w:bottom w:val="single" w:sz="4" w:space="0" w:color="000000"/>
              <w:right w:val="nil"/>
            </w:tcBorders>
          </w:tcPr>
          <w:p w:rsidR="00BA5786" w:rsidRPr="004D365C" w:rsidRDefault="00BA5786" w:rsidP="004D365C">
            <w:pPr>
              <w:rPr>
                <w:color w:val="000000" w:themeColor="text1"/>
              </w:rPr>
            </w:pPr>
          </w:p>
        </w:tc>
        <w:tc>
          <w:tcPr>
            <w:tcW w:w="1843"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jc w:val="center"/>
              <w:rPr>
                <w:color w:val="000000" w:themeColor="text1"/>
              </w:rPr>
            </w:pPr>
            <w:r w:rsidRPr="004D365C">
              <w:rPr>
                <w:color w:val="000000" w:themeColor="text1"/>
              </w:rPr>
              <w:t>108000,00</w:t>
            </w:r>
          </w:p>
        </w:tc>
        <w:tc>
          <w:tcPr>
            <w:tcW w:w="1701"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jc w:val="center"/>
              <w:rPr>
                <w:color w:val="000000" w:themeColor="text1"/>
              </w:rPr>
            </w:pPr>
            <w:r w:rsidRPr="004D365C">
              <w:rPr>
                <w:color w:val="000000" w:themeColor="text1"/>
              </w:rPr>
              <w:t>36000</w:t>
            </w:r>
          </w:p>
        </w:tc>
        <w:tc>
          <w:tcPr>
            <w:tcW w:w="1417"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jc w:val="center"/>
              <w:rPr>
                <w:color w:val="000000" w:themeColor="text1"/>
              </w:rPr>
            </w:pPr>
            <w:r w:rsidRPr="004D365C">
              <w:rPr>
                <w:color w:val="000000" w:themeColor="text1"/>
              </w:rPr>
              <w:t>36000,00</w:t>
            </w:r>
          </w:p>
        </w:tc>
        <w:tc>
          <w:tcPr>
            <w:tcW w:w="1701"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jc w:val="center"/>
              <w:rPr>
                <w:color w:val="000000" w:themeColor="text1"/>
              </w:rPr>
            </w:pPr>
            <w:r w:rsidRPr="004D365C">
              <w:rPr>
                <w:color w:val="000000" w:themeColor="text1"/>
              </w:rPr>
              <w:t>36000,00</w:t>
            </w:r>
          </w:p>
        </w:tc>
        <w:tc>
          <w:tcPr>
            <w:tcW w:w="1843"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jc w:val="center"/>
              <w:rPr>
                <w:color w:val="000000" w:themeColor="text1"/>
              </w:rPr>
            </w:pPr>
            <w:r w:rsidRPr="004D365C">
              <w:rPr>
                <w:color w:val="000000" w:themeColor="text1"/>
              </w:rPr>
              <w:t>0,00</w:t>
            </w:r>
          </w:p>
        </w:tc>
        <w:tc>
          <w:tcPr>
            <w:tcW w:w="3838"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jc w:val="center"/>
              <w:rPr>
                <w:color w:val="000000" w:themeColor="text1"/>
              </w:rPr>
            </w:pPr>
            <w:r w:rsidRPr="004D365C">
              <w:rPr>
                <w:color w:val="000000" w:themeColor="text1"/>
              </w:rPr>
              <w:t>0,00</w:t>
            </w:r>
          </w:p>
        </w:tc>
      </w:tr>
      <w:tr w:rsidR="00BA5786" w:rsidRPr="004D365C" w:rsidTr="00BA5786">
        <w:trPr>
          <w:trHeight w:val="189"/>
          <w:tblHeader/>
          <w:jc w:val="center"/>
        </w:trPr>
        <w:tc>
          <w:tcPr>
            <w:tcW w:w="2311" w:type="dxa"/>
            <w:tcBorders>
              <w:top w:val="single" w:sz="4" w:space="0" w:color="000000"/>
              <w:left w:val="single" w:sz="4" w:space="0" w:color="000000"/>
              <w:bottom w:val="single" w:sz="4" w:space="0" w:color="000000"/>
              <w:right w:val="nil"/>
            </w:tcBorders>
          </w:tcPr>
          <w:p w:rsidR="00BA5786" w:rsidRPr="004D365C" w:rsidRDefault="00BA5786" w:rsidP="004D365C">
            <w:pPr>
              <w:rPr>
                <w:color w:val="000000" w:themeColor="text1"/>
              </w:rPr>
            </w:pPr>
            <w:r w:rsidRPr="004D365C">
              <w:rPr>
                <w:color w:val="000000" w:themeColor="text1"/>
              </w:rPr>
              <w:t>2.1.1.3</w:t>
            </w:r>
          </w:p>
        </w:tc>
        <w:tc>
          <w:tcPr>
            <w:tcW w:w="2409" w:type="dxa"/>
            <w:tcBorders>
              <w:top w:val="single" w:sz="4" w:space="0" w:color="000000"/>
              <w:left w:val="single" w:sz="4" w:space="0" w:color="000000"/>
              <w:bottom w:val="single" w:sz="4" w:space="0" w:color="000000"/>
              <w:right w:val="nil"/>
            </w:tcBorders>
          </w:tcPr>
          <w:p w:rsidR="00BA5786" w:rsidRPr="004D365C" w:rsidRDefault="00BA5786" w:rsidP="004D365C">
            <w:pPr>
              <w:rPr>
                <w:color w:val="000000" w:themeColor="text1"/>
              </w:rPr>
            </w:pPr>
            <w:r w:rsidRPr="004D365C">
              <w:rPr>
                <w:color w:val="000000" w:themeColor="text1"/>
              </w:rPr>
              <w:t>Услуги ООО «Прогрессивные Программные Технологии»</w:t>
            </w:r>
          </w:p>
        </w:tc>
        <w:tc>
          <w:tcPr>
            <w:tcW w:w="2006" w:type="dxa"/>
            <w:tcBorders>
              <w:top w:val="single" w:sz="4" w:space="0" w:color="000000"/>
              <w:left w:val="single" w:sz="4" w:space="0" w:color="000000"/>
              <w:bottom w:val="single" w:sz="4" w:space="0" w:color="000000"/>
              <w:right w:val="nil"/>
            </w:tcBorders>
          </w:tcPr>
          <w:p w:rsidR="00BA5786" w:rsidRPr="004D365C" w:rsidRDefault="00BA5786" w:rsidP="004D365C">
            <w:pPr>
              <w:rPr>
                <w:color w:val="000000" w:themeColor="text1"/>
              </w:rPr>
            </w:pPr>
          </w:p>
        </w:tc>
        <w:tc>
          <w:tcPr>
            <w:tcW w:w="971" w:type="dxa"/>
            <w:tcBorders>
              <w:top w:val="single" w:sz="4" w:space="0" w:color="000000"/>
              <w:left w:val="single" w:sz="4" w:space="0" w:color="000000"/>
              <w:bottom w:val="single" w:sz="4" w:space="0" w:color="000000"/>
              <w:right w:val="nil"/>
            </w:tcBorders>
          </w:tcPr>
          <w:p w:rsidR="00BA5786" w:rsidRPr="004D365C" w:rsidRDefault="00BA5786" w:rsidP="004D365C">
            <w:pPr>
              <w:rPr>
                <w:color w:val="000000" w:themeColor="text1"/>
              </w:rPr>
            </w:pPr>
          </w:p>
        </w:tc>
        <w:tc>
          <w:tcPr>
            <w:tcW w:w="1843"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jc w:val="center"/>
              <w:rPr>
                <w:color w:val="000000" w:themeColor="text1"/>
              </w:rPr>
            </w:pPr>
            <w:r w:rsidRPr="004D365C">
              <w:rPr>
                <w:color w:val="000000" w:themeColor="text1"/>
              </w:rPr>
              <w:t>52530,00</w:t>
            </w:r>
          </w:p>
        </w:tc>
        <w:tc>
          <w:tcPr>
            <w:tcW w:w="1701"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jc w:val="center"/>
              <w:rPr>
                <w:color w:val="000000" w:themeColor="text1"/>
              </w:rPr>
            </w:pPr>
            <w:r w:rsidRPr="004D365C">
              <w:rPr>
                <w:color w:val="000000" w:themeColor="text1"/>
              </w:rPr>
              <w:t>29000</w:t>
            </w:r>
          </w:p>
        </w:tc>
        <w:tc>
          <w:tcPr>
            <w:tcW w:w="1417"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jc w:val="center"/>
              <w:rPr>
                <w:color w:val="000000" w:themeColor="text1"/>
              </w:rPr>
            </w:pPr>
            <w:r w:rsidRPr="004D365C">
              <w:rPr>
                <w:color w:val="000000" w:themeColor="text1"/>
              </w:rPr>
              <w:t>23530,00</w:t>
            </w:r>
          </w:p>
        </w:tc>
        <w:tc>
          <w:tcPr>
            <w:tcW w:w="1701"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jc w:val="center"/>
              <w:rPr>
                <w:color w:val="000000" w:themeColor="text1"/>
              </w:rPr>
            </w:pPr>
            <w:r w:rsidRPr="004D365C">
              <w:rPr>
                <w:color w:val="000000" w:themeColor="text1"/>
              </w:rPr>
              <w:t>0,00</w:t>
            </w:r>
          </w:p>
        </w:tc>
        <w:tc>
          <w:tcPr>
            <w:tcW w:w="1843"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jc w:val="center"/>
              <w:rPr>
                <w:color w:val="000000" w:themeColor="text1"/>
              </w:rPr>
            </w:pPr>
            <w:r w:rsidRPr="004D365C">
              <w:rPr>
                <w:color w:val="000000" w:themeColor="text1"/>
              </w:rPr>
              <w:t>0,00</w:t>
            </w:r>
          </w:p>
        </w:tc>
        <w:tc>
          <w:tcPr>
            <w:tcW w:w="3838"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jc w:val="center"/>
              <w:rPr>
                <w:color w:val="000000" w:themeColor="text1"/>
              </w:rPr>
            </w:pPr>
            <w:r w:rsidRPr="004D365C">
              <w:rPr>
                <w:color w:val="000000" w:themeColor="text1"/>
              </w:rPr>
              <w:t>0,00</w:t>
            </w:r>
          </w:p>
        </w:tc>
      </w:tr>
      <w:tr w:rsidR="00BA5786" w:rsidRPr="004D365C" w:rsidTr="00BA5786">
        <w:trPr>
          <w:trHeight w:val="341"/>
          <w:tblHeader/>
          <w:jc w:val="center"/>
        </w:trPr>
        <w:tc>
          <w:tcPr>
            <w:tcW w:w="2311" w:type="dxa"/>
            <w:tcBorders>
              <w:top w:val="single" w:sz="4" w:space="0" w:color="000000"/>
              <w:left w:val="single" w:sz="4" w:space="0" w:color="000000"/>
              <w:right w:val="nil"/>
            </w:tcBorders>
          </w:tcPr>
          <w:p w:rsidR="00BA5786" w:rsidRPr="004D365C" w:rsidRDefault="00BA5786" w:rsidP="004D365C">
            <w:pPr>
              <w:rPr>
                <w:color w:val="000000" w:themeColor="text1"/>
              </w:rPr>
            </w:pPr>
          </w:p>
        </w:tc>
        <w:tc>
          <w:tcPr>
            <w:tcW w:w="2409" w:type="dxa"/>
            <w:tcBorders>
              <w:top w:val="single" w:sz="4" w:space="0" w:color="000000"/>
              <w:left w:val="single" w:sz="4" w:space="0" w:color="000000"/>
              <w:bottom w:val="single" w:sz="4" w:space="0" w:color="auto"/>
              <w:right w:val="nil"/>
            </w:tcBorders>
          </w:tcPr>
          <w:p w:rsidR="00BA5786" w:rsidRPr="004D365C" w:rsidRDefault="00BA5786" w:rsidP="004D365C">
            <w:pPr>
              <w:rPr>
                <w:b/>
                <w:color w:val="000000" w:themeColor="text1"/>
              </w:rPr>
            </w:pPr>
            <w:r w:rsidRPr="004D365C">
              <w:rPr>
                <w:b/>
                <w:color w:val="000000" w:themeColor="text1"/>
              </w:rPr>
              <w:t xml:space="preserve">Итого по программе: </w:t>
            </w:r>
          </w:p>
        </w:tc>
        <w:tc>
          <w:tcPr>
            <w:tcW w:w="2006" w:type="dxa"/>
            <w:tcBorders>
              <w:top w:val="single" w:sz="4" w:space="0" w:color="000000"/>
              <w:left w:val="single" w:sz="4" w:space="0" w:color="000000"/>
              <w:bottom w:val="single" w:sz="4" w:space="0" w:color="auto"/>
              <w:right w:val="nil"/>
            </w:tcBorders>
          </w:tcPr>
          <w:p w:rsidR="00BA5786" w:rsidRPr="004D365C" w:rsidRDefault="00BA5786" w:rsidP="004D365C">
            <w:pPr>
              <w:rPr>
                <w:color w:val="000000" w:themeColor="text1"/>
              </w:rPr>
            </w:pPr>
          </w:p>
        </w:tc>
        <w:tc>
          <w:tcPr>
            <w:tcW w:w="971" w:type="dxa"/>
            <w:tcBorders>
              <w:top w:val="single" w:sz="4" w:space="0" w:color="000000"/>
              <w:left w:val="single" w:sz="4" w:space="0" w:color="000000"/>
              <w:bottom w:val="single" w:sz="4" w:space="0" w:color="auto"/>
              <w:right w:val="nil"/>
            </w:tcBorders>
          </w:tcPr>
          <w:p w:rsidR="00BA5786" w:rsidRPr="004D365C" w:rsidRDefault="00BA5786" w:rsidP="004D365C">
            <w:pPr>
              <w:rPr>
                <w:color w:val="000000" w:themeColor="text1"/>
              </w:rPr>
            </w:pPr>
          </w:p>
        </w:tc>
        <w:tc>
          <w:tcPr>
            <w:tcW w:w="1843"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jc w:val="center"/>
              <w:rPr>
                <w:b/>
                <w:color w:val="000000" w:themeColor="text1"/>
              </w:rPr>
            </w:pPr>
            <w:r w:rsidRPr="004D365C">
              <w:rPr>
                <w:b/>
                <w:color w:val="000000" w:themeColor="text1"/>
              </w:rPr>
              <w:t>13616608,34</w:t>
            </w:r>
          </w:p>
        </w:tc>
        <w:tc>
          <w:tcPr>
            <w:tcW w:w="1701"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jc w:val="center"/>
              <w:rPr>
                <w:b/>
                <w:color w:val="000000" w:themeColor="text1"/>
              </w:rPr>
            </w:pPr>
            <w:r w:rsidRPr="004D365C">
              <w:rPr>
                <w:b/>
                <w:color w:val="000000" w:themeColor="text1"/>
              </w:rPr>
              <w:t>3922616,00</w:t>
            </w:r>
          </w:p>
        </w:tc>
        <w:tc>
          <w:tcPr>
            <w:tcW w:w="1417"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jc w:val="center"/>
              <w:rPr>
                <w:b/>
                <w:color w:val="000000" w:themeColor="text1"/>
              </w:rPr>
            </w:pPr>
            <w:r w:rsidRPr="004D365C">
              <w:rPr>
                <w:b/>
                <w:color w:val="000000" w:themeColor="text1"/>
              </w:rPr>
              <w:t>4086522,34</w:t>
            </w:r>
          </w:p>
          <w:p w:rsidR="00BA5786" w:rsidRPr="004D365C" w:rsidRDefault="00BA5786" w:rsidP="004D365C">
            <w:pPr>
              <w:jc w:val="center"/>
              <w:rPr>
                <w:b/>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jc w:val="center"/>
              <w:rPr>
                <w:b/>
                <w:color w:val="000000" w:themeColor="text1"/>
              </w:rPr>
            </w:pPr>
            <w:r w:rsidRPr="004D365C">
              <w:rPr>
                <w:b/>
                <w:color w:val="000000" w:themeColor="text1"/>
              </w:rPr>
              <w:t>5607470,00</w:t>
            </w:r>
          </w:p>
        </w:tc>
        <w:tc>
          <w:tcPr>
            <w:tcW w:w="1843"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jc w:val="center"/>
              <w:rPr>
                <w:b/>
                <w:color w:val="000000" w:themeColor="text1"/>
              </w:rPr>
            </w:pPr>
            <w:r w:rsidRPr="004D365C">
              <w:rPr>
                <w:b/>
                <w:color w:val="000000" w:themeColor="text1"/>
              </w:rPr>
              <w:t>0,00</w:t>
            </w:r>
          </w:p>
        </w:tc>
        <w:tc>
          <w:tcPr>
            <w:tcW w:w="3838" w:type="dxa"/>
            <w:tcBorders>
              <w:top w:val="single" w:sz="4" w:space="0" w:color="auto"/>
              <w:left w:val="single" w:sz="4" w:space="0" w:color="auto"/>
              <w:bottom w:val="single" w:sz="4" w:space="0" w:color="auto"/>
              <w:right w:val="single" w:sz="4" w:space="0" w:color="auto"/>
            </w:tcBorders>
          </w:tcPr>
          <w:p w:rsidR="00BA5786" w:rsidRPr="004D365C" w:rsidRDefault="00BA5786" w:rsidP="004D365C">
            <w:pPr>
              <w:jc w:val="center"/>
              <w:rPr>
                <w:b/>
                <w:color w:val="000000" w:themeColor="text1"/>
              </w:rPr>
            </w:pPr>
            <w:r w:rsidRPr="004D365C">
              <w:rPr>
                <w:b/>
                <w:color w:val="000000" w:themeColor="text1"/>
              </w:rPr>
              <w:t>0,00</w:t>
            </w:r>
          </w:p>
        </w:tc>
      </w:tr>
    </w:tbl>
    <w:p w:rsidR="00BA5786" w:rsidRPr="004D365C" w:rsidRDefault="00BA5786" w:rsidP="00BA5786">
      <w:pPr>
        <w:pStyle w:val="af2"/>
        <w:ind w:left="0" w:right="40"/>
        <w:jc w:val="center"/>
        <w:rPr>
          <w:rFonts w:ascii="Times New Roman" w:hAnsi="Times New Roman" w:cs="Times New Roman"/>
          <w:color w:val="000000" w:themeColor="text1"/>
          <w:sz w:val="24"/>
          <w:szCs w:val="24"/>
        </w:rPr>
      </w:pPr>
    </w:p>
    <w:p w:rsidR="00BA5786" w:rsidRPr="004D365C" w:rsidRDefault="00BA5786" w:rsidP="00BA5786">
      <w:pPr>
        <w:pStyle w:val="af2"/>
        <w:ind w:left="0" w:right="40"/>
        <w:jc w:val="center"/>
        <w:rPr>
          <w:rFonts w:ascii="Times New Roman" w:hAnsi="Times New Roman" w:cs="Times New Roman"/>
          <w:color w:val="000000" w:themeColor="text1"/>
          <w:sz w:val="24"/>
          <w:szCs w:val="24"/>
        </w:rPr>
        <w:sectPr w:rsidR="00BA5786" w:rsidRPr="004D365C" w:rsidSect="00BA5786">
          <w:pgSz w:w="16838" w:h="11906" w:orient="landscape"/>
          <w:pgMar w:top="567" w:right="284" w:bottom="567" w:left="284" w:header="709" w:footer="709" w:gutter="0"/>
          <w:cols w:space="708"/>
          <w:docGrid w:linePitch="360"/>
        </w:sectPr>
      </w:pPr>
    </w:p>
    <w:p w:rsidR="004D365C" w:rsidRPr="004D365C" w:rsidRDefault="004D365C" w:rsidP="004D365C">
      <w:pPr>
        <w:jc w:val="center"/>
      </w:pPr>
      <w:r w:rsidRPr="004D365C">
        <w:rPr>
          <w:noProof/>
          <w:color w:val="000080"/>
        </w:rPr>
        <w:lastRenderedPageBreak/>
        <w:drawing>
          <wp:inline distT="0" distB="0" distL="0" distR="0">
            <wp:extent cx="542925" cy="676275"/>
            <wp:effectExtent l="19050" t="0" r="9525" b="0"/>
            <wp:docPr id="2"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5"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4D365C" w:rsidRPr="004D365C" w:rsidRDefault="004D365C" w:rsidP="004D365C">
      <w:pPr>
        <w:jc w:val="center"/>
      </w:pPr>
    </w:p>
    <w:p w:rsidR="004D365C" w:rsidRPr="004D365C" w:rsidRDefault="004D365C" w:rsidP="004D365C">
      <w:pPr>
        <w:pStyle w:val="1"/>
        <w:jc w:val="center"/>
        <w:rPr>
          <w:color w:val="003366"/>
          <w:sz w:val="36"/>
        </w:rPr>
      </w:pPr>
      <w:r w:rsidRPr="004D365C">
        <w:rPr>
          <w:color w:val="003366"/>
          <w:sz w:val="36"/>
        </w:rPr>
        <w:t>ПОСТАНОВЛЕНИЕ</w:t>
      </w:r>
    </w:p>
    <w:p w:rsidR="004D365C" w:rsidRPr="004D365C" w:rsidRDefault="004D365C" w:rsidP="004D365C">
      <w:pPr>
        <w:jc w:val="center"/>
        <w:rPr>
          <w:b/>
          <w:color w:val="003366"/>
        </w:rPr>
      </w:pPr>
      <w:r w:rsidRPr="004D365C">
        <w:rPr>
          <w:b/>
          <w:color w:val="003366"/>
        </w:rPr>
        <w:t>АДМИНИСТРАЦИИ</w:t>
      </w:r>
    </w:p>
    <w:p w:rsidR="004D365C" w:rsidRPr="004D365C" w:rsidRDefault="004D365C" w:rsidP="004D365C">
      <w:pPr>
        <w:jc w:val="center"/>
        <w:rPr>
          <w:b/>
          <w:color w:val="003366"/>
        </w:rPr>
      </w:pPr>
      <w:r w:rsidRPr="004D365C">
        <w:rPr>
          <w:b/>
          <w:color w:val="003366"/>
        </w:rPr>
        <w:t xml:space="preserve"> КОМСОМОЛЬСКОГО МУНИЦИПАЛЬНОГО РАЙОНА</w:t>
      </w:r>
    </w:p>
    <w:p w:rsidR="004D365C" w:rsidRPr="004D365C" w:rsidRDefault="004D365C" w:rsidP="004D365C">
      <w:pPr>
        <w:jc w:val="center"/>
        <w:rPr>
          <w:b/>
          <w:color w:val="003366"/>
        </w:rPr>
      </w:pPr>
      <w:r w:rsidRPr="004D365C">
        <w:rPr>
          <w:b/>
          <w:color w:val="003366"/>
        </w:rPr>
        <w:t>ИВАНОВСКОЙ ОБЛАСТИ</w:t>
      </w:r>
    </w:p>
    <w:p w:rsidR="004D365C" w:rsidRPr="004D365C" w:rsidRDefault="004D365C" w:rsidP="004D365C">
      <w:pPr>
        <w:jc w:val="center"/>
      </w:pPr>
    </w:p>
    <w:tbl>
      <w:tblPr>
        <w:tblW w:w="9072" w:type="dxa"/>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4D365C" w:rsidRPr="004D365C" w:rsidTr="004D365C">
        <w:tblPrEx>
          <w:tblCellMar>
            <w:top w:w="0" w:type="dxa"/>
            <w:bottom w:w="0" w:type="dxa"/>
          </w:tblCellMar>
        </w:tblPrEx>
        <w:trPr>
          <w:trHeight w:val="100"/>
        </w:trPr>
        <w:tc>
          <w:tcPr>
            <w:tcW w:w="9072" w:type="dxa"/>
            <w:gridSpan w:val="10"/>
            <w:tcBorders>
              <w:top w:val="thinThickThinSmallGap" w:sz="24" w:space="0" w:color="auto"/>
              <w:left w:val="nil"/>
              <w:bottom w:val="nil"/>
              <w:right w:val="nil"/>
            </w:tcBorders>
          </w:tcPr>
          <w:p w:rsidR="004D365C" w:rsidRPr="004D365C" w:rsidRDefault="004D365C" w:rsidP="004D365C">
            <w:pPr>
              <w:jc w:val="center"/>
              <w:rPr>
                <w:color w:val="003366"/>
              </w:rPr>
            </w:pPr>
            <w:smartTag w:uri="urn:schemas-microsoft-com:office:smarttags" w:element="metricconverter">
              <w:smartTagPr>
                <w:attr w:name="ProductID" w:val="155150, г"/>
              </w:smartTagPr>
              <w:r w:rsidRPr="004D365C">
                <w:rPr>
                  <w:color w:val="003366"/>
                </w:rPr>
                <w:t>155150, г</w:t>
              </w:r>
            </w:smartTag>
            <w:r w:rsidRPr="004D365C">
              <w:rPr>
                <w:color w:val="003366"/>
              </w:rPr>
              <w:t xml:space="preserve">. Комсомольск, ул. 50 лет ВЛКСМ, д. 2, ИНН 3714002224, КПП 371401001, </w:t>
            </w:r>
          </w:p>
          <w:p w:rsidR="004D365C" w:rsidRPr="004D365C" w:rsidRDefault="004D365C" w:rsidP="004D365C">
            <w:pPr>
              <w:jc w:val="center"/>
              <w:rPr>
                <w:color w:val="003366"/>
              </w:rPr>
            </w:pPr>
            <w:r w:rsidRPr="004D365C">
              <w:rPr>
                <w:color w:val="003366"/>
              </w:rPr>
              <w:t xml:space="preserve">ОГРН 1023701625595, Тел./Факс (49352) 4-11-78, e-mail: </w:t>
            </w:r>
            <w:hyperlink r:id="rId16" w:history="1">
              <w:r w:rsidRPr="004D365C">
                <w:rPr>
                  <w:rStyle w:val="a5"/>
                </w:rPr>
                <w:t>admin.komsomolsk@mail.ru</w:t>
              </w:r>
            </w:hyperlink>
          </w:p>
          <w:p w:rsidR="004D365C" w:rsidRPr="004D365C" w:rsidRDefault="004D365C" w:rsidP="004D365C">
            <w:pPr>
              <w:rPr>
                <w:color w:val="003366"/>
                <w:sz w:val="28"/>
                <w:szCs w:val="28"/>
              </w:rPr>
            </w:pPr>
          </w:p>
        </w:tc>
      </w:tr>
      <w:tr w:rsidR="004D365C" w:rsidRPr="004D365C" w:rsidTr="004D365C">
        <w:tblPrEx>
          <w:tblBorders>
            <w:top w:val="none" w:sz="0" w:space="0" w:color="auto"/>
          </w:tblBorders>
          <w:tblCellMar>
            <w:top w:w="0" w:type="dxa"/>
            <w:bottom w:w="0" w:type="dxa"/>
          </w:tblCellMar>
        </w:tblPrEx>
        <w:trPr>
          <w:gridAfter w:val="1"/>
          <w:wAfter w:w="497" w:type="dxa"/>
          <w:trHeight w:val="581"/>
        </w:trPr>
        <w:tc>
          <w:tcPr>
            <w:tcW w:w="1582" w:type="dxa"/>
          </w:tcPr>
          <w:p w:rsidR="004D365C" w:rsidRPr="004D365C" w:rsidRDefault="004D365C" w:rsidP="004D365C">
            <w:pPr>
              <w:ind w:right="-108"/>
              <w:jc w:val="center"/>
              <w:rPr>
                <w:sz w:val="28"/>
                <w:szCs w:val="28"/>
              </w:rPr>
            </w:pPr>
          </w:p>
        </w:tc>
        <w:tc>
          <w:tcPr>
            <w:tcW w:w="360" w:type="dxa"/>
          </w:tcPr>
          <w:p w:rsidR="004D365C" w:rsidRPr="004D365C" w:rsidRDefault="004D365C" w:rsidP="004D365C">
            <w:pPr>
              <w:ind w:right="-108"/>
              <w:jc w:val="center"/>
              <w:rPr>
                <w:sz w:val="28"/>
                <w:szCs w:val="28"/>
              </w:rPr>
            </w:pPr>
          </w:p>
          <w:p w:rsidR="004D365C" w:rsidRPr="004D365C" w:rsidRDefault="004D365C" w:rsidP="004D365C">
            <w:pPr>
              <w:ind w:right="-108"/>
              <w:jc w:val="center"/>
            </w:pPr>
            <w:r w:rsidRPr="004D365C">
              <w:rPr>
                <w:sz w:val="28"/>
                <w:szCs w:val="28"/>
              </w:rPr>
              <w:t>«</w:t>
            </w:r>
          </w:p>
        </w:tc>
        <w:tc>
          <w:tcPr>
            <w:tcW w:w="610" w:type="dxa"/>
            <w:tcBorders>
              <w:bottom w:val="single" w:sz="4" w:space="0" w:color="auto"/>
            </w:tcBorders>
            <w:vAlign w:val="bottom"/>
          </w:tcPr>
          <w:p w:rsidR="004D365C" w:rsidRPr="004D365C" w:rsidRDefault="004D365C" w:rsidP="004D365C">
            <w:pPr>
              <w:ind w:right="-108"/>
              <w:rPr>
                <w:sz w:val="28"/>
                <w:szCs w:val="28"/>
              </w:rPr>
            </w:pPr>
            <w:r w:rsidRPr="004D365C">
              <w:rPr>
                <w:sz w:val="28"/>
                <w:szCs w:val="28"/>
              </w:rPr>
              <w:t>29</w:t>
            </w:r>
          </w:p>
        </w:tc>
        <w:tc>
          <w:tcPr>
            <w:tcW w:w="540" w:type="dxa"/>
            <w:vAlign w:val="bottom"/>
          </w:tcPr>
          <w:p w:rsidR="004D365C" w:rsidRPr="004D365C" w:rsidRDefault="004D365C" w:rsidP="004D365C">
            <w:pPr>
              <w:ind w:left="-734" w:firstLine="720"/>
              <w:rPr>
                <w:sz w:val="28"/>
                <w:szCs w:val="28"/>
              </w:rPr>
            </w:pPr>
            <w:r w:rsidRPr="004D365C">
              <w:rPr>
                <w:sz w:val="28"/>
                <w:szCs w:val="28"/>
              </w:rPr>
              <w:t>»</w:t>
            </w:r>
          </w:p>
        </w:tc>
        <w:tc>
          <w:tcPr>
            <w:tcW w:w="1728" w:type="dxa"/>
            <w:tcBorders>
              <w:bottom w:val="single" w:sz="4" w:space="0" w:color="auto"/>
            </w:tcBorders>
            <w:vAlign w:val="bottom"/>
          </w:tcPr>
          <w:p w:rsidR="004D365C" w:rsidRPr="004D365C" w:rsidRDefault="004D365C" w:rsidP="004D365C">
            <w:pPr>
              <w:rPr>
                <w:sz w:val="28"/>
                <w:szCs w:val="28"/>
              </w:rPr>
            </w:pPr>
            <w:r w:rsidRPr="004D365C">
              <w:rPr>
                <w:sz w:val="28"/>
                <w:szCs w:val="28"/>
              </w:rPr>
              <w:t>12</w:t>
            </w:r>
          </w:p>
        </w:tc>
        <w:tc>
          <w:tcPr>
            <w:tcW w:w="1417" w:type="dxa"/>
            <w:vAlign w:val="bottom"/>
          </w:tcPr>
          <w:p w:rsidR="004D365C" w:rsidRPr="004D365C" w:rsidRDefault="004D365C" w:rsidP="004D365C">
            <w:pPr>
              <w:rPr>
                <w:sz w:val="28"/>
                <w:szCs w:val="28"/>
              </w:rPr>
            </w:pPr>
            <w:r w:rsidRPr="004D365C">
              <w:rPr>
                <w:sz w:val="28"/>
                <w:szCs w:val="28"/>
              </w:rPr>
              <w:t>2022 г. №</w:t>
            </w:r>
          </w:p>
        </w:tc>
        <w:tc>
          <w:tcPr>
            <w:tcW w:w="1038" w:type="dxa"/>
            <w:tcBorders>
              <w:left w:val="nil"/>
              <w:bottom w:val="single" w:sz="4" w:space="0" w:color="auto"/>
            </w:tcBorders>
            <w:vAlign w:val="bottom"/>
          </w:tcPr>
          <w:p w:rsidR="004D365C" w:rsidRPr="004D365C" w:rsidRDefault="004D365C" w:rsidP="004D365C">
            <w:pPr>
              <w:jc w:val="center"/>
              <w:rPr>
                <w:sz w:val="28"/>
                <w:szCs w:val="28"/>
              </w:rPr>
            </w:pPr>
            <w:r w:rsidRPr="004D365C">
              <w:rPr>
                <w:sz w:val="28"/>
                <w:szCs w:val="28"/>
              </w:rPr>
              <w:t>410</w:t>
            </w:r>
          </w:p>
        </w:tc>
        <w:tc>
          <w:tcPr>
            <w:tcW w:w="520" w:type="dxa"/>
            <w:tcBorders>
              <w:left w:val="nil"/>
            </w:tcBorders>
            <w:vAlign w:val="bottom"/>
          </w:tcPr>
          <w:p w:rsidR="004D365C" w:rsidRPr="004D365C" w:rsidRDefault="004D365C" w:rsidP="004D365C">
            <w:pPr>
              <w:jc w:val="center"/>
              <w:rPr>
                <w:sz w:val="28"/>
                <w:szCs w:val="28"/>
              </w:rPr>
            </w:pPr>
          </w:p>
        </w:tc>
        <w:tc>
          <w:tcPr>
            <w:tcW w:w="780" w:type="dxa"/>
            <w:tcBorders>
              <w:left w:val="nil"/>
            </w:tcBorders>
            <w:vAlign w:val="bottom"/>
          </w:tcPr>
          <w:p w:rsidR="004D365C" w:rsidRPr="004D365C" w:rsidRDefault="004D365C" w:rsidP="004D365C">
            <w:pPr>
              <w:jc w:val="center"/>
            </w:pPr>
          </w:p>
        </w:tc>
      </w:tr>
    </w:tbl>
    <w:p w:rsidR="004D365C" w:rsidRPr="004D365C" w:rsidRDefault="004D365C" w:rsidP="004D365C">
      <w:pPr>
        <w:shd w:val="clear" w:color="auto" w:fill="FFFFFF"/>
        <w:ind w:firstLine="567"/>
        <w:jc w:val="center"/>
        <w:rPr>
          <w:b/>
          <w:bCs/>
          <w:spacing w:val="2"/>
          <w:sz w:val="28"/>
          <w:szCs w:val="28"/>
        </w:rPr>
      </w:pPr>
    </w:p>
    <w:p w:rsidR="004D365C" w:rsidRPr="004D365C" w:rsidRDefault="004D365C" w:rsidP="004D365C">
      <w:pPr>
        <w:shd w:val="clear" w:color="auto" w:fill="FFFFFF"/>
        <w:ind w:firstLine="567"/>
        <w:jc w:val="center"/>
        <w:rPr>
          <w:b/>
          <w:bCs/>
          <w:spacing w:val="2"/>
          <w:sz w:val="28"/>
          <w:szCs w:val="28"/>
        </w:rPr>
      </w:pPr>
      <w:r w:rsidRPr="004D365C">
        <w:rPr>
          <w:b/>
          <w:bCs/>
          <w:spacing w:val="2"/>
          <w:sz w:val="28"/>
          <w:szCs w:val="28"/>
        </w:rPr>
        <w:t>О внесении изменений в постановление Администрации</w:t>
      </w:r>
    </w:p>
    <w:p w:rsidR="004D365C" w:rsidRPr="004D365C" w:rsidRDefault="004D365C" w:rsidP="004D365C">
      <w:pPr>
        <w:shd w:val="clear" w:color="auto" w:fill="FFFFFF"/>
        <w:ind w:firstLine="567"/>
        <w:jc w:val="center"/>
        <w:rPr>
          <w:b/>
          <w:bCs/>
          <w:spacing w:val="2"/>
          <w:sz w:val="28"/>
          <w:szCs w:val="28"/>
        </w:rPr>
      </w:pPr>
      <w:r w:rsidRPr="004D365C">
        <w:rPr>
          <w:b/>
          <w:bCs/>
          <w:spacing w:val="2"/>
          <w:sz w:val="28"/>
          <w:szCs w:val="28"/>
        </w:rPr>
        <w:t xml:space="preserve"> Комсомольского муниципального района Ивановской области от 30.03.2016 №107 «Об утверждении муниципальной программы «Газификация Комсомольского муниципального района Ивановской области»</w:t>
      </w:r>
    </w:p>
    <w:p w:rsidR="004D365C" w:rsidRPr="004D365C" w:rsidRDefault="004D365C" w:rsidP="004D365C">
      <w:pPr>
        <w:shd w:val="clear" w:color="auto" w:fill="FFFFFF"/>
        <w:ind w:firstLine="567"/>
        <w:jc w:val="center"/>
        <w:rPr>
          <w:bCs/>
          <w:szCs w:val="28"/>
        </w:rPr>
      </w:pPr>
    </w:p>
    <w:p w:rsidR="004D365C" w:rsidRPr="004D365C" w:rsidRDefault="004D365C" w:rsidP="004D365C">
      <w:pPr>
        <w:shd w:val="clear" w:color="auto" w:fill="FFFFFF"/>
        <w:ind w:firstLine="567"/>
        <w:jc w:val="both"/>
        <w:rPr>
          <w:b/>
          <w:spacing w:val="3"/>
          <w:sz w:val="28"/>
          <w:szCs w:val="28"/>
        </w:rPr>
      </w:pPr>
      <w:r w:rsidRPr="004D365C">
        <w:rPr>
          <w:rFonts w:eastAsia="Calibri"/>
          <w:color w:val="2C2C2C"/>
          <w:sz w:val="28"/>
          <w:szCs w:val="28"/>
          <w:lang w:eastAsia="en-US"/>
        </w:rPr>
        <w:t>В целях обеспечения эффективности и результативности расходования бюджетных средств, в соответствии с Федеральным законом от 06.10.2003 №131-ФЗ «Об общих принципах организации местного самоуправления в Российской Федерации», Бюджетным кодексом Российской Федерации, руководствуясь Уставом Комсомольского муниципального района</w:t>
      </w:r>
      <w:r w:rsidRPr="004D365C">
        <w:rPr>
          <w:bCs/>
          <w:sz w:val="28"/>
          <w:szCs w:val="28"/>
        </w:rPr>
        <w:t>,</w:t>
      </w:r>
      <w:r w:rsidRPr="004D365C">
        <w:rPr>
          <w:sz w:val="28"/>
          <w:szCs w:val="28"/>
        </w:rPr>
        <w:t xml:space="preserve"> </w:t>
      </w:r>
      <w:r w:rsidRPr="004D365C">
        <w:rPr>
          <w:spacing w:val="3"/>
          <w:sz w:val="28"/>
          <w:szCs w:val="28"/>
        </w:rPr>
        <w:t xml:space="preserve">Администрация Комсомольского муниципального района </w:t>
      </w:r>
      <w:r w:rsidRPr="004D365C">
        <w:rPr>
          <w:b/>
          <w:spacing w:val="26"/>
          <w:sz w:val="28"/>
          <w:szCs w:val="28"/>
        </w:rPr>
        <w:t>постановляет:</w:t>
      </w:r>
    </w:p>
    <w:p w:rsidR="004D365C" w:rsidRPr="004D365C" w:rsidRDefault="004D365C" w:rsidP="004D365C">
      <w:pPr>
        <w:shd w:val="clear" w:color="auto" w:fill="FFFFFF"/>
        <w:jc w:val="both"/>
        <w:rPr>
          <w:sz w:val="28"/>
          <w:szCs w:val="28"/>
        </w:rPr>
      </w:pPr>
      <w:r w:rsidRPr="004D365C">
        <w:rPr>
          <w:sz w:val="28"/>
          <w:szCs w:val="28"/>
        </w:rPr>
        <w:t>1. Внести следующие изменения в постановление Администрации Комсомольского муниципального района от 30.03.2016 №107 «Об утверждении муниципальной программы «Газификация Комсомольского муниципального района Ивановской области»:</w:t>
      </w:r>
    </w:p>
    <w:p w:rsidR="004D365C" w:rsidRPr="004D365C" w:rsidRDefault="004D365C" w:rsidP="004D365C">
      <w:pPr>
        <w:shd w:val="clear" w:color="auto" w:fill="FFFFFF"/>
        <w:jc w:val="both"/>
        <w:rPr>
          <w:sz w:val="28"/>
          <w:szCs w:val="28"/>
        </w:rPr>
      </w:pPr>
      <w:r w:rsidRPr="004D365C">
        <w:rPr>
          <w:sz w:val="28"/>
          <w:szCs w:val="28"/>
        </w:rPr>
        <w:t xml:space="preserve">- приложение к постановлению изложить в новой редакции (прилагается). </w:t>
      </w:r>
    </w:p>
    <w:p w:rsidR="004D365C" w:rsidRPr="004D365C" w:rsidRDefault="004D365C" w:rsidP="004D365C">
      <w:pPr>
        <w:autoSpaceDE w:val="0"/>
        <w:autoSpaceDN w:val="0"/>
        <w:adjustRightInd w:val="0"/>
        <w:jc w:val="both"/>
        <w:rPr>
          <w:bCs/>
          <w:sz w:val="28"/>
          <w:szCs w:val="28"/>
        </w:rPr>
      </w:pPr>
      <w:r w:rsidRPr="004D365C">
        <w:rPr>
          <w:sz w:val="28"/>
          <w:szCs w:val="28"/>
        </w:rPr>
        <w:t>2. Опубликовать настоящее постановление в Вестнике нормативных правовых актов органов местного самоуправления Комсомольского муниципального района Ивановской области и разместить на официальном сайте органов местного самоуправления Комсомольского муниципального района Ивановской области в сети Интернет.</w:t>
      </w:r>
    </w:p>
    <w:p w:rsidR="004D365C" w:rsidRPr="004D365C" w:rsidRDefault="004D365C" w:rsidP="004D365C">
      <w:pPr>
        <w:jc w:val="both"/>
      </w:pPr>
      <w:r w:rsidRPr="004D365C">
        <w:rPr>
          <w:spacing w:val="7"/>
          <w:sz w:val="28"/>
          <w:szCs w:val="28"/>
        </w:rPr>
        <w:t>3. Контроль за исполнением настоящего постановления возложить на Заместителя главы Администрации Комсомольского муниципального района, начальника Управления земельно-имущественных отношений – Кротову Н.В.</w:t>
      </w:r>
      <w:r w:rsidRPr="004D365C">
        <w:t xml:space="preserve"> </w:t>
      </w:r>
    </w:p>
    <w:p w:rsidR="004D365C" w:rsidRPr="004D365C" w:rsidRDefault="004D365C" w:rsidP="004D365C">
      <w:pPr>
        <w:jc w:val="both"/>
      </w:pPr>
    </w:p>
    <w:p w:rsidR="004D365C" w:rsidRPr="004D365C" w:rsidRDefault="004D365C" w:rsidP="004D365C">
      <w:pPr>
        <w:jc w:val="both"/>
      </w:pPr>
    </w:p>
    <w:p w:rsidR="004D365C" w:rsidRPr="004D365C" w:rsidRDefault="004D365C" w:rsidP="004D365C">
      <w:pPr>
        <w:jc w:val="both"/>
        <w:rPr>
          <w:b/>
          <w:sz w:val="28"/>
          <w:szCs w:val="28"/>
        </w:rPr>
      </w:pPr>
      <w:r w:rsidRPr="004D365C">
        <w:rPr>
          <w:b/>
          <w:sz w:val="28"/>
          <w:szCs w:val="28"/>
        </w:rPr>
        <w:t>Глава Комсомольского</w:t>
      </w:r>
    </w:p>
    <w:p w:rsidR="004D365C" w:rsidRPr="004D365C" w:rsidRDefault="004D365C" w:rsidP="004D365C">
      <w:pPr>
        <w:widowControl w:val="0"/>
        <w:shd w:val="clear" w:color="auto" w:fill="FFFFFF"/>
        <w:tabs>
          <w:tab w:val="left" w:pos="1954"/>
        </w:tabs>
        <w:autoSpaceDE w:val="0"/>
        <w:autoSpaceDN w:val="0"/>
        <w:adjustRightInd w:val="0"/>
        <w:jc w:val="both"/>
        <w:rPr>
          <w:b/>
          <w:sz w:val="28"/>
          <w:szCs w:val="28"/>
        </w:rPr>
      </w:pPr>
      <w:r w:rsidRPr="004D365C">
        <w:rPr>
          <w:b/>
          <w:sz w:val="28"/>
          <w:szCs w:val="28"/>
        </w:rPr>
        <w:t>муниципального района                                                                 О. В. Бузулуцкая</w:t>
      </w:r>
    </w:p>
    <w:p w:rsidR="004D365C" w:rsidRPr="004D365C" w:rsidRDefault="004D365C" w:rsidP="004D365C">
      <w:pPr>
        <w:widowControl w:val="0"/>
        <w:shd w:val="clear" w:color="auto" w:fill="FFFFFF"/>
        <w:tabs>
          <w:tab w:val="left" w:pos="1954"/>
        </w:tabs>
        <w:autoSpaceDE w:val="0"/>
        <w:autoSpaceDN w:val="0"/>
        <w:adjustRightInd w:val="0"/>
        <w:jc w:val="both"/>
        <w:rPr>
          <w:spacing w:val="7"/>
          <w:sz w:val="28"/>
          <w:szCs w:val="28"/>
        </w:rPr>
      </w:pPr>
    </w:p>
    <w:p w:rsidR="004D365C" w:rsidRPr="004D365C" w:rsidRDefault="004D365C" w:rsidP="004D365C">
      <w:pPr>
        <w:jc w:val="right"/>
      </w:pPr>
      <w:r w:rsidRPr="004D365C">
        <w:lastRenderedPageBreak/>
        <w:t xml:space="preserve">Приложение </w:t>
      </w:r>
    </w:p>
    <w:p w:rsidR="004D365C" w:rsidRPr="004D365C" w:rsidRDefault="004D365C" w:rsidP="004D365C">
      <w:pPr>
        <w:jc w:val="right"/>
      </w:pPr>
      <w:r w:rsidRPr="004D365C">
        <w:t>к постановлению Администрации</w:t>
      </w:r>
    </w:p>
    <w:p w:rsidR="004D365C" w:rsidRPr="004D365C" w:rsidRDefault="004D365C" w:rsidP="004D365C">
      <w:pPr>
        <w:jc w:val="right"/>
      </w:pPr>
      <w:r w:rsidRPr="004D365C">
        <w:t xml:space="preserve">Комсомольского муниципального района </w:t>
      </w:r>
    </w:p>
    <w:p w:rsidR="004D365C" w:rsidRPr="004D365C" w:rsidRDefault="004D365C" w:rsidP="004D365C">
      <w:pPr>
        <w:jc w:val="right"/>
      </w:pPr>
      <w:r w:rsidRPr="004D365C">
        <w:t>от__29.12________2022г. №__410____</w:t>
      </w:r>
    </w:p>
    <w:p w:rsidR="004D365C" w:rsidRPr="004D365C" w:rsidRDefault="004D365C" w:rsidP="004D365C">
      <w:pPr>
        <w:jc w:val="right"/>
      </w:pPr>
    </w:p>
    <w:p w:rsidR="004D365C" w:rsidRPr="004D365C" w:rsidRDefault="004D365C" w:rsidP="004D365C">
      <w:pPr>
        <w:jc w:val="right"/>
      </w:pPr>
      <w:r w:rsidRPr="004D365C">
        <w:t>Приложение</w:t>
      </w:r>
    </w:p>
    <w:p w:rsidR="004D365C" w:rsidRPr="004D365C" w:rsidRDefault="004D365C" w:rsidP="004D365C">
      <w:pPr>
        <w:jc w:val="right"/>
      </w:pPr>
      <w:r w:rsidRPr="004D365C">
        <w:t>к постановлению Администрации</w:t>
      </w:r>
    </w:p>
    <w:p w:rsidR="004D365C" w:rsidRPr="004D365C" w:rsidRDefault="004D365C" w:rsidP="004D365C">
      <w:pPr>
        <w:jc w:val="right"/>
      </w:pPr>
      <w:r w:rsidRPr="004D365C">
        <w:t>Комсомольского муниципального района</w:t>
      </w:r>
    </w:p>
    <w:p w:rsidR="004D365C" w:rsidRPr="004D365C" w:rsidRDefault="004D365C" w:rsidP="004D365C">
      <w:pPr>
        <w:jc w:val="right"/>
      </w:pPr>
      <w:r w:rsidRPr="004D365C">
        <w:t>Ивановской области</w:t>
      </w:r>
    </w:p>
    <w:p w:rsidR="004D365C" w:rsidRPr="004D365C" w:rsidRDefault="004D365C" w:rsidP="004D365C">
      <w:pPr>
        <w:jc w:val="right"/>
        <w:rPr>
          <w:u w:val="single"/>
        </w:rPr>
      </w:pPr>
      <w:r w:rsidRPr="004D365C">
        <w:t>от 30.06.2016 г. № 107</w:t>
      </w:r>
    </w:p>
    <w:p w:rsidR="004D365C" w:rsidRPr="004D365C" w:rsidRDefault="004D365C" w:rsidP="004D365C">
      <w:pPr>
        <w:pStyle w:val="ConsPlusTitle"/>
        <w:jc w:val="center"/>
        <w:rPr>
          <w:rFonts w:ascii="Times New Roman" w:hAnsi="Times New Roman" w:cs="Times New Roman"/>
        </w:rPr>
      </w:pPr>
    </w:p>
    <w:p w:rsidR="004D365C" w:rsidRPr="004D365C" w:rsidRDefault="004D365C" w:rsidP="004D365C">
      <w:pPr>
        <w:pStyle w:val="ConsPlusTitle"/>
        <w:jc w:val="center"/>
        <w:rPr>
          <w:rFonts w:ascii="Times New Roman" w:hAnsi="Times New Roman" w:cs="Times New Roman"/>
          <w:sz w:val="28"/>
          <w:szCs w:val="28"/>
        </w:rPr>
      </w:pPr>
    </w:p>
    <w:p w:rsidR="004D365C" w:rsidRPr="004D365C" w:rsidRDefault="004D365C" w:rsidP="004D365C">
      <w:pPr>
        <w:pStyle w:val="ConsPlusTitle"/>
        <w:jc w:val="center"/>
        <w:rPr>
          <w:rFonts w:ascii="Times New Roman" w:hAnsi="Times New Roman" w:cs="Times New Roman"/>
          <w:sz w:val="28"/>
          <w:szCs w:val="28"/>
        </w:rPr>
      </w:pPr>
      <w:r w:rsidRPr="004D365C">
        <w:rPr>
          <w:rFonts w:ascii="Times New Roman" w:hAnsi="Times New Roman" w:cs="Times New Roman"/>
          <w:sz w:val="28"/>
          <w:szCs w:val="28"/>
        </w:rPr>
        <w:t>МУНИЦИПАЛЬНАЯ ПРОГРАММА</w:t>
      </w:r>
    </w:p>
    <w:p w:rsidR="004D365C" w:rsidRPr="004D365C" w:rsidRDefault="004D365C" w:rsidP="004D365C">
      <w:pPr>
        <w:jc w:val="center"/>
        <w:rPr>
          <w:b/>
          <w:bCs/>
          <w:sz w:val="28"/>
          <w:szCs w:val="28"/>
        </w:rPr>
      </w:pPr>
      <w:r w:rsidRPr="004D365C">
        <w:rPr>
          <w:b/>
          <w:bCs/>
          <w:sz w:val="28"/>
          <w:szCs w:val="28"/>
        </w:rPr>
        <w:t>«ГАЗИФИКАЦИЯ КОМСОМОЛЬСКОГО МУНИЦИПАЛЬНОГО РАЙОНА ИВАНОВСКОЙ ОБЛАСТИ»</w:t>
      </w:r>
    </w:p>
    <w:p w:rsidR="004D365C" w:rsidRPr="004D365C" w:rsidRDefault="004D365C" w:rsidP="004D365C">
      <w:pPr>
        <w:pStyle w:val="ConsPlusNormal"/>
        <w:jc w:val="center"/>
        <w:rPr>
          <w:rFonts w:ascii="Times New Roman" w:hAnsi="Times New Roman" w:cs="Times New Roman"/>
          <w:sz w:val="22"/>
        </w:rPr>
      </w:pPr>
    </w:p>
    <w:p w:rsidR="004D365C" w:rsidRPr="004D365C" w:rsidRDefault="004D365C" w:rsidP="004D365C">
      <w:pPr>
        <w:pStyle w:val="ConsPlusNormal"/>
        <w:jc w:val="center"/>
        <w:rPr>
          <w:rFonts w:ascii="Times New Roman" w:hAnsi="Times New Roman" w:cs="Times New Roman"/>
          <w:sz w:val="28"/>
          <w:szCs w:val="28"/>
        </w:rPr>
      </w:pPr>
      <w:r w:rsidRPr="004D365C">
        <w:rPr>
          <w:rFonts w:ascii="Times New Roman" w:hAnsi="Times New Roman" w:cs="Times New Roman"/>
          <w:sz w:val="28"/>
          <w:szCs w:val="28"/>
        </w:rPr>
        <w:t>1. Паспорт</w:t>
      </w:r>
    </w:p>
    <w:p w:rsidR="004D365C" w:rsidRPr="004D365C" w:rsidRDefault="004D365C" w:rsidP="004D365C">
      <w:pPr>
        <w:pStyle w:val="ConsPlusNormal"/>
        <w:jc w:val="center"/>
        <w:rPr>
          <w:rFonts w:ascii="Times New Roman" w:hAnsi="Times New Roman" w:cs="Times New Roman"/>
          <w:sz w:val="28"/>
          <w:szCs w:val="28"/>
        </w:rPr>
      </w:pPr>
      <w:r w:rsidRPr="004D365C">
        <w:rPr>
          <w:rFonts w:ascii="Times New Roman" w:hAnsi="Times New Roman" w:cs="Times New Roman"/>
          <w:sz w:val="28"/>
          <w:szCs w:val="28"/>
        </w:rPr>
        <w:t>муниципальной программы «Газификация Комсомольского муниципального района Ивановской области»</w:t>
      </w:r>
    </w:p>
    <w:p w:rsidR="004D365C" w:rsidRPr="004D365C" w:rsidRDefault="004D365C" w:rsidP="004D365C">
      <w:pPr>
        <w:pStyle w:val="ConsPlusNormal"/>
        <w:jc w:val="center"/>
        <w:rPr>
          <w:rFonts w:ascii="Times New Roman" w:hAnsi="Times New Roman" w:cs="Times New Roman"/>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64"/>
        <w:gridCol w:w="6174"/>
      </w:tblGrid>
      <w:tr w:rsidR="004D365C" w:rsidRPr="004D365C" w:rsidTr="004D365C">
        <w:tc>
          <w:tcPr>
            <w:tcW w:w="3464"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widowControl w:val="0"/>
              <w:autoSpaceDE w:val="0"/>
              <w:autoSpaceDN w:val="0"/>
              <w:jc w:val="both"/>
            </w:pPr>
            <w:r w:rsidRPr="004D365C">
              <w:t xml:space="preserve">Наименование         </w:t>
            </w:r>
          </w:p>
          <w:p w:rsidR="004D365C" w:rsidRPr="004D365C" w:rsidRDefault="004D365C" w:rsidP="004D365C">
            <w:pPr>
              <w:widowControl w:val="0"/>
              <w:autoSpaceDE w:val="0"/>
              <w:autoSpaceDN w:val="0"/>
              <w:jc w:val="both"/>
            </w:pPr>
            <w:r w:rsidRPr="004D365C">
              <w:t xml:space="preserve">программы            </w:t>
            </w:r>
          </w:p>
        </w:tc>
        <w:tc>
          <w:tcPr>
            <w:tcW w:w="6174"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widowControl w:val="0"/>
              <w:autoSpaceDE w:val="0"/>
              <w:autoSpaceDN w:val="0"/>
              <w:jc w:val="both"/>
            </w:pPr>
            <w:r w:rsidRPr="004D365C">
              <w:t>Газификация Комсомольского муниципального района Ивановской области</w:t>
            </w:r>
          </w:p>
        </w:tc>
      </w:tr>
      <w:tr w:rsidR="004D365C" w:rsidRPr="004D365C" w:rsidTr="004D365C">
        <w:trPr>
          <w:trHeight w:val="407"/>
        </w:trPr>
        <w:tc>
          <w:tcPr>
            <w:tcW w:w="3464"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widowControl w:val="0"/>
              <w:autoSpaceDE w:val="0"/>
              <w:autoSpaceDN w:val="0"/>
              <w:jc w:val="both"/>
            </w:pPr>
            <w:r w:rsidRPr="004D365C">
              <w:t xml:space="preserve">Срок реализации программы            </w:t>
            </w:r>
          </w:p>
        </w:tc>
        <w:tc>
          <w:tcPr>
            <w:tcW w:w="6174"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widowControl w:val="0"/>
              <w:autoSpaceDE w:val="0"/>
              <w:autoSpaceDN w:val="0"/>
              <w:jc w:val="both"/>
            </w:pPr>
            <w:r w:rsidRPr="004D365C">
              <w:t xml:space="preserve">2021 - 2024 годы                                   </w:t>
            </w:r>
          </w:p>
        </w:tc>
      </w:tr>
      <w:tr w:rsidR="004D365C" w:rsidRPr="004D365C" w:rsidTr="004D365C">
        <w:tc>
          <w:tcPr>
            <w:tcW w:w="3464"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widowControl w:val="0"/>
              <w:autoSpaceDE w:val="0"/>
              <w:autoSpaceDN w:val="0"/>
              <w:jc w:val="both"/>
            </w:pPr>
            <w:r w:rsidRPr="004D365C">
              <w:t xml:space="preserve">Перечень подпрограмм </w:t>
            </w:r>
          </w:p>
        </w:tc>
        <w:tc>
          <w:tcPr>
            <w:tcW w:w="6174"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widowControl w:val="0"/>
              <w:autoSpaceDE w:val="0"/>
              <w:autoSpaceDN w:val="0"/>
              <w:jc w:val="both"/>
            </w:pPr>
            <w:r w:rsidRPr="004D365C">
              <w:t xml:space="preserve">1. Газификация Комсомольского муниципального района (приложение 1)        </w:t>
            </w:r>
          </w:p>
        </w:tc>
      </w:tr>
      <w:tr w:rsidR="004D365C" w:rsidRPr="004D365C" w:rsidTr="004D365C">
        <w:tc>
          <w:tcPr>
            <w:tcW w:w="3464"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widowControl w:val="0"/>
              <w:autoSpaceDE w:val="0"/>
              <w:autoSpaceDN w:val="0"/>
              <w:jc w:val="both"/>
            </w:pPr>
            <w:r w:rsidRPr="004D365C">
              <w:t xml:space="preserve">Администратор        </w:t>
            </w:r>
          </w:p>
          <w:p w:rsidR="004D365C" w:rsidRPr="004D365C" w:rsidRDefault="004D365C" w:rsidP="004D365C">
            <w:pPr>
              <w:widowControl w:val="0"/>
              <w:autoSpaceDE w:val="0"/>
              <w:autoSpaceDN w:val="0"/>
              <w:jc w:val="both"/>
            </w:pPr>
            <w:r w:rsidRPr="004D365C">
              <w:t xml:space="preserve">программы            </w:t>
            </w:r>
          </w:p>
        </w:tc>
        <w:tc>
          <w:tcPr>
            <w:tcW w:w="6174"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widowControl w:val="0"/>
              <w:autoSpaceDE w:val="0"/>
              <w:autoSpaceDN w:val="0"/>
              <w:jc w:val="both"/>
            </w:pPr>
            <w:r w:rsidRPr="004D365C">
              <w:t>Управление  земельно-имущественных отношений Администрации Комсомольского муниципального района</w:t>
            </w:r>
          </w:p>
        </w:tc>
      </w:tr>
      <w:tr w:rsidR="004D365C" w:rsidRPr="004D365C" w:rsidTr="004D365C">
        <w:trPr>
          <w:trHeight w:val="1002"/>
        </w:trPr>
        <w:tc>
          <w:tcPr>
            <w:tcW w:w="3464"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widowControl w:val="0"/>
              <w:autoSpaceDE w:val="0"/>
              <w:autoSpaceDN w:val="0"/>
              <w:jc w:val="both"/>
            </w:pPr>
            <w:r w:rsidRPr="004D365C">
              <w:t>Ответственный исполнитель программы</w:t>
            </w:r>
          </w:p>
        </w:tc>
        <w:tc>
          <w:tcPr>
            <w:tcW w:w="6174"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widowControl w:val="0"/>
              <w:autoSpaceDE w:val="0"/>
              <w:autoSpaceDN w:val="0"/>
              <w:jc w:val="both"/>
            </w:pPr>
            <w:r w:rsidRPr="004D365C">
              <w:t>1. Отдел строительства и архитектуры Управления земельно-имущественных отношений Администрации Комсомольского муниципального района</w:t>
            </w:r>
          </w:p>
        </w:tc>
      </w:tr>
      <w:tr w:rsidR="004D365C" w:rsidRPr="004D365C" w:rsidTr="004D365C">
        <w:tc>
          <w:tcPr>
            <w:tcW w:w="3464"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widowControl w:val="0"/>
              <w:autoSpaceDE w:val="0"/>
              <w:autoSpaceDN w:val="0"/>
              <w:jc w:val="both"/>
            </w:pPr>
            <w:r w:rsidRPr="004D365C">
              <w:t>Исполнители программы</w:t>
            </w:r>
          </w:p>
        </w:tc>
        <w:tc>
          <w:tcPr>
            <w:tcW w:w="6174"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widowControl w:val="0"/>
              <w:autoSpaceDE w:val="0"/>
              <w:autoSpaceDN w:val="0"/>
              <w:jc w:val="both"/>
            </w:pPr>
            <w:r w:rsidRPr="004D365C">
              <w:t>1. Отдел строительства и архитектуры Управления земельно-имущественных отношений Администрации Комсомольского муниципального района</w:t>
            </w:r>
          </w:p>
        </w:tc>
      </w:tr>
      <w:tr w:rsidR="004D365C" w:rsidRPr="004D365C" w:rsidTr="004D365C">
        <w:trPr>
          <w:trHeight w:val="1753"/>
        </w:trPr>
        <w:tc>
          <w:tcPr>
            <w:tcW w:w="3464"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widowControl w:val="0"/>
              <w:autoSpaceDE w:val="0"/>
              <w:autoSpaceDN w:val="0"/>
              <w:jc w:val="both"/>
            </w:pPr>
            <w:r w:rsidRPr="004D365C">
              <w:t>Цель (цели) программы</w:t>
            </w:r>
          </w:p>
        </w:tc>
        <w:tc>
          <w:tcPr>
            <w:tcW w:w="6174" w:type="dxa"/>
            <w:tcBorders>
              <w:top w:val="single" w:sz="4" w:space="0" w:color="auto"/>
              <w:left w:val="single" w:sz="4" w:space="0" w:color="auto"/>
              <w:bottom w:val="single" w:sz="4" w:space="0" w:color="auto"/>
              <w:right w:val="single" w:sz="4" w:space="0" w:color="auto"/>
            </w:tcBorders>
          </w:tcPr>
          <w:p w:rsidR="004D365C" w:rsidRPr="004D365C" w:rsidRDefault="004D365C" w:rsidP="00E3388D">
            <w:pPr>
              <w:widowControl w:val="0"/>
              <w:numPr>
                <w:ilvl w:val="0"/>
                <w:numId w:val="48"/>
              </w:numPr>
              <w:autoSpaceDE w:val="0"/>
              <w:autoSpaceDN w:val="0"/>
              <w:ind w:left="142" w:hanging="66"/>
            </w:pPr>
            <w:r w:rsidRPr="004D365C">
              <w:t>Улучшение качества жизни населения, обеспечение его стабильным, надёжным, экономичным видом топлива;</w:t>
            </w:r>
          </w:p>
          <w:p w:rsidR="004D365C" w:rsidRPr="004D365C" w:rsidRDefault="004D365C" w:rsidP="00E3388D">
            <w:pPr>
              <w:widowControl w:val="0"/>
              <w:numPr>
                <w:ilvl w:val="0"/>
                <w:numId w:val="48"/>
              </w:numPr>
              <w:autoSpaceDE w:val="0"/>
              <w:autoSpaceDN w:val="0"/>
              <w:ind w:left="142" w:hanging="66"/>
            </w:pPr>
            <w:r w:rsidRPr="004D365C">
              <w:t>Повышение экономической привлекательности территории Комсомольского муниципального района;</w:t>
            </w:r>
          </w:p>
          <w:p w:rsidR="004D365C" w:rsidRPr="004D365C" w:rsidRDefault="004D365C" w:rsidP="00E3388D">
            <w:pPr>
              <w:widowControl w:val="0"/>
              <w:numPr>
                <w:ilvl w:val="0"/>
                <w:numId w:val="48"/>
              </w:numPr>
              <w:autoSpaceDE w:val="0"/>
              <w:autoSpaceDN w:val="0"/>
              <w:ind w:left="142" w:hanging="66"/>
            </w:pPr>
            <w:r w:rsidRPr="004D365C">
              <w:t>Создание условий для привлечения внутренних и внешних инвестиций.</w:t>
            </w:r>
          </w:p>
        </w:tc>
      </w:tr>
      <w:tr w:rsidR="004D365C" w:rsidRPr="004D365C" w:rsidTr="004D365C">
        <w:tc>
          <w:tcPr>
            <w:tcW w:w="3464"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widowControl w:val="0"/>
              <w:autoSpaceDE w:val="0"/>
              <w:autoSpaceDN w:val="0"/>
              <w:jc w:val="both"/>
            </w:pPr>
            <w:r w:rsidRPr="004D365C">
              <w:t>Целевые индикаторы (показатели) программы</w:t>
            </w:r>
          </w:p>
        </w:tc>
        <w:tc>
          <w:tcPr>
            <w:tcW w:w="6174"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widowControl w:val="0"/>
              <w:autoSpaceDE w:val="0"/>
              <w:autoSpaceDN w:val="0"/>
              <w:jc w:val="both"/>
            </w:pPr>
            <w:r w:rsidRPr="004D365C">
              <w:t>1. Увеличение протяжённости газопроводов на территории Комсомольского муниципального района – на 19,6 км</w:t>
            </w:r>
          </w:p>
          <w:p w:rsidR="004D365C" w:rsidRPr="004D365C" w:rsidRDefault="004D365C" w:rsidP="004D365C">
            <w:pPr>
              <w:widowControl w:val="0"/>
              <w:autoSpaceDE w:val="0"/>
              <w:autoSpaceDN w:val="0"/>
              <w:jc w:val="both"/>
            </w:pPr>
            <w:r w:rsidRPr="004D365C">
              <w:t xml:space="preserve">2. Количество подключаемых домов (квартир) – 148 ед.  </w:t>
            </w:r>
          </w:p>
          <w:p w:rsidR="004D365C" w:rsidRPr="004D365C" w:rsidRDefault="004D365C" w:rsidP="004D365C">
            <w:pPr>
              <w:widowControl w:val="0"/>
              <w:autoSpaceDE w:val="0"/>
              <w:autoSpaceDN w:val="0"/>
              <w:jc w:val="both"/>
            </w:pPr>
            <w:r w:rsidRPr="004D365C">
              <w:t xml:space="preserve">3. Уровень газификации жилого фонда природным газом – </w:t>
            </w:r>
          </w:p>
          <w:p w:rsidR="004D365C" w:rsidRPr="004D365C" w:rsidRDefault="004D365C" w:rsidP="004D365C">
            <w:pPr>
              <w:widowControl w:val="0"/>
              <w:autoSpaceDE w:val="0"/>
              <w:autoSpaceDN w:val="0"/>
              <w:jc w:val="both"/>
            </w:pPr>
            <w:r w:rsidRPr="004D365C">
              <w:t>66,5 %</w:t>
            </w:r>
          </w:p>
          <w:p w:rsidR="004D365C" w:rsidRPr="004D365C" w:rsidRDefault="004D365C" w:rsidP="004D365C">
            <w:pPr>
              <w:widowControl w:val="0"/>
              <w:autoSpaceDE w:val="0"/>
              <w:autoSpaceDN w:val="0"/>
              <w:jc w:val="both"/>
            </w:pPr>
            <w:r w:rsidRPr="004D365C">
              <w:t>4. Количество объектов, на которые разработана проектная документация – 5 ед.</w:t>
            </w:r>
          </w:p>
        </w:tc>
      </w:tr>
      <w:tr w:rsidR="004D365C" w:rsidRPr="004D365C" w:rsidTr="004D365C">
        <w:tc>
          <w:tcPr>
            <w:tcW w:w="3464"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widowControl w:val="0"/>
              <w:autoSpaceDE w:val="0"/>
              <w:autoSpaceDN w:val="0"/>
              <w:jc w:val="both"/>
            </w:pPr>
            <w:r w:rsidRPr="004D365C">
              <w:t>Объемы      ресурсного</w:t>
            </w:r>
          </w:p>
          <w:p w:rsidR="004D365C" w:rsidRPr="004D365C" w:rsidRDefault="004D365C" w:rsidP="004D365C">
            <w:pPr>
              <w:widowControl w:val="0"/>
              <w:autoSpaceDE w:val="0"/>
              <w:autoSpaceDN w:val="0"/>
              <w:jc w:val="both"/>
            </w:pPr>
            <w:r w:rsidRPr="004D365C">
              <w:t>обеспечения программы</w:t>
            </w:r>
          </w:p>
        </w:tc>
        <w:tc>
          <w:tcPr>
            <w:tcW w:w="6174" w:type="dxa"/>
            <w:tcBorders>
              <w:top w:val="single" w:sz="4" w:space="0" w:color="auto"/>
              <w:left w:val="single" w:sz="4" w:space="0" w:color="auto"/>
              <w:bottom w:val="single" w:sz="4" w:space="0" w:color="auto"/>
              <w:right w:val="single" w:sz="4" w:space="0" w:color="auto"/>
            </w:tcBorders>
            <w:shd w:val="clear" w:color="auto" w:fill="auto"/>
          </w:tcPr>
          <w:p w:rsidR="004D365C" w:rsidRPr="004D365C" w:rsidRDefault="004D365C" w:rsidP="004D365C">
            <w:pPr>
              <w:widowControl w:val="0"/>
              <w:autoSpaceDE w:val="0"/>
              <w:autoSpaceDN w:val="0"/>
              <w:jc w:val="both"/>
            </w:pPr>
            <w:r w:rsidRPr="004D365C">
              <w:t xml:space="preserve">Предполагаемый общий объем бюджетных ассигнований </w:t>
            </w:r>
          </w:p>
          <w:p w:rsidR="004D365C" w:rsidRPr="004D365C" w:rsidRDefault="004D365C" w:rsidP="004D365C">
            <w:pPr>
              <w:widowControl w:val="0"/>
              <w:autoSpaceDE w:val="0"/>
              <w:autoSpaceDN w:val="0"/>
              <w:jc w:val="both"/>
            </w:pPr>
          </w:p>
          <w:p w:rsidR="004D365C" w:rsidRPr="004D365C" w:rsidRDefault="004D365C" w:rsidP="004D365C">
            <w:pPr>
              <w:widowControl w:val="0"/>
              <w:autoSpaceDE w:val="0"/>
              <w:autoSpaceDN w:val="0"/>
              <w:jc w:val="both"/>
              <w:rPr>
                <w:b/>
                <w:bCs/>
              </w:rPr>
            </w:pPr>
            <w:r w:rsidRPr="004D365C">
              <w:lastRenderedPageBreak/>
              <w:t xml:space="preserve">всего – </w:t>
            </w:r>
            <w:r w:rsidRPr="004D365C">
              <w:rPr>
                <w:b/>
                <w:bCs/>
              </w:rPr>
              <w:t xml:space="preserve">  74 013 634,80* </w:t>
            </w:r>
            <w:r w:rsidRPr="004D365C">
              <w:t xml:space="preserve">руб., </w:t>
            </w:r>
          </w:p>
          <w:p w:rsidR="004D365C" w:rsidRPr="004D365C" w:rsidRDefault="004D365C" w:rsidP="004D365C">
            <w:pPr>
              <w:widowControl w:val="0"/>
              <w:autoSpaceDE w:val="0"/>
              <w:autoSpaceDN w:val="0"/>
              <w:jc w:val="both"/>
            </w:pPr>
            <w:r w:rsidRPr="004D365C">
              <w:t>в том числе:</w:t>
            </w:r>
          </w:p>
          <w:p w:rsidR="004D365C" w:rsidRPr="004D365C" w:rsidRDefault="004D365C" w:rsidP="004D365C">
            <w:pPr>
              <w:widowControl w:val="0"/>
              <w:autoSpaceDE w:val="0"/>
              <w:autoSpaceDN w:val="0"/>
              <w:jc w:val="both"/>
            </w:pPr>
            <w:r w:rsidRPr="004D365C">
              <w:t>2021 год – 17 761 238,95 руб.</w:t>
            </w:r>
          </w:p>
          <w:p w:rsidR="004D365C" w:rsidRPr="004D365C" w:rsidRDefault="004D365C" w:rsidP="004D365C">
            <w:pPr>
              <w:widowControl w:val="0"/>
              <w:autoSpaceDE w:val="0"/>
              <w:autoSpaceDN w:val="0"/>
              <w:jc w:val="both"/>
            </w:pPr>
            <w:r w:rsidRPr="004D365C">
              <w:t>2022 год – 56 051 395,85 руб.</w:t>
            </w:r>
          </w:p>
          <w:p w:rsidR="004D365C" w:rsidRPr="004D365C" w:rsidRDefault="004D365C" w:rsidP="004D365C">
            <w:pPr>
              <w:widowControl w:val="0"/>
              <w:autoSpaceDE w:val="0"/>
              <w:autoSpaceDN w:val="0"/>
              <w:jc w:val="both"/>
            </w:pPr>
            <w:r w:rsidRPr="004D365C">
              <w:t>2023 год – 191 000,00* руб.</w:t>
            </w:r>
          </w:p>
          <w:p w:rsidR="004D365C" w:rsidRPr="004D365C" w:rsidRDefault="004D365C" w:rsidP="004D365C">
            <w:pPr>
              <w:widowControl w:val="0"/>
              <w:autoSpaceDE w:val="0"/>
              <w:autoSpaceDN w:val="0"/>
              <w:jc w:val="both"/>
            </w:pPr>
            <w:r w:rsidRPr="004D365C">
              <w:t>2024 год – 10 000,00 * руб.</w:t>
            </w:r>
          </w:p>
          <w:p w:rsidR="004D365C" w:rsidRPr="004D365C" w:rsidRDefault="004D365C" w:rsidP="004D365C">
            <w:pPr>
              <w:widowControl w:val="0"/>
              <w:autoSpaceDE w:val="0"/>
              <w:autoSpaceDN w:val="0"/>
              <w:jc w:val="both"/>
            </w:pPr>
            <w:r w:rsidRPr="004D365C">
              <w:t>в том числе:</w:t>
            </w:r>
          </w:p>
          <w:p w:rsidR="004D365C" w:rsidRPr="004D365C" w:rsidRDefault="004D365C" w:rsidP="004D365C">
            <w:pPr>
              <w:widowControl w:val="0"/>
              <w:autoSpaceDE w:val="0"/>
              <w:autoSpaceDN w:val="0"/>
              <w:jc w:val="both"/>
            </w:pPr>
            <w:r w:rsidRPr="004D365C">
              <w:t xml:space="preserve">- областной бюджет </w:t>
            </w:r>
          </w:p>
          <w:p w:rsidR="004D365C" w:rsidRPr="004D365C" w:rsidRDefault="004D365C" w:rsidP="004D365C">
            <w:pPr>
              <w:widowControl w:val="0"/>
              <w:autoSpaceDE w:val="0"/>
              <w:autoSpaceDN w:val="0"/>
              <w:jc w:val="both"/>
            </w:pPr>
            <w:r w:rsidRPr="004D365C">
              <w:t xml:space="preserve">всего </w:t>
            </w:r>
            <w:r w:rsidRPr="004D365C">
              <w:rPr>
                <w:b/>
              </w:rPr>
              <w:t>67 251 265,95</w:t>
            </w:r>
            <w:r w:rsidRPr="004D365C">
              <w:rPr>
                <w:b/>
                <w:i/>
              </w:rPr>
              <w:t xml:space="preserve">* </w:t>
            </w:r>
            <w:r w:rsidRPr="004D365C">
              <w:t>руб.</w:t>
            </w:r>
          </w:p>
          <w:p w:rsidR="004D365C" w:rsidRPr="004D365C" w:rsidRDefault="004D365C" w:rsidP="004D365C">
            <w:pPr>
              <w:widowControl w:val="0"/>
              <w:autoSpaceDE w:val="0"/>
              <w:autoSpaceDN w:val="0"/>
              <w:jc w:val="both"/>
            </w:pPr>
            <w:r w:rsidRPr="004D365C">
              <w:t xml:space="preserve">  в том числе:</w:t>
            </w:r>
          </w:p>
          <w:p w:rsidR="004D365C" w:rsidRPr="004D365C" w:rsidRDefault="004D365C" w:rsidP="004D365C">
            <w:pPr>
              <w:widowControl w:val="0"/>
              <w:autoSpaceDE w:val="0"/>
              <w:autoSpaceDN w:val="0"/>
              <w:jc w:val="both"/>
            </w:pPr>
            <w:r w:rsidRPr="004D365C">
              <w:t>2021 год – 15 899 500,00 руб.</w:t>
            </w:r>
          </w:p>
          <w:p w:rsidR="004D365C" w:rsidRPr="004D365C" w:rsidRDefault="004D365C" w:rsidP="004D365C">
            <w:pPr>
              <w:widowControl w:val="0"/>
              <w:autoSpaceDE w:val="0"/>
              <w:autoSpaceDN w:val="0"/>
              <w:jc w:val="both"/>
            </w:pPr>
            <w:r w:rsidRPr="004D365C">
              <w:t xml:space="preserve">2022 год – 51 351 765,95 руб. </w:t>
            </w:r>
          </w:p>
          <w:p w:rsidR="004D365C" w:rsidRPr="004D365C" w:rsidRDefault="004D365C" w:rsidP="004D365C">
            <w:pPr>
              <w:widowControl w:val="0"/>
              <w:autoSpaceDE w:val="0"/>
              <w:autoSpaceDN w:val="0"/>
              <w:jc w:val="both"/>
            </w:pPr>
            <w:r w:rsidRPr="004D365C">
              <w:t>2023 год – 0,00* руб.</w:t>
            </w:r>
          </w:p>
          <w:p w:rsidR="004D365C" w:rsidRPr="004D365C" w:rsidRDefault="004D365C" w:rsidP="004D365C">
            <w:pPr>
              <w:widowControl w:val="0"/>
              <w:autoSpaceDE w:val="0"/>
              <w:autoSpaceDN w:val="0"/>
              <w:jc w:val="both"/>
            </w:pPr>
            <w:r w:rsidRPr="004D365C">
              <w:t>2024 год – 0,00 * руб.</w:t>
            </w:r>
          </w:p>
          <w:p w:rsidR="004D365C" w:rsidRPr="004D365C" w:rsidRDefault="004D365C" w:rsidP="004D365C">
            <w:pPr>
              <w:widowControl w:val="0"/>
              <w:autoSpaceDE w:val="0"/>
              <w:autoSpaceDN w:val="0"/>
              <w:jc w:val="both"/>
            </w:pPr>
            <w:r w:rsidRPr="004D365C">
              <w:t xml:space="preserve">- районный бюджет </w:t>
            </w:r>
          </w:p>
          <w:p w:rsidR="004D365C" w:rsidRPr="004D365C" w:rsidRDefault="004D365C" w:rsidP="004D365C">
            <w:pPr>
              <w:widowControl w:val="0"/>
              <w:autoSpaceDE w:val="0"/>
              <w:autoSpaceDN w:val="0"/>
              <w:jc w:val="both"/>
            </w:pPr>
            <w:r w:rsidRPr="004D365C">
              <w:t xml:space="preserve">всего – </w:t>
            </w:r>
            <w:r w:rsidRPr="004D365C">
              <w:rPr>
                <w:b/>
              </w:rPr>
              <w:t>6 762 368,85*</w:t>
            </w:r>
            <w:r w:rsidRPr="004D365C">
              <w:rPr>
                <w:b/>
                <w:i/>
              </w:rPr>
              <w:t xml:space="preserve"> </w:t>
            </w:r>
            <w:r w:rsidRPr="004D365C">
              <w:t>руб.</w:t>
            </w:r>
          </w:p>
          <w:p w:rsidR="004D365C" w:rsidRPr="004D365C" w:rsidRDefault="004D365C" w:rsidP="004D365C">
            <w:pPr>
              <w:widowControl w:val="0"/>
              <w:autoSpaceDE w:val="0"/>
              <w:autoSpaceDN w:val="0"/>
              <w:jc w:val="both"/>
            </w:pPr>
            <w:r w:rsidRPr="004D365C">
              <w:t xml:space="preserve">  в том числе:</w:t>
            </w:r>
          </w:p>
          <w:p w:rsidR="004D365C" w:rsidRPr="004D365C" w:rsidRDefault="004D365C" w:rsidP="004D365C">
            <w:pPr>
              <w:widowControl w:val="0"/>
              <w:autoSpaceDE w:val="0"/>
              <w:autoSpaceDN w:val="0"/>
              <w:jc w:val="both"/>
            </w:pPr>
            <w:r w:rsidRPr="004D365C">
              <w:t>2021 год – 1 861 738,95 руб.</w:t>
            </w:r>
          </w:p>
          <w:p w:rsidR="004D365C" w:rsidRPr="004D365C" w:rsidRDefault="004D365C" w:rsidP="004D365C">
            <w:pPr>
              <w:widowControl w:val="0"/>
              <w:autoSpaceDE w:val="0"/>
              <w:autoSpaceDN w:val="0"/>
              <w:jc w:val="both"/>
            </w:pPr>
            <w:r w:rsidRPr="004D365C">
              <w:t>2022 год – 4 699 629,90 руб.</w:t>
            </w:r>
          </w:p>
          <w:p w:rsidR="004D365C" w:rsidRPr="004D365C" w:rsidRDefault="004D365C" w:rsidP="004D365C">
            <w:pPr>
              <w:widowControl w:val="0"/>
              <w:autoSpaceDE w:val="0"/>
              <w:autoSpaceDN w:val="0"/>
              <w:jc w:val="both"/>
            </w:pPr>
            <w:r w:rsidRPr="004D365C">
              <w:t>2023 год -   191 000,00* руб.</w:t>
            </w:r>
          </w:p>
          <w:p w:rsidR="004D365C" w:rsidRPr="004D365C" w:rsidRDefault="004D365C" w:rsidP="004D365C">
            <w:pPr>
              <w:widowControl w:val="0"/>
              <w:autoSpaceDE w:val="0"/>
              <w:autoSpaceDN w:val="0"/>
              <w:jc w:val="both"/>
            </w:pPr>
            <w:r w:rsidRPr="004D365C">
              <w:t>2024 год – 10 000,00* руб.</w:t>
            </w:r>
          </w:p>
          <w:p w:rsidR="004D365C" w:rsidRPr="004D365C" w:rsidRDefault="004D365C" w:rsidP="004D365C">
            <w:pPr>
              <w:widowControl w:val="0"/>
              <w:autoSpaceDE w:val="0"/>
              <w:autoSpaceDN w:val="0"/>
              <w:jc w:val="both"/>
            </w:pPr>
            <w:r w:rsidRPr="004D365C">
              <w:t xml:space="preserve">Источником финансирования является бюджет Комсомольского муниципального района, областной бюджет. </w:t>
            </w:r>
          </w:p>
          <w:p w:rsidR="004D365C" w:rsidRPr="004D365C" w:rsidRDefault="004D365C" w:rsidP="004D365C">
            <w:pPr>
              <w:widowControl w:val="0"/>
              <w:autoSpaceDE w:val="0"/>
              <w:autoSpaceDN w:val="0"/>
              <w:jc w:val="both"/>
            </w:pPr>
            <w:r w:rsidRPr="004D365C">
              <w:t>Объемы расходов на выполнение мероприятий программы ежегодно уточняются в процессе исполнения бюджетов Комсомольского муниципального района на очередной финансовый год.</w:t>
            </w:r>
          </w:p>
          <w:p w:rsidR="004D365C" w:rsidRPr="004D365C" w:rsidRDefault="004D365C" w:rsidP="004D365C">
            <w:pPr>
              <w:widowControl w:val="0"/>
              <w:autoSpaceDE w:val="0"/>
              <w:autoSpaceDN w:val="0"/>
              <w:jc w:val="both"/>
            </w:pPr>
          </w:p>
        </w:tc>
      </w:tr>
      <w:tr w:rsidR="004D365C" w:rsidRPr="004D365C" w:rsidTr="004D365C">
        <w:tc>
          <w:tcPr>
            <w:tcW w:w="3464"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widowControl w:val="0"/>
              <w:autoSpaceDE w:val="0"/>
              <w:autoSpaceDN w:val="0"/>
              <w:jc w:val="both"/>
            </w:pPr>
            <w:r w:rsidRPr="004D365C">
              <w:lastRenderedPageBreak/>
              <w:t>Ожидаемые результаты реализации программы</w:t>
            </w:r>
          </w:p>
        </w:tc>
        <w:tc>
          <w:tcPr>
            <w:tcW w:w="6174" w:type="dxa"/>
            <w:tcBorders>
              <w:top w:val="single" w:sz="4" w:space="0" w:color="auto"/>
              <w:left w:val="single" w:sz="4" w:space="0" w:color="auto"/>
              <w:bottom w:val="single" w:sz="4" w:space="0" w:color="auto"/>
              <w:right w:val="single" w:sz="4" w:space="0" w:color="auto"/>
            </w:tcBorders>
          </w:tcPr>
          <w:p w:rsidR="004D365C" w:rsidRPr="004D365C" w:rsidRDefault="004D365C" w:rsidP="00E3388D">
            <w:pPr>
              <w:widowControl w:val="0"/>
              <w:numPr>
                <w:ilvl w:val="0"/>
                <w:numId w:val="49"/>
              </w:numPr>
              <w:autoSpaceDE w:val="0"/>
              <w:autoSpaceDN w:val="0"/>
              <w:ind w:left="142" w:firstLine="0"/>
              <w:jc w:val="both"/>
            </w:pPr>
            <w:r w:rsidRPr="004D365C">
              <w:t>Увеличение протяжённости газопроводов на территории Комсомольского муниципального района;</w:t>
            </w:r>
          </w:p>
          <w:p w:rsidR="004D365C" w:rsidRPr="004D365C" w:rsidRDefault="004D365C" w:rsidP="004D365C">
            <w:pPr>
              <w:widowControl w:val="0"/>
              <w:autoSpaceDE w:val="0"/>
              <w:autoSpaceDN w:val="0"/>
              <w:ind w:left="142"/>
              <w:jc w:val="both"/>
            </w:pPr>
          </w:p>
          <w:p w:rsidR="004D365C" w:rsidRPr="004D365C" w:rsidRDefault="004D365C" w:rsidP="00E3388D">
            <w:pPr>
              <w:widowControl w:val="0"/>
              <w:numPr>
                <w:ilvl w:val="0"/>
                <w:numId w:val="49"/>
              </w:numPr>
              <w:autoSpaceDE w:val="0"/>
              <w:autoSpaceDN w:val="0"/>
              <w:ind w:left="142" w:firstLine="0"/>
              <w:jc w:val="both"/>
            </w:pPr>
            <w:r w:rsidRPr="004D365C">
              <w:t xml:space="preserve">Обеспечение технической возможности для подключения потребителей газа; </w:t>
            </w:r>
          </w:p>
          <w:p w:rsidR="004D365C" w:rsidRPr="004D365C" w:rsidRDefault="004D365C" w:rsidP="004D365C">
            <w:pPr>
              <w:widowControl w:val="0"/>
              <w:autoSpaceDE w:val="0"/>
              <w:autoSpaceDN w:val="0"/>
              <w:ind w:left="142"/>
              <w:jc w:val="both"/>
            </w:pPr>
          </w:p>
          <w:p w:rsidR="004D365C" w:rsidRPr="004D365C" w:rsidRDefault="004D365C" w:rsidP="00E3388D">
            <w:pPr>
              <w:widowControl w:val="0"/>
              <w:numPr>
                <w:ilvl w:val="0"/>
                <w:numId w:val="49"/>
              </w:numPr>
              <w:autoSpaceDE w:val="0"/>
              <w:autoSpaceDN w:val="0"/>
              <w:ind w:left="142" w:firstLine="0"/>
              <w:jc w:val="both"/>
            </w:pPr>
            <w:r w:rsidRPr="004D365C">
              <w:t>Обеспечение возможности проведения строительно-монтажных работ на газовых объектах.</w:t>
            </w:r>
          </w:p>
        </w:tc>
      </w:tr>
    </w:tbl>
    <w:p w:rsidR="004D365C" w:rsidRPr="004D365C" w:rsidRDefault="004D365C" w:rsidP="004D365C">
      <w:pPr>
        <w:pStyle w:val="ConsPlusNormal"/>
        <w:rPr>
          <w:rFonts w:ascii="Times New Roman" w:hAnsi="Times New Roman" w:cs="Times New Roman"/>
          <w:sz w:val="24"/>
          <w:szCs w:val="24"/>
        </w:rPr>
      </w:pPr>
    </w:p>
    <w:p w:rsidR="004D365C" w:rsidRPr="004D365C" w:rsidRDefault="004D365C" w:rsidP="004D365C">
      <w:pPr>
        <w:pStyle w:val="ConsPlusNormal"/>
        <w:jc w:val="center"/>
        <w:rPr>
          <w:rFonts w:ascii="Times New Roman" w:hAnsi="Times New Roman" w:cs="Times New Roman"/>
          <w:b/>
          <w:sz w:val="24"/>
          <w:szCs w:val="24"/>
        </w:rPr>
      </w:pPr>
      <w:r w:rsidRPr="004D365C">
        <w:rPr>
          <w:rFonts w:ascii="Times New Roman" w:hAnsi="Times New Roman" w:cs="Times New Roman"/>
          <w:b/>
          <w:sz w:val="24"/>
          <w:szCs w:val="24"/>
        </w:rPr>
        <w:t>2. Анализ текущей ситуации</w:t>
      </w:r>
    </w:p>
    <w:p w:rsidR="004D365C" w:rsidRPr="004D365C" w:rsidRDefault="004D365C" w:rsidP="004D365C">
      <w:pPr>
        <w:pStyle w:val="ConsPlusNormal"/>
        <w:jc w:val="center"/>
        <w:rPr>
          <w:rFonts w:ascii="Times New Roman" w:hAnsi="Times New Roman" w:cs="Times New Roman"/>
          <w:b/>
          <w:sz w:val="24"/>
          <w:szCs w:val="24"/>
        </w:rPr>
      </w:pPr>
      <w:r w:rsidRPr="004D365C">
        <w:rPr>
          <w:rFonts w:ascii="Times New Roman" w:hAnsi="Times New Roman" w:cs="Times New Roman"/>
          <w:b/>
          <w:sz w:val="24"/>
          <w:szCs w:val="24"/>
        </w:rPr>
        <w:t>в сфере реализации муниципальной программы</w:t>
      </w:r>
    </w:p>
    <w:p w:rsidR="004D365C" w:rsidRPr="004D365C" w:rsidRDefault="004D365C" w:rsidP="004D365C">
      <w:pPr>
        <w:pStyle w:val="ConsPlusNormal"/>
        <w:jc w:val="center"/>
        <w:rPr>
          <w:rFonts w:ascii="Times New Roman" w:hAnsi="Times New Roman" w:cs="Times New Roman"/>
          <w:b/>
          <w:sz w:val="24"/>
          <w:szCs w:val="24"/>
        </w:rPr>
      </w:pPr>
    </w:p>
    <w:p w:rsidR="004D365C" w:rsidRPr="004D365C" w:rsidRDefault="004D365C" w:rsidP="004D365C">
      <w:pPr>
        <w:ind w:firstLine="709"/>
        <w:jc w:val="both"/>
      </w:pPr>
      <w:r w:rsidRPr="004D365C">
        <w:t>2.1. Описание сложившейся социально-экономической ситуации в сфере реализации Программы и основных тенденций ее изменения.</w:t>
      </w:r>
    </w:p>
    <w:p w:rsidR="004D365C" w:rsidRPr="004D365C" w:rsidRDefault="004D365C" w:rsidP="004D365C">
      <w:pPr>
        <w:shd w:val="clear" w:color="auto" w:fill="FFFFFF"/>
        <w:autoSpaceDE w:val="0"/>
        <w:ind w:firstLine="722"/>
        <w:jc w:val="both"/>
        <w:rPr>
          <w:rFonts w:eastAsia="Calibri"/>
        </w:rPr>
      </w:pPr>
      <w:r w:rsidRPr="004D365C">
        <w:t xml:space="preserve">Комсомольский муниципальный район относится к промышленно-сельскохозяйственным районам Ивановской области. На севере и северо-западе район граничит с Ярославской областью, на западе – с Ильинским районом, на юге – с Тейковским районом, на востоке – с Ивановским и Фурмановским районами. </w:t>
      </w:r>
      <w:r w:rsidRPr="004D365C">
        <w:rPr>
          <w:rFonts w:eastAsia="Calibri"/>
        </w:rPr>
        <w:t>Численность</w:t>
      </w:r>
      <w:r w:rsidRPr="004D365C">
        <w:t xml:space="preserve"> </w:t>
      </w:r>
      <w:r w:rsidRPr="004D365C">
        <w:rPr>
          <w:rFonts w:eastAsia="Calibri"/>
        </w:rPr>
        <w:t>постоянно</w:t>
      </w:r>
      <w:r w:rsidRPr="004D365C">
        <w:t xml:space="preserve"> </w:t>
      </w:r>
      <w:r w:rsidRPr="004D365C">
        <w:rPr>
          <w:rFonts w:eastAsia="Calibri"/>
        </w:rPr>
        <w:t>проживающего</w:t>
      </w:r>
      <w:r w:rsidRPr="004D365C">
        <w:t xml:space="preserve"> </w:t>
      </w:r>
      <w:r w:rsidRPr="004D365C">
        <w:rPr>
          <w:rFonts w:eastAsia="Calibri"/>
        </w:rPr>
        <w:t>населения</w:t>
      </w:r>
      <w:r w:rsidRPr="004D365C">
        <w:t xml:space="preserve"> Комсомольского </w:t>
      </w:r>
      <w:r w:rsidRPr="004D365C">
        <w:rPr>
          <w:rFonts w:eastAsia="Calibri"/>
        </w:rPr>
        <w:t>муниципального</w:t>
      </w:r>
      <w:r w:rsidRPr="004D365C">
        <w:t xml:space="preserve"> </w:t>
      </w:r>
      <w:r w:rsidRPr="004D365C">
        <w:rPr>
          <w:rFonts w:eastAsia="Calibri"/>
        </w:rPr>
        <w:t>района,</w:t>
      </w:r>
      <w:r w:rsidRPr="004D365C">
        <w:t xml:space="preserve"> </w:t>
      </w:r>
      <w:r w:rsidRPr="004D365C">
        <w:rPr>
          <w:rFonts w:eastAsia="Calibri"/>
        </w:rPr>
        <w:t>по</w:t>
      </w:r>
      <w:r w:rsidRPr="004D365C">
        <w:t xml:space="preserve"> </w:t>
      </w:r>
      <w:r w:rsidRPr="004D365C">
        <w:rPr>
          <w:rFonts w:eastAsia="Calibri"/>
        </w:rPr>
        <w:t>данным</w:t>
      </w:r>
      <w:r w:rsidRPr="004D365C">
        <w:t xml:space="preserve"> </w:t>
      </w:r>
      <w:r w:rsidRPr="004D365C">
        <w:rPr>
          <w:rFonts w:eastAsia="Calibri"/>
        </w:rPr>
        <w:t>статистики,</w:t>
      </w:r>
      <w:r w:rsidRPr="004D365C">
        <w:t xml:space="preserve"> </w:t>
      </w:r>
      <w:r w:rsidRPr="004D365C">
        <w:rPr>
          <w:rFonts w:eastAsia="Calibri"/>
        </w:rPr>
        <w:t>составляет</w:t>
      </w:r>
      <w:r w:rsidRPr="004D365C">
        <w:t xml:space="preserve"> 20390 </w:t>
      </w:r>
      <w:r w:rsidRPr="004D365C">
        <w:rPr>
          <w:rFonts w:eastAsia="Calibri"/>
        </w:rPr>
        <w:t>человек</w:t>
      </w:r>
      <w:r w:rsidRPr="004D365C">
        <w:t xml:space="preserve">, </w:t>
      </w:r>
      <w:r w:rsidRPr="004D365C">
        <w:rPr>
          <w:rFonts w:eastAsia="Calibri"/>
        </w:rPr>
        <w:t>из</w:t>
      </w:r>
      <w:r w:rsidRPr="004D365C">
        <w:t xml:space="preserve"> </w:t>
      </w:r>
      <w:r w:rsidRPr="004D365C">
        <w:rPr>
          <w:rFonts w:eastAsia="Calibri"/>
        </w:rPr>
        <w:t>них</w:t>
      </w:r>
      <w:r w:rsidRPr="004D365C">
        <w:t xml:space="preserve"> городе Комсомольск проживает 8561 человек, доля </w:t>
      </w:r>
      <w:r w:rsidRPr="004D365C">
        <w:rPr>
          <w:rFonts w:eastAsia="Calibri"/>
        </w:rPr>
        <w:t>сельского</w:t>
      </w:r>
      <w:r w:rsidRPr="004D365C">
        <w:t xml:space="preserve"> </w:t>
      </w:r>
      <w:r w:rsidRPr="004D365C">
        <w:rPr>
          <w:rFonts w:eastAsia="Calibri"/>
        </w:rPr>
        <w:t>населения</w:t>
      </w:r>
      <w:r w:rsidRPr="004D365C">
        <w:t xml:space="preserve"> составляет 58</w:t>
      </w:r>
      <w:r w:rsidRPr="004D365C">
        <w:rPr>
          <w:rFonts w:eastAsia="Calibri"/>
        </w:rPr>
        <w:t>%.</w:t>
      </w:r>
    </w:p>
    <w:p w:rsidR="004D365C" w:rsidRPr="004D365C" w:rsidRDefault="004D365C" w:rsidP="004D365C">
      <w:pPr>
        <w:ind w:firstLine="360"/>
        <w:jc w:val="both"/>
      </w:pPr>
      <w:r w:rsidRPr="004D365C">
        <w:t xml:space="preserve">Газоснабжение населенных пунктов района осуществляется природным газом  от  ГРС  и  сжиженным  газом,  который  доставляется  в  баллонах.       </w:t>
      </w:r>
    </w:p>
    <w:p w:rsidR="004D365C" w:rsidRPr="004D365C" w:rsidRDefault="004D365C" w:rsidP="004D365C">
      <w:pPr>
        <w:pStyle w:val="1b"/>
        <w:tabs>
          <w:tab w:val="left" w:pos="878"/>
        </w:tabs>
        <w:spacing w:line="240" w:lineRule="auto"/>
        <w:rPr>
          <w:sz w:val="24"/>
        </w:rPr>
      </w:pPr>
      <w:r w:rsidRPr="004D365C">
        <w:rPr>
          <w:sz w:val="24"/>
        </w:rPr>
        <w:tab/>
        <w:t xml:space="preserve">В  целях  повышения  жизненного  уровня  населения (на основе энерго-, ресурсосберегающих и конкурентоспособных технологий и техники),  начиная  с  2007 года обеспечение  газом  населения  города   и  сельских  населенных  пунктов  было  принято,  как  одно  из  приоритетных  направлений  экономического  и  социального  развития  Комсомольского  муниципального района.  При  этом  решение  вопросов  газификации  муниципального  образования  было  предусмотрено  с  учетом  территориальных  особенностей,  численности  проживаемого  населения,  количества  и  этажности  существующих  жилых  домов,  насыщенности  действующими  промышленными  предприятиями.  </w:t>
      </w:r>
    </w:p>
    <w:p w:rsidR="004D365C" w:rsidRPr="004D365C" w:rsidRDefault="004D365C" w:rsidP="004D365C">
      <w:pPr>
        <w:ind w:firstLine="360"/>
        <w:jc w:val="both"/>
      </w:pPr>
      <w:r w:rsidRPr="004D365C">
        <w:t>Программа  содержит  перечень  мероприятий,  направленных  на  осуществление  газификации  различных  категорий  потребителей  Комсомольского  района,  в  том  числе  по:</w:t>
      </w:r>
    </w:p>
    <w:p w:rsidR="004D365C" w:rsidRPr="004D365C" w:rsidRDefault="004D365C" w:rsidP="004D365C">
      <w:pPr>
        <w:ind w:firstLine="360"/>
        <w:jc w:val="both"/>
      </w:pPr>
      <w:r w:rsidRPr="004D365C">
        <w:lastRenderedPageBreak/>
        <w:t>- газификации многоквартирных  и  индивидуальных  жилых  домов;</w:t>
      </w:r>
    </w:p>
    <w:p w:rsidR="004D365C" w:rsidRPr="004D365C" w:rsidRDefault="004D365C" w:rsidP="004D365C">
      <w:pPr>
        <w:ind w:firstLine="360"/>
        <w:jc w:val="both"/>
      </w:pPr>
      <w:r w:rsidRPr="004D365C">
        <w:t>- строительству межпоселковых  и  распределительных  газопроводов;</w:t>
      </w:r>
    </w:p>
    <w:p w:rsidR="004D365C" w:rsidRPr="004D365C" w:rsidRDefault="004D365C" w:rsidP="004D365C">
      <w:pPr>
        <w:ind w:firstLine="360"/>
        <w:jc w:val="both"/>
      </w:pPr>
      <w:r w:rsidRPr="004D365C">
        <w:t>- переводу котельных  с  жидкого  и  твердого  топлива  на  природный  газ.</w:t>
      </w:r>
    </w:p>
    <w:p w:rsidR="004D365C" w:rsidRPr="004D365C" w:rsidRDefault="004D365C" w:rsidP="004D365C">
      <w:pPr>
        <w:ind w:firstLine="709"/>
        <w:jc w:val="center"/>
      </w:pPr>
      <w:r w:rsidRPr="004D365C">
        <w:t xml:space="preserve">  </w:t>
      </w:r>
    </w:p>
    <w:p w:rsidR="004D365C" w:rsidRPr="004D365C" w:rsidRDefault="004D365C" w:rsidP="004D365C">
      <w:pPr>
        <w:ind w:firstLine="709"/>
        <w:jc w:val="center"/>
      </w:pPr>
      <w:r w:rsidRPr="004D365C">
        <w:t>2.2. Описание и оценка основных результатов деятельности отраслевых (функциональных) органов и структурных подразделений администрации Комсомольского муниципального района в сфере реализации Программы, достигнутых к началу реализации Программы.</w:t>
      </w:r>
    </w:p>
    <w:p w:rsidR="004D365C" w:rsidRPr="004D365C" w:rsidRDefault="004D365C" w:rsidP="004D365C">
      <w:pPr>
        <w:ind w:firstLine="709"/>
        <w:jc w:val="center"/>
      </w:pPr>
    </w:p>
    <w:p w:rsidR="004D365C" w:rsidRPr="004D365C" w:rsidRDefault="004D365C" w:rsidP="004D365C">
      <w:pPr>
        <w:pStyle w:val="1b"/>
        <w:spacing w:line="240" w:lineRule="auto"/>
        <w:ind w:left="40" w:right="40" w:firstLine="668"/>
        <w:rPr>
          <w:sz w:val="24"/>
        </w:rPr>
      </w:pPr>
      <w:r w:rsidRPr="004D365C">
        <w:rPr>
          <w:color w:val="000000"/>
          <w:sz w:val="24"/>
        </w:rPr>
        <w:t>Как  показал  анализ  текущего  состояния  системы  теплоснабжения  многоквартирных  домов  и объектов социальной сферы,  перевод  ряда котельных  на  газ  и  использование  современного  котельного  оборудования  приведет  к  сокращению  затрат  на  эксплуатацию,  ограничению  роста  издержек  производства  и  расходов  населения  на  энергоносители,  что  обеспечивает:</w:t>
      </w:r>
    </w:p>
    <w:p w:rsidR="004D365C" w:rsidRPr="004D365C" w:rsidRDefault="004D365C" w:rsidP="004D365C">
      <w:pPr>
        <w:pStyle w:val="1b"/>
        <w:tabs>
          <w:tab w:val="left" w:pos="832"/>
        </w:tabs>
        <w:spacing w:line="240" w:lineRule="auto"/>
        <w:ind w:right="40" w:firstLine="709"/>
        <w:rPr>
          <w:sz w:val="24"/>
        </w:rPr>
      </w:pPr>
      <w:r w:rsidRPr="004D365C">
        <w:rPr>
          <w:color w:val="000000"/>
          <w:sz w:val="24"/>
        </w:rPr>
        <w:t>- экономию  энергоресурсов  до  50 процентов  по  сравнению  с  системами  централизованного  теплоснабжения;</w:t>
      </w:r>
    </w:p>
    <w:p w:rsidR="004D365C" w:rsidRPr="004D365C" w:rsidRDefault="004D365C" w:rsidP="004D365C">
      <w:pPr>
        <w:pStyle w:val="1b"/>
        <w:tabs>
          <w:tab w:val="left" w:pos="832"/>
        </w:tabs>
        <w:spacing w:line="240" w:lineRule="auto"/>
        <w:ind w:right="40" w:firstLine="709"/>
        <w:rPr>
          <w:sz w:val="24"/>
        </w:rPr>
      </w:pPr>
      <w:r w:rsidRPr="004D365C">
        <w:rPr>
          <w:color w:val="000000"/>
          <w:sz w:val="24"/>
        </w:rPr>
        <w:t>- снижение  потребления  газа  до  30 процентов  на  единицу  производимой  тепловой  энергии;</w:t>
      </w:r>
    </w:p>
    <w:p w:rsidR="004D365C" w:rsidRPr="004D365C" w:rsidRDefault="004D365C" w:rsidP="004D365C">
      <w:pPr>
        <w:pStyle w:val="1b"/>
        <w:tabs>
          <w:tab w:val="left" w:pos="827"/>
        </w:tabs>
        <w:spacing w:line="240" w:lineRule="auto"/>
        <w:ind w:right="40" w:firstLine="709"/>
        <w:rPr>
          <w:sz w:val="24"/>
        </w:rPr>
      </w:pPr>
      <w:r w:rsidRPr="004D365C">
        <w:rPr>
          <w:color w:val="000000"/>
          <w:sz w:val="24"/>
        </w:rPr>
        <w:t>- снижение  стоимости  тепловой  энергии  более  чем  в  два  раза,  обеспечив  минимальные  сроки  монтажа,  пусконаладочных  работ;</w:t>
      </w:r>
    </w:p>
    <w:p w:rsidR="004D365C" w:rsidRPr="004D365C" w:rsidRDefault="004D365C" w:rsidP="004D365C">
      <w:pPr>
        <w:pStyle w:val="1b"/>
        <w:tabs>
          <w:tab w:val="left" w:pos="748"/>
        </w:tabs>
        <w:spacing w:line="240" w:lineRule="auto"/>
        <w:ind w:firstLine="580"/>
        <w:rPr>
          <w:sz w:val="24"/>
        </w:rPr>
      </w:pPr>
      <w:r w:rsidRPr="004D365C">
        <w:rPr>
          <w:color w:val="000000"/>
          <w:sz w:val="24"/>
        </w:rPr>
        <w:t xml:space="preserve">  - возможность  использования  существующей  сети  водоснабжения.</w:t>
      </w:r>
    </w:p>
    <w:p w:rsidR="004D365C" w:rsidRPr="004D365C" w:rsidRDefault="004D365C" w:rsidP="004D365C">
      <w:pPr>
        <w:pStyle w:val="1b"/>
        <w:spacing w:line="240" w:lineRule="auto"/>
        <w:ind w:left="40" w:right="40" w:firstLine="540"/>
        <w:rPr>
          <w:sz w:val="24"/>
        </w:rPr>
      </w:pPr>
      <w:r w:rsidRPr="004D365C">
        <w:rPr>
          <w:color w:val="000000"/>
          <w:sz w:val="24"/>
        </w:rPr>
        <w:t>Кроме  того,  обеспечиваются  высокие  экологические  требования  к  вредным  выбросам  по  сравнению  с  существующими  котельными  и  эксплуатация  котельных  в  автономном  режиме  без  обслуживающего  персонала.</w:t>
      </w:r>
    </w:p>
    <w:p w:rsidR="004D365C" w:rsidRPr="004D365C" w:rsidRDefault="004D365C" w:rsidP="004D365C">
      <w:pPr>
        <w:pStyle w:val="1b"/>
        <w:spacing w:line="240" w:lineRule="auto"/>
        <w:ind w:left="40" w:right="40" w:firstLine="540"/>
        <w:rPr>
          <w:sz w:val="24"/>
        </w:rPr>
      </w:pPr>
      <w:r w:rsidRPr="004D365C">
        <w:rPr>
          <w:color w:val="000000"/>
          <w:sz w:val="24"/>
        </w:rPr>
        <w:t>Одним  из  эффективных  методов  энергосбережения  является  применение  систем  децентрализованного  теплоснабжения.</w:t>
      </w:r>
    </w:p>
    <w:p w:rsidR="004D365C" w:rsidRPr="004D365C" w:rsidRDefault="004D365C" w:rsidP="004D365C">
      <w:pPr>
        <w:pStyle w:val="1b"/>
        <w:spacing w:line="240" w:lineRule="auto"/>
        <w:ind w:left="40" w:right="40" w:firstLine="540"/>
        <w:rPr>
          <w:sz w:val="24"/>
        </w:rPr>
      </w:pPr>
      <w:r w:rsidRPr="004D365C">
        <w:rPr>
          <w:color w:val="000000"/>
          <w:sz w:val="24"/>
        </w:rPr>
        <w:t>Как  показывает  мировой  опыт,  децентрализация  систем  отопления  и  горячего  водоснабжения – это  единственный  экономически  обоснованный  способ  энергосбережения,  снижения  затрат  на  энергопотребление  и  воздействия  на  тарифную  политику  в  части  обеспечения  теплом  и  горячим  водоснабжением  населения  и  организаций.</w:t>
      </w:r>
    </w:p>
    <w:p w:rsidR="004D365C" w:rsidRPr="004D365C" w:rsidRDefault="004D365C" w:rsidP="004D365C">
      <w:pPr>
        <w:pStyle w:val="1b"/>
        <w:spacing w:line="240" w:lineRule="auto"/>
        <w:ind w:left="40" w:right="40" w:firstLine="540"/>
        <w:rPr>
          <w:sz w:val="24"/>
        </w:rPr>
      </w:pPr>
      <w:r w:rsidRPr="004D365C">
        <w:rPr>
          <w:color w:val="000000"/>
          <w:sz w:val="24"/>
        </w:rPr>
        <w:t>Помимо  снижения  затрат  непосредственно  на  объектах  локального  теплоснабжения,  данный  способ  позволяет:</w:t>
      </w:r>
    </w:p>
    <w:p w:rsidR="004D365C" w:rsidRPr="004D365C" w:rsidRDefault="004D365C" w:rsidP="004D365C">
      <w:pPr>
        <w:pStyle w:val="1b"/>
        <w:tabs>
          <w:tab w:val="left" w:pos="743"/>
        </w:tabs>
        <w:spacing w:line="240" w:lineRule="auto"/>
        <w:ind w:firstLine="709"/>
        <w:rPr>
          <w:sz w:val="24"/>
        </w:rPr>
      </w:pPr>
      <w:r w:rsidRPr="004D365C">
        <w:rPr>
          <w:color w:val="000000"/>
          <w:sz w:val="24"/>
        </w:rPr>
        <w:t>- изменить  и  улучшить  схему  обеспечения  теплом  от  существующих  котельных;</w:t>
      </w:r>
    </w:p>
    <w:p w:rsidR="004D365C" w:rsidRPr="004D365C" w:rsidRDefault="004D365C" w:rsidP="004D365C">
      <w:pPr>
        <w:pStyle w:val="1b"/>
        <w:tabs>
          <w:tab w:val="left" w:pos="748"/>
        </w:tabs>
        <w:spacing w:line="240" w:lineRule="auto"/>
        <w:ind w:firstLine="709"/>
        <w:rPr>
          <w:sz w:val="24"/>
        </w:rPr>
      </w:pPr>
      <w:r w:rsidRPr="004D365C">
        <w:rPr>
          <w:color w:val="000000"/>
          <w:sz w:val="24"/>
        </w:rPr>
        <w:t>- вывести  из  эксплуатации котельные, отработавшие  свой  ресурс;</w:t>
      </w:r>
    </w:p>
    <w:p w:rsidR="004D365C" w:rsidRPr="004D365C" w:rsidRDefault="004D365C" w:rsidP="004D365C">
      <w:pPr>
        <w:pStyle w:val="1b"/>
        <w:tabs>
          <w:tab w:val="left" w:pos="724"/>
        </w:tabs>
        <w:spacing w:line="240" w:lineRule="auto"/>
        <w:ind w:firstLine="709"/>
        <w:rPr>
          <w:color w:val="000000"/>
          <w:sz w:val="24"/>
        </w:rPr>
      </w:pPr>
      <w:r w:rsidRPr="004D365C">
        <w:rPr>
          <w:color w:val="000000"/>
          <w:sz w:val="24"/>
        </w:rPr>
        <w:t>- снизить  себестоимость  вырабатываемой  тепловой  энергии  в  Комсомольском  районе.</w:t>
      </w:r>
    </w:p>
    <w:p w:rsidR="004D365C" w:rsidRPr="004D365C" w:rsidRDefault="004D365C" w:rsidP="004D365C">
      <w:pPr>
        <w:pStyle w:val="1b"/>
        <w:spacing w:line="240" w:lineRule="auto"/>
        <w:ind w:left="40" w:right="220" w:firstLine="560"/>
        <w:rPr>
          <w:sz w:val="24"/>
        </w:rPr>
      </w:pPr>
      <w:r w:rsidRPr="004D365C">
        <w:rPr>
          <w:rStyle w:val="0pt"/>
          <w:rFonts w:ascii="Times New Roman" w:hAnsi="Times New Roman" w:cs="Times New Roman"/>
          <w:sz w:val="24"/>
        </w:rPr>
        <w:t>Таким образом, одним из важнейших направлений обеспечения экономии газа является широкое внедрение децентрализованных систем теплоснабжения на газе, несмотря на увеличение количества потребителей, что позволит:</w:t>
      </w:r>
    </w:p>
    <w:p w:rsidR="004D365C" w:rsidRPr="004D365C" w:rsidRDefault="004D365C" w:rsidP="004D365C">
      <w:pPr>
        <w:pStyle w:val="1b"/>
        <w:tabs>
          <w:tab w:val="left" w:pos="763"/>
        </w:tabs>
        <w:spacing w:line="240" w:lineRule="auto"/>
        <w:ind w:firstLine="709"/>
        <w:rPr>
          <w:sz w:val="24"/>
        </w:rPr>
      </w:pPr>
      <w:r w:rsidRPr="004D365C">
        <w:rPr>
          <w:rStyle w:val="0pt"/>
          <w:rFonts w:ascii="Times New Roman" w:hAnsi="Times New Roman" w:cs="Times New Roman"/>
          <w:sz w:val="24"/>
        </w:rPr>
        <w:t>- обеспечить население тепловой энергией по доступным тарифам.</w:t>
      </w:r>
    </w:p>
    <w:p w:rsidR="004D365C" w:rsidRPr="004D365C" w:rsidRDefault="004D365C" w:rsidP="004D365C">
      <w:pPr>
        <w:pStyle w:val="1b"/>
        <w:tabs>
          <w:tab w:val="left" w:pos="768"/>
        </w:tabs>
        <w:spacing w:line="240" w:lineRule="auto"/>
        <w:ind w:firstLine="709"/>
        <w:rPr>
          <w:rStyle w:val="0pt"/>
          <w:rFonts w:ascii="Times New Roman" w:hAnsi="Times New Roman" w:cs="Times New Roman"/>
          <w:sz w:val="24"/>
        </w:rPr>
      </w:pPr>
      <w:r w:rsidRPr="004D365C">
        <w:rPr>
          <w:rStyle w:val="0pt"/>
          <w:rFonts w:ascii="Times New Roman" w:hAnsi="Times New Roman" w:cs="Times New Roman"/>
          <w:sz w:val="24"/>
        </w:rPr>
        <w:t>- обеспечить реализацию газа как эквивалента тепловой энергии;</w:t>
      </w:r>
    </w:p>
    <w:p w:rsidR="004D365C" w:rsidRPr="004D365C" w:rsidRDefault="004D365C" w:rsidP="004D365C">
      <w:pPr>
        <w:pStyle w:val="1b"/>
        <w:tabs>
          <w:tab w:val="left" w:pos="878"/>
        </w:tabs>
        <w:spacing w:line="240" w:lineRule="auto"/>
        <w:rPr>
          <w:sz w:val="24"/>
        </w:rPr>
      </w:pPr>
      <w:r w:rsidRPr="004D365C">
        <w:rPr>
          <w:sz w:val="24"/>
        </w:rPr>
        <w:t xml:space="preserve">         </w:t>
      </w:r>
      <w:r w:rsidRPr="004D365C">
        <w:rPr>
          <w:rStyle w:val="0pt"/>
          <w:rFonts w:ascii="Times New Roman" w:hAnsi="Times New Roman" w:cs="Times New Roman"/>
          <w:sz w:val="24"/>
        </w:rPr>
        <w:t>- вывести теплоснабжение Комсомольского района на качественно новый уровень.</w:t>
      </w:r>
      <w:r w:rsidRPr="004D365C">
        <w:rPr>
          <w:sz w:val="24"/>
        </w:rPr>
        <w:t xml:space="preserve"> </w:t>
      </w:r>
    </w:p>
    <w:p w:rsidR="004D365C" w:rsidRPr="004D365C" w:rsidRDefault="004D365C" w:rsidP="004D365C">
      <w:pPr>
        <w:ind w:firstLine="567"/>
        <w:jc w:val="both"/>
        <w:rPr>
          <w:shd w:val="clear" w:color="auto" w:fill="FFFFFF"/>
        </w:rPr>
      </w:pPr>
      <w:r w:rsidRPr="004D365C">
        <w:t>Благодаря реализации на территории района долгосрочной целевой программы "Газификация Комсомольского муниципального района Ивановской области" уровень газификации жилого фонда к концу 2021 года в целом по району составил – 60,0%, а в городе - 80,5%.</w:t>
      </w:r>
    </w:p>
    <w:p w:rsidR="004D365C" w:rsidRPr="004D365C" w:rsidRDefault="004D365C" w:rsidP="004D365C">
      <w:pPr>
        <w:pStyle w:val="a6"/>
        <w:ind w:firstLine="567"/>
        <w:jc w:val="both"/>
        <w:rPr>
          <w:rFonts w:ascii="Times New Roman" w:hAnsi="Times New Roman"/>
          <w:sz w:val="24"/>
          <w:szCs w:val="24"/>
        </w:rPr>
      </w:pPr>
      <w:r w:rsidRPr="004D365C">
        <w:rPr>
          <w:rFonts w:ascii="Times New Roman" w:hAnsi="Times New Roman"/>
          <w:sz w:val="24"/>
          <w:szCs w:val="24"/>
        </w:rPr>
        <w:t xml:space="preserve">За прошедшие годы были построены следующие объекты газификации: </w:t>
      </w:r>
    </w:p>
    <w:p w:rsidR="004D365C" w:rsidRPr="004D365C" w:rsidRDefault="004D365C" w:rsidP="004D365C">
      <w:pPr>
        <w:pStyle w:val="a6"/>
        <w:ind w:firstLine="567"/>
        <w:jc w:val="both"/>
        <w:rPr>
          <w:rFonts w:ascii="Times New Roman" w:hAnsi="Times New Roman"/>
          <w:sz w:val="24"/>
          <w:szCs w:val="24"/>
        </w:rPr>
      </w:pPr>
      <w:r w:rsidRPr="004D365C">
        <w:rPr>
          <w:rFonts w:ascii="Times New Roman" w:hAnsi="Times New Roman"/>
          <w:sz w:val="24"/>
          <w:szCs w:val="24"/>
        </w:rPr>
        <w:t xml:space="preserve">В 2014 году природный газ получили жители кооперативов "Луч" г. Комсомольск (128 домов), "Бутово" (58 домов) и "Июль" (46 домов) Писцовского сельского поселения, с. Новоселки (12 домов) и д Иваньково (82 домов и 48 квартир) Новоусадебского сельского поселения, введены в эксплуатацию три газовые модульные котельные - это ФАП д. Бутово, школа и клуб д. Иваньково. </w:t>
      </w:r>
    </w:p>
    <w:p w:rsidR="004D365C" w:rsidRPr="004D365C" w:rsidRDefault="004D365C" w:rsidP="004D365C">
      <w:pPr>
        <w:pStyle w:val="a6"/>
        <w:ind w:firstLine="567"/>
        <w:jc w:val="both"/>
        <w:rPr>
          <w:rFonts w:ascii="Times New Roman" w:hAnsi="Times New Roman"/>
          <w:sz w:val="24"/>
          <w:szCs w:val="24"/>
        </w:rPr>
      </w:pPr>
      <w:r w:rsidRPr="004D365C">
        <w:rPr>
          <w:rFonts w:ascii="Times New Roman" w:hAnsi="Times New Roman"/>
          <w:sz w:val="24"/>
          <w:szCs w:val="24"/>
        </w:rPr>
        <w:t xml:space="preserve">В 2015 году газифицирован кооператив "Гефест" д. Путилова Гора (25 домовладений).  Построен магистральный газопровод среднего давления к микрорайону "Коммунар" г. </w:t>
      </w:r>
      <w:r w:rsidRPr="004D365C">
        <w:rPr>
          <w:rFonts w:ascii="Times New Roman" w:hAnsi="Times New Roman"/>
          <w:sz w:val="24"/>
          <w:szCs w:val="24"/>
        </w:rPr>
        <w:lastRenderedPageBreak/>
        <w:t xml:space="preserve">Комсомольск. Данное мероприятия направлено на ликвидацию нерентабельной, выработавшей свой срок угольной котельной, износ тепловых сетей. которой составляет 90%. </w:t>
      </w:r>
    </w:p>
    <w:p w:rsidR="004D365C" w:rsidRPr="004D365C" w:rsidRDefault="004D365C" w:rsidP="004D365C">
      <w:pPr>
        <w:pStyle w:val="a6"/>
        <w:ind w:firstLine="567"/>
        <w:jc w:val="both"/>
        <w:rPr>
          <w:rFonts w:ascii="Times New Roman" w:hAnsi="Times New Roman"/>
          <w:sz w:val="24"/>
          <w:szCs w:val="24"/>
        </w:rPr>
      </w:pPr>
      <w:r w:rsidRPr="004D365C">
        <w:rPr>
          <w:rFonts w:ascii="Times New Roman" w:hAnsi="Times New Roman"/>
          <w:sz w:val="24"/>
          <w:szCs w:val="24"/>
        </w:rPr>
        <w:t xml:space="preserve">В 2016 году завершены работы по строительству газопровода и монтажу внутридомового газового оборудования 9 домовладений кооператива "Надежда" д. Никулино Писцовского сельского поселения. </w:t>
      </w:r>
    </w:p>
    <w:p w:rsidR="004D365C" w:rsidRPr="004D365C" w:rsidRDefault="004D365C" w:rsidP="004D365C">
      <w:pPr>
        <w:pStyle w:val="a6"/>
        <w:jc w:val="both"/>
        <w:rPr>
          <w:rFonts w:ascii="Times New Roman" w:hAnsi="Times New Roman"/>
          <w:sz w:val="24"/>
          <w:szCs w:val="24"/>
          <w:shd w:val="clear" w:color="auto" w:fill="FFFFFF"/>
        </w:rPr>
      </w:pPr>
      <w:r w:rsidRPr="004D365C">
        <w:rPr>
          <w:rFonts w:ascii="Times New Roman" w:hAnsi="Times New Roman"/>
          <w:sz w:val="24"/>
          <w:szCs w:val="24"/>
        </w:rPr>
        <w:t xml:space="preserve">        В</w:t>
      </w:r>
      <w:r w:rsidRPr="004D365C">
        <w:rPr>
          <w:rFonts w:ascii="Times New Roman" w:hAnsi="Times New Roman"/>
          <w:sz w:val="24"/>
          <w:szCs w:val="24"/>
          <w:shd w:val="clear" w:color="auto" w:fill="FFFFFF"/>
        </w:rPr>
        <w:t xml:space="preserve"> 2018 году завершена разработка проектной сметной документации для газификации с. Октябрьский. </w:t>
      </w:r>
    </w:p>
    <w:p w:rsidR="004D365C" w:rsidRPr="004D365C" w:rsidRDefault="004D365C" w:rsidP="004D365C">
      <w:pPr>
        <w:pStyle w:val="a6"/>
        <w:ind w:firstLine="567"/>
        <w:jc w:val="both"/>
        <w:rPr>
          <w:rFonts w:ascii="Times New Roman" w:hAnsi="Times New Roman"/>
          <w:sz w:val="24"/>
          <w:szCs w:val="24"/>
        </w:rPr>
      </w:pPr>
      <w:r w:rsidRPr="004D365C">
        <w:rPr>
          <w:rFonts w:ascii="Times New Roman" w:hAnsi="Times New Roman"/>
          <w:sz w:val="24"/>
          <w:szCs w:val="24"/>
        </w:rPr>
        <w:t xml:space="preserve">В 2018 году газифицированы газовые кооперативы ("Хуторок" д. Юрьево (35 домов), "Кировский" ул. Кирова г. Комсомольск (9 домов). </w:t>
      </w:r>
    </w:p>
    <w:p w:rsidR="004D365C" w:rsidRPr="004D365C" w:rsidRDefault="004D365C" w:rsidP="004D365C">
      <w:pPr>
        <w:pStyle w:val="a6"/>
        <w:ind w:firstLine="567"/>
        <w:jc w:val="both"/>
        <w:rPr>
          <w:rFonts w:ascii="Times New Roman" w:hAnsi="Times New Roman"/>
          <w:sz w:val="24"/>
          <w:szCs w:val="24"/>
        </w:rPr>
      </w:pPr>
      <w:r w:rsidRPr="004D365C">
        <w:rPr>
          <w:rFonts w:ascii="Times New Roman" w:hAnsi="Times New Roman"/>
          <w:sz w:val="24"/>
          <w:szCs w:val="24"/>
        </w:rPr>
        <w:t>В 2019 году построены 41,2 км сетей г</w:t>
      </w:r>
      <w:r w:rsidRPr="004D365C">
        <w:rPr>
          <w:rFonts w:ascii="Times New Roman" w:hAnsi="Times New Roman"/>
          <w:color w:val="000000"/>
          <w:sz w:val="24"/>
          <w:szCs w:val="24"/>
        </w:rPr>
        <w:t xml:space="preserve">азораспределения для газификации 177 жилых домов, в том числе в д. Данилово </w:t>
      </w:r>
      <w:r w:rsidRPr="004D365C">
        <w:rPr>
          <w:rFonts w:ascii="Times New Roman" w:hAnsi="Times New Roman"/>
          <w:sz w:val="24"/>
          <w:szCs w:val="24"/>
        </w:rPr>
        <w:t>(20 домов), с. Афанасьево (32 дома), д. Чудь, с. Дмитриевское, с. Сорохта (44 дома), д. Шатры, д. Анисимцево, д. Степашево, д. Подболотье (61 дом), кооператив "Заозерье" в микрорайоне «Заозеро» г. Комсомольск (20 домов).</w:t>
      </w:r>
      <w:r w:rsidRPr="004D365C">
        <w:rPr>
          <w:rFonts w:ascii="Times New Roman" w:hAnsi="Times New Roman"/>
          <w:sz w:val="24"/>
          <w:szCs w:val="24"/>
          <w:shd w:val="clear" w:color="auto" w:fill="FFFFFF"/>
        </w:rPr>
        <w:t xml:space="preserve"> Началась газификация села Октябрьский.</w:t>
      </w:r>
    </w:p>
    <w:p w:rsidR="004D365C" w:rsidRPr="004D365C" w:rsidRDefault="004D365C" w:rsidP="004D365C">
      <w:pPr>
        <w:pStyle w:val="a6"/>
        <w:ind w:firstLine="567"/>
        <w:jc w:val="both"/>
        <w:rPr>
          <w:rFonts w:ascii="Times New Roman" w:hAnsi="Times New Roman"/>
          <w:sz w:val="24"/>
          <w:szCs w:val="24"/>
        </w:rPr>
      </w:pPr>
      <w:r w:rsidRPr="004D365C">
        <w:rPr>
          <w:rFonts w:ascii="Times New Roman" w:hAnsi="Times New Roman"/>
          <w:sz w:val="24"/>
          <w:szCs w:val="24"/>
        </w:rPr>
        <w:t>В 2020 году построены 19,3 км сети газораспределения, газифицированы жилые дома и квартиры в с. Октябрьский (162 домов и квартир), кооперативы в д. Тимоново (14 домов) и д. Кожевниково (12 домов)</w:t>
      </w:r>
    </w:p>
    <w:p w:rsidR="004D365C" w:rsidRPr="004D365C" w:rsidRDefault="004D365C" w:rsidP="004D365C">
      <w:pPr>
        <w:pStyle w:val="a6"/>
        <w:ind w:firstLine="567"/>
        <w:jc w:val="both"/>
        <w:rPr>
          <w:rFonts w:ascii="Times New Roman" w:hAnsi="Times New Roman"/>
          <w:sz w:val="24"/>
          <w:szCs w:val="24"/>
        </w:rPr>
      </w:pPr>
      <w:r w:rsidRPr="004D365C">
        <w:rPr>
          <w:rFonts w:ascii="Times New Roman" w:hAnsi="Times New Roman"/>
          <w:sz w:val="24"/>
          <w:szCs w:val="24"/>
        </w:rPr>
        <w:t>В 2021 году начато строительство объекта: "Перевод на природный газ котельной ООО "Октябрь" в с. Октябрьский Комсомольского района Ивановской области" с окончанием работ в 2022 году.</w:t>
      </w:r>
    </w:p>
    <w:p w:rsidR="004D365C" w:rsidRPr="004D365C" w:rsidRDefault="004D365C" w:rsidP="004D365C">
      <w:pPr>
        <w:pStyle w:val="a6"/>
        <w:ind w:firstLine="567"/>
        <w:jc w:val="both"/>
        <w:rPr>
          <w:rFonts w:ascii="Times New Roman" w:hAnsi="Times New Roman"/>
          <w:sz w:val="24"/>
          <w:szCs w:val="24"/>
        </w:rPr>
      </w:pPr>
      <w:r w:rsidRPr="004D365C">
        <w:rPr>
          <w:rFonts w:ascii="Times New Roman" w:hAnsi="Times New Roman"/>
          <w:sz w:val="24"/>
          <w:szCs w:val="24"/>
        </w:rPr>
        <w:t xml:space="preserve">  В 2022 году завершено строительство объекта: "Перевод на природный газ котельной ООО "Октябрь" в с. Октябрьский Комсомольского района Ивановской области". В д. Данилово Новоусадебского сельского поселения построено 0,5 км сети газораспределения, газифицировано два многоквартирных дома и 14 муниципальных квартир. </w:t>
      </w:r>
    </w:p>
    <w:p w:rsidR="004D365C" w:rsidRPr="004D365C" w:rsidRDefault="004D365C" w:rsidP="004D365C">
      <w:pPr>
        <w:pStyle w:val="a6"/>
        <w:jc w:val="both"/>
        <w:rPr>
          <w:rFonts w:ascii="Times New Roman" w:hAnsi="Times New Roman"/>
          <w:sz w:val="24"/>
          <w:szCs w:val="24"/>
        </w:rPr>
      </w:pPr>
    </w:p>
    <w:p w:rsidR="004D365C" w:rsidRPr="004D365C" w:rsidRDefault="004D365C" w:rsidP="004D365C">
      <w:pPr>
        <w:pStyle w:val="a6"/>
        <w:ind w:firstLine="567"/>
        <w:jc w:val="both"/>
        <w:rPr>
          <w:rFonts w:ascii="Times New Roman" w:hAnsi="Times New Roman"/>
          <w:sz w:val="24"/>
          <w:szCs w:val="24"/>
        </w:rPr>
      </w:pPr>
    </w:p>
    <w:p w:rsidR="004D365C" w:rsidRPr="004D365C" w:rsidRDefault="004D365C" w:rsidP="004D365C">
      <w:pPr>
        <w:widowControl w:val="0"/>
        <w:autoSpaceDE w:val="0"/>
        <w:autoSpaceDN w:val="0"/>
        <w:adjustRightInd w:val="0"/>
        <w:jc w:val="right"/>
      </w:pPr>
      <w:r w:rsidRPr="004D365C">
        <w:t>Таблица 1.</w:t>
      </w:r>
    </w:p>
    <w:p w:rsidR="004D365C" w:rsidRPr="004D365C" w:rsidRDefault="004D365C" w:rsidP="004D365C">
      <w:pPr>
        <w:widowControl w:val="0"/>
        <w:autoSpaceDE w:val="0"/>
        <w:autoSpaceDN w:val="0"/>
        <w:adjustRightInd w:val="0"/>
        <w:jc w:val="center"/>
        <w:outlineLvl w:val="3"/>
      </w:pPr>
    </w:p>
    <w:p w:rsidR="004D365C" w:rsidRPr="004D365C" w:rsidRDefault="004D365C" w:rsidP="004D365C">
      <w:pPr>
        <w:widowControl w:val="0"/>
        <w:autoSpaceDE w:val="0"/>
        <w:autoSpaceDN w:val="0"/>
        <w:adjustRightInd w:val="0"/>
        <w:jc w:val="center"/>
        <w:outlineLvl w:val="3"/>
      </w:pPr>
      <w:r w:rsidRPr="004D365C">
        <w:t>Показатели, характеризующие текущую ситуацию в сфере газификации Комсомольского муниципального района Ивановской области</w:t>
      </w:r>
    </w:p>
    <w:p w:rsidR="004D365C" w:rsidRPr="004D365C" w:rsidRDefault="004D365C" w:rsidP="004D365C">
      <w:pPr>
        <w:widowControl w:val="0"/>
        <w:autoSpaceDE w:val="0"/>
        <w:autoSpaceDN w:val="0"/>
        <w:adjustRightInd w:val="0"/>
        <w:jc w:val="right"/>
      </w:pPr>
    </w:p>
    <w:tbl>
      <w:tblPr>
        <w:tblW w:w="10141"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627"/>
        <w:gridCol w:w="4390"/>
        <w:gridCol w:w="1003"/>
        <w:gridCol w:w="784"/>
        <w:gridCol w:w="1134"/>
        <w:gridCol w:w="927"/>
        <w:gridCol w:w="1276"/>
      </w:tblGrid>
      <w:tr w:rsidR="004D365C" w:rsidRPr="004D365C" w:rsidTr="004D365C">
        <w:trPr>
          <w:trHeight w:val="848"/>
          <w:tblCellSpacing w:w="5" w:type="nil"/>
        </w:trPr>
        <w:tc>
          <w:tcPr>
            <w:tcW w:w="627" w:type="dxa"/>
          </w:tcPr>
          <w:p w:rsidR="004D365C" w:rsidRPr="004D365C" w:rsidRDefault="004D365C" w:rsidP="004D365C">
            <w:pPr>
              <w:widowControl w:val="0"/>
              <w:autoSpaceDE w:val="0"/>
              <w:autoSpaceDN w:val="0"/>
              <w:adjustRightInd w:val="0"/>
              <w:jc w:val="center"/>
              <w:rPr>
                <w:b/>
              </w:rPr>
            </w:pPr>
            <w:r w:rsidRPr="004D365C">
              <w:rPr>
                <w:b/>
              </w:rPr>
              <w:t>N</w:t>
            </w:r>
          </w:p>
        </w:tc>
        <w:tc>
          <w:tcPr>
            <w:tcW w:w="4390" w:type="dxa"/>
          </w:tcPr>
          <w:p w:rsidR="004D365C" w:rsidRPr="004D365C" w:rsidRDefault="004D365C" w:rsidP="004D365C">
            <w:pPr>
              <w:widowControl w:val="0"/>
              <w:autoSpaceDE w:val="0"/>
              <w:autoSpaceDN w:val="0"/>
              <w:adjustRightInd w:val="0"/>
              <w:jc w:val="center"/>
              <w:rPr>
                <w:b/>
              </w:rPr>
            </w:pPr>
            <w:r w:rsidRPr="004D365C">
              <w:rPr>
                <w:b/>
              </w:rPr>
              <w:t>Наименование показателя</w:t>
            </w:r>
          </w:p>
        </w:tc>
        <w:tc>
          <w:tcPr>
            <w:tcW w:w="1003" w:type="dxa"/>
          </w:tcPr>
          <w:p w:rsidR="004D365C" w:rsidRPr="004D365C" w:rsidRDefault="004D365C" w:rsidP="004D365C">
            <w:pPr>
              <w:widowControl w:val="0"/>
              <w:autoSpaceDE w:val="0"/>
              <w:autoSpaceDN w:val="0"/>
              <w:adjustRightInd w:val="0"/>
              <w:jc w:val="center"/>
              <w:rPr>
                <w:b/>
              </w:rPr>
            </w:pPr>
            <w:r w:rsidRPr="004D365C">
              <w:rPr>
                <w:b/>
              </w:rPr>
              <w:t>Ед.</w:t>
            </w:r>
          </w:p>
          <w:p w:rsidR="004D365C" w:rsidRPr="004D365C" w:rsidRDefault="004D365C" w:rsidP="004D365C">
            <w:pPr>
              <w:widowControl w:val="0"/>
              <w:autoSpaceDE w:val="0"/>
              <w:autoSpaceDN w:val="0"/>
              <w:adjustRightInd w:val="0"/>
              <w:jc w:val="center"/>
              <w:rPr>
                <w:b/>
              </w:rPr>
            </w:pPr>
            <w:r w:rsidRPr="004D365C">
              <w:rPr>
                <w:b/>
              </w:rPr>
              <w:t>изм.</w:t>
            </w:r>
          </w:p>
        </w:tc>
        <w:tc>
          <w:tcPr>
            <w:tcW w:w="784" w:type="dxa"/>
          </w:tcPr>
          <w:p w:rsidR="004D365C" w:rsidRPr="004D365C" w:rsidRDefault="004D365C" w:rsidP="004D365C">
            <w:pPr>
              <w:widowControl w:val="0"/>
              <w:autoSpaceDE w:val="0"/>
              <w:autoSpaceDN w:val="0"/>
              <w:adjustRightInd w:val="0"/>
              <w:jc w:val="center"/>
              <w:rPr>
                <w:b/>
              </w:rPr>
            </w:pPr>
            <w:r w:rsidRPr="004D365C">
              <w:rPr>
                <w:b/>
              </w:rPr>
              <w:t>2017</w:t>
            </w:r>
          </w:p>
        </w:tc>
        <w:tc>
          <w:tcPr>
            <w:tcW w:w="1134" w:type="dxa"/>
          </w:tcPr>
          <w:p w:rsidR="004D365C" w:rsidRPr="004D365C" w:rsidRDefault="004D365C" w:rsidP="004D365C">
            <w:pPr>
              <w:widowControl w:val="0"/>
              <w:autoSpaceDE w:val="0"/>
              <w:autoSpaceDN w:val="0"/>
              <w:adjustRightInd w:val="0"/>
              <w:jc w:val="center"/>
              <w:rPr>
                <w:b/>
              </w:rPr>
            </w:pPr>
            <w:r w:rsidRPr="004D365C">
              <w:rPr>
                <w:b/>
              </w:rPr>
              <w:t>2018</w:t>
            </w:r>
          </w:p>
        </w:tc>
        <w:tc>
          <w:tcPr>
            <w:tcW w:w="927" w:type="dxa"/>
          </w:tcPr>
          <w:p w:rsidR="004D365C" w:rsidRPr="004D365C" w:rsidRDefault="004D365C" w:rsidP="004D365C">
            <w:pPr>
              <w:widowControl w:val="0"/>
              <w:autoSpaceDE w:val="0"/>
              <w:autoSpaceDN w:val="0"/>
              <w:adjustRightInd w:val="0"/>
              <w:jc w:val="center"/>
              <w:rPr>
                <w:b/>
              </w:rPr>
            </w:pPr>
            <w:r w:rsidRPr="004D365C">
              <w:rPr>
                <w:b/>
              </w:rPr>
              <w:t>2019</w:t>
            </w:r>
          </w:p>
        </w:tc>
        <w:tc>
          <w:tcPr>
            <w:tcW w:w="1276" w:type="dxa"/>
          </w:tcPr>
          <w:p w:rsidR="004D365C" w:rsidRPr="004D365C" w:rsidRDefault="004D365C" w:rsidP="004D365C">
            <w:pPr>
              <w:widowControl w:val="0"/>
              <w:autoSpaceDE w:val="0"/>
              <w:autoSpaceDN w:val="0"/>
              <w:adjustRightInd w:val="0"/>
              <w:jc w:val="center"/>
              <w:rPr>
                <w:b/>
              </w:rPr>
            </w:pPr>
            <w:r w:rsidRPr="004D365C">
              <w:rPr>
                <w:b/>
              </w:rPr>
              <w:t>2020</w:t>
            </w:r>
          </w:p>
        </w:tc>
      </w:tr>
      <w:tr w:rsidR="004D365C" w:rsidRPr="004D365C" w:rsidTr="004D365C">
        <w:trPr>
          <w:trHeight w:val="574"/>
          <w:tblCellSpacing w:w="5" w:type="nil"/>
        </w:trPr>
        <w:tc>
          <w:tcPr>
            <w:tcW w:w="627" w:type="dxa"/>
          </w:tcPr>
          <w:p w:rsidR="004D365C" w:rsidRPr="004D365C" w:rsidRDefault="004D365C" w:rsidP="004D365C">
            <w:pPr>
              <w:widowControl w:val="0"/>
              <w:autoSpaceDE w:val="0"/>
              <w:autoSpaceDN w:val="0"/>
              <w:adjustRightInd w:val="0"/>
              <w:jc w:val="center"/>
            </w:pPr>
            <w:r w:rsidRPr="004D365C">
              <w:t>1.</w:t>
            </w:r>
          </w:p>
        </w:tc>
        <w:tc>
          <w:tcPr>
            <w:tcW w:w="4390" w:type="dxa"/>
          </w:tcPr>
          <w:p w:rsidR="004D365C" w:rsidRPr="004D365C" w:rsidRDefault="004D365C" w:rsidP="004D365C">
            <w:pPr>
              <w:widowControl w:val="0"/>
              <w:autoSpaceDE w:val="0"/>
              <w:autoSpaceDN w:val="0"/>
              <w:adjustRightInd w:val="0"/>
              <w:jc w:val="center"/>
            </w:pPr>
            <w:r w:rsidRPr="004D365C">
              <w:rPr>
                <w:rFonts w:eastAsia="Calibri"/>
              </w:rPr>
              <w:t>Протяжённость газопроводов, введённых в эксплуатацию.</w:t>
            </w:r>
          </w:p>
        </w:tc>
        <w:tc>
          <w:tcPr>
            <w:tcW w:w="1003" w:type="dxa"/>
          </w:tcPr>
          <w:p w:rsidR="004D365C" w:rsidRPr="004D365C" w:rsidRDefault="004D365C" w:rsidP="004D365C">
            <w:pPr>
              <w:widowControl w:val="0"/>
              <w:autoSpaceDE w:val="0"/>
              <w:autoSpaceDN w:val="0"/>
              <w:adjustRightInd w:val="0"/>
              <w:jc w:val="center"/>
            </w:pPr>
            <w:r w:rsidRPr="004D365C">
              <w:t>км</w:t>
            </w:r>
          </w:p>
        </w:tc>
        <w:tc>
          <w:tcPr>
            <w:tcW w:w="784" w:type="dxa"/>
          </w:tcPr>
          <w:p w:rsidR="004D365C" w:rsidRPr="004D365C" w:rsidRDefault="004D365C" w:rsidP="004D365C">
            <w:pPr>
              <w:jc w:val="center"/>
            </w:pPr>
            <w:r w:rsidRPr="004D365C">
              <w:t>-</w:t>
            </w:r>
          </w:p>
        </w:tc>
        <w:tc>
          <w:tcPr>
            <w:tcW w:w="1134" w:type="dxa"/>
          </w:tcPr>
          <w:p w:rsidR="004D365C" w:rsidRPr="004D365C" w:rsidRDefault="004D365C" w:rsidP="004D365C">
            <w:pPr>
              <w:jc w:val="center"/>
            </w:pPr>
            <w:r w:rsidRPr="004D365C">
              <w:t>3,7</w:t>
            </w:r>
          </w:p>
        </w:tc>
        <w:tc>
          <w:tcPr>
            <w:tcW w:w="927" w:type="dxa"/>
          </w:tcPr>
          <w:p w:rsidR="004D365C" w:rsidRPr="004D365C" w:rsidRDefault="004D365C" w:rsidP="004D365C">
            <w:pPr>
              <w:widowControl w:val="0"/>
              <w:autoSpaceDE w:val="0"/>
              <w:autoSpaceDN w:val="0"/>
              <w:adjustRightInd w:val="0"/>
              <w:jc w:val="center"/>
            </w:pPr>
            <w:r w:rsidRPr="004D365C">
              <w:rPr>
                <w:rFonts w:eastAsia="Calibri"/>
              </w:rPr>
              <w:t>41,2</w:t>
            </w:r>
          </w:p>
        </w:tc>
        <w:tc>
          <w:tcPr>
            <w:tcW w:w="1276" w:type="dxa"/>
          </w:tcPr>
          <w:p w:rsidR="004D365C" w:rsidRPr="004D365C" w:rsidRDefault="004D365C" w:rsidP="004D365C">
            <w:pPr>
              <w:widowControl w:val="0"/>
              <w:autoSpaceDE w:val="0"/>
              <w:autoSpaceDN w:val="0"/>
              <w:adjustRightInd w:val="0"/>
              <w:jc w:val="center"/>
            </w:pPr>
            <w:r w:rsidRPr="004D365C">
              <w:rPr>
                <w:rFonts w:eastAsia="Calibri"/>
              </w:rPr>
              <w:t>19,3</w:t>
            </w:r>
          </w:p>
        </w:tc>
      </w:tr>
      <w:tr w:rsidR="004D365C" w:rsidRPr="004D365C" w:rsidTr="004D365C">
        <w:trPr>
          <w:trHeight w:val="634"/>
          <w:tblCellSpacing w:w="5" w:type="nil"/>
        </w:trPr>
        <w:tc>
          <w:tcPr>
            <w:tcW w:w="627" w:type="dxa"/>
          </w:tcPr>
          <w:p w:rsidR="004D365C" w:rsidRPr="004D365C" w:rsidRDefault="004D365C" w:rsidP="004D365C">
            <w:pPr>
              <w:widowControl w:val="0"/>
              <w:autoSpaceDE w:val="0"/>
              <w:autoSpaceDN w:val="0"/>
              <w:adjustRightInd w:val="0"/>
              <w:jc w:val="center"/>
            </w:pPr>
            <w:r w:rsidRPr="004D365C">
              <w:t>2.</w:t>
            </w:r>
          </w:p>
        </w:tc>
        <w:tc>
          <w:tcPr>
            <w:tcW w:w="4390" w:type="dxa"/>
          </w:tcPr>
          <w:p w:rsidR="004D365C" w:rsidRPr="004D365C" w:rsidRDefault="004D365C" w:rsidP="004D365C">
            <w:pPr>
              <w:widowControl w:val="0"/>
              <w:autoSpaceDE w:val="0"/>
              <w:autoSpaceDN w:val="0"/>
              <w:adjustRightInd w:val="0"/>
              <w:jc w:val="center"/>
            </w:pPr>
            <w:r w:rsidRPr="004D365C">
              <w:rPr>
                <w:rFonts w:eastAsia="Calibri"/>
              </w:rPr>
              <w:t>Количество подключаемых домов (квартир)  / котельных</w:t>
            </w:r>
          </w:p>
        </w:tc>
        <w:tc>
          <w:tcPr>
            <w:tcW w:w="1003" w:type="dxa"/>
          </w:tcPr>
          <w:p w:rsidR="004D365C" w:rsidRPr="004D365C" w:rsidRDefault="004D365C" w:rsidP="004D365C">
            <w:pPr>
              <w:widowControl w:val="0"/>
              <w:autoSpaceDE w:val="0"/>
              <w:autoSpaceDN w:val="0"/>
              <w:adjustRightInd w:val="0"/>
              <w:jc w:val="center"/>
            </w:pPr>
            <w:r w:rsidRPr="004D365C">
              <w:t>ед.</w:t>
            </w:r>
          </w:p>
        </w:tc>
        <w:tc>
          <w:tcPr>
            <w:tcW w:w="784" w:type="dxa"/>
          </w:tcPr>
          <w:p w:rsidR="004D365C" w:rsidRPr="004D365C" w:rsidRDefault="004D365C" w:rsidP="004D365C">
            <w:pPr>
              <w:pStyle w:val="ConsPlusNormal"/>
              <w:jc w:val="center"/>
              <w:rPr>
                <w:rFonts w:ascii="Times New Roman" w:eastAsia="Calibri" w:hAnsi="Times New Roman" w:cs="Times New Roman"/>
                <w:sz w:val="24"/>
                <w:szCs w:val="24"/>
              </w:rPr>
            </w:pPr>
            <w:r w:rsidRPr="004D365C">
              <w:rPr>
                <w:rFonts w:ascii="Times New Roman" w:eastAsia="Calibri" w:hAnsi="Times New Roman" w:cs="Times New Roman"/>
                <w:sz w:val="24"/>
                <w:szCs w:val="24"/>
              </w:rPr>
              <w:t>-</w:t>
            </w:r>
          </w:p>
        </w:tc>
        <w:tc>
          <w:tcPr>
            <w:tcW w:w="1134" w:type="dxa"/>
          </w:tcPr>
          <w:p w:rsidR="004D365C" w:rsidRPr="004D365C" w:rsidRDefault="004D365C" w:rsidP="004D365C">
            <w:pPr>
              <w:pStyle w:val="ConsPlusNormal"/>
              <w:jc w:val="center"/>
              <w:rPr>
                <w:rFonts w:ascii="Times New Roman" w:eastAsia="Calibri" w:hAnsi="Times New Roman" w:cs="Times New Roman"/>
                <w:sz w:val="24"/>
                <w:szCs w:val="24"/>
              </w:rPr>
            </w:pPr>
            <w:r w:rsidRPr="004D365C">
              <w:rPr>
                <w:rFonts w:ascii="Times New Roman" w:eastAsia="Calibri" w:hAnsi="Times New Roman" w:cs="Times New Roman"/>
                <w:sz w:val="24"/>
                <w:szCs w:val="24"/>
              </w:rPr>
              <w:t>179/0</w:t>
            </w:r>
          </w:p>
        </w:tc>
        <w:tc>
          <w:tcPr>
            <w:tcW w:w="927" w:type="dxa"/>
          </w:tcPr>
          <w:p w:rsidR="004D365C" w:rsidRPr="004D365C" w:rsidRDefault="004D365C" w:rsidP="004D365C">
            <w:pPr>
              <w:pStyle w:val="ConsPlusNormal"/>
              <w:jc w:val="center"/>
              <w:rPr>
                <w:rFonts w:ascii="Times New Roman" w:eastAsia="Calibri" w:hAnsi="Times New Roman" w:cs="Times New Roman"/>
                <w:sz w:val="24"/>
                <w:szCs w:val="24"/>
              </w:rPr>
            </w:pPr>
            <w:r w:rsidRPr="004D365C">
              <w:rPr>
                <w:rFonts w:ascii="Times New Roman" w:eastAsia="Calibri" w:hAnsi="Times New Roman" w:cs="Times New Roman"/>
                <w:sz w:val="24"/>
                <w:szCs w:val="24"/>
              </w:rPr>
              <w:t>177/0</w:t>
            </w:r>
          </w:p>
        </w:tc>
        <w:tc>
          <w:tcPr>
            <w:tcW w:w="1276" w:type="dxa"/>
          </w:tcPr>
          <w:p w:rsidR="004D365C" w:rsidRPr="004D365C" w:rsidRDefault="004D365C" w:rsidP="004D365C">
            <w:pPr>
              <w:pStyle w:val="ConsPlusNormal"/>
              <w:jc w:val="center"/>
              <w:rPr>
                <w:rFonts w:ascii="Times New Roman" w:eastAsia="Calibri" w:hAnsi="Times New Roman" w:cs="Times New Roman"/>
                <w:sz w:val="24"/>
                <w:szCs w:val="24"/>
              </w:rPr>
            </w:pPr>
            <w:r w:rsidRPr="004D365C">
              <w:rPr>
                <w:rFonts w:ascii="Times New Roman" w:eastAsia="Calibri" w:hAnsi="Times New Roman" w:cs="Times New Roman"/>
                <w:sz w:val="24"/>
                <w:szCs w:val="24"/>
              </w:rPr>
              <w:t>188/0</w:t>
            </w:r>
          </w:p>
        </w:tc>
      </w:tr>
      <w:tr w:rsidR="004D365C" w:rsidRPr="004D365C" w:rsidTr="004D365C">
        <w:trPr>
          <w:trHeight w:val="630"/>
          <w:tblCellSpacing w:w="5" w:type="nil"/>
        </w:trPr>
        <w:tc>
          <w:tcPr>
            <w:tcW w:w="627" w:type="dxa"/>
          </w:tcPr>
          <w:p w:rsidR="004D365C" w:rsidRPr="004D365C" w:rsidRDefault="004D365C" w:rsidP="004D365C">
            <w:pPr>
              <w:widowControl w:val="0"/>
              <w:autoSpaceDE w:val="0"/>
              <w:autoSpaceDN w:val="0"/>
              <w:adjustRightInd w:val="0"/>
              <w:jc w:val="center"/>
            </w:pPr>
            <w:r w:rsidRPr="004D365C">
              <w:t>3</w:t>
            </w:r>
          </w:p>
        </w:tc>
        <w:tc>
          <w:tcPr>
            <w:tcW w:w="4390" w:type="dxa"/>
          </w:tcPr>
          <w:p w:rsidR="004D365C" w:rsidRPr="004D365C" w:rsidRDefault="004D365C" w:rsidP="004D365C">
            <w:pPr>
              <w:widowControl w:val="0"/>
              <w:autoSpaceDE w:val="0"/>
              <w:autoSpaceDN w:val="0"/>
              <w:adjustRightInd w:val="0"/>
              <w:jc w:val="center"/>
              <w:rPr>
                <w:rFonts w:eastAsia="Calibri"/>
              </w:rPr>
            </w:pPr>
            <w:r w:rsidRPr="004D365C">
              <w:rPr>
                <w:rFonts w:eastAsia="Calibri"/>
              </w:rPr>
              <w:t>Уровень газификации жилого фонда природным газом</w:t>
            </w:r>
          </w:p>
        </w:tc>
        <w:tc>
          <w:tcPr>
            <w:tcW w:w="1003" w:type="dxa"/>
          </w:tcPr>
          <w:p w:rsidR="004D365C" w:rsidRPr="004D365C" w:rsidRDefault="004D365C" w:rsidP="004D365C">
            <w:pPr>
              <w:widowControl w:val="0"/>
              <w:autoSpaceDE w:val="0"/>
              <w:autoSpaceDN w:val="0"/>
              <w:adjustRightInd w:val="0"/>
              <w:jc w:val="center"/>
            </w:pPr>
            <w:r w:rsidRPr="004D365C">
              <w:t>%</w:t>
            </w:r>
          </w:p>
        </w:tc>
        <w:tc>
          <w:tcPr>
            <w:tcW w:w="784" w:type="dxa"/>
          </w:tcPr>
          <w:p w:rsidR="004D365C" w:rsidRPr="004D365C" w:rsidRDefault="004D365C" w:rsidP="004D365C">
            <w:pPr>
              <w:pStyle w:val="a6"/>
              <w:jc w:val="center"/>
              <w:rPr>
                <w:rFonts w:ascii="Times New Roman" w:hAnsi="Times New Roman"/>
                <w:sz w:val="24"/>
                <w:szCs w:val="24"/>
              </w:rPr>
            </w:pPr>
            <w:r w:rsidRPr="004D365C">
              <w:rPr>
                <w:rFonts w:ascii="Times New Roman" w:hAnsi="Times New Roman"/>
                <w:sz w:val="24"/>
                <w:szCs w:val="24"/>
              </w:rPr>
              <w:t>63,5</w:t>
            </w:r>
          </w:p>
        </w:tc>
        <w:tc>
          <w:tcPr>
            <w:tcW w:w="1134" w:type="dxa"/>
          </w:tcPr>
          <w:p w:rsidR="004D365C" w:rsidRPr="004D365C" w:rsidRDefault="004D365C" w:rsidP="004D365C">
            <w:pPr>
              <w:pStyle w:val="a6"/>
              <w:jc w:val="center"/>
              <w:rPr>
                <w:rFonts w:ascii="Times New Roman" w:hAnsi="Times New Roman"/>
                <w:sz w:val="24"/>
                <w:szCs w:val="24"/>
              </w:rPr>
            </w:pPr>
            <w:r w:rsidRPr="004D365C">
              <w:rPr>
                <w:rFonts w:ascii="Times New Roman" w:hAnsi="Times New Roman"/>
                <w:sz w:val="24"/>
                <w:szCs w:val="24"/>
              </w:rPr>
              <w:t>64,2</w:t>
            </w:r>
          </w:p>
        </w:tc>
        <w:tc>
          <w:tcPr>
            <w:tcW w:w="927" w:type="dxa"/>
          </w:tcPr>
          <w:p w:rsidR="004D365C" w:rsidRPr="004D365C" w:rsidRDefault="004D365C" w:rsidP="004D365C">
            <w:pPr>
              <w:pStyle w:val="a6"/>
              <w:jc w:val="center"/>
              <w:rPr>
                <w:rFonts w:ascii="Times New Roman" w:hAnsi="Times New Roman"/>
                <w:sz w:val="24"/>
                <w:szCs w:val="24"/>
              </w:rPr>
            </w:pPr>
            <w:r w:rsidRPr="004D365C">
              <w:rPr>
                <w:rFonts w:ascii="Times New Roman" w:hAnsi="Times New Roman"/>
                <w:sz w:val="24"/>
                <w:szCs w:val="24"/>
              </w:rPr>
              <w:t>64,8</w:t>
            </w:r>
          </w:p>
        </w:tc>
        <w:tc>
          <w:tcPr>
            <w:tcW w:w="1276" w:type="dxa"/>
          </w:tcPr>
          <w:p w:rsidR="004D365C" w:rsidRPr="004D365C" w:rsidRDefault="004D365C" w:rsidP="004D365C">
            <w:pPr>
              <w:pStyle w:val="a6"/>
              <w:jc w:val="center"/>
              <w:rPr>
                <w:rFonts w:ascii="Times New Roman" w:hAnsi="Times New Roman"/>
                <w:sz w:val="24"/>
                <w:szCs w:val="24"/>
              </w:rPr>
            </w:pPr>
            <w:r w:rsidRPr="004D365C">
              <w:rPr>
                <w:rFonts w:ascii="Times New Roman" w:hAnsi="Times New Roman"/>
                <w:sz w:val="24"/>
                <w:szCs w:val="24"/>
              </w:rPr>
              <w:t>65,6</w:t>
            </w:r>
          </w:p>
        </w:tc>
      </w:tr>
      <w:tr w:rsidR="004D365C" w:rsidRPr="004D365C" w:rsidTr="004D365C">
        <w:trPr>
          <w:trHeight w:val="169"/>
          <w:tblCellSpacing w:w="5" w:type="nil"/>
        </w:trPr>
        <w:tc>
          <w:tcPr>
            <w:tcW w:w="627" w:type="dxa"/>
          </w:tcPr>
          <w:p w:rsidR="004D365C" w:rsidRPr="004D365C" w:rsidRDefault="004D365C" w:rsidP="004D365C">
            <w:pPr>
              <w:widowControl w:val="0"/>
              <w:autoSpaceDE w:val="0"/>
              <w:autoSpaceDN w:val="0"/>
              <w:adjustRightInd w:val="0"/>
              <w:jc w:val="center"/>
            </w:pPr>
          </w:p>
        </w:tc>
        <w:tc>
          <w:tcPr>
            <w:tcW w:w="4390" w:type="dxa"/>
          </w:tcPr>
          <w:p w:rsidR="004D365C" w:rsidRPr="004D365C" w:rsidRDefault="004D365C" w:rsidP="004D365C">
            <w:pPr>
              <w:pStyle w:val="ConsPlusNormal"/>
              <w:jc w:val="center"/>
              <w:rPr>
                <w:rFonts w:ascii="Times New Roman" w:eastAsia="Calibri" w:hAnsi="Times New Roman" w:cs="Times New Roman"/>
                <w:sz w:val="24"/>
                <w:szCs w:val="24"/>
              </w:rPr>
            </w:pPr>
            <w:r w:rsidRPr="004D365C">
              <w:rPr>
                <w:rFonts w:ascii="Times New Roman" w:eastAsia="Calibri" w:hAnsi="Times New Roman" w:cs="Times New Roman"/>
                <w:sz w:val="24"/>
                <w:szCs w:val="24"/>
              </w:rPr>
              <w:t>в том числе в городском поселении</w:t>
            </w:r>
          </w:p>
        </w:tc>
        <w:tc>
          <w:tcPr>
            <w:tcW w:w="1003" w:type="dxa"/>
          </w:tcPr>
          <w:p w:rsidR="004D365C" w:rsidRPr="004D365C" w:rsidRDefault="004D365C" w:rsidP="004D365C">
            <w:pPr>
              <w:widowControl w:val="0"/>
              <w:autoSpaceDE w:val="0"/>
              <w:autoSpaceDN w:val="0"/>
              <w:adjustRightInd w:val="0"/>
              <w:jc w:val="center"/>
            </w:pPr>
            <w:r w:rsidRPr="004D365C">
              <w:t>%</w:t>
            </w:r>
          </w:p>
        </w:tc>
        <w:tc>
          <w:tcPr>
            <w:tcW w:w="784" w:type="dxa"/>
          </w:tcPr>
          <w:p w:rsidR="004D365C" w:rsidRPr="004D365C" w:rsidRDefault="004D365C" w:rsidP="004D365C">
            <w:pPr>
              <w:pStyle w:val="a6"/>
              <w:jc w:val="center"/>
              <w:rPr>
                <w:rFonts w:ascii="Times New Roman" w:hAnsi="Times New Roman"/>
                <w:sz w:val="24"/>
                <w:szCs w:val="24"/>
              </w:rPr>
            </w:pPr>
            <w:r w:rsidRPr="004D365C">
              <w:rPr>
                <w:rFonts w:ascii="Times New Roman" w:hAnsi="Times New Roman"/>
                <w:sz w:val="24"/>
                <w:szCs w:val="24"/>
              </w:rPr>
              <w:t>79,0</w:t>
            </w:r>
          </w:p>
        </w:tc>
        <w:tc>
          <w:tcPr>
            <w:tcW w:w="1134" w:type="dxa"/>
          </w:tcPr>
          <w:p w:rsidR="004D365C" w:rsidRPr="004D365C" w:rsidRDefault="004D365C" w:rsidP="004D365C">
            <w:pPr>
              <w:pStyle w:val="a6"/>
              <w:jc w:val="center"/>
              <w:rPr>
                <w:rFonts w:ascii="Times New Roman" w:hAnsi="Times New Roman"/>
                <w:sz w:val="24"/>
                <w:szCs w:val="24"/>
              </w:rPr>
            </w:pPr>
            <w:r w:rsidRPr="004D365C">
              <w:rPr>
                <w:rFonts w:ascii="Times New Roman" w:hAnsi="Times New Roman"/>
                <w:sz w:val="24"/>
                <w:szCs w:val="24"/>
              </w:rPr>
              <w:t>79,2</w:t>
            </w:r>
          </w:p>
        </w:tc>
        <w:tc>
          <w:tcPr>
            <w:tcW w:w="927" w:type="dxa"/>
          </w:tcPr>
          <w:p w:rsidR="004D365C" w:rsidRPr="004D365C" w:rsidRDefault="004D365C" w:rsidP="004D365C">
            <w:pPr>
              <w:pStyle w:val="a6"/>
              <w:jc w:val="center"/>
              <w:rPr>
                <w:rFonts w:ascii="Times New Roman" w:hAnsi="Times New Roman"/>
                <w:sz w:val="24"/>
                <w:szCs w:val="24"/>
              </w:rPr>
            </w:pPr>
            <w:r w:rsidRPr="004D365C">
              <w:rPr>
                <w:rFonts w:ascii="Times New Roman" w:hAnsi="Times New Roman"/>
                <w:sz w:val="24"/>
                <w:szCs w:val="24"/>
              </w:rPr>
              <w:t>79,3</w:t>
            </w:r>
          </w:p>
        </w:tc>
        <w:tc>
          <w:tcPr>
            <w:tcW w:w="1276" w:type="dxa"/>
          </w:tcPr>
          <w:p w:rsidR="004D365C" w:rsidRPr="004D365C" w:rsidRDefault="004D365C" w:rsidP="004D365C">
            <w:pPr>
              <w:pStyle w:val="a6"/>
              <w:jc w:val="center"/>
              <w:rPr>
                <w:rFonts w:ascii="Times New Roman" w:hAnsi="Times New Roman"/>
                <w:sz w:val="24"/>
                <w:szCs w:val="24"/>
              </w:rPr>
            </w:pPr>
            <w:r w:rsidRPr="004D365C">
              <w:rPr>
                <w:rFonts w:ascii="Times New Roman" w:hAnsi="Times New Roman"/>
                <w:sz w:val="24"/>
                <w:szCs w:val="24"/>
              </w:rPr>
              <w:t>79,3</w:t>
            </w:r>
          </w:p>
        </w:tc>
      </w:tr>
      <w:tr w:rsidR="004D365C" w:rsidRPr="004D365C" w:rsidTr="004D365C">
        <w:trPr>
          <w:trHeight w:val="249"/>
          <w:tblCellSpacing w:w="5" w:type="nil"/>
        </w:trPr>
        <w:tc>
          <w:tcPr>
            <w:tcW w:w="627" w:type="dxa"/>
          </w:tcPr>
          <w:p w:rsidR="004D365C" w:rsidRPr="004D365C" w:rsidRDefault="004D365C" w:rsidP="004D365C">
            <w:pPr>
              <w:widowControl w:val="0"/>
              <w:autoSpaceDE w:val="0"/>
              <w:autoSpaceDN w:val="0"/>
              <w:adjustRightInd w:val="0"/>
              <w:jc w:val="center"/>
            </w:pPr>
          </w:p>
        </w:tc>
        <w:tc>
          <w:tcPr>
            <w:tcW w:w="4390" w:type="dxa"/>
          </w:tcPr>
          <w:p w:rsidR="004D365C" w:rsidRPr="004D365C" w:rsidRDefault="004D365C" w:rsidP="004D365C">
            <w:pPr>
              <w:pStyle w:val="ConsPlusNormal"/>
              <w:jc w:val="center"/>
              <w:rPr>
                <w:rFonts w:ascii="Times New Roman" w:eastAsia="Calibri" w:hAnsi="Times New Roman" w:cs="Times New Roman"/>
                <w:sz w:val="24"/>
                <w:szCs w:val="24"/>
              </w:rPr>
            </w:pPr>
            <w:r w:rsidRPr="004D365C">
              <w:rPr>
                <w:rFonts w:ascii="Times New Roman" w:eastAsia="Calibri" w:hAnsi="Times New Roman" w:cs="Times New Roman"/>
                <w:sz w:val="24"/>
                <w:szCs w:val="24"/>
              </w:rPr>
              <w:t>в сельской местности</w:t>
            </w:r>
          </w:p>
        </w:tc>
        <w:tc>
          <w:tcPr>
            <w:tcW w:w="1003" w:type="dxa"/>
          </w:tcPr>
          <w:p w:rsidR="004D365C" w:rsidRPr="004D365C" w:rsidRDefault="004D365C" w:rsidP="004D365C">
            <w:pPr>
              <w:widowControl w:val="0"/>
              <w:autoSpaceDE w:val="0"/>
              <w:autoSpaceDN w:val="0"/>
              <w:adjustRightInd w:val="0"/>
              <w:jc w:val="center"/>
            </w:pPr>
            <w:r w:rsidRPr="004D365C">
              <w:t>%</w:t>
            </w:r>
          </w:p>
        </w:tc>
        <w:tc>
          <w:tcPr>
            <w:tcW w:w="784" w:type="dxa"/>
          </w:tcPr>
          <w:p w:rsidR="004D365C" w:rsidRPr="004D365C" w:rsidRDefault="004D365C" w:rsidP="004D365C">
            <w:pPr>
              <w:pStyle w:val="a6"/>
              <w:jc w:val="center"/>
              <w:rPr>
                <w:rFonts w:ascii="Times New Roman" w:hAnsi="Times New Roman"/>
                <w:sz w:val="24"/>
                <w:szCs w:val="24"/>
              </w:rPr>
            </w:pPr>
            <w:r w:rsidRPr="004D365C">
              <w:rPr>
                <w:rFonts w:ascii="Times New Roman" w:hAnsi="Times New Roman"/>
                <w:sz w:val="24"/>
                <w:szCs w:val="24"/>
              </w:rPr>
              <w:t>54,7</w:t>
            </w:r>
          </w:p>
        </w:tc>
        <w:tc>
          <w:tcPr>
            <w:tcW w:w="1134" w:type="dxa"/>
          </w:tcPr>
          <w:p w:rsidR="004D365C" w:rsidRPr="004D365C" w:rsidRDefault="004D365C" w:rsidP="004D365C">
            <w:pPr>
              <w:pStyle w:val="a6"/>
              <w:jc w:val="center"/>
              <w:rPr>
                <w:rFonts w:ascii="Times New Roman" w:hAnsi="Times New Roman"/>
                <w:sz w:val="24"/>
                <w:szCs w:val="24"/>
              </w:rPr>
            </w:pPr>
            <w:r w:rsidRPr="004D365C">
              <w:rPr>
                <w:rFonts w:ascii="Times New Roman" w:hAnsi="Times New Roman"/>
                <w:sz w:val="24"/>
                <w:szCs w:val="24"/>
              </w:rPr>
              <w:t>56,3</w:t>
            </w:r>
          </w:p>
        </w:tc>
        <w:tc>
          <w:tcPr>
            <w:tcW w:w="927" w:type="dxa"/>
          </w:tcPr>
          <w:p w:rsidR="004D365C" w:rsidRPr="004D365C" w:rsidRDefault="004D365C" w:rsidP="004D365C">
            <w:pPr>
              <w:pStyle w:val="a6"/>
              <w:jc w:val="center"/>
              <w:rPr>
                <w:rFonts w:ascii="Times New Roman" w:hAnsi="Times New Roman"/>
                <w:sz w:val="24"/>
                <w:szCs w:val="24"/>
              </w:rPr>
            </w:pPr>
            <w:r w:rsidRPr="004D365C">
              <w:rPr>
                <w:rFonts w:ascii="Times New Roman" w:hAnsi="Times New Roman"/>
                <w:sz w:val="24"/>
                <w:szCs w:val="24"/>
              </w:rPr>
              <w:t>57,0</w:t>
            </w:r>
          </w:p>
        </w:tc>
        <w:tc>
          <w:tcPr>
            <w:tcW w:w="1276" w:type="dxa"/>
          </w:tcPr>
          <w:p w:rsidR="004D365C" w:rsidRPr="004D365C" w:rsidRDefault="004D365C" w:rsidP="004D365C">
            <w:pPr>
              <w:pStyle w:val="a6"/>
              <w:jc w:val="center"/>
              <w:rPr>
                <w:rFonts w:ascii="Times New Roman" w:hAnsi="Times New Roman"/>
                <w:sz w:val="24"/>
                <w:szCs w:val="24"/>
              </w:rPr>
            </w:pPr>
            <w:r w:rsidRPr="004D365C">
              <w:rPr>
                <w:rFonts w:ascii="Times New Roman" w:hAnsi="Times New Roman"/>
                <w:sz w:val="24"/>
                <w:szCs w:val="24"/>
              </w:rPr>
              <w:t>58,0</w:t>
            </w:r>
          </w:p>
        </w:tc>
      </w:tr>
      <w:tr w:rsidR="004D365C" w:rsidRPr="004D365C" w:rsidTr="004D365C">
        <w:trPr>
          <w:trHeight w:val="638"/>
          <w:tblCellSpacing w:w="5" w:type="nil"/>
        </w:trPr>
        <w:tc>
          <w:tcPr>
            <w:tcW w:w="627" w:type="dxa"/>
          </w:tcPr>
          <w:p w:rsidR="004D365C" w:rsidRPr="004D365C" w:rsidRDefault="004D365C" w:rsidP="004D365C">
            <w:pPr>
              <w:widowControl w:val="0"/>
              <w:autoSpaceDE w:val="0"/>
              <w:autoSpaceDN w:val="0"/>
              <w:adjustRightInd w:val="0"/>
              <w:jc w:val="center"/>
            </w:pPr>
            <w:r w:rsidRPr="004D365C">
              <w:t>4</w:t>
            </w:r>
          </w:p>
        </w:tc>
        <w:tc>
          <w:tcPr>
            <w:tcW w:w="4390" w:type="dxa"/>
          </w:tcPr>
          <w:p w:rsidR="004D365C" w:rsidRPr="004D365C" w:rsidRDefault="004D365C" w:rsidP="004D365C">
            <w:pPr>
              <w:pStyle w:val="ConsPlusNormal"/>
              <w:jc w:val="center"/>
              <w:rPr>
                <w:rFonts w:ascii="Times New Roman" w:eastAsia="Calibri" w:hAnsi="Times New Roman" w:cs="Times New Roman"/>
                <w:sz w:val="24"/>
                <w:szCs w:val="24"/>
              </w:rPr>
            </w:pPr>
            <w:r w:rsidRPr="004D365C">
              <w:rPr>
                <w:rFonts w:ascii="Times New Roman" w:eastAsia="Calibri" w:hAnsi="Times New Roman" w:cs="Times New Roman"/>
                <w:sz w:val="24"/>
                <w:szCs w:val="24"/>
              </w:rPr>
              <w:t>Количество объектов, на которые разработана проектная документация.</w:t>
            </w:r>
          </w:p>
        </w:tc>
        <w:tc>
          <w:tcPr>
            <w:tcW w:w="1003" w:type="dxa"/>
          </w:tcPr>
          <w:p w:rsidR="004D365C" w:rsidRPr="004D365C" w:rsidRDefault="004D365C" w:rsidP="004D365C">
            <w:pPr>
              <w:widowControl w:val="0"/>
              <w:autoSpaceDE w:val="0"/>
              <w:autoSpaceDN w:val="0"/>
              <w:adjustRightInd w:val="0"/>
              <w:jc w:val="center"/>
            </w:pPr>
            <w:r w:rsidRPr="004D365C">
              <w:t>шт.</w:t>
            </w:r>
          </w:p>
        </w:tc>
        <w:tc>
          <w:tcPr>
            <w:tcW w:w="784" w:type="dxa"/>
          </w:tcPr>
          <w:p w:rsidR="004D365C" w:rsidRPr="004D365C" w:rsidRDefault="004D365C" w:rsidP="004D365C">
            <w:pPr>
              <w:jc w:val="center"/>
            </w:pPr>
            <w:r w:rsidRPr="004D365C">
              <w:t>1</w:t>
            </w:r>
          </w:p>
        </w:tc>
        <w:tc>
          <w:tcPr>
            <w:tcW w:w="1134" w:type="dxa"/>
          </w:tcPr>
          <w:p w:rsidR="004D365C" w:rsidRPr="004D365C" w:rsidRDefault="004D365C" w:rsidP="004D365C">
            <w:pPr>
              <w:jc w:val="center"/>
            </w:pPr>
            <w:r w:rsidRPr="004D365C">
              <w:t>1</w:t>
            </w:r>
          </w:p>
        </w:tc>
        <w:tc>
          <w:tcPr>
            <w:tcW w:w="927" w:type="dxa"/>
          </w:tcPr>
          <w:p w:rsidR="004D365C" w:rsidRPr="004D365C" w:rsidRDefault="004D365C" w:rsidP="004D365C">
            <w:pPr>
              <w:widowControl w:val="0"/>
              <w:autoSpaceDE w:val="0"/>
              <w:autoSpaceDN w:val="0"/>
              <w:adjustRightInd w:val="0"/>
              <w:jc w:val="center"/>
            </w:pPr>
            <w:r w:rsidRPr="004D365C">
              <w:t>1</w:t>
            </w:r>
          </w:p>
        </w:tc>
        <w:tc>
          <w:tcPr>
            <w:tcW w:w="1276" w:type="dxa"/>
          </w:tcPr>
          <w:p w:rsidR="004D365C" w:rsidRPr="004D365C" w:rsidRDefault="004D365C" w:rsidP="004D365C">
            <w:pPr>
              <w:widowControl w:val="0"/>
              <w:autoSpaceDE w:val="0"/>
              <w:autoSpaceDN w:val="0"/>
              <w:adjustRightInd w:val="0"/>
              <w:jc w:val="center"/>
            </w:pPr>
            <w:r w:rsidRPr="004D365C">
              <w:t>1</w:t>
            </w:r>
          </w:p>
        </w:tc>
      </w:tr>
    </w:tbl>
    <w:p w:rsidR="004D365C" w:rsidRPr="004D365C" w:rsidRDefault="004D365C" w:rsidP="004D365C">
      <w:pPr>
        <w:widowControl w:val="0"/>
        <w:autoSpaceDE w:val="0"/>
        <w:autoSpaceDN w:val="0"/>
        <w:adjustRightInd w:val="0"/>
        <w:ind w:firstLine="540"/>
        <w:jc w:val="both"/>
      </w:pPr>
    </w:p>
    <w:p w:rsidR="004D365C" w:rsidRPr="004D365C" w:rsidRDefault="004D365C" w:rsidP="004D365C">
      <w:pPr>
        <w:ind w:firstLine="709"/>
        <w:rPr>
          <w:rFonts w:eastAsia="Calibri"/>
        </w:rPr>
      </w:pPr>
      <w:r w:rsidRPr="004D365C">
        <w:t xml:space="preserve">2.3. </w:t>
      </w:r>
      <w:r w:rsidRPr="004D365C">
        <w:rPr>
          <w:rFonts w:eastAsia="Calibri"/>
        </w:rPr>
        <w:t>Описание приоритетов и целей муниципальной политики в сфере</w:t>
      </w:r>
      <w:r w:rsidRPr="004D365C">
        <w:t xml:space="preserve"> газификации</w:t>
      </w:r>
      <w:r w:rsidRPr="004D365C">
        <w:rPr>
          <w:rFonts w:eastAsia="Calibri"/>
        </w:rPr>
        <w:t>.</w:t>
      </w:r>
    </w:p>
    <w:p w:rsidR="004D365C" w:rsidRPr="004D365C" w:rsidRDefault="004D365C" w:rsidP="004D365C">
      <w:pPr>
        <w:pStyle w:val="ConsPlusNormal"/>
        <w:ind w:firstLine="540"/>
        <w:jc w:val="both"/>
        <w:rPr>
          <w:rFonts w:ascii="Times New Roman" w:hAnsi="Times New Roman" w:cs="Times New Roman"/>
          <w:sz w:val="24"/>
          <w:szCs w:val="24"/>
        </w:rPr>
      </w:pPr>
    </w:p>
    <w:p w:rsidR="004D365C" w:rsidRPr="004D365C" w:rsidRDefault="004D365C" w:rsidP="004D365C">
      <w:pPr>
        <w:pStyle w:val="ConsPlusNormal"/>
        <w:ind w:firstLine="540"/>
        <w:jc w:val="both"/>
        <w:rPr>
          <w:rFonts w:ascii="Times New Roman" w:hAnsi="Times New Roman" w:cs="Times New Roman"/>
          <w:sz w:val="24"/>
          <w:szCs w:val="24"/>
        </w:rPr>
      </w:pPr>
      <w:r w:rsidRPr="004D365C">
        <w:rPr>
          <w:rFonts w:ascii="Times New Roman" w:hAnsi="Times New Roman" w:cs="Times New Roman"/>
          <w:sz w:val="24"/>
          <w:szCs w:val="24"/>
        </w:rPr>
        <w:t>Одной из возможностей повысить уровень благосостояния населения на селе является предоставление равной возможности использования для личных нужд и нужд отопления более дешевого вида топлива в виде природного газа. Наличие природного газа в населенных пунктах сельских поселений значительно улучшает условия и комфортность проживания населения.</w:t>
      </w:r>
    </w:p>
    <w:p w:rsidR="004D365C" w:rsidRPr="004D365C" w:rsidRDefault="004D365C" w:rsidP="004D365C">
      <w:pPr>
        <w:ind w:firstLine="360"/>
      </w:pPr>
      <w:r w:rsidRPr="004D365C">
        <w:t>Основные цели настоящей Программы:</w:t>
      </w:r>
    </w:p>
    <w:p w:rsidR="004D365C" w:rsidRPr="004D365C" w:rsidRDefault="004D365C" w:rsidP="00E3388D">
      <w:pPr>
        <w:numPr>
          <w:ilvl w:val="0"/>
          <w:numId w:val="46"/>
        </w:numPr>
        <w:jc w:val="both"/>
      </w:pPr>
      <w:r w:rsidRPr="004D365C">
        <w:t>улучшить качество жизни населения, обеспечив их стабильным, надёжным, экономичным видом топлива;</w:t>
      </w:r>
    </w:p>
    <w:p w:rsidR="004D365C" w:rsidRPr="004D365C" w:rsidRDefault="004D365C" w:rsidP="00E3388D">
      <w:pPr>
        <w:numPr>
          <w:ilvl w:val="0"/>
          <w:numId w:val="46"/>
        </w:numPr>
        <w:jc w:val="both"/>
      </w:pPr>
      <w:r w:rsidRPr="004D365C">
        <w:lastRenderedPageBreak/>
        <w:t>повысить экономическую привлекательность территории Комсомольского муниципального района;</w:t>
      </w:r>
    </w:p>
    <w:p w:rsidR="004D365C" w:rsidRPr="004D365C" w:rsidRDefault="004D365C" w:rsidP="00E3388D">
      <w:pPr>
        <w:numPr>
          <w:ilvl w:val="0"/>
          <w:numId w:val="46"/>
        </w:numPr>
        <w:jc w:val="both"/>
      </w:pPr>
      <w:r w:rsidRPr="004D365C">
        <w:t>улучшить экологическую обстановку в округе за счёт применения более экологически чистого вида топлива.</w:t>
      </w:r>
    </w:p>
    <w:p w:rsidR="004D365C" w:rsidRPr="004D365C" w:rsidRDefault="004D365C" w:rsidP="004D365C">
      <w:pPr>
        <w:ind w:left="720"/>
        <w:jc w:val="both"/>
      </w:pPr>
    </w:p>
    <w:p w:rsidR="004D365C" w:rsidRPr="004D365C" w:rsidRDefault="004D365C" w:rsidP="004D365C">
      <w:pPr>
        <w:pStyle w:val="ConsPlusNonformat"/>
        <w:widowControl/>
        <w:rPr>
          <w:rFonts w:ascii="Times New Roman" w:eastAsia="Calibri" w:hAnsi="Times New Roman" w:cs="Times New Roman"/>
          <w:sz w:val="24"/>
          <w:szCs w:val="24"/>
          <w:lang w:eastAsia="en-US"/>
        </w:rPr>
      </w:pPr>
      <w:r w:rsidRPr="004D365C">
        <w:rPr>
          <w:rFonts w:ascii="Times New Roman" w:eastAsia="Calibri" w:hAnsi="Times New Roman" w:cs="Times New Roman"/>
          <w:sz w:val="24"/>
          <w:szCs w:val="24"/>
          <w:lang w:eastAsia="en-US"/>
        </w:rPr>
        <w:t xml:space="preserve">      3.2. Задачи  муниципальной  программы:</w:t>
      </w:r>
    </w:p>
    <w:p w:rsidR="004D365C" w:rsidRPr="004D365C" w:rsidRDefault="004D365C" w:rsidP="004D365C">
      <w:pPr>
        <w:pStyle w:val="ConsPlusNonformat"/>
        <w:widowControl/>
        <w:rPr>
          <w:rFonts w:ascii="Times New Roman" w:eastAsia="Calibri" w:hAnsi="Times New Roman" w:cs="Times New Roman"/>
          <w:sz w:val="24"/>
          <w:szCs w:val="24"/>
          <w:lang w:eastAsia="en-US"/>
        </w:rPr>
      </w:pPr>
      <w:r w:rsidRPr="004D365C">
        <w:rPr>
          <w:rFonts w:ascii="Times New Roman" w:eastAsia="Calibri" w:hAnsi="Times New Roman" w:cs="Times New Roman"/>
          <w:sz w:val="24"/>
          <w:szCs w:val="24"/>
          <w:lang w:eastAsia="en-US"/>
        </w:rPr>
        <w:t xml:space="preserve">    - увеличить  протяжённость  газопроводов  на  территории муниципального  образования;</w:t>
      </w:r>
    </w:p>
    <w:p w:rsidR="004D365C" w:rsidRPr="004D365C" w:rsidRDefault="004D365C" w:rsidP="004D365C">
      <w:pPr>
        <w:pStyle w:val="ConsPlusNonformat"/>
        <w:widowControl/>
        <w:rPr>
          <w:rFonts w:ascii="Times New Roman" w:eastAsia="Calibri" w:hAnsi="Times New Roman" w:cs="Times New Roman"/>
          <w:sz w:val="24"/>
          <w:szCs w:val="24"/>
          <w:lang w:eastAsia="en-US"/>
        </w:rPr>
      </w:pPr>
      <w:r w:rsidRPr="004D365C">
        <w:rPr>
          <w:rFonts w:ascii="Times New Roman" w:eastAsia="Calibri" w:hAnsi="Times New Roman" w:cs="Times New Roman"/>
          <w:sz w:val="24"/>
          <w:szCs w:val="24"/>
          <w:lang w:eastAsia="en-US"/>
        </w:rPr>
        <w:t xml:space="preserve">    - обеспечить  техническую  возможность  для  подключения  потребителей  газа; </w:t>
      </w:r>
    </w:p>
    <w:p w:rsidR="004D365C" w:rsidRPr="004D365C" w:rsidRDefault="004D365C" w:rsidP="004D365C">
      <w:r w:rsidRPr="004D365C">
        <w:rPr>
          <w:rFonts w:eastAsia="Calibri"/>
        </w:rPr>
        <w:t xml:space="preserve">    - обеспечить  возможности  проведения  строительно-монтажных  работ  на  газовых  объектах.</w:t>
      </w:r>
      <w:r w:rsidRPr="004D365C">
        <w:t xml:space="preserve"> </w:t>
      </w:r>
    </w:p>
    <w:p w:rsidR="004D365C" w:rsidRPr="004D365C" w:rsidRDefault="004D365C" w:rsidP="004D365C">
      <w:pPr>
        <w:pStyle w:val="ConsPlusNormal"/>
        <w:rPr>
          <w:rFonts w:ascii="Times New Roman" w:hAnsi="Times New Roman" w:cs="Times New Roman"/>
          <w:b/>
          <w:sz w:val="28"/>
          <w:szCs w:val="28"/>
        </w:rPr>
      </w:pPr>
    </w:p>
    <w:p w:rsidR="004D365C" w:rsidRPr="004D365C" w:rsidRDefault="004D365C" w:rsidP="004D365C">
      <w:pPr>
        <w:pStyle w:val="ConsPlusNormal"/>
        <w:jc w:val="center"/>
        <w:rPr>
          <w:rFonts w:ascii="Times New Roman" w:hAnsi="Times New Roman" w:cs="Times New Roman"/>
          <w:sz w:val="28"/>
          <w:szCs w:val="28"/>
        </w:rPr>
      </w:pPr>
      <w:r w:rsidRPr="004D365C">
        <w:rPr>
          <w:rFonts w:ascii="Times New Roman" w:hAnsi="Times New Roman" w:cs="Times New Roman"/>
          <w:b/>
          <w:sz w:val="28"/>
          <w:szCs w:val="28"/>
        </w:rPr>
        <w:t>3.</w:t>
      </w:r>
      <w:r w:rsidRPr="004D365C">
        <w:rPr>
          <w:rFonts w:ascii="Times New Roman" w:hAnsi="Times New Roman" w:cs="Times New Roman"/>
          <w:sz w:val="28"/>
          <w:szCs w:val="28"/>
        </w:rPr>
        <w:t xml:space="preserve"> </w:t>
      </w:r>
      <w:r w:rsidRPr="004D365C">
        <w:rPr>
          <w:rFonts w:ascii="Times New Roman" w:hAnsi="Times New Roman" w:cs="Times New Roman"/>
          <w:b/>
          <w:sz w:val="28"/>
          <w:szCs w:val="28"/>
        </w:rPr>
        <w:t>Сведения о целевых индикаторах (показателях) Программы</w:t>
      </w:r>
    </w:p>
    <w:p w:rsidR="004D365C" w:rsidRPr="004D365C" w:rsidRDefault="004D365C" w:rsidP="004D365C">
      <w:pPr>
        <w:pStyle w:val="ConsPlusNormal"/>
        <w:ind w:firstLine="540"/>
        <w:jc w:val="right"/>
        <w:rPr>
          <w:rFonts w:ascii="Times New Roman" w:hAnsi="Times New Roman" w:cs="Times New Roman"/>
          <w:sz w:val="28"/>
          <w:szCs w:val="28"/>
        </w:rPr>
      </w:pPr>
    </w:p>
    <w:p w:rsidR="004D365C" w:rsidRPr="004D365C" w:rsidRDefault="004D365C" w:rsidP="004D365C">
      <w:pPr>
        <w:pStyle w:val="ConsPlusNormal"/>
        <w:ind w:firstLine="540"/>
        <w:jc w:val="right"/>
        <w:rPr>
          <w:rFonts w:ascii="Times New Roman" w:hAnsi="Times New Roman" w:cs="Times New Roman"/>
          <w:sz w:val="28"/>
          <w:szCs w:val="28"/>
        </w:rPr>
      </w:pPr>
      <w:r w:rsidRPr="004D365C">
        <w:rPr>
          <w:rFonts w:ascii="Times New Roman" w:hAnsi="Times New Roman" w:cs="Times New Roman"/>
          <w:sz w:val="28"/>
          <w:szCs w:val="28"/>
        </w:rPr>
        <w:t>Таблица 2</w:t>
      </w:r>
    </w:p>
    <w:p w:rsidR="004D365C" w:rsidRPr="004D365C" w:rsidRDefault="004D365C" w:rsidP="004D365C">
      <w:pPr>
        <w:pStyle w:val="ConsPlusNormal"/>
        <w:ind w:left="-284"/>
        <w:jc w:val="center"/>
        <w:rPr>
          <w:rFonts w:ascii="Times New Roman" w:hAnsi="Times New Roman" w:cs="Times New Roman"/>
          <w:sz w:val="28"/>
          <w:szCs w:val="28"/>
        </w:rPr>
      </w:pPr>
      <w:r w:rsidRPr="004D365C">
        <w:rPr>
          <w:rFonts w:ascii="Times New Roman" w:hAnsi="Times New Roman" w:cs="Times New Roman"/>
          <w:sz w:val="28"/>
          <w:szCs w:val="28"/>
        </w:rPr>
        <w:t>Цели, задачи и целевые  индикаторы</w:t>
      </w:r>
    </w:p>
    <w:p w:rsidR="004D365C" w:rsidRPr="004D365C" w:rsidRDefault="004D365C" w:rsidP="004D365C">
      <w:pPr>
        <w:pStyle w:val="ConsPlusNormal"/>
        <w:ind w:left="-284"/>
        <w:jc w:val="center"/>
        <w:rPr>
          <w:rFonts w:ascii="Times New Roman" w:hAnsi="Times New Roman" w:cs="Times New Roman"/>
          <w:sz w:val="28"/>
          <w:szCs w:val="28"/>
        </w:rPr>
      </w:pPr>
      <w:r w:rsidRPr="004D365C">
        <w:rPr>
          <w:rFonts w:ascii="Times New Roman" w:hAnsi="Times New Roman" w:cs="Times New Roman"/>
          <w:sz w:val="28"/>
          <w:szCs w:val="28"/>
        </w:rPr>
        <w:t>реализации муниципальной программы</w:t>
      </w:r>
    </w:p>
    <w:p w:rsidR="004D365C" w:rsidRPr="004D365C" w:rsidRDefault="004D365C" w:rsidP="004D365C">
      <w:pPr>
        <w:pStyle w:val="ConsPlusNormal"/>
        <w:ind w:left="-284"/>
        <w:jc w:val="center"/>
        <w:rPr>
          <w:rFonts w:ascii="Times New Roman" w:hAnsi="Times New Roman" w:cs="Times New Roman"/>
          <w:sz w:val="28"/>
          <w:szCs w:val="28"/>
        </w:rPr>
      </w:pPr>
    </w:p>
    <w:tbl>
      <w:tblPr>
        <w:tblW w:w="1067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0"/>
        <w:gridCol w:w="3411"/>
        <w:gridCol w:w="390"/>
        <w:gridCol w:w="901"/>
        <w:gridCol w:w="1719"/>
        <w:gridCol w:w="1473"/>
        <w:gridCol w:w="1030"/>
        <w:gridCol w:w="1276"/>
        <w:gridCol w:w="9"/>
      </w:tblGrid>
      <w:tr w:rsidR="004D365C" w:rsidRPr="004D365C" w:rsidTr="004D365C">
        <w:trPr>
          <w:trHeight w:val="50"/>
        </w:trPr>
        <w:tc>
          <w:tcPr>
            <w:tcW w:w="470" w:type="dxa"/>
            <w:vMerge w:val="restart"/>
            <w:shd w:val="clear" w:color="auto" w:fill="auto"/>
          </w:tcPr>
          <w:p w:rsidR="004D365C" w:rsidRPr="004D365C" w:rsidRDefault="004D365C" w:rsidP="004D365C">
            <w:pPr>
              <w:pStyle w:val="ConsPlusNormal"/>
              <w:jc w:val="center"/>
              <w:rPr>
                <w:rFonts w:ascii="Times New Roman" w:eastAsia="Calibri" w:hAnsi="Times New Roman" w:cs="Times New Roman"/>
                <w:sz w:val="24"/>
                <w:szCs w:val="24"/>
              </w:rPr>
            </w:pPr>
            <w:r w:rsidRPr="004D365C">
              <w:rPr>
                <w:rFonts w:ascii="Times New Roman" w:eastAsia="Calibri" w:hAnsi="Times New Roman" w:cs="Times New Roman"/>
                <w:sz w:val="24"/>
                <w:szCs w:val="24"/>
              </w:rPr>
              <w:t>№</w:t>
            </w:r>
          </w:p>
          <w:p w:rsidR="004D365C" w:rsidRPr="004D365C" w:rsidRDefault="004D365C" w:rsidP="004D365C">
            <w:pPr>
              <w:pStyle w:val="ConsPlusNormal"/>
              <w:jc w:val="center"/>
              <w:rPr>
                <w:rFonts w:ascii="Times New Roman" w:eastAsia="Calibri" w:hAnsi="Times New Roman" w:cs="Times New Roman"/>
                <w:sz w:val="24"/>
                <w:szCs w:val="24"/>
              </w:rPr>
            </w:pPr>
          </w:p>
        </w:tc>
        <w:tc>
          <w:tcPr>
            <w:tcW w:w="3411" w:type="dxa"/>
            <w:vMerge w:val="restart"/>
            <w:shd w:val="clear" w:color="auto" w:fill="auto"/>
          </w:tcPr>
          <w:p w:rsidR="004D365C" w:rsidRPr="004D365C" w:rsidRDefault="004D365C" w:rsidP="004D365C">
            <w:pPr>
              <w:pStyle w:val="ConsPlusNormal"/>
              <w:jc w:val="center"/>
              <w:rPr>
                <w:rFonts w:ascii="Times New Roman" w:eastAsia="Calibri" w:hAnsi="Times New Roman" w:cs="Times New Roman"/>
                <w:sz w:val="24"/>
                <w:szCs w:val="24"/>
              </w:rPr>
            </w:pPr>
            <w:r w:rsidRPr="004D365C">
              <w:rPr>
                <w:rFonts w:ascii="Times New Roman" w:eastAsia="Calibri" w:hAnsi="Times New Roman" w:cs="Times New Roman"/>
                <w:sz w:val="24"/>
                <w:szCs w:val="24"/>
              </w:rPr>
              <w:t>Наименование цели (целей) и задач, целевых показателей</w:t>
            </w:r>
          </w:p>
        </w:tc>
        <w:tc>
          <w:tcPr>
            <w:tcW w:w="1291" w:type="dxa"/>
            <w:gridSpan w:val="2"/>
            <w:vMerge w:val="restart"/>
            <w:shd w:val="clear" w:color="auto" w:fill="auto"/>
          </w:tcPr>
          <w:p w:rsidR="004D365C" w:rsidRPr="004D365C" w:rsidRDefault="004D365C" w:rsidP="004D365C">
            <w:pPr>
              <w:pStyle w:val="ConsPlusNormal"/>
              <w:jc w:val="center"/>
              <w:rPr>
                <w:rFonts w:ascii="Times New Roman" w:eastAsia="Calibri" w:hAnsi="Times New Roman" w:cs="Times New Roman"/>
                <w:sz w:val="24"/>
                <w:szCs w:val="24"/>
              </w:rPr>
            </w:pPr>
            <w:r w:rsidRPr="004D365C">
              <w:rPr>
                <w:rFonts w:ascii="Times New Roman" w:eastAsia="Calibri" w:hAnsi="Times New Roman" w:cs="Times New Roman"/>
                <w:sz w:val="24"/>
                <w:szCs w:val="24"/>
              </w:rPr>
              <w:t>Единица измерен.</w:t>
            </w:r>
          </w:p>
        </w:tc>
        <w:tc>
          <w:tcPr>
            <w:tcW w:w="5507" w:type="dxa"/>
            <w:gridSpan w:val="5"/>
            <w:shd w:val="clear" w:color="auto" w:fill="auto"/>
          </w:tcPr>
          <w:p w:rsidR="004D365C" w:rsidRPr="004D365C" w:rsidRDefault="004D365C" w:rsidP="004D365C">
            <w:pPr>
              <w:pStyle w:val="ConsPlusNormal"/>
              <w:jc w:val="center"/>
              <w:rPr>
                <w:rFonts w:ascii="Times New Roman" w:eastAsia="Calibri" w:hAnsi="Times New Roman" w:cs="Times New Roman"/>
                <w:sz w:val="24"/>
                <w:szCs w:val="24"/>
              </w:rPr>
            </w:pPr>
            <w:r w:rsidRPr="004D365C">
              <w:rPr>
                <w:rFonts w:ascii="Times New Roman" w:eastAsia="Calibri" w:hAnsi="Times New Roman" w:cs="Times New Roman"/>
                <w:sz w:val="24"/>
                <w:szCs w:val="24"/>
              </w:rPr>
              <w:t>Значение целевого показателя</w:t>
            </w:r>
          </w:p>
        </w:tc>
      </w:tr>
      <w:tr w:rsidR="004D365C" w:rsidRPr="004D365C" w:rsidTr="004D365C">
        <w:trPr>
          <w:gridAfter w:val="1"/>
          <w:wAfter w:w="9" w:type="dxa"/>
          <w:trHeight w:val="50"/>
        </w:trPr>
        <w:tc>
          <w:tcPr>
            <w:tcW w:w="470" w:type="dxa"/>
            <w:vMerge/>
            <w:shd w:val="clear" w:color="auto" w:fill="auto"/>
          </w:tcPr>
          <w:p w:rsidR="004D365C" w:rsidRPr="004D365C" w:rsidRDefault="004D365C" w:rsidP="004D365C">
            <w:pPr>
              <w:pStyle w:val="ConsPlusNormal"/>
              <w:jc w:val="center"/>
              <w:rPr>
                <w:rFonts w:ascii="Times New Roman" w:eastAsia="Calibri" w:hAnsi="Times New Roman" w:cs="Times New Roman"/>
                <w:sz w:val="24"/>
                <w:szCs w:val="24"/>
              </w:rPr>
            </w:pPr>
          </w:p>
        </w:tc>
        <w:tc>
          <w:tcPr>
            <w:tcW w:w="3411" w:type="dxa"/>
            <w:vMerge/>
            <w:shd w:val="clear" w:color="auto" w:fill="auto"/>
          </w:tcPr>
          <w:p w:rsidR="004D365C" w:rsidRPr="004D365C" w:rsidRDefault="004D365C" w:rsidP="004D365C">
            <w:pPr>
              <w:pStyle w:val="ConsPlusNormal"/>
              <w:jc w:val="center"/>
              <w:rPr>
                <w:rFonts w:ascii="Times New Roman" w:eastAsia="Calibri" w:hAnsi="Times New Roman" w:cs="Times New Roman"/>
                <w:sz w:val="24"/>
                <w:szCs w:val="24"/>
              </w:rPr>
            </w:pPr>
          </w:p>
        </w:tc>
        <w:tc>
          <w:tcPr>
            <w:tcW w:w="1291" w:type="dxa"/>
            <w:gridSpan w:val="2"/>
            <w:vMerge/>
            <w:shd w:val="clear" w:color="auto" w:fill="auto"/>
          </w:tcPr>
          <w:p w:rsidR="004D365C" w:rsidRPr="004D365C" w:rsidRDefault="004D365C" w:rsidP="004D365C">
            <w:pPr>
              <w:pStyle w:val="ConsPlusNormal"/>
              <w:jc w:val="center"/>
              <w:rPr>
                <w:rFonts w:ascii="Times New Roman" w:eastAsia="Calibri" w:hAnsi="Times New Roman" w:cs="Times New Roman"/>
                <w:sz w:val="24"/>
                <w:szCs w:val="24"/>
              </w:rPr>
            </w:pPr>
          </w:p>
        </w:tc>
        <w:tc>
          <w:tcPr>
            <w:tcW w:w="1719" w:type="dxa"/>
            <w:shd w:val="clear" w:color="auto" w:fill="auto"/>
            <w:vAlign w:val="center"/>
          </w:tcPr>
          <w:p w:rsidR="004D365C" w:rsidRPr="004D365C" w:rsidRDefault="004D365C" w:rsidP="004D365C">
            <w:pPr>
              <w:pStyle w:val="ConsPlusNormal"/>
              <w:jc w:val="center"/>
              <w:rPr>
                <w:rFonts w:ascii="Times New Roman" w:eastAsia="Calibri" w:hAnsi="Times New Roman" w:cs="Times New Roman"/>
                <w:b/>
                <w:sz w:val="24"/>
                <w:szCs w:val="24"/>
              </w:rPr>
            </w:pPr>
            <w:r w:rsidRPr="004D365C">
              <w:rPr>
                <w:rFonts w:ascii="Times New Roman" w:eastAsia="Calibri" w:hAnsi="Times New Roman" w:cs="Times New Roman"/>
                <w:b/>
                <w:sz w:val="24"/>
                <w:szCs w:val="24"/>
              </w:rPr>
              <w:t>2021 г.</w:t>
            </w:r>
          </w:p>
        </w:tc>
        <w:tc>
          <w:tcPr>
            <w:tcW w:w="1473" w:type="dxa"/>
            <w:shd w:val="clear" w:color="auto" w:fill="auto"/>
            <w:vAlign w:val="center"/>
          </w:tcPr>
          <w:p w:rsidR="004D365C" w:rsidRPr="004D365C" w:rsidRDefault="004D365C" w:rsidP="004D365C">
            <w:pPr>
              <w:pStyle w:val="ConsPlusNormal"/>
              <w:jc w:val="center"/>
              <w:rPr>
                <w:rFonts w:ascii="Times New Roman" w:eastAsia="Calibri" w:hAnsi="Times New Roman" w:cs="Times New Roman"/>
                <w:b/>
                <w:sz w:val="24"/>
                <w:szCs w:val="24"/>
              </w:rPr>
            </w:pPr>
            <w:r w:rsidRPr="004D365C">
              <w:rPr>
                <w:rFonts w:ascii="Times New Roman" w:eastAsia="Calibri" w:hAnsi="Times New Roman" w:cs="Times New Roman"/>
                <w:b/>
                <w:sz w:val="24"/>
                <w:szCs w:val="24"/>
              </w:rPr>
              <w:t>2022 г.</w:t>
            </w:r>
          </w:p>
        </w:tc>
        <w:tc>
          <w:tcPr>
            <w:tcW w:w="1030" w:type="dxa"/>
            <w:shd w:val="clear" w:color="auto" w:fill="auto"/>
            <w:vAlign w:val="center"/>
          </w:tcPr>
          <w:p w:rsidR="004D365C" w:rsidRPr="004D365C" w:rsidRDefault="004D365C" w:rsidP="004D365C">
            <w:pPr>
              <w:pStyle w:val="ConsPlusNormal"/>
              <w:jc w:val="center"/>
              <w:rPr>
                <w:rFonts w:ascii="Times New Roman" w:eastAsia="Calibri" w:hAnsi="Times New Roman" w:cs="Times New Roman"/>
                <w:b/>
                <w:sz w:val="24"/>
                <w:szCs w:val="24"/>
              </w:rPr>
            </w:pPr>
            <w:r w:rsidRPr="004D365C">
              <w:rPr>
                <w:rFonts w:ascii="Times New Roman" w:eastAsia="Calibri" w:hAnsi="Times New Roman" w:cs="Times New Roman"/>
                <w:b/>
                <w:sz w:val="24"/>
                <w:szCs w:val="24"/>
              </w:rPr>
              <w:t>2023 г.</w:t>
            </w:r>
          </w:p>
        </w:tc>
        <w:tc>
          <w:tcPr>
            <w:tcW w:w="1276" w:type="dxa"/>
          </w:tcPr>
          <w:p w:rsidR="004D365C" w:rsidRPr="004D365C" w:rsidRDefault="004D365C" w:rsidP="004D365C">
            <w:pPr>
              <w:pStyle w:val="ConsPlusNormal"/>
              <w:jc w:val="center"/>
              <w:rPr>
                <w:rFonts w:ascii="Times New Roman" w:eastAsia="Calibri" w:hAnsi="Times New Roman" w:cs="Times New Roman"/>
                <w:b/>
                <w:sz w:val="24"/>
                <w:szCs w:val="24"/>
              </w:rPr>
            </w:pPr>
            <w:r w:rsidRPr="004D365C">
              <w:rPr>
                <w:rFonts w:ascii="Times New Roman" w:eastAsia="Calibri" w:hAnsi="Times New Roman" w:cs="Times New Roman"/>
                <w:b/>
                <w:sz w:val="24"/>
                <w:szCs w:val="24"/>
              </w:rPr>
              <w:t>2024 г.</w:t>
            </w:r>
          </w:p>
        </w:tc>
      </w:tr>
      <w:tr w:rsidR="004D365C" w:rsidRPr="004D365C" w:rsidTr="004D365C">
        <w:trPr>
          <w:gridAfter w:val="1"/>
          <w:wAfter w:w="9" w:type="dxa"/>
          <w:trHeight w:val="50"/>
        </w:trPr>
        <w:tc>
          <w:tcPr>
            <w:tcW w:w="470" w:type="dxa"/>
            <w:shd w:val="clear" w:color="auto" w:fill="auto"/>
          </w:tcPr>
          <w:p w:rsidR="004D365C" w:rsidRPr="004D365C" w:rsidRDefault="004D365C" w:rsidP="004D365C">
            <w:pPr>
              <w:pStyle w:val="ConsPlusNormal"/>
              <w:jc w:val="center"/>
              <w:rPr>
                <w:rFonts w:ascii="Times New Roman" w:eastAsia="Calibri" w:hAnsi="Times New Roman" w:cs="Times New Roman"/>
                <w:sz w:val="24"/>
                <w:szCs w:val="24"/>
              </w:rPr>
            </w:pPr>
            <w:r w:rsidRPr="004D365C">
              <w:rPr>
                <w:rFonts w:ascii="Times New Roman" w:eastAsia="Calibri" w:hAnsi="Times New Roman" w:cs="Times New Roman"/>
                <w:sz w:val="24"/>
                <w:szCs w:val="24"/>
              </w:rPr>
              <w:t>1</w:t>
            </w:r>
          </w:p>
        </w:tc>
        <w:tc>
          <w:tcPr>
            <w:tcW w:w="3411" w:type="dxa"/>
            <w:shd w:val="clear" w:color="auto" w:fill="auto"/>
          </w:tcPr>
          <w:p w:rsidR="004D365C" w:rsidRPr="004D365C" w:rsidRDefault="004D365C" w:rsidP="004D365C">
            <w:pPr>
              <w:pStyle w:val="ConsPlusNormal"/>
              <w:jc w:val="center"/>
              <w:rPr>
                <w:rFonts w:ascii="Times New Roman" w:eastAsia="Calibri" w:hAnsi="Times New Roman" w:cs="Times New Roman"/>
                <w:sz w:val="24"/>
                <w:szCs w:val="24"/>
              </w:rPr>
            </w:pPr>
            <w:r w:rsidRPr="004D365C">
              <w:rPr>
                <w:rFonts w:ascii="Times New Roman" w:eastAsia="Calibri" w:hAnsi="Times New Roman" w:cs="Times New Roman"/>
                <w:sz w:val="24"/>
                <w:szCs w:val="24"/>
              </w:rPr>
              <w:t>2</w:t>
            </w:r>
          </w:p>
        </w:tc>
        <w:tc>
          <w:tcPr>
            <w:tcW w:w="1291" w:type="dxa"/>
            <w:gridSpan w:val="2"/>
            <w:shd w:val="clear" w:color="auto" w:fill="auto"/>
          </w:tcPr>
          <w:p w:rsidR="004D365C" w:rsidRPr="004D365C" w:rsidRDefault="004D365C" w:rsidP="004D365C">
            <w:pPr>
              <w:pStyle w:val="ConsPlusNormal"/>
              <w:jc w:val="center"/>
              <w:rPr>
                <w:rFonts w:ascii="Times New Roman" w:eastAsia="Calibri" w:hAnsi="Times New Roman" w:cs="Times New Roman"/>
                <w:sz w:val="24"/>
                <w:szCs w:val="24"/>
              </w:rPr>
            </w:pPr>
            <w:r w:rsidRPr="004D365C">
              <w:rPr>
                <w:rFonts w:ascii="Times New Roman" w:eastAsia="Calibri" w:hAnsi="Times New Roman" w:cs="Times New Roman"/>
                <w:sz w:val="24"/>
                <w:szCs w:val="24"/>
              </w:rPr>
              <w:t>3</w:t>
            </w:r>
          </w:p>
        </w:tc>
        <w:tc>
          <w:tcPr>
            <w:tcW w:w="1719" w:type="dxa"/>
            <w:shd w:val="clear" w:color="auto" w:fill="auto"/>
          </w:tcPr>
          <w:p w:rsidR="004D365C" w:rsidRPr="004D365C" w:rsidRDefault="004D365C" w:rsidP="004D365C">
            <w:pPr>
              <w:pStyle w:val="ConsPlusNormal"/>
              <w:jc w:val="center"/>
              <w:rPr>
                <w:rFonts w:ascii="Times New Roman" w:eastAsia="Calibri" w:hAnsi="Times New Roman" w:cs="Times New Roman"/>
                <w:sz w:val="24"/>
                <w:szCs w:val="24"/>
              </w:rPr>
            </w:pPr>
            <w:r w:rsidRPr="004D365C">
              <w:rPr>
                <w:rFonts w:ascii="Times New Roman" w:eastAsia="Calibri" w:hAnsi="Times New Roman" w:cs="Times New Roman"/>
                <w:sz w:val="24"/>
                <w:szCs w:val="24"/>
              </w:rPr>
              <w:t>4</w:t>
            </w:r>
          </w:p>
        </w:tc>
        <w:tc>
          <w:tcPr>
            <w:tcW w:w="1473" w:type="dxa"/>
            <w:shd w:val="clear" w:color="auto" w:fill="auto"/>
          </w:tcPr>
          <w:p w:rsidR="004D365C" w:rsidRPr="004D365C" w:rsidRDefault="004D365C" w:rsidP="004D365C">
            <w:pPr>
              <w:pStyle w:val="ConsPlusNormal"/>
              <w:jc w:val="center"/>
              <w:rPr>
                <w:rFonts w:ascii="Times New Roman" w:eastAsia="Calibri" w:hAnsi="Times New Roman" w:cs="Times New Roman"/>
                <w:sz w:val="24"/>
                <w:szCs w:val="24"/>
              </w:rPr>
            </w:pPr>
            <w:r w:rsidRPr="004D365C">
              <w:rPr>
                <w:rFonts w:ascii="Times New Roman" w:eastAsia="Calibri" w:hAnsi="Times New Roman" w:cs="Times New Roman"/>
                <w:sz w:val="24"/>
                <w:szCs w:val="24"/>
              </w:rPr>
              <w:t>5</w:t>
            </w:r>
          </w:p>
        </w:tc>
        <w:tc>
          <w:tcPr>
            <w:tcW w:w="1030" w:type="dxa"/>
            <w:shd w:val="clear" w:color="auto" w:fill="auto"/>
          </w:tcPr>
          <w:p w:rsidR="004D365C" w:rsidRPr="004D365C" w:rsidRDefault="004D365C" w:rsidP="004D365C">
            <w:pPr>
              <w:pStyle w:val="ConsPlusNormal"/>
              <w:jc w:val="center"/>
              <w:rPr>
                <w:rFonts w:ascii="Times New Roman" w:eastAsia="Calibri" w:hAnsi="Times New Roman" w:cs="Times New Roman"/>
                <w:sz w:val="24"/>
                <w:szCs w:val="24"/>
              </w:rPr>
            </w:pPr>
            <w:r w:rsidRPr="004D365C">
              <w:rPr>
                <w:rFonts w:ascii="Times New Roman" w:eastAsia="Calibri" w:hAnsi="Times New Roman" w:cs="Times New Roman"/>
                <w:sz w:val="24"/>
                <w:szCs w:val="24"/>
              </w:rPr>
              <w:t>6</w:t>
            </w:r>
          </w:p>
        </w:tc>
        <w:tc>
          <w:tcPr>
            <w:tcW w:w="1276" w:type="dxa"/>
          </w:tcPr>
          <w:p w:rsidR="004D365C" w:rsidRPr="004D365C" w:rsidRDefault="004D365C" w:rsidP="004D365C">
            <w:pPr>
              <w:pStyle w:val="ConsPlusNormal"/>
              <w:jc w:val="center"/>
              <w:rPr>
                <w:rFonts w:ascii="Times New Roman" w:eastAsia="Calibri" w:hAnsi="Times New Roman" w:cs="Times New Roman"/>
                <w:sz w:val="24"/>
                <w:szCs w:val="24"/>
              </w:rPr>
            </w:pPr>
            <w:r w:rsidRPr="004D365C">
              <w:rPr>
                <w:rFonts w:ascii="Times New Roman" w:eastAsia="Calibri" w:hAnsi="Times New Roman" w:cs="Times New Roman"/>
                <w:sz w:val="24"/>
                <w:szCs w:val="24"/>
              </w:rPr>
              <w:t>7</w:t>
            </w:r>
          </w:p>
        </w:tc>
      </w:tr>
      <w:tr w:rsidR="004D365C" w:rsidRPr="004D365C" w:rsidTr="004D365C">
        <w:trPr>
          <w:trHeight w:val="50"/>
        </w:trPr>
        <w:tc>
          <w:tcPr>
            <w:tcW w:w="470" w:type="dxa"/>
            <w:shd w:val="clear" w:color="auto" w:fill="auto"/>
          </w:tcPr>
          <w:p w:rsidR="004D365C" w:rsidRPr="004D365C" w:rsidRDefault="004D365C" w:rsidP="004D365C">
            <w:pPr>
              <w:pStyle w:val="ConsPlusNormal"/>
              <w:jc w:val="center"/>
              <w:rPr>
                <w:rFonts w:ascii="Times New Roman" w:eastAsia="Calibri" w:hAnsi="Times New Roman" w:cs="Times New Roman"/>
                <w:sz w:val="24"/>
                <w:szCs w:val="24"/>
              </w:rPr>
            </w:pPr>
            <w:r w:rsidRPr="004D365C">
              <w:rPr>
                <w:rFonts w:ascii="Times New Roman" w:eastAsia="Calibri" w:hAnsi="Times New Roman" w:cs="Times New Roman"/>
                <w:sz w:val="24"/>
                <w:szCs w:val="24"/>
              </w:rPr>
              <w:t>1</w:t>
            </w:r>
          </w:p>
        </w:tc>
        <w:tc>
          <w:tcPr>
            <w:tcW w:w="10209" w:type="dxa"/>
            <w:gridSpan w:val="8"/>
            <w:shd w:val="clear" w:color="auto" w:fill="auto"/>
            <w:vAlign w:val="center"/>
          </w:tcPr>
          <w:p w:rsidR="004D365C" w:rsidRPr="004D365C" w:rsidRDefault="004D365C" w:rsidP="004D365C">
            <w:pPr>
              <w:autoSpaceDE w:val="0"/>
              <w:autoSpaceDN w:val="0"/>
              <w:adjustRightInd w:val="0"/>
              <w:rPr>
                <w:rFonts w:eastAsia="Calibri"/>
                <w:b/>
                <w:u w:val="single"/>
              </w:rPr>
            </w:pPr>
            <w:r w:rsidRPr="004D365C">
              <w:rPr>
                <w:rFonts w:eastAsia="Calibri"/>
                <w:b/>
                <w:u w:val="single"/>
              </w:rPr>
              <w:t>Цели программы:</w:t>
            </w:r>
          </w:p>
          <w:p w:rsidR="004D365C" w:rsidRPr="004D365C" w:rsidRDefault="004D365C" w:rsidP="004D365C">
            <w:pPr>
              <w:autoSpaceDE w:val="0"/>
              <w:autoSpaceDN w:val="0"/>
              <w:adjustRightInd w:val="0"/>
              <w:rPr>
                <w:rFonts w:eastAsia="Calibri"/>
              </w:rPr>
            </w:pPr>
            <w:r w:rsidRPr="004D365C">
              <w:rPr>
                <w:rFonts w:eastAsia="Calibri"/>
              </w:rPr>
              <w:t>• улучшить качество жизни населения, обеспечив их стабильным, надёжным, экономичным видом топлива;</w:t>
            </w:r>
          </w:p>
          <w:p w:rsidR="004D365C" w:rsidRPr="004D365C" w:rsidRDefault="004D365C" w:rsidP="004D365C">
            <w:pPr>
              <w:autoSpaceDE w:val="0"/>
              <w:autoSpaceDN w:val="0"/>
              <w:adjustRightInd w:val="0"/>
              <w:rPr>
                <w:rFonts w:eastAsia="Calibri"/>
              </w:rPr>
            </w:pPr>
            <w:r w:rsidRPr="004D365C">
              <w:rPr>
                <w:rFonts w:eastAsia="Calibri"/>
              </w:rPr>
              <w:t>• повысить экономическую привлекательность территории Комсомольского района;</w:t>
            </w:r>
          </w:p>
          <w:p w:rsidR="004D365C" w:rsidRPr="004D365C" w:rsidRDefault="004D365C" w:rsidP="004D365C">
            <w:pPr>
              <w:autoSpaceDE w:val="0"/>
              <w:autoSpaceDN w:val="0"/>
              <w:adjustRightInd w:val="0"/>
              <w:rPr>
                <w:rFonts w:eastAsia="Calibri"/>
                <w:b/>
                <w:u w:val="single"/>
              </w:rPr>
            </w:pPr>
            <w:r w:rsidRPr="004D365C">
              <w:rPr>
                <w:rFonts w:eastAsia="Calibri"/>
              </w:rPr>
              <w:t xml:space="preserve">• создать условия для привлечения внутренних и внешних инвестиций. </w:t>
            </w:r>
          </w:p>
        </w:tc>
      </w:tr>
      <w:tr w:rsidR="004D365C" w:rsidRPr="004D365C" w:rsidTr="004D365C">
        <w:trPr>
          <w:trHeight w:val="50"/>
        </w:trPr>
        <w:tc>
          <w:tcPr>
            <w:tcW w:w="470" w:type="dxa"/>
            <w:shd w:val="clear" w:color="auto" w:fill="auto"/>
          </w:tcPr>
          <w:p w:rsidR="004D365C" w:rsidRPr="004D365C" w:rsidRDefault="004D365C" w:rsidP="004D365C">
            <w:pPr>
              <w:pStyle w:val="ConsPlusNormal"/>
              <w:jc w:val="center"/>
              <w:rPr>
                <w:rFonts w:ascii="Times New Roman" w:eastAsia="Calibri" w:hAnsi="Times New Roman" w:cs="Times New Roman"/>
                <w:sz w:val="24"/>
                <w:szCs w:val="24"/>
              </w:rPr>
            </w:pPr>
            <w:r w:rsidRPr="004D365C">
              <w:rPr>
                <w:rFonts w:ascii="Times New Roman" w:eastAsia="Calibri" w:hAnsi="Times New Roman" w:cs="Times New Roman"/>
                <w:sz w:val="24"/>
                <w:szCs w:val="24"/>
              </w:rPr>
              <w:t>2</w:t>
            </w:r>
          </w:p>
        </w:tc>
        <w:tc>
          <w:tcPr>
            <w:tcW w:w="10209" w:type="dxa"/>
            <w:gridSpan w:val="8"/>
            <w:shd w:val="clear" w:color="auto" w:fill="auto"/>
            <w:vAlign w:val="center"/>
          </w:tcPr>
          <w:p w:rsidR="004D365C" w:rsidRPr="004D365C" w:rsidRDefault="004D365C" w:rsidP="004D365C">
            <w:pPr>
              <w:pStyle w:val="ConsPlusNormal"/>
              <w:rPr>
                <w:rFonts w:ascii="Times New Roman" w:eastAsia="Calibri" w:hAnsi="Times New Roman" w:cs="Times New Roman"/>
                <w:b/>
                <w:sz w:val="24"/>
                <w:szCs w:val="24"/>
                <w:u w:val="single"/>
              </w:rPr>
            </w:pPr>
            <w:r w:rsidRPr="004D365C">
              <w:rPr>
                <w:rFonts w:ascii="Times New Roman" w:eastAsia="Calibri" w:hAnsi="Times New Roman" w:cs="Times New Roman"/>
                <w:b/>
                <w:sz w:val="24"/>
                <w:szCs w:val="24"/>
                <w:u w:val="single"/>
              </w:rPr>
              <w:t>Задача 1</w:t>
            </w:r>
          </w:p>
          <w:p w:rsidR="004D365C" w:rsidRPr="004D365C" w:rsidRDefault="004D365C" w:rsidP="004D365C">
            <w:pPr>
              <w:pStyle w:val="ConsPlusNormal"/>
              <w:rPr>
                <w:rFonts w:ascii="Times New Roman" w:eastAsia="Calibri" w:hAnsi="Times New Roman" w:cs="Times New Roman"/>
                <w:b/>
                <w:sz w:val="24"/>
                <w:szCs w:val="24"/>
                <w:u w:val="single"/>
              </w:rPr>
            </w:pPr>
            <w:r w:rsidRPr="004D365C">
              <w:rPr>
                <w:rFonts w:ascii="Times New Roman" w:eastAsia="Calibri" w:hAnsi="Times New Roman" w:cs="Times New Roman"/>
                <w:sz w:val="24"/>
                <w:szCs w:val="24"/>
              </w:rPr>
              <w:t>Увеличение протяжённости газопроводов на территории Комсомольского муниципального  района на 19,6 км</w:t>
            </w:r>
          </w:p>
        </w:tc>
      </w:tr>
      <w:tr w:rsidR="004D365C" w:rsidRPr="004D365C" w:rsidTr="004D365C">
        <w:trPr>
          <w:gridAfter w:val="1"/>
          <w:wAfter w:w="9" w:type="dxa"/>
          <w:trHeight w:val="50"/>
        </w:trPr>
        <w:tc>
          <w:tcPr>
            <w:tcW w:w="470" w:type="dxa"/>
            <w:shd w:val="clear" w:color="auto" w:fill="auto"/>
          </w:tcPr>
          <w:p w:rsidR="004D365C" w:rsidRPr="004D365C" w:rsidRDefault="004D365C" w:rsidP="004D365C">
            <w:pPr>
              <w:pStyle w:val="ConsPlusNormal"/>
              <w:jc w:val="center"/>
              <w:rPr>
                <w:rFonts w:ascii="Times New Roman" w:eastAsia="Calibri" w:hAnsi="Times New Roman" w:cs="Times New Roman"/>
                <w:sz w:val="24"/>
                <w:szCs w:val="24"/>
              </w:rPr>
            </w:pPr>
          </w:p>
        </w:tc>
        <w:tc>
          <w:tcPr>
            <w:tcW w:w="3801" w:type="dxa"/>
            <w:gridSpan w:val="2"/>
            <w:shd w:val="clear" w:color="auto" w:fill="auto"/>
          </w:tcPr>
          <w:p w:rsidR="004D365C" w:rsidRPr="004D365C" w:rsidRDefault="004D365C" w:rsidP="004D365C">
            <w:pPr>
              <w:pStyle w:val="ConsPlusNormal"/>
              <w:rPr>
                <w:rFonts w:ascii="Times New Roman" w:eastAsia="Calibri" w:hAnsi="Times New Roman" w:cs="Times New Roman"/>
                <w:b/>
                <w:sz w:val="24"/>
                <w:szCs w:val="24"/>
              </w:rPr>
            </w:pPr>
            <w:r w:rsidRPr="004D365C">
              <w:rPr>
                <w:rFonts w:ascii="Times New Roman" w:eastAsia="Calibri" w:hAnsi="Times New Roman" w:cs="Times New Roman"/>
                <w:b/>
                <w:sz w:val="24"/>
                <w:szCs w:val="24"/>
              </w:rPr>
              <w:t>Индикатор:</w:t>
            </w:r>
          </w:p>
          <w:p w:rsidR="004D365C" w:rsidRPr="004D365C" w:rsidRDefault="004D365C" w:rsidP="004D365C">
            <w:pPr>
              <w:pStyle w:val="ConsPlusNormal"/>
              <w:rPr>
                <w:rFonts w:ascii="Times New Roman" w:eastAsia="Calibri" w:hAnsi="Times New Roman" w:cs="Times New Roman"/>
                <w:sz w:val="24"/>
                <w:szCs w:val="24"/>
              </w:rPr>
            </w:pPr>
            <w:r w:rsidRPr="004D365C">
              <w:rPr>
                <w:rFonts w:ascii="Times New Roman" w:eastAsia="Calibri" w:hAnsi="Times New Roman" w:cs="Times New Roman"/>
                <w:sz w:val="24"/>
                <w:szCs w:val="24"/>
              </w:rPr>
              <w:t>Протяжённость газопроводов введённых в эксплуатацию</w:t>
            </w:r>
          </w:p>
        </w:tc>
        <w:tc>
          <w:tcPr>
            <w:tcW w:w="901" w:type="dxa"/>
            <w:shd w:val="clear" w:color="auto" w:fill="auto"/>
            <w:vAlign w:val="center"/>
          </w:tcPr>
          <w:p w:rsidR="004D365C" w:rsidRPr="004D365C" w:rsidRDefault="004D365C" w:rsidP="004D365C">
            <w:pPr>
              <w:pStyle w:val="ConsPlusNormal"/>
              <w:jc w:val="center"/>
              <w:rPr>
                <w:rFonts w:ascii="Times New Roman" w:eastAsia="Calibri" w:hAnsi="Times New Roman" w:cs="Times New Roman"/>
                <w:sz w:val="24"/>
                <w:szCs w:val="24"/>
              </w:rPr>
            </w:pPr>
            <w:r w:rsidRPr="004D365C">
              <w:rPr>
                <w:rFonts w:ascii="Times New Roman" w:eastAsia="Calibri" w:hAnsi="Times New Roman" w:cs="Times New Roman"/>
                <w:sz w:val="24"/>
                <w:szCs w:val="24"/>
              </w:rPr>
              <w:t>км</w:t>
            </w:r>
          </w:p>
        </w:tc>
        <w:tc>
          <w:tcPr>
            <w:tcW w:w="1719" w:type="dxa"/>
            <w:shd w:val="clear" w:color="auto" w:fill="auto"/>
            <w:vAlign w:val="center"/>
          </w:tcPr>
          <w:p w:rsidR="004D365C" w:rsidRPr="004D365C" w:rsidRDefault="004D365C" w:rsidP="004D365C">
            <w:pPr>
              <w:pStyle w:val="ConsPlusNormal"/>
              <w:jc w:val="center"/>
              <w:rPr>
                <w:rFonts w:ascii="Times New Roman" w:eastAsia="Calibri" w:hAnsi="Times New Roman" w:cs="Times New Roman"/>
                <w:sz w:val="24"/>
                <w:szCs w:val="24"/>
              </w:rPr>
            </w:pPr>
            <w:r w:rsidRPr="004D365C">
              <w:rPr>
                <w:rFonts w:ascii="Times New Roman" w:eastAsia="Calibri" w:hAnsi="Times New Roman" w:cs="Times New Roman"/>
                <w:sz w:val="24"/>
                <w:szCs w:val="24"/>
              </w:rPr>
              <w:t>0</w:t>
            </w:r>
          </w:p>
        </w:tc>
        <w:tc>
          <w:tcPr>
            <w:tcW w:w="1473" w:type="dxa"/>
            <w:shd w:val="clear" w:color="auto" w:fill="auto"/>
            <w:vAlign w:val="center"/>
          </w:tcPr>
          <w:p w:rsidR="004D365C" w:rsidRPr="004D365C" w:rsidRDefault="004D365C" w:rsidP="004D365C">
            <w:pPr>
              <w:pStyle w:val="ConsPlusNormal"/>
              <w:jc w:val="center"/>
              <w:rPr>
                <w:rFonts w:ascii="Times New Roman" w:eastAsia="Calibri" w:hAnsi="Times New Roman" w:cs="Times New Roman"/>
                <w:sz w:val="24"/>
                <w:szCs w:val="24"/>
              </w:rPr>
            </w:pPr>
            <w:r w:rsidRPr="004D365C">
              <w:rPr>
                <w:rFonts w:ascii="Times New Roman" w:eastAsia="Calibri" w:hAnsi="Times New Roman" w:cs="Times New Roman"/>
                <w:sz w:val="24"/>
                <w:szCs w:val="24"/>
              </w:rPr>
              <w:t>4,6</w:t>
            </w:r>
          </w:p>
        </w:tc>
        <w:tc>
          <w:tcPr>
            <w:tcW w:w="1030" w:type="dxa"/>
            <w:shd w:val="clear" w:color="auto" w:fill="auto"/>
            <w:vAlign w:val="center"/>
          </w:tcPr>
          <w:p w:rsidR="004D365C" w:rsidRPr="004D365C" w:rsidRDefault="004D365C" w:rsidP="004D365C">
            <w:pPr>
              <w:pStyle w:val="ConsPlusNormal"/>
              <w:jc w:val="center"/>
              <w:rPr>
                <w:rFonts w:ascii="Times New Roman" w:eastAsia="Calibri" w:hAnsi="Times New Roman" w:cs="Times New Roman"/>
                <w:sz w:val="24"/>
                <w:szCs w:val="24"/>
              </w:rPr>
            </w:pPr>
            <w:r w:rsidRPr="004D365C">
              <w:rPr>
                <w:rFonts w:ascii="Times New Roman" w:eastAsia="Calibri" w:hAnsi="Times New Roman" w:cs="Times New Roman"/>
                <w:sz w:val="24"/>
                <w:szCs w:val="24"/>
              </w:rPr>
              <w:t>15,0</w:t>
            </w:r>
          </w:p>
        </w:tc>
        <w:tc>
          <w:tcPr>
            <w:tcW w:w="1276" w:type="dxa"/>
          </w:tcPr>
          <w:p w:rsidR="004D365C" w:rsidRPr="004D365C" w:rsidRDefault="004D365C" w:rsidP="004D365C">
            <w:pPr>
              <w:pStyle w:val="ConsPlusNormal"/>
              <w:jc w:val="center"/>
              <w:rPr>
                <w:rFonts w:ascii="Times New Roman" w:eastAsia="Calibri" w:hAnsi="Times New Roman" w:cs="Times New Roman"/>
                <w:sz w:val="24"/>
                <w:szCs w:val="24"/>
              </w:rPr>
            </w:pPr>
            <w:r w:rsidRPr="004D365C">
              <w:rPr>
                <w:rFonts w:ascii="Times New Roman" w:eastAsia="Calibri" w:hAnsi="Times New Roman" w:cs="Times New Roman"/>
                <w:sz w:val="24"/>
                <w:szCs w:val="24"/>
              </w:rPr>
              <w:t>-</w:t>
            </w:r>
          </w:p>
        </w:tc>
      </w:tr>
      <w:tr w:rsidR="004D365C" w:rsidRPr="004D365C" w:rsidTr="004D365C">
        <w:trPr>
          <w:trHeight w:val="50"/>
        </w:trPr>
        <w:tc>
          <w:tcPr>
            <w:tcW w:w="470" w:type="dxa"/>
            <w:shd w:val="clear" w:color="auto" w:fill="auto"/>
          </w:tcPr>
          <w:p w:rsidR="004D365C" w:rsidRPr="004D365C" w:rsidRDefault="004D365C" w:rsidP="004D365C">
            <w:pPr>
              <w:pStyle w:val="ConsPlusNormal"/>
              <w:jc w:val="center"/>
              <w:rPr>
                <w:rFonts w:ascii="Times New Roman" w:eastAsia="Calibri" w:hAnsi="Times New Roman" w:cs="Times New Roman"/>
                <w:sz w:val="24"/>
                <w:szCs w:val="24"/>
              </w:rPr>
            </w:pPr>
            <w:r w:rsidRPr="004D365C">
              <w:rPr>
                <w:rFonts w:ascii="Times New Roman" w:eastAsia="Calibri" w:hAnsi="Times New Roman" w:cs="Times New Roman"/>
                <w:sz w:val="24"/>
                <w:szCs w:val="24"/>
              </w:rPr>
              <w:t>3</w:t>
            </w:r>
          </w:p>
        </w:tc>
        <w:tc>
          <w:tcPr>
            <w:tcW w:w="10209" w:type="dxa"/>
            <w:gridSpan w:val="8"/>
            <w:shd w:val="clear" w:color="auto" w:fill="auto"/>
          </w:tcPr>
          <w:p w:rsidR="004D365C" w:rsidRPr="004D365C" w:rsidRDefault="004D365C" w:rsidP="004D365C">
            <w:pPr>
              <w:pStyle w:val="ConsPlusNormal"/>
              <w:rPr>
                <w:rFonts w:ascii="Times New Roman" w:eastAsia="Calibri" w:hAnsi="Times New Roman" w:cs="Times New Roman"/>
                <w:b/>
                <w:sz w:val="24"/>
                <w:szCs w:val="24"/>
                <w:u w:val="single"/>
              </w:rPr>
            </w:pPr>
            <w:r w:rsidRPr="004D365C">
              <w:rPr>
                <w:rFonts w:ascii="Times New Roman" w:eastAsia="Calibri" w:hAnsi="Times New Roman" w:cs="Times New Roman"/>
                <w:b/>
                <w:sz w:val="24"/>
                <w:szCs w:val="24"/>
                <w:u w:val="single"/>
              </w:rPr>
              <w:t>Задача 2</w:t>
            </w:r>
          </w:p>
          <w:p w:rsidR="004D365C" w:rsidRPr="004D365C" w:rsidRDefault="004D365C" w:rsidP="004D365C">
            <w:pPr>
              <w:pStyle w:val="ConsPlusNormal"/>
              <w:rPr>
                <w:rFonts w:ascii="Times New Roman" w:eastAsia="Calibri" w:hAnsi="Times New Roman" w:cs="Times New Roman"/>
                <w:b/>
                <w:sz w:val="24"/>
                <w:szCs w:val="24"/>
                <w:u w:val="single"/>
              </w:rPr>
            </w:pPr>
            <w:r w:rsidRPr="004D365C">
              <w:rPr>
                <w:rFonts w:ascii="Times New Roman" w:eastAsia="Calibri" w:hAnsi="Times New Roman" w:cs="Times New Roman"/>
                <w:sz w:val="24"/>
                <w:szCs w:val="24"/>
              </w:rPr>
              <w:t>Обеспечение технической возможности для подключения потребителей газа.</w:t>
            </w:r>
          </w:p>
        </w:tc>
      </w:tr>
      <w:tr w:rsidR="004D365C" w:rsidRPr="004D365C" w:rsidTr="004D365C">
        <w:trPr>
          <w:gridAfter w:val="1"/>
          <w:wAfter w:w="9" w:type="dxa"/>
          <w:trHeight w:val="50"/>
        </w:trPr>
        <w:tc>
          <w:tcPr>
            <w:tcW w:w="470" w:type="dxa"/>
            <w:shd w:val="clear" w:color="auto" w:fill="auto"/>
          </w:tcPr>
          <w:p w:rsidR="004D365C" w:rsidRPr="004D365C" w:rsidRDefault="004D365C" w:rsidP="004D365C">
            <w:pPr>
              <w:pStyle w:val="ConsPlusNormal"/>
              <w:jc w:val="center"/>
              <w:rPr>
                <w:rFonts w:ascii="Times New Roman" w:eastAsia="Calibri" w:hAnsi="Times New Roman" w:cs="Times New Roman"/>
                <w:sz w:val="24"/>
                <w:szCs w:val="24"/>
              </w:rPr>
            </w:pPr>
          </w:p>
        </w:tc>
        <w:tc>
          <w:tcPr>
            <w:tcW w:w="3801" w:type="dxa"/>
            <w:gridSpan w:val="2"/>
            <w:shd w:val="clear" w:color="auto" w:fill="auto"/>
          </w:tcPr>
          <w:p w:rsidR="004D365C" w:rsidRPr="004D365C" w:rsidRDefault="004D365C" w:rsidP="004D365C">
            <w:pPr>
              <w:pStyle w:val="ConsPlusNormal"/>
              <w:rPr>
                <w:rFonts w:ascii="Times New Roman" w:eastAsia="Calibri" w:hAnsi="Times New Roman" w:cs="Times New Roman"/>
                <w:b/>
                <w:sz w:val="24"/>
                <w:szCs w:val="24"/>
              </w:rPr>
            </w:pPr>
            <w:r w:rsidRPr="004D365C">
              <w:rPr>
                <w:rFonts w:ascii="Times New Roman" w:eastAsia="Calibri" w:hAnsi="Times New Roman" w:cs="Times New Roman"/>
                <w:b/>
                <w:sz w:val="24"/>
                <w:szCs w:val="24"/>
              </w:rPr>
              <w:t>Индикатор:</w:t>
            </w:r>
          </w:p>
          <w:p w:rsidR="004D365C" w:rsidRPr="004D365C" w:rsidRDefault="004D365C" w:rsidP="004D365C">
            <w:pPr>
              <w:pStyle w:val="ConsPlusNormal"/>
              <w:rPr>
                <w:rFonts w:ascii="Times New Roman" w:eastAsia="Calibri" w:hAnsi="Times New Roman" w:cs="Times New Roman"/>
                <w:sz w:val="24"/>
                <w:szCs w:val="24"/>
                <w:highlight w:val="yellow"/>
              </w:rPr>
            </w:pPr>
            <w:r w:rsidRPr="004D365C">
              <w:rPr>
                <w:rFonts w:ascii="Times New Roman" w:eastAsia="Calibri" w:hAnsi="Times New Roman" w:cs="Times New Roman"/>
                <w:sz w:val="24"/>
                <w:szCs w:val="24"/>
              </w:rPr>
              <w:t xml:space="preserve">Количество подключаемых домов (квартир) </w:t>
            </w:r>
          </w:p>
        </w:tc>
        <w:tc>
          <w:tcPr>
            <w:tcW w:w="901" w:type="dxa"/>
            <w:shd w:val="clear" w:color="auto" w:fill="auto"/>
            <w:vAlign w:val="center"/>
          </w:tcPr>
          <w:p w:rsidR="004D365C" w:rsidRPr="004D365C" w:rsidRDefault="004D365C" w:rsidP="004D365C">
            <w:pPr>
              <w:pStyle w:val="ConsPlusNormal"/>
              <w:jc w:val="center"/>
              <w:rPr>
                <w:rFonts w:ascii="Times New Roman" w:eastAsia="Calibri" w:hAnsi="Times New Roman" w:cs="Times New Roman"/>
                <w:sz w:val="24"/>
                <w:szCs w:val="24"/>
              </w:rPr>
            </w:pPr>
            <w:r w:rsidRPr="004D365C">
              <w:rPr>
                <w:rFonts w:ascii="Times New Roman" w:eastAsia="Calibri" w:hAnsi="Times New Roman" w:cs="Times New Roman"/>
                <w:sz w:val="24"/>
                <w:szCs w:val="24"/>
              </w:rPr>
              <w:t>шт.</w:t>
            </w:r>
          </w:p>
        </w:tc>
        <w:tc>
          <w:tcPr>
            <w:tcW w:w="1719" w:type="dxa"/>
            <w:shd w:val="clear" w:color="auto" w:fill="auto"/>
            <w:vAlign w:val="center"/>
          </w:tcPr>
          <w:p w:rsidR="004D365C" w:rsidRPr="004D365C" w:rsidRDefault="004D365C" w:rsidP="004D365C">
            <w:pPr>
              <w:pStyle w:val="ConsPlusNormal"/>
              <w:jc w:val="center"/>
              <w:rPr>
                <w:rFonts w:ascii="Times New Roman" w:eastAsia="Calibri" w:hAnsi="Times New Roman" w:cs="Times New Roman"/>
                <w:sz w:val="24"/>
                <w:szCs w:val="24"/>
              </w:rPr>
            </w:pPr>
            <w:r w:rsidRPr="004D365C">
              <w:rPr>
                <w:rFonts w:ascii="Times New Roman" w:eastAsia="Calibri" w:hAnsi="Times New Roman" w:cs="Times New Roman"/>
                <w:sz w:val="24"/>
                <w:szCs w:val="24"/>
              </w:rPr>
              <w:t>0</w:t>
            </w:r>
          </w:p>
        </w:tc>
        <w:tc>
          <w:tcPr>
            <w:tcW w:w="1473" w:type="dxa"/>
            <w:shd w:val="clear" w:color="auto" w:fill="auto"/>
            <w:vAlign w:val="center"/>
          </w:tcPr>
          <w:p w:rsidR="004D365C" w:rsidRPr="004D365C" w:rsidRDefault="004D365C" w:rsidP="004D365C">
            <w:pPr>
              <w:pStyle w:val="ConsPlusNormal"/>
              <w:jc w:val="center"/>
              <w:rPr>
                <w:rFonts w:ascii="Times New Roman" w:eastAsia="Calibri" w:hAnsi="Times New Roman" w:cs="Times New Roman"/>
                <w:sz w:val="24"/>
                <w:szCs w:val="24"/>
              </w:rPr>
            </w:pPr>
            <w:r w:rsidRPr="004D365C">
              <w:rPr>
                <w:rFonts w:ascii="Times New Roman" w:eastAsia="Calibri" w:hAnsi="Times New Roman" w:cs="Times New Roman"/>
                <w:sz w:val="24"/>
                <w:szCs w:val="24"/>
              </w:rPr>
              <w:t>46</w:t>
            </w:r>
          </w:p>
        </w:tc>
        <w:tc>
          <w:tcPr>
            <w:tcW w:w="1030" w:type="dxa"/>
            <w:shd w:val="clear" w:color="auto" w:fill="auto"/>
            <w:vAlign w:val="center"/>
          </w:tcPr>
          <w:p w:rsidR="004D365C" w:rsidRPr="004D365C" w:rsidRDefault="004D365C" w:rsidP="004D365C">
            <w:pPr>
              <w:pStyle w:val="ConsPlusNormal"/>
              <w:jc w:val="center"/>
              <w:rPr>
                <w:rFonts w:ascii="Times New Roman" w:eastAsia="Calibri" w:hAnsi="Times New Roman" w:cs="Times New Roman"/>
                <w:sz w:val="24"/>
                <w:szCs w:val="24"/>
              </w:rPr>
            </w:pPr>
            <w:r w:rsidRPr="004D365C">
              <w:rPr>
                <w:rFonts w:ascii="Times New Roman" w:eastAsia="Calibri" w:hAnsi="Times New Roman" w:cs="Times New Roman"/>
                <w:sz w:val="24"/>
                <w:szCs w:val="24"/>
              </w:rPr>
              <w:t>102</w:t>
            </w:r>
          </w:p>
        </w:tc>
        <w:tc>
          <w:tcPr>
            <w:tcW w:w="1276" w:type="dxa"/>
          </w:tcPr>
          <w:p w:rsidR="004D365C" w:rsidRPr="004D365C" w:rsidRDefault="004D365C" w:rsidP="004D365C">
            <w:pPr>
              <w:pStyle w:val="ConsPlusNormal"/>
              <w:jc w:val="center"/>
              <w:rPr>
                <w:rFonts w:ascii="Times New Roman" w:eastAsia="Calibri" w:hAnsi="Times New Roman" w:cs="Times New Roman"/>
                <w:sz w:val="24"/>
                <w:szCs w:val="24"/>
              </w:rPr>
            </w:pPr>
            <w:r w:rsidRPr="004D365C">
              <w:rPr>
                <w:rFonts w:ascii="Times New Roman" w:eastAsia="Calibri" w:hAnsi="Times New Roman" w:cs="Times New Roman"/>
                <w:sz w:val="24"/>
                <w:szCs w:val="24"/>
              </w:rPr>
              <w:t>-</w:t>
            </w:r>
          </w:p>
        </w:tc>
      </w:tr>
      <w:tr w:rsidR="004D365C" w:rsidRPr="004D365C" w:rsidTr="004D365C">
        <w:trPr>
          <w:gridAfter w:val="1"/>
          <w:wAfter w:w="9" w:type="dxa"/>
          <w:trHeight w:val="50"/>
        </w:trPr>
        <w:tc>
          <w:tcPr>
            <w:tcW w:w="470" w:type="dxa"/>
            <w:shd w:val="clear" w:color="auto" w:fill="auto"/>
          </w:tcPr>
          <w:p w:rsidR="004D365C" w:rsidRPr="004D365C" w:rsidRDefault="004D365C" w:rsidP="004D365C">
            <w:pPr>
              <w:pStyle w:val="ConsPlusNormal"/>
              <w:jc w:val="center"/>
              <w:rPr>
                <w:rFonts w:ascii="Times New Roman" w:eastAsia="Calibri" w:hAnsi="Times New Roman" w:cs="Times New Roman"/>
                <w:sz w:val="24"/>
                <w:szCs w:val="24"/>
              </w:rPr>
            </w:pPr>
          </w:p>
        </w:tc>
        <w:tc>
          <w:tcPr>
            <w:tcW w:w="3801" w:type="dxa"/>
            <w:gridSpan w:val="2"/>
            <w:shd w:val="clear" w:color="auto" w:fill="auto"/>
          </w:tcPr>
          <w:p w:rsidR="004D365C" w:rsidRPr="004D365C" w:rsidRDefault="004D365C" w:rsidP="004D365C">
            <w:pPr>
              <w:pStyle w:val="ConsPlusNormal"/>
              <w:rPr>
                <w:rFonts w:ascii="Times New Roman" w:eastAsia="Calibri" w:hAnsi="Times New Roman" w:cs="Times New Roman"/>
                <w:b/>
                <w:sz w:val="24"/>
                <w:szCs w:val="24"/>
              </w:rPr>
            </w:pPr>
            <w:r w:rsidRPr="004D365C">
              <w:rPr>
                <w:rFonts w:ascii="Times New Roman" w:eastAsia="Calibri" w:hAnsi="Times New Roman" w:cs="Times New Roman"/>
                <w:b/>
                <w:sz w:val="24"/>
                <w:szCs w:val="24"/>
              </w:rPr>
              <w:t>Индикатор:</w:t>
            </w:r>
          </w:p>
          <w:p w:rsidR="004D365C" w:rsidRPr="004D365C" w:rsidRDefault="004D365C" w:rsidP="004D365C">
            <w:pPr>
              <w:pStyle w:val="ConsPlusNormal"/>
              <w:rPr>
                <w:rFonts w:ascii="Times New Roman" w:eastAsia="Calibri" w:hAnsi="Times New Roman" w:cs="Times New Roman"/>
                <w:sz w:val="24"/>
                <w:szCs w:val="24"/>
              </w:rPr>
            </w:pPr>
            <w:r w:rsidRPr="004D365C">
              <w:rPr>
                <w:rFonts w:ascii="Times New Roman" w:eastAsia="Calibri" w:hAnsi="Times New Roman" w:cs="Times New Roman"/>
                <w:sz w:val="24"/>
                <w:szCs w:val="24"/>
              </w:rPr>
              <w:t>Уровень газификации жилого фонда природным газом</w:t>
            </w:r>
          </w:p>
        </w:tc>
        <w:tc>
          <w:tcPr>
            <w:tcW w:w="901" w:type="dxa"/>
            <w:shd w:val="clear" w:color="auto" w:fill="auto"/>
            <w:vAlign w:val="center"/>
          </w:tcPr>
          <w:p w:rsidR="004D365C" w:rsidRPr="004D365C" w:rsidRDefault="004D365C" w:rsidP="004D365C">
            <w:pPr>
              <w:pStyle w:val="ConsPlusNormal"/>
              <w:jc w:val="center"/>
              <w:rPr>
                <w:rFonts w:ascii="Times New Roman" w:eastAsia="Calibri" w:hAnsi="Times New Roman" w:cs="Times New Roman"/>
                <w:sz w:val="24"/>
                <w:szCs w:val="24"/>
              </w:rPr>
            </w:pPr>
            <w:r w:rsidRPr="004D365C">
              <w:rPr>
                <w:rFonts w:ascii="Times New Roman" w:eastAsia="Calibri" w:hAnsi="Times New Roman" w:cs="Times New Roman"/>
                <w:sz w:val="24"/>
                <w:szCs w:val="24"/>
              </w:rPr>
              <w:t>%</w:t>
            </w:r>
          </w:p>
        </w:tc>
        <w:tc>
          <w:tcPr>
            <w:tcW w:w="1719" w:type="dxa"/>
            <w:shd w:val="clear" w:color="auto" w:fill="auto"/>
            <w:vAlign w:val="center"/>
          </w:tcPr>
          <w:p w:rsidR="004D365C" w:rsidRPr="004D365C" w:rsidRDefault="004D365C" w:rsidP="004D365C">
            <w:pPr>
              <w:pStyle w:val="a6"/>
              <w:jc w:val="center"/>
              <w:rPr>
                <w:rFonts w:ascii="Times New Roman" w:hAnsi="Times New Roman"/>
                <w:sz w:val="24"/>
                <w:szCs w:val="24"/>
              </w:rPr>
            </w:pPr>
            <w:r w:rsidRPr="004D365C">
              <w:rPr>
                <w:rFonts w:ascii="Times New Roman" w:hAnsi="Times New Roman"/>
                <w:sz w:val="24"/>
                <w:szCs w:val="24"/>
              </w:rPr>
              <w:t>65,6</w:t>
            </w:r>
          </w:p>
        </w:tc>
        <w:tc>
          <w:tcPr>
            <w:tcW w:w="1473" w:type="dxa"/>
            <w:shd w:val="clear" w:color="auto" w:fill="auto"/>
            <w:vAlign w:val="center"/>
          </w:tcPr>
          <w:p w:rsidR="004D365C" w:rsidRPr="004D365C" w:rsidRDefault="004D365C" w:rsidP="004D365C">
            <w:pPr>
              <w:pStyle w:val="a6"/>
              <w:jc w:val="center"/>
              <w:rPr>
                <w:rFonts w:ascii="Times New Roman" w:hAnsi="Times New Roman"/>
                <w:sz w:val="24"/>
                <w:szCs w:val="24"/>
              </w:rPr>
            </w:pPr>
            <w:r w:rsidRPr="004D365C">
              <w:rPr>
                <w:rFonts w:ascii="Times New Roman" w:hAnsi="Times New Roman"/>
                <w:sz w:val="24"/>
                <w:szCs w:val="24"/>
              </w:rPr>
              <w:t>65,7</w:t>
            </w:r>
          </w:p>
        </w:tc>
        <w:tc>
          <w:tcPr>
            <w:tcW w:w="1030" w:type="dxa"/>
            <w:shd w:val="clear" w:color="auto" w:fill="auto"/>
            <w:vAlign w:val="center"/>
          </w:tcPr>
          <w:p w:rsidR="004D365C" w:rsidRPr="004D365C" w:rsidRDefault="004D365C" w:rsidP="004D365C">
            <w:pPr>
              <w:pStyle w:val="a6"/>
              <w:jc w:val="center"/>
              <w:rPr>
                <w:rFonts w:ascii="Times New Roman" w:hAnsi="Times New Roman"/>
                <w:sz w:val="24"/>
                <w:szCs w:val="24"/>
              </w:rPr>
            </w:pPr>
            <w:r w:rsidRPr="004D365C">
              <w:rPr>
                <w:rFonts w:ascii="Times New Roman" w:hAnsi="Times New Roman"/>
                <w:sz w:val="24"/>
                <w:szCs w:val="24"/>
              </w:rPr>
              <w:t>66,5</w:t>
            </w:r>
          </w:p>
        </w:tc>
        <w:tc>
          <w:tcPr>
            <w:tcW w:w="1276" w:type="dxa"/>
          </w:tcPr>
          <w:p w:rsidR="004D365C" w:rsidRPr="004D365C" w:rsidRDefault="004D365C" w:rsidP="004D365C">
            <w:pPr>
              <w:pStyle w:val="a6"/>
              <w:jc w:val="center"/>
              <w:rPr>
                <w:rFonts w:ascii="Times New Roman" w:hAnsi="Times New Roman"/>
                <w:sz w:val="24"/>
                <w:szCs w:val="24"/>
              </w:rPr>
            </w:pPr>
            <w:r w:rsidRPr="004D365C">
              <w:rPr>
                <w:rFonts w:ascii="Times New Roman" w:hAnsi="Times New Roman"/>
                <w:sz w:val="24"/>
                <w:szCs w:val="24"/>
              </w:rPr>
              <w:t>-</w:t>
            </w:r>
          </w:p>
        </w:tc>
      </w:tr>
      <w:tr w:rsidR="004D365C" w:rsidRPr="004D365C" w:rsidTr="004D365C">
        <w:trPr>
          <w:gridAfter w:val="1"/>
          <w:wAfter w:w="9" w:type="dxa"/>
          <w:trHeight w:val="50"/>
        </w:trPr>
        <w:tc>
          <w:tcPr>
            <w:tcW w:w="470" w:type="dxa"/>
            <w:shd w:val="clear" w:color="auto" w:fill="auto"/>
          </w:tcPr>
          <w:p w:rsidR="004D365C" w:rsidRPr="004D365C" w:rsidRDefault="004D365C" w:rsidP="004D365C">
            <w:pPr>
              <w:pStyle w:val="ConsPlusNormal"/>
              <w:jc w:val="center"/>
              <w:rPr>
                <w:rFonts w:ascii="Times New Roman" w:eastAsia="Calibri" w:hAnsi="Times New Roman" w:cs="Times New Roman"/>
                <w:sz w:val="24"/>
                <w:szCs w:val="24"/>
              </w:rPr>
            </w:pPr>
          </w:p>
        </w:tc>
        <w:tc>
          <w:tcPr>
            <w:tcW w:w="3801" w:type="dxa"/>
            <w:gridSpan w:val="2"/>
            <w:shd w:val="clear" w:color="auto" w:fill="auto"/>
          </w:tcPr>
          <w:p w:rsidR="004D365C" w:rsidRPr="004D365C" w:rsidRDefault="004D365C" w:rsidP="004D365C">
            <w:pPr>
              <w:pStyle w:val="ConsPlusNormal"/>
              <w:rPr>
                <w:rFonts w:ascii="Times New Roman" w:eastAsia="Calibri" w:hAnsi="Times New Roman" w:cs="Times New Roman"/>
                <w:sz w:val="24"/>
                <w:szCs w:val="24"/>
              </w:rPr>
            </w:pPr>
            <w:r w:rsidRPr="004D365C">
              <w:rPr>
                <w:rFonts w:ascii="Times New Roman" w:eastAsia="Calibri" w:hAnsi="Times New Roman" w:cs="Times New Roman"/>
                <w:sz w:val="24"/>
                <w:szCs w:val="24"/>
              </w:rPr>
              <w:t>в том числе в городском поселении</w:t>
            </w:r>
          </w:p>
        </w:tc>
        <w:tc>
          <w:tcPr>
            <w:tcW w:w="901" w:type="dxa"/>
            <w:shd w:val="clear" w:color="auto" w:fill="auto"/>
            <w:vAlign w:val="center"/>
          </w:tcPr>
          <w:p w:rsidR="004D365C" w:rsidRPr="004D365C" w:rsidRDefault="004D365C" w:rsidP="004D365C">
            <w:pPr>
              <w:pStyle w:val="ConsPlusNormal"/>
              <w:jc w:val="center"/>
              <w:rPr>
                <w:rFonts w:ascii="Times New Roman" w:eastAsia="Calibri" w:hAnsi="Times New Roman" w:cs="Times New Roman"/>
                <w:sz w:val="24"/>
                <w:szCs w:val="24"/>
              </w:rPr>
            </w:pPr>
            <w:r w:rsidRPr="004D365C">
              <w:rPr>
                <w:rFonts w:ascii="Times New Roman" w:eastAsia="Calibri" w:hAnsi="Times New Roman" w:cs="Times New Roman"/>
                <w:sz w:val="24"/>
                <w:szCs w:val="24"/>
              </w:rPr>
              <w:t>%</w:t>
            </w:r>
          </w:p>
        </w:tc>
        <w:tc>
          <w:tcPr>
            <w:tcW w:w="1719" w:type="dxa"/>
            <w:shd w:val="clear" w:color="auto" w:fill="auto"/>
          </w:tcPr>
          <w:p w:rsidR="004D365C" w:rsidRPr="004D365C" w:rsidRDefault="004D365C" w:rsidP="004D365C">
            <w:pPr>
              <w:pStyle w:val="a6"/>
              <w:jc w:val="center"/>
              <w:rPr>
                <w:rFonts w:ascii="Times New Roman" w:hAnsi="Times New Roman"/>
                <w:sz w:val="24"/>
                <w:szCs w:val="24"/>
              </w:rPr>
            </w:pPr>
            <w:r w:rsidRPr="004D365C">
              <w:rPr>
                <w:rFonts w:ascii="Times New Roman" w:hAnsi="Times New Roman"/>
                <w:sz w:val="24"/>
                <w:szCs w:val="24"/>
              </w:rPr>
              <w:t>79,3</w:t>
            </w:r>
          </w:p>
        </w:tc>
        <w:tc>
          <w:tcPr>
            <w:tcW w:w="1473" w:type="dxa"/>
            <w:shd w:val="clear" w:color="auto" w:fill="auto"/>
          </w:tcPr>
          <w:p w:rsidR="004D365C" w:rsidRPr="004D365C" w:rsidRDefault="004D365C" w:rsidP="004D365C">
            <w:pPr>
              <w:pStyle w:val="a6"/>
              <w:jc w:val="center"/>
              <w:rPr>
                <w:rFonts w:ascii="Times New Roman" w:hAnsi="Times New Roman"/>
                <w:sz w:val="24"/>
                <w:szCs w:val="24"/>
              </w:rPr>
            </w:pPr>
            <w:r w:rsidRPr="004D365C">
              <w:rPr>
                <w:rFonts w:ascii="Times New Roman" w:hAnsi="Times New Roman"/>
                <w:sz w:val="24"/>
                <w:szCs w:val="24"/>
              </w:rPr>
              <w:t>79,3</w:t>
            </w:r>
          </w:p>
        </w:tc>
        <w:tc>
          <w:tcPr>
            <w:tcW w:w="1030" w:type="dxa"/>
            <w:shd w:val="clear" w:color="auto" w:fill="auto"/>
          </w:tcPr>
          <w:p w:rsidR="004D365C" w:rsidRPr="004D365C" w:rsidRDefault="004D365C" w:rsidP="004D365C">
            <w:pPr>
              <w:pStyle w:val="a6"/>
              <w:jc w:val="center"/>
              <w:rPr>
                <w:rFonts w:ascii="Times New Roman" w:hAnsi="Times New Roman"/>
                <w:sz w:val="24"/>
                <w:szCs w:val="24"/>
              </w:rPr>
            </w:pPr>
            <w:r w:rsidRPr="004D365C">
              <w:rPr>
                <w:rFonts w:ascii="Times New Roman" w:hAnsi="Times New Roman"/>
                <w:sz w:val="24"/>
                <w:szCs w:val="24"/>
              </w:rPr>
              <w:t>80,5</w:t>
            </w:r>
          </w:p>
        </w:tc>
        <w:tc>
          <w:tcPr>
            <w:tcW w:w="1276" w:type="dxa"/>
          </w:tcPr>
          <w:p w:rsidR="004D365C" w:rsidRPr="004D365C" w:rsidRDefault="004D365C" w:rsidP="004D365C">
            <w:pPr>
              <w:pStyle w:val="a6"/>
              <w:jc w:val="center"/>
              <w:rPr>
                <w:rFonts w:ascii="Times New Roman" w:hAnsi="Times New Roman"/>
                <w:sz w:val="24"/>
                <w:szCs w:val="24"/>
              </w:rPr>
            </w:pPr>
            <w:r w:rsidRPr="004D365C">
              <w:rPr>
                <w:rFonts w:ascii="Times New Roman" w:hAnsi="Times New Roman"/>
                <w:sz w:val="24"/>
                <w:szCs w:val="24"/>
              </w:rPr>
              <w:t>-</w:t>
            </w:r>
          </w:p>
        </w:tc>
      </w:tr>
      <w:tr w:rsidR="004D365C" w:rsidRPr="004D365C" w:rsidTr="004D365C">
        <w:trPr>
          <w:gridAfter w:val="1"/>
          <w:wAfter w:w="9" w:type="dxa"/>
          <w:trHeight w:val="50"/>
        </w:trPr>
        <w:tc>
          <w:tcPr>
            <w:tcW w:w="470" w:type="dxa"/>
            <w:shd w:val="clear" w:color="auto" w:fill="auto"/>
          </w:tcPr>
          <w:p w:rsidR="004D365C" w:rsidRPr="004D365C" w:rsidRDefault="004D365C" w:rsidP="004D365C">
            <w:pPr>
              <w:pStyle w:val="ConsPlusNormal"/>
              <w:jc w:val="center"/>
              <w:rPr>
                <w:rFonts w:ascii="Times New Roman" w:eastAsia="Calibri" w:hAnsi="Times New Roman" w:cs="Times New Roman"/>
                <w:sz w:val="24"/>
                <w:szCs w:val="24"/>
              </w:rPr>
            </w:pPr>
          </w:p>
        </w:tc>
        <w:tc>
          <w:tcPr>
            <w:tcW w:w="3801" w:type="dxa"/>
            <w:gridSpan w:val="2"/>
            <w:shd w:val="clear" w:color="auto" w:fill="auto"/>
          </w:tcPr>
          <w:p w:rsidR="004D365C" w:rsidRPr="004D365C" w:rsidRDefault="004D365C" w:rsidP="004D365C">
            <w:pPr>
              <w:pStyle w:val="ConsPlusNormal"/>
              <w:rPr>
                <w:rFonts w:ascii="Times New Roman" w:eastAsia="Calibri" w:hAnsi="Times New Roman" w:cs="Times New Roman"/>
                <w:sz w:val="24"/>
                <w:szCs w:val="24"/>
              </w:rPr>
            </w:pPr>
            <w:r w:rsidRPr="004D365C">
              <w:rPr>
                <w:rFonts w:ascii="Times New Roman" w:eastAsia="Calibri" w:hAnsi="Times New Roman" w:cs="Times New Roman"/>
                <w:sz w:val="24"/>
                <w:szCs w:val="24"/>
              </w:rPr>
              <w:t>в сельской местности</w:t>
            </w:r>
          </w:p>
        </w:tc>
        <w:tc>
          <w:tcPr>
            <w:tcW w:w="901" w:type="dxa"/>
            <w:shd w:val="clear" w:color="auto" w:fill="auto"/>
            <w:vAlign w:val="center"/>
          </w:tcPr>
          <w:p w:rsidR="004D365C" w:rsidRPr="004D365C" w:rsidRDefault="004D365C" w:rsidP="004D365C">
            <w:pPr>
              <w:pStyle w:val="ConsPlusNormal"/>
              <w:jc w:val="center"/>
              <w:rPr>
                <w:rFonts w:ascii="Times New Roman" w:eastAsia="Calibri" w:hAnsi="Times New Roman" w:cs="Times New Roman"/>
                <w:sz w:val="24"/>
                <w:szCs w:val="24"/>
              </w:rPr>
            </w:pPr>
            <w:r w:rsidRPr="004D365C">
              <w:rPr>
                <w:rFonts w:ascii="Times New Roman" w:eastAsia="Calibri" w:hAnsi="Times New Roman" w:cs="Times New Roman"/>
                <w:sz w:val="24"/>
                <w:szCs w:val="24"/>
              </w:rPr>
              <w:t>%</w:t>
            </w:r>
          </w:p>
        </w:tc>
        <w:tc>
          <w:tcPr>
            <w:tcW w:w="1719" w:type="dxa"/>
            <w:shd w:val="clear" w:color="auto" w:fill="auto"/>
          </w:tcPr>
          <w:p w:rsidR="004D365C" w:rsidRPr="004D365C" w:rsidRDefault="004D365C" w:rsidP="004D365C">
            <w:pPr>
              <w:pStyle w:val="a6"/>
              <w:jc w:val="center"/>
              <w:rPr>
                <w:rFonts w:ascii="Times New Roman" w:hAnsi="Times New Roman"/>
                <w:sz w:val="24"/>
                <w:szCs w:val="24"/>
              </w:rPr>
            </w:pPr>
            <w:r w:rsidRPr="004D365C">
              <w:rPr>
                <w:rFonts w:ascii="Times New Roman" w:hAnsi="Times New Roman"/>
                <w:sz w:val="24"/>
                <w:szCs w:val="24"/>
              </w:rPr>
              <w:t>58,0</w:t>
            </w:r>
          </w:p>
        </w:tc>
        <w:tc>
          <w:tcPr>
            <w:tcW w:w="1473" w:type="dxa"/>
            <w:shd w:val="clear" w:color="auto" w:fill="auto"/>
          </w:tcPr>
          <w:p w:rsidR="004D365C" w:rsidRPr="004D365C" w:rsidRDefault="004D365C" w:rsidP="004D365C">
            <w:pPr>
              <w:pStyle w:val="a6"/>
              <w:jc w:val="center"/>
              <w:rPr>
                <w:rFonts w:ascii="Times New Roman" w:hAnsi="Times New Roman"/>
                <w:sz w:val="24"/>
                <w:szCs w:val="24"/>
              </w:rPr>
            </w:pPr>
            <w:r w:rsidRPr="004D365C">
              <w:rPr>
                <w:rFonts w:ascii="Times New Roman" w:hAnsi="Times New Roman"/>
                <w:sz w:val="24"/>
                <w:szCs w:val="24"/>
              </w:rPr>
              <w:t>58,7</w:t>
            </w:r>
          </w:p>
        </w:tc>
        <w:tc>
          <w:tcPr>
            <w:tcW w:w="1030" w:type="dxa"/>
            <w:shd w:val="clear" w:color="auto" w:fill="auto"/>
          </w:tcPr>
          <w:p w:rsidR="004D365C" w:rsidRPr="004D365C" w:rsidRDefault="004D365C" w:rsidP="004D365C">
            <w:pPr>
              <w:pStyle w:val="a6"/>
              <w:jc w:val="center"/>
              <w:rPr>
                <w:rFonts w:ascii="Times New Roman" w:hAnsi="Times New Roman"/>
                <w:sz w:val="24"/>
                <w:szCs w:val="24"/>
              </w:rPr>
            </w:pPr>
            <w:r w:rsidRPr="004D365C">
              <w:rPr>
                <w:rFonts w:ascii="Times New Roman" w:hAnsi="Times New Roman"/>
                <w:sz w:val="24"/>
                <w:szCs w:val="24"/>
              </w:rPr>
              <w:t>60,0</w:t>
            </w:r>
          </w:p>
        </w:tc>
        <w:tc>
          <w:tcPr>
            <w:tcW w:w="1276" w:type="dxa"/>
          </w:tcPr>
          <w:p w:rsidR="004D365C" w:rsidRPr="004D365C" w:rsidRDefault="004D365C" w:rsidP="004D365C">
            <w:pPr>
              <w:pStyle w:val="a6"/>
              <w:jc w:val="center"/>
              <w:rPr>
                <w:rFonts w:ascii="Times New Roman" w:hAnsi="Times New Roman"/>
                <w:sz w:val="24"/>
                <w:szCs w:val="24"/>
              </w:rPr>
            </w:pPr>
            <w:r w:rsidRPr="004D365C">
              <w:rPr>
                <w:rFonts w:ascii="Times New Roman" w:hAnsi="Times New Roman"/>
                <w:sz w:val="24"/>
                <w:szCs w:val="24"/>
              </w:rPr>
              <w:t>-</w:t>
            </w:r>
          </w:p>
        </w:tc>
      </w:tr>
      <w:tr w:rsidR="004D365C" w:rsidRPr="004D365C" w:rsidTr="004D365C">
        <w:trPr>
          <w:trHeight w:val="50"/>
        </w:trPr>
        <w:tc>
          <w:tcPr>
            <w:tcW w:w="470" w:type="dxa"/>
            <w:shd w:val="clear" w:color="auto" w:fill="auto"/>
          </w:tcPr>
          <w:p w:rsidR="004D365C" w:rsidRPr="004D365C" w:rsidRDefault="004D365C" w:rsidP="004D365C">
            <w:pPr>
              <w:pStyle w:val="ConsPlusNormal"/>
              <w:jc w:val="center"/>
              <w:rPr>
                <w:rFonts w:ascii="Times New Roman" w:eastAsia="Calibri" w:hAnsi="Times New Roman" w:cs="Times New Roman"/>
                <w:sz w:val="24"/>
                <w:szCs w:val="24"/>
              </w:rPr>
            </w:pPr>
            <w:r w:rsidRPr="004D365C">
              <w:rPr>
                <w:rFonts w:ascii="Times New Roman" w:eastAsia="Calibri" w:hAnsi="Times New Roman" w:cs="Times New Roman"/>
                <w:sz w:val="24"/>
                <w:szCs w:val="24"/>
              </w:rPr>
              <w:t>4</w:t>
            </w:r>
          </w:p>
        </w:tc>
        <w:tc>
          <w:tcPr>
            <w:tcW w:w="10209" w:type="dxa"/>
            <w:gridSpan w:val="8"/>
            <w:shd w:val="clear" w:color="auto" w:fill="auto"/>
          </w:tcPr>
          <w:p w:rsidR="004D365C" w:rsidRPr="004D365C" w:rsidRDefault="004D365C" w:rsidP="004D365C">
            <w:pPr>
              <w:pStyle w:val="ConsPlusNormal"/>
              <w:rPr>
                <w:rFonts w:ascii="Times New Roman" w:eastAsia="Calibri" w:hAnsi="Times New Roman" w:cs="Times New Roman"/>
                <w:b/>
                <w:sz w:val="24"/>
                <w:szCs w:val="24"/>
                <w:u w:val="single"/>
              </w:rPr>
            </w:pPr>
            <w:r w:rsidRPr="004D365C">
              <w:rPr>
                <w:rFonts w:ascii="Times New Roman" w:eastAsia="Calibri" w:hAnsi="Times New Roman" w:cs="Times New Roman"/>
                <w:b/>
                <w:sz w:val="24"/>
                <w:szCs w:val="24"/>
                <w:u w:val="single"/>
              </w:rPr>
              <w:t>Задача 3</w:t>
            </w:r>
          </w:p>
          <w:p w:rsidR="004D365C" w:rsidRPr="004D365C" w:rsidRDefault="004D365C" w:rsidP="004D365C">
            <w:pPr>
              <w:pStyle w:val="ConsPlusNormal"/>
              <w:rPr>
                <w:rFonts w:ascii="Times New Roman" w:eastAsia="Calibri" w:hAnsi="Times New Roman" w:cs="Times New Roman"/>
                <w:b/>
                <w:sz w:val="24"/>
                <w:szCs w:val="24"/>
                <w:u w:val="single"/>
              </w:rPr>
            </w:pPr>
            <w:r w:rsidRPr="004D365C">
              <w:rPr>
                <w:rFonts w:ascii="Times New Roman" w:eastAsia="Calibri" w:hAnsi="Times New Roman" w:cs="Times New Roman"/>
                <w:sz w:val="24"/>
                <w:szCs w:val="24"/>
              </w:rPr>
              <w:t>Обеспечение возможности проведения строительно-монтажных работ на газовых объектах.</w:t>
            </w:r>
          </w:p>
        </w:tc>
      </w:tr>
      <w:tr w:rsidR="004D365C" w:rsidRPr="004D365C" w:rsidTr="004D365C">
        <w:trPr>
          <w:gridAfter w:val="1"/>
          <w:wAfter w:w="9" w:type="dxa"/>
          <w:trHeight w:val="50"/>
        </w:trPr>
        <w:tc>
          <w:tcPr>
            <w:tcW w:w="470" w:type="dxa"/>
            <w:shd w:val="clear" w:color="auto" w:fill="auto"/>
          </w:tcPr>
          <w:p w:rsidR="004D365C" w:rsidRPr="004D365C" w:rsidRDefault="004D365C" w:rsidP="004D365C">
            <w:pPr>
              <w:pStyle w:val="ConsPlusNormal"/>
              <w:jc w:val="center"/>
              <w:rPr>
                <w:rFonts w:ascii="Times New Roman" w:eastAsia="Calibri" w:hAnsi="Times New Roman" w:cs="Times New Roman"/>
                <w:sz w:val="24"/>
                <w:szCs w:val="24"/>
              </w:rPr>
            </w:pPr>
          </w:p>
        </w:tc>
        <w:tc>
          <w:tcPr>
            <w:tcW w:w="3801" w:type="dxa"/>
            <w:gridSpan w:val="2"/>
            <w:shd w:val="clear" w:color="auto" w:fill="auto"/>
          </w:tcPr>
          <w:p w:rsidR="004D365C" w:rsidRPr="004D365C" w:rsidRDefault="004D365C" w:rsidP="004D365C">
            <w:pPr>
              <w:pStyle w:val="ConsPlusNormal"/>
              <w:rPr>
                <w:rFonts w:ascii="Times New Roman" w:eastAsia="Calibri" w:hAnsi="Times New Roman" w:cs="Times New Roman"/>
                <w:b/>
                <w:sz w:val="24"/>
                <w:szCs w:val="24"/>
              </w:rPr>
            </w:pPr>
            <w:r w:rsidRPr="004D365C">
              <w:rPr>
                <w:rFonts w:ascii="Times New Roman" w:eastAsia="Calibri" w:hAnsi="Times New Roman" w:cs="Times New Roman"/>
                <w:b/>
                <w:sz w:val="24"/>
                <w:szCs w:val="24"/>
              </w:rPr>
              <w:t>Индикатор:</w:t>
            </w:r>
          </w:p>
          <w:p w:rsidR="004D365C" w:rsidRPr="004D365C" w:rsidRDefault="004D365C" w:rsidP="004D365C">
            <w:pPr>
              <w:pStyle w:val="ConsPlusNormal"/>
              <w:rPr>
                <w:rFonts w:ascii="Times New Roman" w:eastAsia="Calibri" w:hAnsi="Times New Roman" w:cs="Times New Roman"/>
                <w:sz w:val="24"/>
                <w:szCs w:val="24"/>
              </w:rPr>
            </w:pPr>
            <w:r w:rsidRPr="004D365C">
              <w:rPr>
                <w:rFonts w:ascii="Times New Roman" w:eastAsia="Calibri" w:hAnsi="Times New Roman" w:cs="Times New Roman"/>
                <w:sz w:val="24"/>
                <w:szCs w:val="24"/>
              </w:rPr>
              <w:t xml:space="preserve">Количество объектов, на которые разработана проектная документация. </w:t>
            </w:r>
          </w:p>
        </w:tc>
        <w:tc>
          <w:tcPr>
            <w:tcW w:w="901" w:type="dxa"/>
            <w:shd w:val="clear" w:color="auto" w:fill="auto"/>
            <w:vAlign w:val="center"/>
          </w:tcPr>
          <w:p w:rsidR="004D365C" w:rsidRPr="004D365C" w:rsidRDefault="004D365C" w:rsidP="004D365C">
            <w:pPr>
              <w:pStyle w:val="ConsPlusNormal"/>
              <w:jc w:val="center"/>
              <w:rPr>
                <w:rFonts w:ascii="Times New Roman" w:eastAsia="Calibri" w:hAnsi="Times New Roman" w:cs="Times New Roman"/>
                <w:sz w:val="24"/>
                <w:szCs w:val="24"/>
              </w:rPr>
            </w:pPr>
            <w:r w:rsidRPr="004D365C">
              <w:rPr>
                <w:rFonts w:ascii="Times New Roman" w:eastAsia="Calibri" w:hAnsi="Times New Roman" w:cs="Times New Roman"/>
                <w:sz w:val="24"/>
                <w:szCs w:val="24"/>
              </w:rPr>
              <w:t>шт.</w:t>
            </w:r>
          </w:p>
        </w:tc>
        <w:tc>
          <w:tcPr>
            <w:tcW w:w="1719" w:type="dxa"/>
            <w:shd w:val="clear" w:color="auto" w:fill="auto"/>
            <w:vAlign w:val="center"/>
          </w:tcPr>
          <w:p w:rsidR="004D365C" w:rsidRPr="004D365C" w:rsidRDefault="004D365C" w:rsidP="004D365C">
            <w:pPr>
              <w:pStyle w:val="ConsPlusNormal"/>
              <w:jc w:val="center"/>
              <w:rPr>
                <w:rFonts w:ascii="Times New Roman" w:eastAsia="Calibri" w:hAnsi="Times New Roman" w:cs="Times New Roman"/>
                <w:sz w:val="24"/>
                <w:szCs w:val="24"/>
              </w:rPr>
            </w:pPr>
            <w:r w:rsidRPr="004D365C">
              <w:rPr>
                <w:rFonts w:ascii="Times New Roman" w:eastAsia="Calibri" w:hAnsi="Times New Roman" w:cs="Times New Roman"/>
                <w:sz w:val="24"/>
                <w:szCs w:val="24"/>
              </w:rPr>
              <w:t>1</w:t>
            </w:r>
          </w:p>
        </w:tc>
        <w:tc>
          <w:tcPr>
            <w:tcW w:w="1473" w:type="dxa"/>
            <w:shd w:val="clear" w:color="auto" w:fill="auto"/>
            <w:vAlign w:val="center"/>
          </w:tcPr>
          <w:p w:rsidR="004D365C" w:rsidRPr="004D365C" w:rsidRDefault="004D365C" w:rsidP="004D365C">
            <w:pPr>
              <w:pStyle w:val="ConsPlusNormal"/>
              <w:jc w:val="center"/>
              <w:rPr>
                <w:rFonts w:ascii="Times New Roman" w:eastAsia="Calibri" w:hAnsi="Times New Roman" w:cs="Times New Roman"/>
                <w:sz w:val="24"/>
                <w:szCs w:val="24"/>
              </w:rPr>
            </w:pPr>
            <w:r w:rsidRPr="004D365C">
              <w:rPr>
                <w:rFonts w:ascii="Times New Roman" w:eastAsia="Calibri" w:hAnsi="Times New Roman" w:cs="Times New Roman"/>
                <w:sz w:val="24"/>
                <w:szCs w:val="24"/>
              </w:rPr>
              <w:t>2</w:t>
            </w:r>
          </w:p>
        </w:tc>
        <w:tc>
          <w:tcPr>
            <w:tcW w:w="1030" w:type="dxa"/>
            <w:shd w:val="clear" w:color="auto" w:fill="auto"/>
            <w:vAlign w:val="center"/>
          </w:tcPr>
          <w:p w:rsidR="004D365C" w:rsidRPr="004D365C" w:rsidRDefault="004D365C" w:rsidP="004D365C">
            <w:pPr>
              <w:pStyle w:val="ConsPlusNormal"/>
              <w:jc w:val="center"/>
              <w:rPr>
                <w:rFonts w:ascii="Times New Roman" w:eastAsia="Calibri" w:hAnsi="Times New Roman" w:cs="Times New Roman"/>
                <w:sz w:val="24"/>
                <w:szCs w:val="24"/>
              </w:rPr>
            </w:pPr>
            <w:r w:rsidRPr="004D365C">
              <w:rPr>
                <w:rFonts w:ascii="Times New Roman" w:eastAsia="Calibri" w:hAnsi="Times New Roman" w:cs="Times New Roman"/>
                <w:sz w:val="24"/>
                <w:szCs w:val="24"/>
              </w:rPr>
              <w:t>2</w:t>
            </w:r>
          </w:p>
        </w:tc>
        <w:tc>
          <w:tcPr>
            <w:tcW w:w="1276" w:type="dxa"/>
          </w:tcPr>
          <w:p w:rsidR="004D365C" w:rsidRPr="004D365C" w:rsidRDefault="004D365C" w:rsidP="004D365C">
            <w:pPr>
              <w:pStyle w:val="ConsPlusNormal"/>
              <w:jc w:val="center"/>
              <w:rPr>
                <w:rFonts w:ascii="Times New Roman" w:eastAsia="Calibri" w:hAnsi="Times New Roman" w:cs="Times New Roman"/>
                <w:sz w:val="24"/>
                <w:szCs w:val="24"/>
              </w:rPr>
            </w:pPr>
          </w:p>
        </w:tc>
      </w:tr>
    </w:tbl>
    <w:p w:rsidR="004D365C" w:rsidRPr="004D365C" w:rsidRDefault="004D365C" w:rsidP="004D365C">
      <w:pPr>
        <w:pStyle w:val="a6"/>
        <w:ind w:left="993"/>
        <w:jc w:val="both"/>
        <w:rPr>
          <w:rFonts w:ascii="Times New Roman" w:hAnsi="Times New Roman"/>
          <w:bCs/>
          <w:sz w:val="28"/>
          <w:szCs w:val="28"/>
        </w:rPr>
      </w:pPr>
    </w:p>
    <w:p w:rsidR="004D365C" w:rsidRPr="004D365C" w:rsidRDefault="004D365C" w:rsidP="004D365C">
      <w:pPr>
        <w:pStyle w:val="ConsPlusNormal"/>
        <w:ind w:firstLine="540"/>
        <w:jc w:val="center"/>
        <w:rPr>
          <w:rFonts w:ascii="Times New Roman" w:hAnsi="Times New Roman" w:cs="Times New Roman"/>
          <w:sz w:val="28"/>
          <w:szCs w:val="28"/>
        </w:rPr>
      </w:pPr>
      <w:r w:rsidRPr="004D365C">
        <w:rPr>
          <w:rFonts w:ascii="Times New Roman" w:hAnsi="Times New Roman" w:cs="Times New Roman"/>
          <w:sz w:val="28"/>
          <w:szCs w:val="28"/>
        </w:rPr>
        <w:t>Оценка внешних факторов.</w:t>
      </w:r>
    </w:p>
    <w:p w:rsidR="004D365C" w:rsidRPr="004D365C" w:rsidRDefault="004D365C" w:rsidP="004D365C">
      <w:pPr>
        <w:pStyle w:val="ConsPlusNormal"/>
        <w:ind w:firstLine="540"/>
        <w:jc w:val="center"/>
        <w:rPr>
          <w:rFonts w:ascii="Times New Roman" w:hAnsi="Times New Roman" w:cs="Times New Roman"/>
          <w:sz w:val="28"/>
          <w:szCs w:val="28"/>
        </w:rPr>
      </w:pPr>
    </w:p>
    <w:p w:rsidR="004D365C" w:rsidRPr="004D365C" w:rsidRDefault="004D365C" w:rsidP="004D365C">
      <w:pPr>
        <w:pStyle w:val="ConsPlusNormal"/>
        <w:ind w:firstLine="540"/>
        <w:jc w:val="both"/>
        <w:rPr>
          <w:rFonts w:ascii="Times New Roman" w:hAnsi="Times New Roman" w:cs="Times New Roman"/>
          <w:sz w:val="28"/>
          <w:szCs w:val="28"/>
        </w:rPr>
      </w:pPr>
      <w:r w:rsidRPr="004D365C">
        <w:rPr>
          <w:rFonts w:ascii="Times New Roman" w:hAnsi="Times New Roman" w:cs="Times New Roman"/>
          <w:sz w:val="28"/>
          <w:szCs w:val="28"/>
        </w:rPr>
        <w:t>Программа «Газификация Комсомольского муниципального района Ивановской области» разработана в соответствии с федеральными, областными нормативными и правовыми актами.</w:t>
      </w:r>
    </w:p>
    <w:p w:rsidR="004D365C" w:rsidRPr="004D365C" w:rsidRDefault="004D365C" w:rsidP="004D365C">
      <w:pPr>
        <w:pStyle w:val="ConsPlusNormal"/>
        <w:ind w:firstLine="540"/>
        <w:jc w:val="both"/>
        <w:rPr>
          <w:rFonts w:ascii="Times New Roman" w:hAnsi="Times New Roman" w:cs="Times New Roman"/>
          <w:sz w:val="28"/>
          <w:szCs w:val="28"/>
        </w:rPr>
      </w:pPr>
      <w:r w:rsidRPr="004D365C">
        <w:rPr>
          <w:rFonts w:ascii="Times New Roman" w:hAnsi="Times New Roman" w:cs="Times New Roman"/>
          <w:sz w:val="28"/>
          <w:szCs w:val="28"/>
        </w:rPr>
        <w:lastRenderedPageBreak/>
        <w:t>На областном уровне разработана программа Ивановской области по выравниванию обеспеченности населения Ивановской области объектами социальной и инженерной инфраструктуры, предусматривающая выделение субсидий на развитие социальной и инженерной инфраструктуры муниципальных образований.</w:t>
      </w:r>
    </w:p>
    <w:p w:rsidR="004D365C" w:rsidRPr="004D365C" w:rsidRDefault="004D365C" w:rsidP="004D365C">
      <w:pPr>
        <w:pStyle w:val="ConsPlusNormal"/>
        <w:ind w:firstLine="540"/>
        <w:jc w:val="both"/>
        <w:rPr>
          <w:rFonts w:ascii="Times New Roman" w:hAnsi="Times New Roman" w:cs="Times New Roman"/>
          <w:sz w:val="28"/>
          <w:szCs w:val="28"/>
        </w:rPr>
      </w:pPr>
      <w:r w:rsidRPr="004D365C">
        <w:rPr>
          <w:rFonts w:ascii="Times New Roman" w:hAnsi="Times New Roman" w:cs="Times New Roman"/>
          <w:sz w:val="28"/>
          <w:szCs w:val="28"/>
        </w:rPr>
        <w:t>Законодательные инициативы федеральных органов государственной власти в настоящее время получили широкое распространение. Государственная политика в сфере строительства и реконструкции социально значимых объектов социальной и инженерной инфраструктуры заметно активизировалась. С учетом субсидий, полученных из средств федерального бюджета, муниципальные образования имеют возможность ликвидировать проблему неравномерной обеспеченности объектами социальной инфраструктуры.</w:t>
      </w:r>
    </w:p>
    <w:p w:rsidR="004D365C" w:rsidRPr="004D365C" w:rsidRDefault="004D365C" w:rsidP="004D365C">
      <w:pPr>
        <w:pStyle w:val="ConsPlusNormal"/>
        <w:jc w:val="center"/>
        <w:rPr>
          <w:rFonts w:ascii="Times New Roman" w:hAnsi="Times New Roman" w:cs="Times New Roman"/>
          <w:b/>
          <w:sz w:val="28"/>
          <w:szCs w:val="28"/>
        </w:rPr>
      </w:pPr>
      <w:r w:rsidRPr="004D365C">
        <w:rPr>
          <w:rFonts w:ascii="Times New Roman" w:hAnsi="Times New Roman" w:cs="Times New Roman"/>
          <w:b/>
          <w:sz w:val="28"/>
          <w:szCs w:val="28"/>
        </w:rPr>
        <w:br w:type="page"/>
      </w:r>
    </w:p>
    <w:p w:rsidR="004D365C" w:rsidRPr="004D365C" w:rsidRDefault="004D365C" w:rsidP="004D365C">
      <w:pPr>
        <w:pStyle w:val="ConsPlusNormal"/>
        <w:jc w:val="right"/>
        <w:rPr>
          <w:rFonts w:ascii="Times New Roman" w:hAnsi="Times New Roman" w:cs="Times New Roman"/>
          <w:sz w:val="24"/>
          <w:szCs w:val="28"/>
        </w:rPr>
      </w:pPr>
      <w:r w:rsidRPr="004D365C">
        <w:rPr>
          <w:rFonts w:ascii="Times New Roman" w:hAnsi="Times New Roman" w:cs="Times New Roman"/>
          <w:sz w:val="24"/>
          <w:szCs w:val="28"/>
        </w:rPr>
        <w:lastRenderedPageBreak/>
        <w:t>Приложение 1</w:t>
      </w:r>
    </w:p>
    <w:p w:rsidR="004D365C" w:rsidRPr="004D365C" w:rsidRDefault="004D365C" w:rsidP="004D365C">
      <w:pPr>
        <w:pStyle w:val="ConsPlusNormal"/>
        <w:jc w:val="right"/>
        <w:rPr>
          <w:rFonts w:ascii="Times New Roman" w:hAnsi="Times New Roman" w:cs="Times New Roman"/>
          <w:sz w:val="24"/>
          <w:szCs w:val="28"/>
        </w:rPr>
      </w:pPr>
      <w:r w:rsidRPr="004D365C">
        <w:rPr>
          <w:rFonts w:ascii="Times New Roman" w:hAnsi="Times New Roman" w:cs="Times New Roman"/>
          <w:sz w:val="24"/>
          <w:szCs w:val="28"/>
        </w:rPr>
        <w:t>к муниципальной программе</w:t>
      </w:r>
    </w:p>
    <w:p w:rsidR="004D365C" w:rsidRPr="004D365C" w:rsidRDefault="004D365C" w:rsidP="004D365C">
      <w:pPr>
        <w:pStyle w:val="ConsPlusNormal"/>
        <w:ind w:firstLine="4253"/>
        <w:jc w:val="right"/>
        <w:rPr>
          <w:rFonts w:ascii="Times New Roman" w:hAnsi="Times New Roman" w:cs="Times New Roman"/>
          <w:sz w:val="24"/>
          <w:szCs w:val="28"/>
        </w:rPr>
      </w:pPr>
      <w:r w:rsidRPr="004D365C">
        <w:rPr>
          <w:rFonts w:ascii="Times New Roman" w:hAnsi="Times New Roman" w:cs="Times New Roman"/>
          <w:sz w:val="24"/>
          <w:szCs w:val="28"/>
        </w:rPr>
        <w:t>"</w:t>
      </w:r>
      <w:r w:rsidRPr="004D365C">
        <w:rPr>
          <w:rFonts w:ascii="Times New Roman" w:hAnsi="Times New Roman" w:cs="Times New Roman"/>
        </w:rPr>
        <w:t xml:space="preserve"> </w:t>
      </w:r>
      <w:r w:rsidRPr="004D365C">
        <w:rPr>
          <w:rFonts w:ascii="Times New Roman" w:hAnsi="Times New Roman" w:cs="Times New Roman"/>
          <w:sz w:val="24"/>
          <w:szCs w:val="28"/>
        </w:rPr>
        <w:t>Газификация Комсомольского муниципального района Ивановской области "</w:t>
      </w:r>
    </w:p>
    <w:p w:rsidR="004D365C" w:rsidRPr="004D365C" w:rsidRDefault="004D365C" w:rsidP="004D365C">
      <w:pPr>
        <w:pStyle w:val="ConsPlusNormal"/>
        <w:jc w:val="right"/>
        <w:rPr>
          <w:rFonts w:ascii="Times New Roman" w:hAnsi="Times New Roman" w:cs="Times New Roman"/>
          <w:sz w:val="24"/>
          <w:szCs w:val="28"/>
        </w:rPr>
      </w:pPr>
    </w:p>
    <w:p w:rsidR="004D365C" w:rsidRPr="004D365C" w:rsidRDefault="004D365C" w:rsidP="004D365C">
      <w:pPr>
        <w:pStyle w:val="ConsPlusNormal"/>
        <w:jc w:val="center"/>
        <w:rPr>
          <w:rFonts w:ascii="Times New Roman" w:hAnsi="Times New Roman" w:cs="Times New Roman"/>
          <w:sz w:val="28"/>
          <w:szCs w:val="28"/>
        </w:rPr>
      </w:pPr>
      <w:r w:rsidRPr="004D365C">
        <w:rPr>
          <w:rFonts w:ascii="Times New Roman" w:hAnsi="Times New Roman" w:cs="Times New Roman"/>
          <w:sz w:val="28"/>
          <w:szCs w:val="28"/>
        </w:rPr>
        <w:t>Подпрограмма "Газификация Комсомольского муниципального района"</w:t>
      </w:r>
    </w:p>
    <w:p w:rsidR="004D365C" w:rsidRPr="004D365C" w:rsidRDefault="004D365C" w:rsidP="004D365C">
      <w:pPr>
        <w:pStyle w:val="ConsPlusNormal"/>
        <w:jc w:val="center"/>
        <w:rPr>
          <w:rFonts w:ascii="Times New Roman" w:hAnsi="Times New Roman" w:cs="Times New Roman"/>
          <w:sz w:val="28"/>
          <w:szCs w:val="28"/>
        </w:rPr>
      </w:pPr>
    </w:p>
    <w:p w:rsidR="004D365C" w:rsidRPr="004D365C" w:rsidRDefault="004D365C" w:rsidP="00E3388D">
      <w:pPr>
        <w:pStyle w:val="ConsPlusNormal"/>
        <w:numPr>
          <w:ilvl w:val="0"/>
          <w:numId w:val="50"/>
        </w:numPr>
        <w:jc w:val="center"/>
        <w:rPr>
          <w:rFonts w:ascii="Times New Roman" w:hAnsi="Times New Roman" w:cs="Times New Roman"/>
          <w:sz w:val="28"/>
          <w:szCs w:val="28"/>
        </w:rPr>
      </w:pPr>
      <w:r w:rsidRPr="004D365C">
        <w:rPr>
          <w:rFonts w:ascii="Times New Roman" w:hAnsi="Times New Roman" w:cs="Times New Roman"/>
          <w:sz w:val="28"/>
          <w:szCs w:val="28"/>
        </w:rPr>
        <w:t xml:space="preserve">Паспорт подпрограммы </w:t>
      </w:r>
    </w:p>
    <w:p w:rsidR="004D365C" w:rsidRPr="004D365C" w:rsidRDefault="004D365C" w:rsidP="004D365C">
      <w:pPr>
        <w:pStyle w:val="ConsPlusNormal"/>
        <w:ind w:left="720"/>
        <w:rPr>
          <w:rFonts w:ascii="Times New Roman" w:hAnsi="Times New Roman" w:cs="Times New Roman"/>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64"/>
        <w:gridCol w:w="6174"/>
      </w:tblGrid>
      <w:tr w:rsidR="004D365C" w:rsidRPr="004D365C" w:rsidTr="004D365C">
        <w:tc>
          <w:tcPr>
            <w:tcW w:w="3464"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widowControl w:val="0"/>
              <w:autoSpaceDE w:val="0"/>
              <w:autoSpaceDN w:val="0"/>
              <w:jc w:val="both"/>
            </w:pPr>
            <w:r w:rsidRPr="004D365C">
              <w:t xml:space="preserve">Наименование         </w:t>
            </w:r>
          </w:p>
          <w:p w:rsidR="004D365C" w:rsidRPr="004D365C" w:rsidRDefault="004D365C" w:rsidP="004D365C">
            <w:pPr>
              <w:widowControl w:val="0"/>
              <w:autoSpaceDE w:val="0"/>
              <w:autoSpaceDN w:val="0"/>
              <w:jc w:val="both"/>
            </w:pPr>
            <w:r w:rsidRPr="004D365C">
              <w:t xml:space="preserve">подпрограммы            </w:t>
            </w:r>
          </w:p>
        </w:tc>
        <w:tc>
          <w:tcPr>
            <w:tcW w:w="6174"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widowControl w:val="0"/>
              <w:autoSpaceDE w:val="0"/>
              <w:autoSpaceDN w:val="0"/>
              <w:jc w:val="both"/>
            </w:pPr>
            <w:r w:rsidRPr="004D365C">
              <w:t xml:space="preserve">Газификация Комсомольского муниципального района </w:t>
            </w:r>
          </w:p>
        </w:tc>
      </w:tr>
      <w:tr w:rsidR="004D365C" w:rsidRPr="004D365C" w:rsidTr="004D365C">
        <w:trPr>
          <w:trHeight w:val="407"/>
        </w:trPr>
        <w:tc>
          <w:tcPr>
            <w:tcW w:w="3464" w:type="dxa"/>
            <w:tcBorders>
              <w:top w:val="single" w:sz="4" w:space="0" w:color="auto"/>
              <w:left w:val="single" w:sz="4" w:space="0" w:color="auto"/>
              <w:bottom w:val="single" w:sz="4" w:space="0" w:color="auto"/>
              <w:right w:val="single" w:sz="4" w:space="0" w:color="auto"/>
            </w:tcBorders>
          </w:tcPr>
          <w:p w:rsidR="004D365C" w:rsidRPr="004D365C" w:rsidRDefault="004D365C" w:rsidP="004D365C">
            <w:r w:rsidRPr="004D365C">
              <w:t>Срок реализации подпрограммы</w:t>
            </w:r>
          </w:p>
        </w:tc>
        <w:tc>
          <w:tcPr>
            <w:tcW w:w="6174"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widowControl w:val="0"/>
              <w:autoSpaceDE w:val="0"/>
              <w:autoSpaceDN w:val="0"/>
              <w:jc w:val="both"/>
            </w:pPr>
            <w:r w:rsidRPr="004D365C">
              <w:t xml:space="preserve">2021 - 2024 годы                                   </w:t>
            </w:r>
          </w:p>
        </w:tc>
      </w:tr>
      <w:tr w:rsidR="004D365C" w:rsidRPr="004D365C" w:rsidTr="004D365C">
        <w:tc>
          <w:tcPr>
            <w:tcW w:w="3464" w:type="dxa"/>
            <w:tcBorders>
              <w:top w:val="single" w:sz="4" w:space="0" w:color="auto"/>
              <w:left w:val="single" w:sz="4" w:space="0" w:color="auto"/>
              <w:bottom w:val="single" w:sz="4" w:space="0" w:color="auto"/>
              <w:right w:val="single" w:sz="4" w:space="0" w:color="auto"/>
            </w:tcBorders>
          </w:tcPr>
          <w:p w:rsidR="004D365C" w:rsidRPr="004D365C" w:rsidRDefault="004D365C" w:rsidP="004D365C">
            <w:r w:rsidRPr="004D365C">
              <w:t>Ответственный исполнитель подпрограммы</w:t>
            </w:r>
          </w:p>
        </w:tc>
        <w:tc>
          <w:tcPr>
            <w:tcW w:w="6174"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widowControl w:val="0"/>
              <w:autoSpaceDE w:val="0"/>
              <w:autoSpaceDN w:val="0"/>
              <w:jc w:val="both"/>
            </w:pPr>
            <w:r w:rsidRPr="004D365C">
              <w:t>1. Отдел строительства и архитектуры Управления земельно-имущественных отношений Администрации Комсомольского муниципального района</w:t>
            </w:r>
          </w:p>
          <w:p w:rsidR="004D365C" w:rsidRPr="004D365C" w:rsidRDefault="004D365C" w:rsidP="004D365C">
            <w:pPr>
              <w:widowControl w:val="0"/>
              <w:autoSpaceDE w:val="0"/>
              <w:autoSpaceDN w:val="0"/>
              <w:jc w:val="both"/>
            </w:pPr>
            <w:r w:rsidRPr="004D365C">
              <w:t>2. Управление по вопросу развития инфраструктуры Администрации Комсомольского муниципального района</w:t>
            </w:r>
          </w:p>
        </w:tc>
      </w:tr>
      <w:tr w:rsidR="004D365C" w:rsidRPr="004D365C" w:rsidTr="004D365C">
        <w:tc>
          <w:tcPr>
            <w:tcW w:w="3464" w:type="dxa"/>
            <w:tcBorders>
              <w:top w:val="single" w:sz="4" w:space="0" w:color="auto"/>
              <w:left w:val="single" w:sz="4" w:space="0" w:color="auto"/>
              <w:bottom w:val="single" w:sz="4" w:space="0" w:color="auto"/>
              <w:right w:val="single" w:sz="4" w:space="0" w:color="auto"/>
            </w:tcBorders>
          </w:tcPr>
          <w:p w:rsidR="004D365C" w:rsidRPr="004D365C" w:rsidRDefault="004D365C" w:rsidP="004D365C">
            <w:r w:rsidRPr="004D365C">
              <w:t>Исполнители основных мероприятий (мероприятий) подпрограммы</w:t>
            </w:r>
          </w:p>
        </w:tc>
        <w:tc>
          <w:tcPr>
            <w:tcW w:w="6174"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widowControl w:val="0"/>
              <w:autoSpaceDE w:val="0"/>
              <w:autoSpaceDN w:val="0"/>
              <w:jc w:val="both"/>
            </w:pPr>
            <w:r w:rsidRPr="004D365C">
              <w:t>1. Отдел строительства и архитектуры Управления земельно-имущественных отношений Администрации Комсомольского муниципального района</w:t>
            </w:r>
          </w:p>
          <w:p w:rsidR="004D365C" w:rsidRPr="004D365C" w:rsidRDefault="004D365C" w:rsidP="004D365C">
            <w:pPr>
              <w:widowControl w:val="0"/>
              <w:autoSpaceDE w:val="0"/>
              <w:autoSpaceDN w:val="0"/>
              <w:jc w:val="both"/>
            </w:pPr>
            <w:r w:rsidRPr="004D365C">
              <w:t>2. Управление по вопросу развития инфраструктуры Администрации Комсомольского муниципального района</w:t>
            </w:r>
          </w:p>
          <w:p w:rsidR="004D365C" w:rsidRPr="004D365C" w:rsidRDefault="004D365C" w:rsidP="004D365C">
            <w:pPr>
              <w:widowControl w:val="0"/>
              <w:autoSpaceDE w:val="0"/>
              <w:autoSpaceDN w:val="0"/>
              <w:jc w:val="both"/>
            </w:pPr>
            <w:r w:rsidRPr="004D365C">
              <w:t xml:space="preserve">3. Администрации поселений района (по согласованию)  </w:t>
            </w:r>
          </w:p>
          <w:p w:rsidR="004D365C" w:rsidRPr="004D365C" w:rsidRDefault="004D365C" w:rsidP="004D365C">
            <w:pPr>
              <w:widowControl w:val="0"/>
              <w:autoSpaceDE w:val="0"/>
              <w:autoSpaceDN w:val="0"/>
              <w:jc w:val="both"/>
            </w:pPr>
            <w:r w:rsidRPr="004D365C">
              <w:t>4. Департамент строительства и архитектуры Ивановской области (по согласованию)</w:t>
            </w:r>
          </w:p>
        </w:tc>
      </w:tr>
      <w:tr w:rsidR="004D365C" w:rsidRPr="004D365C" w:rsidTr="004D365C">
        <w:trPr>
          <w:trHeight w:val="1753"/>
        </w:trPr>
        <w:tc>
          <w:tcPr>
            <w:tcW w:w="3464" w:type="dxa"/>
            <w:tcBorders>
              <w:top w:val="single" w:sz="4" w:space="0" w:color="auto"/>
              <w:left w:val="single" w:sz="4" w:space="0" w:color="auto"/>
              <w:bottom w:val="single" w:sz="4" w:space="0" w:color="auto"/>
              <w:right w:val="single" w:sz="4" w:space="0" w:color="auto"/>
            </w:tcBorders>
          </w:tcPr>
          <w:p w:rsidR="004D365C" w:rsidRPr="004D365C" w:rsidRDefault="004D365C" w:rsidP="004D365C">
            <w:r w:rsidRPr="004D365C">
              <w:t>Задачи подпрограммы</w:t>
            </w:r>
          </w:p>
        </w:tc>
        <w:tc>
          <w:tcPr>
            <w:tcW w:w="6174" w:type="dxa"/>
            <w:tcBorders>
              <w:top w:val="single" w:sz="4" w:space="0" w:color="auto"/>
              <w:left w:val="single" w:sz="4" w:space="0" w:color="auto"/>
              <w:bottom w:val="single" w:sz="4" w:space="0" w:color="auto"/>
              <w:right w:val="single" w:sz="4" w:space="0" w:color="auto"/>
            </w:tcBorders>
          </w:tcPr>
          <w:p w:rsidR="004D365C" w:rsidRPr="004D365C" w:rsidRDefault="004D365C" w:rsidP="00E3388D">
            <w:pPr>
              <w:widowControl w:val="0"/>
              <w:numPr>
                <w:ilvl w:val="0"/>
                <w:numId w:val="48"/>
              </w:numPr>
              <w:autoSpaceDE w:val="0"/>
              <w:autoSpaceDN w:val="0"/>
              <w:ind w:left="142" w:hanging="66"/>
            </w:pPr>
            <w:r w:rsidRPr="004D365C">
              <w:t>Улучшение качества жизни населения, обеспечение его стабильным, надёжным, экономичным видом топлива;</w:t>
            </w:r>
          </w:p>
          <w:p w:rsidR="004D365C" w:rsidRPr="004D365C" w:rsidRDefault="004D365C" w:rsidP="00E3388D">
            <w:pPr>
              <w:widowControl w:val="0"/>
              <w:numPr>
                <w:ilvl w:val="0"/>
                <w:numId w:val="48"/>
              </w:numPr>
              <w:autoSpaceDE w:val="0"/>
              <w:autoSpaceDN w:val="0"/>
              <w:ind w:left="142" w:hanging="66"/>
            </w:pPr>
            <w:r w:rsidRPr="004D365C">
              <w:t>Повышение экономической привлекательности территории Комсомольского муниципального района;</w:t>
            </w:r>
          </w:p>
          <w:p w:rsidR="004D365C" w:rsidRPr="004D365C" w:rsidRDefault="004D365C" w:rsidP="00E3388D">
            <w:pPr>
              <w:widowControl w:val="0"/>
              <w:numPr>
                <w:ilvl w:val="0"/>
                <w:numId w:val="48"/>
              </w:numPr>
              <w:autoSpaceDE w:val="0"/>
              <w:autoSpaceDN w:val="0"/>
              <w:ind w:left="142" w:hanging="66"/>
            </w:pPr>
            <w:r w:rsidRPr="004D365C">
              <w:t>Создание условий для привлечения внутренних и внешних инвестиций.</w:t>
            </w:r>
          </w:p>
        </w:tc>
      </w:tr>
      <w:tr w:rsidR="004D365C" w:rsidRPr="004D365C" w:rsidTr="004D365C">
        <w:tc>
          <w:tcPr>
            <w:tcW w:w="3464"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widowControl w:val="0"/>
              <w:autoSpaceDE w:val="0"/>
              <w:autoSpaceDN w:val="0"/>
              <w:jc w:val="both"/>
            </w:pPr>
            <w:r w:rsidRPr="004D365C">
              <w:t>Объемы      ресурсного</w:t>
            </w:r>
          </w:p>
          <w:p w:rsidR="004D365C" w:rsidRPr="004D365C" w:rsidRDefault="004D365C" w:rsidP="004D365C">
            <w:pPr>
              <w:widowControl w:val="0"/>
              <w:autoSpaceDE w:val="0"/>
              <w:autoSpaceDN w:val="0"/>
              <w:jc w:val="both"/>
            </w:pPr>
            <w:r w:rsidRPr="004D365C">
              <w:t>обеспечения подпрограммы</w:t>
            </w:r>
          </w:p>
        </w:tc>
        <w:tc>
          <w:tcPr>
            <w:tcW w:w="6174" w:type="dxa"/>
            <w:tcBorders>
              <w:top w:val="single" w:sz="4" w:space="0" w:color="auto"/>
              <w:left w:val="single" w:sz="4" w:space="0" w:color="auto"/>
              <w:bottom w:val="single" w:sz="4" w:space="0" w:color="auto"/>
              <w:right w:val="single" w:sz="4" w:space="0" w:color="auto"/>
            </w:tcBorders>
            <w:shd w:val="clear" w:color="auto" w:fill="auto"/>
          </w:tcPr>
          <w:p w:rsidR="004D365C" w:rsidRPr="004D365C" w:rsidRDefault="004D365C" w:rsidP="004D365C">
            <w:pPr>
              <w:widowControl w:val="0"/>
              <w:autoSpaceDE w:val="0"/>
              <w:autoSpaceDN w:val="0"/>
              <w:jc w:val="both"/>
            </w:pPr>
            <w:r w:rsidRPr="004D365C">
              <w:t>Предполагаемый общий объем бюджетных ассигнований</w:t>
            </w:r>
          </w:p>
          <w:p w:rsidR="004D365C" w:rsidRPr="004D365C" w:rsidRDefault="004D365C" w:rsidP="004D365C">
            <w:pPr>
              <w:widowControl w:val="0"/>
              <w:autoSpaceDE w:val="0"/>
              <w:autoSpaceDN w:val="0"/>
              <w:jc w:val="both"/>
              <w:rPr>
                <w:b/>
                <w:bCs/>
              </w:rPr>
            </w:pPr>
            <w:r w:rsidRPr="004D365C">
              <w:t xml:space="preserve">всего – </w:t>
            </w:r>
            <w:r w:rsidRPr="004D365C">
              <w:rPr>
                <w:b/>
                <w:bCs/>
              </w:rPr>
              <w:t xml:space="preserve">  74 013 634,80* </w:t>
            </w:r>
            <w:r w:rsidRPr="004D365C">
              <w:t xml:space="preserve">руб., </w:t>
            </w:r>
          </w:p>
          <w:p w:rsidR="004D365C" w:rsidRPr="004D365C" w:rsidRDefault="004D365C" w:rsidP="004D365C">
            <w:pPr>
              <w:widowControl w:val="0"/>
              <w:autoSpaceDE w:val="0"/>
              <w:autoSpaceDN w:val="0"/>
              <w:jc w:val="both"/>
            </w:pPr>
            <w:r w:rsidRPr="004D365C">
              <w:t>в том числе:</w:t>
            </w:r>
          </w:p>
          <w:p w:rsidR="004D365C" w:rsidRPr="004D365C" w:rsidRDefault="004D365C" w:rsidP="004D365C">
            <w:pPr>
              <w:widowControl w:val="0"/>
              <w:autoSpaceDE w:val="0"/>
              <w:autoSpaceDN w:val="0"/>
              <w:jc w:val="both"/>
            </w:pPr>
            <w:r w:rsidRPr="004D365C">
              <w:t>2021 год – 17 761 238,95 руб.</w:t>
            </w:r>
          </w:p>
          <w:p w:rsidR="004D365C" w:rsidRPr="004D365C" w:rsidRDefault="004D365C" w:rsidP="004D365C">
            <w:pPr>
              <w:widowControl w:val="0"/>
              <w:autoSpaceDE w:val="0"/>
              <w:autoSpaceDN w:val="0"/>
              <w:jc w:val="both"/>
            </w:pPr>
            <w:r w:rsidRPr="004D365C">
              <w:t>2022 год – 56 051 395,85 руб.</w:t>
            </w:r>
          </w:p>
          <w:p w:rsidR="004D365C" w:rsidRPr="004D365C" w:rsidRDefault="004D365C" w:rsidP="004D365C">
            <w:pPr>
              <w:widowControl w:val="0"/>
              <w:autoSpaceDE w:val="0"/>
              <w:autoSpaceDN w:val="0"/>
              <w:jc w:val="both"/>
            </w:pPr>
            <w:r w:rsidRPr="004D365C">
              <w:t>2023 год – 191 000,00* руб.</w:t>
            </w:r>
          </w:p>
          <w:p w:rsidR="004D365C" w:rsidRPr="004D365C" w:rsidRDefault="004D365C" w:rsidP="004D365C">
            <w:pPr>
              <w:widowControl w:val="0"/>
              <w:autoSpaceDE w:val="0"/>
              <w:autoSpaceDN w:val="0"/>
              <w:jc w:val="both"/>
            </w:pPr>
            <w:r w:rsidRPr="004D365C">
              <w:t>2024 год – 10 000,00 * руб.</w:t>
            </w:r>
          </w:p>
          <w:p w:rsidR="004D365C" w:rsidRPr="004D365C" w:rsidRDefault="004D365C" w:rsidP="004D365C">
            <w:pPr>
              <w:widowControl w:val="0"/>
              <w:autoSpaceDE w:val="0"/>
              <w:autoSpaceDN w:val="0"/>
              <w:jc w:val="both"/>
            </w:pPr>
            <w:r w:rsidRPr="004D365C">
              <w:t>в том числе:</w:t>
            </w:r>
          </w:p>
          <w:p w:rsidR="004D365C" w:rsidRPr="004D365C" w:rsidRDefault="004D365C" w:rsidP="004D365C">
            <w:pPr>
              <w:widowControl w:val="0"/>
              <w:autoSpaceDE w:val="0"/>
              <w:autoSpaceDN w:val="0"/>
              <w:jc w:val="both"/>
            </w:pPr>
            <w:r w:rsidRPr="004D365C">
              <w:t xml:space="preserve">- областной бюджет </w:t>
            </w:r>
          </w:p>
          <w:p w:rsidR="004D365C" w:rsidRPr="004D365C" w:rsidRDefault="004D365C" w:rsidP="004D365C">
            <w:pPr>
              <w:widowControl w:val="0"/>
              <w:autoSpaceDE w:val="0"/>
              <w:autoSpaceDN w:val="0"/>
              <w:jc w:val="both"/>
            </w:pPr>
            <w:r w:rsidRPr="004D365C">
              <w:t xml:space="preserve">всего </w:t>
            </w:r>
            <w:r w:rsidRPr="004D365C">
              <w:rPr>
                <w:b/>
              </w:rPr>
              <w:t>67 251 265,95</w:t>
            </w:r>
            <w:r w:rsidRPr="004D365C">
              <w:rPr>
                <w:b/>
                <w:i/>
              </w:rPr>
              <w:t xml:space="preserve">* </w:t>
            </w:r>
            <w:r w:rsidRPr="004D365C">
              <w:t>руб.</w:t>
            </w:r>
          </w:p>
          <w:p w:rsidR="004D365C" w:rsidRPr="004D365C" w:rsidRDefault="004D365C" w:rsidP="004D365C">
            <w:pPr>
              <w:widowControl w:val="0"/>
              <w:autoSpaceDE w:val="0"/>
              <w:autoSpaceDN w:val="0"/>
              <w:jc w:val="both"/>
            </w:pPr>
            <w:r w:rsidRPr="004D365C">
              <w:t xml:space="preserve">  в том числе:</w:t>
            </w:r>
          </w:p>
          <w:p w:rsidR="004D365C" w:rsidRPr="004D365C" w:rsidRDefault="004D365C" w:rsidP="004D365C">
            <w:pPr>
              <w:widowControl w:val="0"/>
              <w:autoSpaceDE w:val="0"/>
              <w:autoSpaceDN w:val="0"/>
              <w:jc w:val="both"/>
            </w:pPr>
            <w:r w:rsidRPr="004D365C">
              <w:t>2021 год – 15 899 500,00 руб.</w:t>
            </w:r>
          </w:p>
          <w:p w:rsidR="004D365C" w:rsidRPr="004D365C" w:rsidRDefault="004D365C" w:rsidP="004D365C">
            <w:pPr>
              <w:widowControl w:val="0"/>
              <w:autoSpaceDE w:val="0"/>
              <w:autoSpaceDN w:val="0"/>
              <w:jc w:val="both"/>
            </w:pPr>
            <w:r w:rsidRPr="004D365C">
              <w:t xml:space="preserve">2022 год – 51 351 765,95  руб. </w:t>
            </w:r>
          </w:p>
          <w:p w:rsidR="004D365C" w:rsidRPr="004D365C" w:rsidRDefault="004D365C" w:rsidP="004D365C">
            <w:pPr>
              <w:widowControl w:val="0"/>
              <w:autoSpaceDE w:val="0"/>
              <w:autoSpaceDN w:val="0"/>
              <w:jc w:val="both"/>
            </w:pPr>
            <w:r w:rsidRPr="004D365C">
              <w:t>2023 год - 0,00* руб.</w:t>
            </w:r>
          </w:p>
          <w:p w:rsidR="004D365C" w:rsidRPr="004D365C" w:rsidRDefault="004D365C" w:rsidP="004D365C">
            <w:pPr>
              <w:widowControl w:val="0"/>
              <w:autoSpaceDE w:val="0"/>
              <w:autoSpaceDN w:val="0"/>
              <w:jc w:val="both"/>
            </w:pPr>
            <w:r w:rsidRPr="004D365C">
              <w:t>2024 год – 0,00 * руб.</w:t>
            </w:r>
          </w:p>
          <w:p w:rsidR="004D365C" w:rsidRPr="004D365C" w:rsidRDefault="004D365C" w:rsidP="004D365C">
            <w:pPr>
              <w:widowControl w:val="0"/>
              <w:autoSpaceDE w:val="0"/>
              <w:autoSpaceDN w:val="0"/>
              <w:jc w:val="both"/>
            </w:pPr>
            <w:r w:rsidRPr="004D365C">
              <w:t xml:space="preserve">- районный бюджет </w:t>
            </w:r>
          </w:p>
          <w:p w:rsidR="004D365C" w:rsidRPr="004D365C" w:rsidRDefault="004D365C" w:rsidP="004D365C">
            <w:pPr>
              <w:widowControl w:val="0"/>
              <w:autoSpaceDE w:val="0"/>
              <w:autoSpaceDN w:val="0"/>
              <w:jc w:val="both"/>
            </w:pPr>
            <w:r w:rsidRPr="004D365C">
              <w:t xml:space="preserve">всего – </w:t>
            </w:r>
            <w:r w:rsidRPr="004D365C">
              <w:rPr>
                <w:b/>
              </w:rPr>
              <w:t>6 762 368,85*</w:t>
            </w:r>
            <w:r w:rsidRPr="004D365C">
              <w:rPr>
                <w:b/>
                <w:i/>
              </w:rPr>
              <w:t xml:space="preserve"> </w:t>
            </w:r>
            <w:r w:rsidRPr="004D365C">
              <w:t>руб.</w:t>
            </w:r>
          </w:p>
          <w:p w:rsidR="004D365C" w:rsidRPr="004D365C" w:rsidRDefault="004D365C" w:rsidP="004D365C">
            <w:pPr>
              <w:widowControl w:val="0"/>
              <w:autoSpaceDE w:val="0"/>
              <w:autoSpaceDN w:val="0"/>
              <w:jc w:val="both"/>
            </w:pPr>
            <w:r w:rsidRPr="004D365C">
              <w:t xml:space="preserve">  в том числе:</w:t>
            </w:r>
          </w:p>
          <w:p w:rsidR="004D365C" w:rsidRPr="004D365C" w:rsidRDefault="004D365C" w:rsidP="004D365C">
            <w:pPr>
              <w:widowControl w:val="0"/>
              <w:autoSpaceDE w:val="0"/>
              <w:autoSpaceDN w:val="0"/>
              <w:jc w:val="both"/>
            </w:pPr>
            <w:r w:rsidRPr="004D365C">
              <w:t>2021 год – 1 861 738,95 руб.</w:t>
            </w:r>
          </w:p>
          <w:p w:rsidR="004D365C" w:rsidRPr="004D365C" w:rsidRDefault="004D365C" w:rsidP="004D365C">
            <w:pPr>
              <w:widowControl w:val="0"/>
              <w:autoSpaceDE w:val="0"/>
              <w:autoSpaceDN w:val="0"/>
              <w:jc w:val="both"/>
            </w:pPr>
            <w:r w:rsidRPr="004D365C">
              <w:t>2022 год – 4 699 629,90 руб.</w:t>
            </w:r>
          </w:p>
          <w:p w:rsidR="004D365C" w:rsidRPr="004D365C" w:rsidRDefault="004D365C" w:rsidP="004D365C">
            <w:pPr>
              <w:widowControl w:val="0"/>
              <w:autoSpaceDE w:val="0"/>
              <w:autoSpaceDN w:val="0"/>
              <w:jc w:val="both"/>
            </w:pPr>
            <w:r w:rsidRPr="004D365C">
              <w:t>2023 год -   191 000,00* руб.</w:t>
            </w:r>
          </w:p>
          <w:p w:rsidR="004D365C" w:rsidRPr="004D365C" w:rsidRDefault="004D365C" w:rsidP="004D365C">
            <w:pPr>
              <w:widowControl w:val="0"/>
              <w:autoSpaceDE w:val="0"/>
              <w:autoSpaceDN w:val="0"/>
              <w:jc w:val="both"/>
            </w:pPr>
            <w:r w:rsidRPr="004D365C">
              <w:t>2024 год – 10 000,00 * руб.</w:t>
            </w:r>
          </w:p>
          <w:p w:rsidR="004D365C" w:rsidRPr="004D365C" w:rsidRDefault="004D365C" w:rsidP="004D365C">
            <w:pPr>
              <w:widowControl w:val="0"/>
              <w:autoSpaceDE w:val="0"/>
              <w:autoSpaceDN w:val="0"/>
              <w:jc w:val="both"/>
            </w:pPr>
          </w:p>
          <w:p w:rsidR="004D365C" w:rsidRPr="004D365C" w:rsidRDefault="004D365C" w:rsidP="004D365C">
            <w:pPr>
              <w:widowControl w:val="0"/>
              <w:autoSpaceDE w:val="0"/>
              <w:autoSpaceDN w:val="0"/>
              <w:jc w:val="both"/>
            </w:pPr>
            <w:r w:rsidRPr="004D365C">
              <w:t xml:space="preserve">Источником финансирования является бюджет Комсомольского муниципального района, областной бюджет. </w:t>
            </w:r>
          </w:p>
          <w:p w:rsidR="004D365C" w:rsidRPr="004D365C" w:rsidRDefault="004D365C" w:rsidP="004D365C">
            <w:pPr>
              <w:widowControl w:val="0"/>
              <w:autoSpaceDE w:val="0"/>
              <w:autoSpaceDN w:val="0"/>
              <w:jc w:val="both"/>
              <w:rPr>
                <w:color w:val="FF0000"/>
              </w:rPr>
            </w:pPr>
            <w:r w:rsidRPr="004D365C">
              <w:t>Объемы расходов на выполнение мероприятий подпрограммы ежегодно уточняются в процессе исполнения бюджетов Комсомольского муниципального района на очередной финансовый год.</w:t>
            </w:r>
          </w:p>
        </w:tc>
      </w:tr>
      <w:tr w:rsidR="004D365C" w:rsidRPr="004D365C" w:rsidTr="004D365C">
        <w:tc>
          <w:tcPr>
            <w:tcW w:w="3464"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widowControl w:val="0"/>
              <w:autoSpaceDE w:val="0"/>
              <w:autoSpaceDN w:val="0"/>
              <w:jc w:val="both"/>
            </w:pPr>
            <w:r w:rsidRPr="004D365C">
              <w:lastRenderedPageBreak/>
              <w:t>Ожидаемые результаты реализации подпрограммы</w:t>
            </w:r>
          </w:p>
        </w:tc>
        <w:tc>
          <w:tcPr>
            <w:tcW w:w="6174" w:type="dxa"/>
            <w:tcBorders>
              <w:top w:val="single" w:sz="4" w:space="0" w:color="auto"/>
              <w:left w:val="single" w:sz="4" w:space="0" w:color="auto"/>
              <w:bottom w:val="single" w:sz="4" w:space="0" w:color="auto"/>
              <w:right w:val="single" w:sz="4" w:space="0" w:color="auto"/>
            </w:tcBorders>
          </w:tcPr>
          <w:p w:rsidR="004D365C" w:rsidRPr="004D365C" w:rsidRDefault="004D365C" w:rsidP="00E3388D">
            <w:pPr>
              <w:widowControl w:val="0"/>
              <w:numPr>
                <w:ilvl w:val="0"/>
                <w:numId w:val="49"/>
              </w:numPr>
              <w:autoSpaceDE w:val="0"/>
              <w:autoSpaceDN w:val="0"/>
              <w:ind w:left="142" w:firstLine="0"/>
              <w:jc w:val="both"/>
            </w:pPr>
            <w:r w:rsidRPr="004D365C">
              <w:t>Увеличение протяжённости газопроводов на территории Комсомольского муниципального района;</w:t>
            </w:r>
          </w:p>
          <w:p w:rsidR="004D365C" w:rsidRPr="004D365C" w:rsidRDefault="004D365C" w:rsidP="00E3388D">
            <w:pPr>
              <w:widowControl w:val="0"/>
              <w:numPr>
                <w:ilvl w:val="0"/>
                <w:numId w:val="49"/>
              </w:numPr>
              <w:autoSpaceDE w:val="0"/>
              <w:autoSpaceDN w:val="0"/>
              <w:ind w:left="142" w:firstLine="0"/>
              <w:jc w:val="both"/>
            </w:pPr>
            <w:r w:rsidRPr="004D365C">
              <w:t xml:space="preserve">Обеспечение технической возможности для подключения потребителей газа; </w:t>
            </w:r>
          </w:p>
          <w:p w:rsidR="004D365C" w:rsidRPr="004D365C" w:rsidRDefault="004D365C" w:rsidP="00E3388D">
            <w:pPr>
              <w:widowControl w:val="0"/>
              <w:numPr>
                <w:ilvl w:val="0"/>
                <w:numId w:val="49"/>
              </w:numPr>
              <w:autoSpaceDE w:val="0"/>
              <w:autoSpaceDN w:val="0"/>
              <w:ind w:left="142" w:firstLine="0"/>
              <w:jc w:val="both"/>
            </w:pPr>
            <w:r w:rsidRPr="004D365C">
              <w:t>Обеспечение возможности проведения строительно-монтажных работ на газовых объектах.</w:t>
            </w:r>
          </w:p>
        </w:tc>
      </w:tr>
    </w:tbl>
    <w:p w:rsidR="004D365C" w:rsidRPr="004D365C" w:rsidRDefault="004D365C" w:rsidP="004D365C">
      <w:pPr>
        <w:widowControl w:val="0"/>
        <w:autoSpaceDE w:val="0"/>
        <w:autoSpaceDN w:val="0"/>
        <w:rPr>
          <w:b/>
          <w:sz w:val="28"/>
        </w:rPr>
      </w:pPr>
    </w:p>
    <w:p w:rsidR="004D365C" w:rsidRPr="004D365C" w:rsidRDefault="004D365C" w:rsidP="004D365C">
      <w:pPr>
        <w:widowControl w:val="0"/>
        <w:autoSpaceDE w:val="0"/>
        <w:autoSpaceDN w:val="0"/>
        <w:jc w:val="center"/>
        <w:rPr>
          <w:b/>
          <w:sz w:val="28"/>
        </w:rPr>
      </w:pPr>
      <w:r w:rsidRPr="004D365C">
        <w:rPr>
          <w:b/>
          <w:sz w:val="28"/>
        </w:rPr>
        <w:t>2. Характеристика основных мероприятий подпрограммы</w:t>
      </w:r>
    </w:p>
    <w:p w:rsidR="004D365C" w:rsidRPr="004D365C" w:rsidRDefault="004D365C" w:rsidP="004D365C">
      <w:pPr>
        <w:widowControl w:val="0"/>
        <w:autoSpaceDE w:val="0"/>
        <w:autoSpaceDN w:val="0"/>
        <w:jc w:val="both"/>
        <w:rPr>
          <w:sz w:val="28"/>
        </w:rPr>
      </w:pPr>
    </w:p>
    <w:p w:rsidR="004D365C" w:rsidRPr="004D365C" w:rsidRDefault="004D365C" w:rsidP="004D365C">
      <w:pPr>
        <w:widowControl w:val="0"/>
        <w:autoSpaceDE w:val="0"/>
        <w:autoSpaceDN w:val="0"/>
        <w:jc w:val="both"/>
      </w:pPr>
      <w:r w:rsidRPr="004D365C">
        <w:t>В рамках выполнения задач подпрограммы предполагается реализация следующих мероприятий:</w:t>
      </w:r>
    </w:p>
    <w:p w:rsidR="004D365C" w:rsidRPr="004D365C" w:rsidRDefault="004D365C" w:rsidP="004D365C">
      <w:pPr>
        <w:widowControl w:val="0"/>
        <w:autoSpaceDE w:val="0"/>
        <w:autoSpaceDN w:val="0"/>
      </w:pPr>
    </w:p>
    <w:p w:rsidR="004D365C" w:rsidRPr="004D365C" w:rsidRDefault="004D365C" w:rsidP="004D365C">
      <w:pPr>
        <w:widowControl w:val="0"/>
        <w:autoSpaceDE w:val="0"/>
        <w:autoSpaceDN w:val="0"/>
        <w:jc w:val="right"/>
      </w:pPr>
      <w:r w:rsidRPr="004D365C">
        <w:t>Таблица 3</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824"/>
        <w:gridCol w:w="2444"/>
      </w:tblGrid>
      <w:tr w:rsidR="004D365C" w:rsidRPr="004D365C" w:rsidTr="004D365C">
        <w:trPr>
          <w:trHeight w:val="20"/>
        </w:trPr>
        <w:tc>
          <w:tcPr>
            <w:tcW w:w="7824" w:type="dxa"/>
          </w:tcPr>
          <w:p w:rsidR="004D365C" w:rsidRPr="004D365C" w:rsidRDefault="004D365C" w:rsidP="004D365C">
            <w:pPr>
              <w:widowControl w:val="0"/>
              <w:autoSpaceDE w:val="0"/>
              <w:autoSpaceDN w:val="0"/>
              <w:jc w:val="center"/>
              <w:rPr>
                <w:szCs w:val="28"/>
              </w:rPr>
            </w:pPr>
            <w:r w:rsidRPr="004D365C">
              <w:rPr>
                <w:szCs w:val="28"/>
              </w:rPr>
              <w:t>Мероприятия</w:t>
            </w:r>
          </w:p>
        </w:tc>
        <w:tc>
          <w:tcPr>
            <w:tcW w:w="2444" w:type="dxa"/>
          </w:tcPr>
          <w:p w:rsidR="004D365C" w:rsidRPr="004D365C" w:rsidRDefault="004D365C" w:rsidP="004D365C">
            <w:pPr>
              <w:widowControl w:val="0"/>
              <w:autoSpaceDE w:val="0"/>
              <w:autoSpaceDN w:val="0"/>
              <w:jc w:val="center"/>
              <w:rPr>
                <w:szCs w:val="28"/>
              </w:rPr>
            </w:pPr>
            <w:r w:rsidRPr="004D365C">
              <w:rPr>
                <w:szCs w:val="28"/>
              </w:rPr>
              <w:t>Годы реализации</w:t>
            </w:r>
          </w:p>
        </w:tc>
      </w:tr>
      <w:tr w:rsidR="004D365C" w:rsidRPr="004D365C" w:rsidTr="004D365C">
        <w:trPr>
          <w:trHeight w:val="20"/>
        </w:trPr>
        <w:tc>
          <w:tcPr>
            <w:tcW w:w="7824" w:type="dxa"/>
          </w:tcPr>
          <w:p w:rsidR="004D365C" w:rsidRPr="004D365C" w:rsidRDefault="004D365C" w:rsidP="004D365C">
            <w:pPr>
              <w:widowControl w:val="0"/>
              <w:autoSpaceDE w:val="0"/>
              <w:autoSpaceDN w:val="0"/>
              <w:jc w:val="both"/>
            </w:pPr>
            <w:r w:rsidRPr="004D365C">
              <w:t>Перевод на природный газ котельной ООО «Октябрь» в с. Октябрьский Комсомольского района Ивановской области</w:t>
            </w:r>
          </w:p>
        </w:tc>
        <w:tc>
          <w:tcPr>
            <w:tcW w:w="2444" w:type="dxa"/>
          </w:tcPr>
          <w:p w:rsidR="004D365C" w:rsidRPr="004D365C" w:rsidRDefault="004D365C" w:rsidP="004D365C">
            <w:pPr>
              <w:widowControl w:val="0"/>
              <w:autoSpaceDE w:val="0"/>
              <w:autoSpaceDN w:val="0"/>
              <w:jc w:val="center"/>
            </w:pPr>
            <w:r w:rsidRPr="004D365C">
              <w:t>2021-2022</w:t>
            </w:r>
          </w:p>
        </w:tc>
      </w:tr>
      <w:tr w:rsidR="004D365C" w:rsidRPr="004D365C" w:rsidTr="004D365C">
        <w:trPr>
          <w:trHeight w:val="20"/>
        </w:trPr>
        <w:tc>
          <w:tcPr>
            <w:tcW w:w="7824" w:type="dxa"/>
          </w:tcPr>
          <w:p w:rsidR="004D365C" w:rsidRPr="004D365C" w:rsidRDefault="004D365C" w:rsidP="004D365C">
            <w:pPr>
              <w:widowControl w:val="0"/>
              <w:autoSpaceDE w:val="0"/>
              <w:autoSpaceDN w:val="0"/>
              <w:jc w:val="both"/>
            </w:pPr>
            <w:r w:rsidRPr="004D365C">
              <w:t>Строительство объекта «Строительство наружного газопровода для газификации многоквартирного жилого дома по адресу: Ивановская область, Комсомольский р-н, д. Данилово, д. 1»</w:t>
            </w:r>
          </w:p>
        </w:tc>
        <w:tc>
          <w:tcPr>
            <w:tcW w:w="2444" w:type="dxa"/>
          </w:tcPr>
          <w:p w:rsidR="004D365C" w:rsidRPr="004D365C" w:rsidRDefault="004D365C" w:rsidP="004D365C">
            <w:pPr>
              <w:widowControl w:val="0"/>
              <w:autoSpaceDE w:val="0"/>
              <w:autoSpaceDN w:val="0"/>
              <w:jc w:val="center"/>
            </w:pPr>
            <w:r w:rsidRPr="004D365C">
              <w:t>2022</w:t>
            </w:r>
          </w:p>
        </w:tc>
      </w:tr>
      <w:tr w:rsidR="004D365C" w:rsidRPr="004D365C" w:rsidTr="004D365C">
        <w:trPr>
          <w:trHeight w:val="20"/>
        </w:trPr>
        <w:tc>
          <w:tcPr>
            <w:tcW w:w="7824" w:type="dxa"/>
          </w:tcPr>
          <w:p w:rsidR="004D365C" w:rsidRPr="004D365C" w:rsidRDefault="004D365C" w:rsidP="004D365C">
            <w:pPr>
              <w:widowControl w:val="0"/>
              <w:autoSpaceDE w:val="0"/>
              <w:autoSpaceDN w:val="0"/>
              <w:jc w:val="both"/>
            </w:pPr>
            <w:r w:rsidRPr="004D365C">
              <w:t>Строительство объекта «Строительство наружного газопровода для газификации многоквартирного жилого дома по адресу: Ивановская область, Комсомольский р-н, д. Данилово, д. 3»</w:t>
            </w:r>
          </w:p>
        </w:tc>
        <w:tc>
          <w:tcPr>
            <w:tcW w:w="2444" w:type="dxa"/>
          </w:tcPr>
          <w:p w:rsidR="004D365C" w:rsidRPr="004D365C" w:rsidRDefault="004D365C" w:rsidP="004D365C">
            <w:pPr>
              <w:widowControl w:val="0"/>
              <w:autoSpaceDE w:val="0"/>
              <w:autoSpaceDN w:val="0"/>
              <w:jc w:val="center"/>
            </w:pPr>
            <w:r w:rsidRPr="004D365C">
              <w:t>2022</w:t>
            </w:r>
          </w:p>
        </w:tc>
      </w:tr>
      <w:tr w:rsidR="004D365C" w:rsidRPr="004D365C" w:rsidTr="004D365C">
        <w:trPr>
          <w:trHeight w:val="20"/>
        </w:trPr>
        <w:tc>
          <w:tcPr>
            <w:tcW w:w="7824" w:type="dxa"/>
          </w:tcPr>
          <w:p w:rsidR="004D365C" w:rsidRPr="004D365C" w:rsidRDefault="004D365C" w:rsidP="004D365C">
            <w:pPr>
              <w:widowControl w:val="0"/>
              <w:autoSpaceDE w:val="0"/>
              <w:autoSpaceDN w:val="0"/>
              <w:jc w:val="both"/>
            </w:pPr>
            <w:r w:rsidRPr="004D365C">
              <w:t xml:space="preserve">Строительство объекта «Внутренние инженерные системы газоснабжения многоквартирных домов №1 и №3 в д. Данилово Комсомольского района Ивановской области» </w:t>
            </w:r>
            <w:r w:rsidRPr="004D365C">
              <w:tab/>
            </w:r>
            <w:r w:rsidRPr="004D365C">
              <w:tab/>
            </w:r>
            <w:r w:rsidRPr="004D365C">
              <w:tab/>
            </w:r>
            <w:r w:rsidRPr="004D365C">
              <w:tab/>
            </w:r>
          </w:p>
        </w:tc>
        <w:tc>
          <w:tcPr>
            <w:tcW w:w="2444" w:type="dxa"/>
          </w:tcPr>
          <w:p w:rsidR="004D365C" w:rsidRPr="004D365C" w:rsidRDefault="004D365C" w:rsidP="004D365C">
            <w:pPr>
              <w:widowControl w:val="0"/>
              <w:autoSpaceDE w:val="0"/>
              <w:autoSpaceDN w:val="0"/>
              <w:jc w:val="center"/>
            </w:pPr>
            <w:r w:rsidRPr="004D365C">
              <w:t>2022</w:t>
            </w:r>
          </w:p>
        </w:tc>
      </w:tr>
      <w:tr w:rsidR="004D365C" w:rsidRPr="004D365C" w:rsidTr="004D365C">
        <w:trPr>
          <w:trHeight w:val="1022"/>
        </w:trPr>
        <w:tc>
          <w:tcPr>
            <w:tcW w:w="7824" w:type="dxa"/>
          </w:tcPr>
          <w:p w:rsidR="004D365C" w:rsidRPr="004D365C" w:rsidRDefault="004D365C" w:rsidP="004D365C">
            <w:pPr>
              <w:widowControl w:val="0"/>
              <w:autoSpaceDE w:val="0"/>
              <w:autoSpaceDN w:val="0"/>
              <w:jc w:val="both"/>
            </w:pPr>
            <w:r w:rsidRPr="004D365C">
              <w:t>Разработка проектной документации на объект: «Строительство сети газораспределения для газификации жилых домов по адресу: Ивановская область, Комсомольский район, с. Марково»</w:t>
            </w:r>
          </w:p>
        </w:tc>
        <w:tc>
          <w:tcPr>
            <w:tcW w:w="2444" w:type="dxa"/>
          </w:tcPr>
          <w:p w:rsidR="004D365C" w:rsidRPr="004D365C" w:rsidRDefault="004D365C" w:rsidP="004D365C">
            <w:pPr>
              <w:widowControl w:val="0"/>
              <w:autoSpaceDE w:val="0"/>
              <w:autoSpaceDN w:val="0"/>
              <w:jc w:val="center"/>
            </w:pPr>
            <w:r w:rsidRPr="004D365C">
              <w:t>2023-2024</w:t>
            </w:r>
          </w:p>
        </w:tc>
      </w:tr>
      <w:tr w:rsidR="004D365C" w:rsidRPr="004D365C" w:rsidTr="004D365C">
        <w:trPr>
          <w:trHeight w:val="20"/>
        </w:trPr>
        <w:tc>
          <w:tcPr>
            <w:tcW w:w="7824" w:type="dxa"/>
          </w:tcPr>
          <w:p w:rsidR="004D365C" w:rsidRPr="004D365C" w:rsidRDefault="004D365C" w:rsidP="004D365C">
            <w:pPr>
              <w:widowControl w:val="0"/>
              <w:autoSpaceDE w:val="0"/>
              <w:autoSpaceDN w:val="0"/>
              <w:jc w:val="both"/>
              <w:rPr>
                <w:spacing w:val="-2"/>
              </w:rPr>
            </w:pPr>
            <w:r w:rsidRPr="004D365C">
              <w:t>Строительство объекта «</w:t>
            </w:r>
            <w:r w:rsidRPr="004D365C">
              <w:rPr>
                <w:spacing w:val="-2"/>
              </w:rPr>
              <w:t>Сеть газораспределения низкого давления в д. Спасское Комсомольского района»</w:t>
            </w:r>
          </w:p>
        </w:tc>
        <w:tc>
          <w:tcPr>
            <w:tcW w:w="2444" w:type="dxa"/>
          </w:tcPr>
          <w:p w:rsidR="004D365C" w:rsidRPr="004D365C" w:rsidRDefault="004D365C" w:rsidP="004D365C">
            <w:pPr>
              <w:widowControl w:val="0"/>
              <w:autoSpaceDE w:val="0"/>
              <w:autoSpaceDN w:val="0"/>
              <w:jc w:val="center"/>
            </w:pPr>
            <w:r w:rsidRPr="004D365C">
              <w:t>2023-2024</w:t>
            </w:r>
          </w:p>
        </w:tc>
      </w:tr>
      <w:tr w:rsidR="004D365C" w:rsidRPr="004D365C" w:rsidTr="004D365C">
        <w:trPr>
          <w:trHeight w:val="20"/>
        </w:trPr>
        <w:tc>
          <w:tcPr>
            <w:tcW w:w="7824" w:type="dxa"/>
          </w:tcPr>
          <w:p w:rsidR="004D365C" w:rsidRPr="004D365C" w:rsidRDefault="004D365C" w:rsidP="004D365C">
            <w:pPr>
              <w:widowControl w:val="0"/>
              <w:autoSpaceDE w:val="0"/>
              <w:autoSpaceDN w:val="0"/>
              <w:jc w:val="both"/>
              <w:rPr>
                <w:spacing w:val="-2"/>
              </w:rPr>
            </w:pPr>
            <w:r w:rsidRPr="004D365C">
              <w:t>Строительство объекта: «</w:t>
            </w:r>
            <w:r w:rsidRPr="004D365C">
              <w:rPr>
                <w:spacing w:val="-2"/>
              </w:rPr>
              <w:t>Строительство сети газораспределения для газификации жилых домов по адресу: Ивановская область, Комсомольский район, д. Селезенево»</w:t>
            </w:r>
          </w:p>
        </w:tc>
        <w:tc>
          <w:tcPr>
            <w:tcW w:w="2444" w:type="dxa"/>
          </w:tcPr>
          <w:p w:rsidR="004D365C" w:rsidRPr="004D365C" w:rsidRDefault="004D365C" w:rsidP="004D365C">
            <w:pPr>
              <w:widowControl w:val="0"/>
              <w:autoSpaceDE w:val="0"/>
              <w:autoSpaceDN w:val="0"/>
              <w:jc w:val="center"/>
            </w:pPr>
            <w:r w:rsidRPr="004D365C">
              <w:t>2023</w:t>
            </w:r>
          </w:p>
        </w:tc>
      </w:tr>
      <w:tr w:rsidR="004D365C" w:rsidRPr="004D365C" w:rsidTr="004D365C">
        <w:trPr>
          <w:trHeight w:val="20"/>
        </w:trPr>
        <w:tc>
          <w:tcPr>
            <w:tcW w:w="7824" w:type="dxa"/>
          </w:tcPr>
          <w:p w:rsidR="004D365C" w:rsidRPr="004D365C" w:rsidRDefault="004D365C" w:rsidP="004D365C">
            <w:pPr>
              <w:widowControl w:val="0"/>
              <w:autoSpaceDE w:val="0"/>
              <w:autoSpaceDN w:val="0"/>
              <w:jc w:val="both"/>
            </w:pPr>
            <w:r w:rsidRPr="004D365C">
              <w:t>Разработка проектной документации на объект: «Строительство сети газораспределения для газификации жилых домов с. Светиково и д. Рождествено Комсомольского района Ивановской области»</w:t>
            </w:r>
          </w:p>
        </w:tc>
        <w:tc>
          <w:tcPr>
            <w:tcW w:w="2444" w:type="dxa"/>
          </w:tcPr>
          <w:p w:rsidR="004D365C" w:rsidRPr="004D365C" w:rsidRDefault="004D365C" w:rsidP="004D365C">
            <w:pPr>
              <w:widowControl w:val="0"/>
              <w:autoSpaceDE w:val="0"/>
              <w:autoSpaceDN w:val="0"/>
              <w:jc w:val="center"/>
            </w:pPr>
            <w:r w:rsidRPr="004D365C">
              <w:t>2023-2024</w:t>
            </w:r>
          </w:p>
        </w:tc>
      </w:tr>
      <w:tr w:rsidR="004D365C" w:rsidRPr="004D365C" w:rsidTr="004D365C">
        <w:trPr>
          <w:trHeight w:val="20"/>
        </w:trPr>
        <w:tc>
          <w:tcPr>
            <w:tcW w:w="7824" w:type="dxa"/>
          </w:tcPr>
          <w:p w:rsidR="004D365C" w:rsidRPr="004D365C" w:rsidRDefault="004D365C" w:rsidP="004D365C">
            <w:pPr>
              <w:widowControl w:val="0"/>
              <w:autoSpaceDE w:val="0"/>
              <w:autoSpaceDN w:val="0"/>
              <w:jc w:val="both"/>
            </w:pPr>
            <w:r w:rsidRPr="004D365C">
              <w:t>Разработка проектной документации на объект: «Сети газораспределения для газификации жилых домов по адресу: Ивановская область, Комсомольский район, д. Воронцово, с. Кулеберьево»</w:t>
            </w:r>
          </w:p>
        </w:tc>
        <w:tc>
          <w:tcPr>
            <w:tcW w:w="2444" w:type="dxa"/>
          </w:tcPr>
          <w:p w:rsidR="004D365C" w:rsidRPr="004D365C" w:rsidRDefault="004D365C" w:rsidP="004D365C">
            <w:pPr>
              <w:widowControl w:val="0"/>
              <w:autoSpaceDE w:val="0"/>
              <w:autoSpaceDN w:val="0"/>
              <w:jc w:val="center"/>
            </w:pPr>
            <w:r w:rsidRPr="004D365C">
              <w:t>2023-2024</w:t>
            </w:r>
          </w:p>
        </w:tc>
      </w:tr>
      <w:tr w:rsidR="004D365C" w:rsidRPr="004D365C" w:rsidTr="004D365C">
        <w:trPr>
          <w:trHeight w:val="20"/>
        </w:trPr>
        <w:tc>
          <w:tcPr>
            <w:tcW w:w="7824" w:type="dxa"/>
          </w:tcPr>
          <w:p w:rsidR="004D365C" w:rsidRPr="004D365C" w:rsidRDefault="004D365C" w:rsidP="004D365C">
            <w:pPr>
              <w:widowControl w:val="0"/>
              <w:autoSpaceDE w:val="0"/>
              <w:autoSpaceDN w:val="0"/>
              <w:jc w:val="both"/>
              <w:rPr>
                <w:spacing w:val="-2"/>
              </w:rPr>
            </w:pPr>
            <w:r w:rsidRPr="004D365C">
              <w:t>Строительство распределительных газопроводов для газификации жилых домов в с. Марково в Комсомольском районе Ивановской области</w:t>
            </w:r>
          </w:p>
        </w:tc>
        <w:tc>
          <w:tcPr>
            <w:tcW w:w="2444" w:type="dxa"/>
          </w:tcPr>
          <w:p w:rsidR="004D365C" w:rsidRPr="004D365C" w:rsidRDefault="004D365C" w:rsidP="004D365C">
            <w:pPr>
              <w:widowControl w:val="0"/>
              <w:autoSpaceDE w:val="0"/>
              <w:autoSpaceDN w:val="0"/>
              <w:jc w:val="center"/>
            </w:pPr>
            <w:r w:rsidRPr="004D365C">
              <w:t>2023</w:t>
            </w:r>
          </w:p>
        </w:tc>
      </w:tr>
      <w:tr w:rsidR="004D365C" w:rsidRPr="004D365C" w:rsidTr="004D365C">
        <w:trPr>
          <w:trHeight w:val="20"/>
        </w:trPr>
        <w:tc>
          <w:tcPr>
            <w:tcW w:w="7824" w:type="dxa"/>
          </w:tcPr>
          <w:p w:rsidR="004D365C" w:rsidRPr="004D365C" w:rsidRDefault="004D365C" w:rsidP="004D365C">
            <w:pPr>
              <w:widowControl w:val="0"/>
              <w:autoSpaceDE w:val="0"/>
              <w:autoSpaceDN w:val="0"/>
              <w:jc w:val="both"/>
            </w:pPr>
            <w:r w:rsidRPr="004D365C">
              <w:t xml:space="preserve">Строительство объекта: «Распределительный газопровод низкого давления и </w:t>
            </w:r>
            <w:r w:rsidRPr="004D365C">
              <w:lastRenderedPageBreak/>
              <w:t>газификации жилых домов с. Никольское Комсомольского района Ивановской области»</w:t>
            </w:r>
          </w:p>
        </w:tc>
        <w:tc>
          <w:tcPr>
            <w:tcW w:w="2444" w:type="dxa"/>
          </w:tcPr>
          <w:p w:rsidR="004D365C" w:rsidRPr="004D365C" w:rsidRDefault="004D365C" w:rsidP="004D365C">
            <w:pPr>
              <w:jc w:val="center"/>
            </w:pPr>
            <w:r w:rsidRPr="004D365C">
              <w:lastRenderedPageBreak/>
              <w:t>2023</w:t>
            </w:r>
          </w:p>
        </w:tc>
      </w:tr>
      <w:tr w:rsidR="004D365C" w:rsidRPr="004D365C" w:rsidTr="004D365C">
        <w:trPr>
          <w:trHeight w:val="20"/>
        </w:trPr>
        <w:tc>
          <w:tcPr>
            <w:tcW w:w="7824" w:type="dxa"/>
          </w:tcPr>
          <w:p w:rsidR="004D365C" w:rsidRPr="004D365C" w:rsidRDefault="004D365C" w:rsidP="004D365C">
            <w:pPr>
              <w:widowControl w:val="0"/>
              <w:autoSpaceDE w:val="0"/>
              <w:autoSpaceDN w:val="0"/>
              <w:jc w:val="both"/>
            </w:pPr>
            <w:r w:rsidRPr="004D365C">
              <w:lastRenderedPageBreak/>
              <w:t>Разработка проектной документации «Распределительный газопровод низкого давления и газификация жилых домов д. Добрищево  Комсомольского района Ивановской области»</w:t>
            </w:r>
          </w:p>
        </w:tc>
        <w:tc>
          <w:tcPr>
            <w:tcW w:w="2444" w:type="dxa"/>
          </w:tcPr>
          <w:p w:rsidR="004D365C" w:rsidRPr="004D365C" w:rsidRDefault="004D365C" w:rsidP="004D365C">
            <w:pPr>
              <w:widowControl w:val="0"/>
              <w:autoSpaceDE w:val="0"/>
              <w:autoSpaceDN w:val="0"/>
              <w:jc w:val="center"/>
            </w:pPr>
            <w:r w:rsidRPr="004D365C">
              <w:t>2023-2024</w:t>
            </w:r>
          </w:p>
        </w:tc>
      </w:tr>
      <w:tr w:rsidR="004D365C" w:rsidRPr="004D365C" w:rsidTr="004D365C">
        <w:trPr>
          <w:trHeight w:val="20"/>
        </w:trPr>
        <w:tc>
          <w:tcPr>
            <w:tcW w:w="7824" w:type="dxa"/>
          </w:tcPr>
          <w:p w:rsidR="004D365C" w:rsidRPr="004D365C" w:rsidRDefault="004D365C" w:rsidP="004D365C">
            <w:pPr>
              <w:widowControl w:val="0"/>
              <w:autoSpaceDE w:val="0"/>
              <w:autoSpaceDN w:val="0"/>
              <w:jc w:val="both"/>
            </w:pPr>
            <w:r w:rsidRPr="004D365C">
              <w:t>Разработка проектной документации на объект: «Сети газораспределения для газификации жилых домов по адресу: Ивановская область, Комсомольский район, д. Торохово, с. Плосково, д. Просково, д. Кочкарово, д. Смольницы, с. Мытищи, д. Старово»</w:t>
            </w:r>
          </w:p>
        </w:tc>
        <w:tc>
          <w:tcPr>
            <w:tcW w:w="2444" w:type="dxa"/>
          </w:tcPr>
          <w:p w:rsidR="004D365C" w:rsidRPr="004D365C" w:rsidRDefault="004D365C" w:rsidP="004D365C">
            <w:pPr>
              <w:widowControl w:val="0"/>
              <w:autoSpaceDE w:val="0"/>
              <w:autoSpaceDN w:val="0"/>
              <w:jc w:val="center"/>
            </w:pPr>
            <w:r w:rsidRPr="004D365C">
              <w:t>2023-2024</w:t>
            </w:r>
          </w:p>
        </w:tc>
      </w:tr>
      <w:tr w:rsidR="004D365C" w:rsidRPr="004D365C" w:rsidTr="004D365C">
        <w:trPr>
          <w:trHeight w:val="20"/>
        </w:trPr>
        <w:tc>
          <w:tcPr>
            <w:tcW w:w="7824" w:type="dxa"/>
          </w:tcPr>
          <w:p w:rsidR="004D365C" w:rsidRPr="004D365C" w:rsidRDefault="004D365C" w:rsidP="004D365C">
            <w:pPr>
              <w:widowControl w:val="0"/>
              <w:autoSpaceDE w:val="0"/>
              <w:autoSpaceDN w:val="0"/>
              <w:jc w:val="both"/>
            </w:pPr>
            <w:r w:rsidRPr="004D365C">
              <w:t>Разработка проектной документации на объект: «Сети газораспределения для газификации жилых домов по адресу: Ивановская область, Комсомольский район, д. Припёково»</w:t>
            </w:r>
          </w:p>
        </w:tc>
        <w:tc>
          <w:tcPr>
            <w:tcW w:w="2444" w:type="dxa"/>
          </w:tcPr>
          <w:p w:rsidR="004D365C" w:rsidRPr="004D365C" w:rsidRDefault="004D365C" w:rsidP="004D365C">
            <w:pPr>
              <w:widowControl w:val="0"/>
              <w:autoSpaceDE w:val="0"/>
              <w:autoSpaceDN w:val="0"/>
              <w:jc w:val="center"/>
            </w:pPr>
            <w:r w:rsidRPr="004D365C">
              <w:t>2023-2024</w:t>
            </w:r>
          </w:p>
        </w:tc>
      </w:tr>
      <w:tr w:rsidR="004D365C" w:rsidRPr="004D365C" w:rsidTr="004D365C">
        <w:trPr>
          <w:trHeight w:val="20"/>
        </w:trPr>
        <w:tc>
          <w:tcPr>
            <w:tcW w:w="7824" w:type="dxa"/>
          </w:tcPr>
          <w:p w:rsidR="004D365C" w:rsidRPr="004D365C" w:rsidRDefault="004D365C" w:rsidP="004D365C">
            <w:pPr>
              <w:widowControl w:val="0"/>
              <w:autoSpaceDE w:val="0"/>
              <w:autoSpaceDN w:val="0"/>
              <w:jc w:val="both"/>
            </w:pPr>
            <w:r w:rsidRPr="004D365C">
              <w:t>Разработка проектной документации на объект: «Сети газораспределения для газификации жилых домов по адресу: Ивановская область, Комсомольский район, д. Петряево»</w:t>
            </w:r>
          </w:p>
        </w:tc>
        <w:tc>
          <w:tcPr>
            <w:tcW w:w="2444" w:type="dxa"/>
          </w:tcPr>
          <w:p w:rsidR="004D365C" w:rsidRPr="004D365C" w:rsidRDefault="004D365C" w:rsidP="004D365C">
            <w:pPr>
              <w:widowControl w:val="0"/>
              <w:autoSpaceDE w:val="0"/>
              <w:autoSpaceDN w:val="0"/>
              <w:jc w:val="center"/>
            </w:pPr>
            <w:r w:rsidRPr="004D365C">
              <w:t>2023-2024</w:t>
            </w:r>
          </w:p>
        </w:tc>
      </w:tr>
      <w:tr w:rsidR="004D365C" w:rsidRPr="004D365C" w:rsidTr="004D365C">
        <w:trPr>
          <w:trHeight w:val="20"/>
        </w:trPr>
        <w:tc>
          <w:tcPr>
            <w:tcW w:w="7824" w:type="dxa"/>
          </w:tcPr>
          <w:p w:rsidR="004D365C" w:rsidRPr="004D365C" w:rsidRDefault="004D365C" w:rsidP="004D365C">
            <w:pPr>
              <w:widowControl w:val="0"/>
              <w:autoSpaceDE w:val="0"/>
              <w:autoSpaceDN w:val="0"/>
              <w:jc w:val="both"/>
            </w:pPr>
            <w:r w:rsidRPr="004D365C">
              <w:t>Разработка проектной документации на объект: «Межпоселковый газопровод среднего давления для газификации с. Никольское Комсомольского района Ивановской области»</w:t>
            </w:r>
          </w:p>
        </w:tc>
        <w:tc>
          <w:tcPr>
            <w:tcW w:w="2444" w:type="dxa"/>
          </w:tcPr>
          <w:p w:rsidR="004D365C" w:rsidRPr="004D365C" w:rsidRDefault="004D365C" w:rsidP="004D365C">
            <w:pPr>
              <w:widowControl w:val="0"/>
              <w:autoSpaceDE w:val="0"/>
              <w:autoSpaceDN w:val="0"/>
              <w:jc w:val="center"/>
            </w:pPr>
            <w:r w:rsidRPr="004D365C">
              <w:t>2023</w:t>
            </w:r>
          </w:p>
        </w:tc>
      </w:tr>
      <w:tr w:rsidR="004D365C" w:rsidRPr="004D365C" w:rsidTr="004D365C">
        <w:trPr>
          <w:trHeight w:val="20"/>
        </w:trPr>
        <w:tc>
          <w:tcPr>
            <w:tcW w:w="7824" w:type="dxa"/>
          </w:tcPr>
          <w:p w:rsidR="004D365C" w:rsidRPr="004D365C" w:rsidRDefault="004D365C" w:rsidP="004D365C">
            <w:pPr>
              <w:widowControl w:val="0"/>
              <w:autoSpaceDE w:val="0"/>
              <w:autoSpaceDN w:val="0"/>
              <w:jc w:val="both"/>
            </w:pPr>
            <w:r w:rsidRPr="004D365C">
              <w:t>Разработка проектной документации на объект: «Сеть газораспределения для газификации жилых домов д. Кондюково Комсомольского района Ивановской области».</w:t>
            </w:r>
          </w:p>
        </w:tc>
        <w:tc>
          <w:tcPr>
            <w:tcW w:w="2444" w:type="dxa"/>
          </w:tcPr>
          <w:p w:rsidR="004D365C" w:rsidRPr="004D365C" w:rsidRDefault="004D365C" w:rsidP="004D365C">
            <w:pPr>
              <w:jc w:val="center"/>
            </w:pPr>
            <w:r w:rsidRPr="004D365C">
              <w:t>2023-2024</w:t>
            </w:r>
          </w:p>
        </w:tc>
      </w:tr>
      <w:tr w:rsidR="004D365C" w:rsidRPr="004D365C" w:rsidTr="004D365C">
        <w:trPr>
          <w:trHeight w:val="20"/>
        </w:trPr>
        <w:tc>
          <w:tcPr>
            <w:tcW w:w="7824" w:type="dxa"/>
          </w:tcPr>
          <w:p w:rsidR="004D365C" w:rsidRPr="004D365C" w:rsidRDefault="004D365C" w:rsidP="004D365C">
            <w:pPr>
              <w:widowControl w:val="0"/>
              <w:autoSpaceDE w:val="0"/>
              <w:autoSpaceDN w:val="0"/>
              <w:jc w:val="both"/>
            </w:pPr>
            <w:r w:rsidRPr="004D365C">
              <w:t>Разработка проектной документации на объект: «Сеть газораспределения для газификации жилых домов с. Сотницы Комсомольского района Ивановской области»</w:t>
            </w:r>
          </w:p>
        </w:tc>
        <w:tc>
          <w:tcPr>
            <w:tcW w:w="2444" w:type="dxa"/>
          </w:tcPr>
          <w:p w:rsidR="004D365C" w:rsidRPr="004D365C" w:rsidRDefault="004D365C" w:rsidP="004D365C">
            <w:pPr>
              <w:jc w:val="center"/>
            </w:pPr>
            <w:r w:rsidRPr="004D365C">
              <w:t>2023-2024</w:t>
            </w:r>
          </w:p>
        </w:tc>
      </w:tr>
      <w:tr w:rsidR="004D365C" w:rsidRPr="004D365C" w:rsidTr="004D365C">
        <w:trPr>
          <w:trHeight w:val="20"/>
        </w:trPr>
        <w:tc>
          <w:tcPr>
            <w:tcW w:w="7824" w:type="dxa"/>
          </w:tcPr>
          <w:p w:rsidR="004D365C" w:rsidRPr="004D365C" w:rsidRDefault="004D365C" w:rsidP="004D365C">
            <w:pPr>
              <w:widowControl w:val="0"/>
              <w:autoSpaceDE w:val="0"/>
              <w:autoSpaceDN w:val="0"/>
              <w:jc w:val="both"/>
            </w:pPr>
            <w:r w:rsidRPr="004D365C">
              <w:t>Разработка проектной документации на объект: «Сеть газораспределения для газификации жилых домов д. Кузнецовка и с. Семено-Сарское Комсомольского района Ивановской области»</w:t>
            </w:r>
          </w:p>
        </w:tc>
        <w:tc>
          <w:tcPr>
            <w:tcW w:w="2444" w:type="dxa"/>
          </w:tcPr>
          <w:p w:rsidR="004D365C" w:rsidRPr="004D365C" w:rsidRDefault="004D365C" w:rsidP="004D365C">
            <w:pPr>
              <w:jc w:val="center"/>
            </w:pPr>
            <w:r w:rsidRPr="004D365C">
              <w:t>2023-2024</w:t>
            </w:r>
          </w:p>
        </w:tc>
      </w:tr>
      <w:tr w:rsidR="004D365C" w:rsidRPr="004D365C" w:rsidTr="004D365C">
        <w:trPr>
          <w:trHeight w:val="20"/>
        </w:trPr>
        <w:tc>
          <w:tcPr>
            <w:tcW w:w="7824" w:type="dxa"/>
          </w:tcPr>
          <w:p w:rsidR="004D365C" w:rsidRPr="004D365C" w:rsidRDefault="004D365C" w:rsidP="004D365C">
            <w:pPr>
              <w:widowControl w:val="0"/>
              <w:autoSpaceDE w:val="0"/>
              <w:autoSpaceDN w:val="0"/>
              <w:jc w:val="both"/>
            </w:pPr>
            <w:r w:rsidRPr="004D365C">
              <w:t>Разработка проектной документации на объект: "Сети газораспределения для газификации жилых домов по адресу: Ивановская область, Комсомольский район, д. Цыпышево, д. Кабаново, д. Яново, с. Маршово"</w:t>
            </w:r>
          </w:p>
        </w:tc>
        <w:tc>
          <w:tcPr>
            <w:tcW w:w="2444" w:type="dxa"/>
          </w:tcPr>
          <w:p w:rsidR="004D365C" w:rsidRPr="004D365C" w:rsidRDefault="004D365C" w:rsidP="004D365C">
            <w:pPr>
              <w:jc w:val="center"/>
            </w:pPr>
            <w:r w:rsidRPr="004D365C">
              <w:t>2023-2024</w:t>
            </w:r>
          </w:p>
        </w:tc>
      </w:tr>
      <w:tr w:rsidR="004D365C" w:rsidRPr="004D365C" w:rsidTr="004D365C">
        <w:trPr>
          <w:trHeight w:val="20"/>
        </w:trPr>
        <w:tc>
          <w:tcPr>
            <w:tcW w:w="7824" w:type="dxa"/>
          </w:tcPr>
          <w:p w:rsidR="004D365C" w:rsidRPr="004D365C" w:rsidRDefault="004D365C" w:rsidP="004D365C">
            <w:pPr>
              <w:widowControl w:val="0"/>
              <w:autoSpaceDE w:val="0"/>
              <w:autoSpaceDN w:val="0"/>
              <w:jc w:val="both"/>
            </w:pPr>
            <w:r w:rsidRPr="004D365C">
              <w:t>Разработка проектной документации на объект: «Сети газораспределения для газификации жилых домов по адресу: Ивановская область, Комсомольский район, д. Рылково, д. Становое, с. Тюгаево, д. Голохово, д. Петровское»</w:t>
            </w:r>
          </w:p>
        </w:tc>
        <w:tc>
          <w:tcPr>
            <w:tcW w:w="2444" w:type="dxa"/>
          </w:tcPr>
          <w:p w:rsidR="004D365C" w:rsidRPr="004D365C" w:rsidRDefault="004D365C" w:rsidP="004D365C">
            <w:pPr>
              <w:jc w:val="center"/>
            </w:pPr>
            <w:r w:rsidRPr="004D365C">
              <w:t>2023-2024</w:t>
            </w:r>
          </w:p>
        </w:tc>
      </w:tr>
      <w:tr w:rsidR="004D365C" w:rsidRPr="004D365C" w:rsidTr="004D365C">
        <w:trPr>
          <w:trHeight w:val="20"/>
        </w:trPr>
        <w:tc>
          <w:tcPr>
            <w:tcW w:w="7824" w:type="dxa"/>
          </w:tcPr>
          <w:p w:rsidR="004D365C" w:rsidRPr="004D365C" w:rsidRDefault="004D365C" w:rsidP="004D365C">
            <w:pPr>
              <w:widowControl w:val="0"/>
              <w:autoSpaceDE w:val="0"/>
              <w:autoSpaceDN w:val="0"/>
              <w:jc w:val="both"/>
            </w:pPr>
            <w:r w:rsidRPr="004D365C">
              <w:t>Разработка проектной документации на объект: «Сеть газораспределения для газификации жилых домов д. Остров Комсомольского района Ивановской области».</w:t>
            </w:r>
          </w:p>
        </w:tc>
        <w:tc>
          <w:tcPr>
            <w:tcW w:w="2444" w:type="dxa"/>
          </w:tcPr>
          <w:p w:rsidR="004D365C" w:rsidRPr="004D365C" w:rsidRDefault="004D365C" w:rsidP="004D365C">
            <w:pPr>
              <w:jc w:val="center"/>
            </w:pPr>
            <w:r w:rsidRPr="004D365C">
              <w:t>2023-2024</w:t>
            </w:r>
          </w:p>
        </w:tc>
      </w:tr>
      <w:tr w:rsidR="004D365C" w:rsidRPr="004D365C" w:rsidTr="004D365C">
        <w:trPr>
          <w:trHeight w:val="20"/>
        </w:trPr>
        <w:tc>
          <w:tcPr>
            <w:tcW w:w="7824" w:type="dxa"/>
            <w:vAlign w:val="center"/>
          </w:tcPr>
          <w:p w:rsidR="004D365C" w:rsidRPr="004D365C" w:rsidRDefault="004D365C" w:rsidP="004D365C">
            <w:pPr>
              <w:rPr>
                <w:szCs w:val="22"/>
              </w:rPr>
            </w:pPr>
            <w:r w:rsidRPr="004D365C">
              <w:rPr>
                <w:szCs w:val="22"/>
              </w:rPr>
              <w:t>Разработка проектной документации на объект «Сети газораспределения  для газификации жилых домов по адресу: Ивановская область, Комсомольский район, д. Хоботово, с. Щуково, д. Исаково, с. Райки, д. Якшино»</w:t>
            </w:r>
          </w:p>
        </w:tc>
        <w:tc>
          <w:tcPr>
            <w:tcW w:w="2444" w:type="dxa"/>
          </w:tcPr>
          <w:p w:rsidR="004D365C" w:rsidRPr="004D365C" w:rsidRDefault="004D365C" w:rsidP="004D365C">
            <w:pPr>
              <w:jc w:val="center"/>
              <w:rPr>
                <w:sz w:val="36"/>
              </w:rPr>
            </w:pPr>
            <w:r w:rsidRPr="004D365C">
              <w:t>2024</w:t>
            </w:r>
          </w:p>
        </w:tc>
      </w:tr>
      <w:tr w:rsidR="004D365C" w:rsidRPr="004D365C" w:rsidTr="004D365C">
        <w:trPr>
          <w:trHeight w:val="20"/>
        </w:trPr>
        <w:tc>
          <w:tcPr>
            <w:tcW w:w="7824" w:type="dxa"/>
            <w:vAlign w:val="center"/>
          </w:tcPr>
          <w:p w:rsidR="004D365C" w:rsidRPr="004D365C" w:rsidRDefault="004D365C" w:rsidP="004D365C">
            <w:pPr>
              <w:rPr>
                <w:szCs w:val="22"/>
              </w:rPr>
            </w:pPr>
            <w:r w:rsidRPr="004D365C">
              <w:rPr>
                <w:szCs w:val="22"/>
              </w:rPr>
              <w:t>Разработка проектной документации на объект «Сети газораспределения  для газификации жилых домов по адресу: Ивановская область, Комсомольский район, д. Бугрено , д. Семьюново, д. Доманцево , д. Губцево, д. Полянки, д. Савино»</w:t>
            </w:r>
          </w:p>
        </w:tc>
        <w:tc>
          <w:tcPr>
            <w:tcW w:w="2444" w:type="dxa"/>
          </w:tcPr>
          <w:p w:rsidR="004D365C" w:rsidRPr="004D365C" w:rsidRDefault="004D365C" w:rsidP="004D365C">
            <w:pPr>
              <w:jc w:val="center"/>
            </w:pPr>
            <w:r w:rsidRPr="004D365C">
              <w:t>2024</w:t>
            </w:r>
          </w:p>
        </w:tc>
      </w:tr>
      <w:tr w:rsidR="004D365C" w:rsidRPr="004D365C" w:rsidTr="004D365C">
        <w:trPr>
          <w:trHeight w:val="20"/>
        </w:trPr>
        <w:tc>
          <w:tcPr>
            <w:tcW w:w="7824" w:type="dxa"/>
            <w:vAlign w:val="center"/>
          </w:tcPr>
          <w:p w:rsidR="004D365C" w:rsidRPr="004D365C" w:rsidRDefault="004D365C" w:rsidP="004D365C">
            <w:pPr>
              <w:rPr>
                <w:szCs w:val="22"/>
              </w:rPr>
            </w:pPr>
            <w:r w:rsidRPr="004D365C">
              <w:rPr>
                <w:szCs w:val="22"/>
              </w:rPr>
              <w:t>Разработка проектной документации на объект «Сети газораспределения  для газификации жилых домов по адресу: Ивановская область, Комсомольский район, д. Томарово»</w:t>
            </w:r>
          </w:p>
        </w:tc>
        <w:tc>
          <w:tcPr>
            <w:tcW w:w="2444" w:type="dxa"/>
          </w:tcPr>
          <w:p w:rsidR="004D365C" w:rsidRPr="004D365C" w:rsidRDefault="004D365C" w:rsidP="004D365C">
            <w:pPr>
              <w:jc w:val="center"/>
            </w:pPr>
            <w:r w:rsidRPr="004D365C">
              <w:t>2024</w:t>
            </w:r>
          </w:p>
        </w:tc>
      </w:tr>
      <w:tr w:rsidR="004D365C" w:rsidRPr="004D365C" w:rsidTr="004D365C">
        <w:trPr>
          <w:trHeight w:val="20"/>
        </w:trPr>
        <w:tc>
          <w:tcPr>
            <w:tcW w:w="7824" w:type="dxa"/>
            <w:vAlign w:val="center"/>
          </w:tcPr>
          <w:p w:rsidR="004D365C" w:rsidRPr="004D365C" w:rsidRDefault="004D365C" w:rsidP="004D365C">
            <w:pPr>
              <w:rPr>
                <w:szCs w:val="22"/>
              </w:rPr>
            </w:pPr>
            <w:r w:rsidRPr="004D365C">
              <w:rPr>
                <w:szCs w:val="22"/>
              </w:rPr>
              <w:t>Разработка проектной документации на объект «Сеть газораспределения  для газификации жилых домов д. Губино Комсомольского района Ивановской области»</w:t>
            </w:r>
          </w:p>
        </w:tc>
        <w:tc>
          <w:tcPr>
            <w:tcW w:w="2444" w:type="dxa"/>
          </w:tcPr>
          <w:p w:rsidR="004D365C" w:rsidRPr="004D365C" w:rsidRDefault="004D365C" w:rsidP="004D365C">
            <w:pPr>
              <w:jc w:val="center"/>
            </w:pPr>
            <w:r w:rsidRPr="004D365C">
              <w:t>2024</w:t>
            </w:r>
          </w:p>
        </w:tc>
      </w:tr>
      <w:tr w:rsidR="004D365C" w:rsidRPr="004D365C" w:rsidTr="004D365C">
        <w:trPr>
          <w:trHeight w:val="20"/>
        </w:trPr>
        <w:tc>
          <w:tcPr>
            <w:tcW w:w="7824" w:type="dxa"/>
            <w:vAlign w:val="center"/>
          </w:tcPr>
          <w:p w:rsidR="004D365C" w:rsidRPr="004D365C" w:rsidRDefault="004D365C" w:rsidP="004D365C">
            <w:pPr>
              <w:rPr>
                <w:szCs w:val="22"/>
              </w:rPr>
            </w:pPr>
            <w:r w:rsidRPr="004D365C">
              <w:rPr>
                <w:szCs w:val="22"/>
              </w:rPr>
              <w:t>Разработка проектной документации на объект «Сеть газораспределения  для газификации жилых домов д. Писчугово Комсомольского района Ивановской области»</w:t>
            </w:r>
          </w:p>
        </w:tc>
        <w:tc>
          <w:tcPr>
            <w:tcW w:w="2444" w:type="dxa"/>
          </w:tcPr>
          <w:p w:rsidR="004D365C" w:rsidRPr="004D365C" w:rsidRDefault="004D365C" w:rsidP="004D365C">
            <w:pPr>
              <w:jc w:val="center"/>
            </w:pPr>
            <w:r w:rsidRPr="004D365C">
              <w:t>2024</w:t>
            </w:r>
          </w:p>
        </w:tc>
      </w:tr>
      <w:tr w:rsidR="004D365C" w:rsidRPr="004D365C" w:rsidTr="004D365C">
        <w:trPr>
          <w:trHeight w:val="20"/>
        </w:trPr>
        <w:tc>
          <w:tcPr>
            <w:tcW w:w="7824" w:type="dxa"/>
            <w:vAlign w:val="center"/>
          </w:tcPr>
          <w:p w:rsidR="004D365C" w:rsidRPr="004D365C" w:rsidRDefault="004D365C" w:rsidP="004D365C">
            <w:pPr>
              <w:rPr>
                <w:szCs w:val="22"/>
              </w:rPr>
            </w:pPr>
            <w:r w:rsidRPr="004D365C">
              <w:rPr>
                <w:szCs w:val="22"/>
              </w:rPr>
              <w:t xml:space="preserve">Разработка проектной документации на объект «Сети газораспределения  для газификации жилых домов по адресу: Ивановская область, Комсомольский район, д. </w:t>
            </w:r>
            <w:r w:rsidRPr="004D365C">
              <w:rPr>
                <w:szCs w:val="22"/>
              </w:rPr>
              <w:lastRenderedPageBreak/>
              <w:t>Логиново, д. Куличиха»</w:t>
            </w:r>
          </w:p>
        </w:tc>
        <w:tc>
          <w:tcPr>
            <w:tcW w:w="2444" w:type="dxa"/>
          </w:tcPr>
          <w:p w:rsidR="004D365C" w:rsidRPr="004D365C" w:rsidRDefault="004D365C" w:rsidP="004D365C">
            <w:pPr>
              <w:jc w:val="center"/>
            </w:pPr>
            <w:r w:rsidRPr="004D365C">
              <w:lastRenderedPageBreak/>
              <w:t>2024</w:t>
            </w:r>
          </w:p>
        </w:tc>
      </w:tr>
      <w:tr w:rsidR="004D365C" w:rsidRPr="004D365C" w:rsidTr="004D365C">
        <w:trPr>
          <w:trHeight w:val="20"/>
        </w:trPr>
        <w:tc>
          <w:tcPr>
            <w:tcW w:w="7824" w:type="dxa"/>
            <w:vAlign w:val="center"/>
          </w:tcPr>
          <w:p w:rsidR="004D365C" w:rsidRPr="004D365C" w:rsidRDefault="004D365C" w:rsidP="004D365C">
            <w:pPr>
              <w:rPr>
                <w:szCs w:val="22"/>
              </w:rPr>
            </w:pPr>
            <w:r w:rsidRPr="004D365C">
              <w:rPr>
                <w:szCs w:val="22"/>
              </w:rPr>
              <w:lastRenderedPageBreak/>
              <w:t>Разработка проектной документации на объект «Сеть газораспределения  для газификации жилых домов д. Ивачево Комсомольского района Ивановской области»</w:t>
            </w:r>
          </w:p>
        </w:tc>
        <w:tc>
          <w:tcPr>
            <w:tcW w:w="2444" w:type="dxa"/>
          </w:tcPr>
          <w:p w:rsidR="004D365C" w:rsidRPr="004D365C" w:rsidRDefault="004D365C" w:rsidP="004D365C">
            <w:pPr>
              <w:jc w:val="center"/>
            </w:pPr>
            <w:r w:rsidRPr="004D365C">
              <w:t>2024</w:t>
            </w:r>
          </w:p>
        </w:tc>
      </w:tr>
      <w:tr w:rsidR="004D365C" w:rsidRPr="004D365C" w:rsidTr="004D365C">
        <w:trPr>
          <w:trHeight w:val="20"/>
        </w:trPr>
        <w:tc>
          <w:tcPr>
            <w:tcW w:w="7824" w:type="dxa"/>
            <w:vAlign w:val="center"/>
          </w:tcPr>
          <w:p w:rsidR="004D365C" w:rsidRPr="004D365C" w:rsidRDefault="004D365C" w:rsidP="004D365C">
            <w:pPr>
              <w:rPr>
                <w:szCs w:val="22"/>
              </w:rPr>
            </w:pPr>
            <w:r w:rsidRPr="004D365C">
              <w:rPr>
                <w:szCs w:val="22"/>
              </w:rPr>
              <w:t>Разработка проектной документации на объект «Сети газораспределения  для газификации жилых домов по адресу: Ивановская область, Комсомольский район, с. Гробищево, д. Таганова»</w:t>
            </w:r>
          </w:p>
        </w:tc>
        <w:tc>
          <w:tcPr>
            <w:tcW w:w="2444" w:type="dxa"/>
          </w:tcPr>
          <w:p w:rsidR="004D365C" w:rsidRPr="004D365C" w:rsidRDefault="004D365C" w:rsidP="004D365C">
            <w:pPr>
              <w:jc w:val="center"/>
            </w:pPr>
            <w:r w:rsidRPr="004D365C">
              <w:t>2024</w:t>
            </w:r>
          </w:p>
        </w:tc>
      </w:tr>
      <w:tr w:rsidR="004D365C" w:rsidRPr="004D365C" w:rsidTr="004D365C">
        <w:trPr>
          <w:trHeight w:val="20"/>
        </w:trPr>
        <w:tc>
          <w:tcPr>
            <w:tcW w:w="7824" w:type="dxa"/>
            <w:vAlign w:val="center"/>
          </w:tcPr>
          <w:p w:rsidR="004D365C" w:rsidRPr="004D365C" w:rsidRDefault="004D365C" w:rsidP="004D365C">
            <w:pPr>
              <w:rPr>
                <w:szCs w:val="22"/>
              </w:rPr>
            </w:pPr>
            <w:r w:rsidRPr="004D365C">
              <w:rPr>
                <w:szCs w:val="22"/>
              </w:rPr>
              <w:t>Разработка проектной документации на объект «Сети газораспределения  для газификации жилых домов по адресу: Ивановская область, Комсомольский район, д. Окулово»</w:t>
            </w:r>
          </w:p>
        </w:tc>
        <w:tc>
          <w:tcPr>
            <w:tcW w:w="2444" w:type="dxa"/>
          </w:tcPr>
          <w:p w:rsidR="004D365C" w:rsidRPr="004D365C" w:rsidRDefault="004D365C" w:rsidP="004D365C">
            <w:pPr>
              <w:jc w:val="center"/>
            </w:pPr>
            <w:r w:rsidRPr="004D365C">
              <w:t>2024</w:t>
            </w:r>
          </w:p>
        </w:tc>
      </w:tr>
      <w:tr w:rsidR="004D365C" w:rsidRPr="004D365C" w:rsidTr="004D365C">
        <w:trPr>
          <w:trHeight w:val="20"/>
        </w:trPr>
        <w:tc>
          <w:tcPr>
            <w:tcW w:w="7824" w:type="dxa"/>
            <w:vAlign w:val="center"/>
          </w:tcPr>
          <w:p w:rsidR="004D365C" w:rsidRPr="004D365C" w:rsidRDefault="004D365C" w:rsidP="004D365C">
            <w:pPr>
              <w:rPr>
                <w:szCs w:val="22"/>
              </w:rPr>
            </w:pPr>
            <w:r w:rsidRPr="004D365C">
              <w:rPr>
                <w:szCs w:val="22"/>
              </w:rPr>
              <w:t>Разработка проектной документации на объект «Сети газораспределения  для газификации жилых домов по адресу: Ивановская область, Комсомольский район, д. Чернятино, д. Торкацево»</w:t>
            </w:r>
          </w:p>
        </w:tc>
        <w:tc>
          <w:tcPr>
            <w:tcW w:w="2444" w:type="dxa"/>
          </w:tcPr>
          <w:p w:rsidR="004D365C" w:rsidRPr="004D365C" w:rsidRDefault="004D365C" w:rsidP="004D365C">
            <w:pPr>
              <w:jc w:val="center"/>
            </w:pPr>
            <w:r w:rsidRPr="004D365C">
              <w:t>2024</w:t>
            </w:r>
          </w:p>
        </w:tc>
      </w:tr>
      <w:tr w:rsidR="004D365C" w:rsidRPr="004D365C" w:rsidTr="004D365C">
        <w:trPr>
          <w:trHeight w:val="20"/>
        </w:trPr>
        <w:tc>
          <w:tcPr>
            <w:tcW w:w="7824" w:type="dxa"/>
            <w:vAlign w:val="center"/>
          </w:tcPr>
          <w:p w:rsidR="004D365C" w:rsidRPr="004D365C" w:rsidRDefault="004D365C" w:rsidP="004D365C">
            <w:pPr>
              <w:rPr>
                <w:szCs w:val="22"/>
              </w:rPr>
            </w:pPr>
            <w:r w:rsidRPr="004D365C">
              <w:rPr>
                <w:szCs w:val="22"/>
              </w:rPr>
              <w:t>Разработка проектной документации на объект «Сети газораспределения  для газификации жилых домов по адресу: Ивановская область, Комсомольский район, д. Чириково, д. Бразино, д. Клинцево»</w:t>
            </w:r>
          </w:p>
        </w:tc>
        <w:tc>
          <w:tcPr>
            <w:tcW w:w="2444" w:type="dxa"/>
          </w:tcPr>
          <w:p w:rsidR="004D365C" w:rsidRPr="004D365C" w:rsidRDefault="004D365C" w:rsidP="004D365C">
            <w:pPr>
              <w:jc w:val="center"/>
            </w:pPr>
            <w:r w:rsidRPr="004D365C">
              <w:t>2024</w:t>
            </w:r>
          </w:p>
        </w:tc>
      </w:tr>
      <w:tr w:rsidR="004D365C" w:rsidRPr="004D365C" w:rsidTr="004D365C">
        <w:trPr>
          <w:trHeight w:val="20"/>
        </w:trPr>
        <w:tc>
          <w:tcPr>
            <w:tcW w:w="7824" w:type="dxa"/>
            <w:vAlign w:val="center"/>
          </w:tcPr>
          <w:p w:rsidR="004D365C" w:rsidRPr="004D365C" w:rsidRDefault="004D365C" w:rsidP="004D365C">
            <w:pPr>
              <w:rPr>
                <w:szCs w:val="22"/>
              </w:rPr>
            </w:pPr>
            <w:r w:rsidRPr="004D365C">
              <w:rPr>
                <w:szCs w:val="22"/>
              </w:rPr>
              <w:t>Разработка проектной документации на объект «Сети газораспределения  для газификации жилых домов по адресу: Ивановская область, Комсомольский район, д. Красново, д. Сватково»</w:t>
            </w:r>
          </w:p>
        </w:tc>
        <w:tc>
          <w:tcPr>
            <w:tcW w:w="2444" w:type="dxa"/>
          </w:tcPr>
          <w:p w:rsidR="004D365C" w:rsidRPr="004D365C" w:rsidRDefault="004D365C" w:rsidP="004D365C">
            <w:pPr>
              <w:jc w:val="center"/>
            </w:pPr>
            <w:r w:rsidRPr="004D365C">
              <w:t>2024</w:t>
            </w:r>
          </w:p>
        </w:tc>
      </w:tr>
      <w:tr w:rsidR="004D365C" w:rsidRPr="004D365C" w:rsidTr="004D365C">
        <w:trPr>
          <w:trHeight w:val="20"/>
        </w:trPr>
        <w:tc>
          <w:tcPr>
            <w:tcW w:w="7824" w:type="dxa"/>
            <w:vAlign w:val="center"/>
          </w:tcPr>
          <w:p w:rsidR="004D365C" w:rsidRPr="004D365C" w:rsidRDefault="004D365C" w:rsidP="004D365C">
            <w:pPr>
              <w:rPr>
                <w:szCs w:val="22"/>
              </w:rPr>
            </w:pPr>
            <w:r w:rsidRPr="004D365C">
              <w:rPr>
                <w:szCs w:val="22"/>
              </w:rPr>
              <w:t>Разработка проектной документации на объект «Сеть газораспределения  для газификации жилых д. Толстиково Комсомольского района Ивановской области»</w:t>
            </w:r>
          </w:p>
        </w:tc>
        <w:tc>
          <w:tcPr>
            <w:tcW w:w="2444" w:type="dxa"/>
          </w:tcPr>
          <w:p w:rsidR="004D365C" w:rsidRPr="004D365C" w:rsidRDefault="004D365C" w:rsidP="004D365C">
            <w:pPr>
              <w:jc w:val="center"/>
            </w:pPr>
            <w:r w:rsidRPr="004D365C">
              <w:t>2024</w:t>
            </w:r>
          </w:p>
        </w:tc>
      </w:tr>
      <w:tr w:rsidR="004D365C" w:rsidRPr="004D365C" w:rsidTr="004D365C">
        <w:trPr>
          <w:trHeight w:val="20"/>
        </w:trPr>
        <w:tc>
          <w:tcPr>
            <w:tcW w:w="7824" w:type="dxa"/>
            <w:vAlign w:val="center"/>
          </w:tcPr>
          <w:p w:rsidR="004D365C" w:rsidRPr="004D365C" w:rsidRDefault="004D365C" w:rsidP="004D365C">
            <w:pPr>
              <w:rPr>
                <w:szCs w:val="22"/>
              </w:rPr>
            </w:pPr>
            <w:r w:rsidRPr="004D365C">
              <w:rPr>
                <w:szCs w:val="22"/>
              </w:rPr>
              <w:t>Разработка проектной документации на объект «Сеть газораспределения  для газификации жилых д. Якшино Комсомольского района Ивановской области»</w:t>
            </w:r>
          </w:p>
        </w:tc>
        <w:tc>
          <w:tcPr>
            <w:tcW w:w="2444" w:type="dxa"/>
          </w:tcPr>
          <w:p w:rsidR="004D365C" w:rsidRPr="004D365C" w:rsidRDefault="004D365C" w:rsidP="004D365C">
            <w:pPr>
              <w:jc w:val="center"/>
            </w:pPr>
            <w:r w:rsidRPr="004D365C">
              <w:t>2024</w:t>
            </w:r>
          </w:p>
        </w:tc>
      </w:tr>
      <w:tr w:rsidR="004D365C" w:rsidRPr="004D365C" w:rsidTr="004D365C">
        <w:trPr>
          <w:trHeight w:val="20"/>
        </w:trPr>
        <w:tc>
          <w:tcPr>
            <w:tcW w:w="7824" w:type="dxa"/>
            <w:vAlign w:val="center"/>
          </w:tcPr>
          <w:p w:rsidR="004D365C" w:rsidRPr="004D365C" w:rsidRDefault="004D365C" w:rsidP="004D365C">
            <w:pPr>
              <w:rPr>
                <w:szCs w:val="22"/>
              </w:rPr>
            </w:pPr>
            <w:r w:rsidRPr="004D365C">
              <w:rPr>
                <w:szCs w:val="22"/>
              </w:rPr>
              <w:t>Разработка проектной документации на объект «Сеть газораспределения  для газификации жилых домов д. Лесниково Комсомольского района Ивановской области»</w:t>
            </w:r>
          </w:p>
        </w:tc>
        <w:tc>
          <w:tcPr>
            <w:tcW w:w="2444" w:type="dxa"/>
          </w:tcPr>
          <w:p w:rsidR="004D365C" w:rsidRPr="004D365C" w:rsidRDefault="004D365C" w:rsidP="004D365C">
            <w:pPr>
              <w:jc w:val="center"/>
            </w:pPr>
            <w:r w:rsidRPr="004D365C">
              <w:t>2024</w:t>
            </w:r>
          </w:p>
        </w:tc>
      </w:tr>
      <w:tr w:rsidR="004D365C" w:rsidRPr="004D365C" w:rsidTr="004D365C">
        <w:trPr>
          <w:trHeight w:val="20"/>
        </w:trPr>
        <w:tc>
          <w:tcPr>
            <w:tcW w:w="7824" w:type="dxa"/>
            <w:vAlign w:val="center"/>
          </w:tcPr>
          <w:p w:rsidR="004D365C" w:rsidRPr="004D365C" w:rsidRDefault="004D365C" w:rsidP="004D365C">
            <w:pPr>
              <w:rPr>
                <w:szCs w:val="22"/>
              </w:rPr>
            </w:pPr>
            <w:r w:rsidRPr="004D365C">
              <w:rPr>
                <w:szCs w:val="22"/>
              </w:rPr>
              <w:t>Разработка проектной документации на объект «Сеть газораспределения  для газификации жилых д. Высоково Комсомольского района Ивановской области»</w:t>
            </w:r>
          </w:p>
        </w:tc>
        <w:tc>
          <w:tcPr>
            <w:tcW w:w="2444" w:type="dxa"/>
          </w:tcPr>
          <w:p w:rsidR="004D365C" w:rsidRPr="004D365C" w:rsidRDefault="004D365C" w:rsidP="004D365C">
            <w:pPr>
              <w:jc w:val="center"/>
            </w:pPr>
            <w:r w:rsidRPr="004D365C">
              <w:t>2024</w:t>
            </w:r>
          </w:p>
        </w:tc>
      </w:tr>
      <w:tr w:rsidR="004D365C" w:rsidRPr="004D365C" w:rsidTr="004D365C">
        <w:trPr>
          <w:trHeight w:val="20"/>
        </w:trPr>
        <w:tc>
          <w:tcPr>
            <w:tcW w:w="7824" w:type="dxa"/>
            <w:vAlign w:val="center"/>
          </w:tcPr>
          <w:p w:rsidR="004D365C" w:rsidRPr="004D365C" w:rsidRDefault="004D365C" w:rsidP="004D365C">
            <w:pPr>
              <w:rPr>
                <w:szCs w:val="22"/>
              </w:rPr>
            </w:pPr>
            <w:r w:rsidRPr="004D365C">
              <w:rPr>
                <w:szCs w:val="22"/>
              </w:rPr>
              <w:t>Разработка проектной документации на объект «Сеть газораспределения  для газификации жилых д. Лыково Комсомольского района Ивановской области»</w:t>
            </w:r>
          </w:p>
        </w:tc>
        <w:tc>
          <w:tcPr>
            <w:tcW w:w="2444" w:type="dxa"/>
          </w:tcPr>
          <w:p w:rsidR="004D365C" w:rsidRPr="004D365C" w:rsidRDefault="004D365C" w:rsidP="004D365C">
            <w:pPr>
              <w:jc w:val="center"/>
            </w:pPr>
            <w:r w:rsidRPr="004D365C">
              <w:t>2024</w:t>
            </w:r>
          </w:p>
        </w:tc>
      </w:tr>
      <w:tr w:rsidR="004D365C" w:rsidRPr="004D365C" w:rsidTr="004D365C">
        <w:trPr>
          <w:trHeight w:val="20"/>
        </w:trPr>
        <w:tc>
          <w:tcPr>
            <w:tcW w:w="7824" w:type="dxa"/>
            <w:vAlign w:val="center"/>
          </w:tcPr>
          <w:p w:rsidR="004D365C" w:rsidRPr="004D365C" w:rsidRDefault="004D365C" w:rsidP="004D365C">
            <w:pPr>
              <w:rPr>
                <w:szCs w:val="22"/>
              </w:rPr>
            </w:pPr>
            <w:r w:rsidRPr="004D365C">
              <w:rPr>
                <w:szCs w:val="22"/>
              </w:rPr>
              <w:t>Разработка проектной документации на объект «Сети газораспределения  для газификации жилых домов по адресу: Ивановская область, Комсомольский район, д. Юрцево, д. Молочково»</w:t>
            </w:r>
          </w:p>
        </w:tc>
        <w:tc>
          <w:tcPr>
            <w:tcW w:w="2444" w:type="dxa"/>
          </w:tcPr>
          <w:p w:rsidR="004D365C" w:rsidRPr="004D365C" w:rsidRDefault="004D365C" w:rsidP="004D365C">
            <w:pPr>
              <w:jc w:val="center"/>
            </w:pPr>
            <w:r w:rsidRPr="004D365C">
              <w:t>2024</w:t>
            </w:r>
          </w:p>
        </w:tc>
      </w:tr>
      <w:tr w:rsidR="004D365C" w:rsidRPr="004D365C" w:rsidTr="004D365C">
        <w:trPr>
          <w:trHeight w:val="20"/>
        </w:trPr>
        <w:tc>
          <w:tcPr>
            <w:tcW w:w="7824" w:type="dxa"/>
            <w:vAlign w:val="center"/>
          </w:tcPr>
          <w:p w:rsidR="004D365C" w:rsidRPr="004D365C" w:rsidRDefault="004D365C" w:rsidP="004D365C">
            <w:pPr>
              <w:rPr>
                <w:szCs w:val="22"/>
              </w:rPr>
            </w:pPr>
            <w:r w:rsidRPr="004D365C">
              <w:rPr>
                <w:szCs w:val="22"/>
              </w:rPr>
              <w:t>Разработка проектной документации на объект «Сеть газораспределения  для газификации жилых д. Лыково Комсомольского района Ивановской области»</w:t>
            </w:r>
          </w:p>
        </w:tc>
        <w:tc>
          <w:tcPr>
            <w:tcW w:w="2444" w:type="dxa"/>
          </w:tcPr>
          <w:p w:rsidR="004D365C" w:rsidRPr="004D365C" w:rsidRDefault="004D365C" w:rsidP="004D365C">
            <w:pPr>
              <w:jc w:val="center"/>
            </w:pPr>
            <w:r w:rsidRPr="004D365C">
              <w:t>2024</w:t>
            </w:r>
          </w:p>
        </w:tc>
      </w:tr>
      <w:tr w:rsidR="004D365C" w:rsidRPr="004D365C" w:rsidTr="004D365C">
        <w:trPr>
          <w:trHeight w:val="20"/>
        </w:trPr>
        <w:tc>
          <w:tcPr>
            <w:tcW w:w="7824" w:type="dxa"/>
            <w:vAlign w:val="center"/>
          </w:tcPr>
          <w:p w:rsidR="004D365C" w:rsidRPr="004D365C" w:rsidRDefault="004D365C" w:rsidP="004D365C">
            <w:pPr>
              <w:rPr>
                <w:szCs w:val="22"/>
              </w:rPr>
            </w:pPr>
            <w:r w:rsidRPr="004D365C">
              <w:rPr>
                <w:szCs w:val="22"/>
              </w:rPr>
              <w:t>Разработка проектной документации на объект «Сеть газораспределения для газификации жилых с. Филиппково Комсомольского района Ивановской области»</w:t>
            </w:r>
          </w:p>
        </w:tc>
        <w:tc>
          <w:tcPr>
            <w:tcW w:w="2444" w:type="dxa"/>
          </w:tcPr>
          <w:p w:rsidR="004D365C" w:rsidRPr="004D365C" w:rsidRDefault="004D365C" w:rsidP="004D365C">
            <w:pPr>
              <w:jc w:val="center"/>
            </w:pPr>
            <w:r w:rsidRPr="004D365C">
              <w:t>2024</w:t>
            </w:r>
          </w:p>
        </w:tc>
      </w:tr>
      <w:tr w:rsidR="004D365C" w:rsidRPr="004D365C" w:rsidTr="004D365C">
        <w:trPr>
          <w:trHeight w:val="20"/>
        </w:trPr>
        <w:tc>
          <w:tcPr>
            <w:tcW w:w="7824" w:type="dxa"/>
            <w:vAlign w:val="center"/>
          </w:tcPr>
          <w:p w:rsidR="004D365C" w:rsidRPr="004D365C" w:rsidRDefault="004D365C" w:rsidP="004D365C">
            <w:pPr>
              <w:rPr>
                <w:szCs w:val="22"/>
              </w:rPr>
            </w:pPr>
            <w:r w:rsidRPr="004D365C">
              <w:rPr>
                <w:szCs w:val="22"/>
              </w:rPr>
              <w:t>Разработка проектной документации на объект «Сети газораспределения  для газификации жилых домов по адресу: Ивановская область, Комсомольский район, д. Холодилово, д. Белехово, д. Ивашково, д. Яксаево»</w:t>
            </w:r>
          </w:p>
        </w:tc>
        <w:tc>
          <w:tcPr>
            <w:tcW w:w="2444" w:type="dxa"/>
          </w:tcPr>
          <w:p w:rsidR="004D365C" w:rsidRPr="004D365C" w:rsidRDefault="004D365C" w:rsidP="004D365C">
            <w:pPr>
              <w:jc w:val="center"/>
            </w:pPr>
            <w:r w:rsidRPr="004D365C">
              <w:t>2024</w:t>
            </w:r>
          </w:p>
        </w:tc>
      </w:tr>
      <w:tr w:rsidR="004D365C" w:rsidRPr="004D365C" w:rsidTr="004D365C">
        <w:trPr>
          <w:trHeight w:val="20"/>
        </w:trPr>
        <w:tc>
          <w:tcPr>
            <w:tcW w:w="7824" w:type="dxa"/>
            <w:vAlign w:val="center"/>
          </w:tcPr>
          <w:p w:rsidR="004D365C" w:rsidRPr="004D365C" w:rsidRDefault="004D365C" w:rsidP="004D365C">
            <w:pPr>
              <w:rPr>
                <w:szCs w:val="22"/>
              </w:rPr>
            </w:pPr>
            <w:r w:rsidRPr="004D365C">
              <w:rPr>
                <w:szCs w:val="22"/>
              </w:rPr>
              <w:t>Разработка проектной документации на объект «Сеть газораспределения для газификации жилых д. Головец Комсомольского района Ивановской области»</w:t>
            </w:r>
          </w:p>
        </w:tc>
        <w:tc>
          <w:tcPr>
            <w:tcW w:w="2444" w:type="dxa"/>
          </w:tcPr>
          <w:p w:rsidR="004D365C" w:rsidRPr="004D365C" w:rsidRDefault="004D365C" w:rsidP="004D365C">
            <w:pPr>
              <w:jc w:val="center"/>
            </w:pPr>
            <w:r w:rsidRPr="004D365C">
              <w:t>2024</w:t>
            </w:r>
          </w:p>
        </w:tc>
      </w:tr>
      <w:tr w:rsidR="004D365C" w:rsidRPr="004D365C" w:rsidTr="004D365C">
        <w:trPr>
          <w:trHeight w:val="20"/>
        </w:trPr>
        <w:tc>
          <w:tcPr>
            <w:tcW w:w="7824" w:type="dxa"/>
            <w:vAlign w:val="center"/>
          </w:tcPr>
          <w:p w:rsidR="004D365C" w:rsidRPr="004D365C" w:rsidRDefault="004D365C" w:rsidP="004D365C">
            <w:pPr>
              <w:rPr>
                <w:szCs w:val="22"/>
              </w:rPr>
            </w:pPr>
            <w:r w:rsidRPr="004D365C">
              <w:rPr>
                <w:szCs w:val="22"/>
              </w:rPr>
              <w:t>Разработка проектной документации на объект «Сети газораспределения  для газификации жилых домов по адресу: Ивановская область, Комсомольский район, д. Дегтярка, д. Коптево»</w:t>
            </w:r>
          </w:p>
        </w:tc>
        <w:tc>
          <w:tcPr>
            <w:tcW w:w="2444" w:type="dxa"/>
          </w:tcPr>
          <w:p w:rsidR="004D365C" w:rsidRPr="004D365C" w:rsidRDefault="004D365C" w:rsidP="004D365C">
            <w:pPr>
              <w:jc w:val="center"/>
            </w:pPr>
            <w:r w:rsidRPr="004D365C">
              <w:t>2024</w:t>
            </w:r>
          </w:p>
        </w:tc>
      </w:tr>
      <w:tr w:rsidR="004D365C" w:rsidRPr="004D365C" w:rsidTr="004D365C">
        <w:trPr>
          <w:trHeight w:val="20"/>
        </w:trPr>
        <w:tc>
          <w:tcPr>
            <w:tcW w:w="7824" w:type="dxa"/>
            <w:vAlign w:val="center"/>
          </w:tcPr>
          <w:p w:rsidR="004D365C" w:rsidRPr="004D365C" w:rsidRDefault="004D365C" w:rsidP="004D365C">
            <w:pPr>
              <w:rPr>
                <w:szCs w:val="22"/>
              </w:rPr>
            </w:pPr>
            <w:r w:rsidRPr="004D365C">
              <w:rPr>
                <w:szCs w:val="22"/>
              </w:rPr>
              <w:t>Разработка проектной документации на объект «Сеть газораспределения для газификации жилых д. Дубки Комсомольского района Ивановской области»</w:t>
            </w:r>
          </w:p>
        </w:tc>
        <w:tc>
          <w:tcPr>
            <w:tcW w:w="2444" w:type="dxa"/>
          </w:tcPr>
          <w:p w:rsidR="004D365C" w:rsidRPr="004D365C" w:rsidRDefault="004D365C" w:rsidP="004D365C">
            <w:pPr>
              <w:jc w:val="center"/>
            </w:pPr>
            <w:r w:rsidRPr="004D365C">
              <w:t>2024</w:t>
            </w:r>
          </w:p>
        </w:tc>
      </w:tr>
      <w:tr w:rsidR="004D365C" w:rsidRPr="004D365C" w:rsidTr="004D365C">
        <w:trPr>
          <w:trHeight w:val="20"/>
        </w:trPr>
        <w:tc>
          <w:tcPr>
            <w:tcW w:w="7824" w:type="dxa"/>
            <w:vAlign w:val="center"/>
          </w:tcPr>
          <w:p w:rsidR="004D365C" w:rsidRPr="004D365C" w:rsidRDefault="004D365C" w:rsidP="004D365C">
            <w:pPr>
              <w:rPr>
                <w:szCs w:val="22"/>
              </w:rPr>
            </w:pPr>
            <w:r w:rsidRPr="004D365C">
              <w:rPr>
                <w:szCs w:val="22"/>
              </w:rPr>
              <w:lastRenderedPageBreak/>
              <w:t>Разработка проектной документации на объект «Сети газораспределения  для газификации жилых домов по адресу: Ивановская область, Комсомольский район, д. Устье»</w:t>
            </w:r>
          </w:p>
        </w:tc>
        <w:tc>
          <w:tcPr>
            <w:tcW w:w="2444" w:type="dxa"/>
          </w:tcPr>
          <w:p w:rsidR="004D365C" w:rsidRPr="004D365C" w:rsidRDefault="004D365C" w:rsidP="004D365C">
            <w:pPr>
              <w:jc w:val="center"/>
            </w:pPr>
            <w:r w:rsidRPr="004D365C">
              <w:t>2024</w:t>
            </w:r>
          </w:p>
        </w:tc>
      </w:tr>
      <w:tr w:rsidR="004D365C" w:rsidRPr="004D365C" w:rsidTr="004D365C">
        <w:trPr>
          <w:trHeight w:val="20"/>
        </w:trPr>
        <w:tc>
          <w:tcPr>
            <w:tcW w:w="7824" w:type="dxa"/>
            <w:vAlign w:val="center"/>
          </w:tcPr>
          <w:p w:rsidR="004D365C" w:rsidRPr="004D365C" w:rsidRDefault="004D365C" w:rsidP="004D365C">
            <w:pPr>
              <w:rPr>
                <w:szCs w:val="22"/>
              </w:rPr>
            </w:pPr>
            <w:r w:rsidRPr="004D365C">
              <w:rPr>
                <w:szCs w:val="22"/>
              </w:rPr>
              <w:t>Разработка проектной документации на объект «Сеть газораспределения для газификации жилых с. Архангел Комсомольского района Ивановской области»</w:t>
            </w:r>
          </w:p>
        </w:tc>
        <w:tc>
          <w:tcPr>
            <w:tcW w:w="2444" w:type="dxa"/>
          </w:tcPr>
          <w:p w:rsidR="004D365C" w:rsidRPr="004D365C" w:rsidRDefault="004D365C" w:rsidP="004D365C">
            <w:pPr>
              <w:jc w:val="center"/>
            </w:pPr>
            <w:r w:rsidRPr="004D365C">
              <w:t>2024</w:t>
            </w:r>
          </w:p>
        </w:tc>
      </w:tr>
    </w:tbl>
    <w:p w:rsidR="004D365C" w:rsidRPr="004D365C" w:rsidRDefault="004D365C" w:rsidP="004D365C">
      <w:pPr>
        <w:widowControl w:val="0"/>
        <w:ind w:left="40" w:right="-154" w:firstLine="540"/>
        <w:jc w:val="both"/>
        <w:rPr>
          <w:rFonts w:eastAsia="Arial"/>
          <w:spacing w:val="5"/>
          <w:sz w:val="36"/>
          <w:szCs w:val="28"/>
        </w:rPr>
      </w:pPr>
    </w:p>
    <w:p w:rsidR="004D365C" w:rsidRPr="004D365C" w:rsidRDefault="004D365C" w:rsidP="004D365C">
      <w:pPr>
        <w:pStyle w:val="1b"/>
        <w:spacing w:line="240" w:lineRule="auto"/>
        <w:ind w:left="284" w:right="-154"/>
        <w:rPr>
          <w:color w:val="000000"/>
          <w:sz w:val="24"/>
          <w:szCs w:val="28"/>
        </w:rPr>
      </w:pPr>
      <w:r w:rsidRPr="004D365C">
        <w:rPr>
          <w:color w:val="000000"/>
          <w:sz w:val="24"/>
          <w:szCs w:val="28"/>
        </w:rPr>
        <w:t>Для  достижения  поставленных  целей  и  задач  подпрограммой  предусмотрено  проведение  мероприятий  по:</w:t>
      </w:r>
    </w:p>
    <w:p w:rsidR="004D365C" w:rsidRPr="004D365C" w:rsidRDefault="004D365C" w:rsidP="00E3388D">
      <w:pPr>
        <w:widowControl w:val="0"/>
        <w:numPr>
          <w:ilvl w:val="0"/>
          <w:numId w:val="47"/>
        </w:numPr>
        <w:tabs>
          <w:tab w:val="left" w:pos="851"/>
        </w:tabs>
        <w:autoSpaceDE w:val="0"/>
        <w:autoSpaceDN w:val="0"/>
        <w:adjustRightInd w:val="0"/>
        <w:ind w:left="284" w:firstLine="0"/>
        <w:jc w:val="both"/>
        <w:rPr>
          <w:rFonts w:eastAsia="Calibri"/>
          <w:szCs w:val="28"/>
        </w:rPr>
      </w:pPr>
      <w:r w:rsidRPr="004D365C">
        <w:rPr>
          <w:rFonts w:eastAsia="Calibri"/>
          <w:szCs w:val="28"/>
        </w:rPr>
        <w:t>направлению бюджетных средств в рамках государственных и муниципальных программ;</w:t>
      </w:r>
    </w:p>
    <w:p w:rsidR="004D365C" w:rsidRPr="004D365C" w:rsidRDefault="004D365C" w:rsidP="00E3388D">
      <w:pPr>
        <w:widowControl w:val="0"/>
        <w:numPr>
          <w:ilvl w:val="0"/>
          <w:numId w:val="47"/>
        </w:numPr>
        <w:tabs>
          <w:tab w:val="left" w:pos="851"/>
        </w:tabs>
        <w:autoSpaceDE w:val="0"/>
        <w:autoSpaceDN w:val="0"/>
        <w:adjustRightInd w:val="0"/>
        <w:ind w:left="284" w:firstLine="0"/>
        <w:jc w:val="both"/>
        <w:rPr>
          <w:rFonts w:eastAsia="Calibri"/>
          <w:szCs w:val="28"/>
        </w:rPr>
      </w:pPr>
      <w:r w:rsidRPr="004D365C">
        <w:rPr>
          <w:rFonts w:eastAsia="Calibri"/>
          <w:szCs w:val="28"/>
        </w:rPr>
        <w:t>привлечению средств ОАО «Газпром» и его дочерних обществ в развитие газификации района в рамках реализации программ газификации регионов Российской Федерации;</w:t>
      </w:r>
    </w:p>
    <w:p w:rsidR="004D365C" w:rsidRPr="004D365C" w:rsidRDefault="004D365C" w:rsidP="00E3388D">
      <w:pPr>
        <w:widowControl w:val="0"/>
        <w:numPr>
          <w:ilvl w:val="0"/>
          <w:numId w:val="47"/>
        </w:numPr>
        <w:tabs>
          <w:tab w:val="left" w:pos="851"/>
        </w:tabs>
        <w:autoSpaceDE w:val="0"/>
        <w:autoSpaceDN w:val="0"/>
        <w:adjustRightInd w:val="0"/>
        <w:ind w:left="284" w:firstLine="0"/>
        <w:jc w:val="both"/>
        <w:rPr>
          <w:rFonts w:eastAsia="Calibri"/>
          <w:szCs w:val="28"/>
        </w:rPr>
      </w:pPr>
      <w:r w:rsidRPr="004D365C">
        <w:rPr>
          <w:rFonts w:eastAsia="Calibri"/>
          <w:szCs w:val="28"/>
        </w:rPr>
        <w:t>привлечению внебюджетных средств на строительство (реконструкцию) объектов газификации и газоснабжения;</w:t>
      </w:r>
    </w:p>
    <w:p w:rsidR="004D365C" w:rsidRPr="004D365C" w:rsidRDefault="004D365C" w:rsidP="004D365C">
      <w:pPr>
        <w:pStyle w:val="ConsPlusNormal"/>
        <w:ind w:firstLine="540"/>
        <w:jc w:val="both"/>
        <w:rPr>
          <w:rFonts w:ascii="Times New Roman" w:hAnsi="Times New Roman" w:cs="Times New Roman"/>
          <w:sz w:val="24"/>
          <w:szCs w:val="28"/>
        </w:rPr>
      </w:pPr>
    </w:p>
    <w:p w:rsidR="004D365C" w:rsidRPr="004D365C" w:rsidRDefault="004D365C" w:rsidP="004D365C">
      <w:pPr>
        <w:pStyle w:val="ConsPlusNormal"/>
        <w:ind w:firstLine="540"/>
        <w:rPr>
          <w:rFonts w:ascii="Times New Roman" w:hAnsi="Times New Roman" w:cs="Times New Roman"/>
          <w:sz w:val="24"/>
          <w:szCs w:val="28"/>
        </w:rPr>
      </w:pPr>
      <w:r w:rsidRPr="004D365C">
        <w:rPr>
          <w:rFonts w:ascii="Times New Roman" w:hAnsi="Times New Roman" w:cs="Times New Roman"/>
          <w:sz w:val="24"/>
          <w:szCs w:val="28"/>
        </w:rPr>
        <w:t>Ожидаемые результаты подпрограммы:</w:t>
      </w:r>
    </w:p>
    <w:p w:rsidR="004D365C" w:rsidRPr="004D365C" w:rsidRDefault="004D365C" w:rsidP="004D365C">
      <w:pPr>
        <w:pStyle w:val="ConsPlusNormal"/>
        <w:ind w:firstLine="540"/>
        <w:jc w:val="both"/>
        <w:rPr>
          <w:rFonts w:ascii="Times New Roman" w:hAnsi="Times New Roman" w:cs="Times New Roman"/>
          <w:sz w:val="24"/>
          <w:szCs w:val="28"/>
        </w:rPr>
      </w:pPr>
      <w:r w:rsidRPr="004D365C">
        <w:rPr>
          <w:rFonts w:ascii="Times New Roman" w:hAnsi="Times New Roman" w:cs="Times New Roman"/>
          <w:sz w:val="24"/>
          <w:szCs w:val="28"/>
        </w:rPr>
        <w:t>- разработка проектно-сметных документаций по 5 объектам;</w:t>
      </w:r>
    </w:p>
    <w:p w:rsidR="004D365C" w:rsidRPr="004D365C" w:rsidRDefault="004D365C" w:rsidP="004D365C">
      <w:pPr>
        <w:pStyle w:val="ConsPlusNormal"/>
        <w:ind w:firstLine="540"/>
        <w:jc w:val="both"/>
        <w:rPr>
          <w:rFonts w:ascii="Times New Roman" w:hAnsi="Times New Roman" w:cs="Times New Roman"/>
          <w:sz w:val="24"/>
          <w:szCs w:val="28"/>
        </w:rPr>
      </w:pPr>
      <w:r w:rsidRPr="004D365C">
        <w:rPr>
          <w:rFonts w:ascii="Times New Roman" w:hAnsi="Times New Roman" w:cs="Times New Roman"/>
          <w:sz w:val="24"/>
          <w:szCs w:val="28"/>
        </w:rPr>
        <w:t>- строительство и пуск в эксплуатацию 19,6 км распределительных газопроводов;</w:t>
      </w:r>
    </w:p>
    <w:p w:rsidR="004D365C" w:rsidRPr="004D365C" w:rsidRDefault="004D365C" w:rsidP="004D365C">
      <w:pPr>
        <w:pStyle w:val="ConsPlusNormal"/>
        <w:ind w:firstLine="540"/>
        <w:jc w:val="both"/>
        <w:rPr>
          <w:rFonts w:ascii="Times New Roman" w:hAnsi="Times New Roman" w:cs="Times New Roman"/>
          <w:sz w:val="24"/>
          <w:szCs w:val="28"/>
        </w:rPr>
      </w:pPr>
      <w:r w:rsidRPr="004D365C">
        <w:rPr>
          <w:rFonts w:ascii="Times New Roman" w:hAnsi="Times New Roman" w:cs="Times New Roman"/>
          <w:sz w:val="24"/>
          <w:szCs w:val="28"/>
        </w:rPr>
        <w:t>- газификация 148 квартир и домовладений;</w:t>
      </w:r>
    </w:p>
    <w:p w:rsidR="004D365C" w:rsidRPr="004D365C" w:rsidRDefault="004D365C" w:rsidP="004D365C">
      <w:pPr>
        <w:pStyle w:val="ConsPlusNormal"/>
        <w:ind w:firstLine="540"/>
        <w:jc w:val="both"/>
        <w:rPr>
          <w:rFonts w:ascii="Times New Roman" w:hAnsi="Times New Roman" w:cs="Times New Roman"/>
          <w:sz w:val="24"/>
          <w:szCs w:val="28"/>
        </w:rPr>
      </w:pPr>
      <w:r w:rsidRPr="004D365C">
        <w:rPr>
          <w:rFonts w:ascii="Times New Roman" w:hAnsi="Times New Roman" w:cs="Times New Roman"/>
          <w:sz w:val="24"/>
          <w:szCs w:val="28"/>
        </w:rPr>
        <w:t>- газификация 4 населенных пунктов;</w:t>
      </w:r>
    </w:p>
    <w:p w:rsidR="004D365C" w:rsidRPr="004D365C" w:rsidRDefault="004D365C" w:rsidP="004D365C">
      <w:pPr>
        <w:widowControl w:val="0"/>
        <w:tabs>
          <w:tab w:val="left" w:pos="851"/>
        </w:tabs>
        <w:autoSpaceDE w:val="0"/>
        <w:autoSpaceDN w:val="0"/>
        <w:adjustRightInd w:val="0"/>
        <w:ind w:left="567"/>
        <w:jc w:val="both"/>
        <w:rPr>
          <w:rFonts w:eastAsia="Calibri"/>
          <w:szCs w:val="28"/>
        </w:rPr>
      </w:pPr>
      <w:r w:rsidRPr="004D365C">
        <w:rPr>
          <w:szCs w:val="28"/>
        </w:rPr>
        <w:t xml:space="preserve">- </w:t>
      </w:r>
      <w:r w:rsidRPr="004D365C">
        <w:rPr>
          <w:rFonts w:eastAsia="Calibri"/>
          <w:szCs w:val="28"/>
        </w:rPr>
        <w:t>повышение к 2023 году общего уровня газификации Комсомольского муниципального района природным газом до 66,5%;</w:t>
      </w:r>
    </w:p>
    <w:p w:rsidR="004D365C" w:rsidRPr="004D365C" w:rsidRDefault="004D365C" w:rsidP="004D365C">
      <w:pPr>
        <w:pStyle w:val="ConsPlusNormal"/>
        <w:jc w:val="right"/>
        <w:rPr>
          <w:rFonts w:ascii="Times New Roman" w:hAnsi="Times New Roman" w:cs="Times New Roman"/>
        </w:rPr>
      </w:pPr>
    </w:p>
    <w:p w:rsidR="004D365C" w:rsidRPr="004D365C" w:rsidRDefault="004D365C" w:rsidP="004D365C">
      <w:pPr>
        <w:widowControl w:val="0"/>
        <w:autoSpaceDE w:val="0"/>
        <w:autoSpaceDN w:val="0"/>
        <w:jc w:val="center"/>
        <w:rPr>
          <w:b/>
        </w:rPr>
      </w:pPr>
      <w:r w:rsidRPr="004D365C">
        <w:rPr>
          <w:b/>
        </w:rPr>
        <w:t>3. Целевые индикаторы (показатели) подпрограммы</w:t>
      </w:r>
    </w:p>
    <w:p w:rsidR="004D365C" w:rsidRPr="004D365C" w:rsidRDefault="004D365C" w:rsidP="004D365C">
      <w:pPr>
        <w:widowControl w:val="0"/>
        <w:autoSpaceDE w:val="0"/>
        <w:autoSpaceDN w:val="0"/>
        <w:jc w:val="center"/>
        <w:rPr>
          <w:b/>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0"/>
        <w:gridCol w:w="3477"/>
        <w:gridCol w:w="397"/>
        <w:gridCol w:w="919"/>
        <w:gridCol w:w="1752"/>
        <w:gridCol w:w="1336"/>
        <w:gridCol w:w="1137"/>
        <w:gridCol w:w="1134"/>
      </w:tblGrid>
      <w:tr w:rsidR="004D365C" w:rsidRPr="004D365C" w:rsidTr="004D365C">
        <w:trPr>
          <w:trHeight w:val="50"/>
        </w:trPr>
        <w:tc>
          <w:tcPr>
            <w:tcW w:w="480" w:type="dxa"/>
            <w:vMerge w:val="restart"/>
            <w:shd w:val="clear" w:color="auto" w:fill="auto"/>
          </w:tcPr>
          <w:p w:rsidR="004D365C" w:rsidRPr="004D365C" w:rsidRDefault="004D365C" w:rsidP="004D365C">
            <w:pPr>
              <w:pStyle w:val="ConsPlusNormal"/>
              <w:jc w:val="center"/>
              <w:rPr>
                <w:rFonts w:ascii="Times New Roman" w:eastAsia="Calibri" w:hAnsi="Times New Roman" w:cs="Times New Roman"/>
                <w:sz w:val="24"/>
                <w:szCs w:val="24"/>
              </w:rPr>
            </w:pPr>
            <w:r w:rsidRPr="004D365C">
              <w:rPr>
                <w:rFonts w:ascii="Times New Roman" w:eastAsia="Calibri" w:hAnsi="Times New Roman" w:cs="Times New Roman"/>
                <w:sz w:val="24"/>
                <w:szCs w:val="24"/>
              </w:rPr>
              <w:t>№</w:t>
            </w:r>
          </w:p>
          <w:p w:rsidR="004D365C" w:rsidRPr="004D365C" w:rsidRDefault="004D365C" w:rsidP="004D365C">
            <w:pPr>
              <w:pStyle w:val="ConsPlusNormal"/>
              <w:jc w:val="center"/>
              <w:rPr>
                <w:rFonts w:ascii="Times New Roman" w:eastAsia="Calibri" w:hAnsi="Times New Roman" w:cs="Times New Roman"/>
                <w:sz w:val="24"/>
                <w:szCs w:val="24"/>
              </w:rPr>
            </w:pPr>
          </w:p>
        </w:tc>
        <w:tc>
          <w:tcPr>
            <w:tcW w:w="3477" w:type="dxa"/>
            <w:vMerge w:val="restart"/>
            <w:shd w:val="clear" w:color="auto" w:fill="auto"/>
          </w:tcPr>
          <w:p w:rsidR="004D365C" w:rsidRPr="004D365C" w:rsidRDefault="004D365C" w:rsidP="004D365C">
            <w:pPr>
              <w:pStyle w:val="ConsPlusNormal"/>
              <w:jc w:val="center"/>
              <w:rPr>
                <w:rFonts w:ascii="Times New Roman" w:eastAsia="Calibri" w:hAnsi="Times New Roman" w:cs="Times New Roman"/>
                <w:sz w:val="24"/>
                <w:szCs w:val="24"/>
              </w:rPr>
            </w:pPr>
            <w:r w:rsidRPr="004D365C">
              <w:rPr>
                <w:rFonts w:ascii="Times New Roman" w:eastAsia="Calibri" w:hAnsi="Times New Roman" w:cs="Times New Roman"/>
                <w:sz w:val="24"/>
                <w:szCs w:val="24"/>
              </w:rPr>
              <w:t>Наименование цели (целей) и задач, целевых показателей</w:t>
            </w:r>
          </w:p>
        </w:tc>
        <w:tc>
          <w:tcPr>
            <w:tcW w:w="1316" w:type="dxa"/>
            <w:gridSpan w:val="2"/>
            <w:vMerge w:val="restart"/>
            <w:shd w:val="clear" w:color="auto" w:fill="auto"/>
          </w:tcPr>
          <w:p w:rsidR="004D365C" w:rsidRPr="004D365C" w:rsidRDefault="004D365C" w:rsidP="004D365C">
            <w:pPr>
              <w:pStyle w:val="ConsPlusNormal"/>
              <w:jc w:val="center"/>
              <w:rPr>
                <w:rFonts w:ascii="Times New Roman" w:eastAsia="Calibri" w:hAnsi="Times New Roman" w:cs="Times New Roman"/>
                <w:sz w:val="24"/>
                <w:szCs w:val="24"/>
              </w:rPr>
            </w:pPr>
            <w:r w:rsidRPr="004D365C">
              <w:rPr>
                <w:rFonts w:ascii="Times New Roman" w:eastAsia="Calibri" w:hAnsi="Times New Roman" w:cs="Times New Roman"/>
                <w:sz w:val="24"/>
                <w:szCs w:val="24"/>
              </w:rPr>
              <w:t>Единица измерен.</w:t>
            </w:r>
          </w:p>
        </w:tc>
        <w:tc>
          <w:tcPr>
            <w:tcW w:w="5359" w:type="dxa"/>
            <w:gridSpan w:val="4"/>
            <w:shd w:val="clear" w:color="auto" w:fill="auto"/>
          </w:tcPr>
          <w:p w:rsidR="004D365C" w:rsidRPr="004D365C" w:rsidRDefault="004D365C" w:rsidP="004D365C">
            <w:pPr>
              <w:pStyle w:val="ConsPlusNormal"/>
              <w:jc w:val="center"/>
              <w:rPr>
                <w:rFonts w:ascii="Times New Roman" w:eastAsia="Calibri" w:hAnsi="Times New Roman" w:cs="Times New Roman"/>
                <w:sz w:val="24"/>
                <w:szCs w:val="24"/>
              </w:rPr>
            </w:pPr>
            <w:r w:rsidRPr="004D365C">
              <w:rPr>
                <w:rFonts w:ascii="Times New Roman" w:eastAsia="Calibri" w:hAnsi="Times New Roman" w:cs="Times New Roman"/>
                <w:sz w:val="24"/>
                <w:szCs w:val="24"/>
              </w:rPr>
              <w:t>Значение целевого показателя</w:t>
            </w:r>
          </w:p>
        </w:tc>
      </w:tr>
      <w:tr w:rsidR="004D365C" w:rsidRPr="004D365C" w:rsidTr="004D365C">
        <w:trPr>
          <w:trHeight w:val="50"/>
        </w:trPr>
        <w:tc>
          <w:tcPr>
            <w:tcW w:w="480" w:type="dxa"/>
            <w:vMerge/>
            <w:shd w:val="clear" w:color="auto" w:fill="auto"/>
          </w:tcPr>
          <w:p w:rsidR="004D365C" w:rsidRPr="004D365C" w:rsidRDefault="004D365C" w:rsidP="004D365C">
            <w:pPr>
              <w:pStyle w:val="ConsPlusNormal"/>
              <w:jc w:val="center"/>
              <w:rPr>
                <w:rFonts w:ascii="Times New Roman" w:eastAsia="Calibri" w:hAnsi="Times New Roman" w:cs="Times New Roman"/>
                <w:sz w:val="24"/>
                <w:szCs w:val="24"/>
              </w:rPr>
            </w:pPr>
          </w:p>
        </w:tc>
        <w:tc>
          <w:tcPr>
            <w:tcW w:w="3477" w:type="dxa"/>
            <w:vMerge/>
            <w:shd w:val="clear" w:color="auto" w:fill="auto"/>
          </w:tcPr>
          <w:p w:rsidR="004D365C" w:rsidRPr="004D365C" w:rsidRDefault="004D365C" w:rsidP="004D365C">
            <w:pPr>
              <w:pStyle w:val="ConsPlusNormal"/>
              <w:jc w:val="center"/>
              <w:rPr>
                <w:rFonts w:ascii="Times New Roman" w:eastAsia="Calibri" w:hAnsi="Times New Roman" w:cs="Times New Roman"/>
                <w:sz w:val="24"/>
                <w:szCs w:val="24"/>
              </w:rPr>
            </w:pPr>
          </w:p>
        </w:tc>
        <w:tc>
          <w:tcPr>
            <w:tcW w:w="1316" w:type="dxa"/>
            <w:gridSpan w:val="2"/>
            <w:vMerge/>
            <w:shd w:val="clear" w:color="auto" w:fill="auto"/>
          </w:tcPr>
          <w:p w:rsidR="004D365C" w:rsidRPr="004D365C" w:rsidRDefault="004D365C" w:rsidP="004D365C">
            <w:pPr>
              <w:pStyle w:val="ConsPlusNormal"/>
              <w:jc w:val="center"/>
              <w:rPr>
                <w:rFonts w:ascii="Times New Roman" w:eastAsia="Calibri" w:hAnsi="Times New Roman" w:cs="Times New Roman"/>
                <w:sz w:val="24"/>
                <w:szCs w:val="24"/>
              </w:rPr>
            </w:pPr>
          </w:p>
        </w:tc>
        <w:tc>
          <w:tcPr>
            <w:tcW w:w="1752" w:type="dxa"/>
            <w:shd w:val="clear" w:color="auto" w:fill="auto"/>
            <w:vAlign w:val="center"/>
          </w:tcPr>
          <w:p w:rsidR="004D365C" w:rsidRPr="004D365C" w:rsidRDefault="004D365C" w:rsidP="004D365C">
            <w:pPr>
              <w:pStyle w:val="ConsPlusNormal"/>
              <w:jc w:val="center"/>
              <w:rPr>
                <w:rFonts w:ascii="Times New Roman" w:eastAsia="Calibri" w:hAnsi="Times New Roman" w:cs="Times New Roman"/>
                <w:b/>
                <w:sz w:val="24"/>
                <w:szCs w:val="24"/>
              </w:rPr>
            </w:pPr>
            <w:r w:rsidRPr="004D365C">
              <w:rPr>
                <w:rFonts w:ascii="Times New Roman" w:eastAsia="Calibri" w:hAnsi="Times New Roman" w:cs="Times New Roman"/>
                <w:b/>
                <w:sz w:val="24"/>
                <w:szCs w:val="24"/>
              </w:rPr>
              <w:t>2021 г.</w:t>
            </w:r>
          </w:p>
        </w:tc>
        <w:tc>
          <w:tcPr>
            <w:tcW w:w="1336" w:type="dxa"/>
            <w:shd w:val="clear" w:color="auto" w:fill="auto"/>
            <w:vAlign w:val="center"/>
          </w:tcPr>
          <w:p w:rsidR="004D365C" w:rsidRPr="004D365C" w:rsidRDefault="004D365C" w:rsidP="004D365C">
            <w:pPr>
              <w:pStyle w:val="ConsPlusNormal"/>
              <w:jc w:val="center"/>
              <w:rPr>
                <w:rFonts w:ascii="Times New Roman" w:eastAsia="Calibri" w:hAnsi="Times New Roman" w:cs="Times New Roman"/>
                <w:b/>
                <w:sz w:val="24"/>
                <w:szCs w:val="24"/>
              </w:rPr>
            </w:pPr>
            <w:r w:rsidRPr="004D365C">
              <w:rPr>
                <w:rFonts w:ascii="Times New Roman" w:eastAsia="Calibri" w:hAnsi="Times New Roman" w:cs="Times New Roman"/>
                <w:b/>
                <w:sz w:val="24"/>
                <w:szCs w:val="24"/>
              </w:rPr>
              <w:t>2022 г.</w:t>
            </w:r>
          </w:p>
        </w:tc>
        <w:tc>
          <w:tcPr>
            <w:tcW w:w="1137" w:type="dxa"/>
            <w:shd w:val="clear" w:color="auto" w:fill="auto"/>
            <w:vAlign w:val="center"/>
          </w:tcPr>
          <w:p w:rsidR="004D365C" w:rsidRPr="004D365C" w:rsidRDefault="004D365C" w:rsidP="004D365C">
            <w:pPr>
              <w:pStyle w:val="ConsPlusNormal"/>
              <w:jc w:val="center"/>
              <w:rPr>
                <w:rFonts w:ascii="Times New Roman" w:eastAsia="Calibri" w:hAnsi="Times New Roman" w:cs="Times New Roman"/>
                <w:b/>
                <w:sz w:val="24"/>
                <w:szCs w:val="24"/>
              </w:rPr>
            </w:pPr>
            <w:r w:rsidRPr="004D365C">
              <w:rPr>
                <w:rFonts w:ascii="Times New Roman" w:eastAsia="Calibri" w:hAnsi="Times New Roman" w:cs="Times New Roman"/>
                <w:b/>
                <w:sz w:val="24"/>
                <w:szCs w:val="24"/>
              </w:rPr>
              <w:t>2023 г.</w:t>
            </w:r>
          </w:p>
        </w:tc>
        <w:tc>
          <w:tcPr>
            <w:tcW w:w="1134" w:type="dxa"/>
          </w:tcPr>
          <w:p w:rsidR="004D365C" w:rsidRPr="004D365C" w:rsidRDefault="004D365C" w:rsidP="004D365C">
            <w:pPr>
              <w:pStyle w:val="ConsPlusNormal"/>
              <w:jc w:val="center"/>
              <w:rPr>
                <w:rFonts w:ascii="Times New Roman" w:eastAsia="Calibri" w:hAnsi="Times New Roman" w:cs="Times New Roman"/>
                <w:b/>
                <w:sz w:val="24"/>
                <w:szCs w:val="24"/>
              </w:rPr>
            </w:pPr>
            <w:r w:rsidRPr="004D365C">
              <w:rPr>
                <w:rFonts w:ascii="Times New Roman" w:eastAsia="Calibri" w:hAnsi="Times New Roman" w:cs="Times New Roman"/>
                <w:b/>
                <w:sz w:val="24"/>
                <w:szCs w:val="24"/>
              </w:rPr>
              <w:t>2024 г.</w:t>
            </w:r>
          </w:p>
        </w:tc>
      </w:tr>
      <w:tr w:rsidR="004D365C" w:rsidRPr="004D365C" w:rsidTr="004D365C">
        <w:trPr>
          <w:trHeight w:val="50"/>
        </w:trPr>
        <w:tc>
          <w:tcPr>
            <w:tcW w:w="480" w:type="dxa"/>
            <w:shd w:val="clear" w:color="auto" w:fill="auto"/>
          </w:tcPr>
          <w:p w:rsidR="004D365C" w:rsidRPr="004D365C" w:rsidRDefault="004D365C" w:rsidP="004D365C">
            <w:pPr>
              <w:pStyle w:val="ConsPlusNormal"/>
              <w:jc w:val="center"/>
              <w:rPr>
                <w:rFonts w:ascii="Times New Roman" w:eastAsia="Calibri" w:hAnsi="Times New Roman" w:cs="Times New Roman"/>
                <w:sz w:val="24"/>
                <w:szCs w:val="24"/>
              </w:rPr>
            </w:pPr>
            <w:r w:rsidRPr="004D365C">
              <w:rPr>
                <w:rFonts w:ascii="Times New Roman" w:eastAsia="Calibri" w:hAnsi="Times New Roman" w:cs="Times New Roman"/>
                <w:sz w:val="24"/>
                <w:szCs w:val="24"/>
              </w:rPr>
              <w:t>1</w:t>
            </w:r>
          </w:p>
        </w:tc>
        <w:tc>
          <w:tcPr>
            <w:tcW w:w="3477" w:type="dxa"/>
            <w:shd w:val="clear" w:color="auto" w:fill="auto"/>
          </w:tcPr>
          <w:p w:rsidR="004D365C" w:rsidRPr="004D365C" w:rsidRDefault="004D365C" w:rsidP="004D365C">
            <w:pPr>
              <w:pStyle w:val="ConsPlusNormal"/>
              <w:jc w:val="center"/>
              <w:rPr>
                <w:rFonts w:ascii="Times New Roman" w:eastAsia="Calibri" w:hAnsi="Times New Roman" w:cs="Times New Roman"/>
                <w:sz w:val="24"/>
                <w:szCs w:val="24"/>
              </w:rPr>
            </w:pPr>
            <w:r w:rsidRPr="004D365C">
              <w:rPr>
                <w:rFonts w:ascii="Times New Roman" w:eastAsia="Calibri" w:hAnsi="Times New Roman" w:cs="Times New Roman"/>
                <w:sz w:val="24"/>
                <w:szCs w:val="24"/>
              </w:rPr>
              <w:t>2</w:t>
            </w:r>
          </w:p>
        </w:tc>
        <w:tc>
          <w:tcPr>
            <w:tcW w:w="1316" w:type="dxa"/>
            <w:gridSpan w:val="2"/>
            <w:shd w:val="clear" w:color="auto" w:fill="auto"/>
          </w:tcPr>
          <w:p w:rsidR="004D365C" w:rsidRPr="004D365C" w:rsidRDefault="004D365C" w:rsidP="004D365C">
            <w:pPr>
              <w:pStyle w:val="ConsPlusNormal"/>
              <w:jc w:val="center"/>
              <w:rPr>
                <w:rFonts w:ascii="Times New Roman" w:eastAsia="Calibri" w:hAnsi="Times New Roman" w:cs="Times New Roman"/>
                <w:sz w:val="24"/>
                <w:szCs w:val="24"/>
              </w:rPr>
            </w:pPr>
            <w:r w:rsidRPr="004D365C">
              <w:rPr>
                <w:rFonts w:ascii="Times New Roman" w:eastAsia="Calibri" w:hAnsi="Times New Roman" w:cs="Times New Roman"/>
                <w:sz w:val="24"/>
                <w:szCs w:val="24"/>
              </w:rPr>
              <w:t>3</w:t>
            </w:r>
          </w:p>
        </w:tc>
        <w:tc>
          <w:tcPr>
            <w:tcW w:w="1752" w:type="dxa"/>
            <w:shd w:val="clear" w:color="auto" w:fill="auto"/>
          </w:tcPr>
          <w:p w:rsidR="004D365C" w:rsidRPr="004D365C" w:rsidRDefault="004D365C" w:rsidP="004D365C">
            <w:pPr>
              <w:pStyle w:val="ConsPlusNormal"/>
              <w:jc w:val="center"/>
              <w:rPr>
                <w:rFonts w:ascii="Times New Roman" w:eastAsia="Calibri" w:hAnsi="Times New Roman" w:cs="Times New Roman"/>
                <w:sz w:val="24"/>
                <w:szCs w:val="24"/>
              </w:rPr>
            </w:pPr>
            <w:r w:rsidRPr="004D365C">
              <w:rPr>
                <w:rFonts w:ascii="Times New Roman" w:eastAsia="Calibri" w:hAnsi="Times New Roman" w:cs="Times New Roman"/>
                <w:sz w:val="24"/>
                <w:szCs w:val="24"/>
              </w:rPr>
              <w:t>4</w:t>
            </w:r>
          </w:p>
        </w:tc>
        <w:tc>
          <w:tcPr>
            <w:tcW w:w="1336" w:type="dxa"/>
            <w:shd w:val="clear" w:color="auto" w:fill="auto"/>
          </w:tcPr>
          <w:p w:rsidR="004D365C" w:rsidRPr="004D365C" w:rsidRDefault="004D365C" w:rsidP="004D365C">
            <w:pPr>
              <w:pStyle w:val="ConsPlusNormal"/>
              <w:jc w:val="center"/>
              <w:rPr>
                <w:rFonts w:ascii="Times New Roman" w:eastAsia="Calibri" w:hAnsi="Times New Roman" w:cs="Times New Roman"/>
                <w:sz w:val="24"/>
                <w:szCs w:val="24"/>
              </w:rPr>
            </w:pPr>
            <w:r w:rsidRPr="004D365C">
              <w:rPr>
                <w:rFonts w:ascii="Times New Roman" w:eastAsia="Calibri" w:hAnsi="Times New Roman" w:cs="Times New Roman"/>
                <w:sz w:val="24"/>
                <w:szCs w:val="24"/>
              </w:rPr>
              <w:t>5</w:t>
            </w:r>
          </w:p>
        </w:tc>
        <w:tc>
          <w:tcPr>
            <w:tcW w:w="1137" w:type="dxa"/>
            <w:shd w:val="clear" w:color="auto" w:fill="auto"/>
          </w:tcPr>
          <w:p w:rsidR="004D365C" w:rsidRPr="004D365C" w:rsidRDefault="004D365C" w:rsidP="004D365C">
            <w:pPr>
              <w:pStyle w:val="ConsPlusNormal"/>
              <w:jc w:val="center"/>
              <w:rPr>
                <w:rFonts w:ascii="Times New Roman" w:eastAsia="Calibri" w:hAnsi="Times New Roman" w:cs="Times New Roman"/>
                <w:sz w:val="24"/>
                <w:szCs w:val="24"/>
              </w:rPr>
            </w:pPr>
            <w:r w:rsidRPr="004D365C">
              <w:rPr>
                <w:rFonts w:ascii="Times New Roman" w:eastAsia="Calibri" w:hAnsi="Times New Roman" w:cs="Times New Roman"/>
                <w:sz w:val="24"/>
                <w:szCs w:val="24"/>
              </w:rPr>
              <w:t>6</w:t>
            </w:r>
          </w:p>
        </w:tc>
        <w:tc>
          <w:tcPr>
            <w:tcW w:w="1134" w:type="dxa"/>
          </w:tcPr>
          <w:p w:rsidR="004D365C" w:rsidRPr="004D365C" w:rsidRDefault="004D365C" w:rsidP="004D365C">
            <w:pPr>
              <w:pStyle w:val="ConsPlusNormal"/>
              <w:jc w:val="center"/>
              <w:rPr>
                <w:rFonts w:ascii="Times New Roman" w:eastAsia="Calibri" w:hAnsi="Times New Roman" w:cs="Times New Roman"/>
                <w:sz w:val="24"/>
                <w:szCs w:val="24"/>
              </w:rPr>
            </w:pPr>
            <w:r w:rsidRPr="004D365C">
              <w:rPr>
                <w:rFonts w:ascii="Times New Roman" w:eastAsia="Calibri" w:hAnsi="Times New Roman" w:cs="Times New Roman"/>
                <w:sz w:val="24"/>
                <w:szCs w:val="24"/>
              </w:rPr>
              <w:t>7</w:t>
            </w:r>
          </w:p>
        </w:tc>
      </w:tr>
      <w:tr w:rsidR="004D365C" w:rsidRPr="004D365C" w:rsidTr="004D365C">
        <w:trPr>
          <w:trHeight w:val="50"/>
        </w:trPr>
        <w:tc>
          <w:tcPr>
            <w:tcW w:w="480" w:type="dxa"/>
            <w:shd w:val="clear" w:color="auto" w:fill="auto"/>
          </w:tcPr>
          <w:p w:rsidR="004D365C" w:rsidRPr="004D365C" w:rsidRDefault="004D365C" w:rsidP="004D365C">
            <w:pPr>
              <w:pStyle w:val="ConsPlusNormal"/>
              <w:jc w:val="center"/>
              <w:rPr>
                <w:rFonts w:ascii="Times New Roman" w:eastAsia="Calibri" w:hAnsi="Times New Roman" w:cs="Times New Roman"/>
                <w:sz w:val="24"/>
                <w:szCs w:val="24"/>
              </w:rPr>
            </w:pPr>
            <w:r w:rsidRPr="004D365C">
              <w:rPr>
                <w:rFonts w:ascii="Times New Roman" w:eastAsia="Calibri" w:hAnsi="Times New Roman" w:cs="Times New Roman"/>
                <w:sz w:val="24"/>
                <w:szCs w:val="24"/>
              </w:rPr>
              <w:t>1</w:t>
            </w:r>
          </w:p>
        </w:tc>
        <w:tc>
          <w:tcPr>
            <w:tcW w:w="10152" w:type="dxa"/>
            <w:gridSpan w:val="7"/>
            <w:shd w:val="clear" w:color="auto" w:fill="auto"/>
            <w:vAlign w:val="center"/>
          </w:tcPr>
          <w:p w:rsidR="004D365C" w:rsidRPr="004D365C" w:rsidRDefault="004D365C" w:rsidP="004D365C">
            <w:pPr>
              <w:autoSpaceDE w:val="0"/>
              <w:autoSpaceDN w:val="0"/>
              <w:adjustRightInd w:val="0"/>
              <w:rPr>
                <w:rFonts w:eastAsia="Calibri"/>
                <w:b/>
                <w:u w:val="single"/>
              </w:rPr>
            </w:pPr>
            <w:r w:rsidRPr="004D365C">
              <w:rPr>
                <w:rFonts w:eastAsia="Calibri"/>
                <w:b/>
                <w:u w:val="single"/>
              </w:rPr>
              <w:t>Цели программы:</w:t>
            </w:r>
          </w:p>
          <w:p w:rsidR="004D365C" w:rsidRPr="004D365C" w:rsidRDefault="004D365C" w:rsidP="004D365C">
            <w:pPr>
              <w:autoSpaceDE w:val="0"/>
              <w:autoSpaceDN w:val="0"/>
              <w:adjustRightInd w:val="0"/>
              <w:rPr>
                <w:rFonts w:eastAsia="Calibri"/>
              </w:rPr>
            </w:pPr>
            <w:r w:rsidRPr="004D365C">
              <w:rPr>
                <w:rFonts w:eastAsia="Calibri"/>
              </w:rPr>
              <w:t>• улучшить качество жизни населения, обеспечив их стабильным, надёжным, экономичным видом топлива;</w:t>
            </w:r>
          </w:p>
          <w:p w:rsidR="004D365C" w:rsidRPr="004D365C" w:rsidRDefault="004D365C" w:rsidP="004D365C">
            <w:pPr>
              <w:autoSpaceDE w:val="0"/>
              <w:autoSpaceDN w:val="0"/>
              <w:adjustRightInd w:val="0"/>
              <w:rPr>
                <w:rFonts w:eastAsia="Calibri"/>
              </w:rPr>
            </w:pPr>
            <w:r w:rsidRPr="004D365C">
              <w:rPr>
                <w:rFonts w:eastAsia="Calibri"/>
              </w:rPr>
              <w:t>• повысить экономическую привлекательность территории Комсомольского района;</w:t>
            </w:r>
          </w:p>
          <w:p w:rsidR="004D365C" w:rsidRPr="004D365C" w:rsidRDefault="004D365C" w:rsidP="004D365C">
            <w:pPr>
              <w:autoSpaceDE w:val="0"/>
              <w:autoSpaceDN w:val="0"/>
              <w:adjustRightInd w:val="0"/>
              <w:rPr>
                <w:rFonts w:eastAsia="Calibri"/>
                <w:b/>
                <w:u w:val="single"/>
              </w:rPr>
            </w:pPr>
            <w:r w:rsidRPr="004D365C">
              <w:rPr>
                <w:rFonts w:eastAsia="Calibri"/>
              </w:rPr>
              <w:t xml:space="preserve">• создать условия для привлечения внутренних и внешних инвестиций. </w:t>
            </w:r>
          </w:p>
        </w:tc>
      </w:tr>
      <w:tr w:rsidR="004D365C" w:rsidRPr="004D365C" w:rsidTr="004D365C">
        <w:trPr>
          <w:trHeight w:val="50"/>
        </w:trPr>
        <w:tc>
          <w:tcPr>
            <w:tcW w:w="480" w:type="dxa"/>
            <w:shd w:val="clear" w:color="auto" w:fill="auto"/>
          </w:tcPr>
          <w:p w:rsidR="004D365C" w:rsidRPr="004D365C" w:rsidRDefault="004D365C" w:rsidP="004D365C">
            <w:pPr>
              <w:pStyle w:val="ConsPlusNormal"/>
              <w:jc w:val="center"/>
              <w:rPr>
                <w:rFonts w:ascii="Times New Roman" w:eastAsia="Calibri" w:hAnsi="Times New Roman" w:cs="Times New Roman"/>
                <w:sz w:val="24"/>
                <w:szCs w:val="24"/>
              </w:rPr>
            </w:pPr>
            <w:r w:rsidRPr="004D365C">
              <w:rPr>
                <w:rFonts w:ascii="Times New Roman" w:eastAsia="Calibri" w:hAnsi="Times New Roman" w:cs="Times New Roman"/>
                <w:sz w:val="24"/>
                <w:szCs w:val="24"/>
              </w:rPr>
              <w:t>2</w:t>
            </w:r>
          </w:p>
        </w:tc>
        <w:tc>
          <w:tcPr>
            <w:tcW w:w="10152" w:type="dxa"/>
            <w:gridSpan w:val="7"/>
            <w:shd w:val="clear" w:color="auto" w:fill="auto"/>
            <w:vAlign w:val="center"/>
          </w:tcPr>
          <w:p w:rsidR="004D365C" w:rsidRPr="004D365C" w:rsidRDefault="004D365C" w:rsidP="004D365C">
            <w:pPr>
              <w:pStyle w:val="ConsPlusNormal"/>
              <w:rPr>
                <w:rFonts w:ascii="Times New Roman" w:eastAsia="Calibri" w:hAnsi="Times New Roman" w:cs="Times New Roman"/>
                <w:b/>
                <w:sz w:val="24"/>
                <w:szCs w:val="24"/>
                <w:u w:val="single"/>
              </w:rPr>
            </w:pPr>
            <w:r w:rsidRPr="004D365C">
              <w:rPr>
                <w:rFonts w:ascii="Times New Roman" w:eastAsia="Calibri" w:hAnsi="Times New Roman" w:cs="Times New Roman"/>
                <w:b/>
                <w:sz w:val="24"/>
                <w:szCs w:val="24"/>
                <w:u w:val="single"/>
              </w:rPr>
              <w:t>Задача 1</w:t>
            </w:r>
          </w:p>
          <w:p w:rsidR="004D365C" w:rsidRPr="004D365C" w:rsidRDefault="004D365C" w:rsidP="004D365C">
            <w:pPr>
              <w:pStyle w:val="ConsPlusNormal"/>
              <w:rPr>
                <w:rFonts w:ascii="Times New Roman" w:eastAsia="Calibri" w:hAnsi="Times New Roman" w:cs="Times New Roman"/>
                <w:b/>
                <w:sz w:val="24"/>
                <w:szCs w:val="24"/>
                <w:u w:val="single"/>
              </w:rPr>
            </w:pPr>
            <w:r w:rsidRPr="004D365C">
              <w:rPr>
                <w:rFonts w:ascii="Times New Roman" w:eastAsia="Calibri" w:hAnsi="Times New Roman" w:cs="Times New Roman"/>
                <w:sz w:val="24"/>
                <w:szCs w:val="24"/>
              </w:rPr>
              <w:t>Увеличение протяжённости газопроводов на территории Комсомольского муниципального  района на 19,6 км</w:t>
            </w:r>
          </w:p>
        </w:tc>
      </w:tr>
      <w:tr w:rsidR="004D365C" w:rsidRPr="004D365C" w:rsidTr="004D365C">
        <w:trPr>
          <w:trHeight w:val="50"/>
        </w:trPr>
        <w:tc>
          <w:tcPr>
            <w:tcW w:w="480" w:type="dxa"/>
            <w:shd w:val="clear" w:color="auto" w:fill="auto"/>
          </w:tcPr>
          <w:p w:rsidR="004D365C" w:rsidRPr="004D365C" w:rsidRDefault="004D365C" w:rsidP="004D365C">
            <w:pPr>
              <w:pStyle w:val="ConsPlusNormal"/>
              <w:jc w:val="center"/>
              <w:rPr>
                <w:rFonts w:ascii="Times New Roman" w:eastAsia="Calibri" w:hAnsi="Times New Roman" w:cs="Times New Roman"/>
                <w:sz w:val="24"/>
                <w:szCs w:val="24"/>
              </w:rPr>
            </w:pPr>
          </w:p>
        </w:tc>
        <w:tc>
          <w:tcPr>
            <w:tcW w:w="3874" w:type="dxa"/>
            <w:gridSpan w:val="2"/>
            <w:shd w:val="clear" w:color="auto" w:fill="auto"/>
          </w:tcPr>
          <w:p w:rsidR="004D365C" w:rsidRPr="004D365C" w:rsidRDefault="004D365C" w:rsidP="004D365C">
            <w:pPr>
              <w:pStyle w:val="ConsPlusNormal"/>
              <w:rPr>
                <w:rFonts w:ascii="Times New Roman" w:eastAsia="Calibri" w:hAnsi="Times New Roman" w:cs="Times New Roman"/>
                <w:b/>
                <w:sz w:val="24"/>
                <w:szCs w:val="24"/>
              </w:rPr>
            </w:pPr>
            <w:r w:rsidRPr="004D365C">
              <w:rPr>
                <w:rFonts w:ascii="Times New Roman" w:eastAsia="Calibri" w:hAnsi="Times New Roman" w:cs="Times New Roman"/>
                <w:b/>
                <w:sz w:val="24"/>
                <w:szCs w:val="24"/>
              </w:rPr>
              <w:t>Индикатор:</w:t>
            </w:r>
          </w:p>
          <w:p w:rsidR="004D365C" w:rsidRPr="004D365C" w:rsidRDefault="004D365C" w:rsidP="004D365C">
            <w:pPr>
              <w:pStyle w:val="ConsPlusNormal"/>
              <w:rPr>
                <w:rFonts w:ascii="Times New Roman" w:eastAsia="Calibri" w:hAnsi="Times New Roman" w:cs="Times New Roman"/>
                <w:sz w:val="24"/>
                <w:szCs w:val="24"/>
              </w:rPr>
            </w:pPr>
            <w:r w:rsidRPr="004D365C">
              <w:rPr>
                <w:rFonts w:ascii="Times New Roman" w:eastAsia="Calibri" w:hAnsi="Times New Roman" w:cs="Times New Roman"/>
                <w:sz w:val="24"/>
                <w:szCs w:val="24"/>
              </w:rPr>
              <w:t>Протяжённость газопроводов введённых в эксплуатацию</w:t>
            </w:r>
          </w:p>
        </w:tc>
        <w:tc>
          <w:tcPr>
            <w:tcW w:w="919" w:type="dxa"/>
            <w:shd w:val="clear" w:color="auto" w:fill="auto"/>
            <w:vAlign w:val="center"/>
          </w:tcPr>
          <w:p w:rsidR="004D365C" w:rsidRPr="004D365C" w:rsidRDefault="004D365C" w:rsidP="004D365C">
            <w:pPr>
              <w:pStyle w:val="ConsPlusNormal"/>
              <w:jc w:val="center"/>
              <w:rPr>
                <w:rFonts w:ascii="Times New Roman" w:eastAsia="Calibri" w:hAnsi="Times New Roman" w:cs="Times New Roman"/>
                <w:sz w:val="24"/>
                <w:szCs w:val="24"/>
              </w:rPr>
            </w:pPr>
            <w:r w:rsidRPr="004D365C">
              <w:rPr>
                <w:rFonts w:ascii="Times New Roman" w:eastAsia="Calibri" w:hAnsi="Times New Roman" w:cs="Times New Roman"/>
                <w:sz w:val="24"/>
                <w:szCs w:val="24"/>
              </w:rPr>
              <w:t>км</w:t>
            </w:r>
          </w:p>
        </w:tc>
        <w:tc>
          <w:tcPr>
            <w:tcW w:w="1752" w:type="dxa"/>
            <w:shd w:val="clear" w:color="auto" w:fill="auto"/>
            <w:vAlign w:val="center"/>
          </w:tcPr>
          <w:p w:rsidR="004D365C" w:rsidRPr="004D365C" w:rsidRDefault="004D365C" w:rsidP="004D365C">
            <w:pPr>
              <w:pStyle w:val="ConsPlusNormal"/>
              <w:jc w:val="center"/>
              <w:rPr>
                <w:rFonts w:ascii="Times New Roman" w:eastAsia="Calibri" w:hAnsi="Times New Roman" w:cs="Times New Roman"/>
                <w:sz w:val="24"/>
                <w:szCs w:val="24"/>
              </w:rPr>
            </w:pPr>
            <w:r w:rsidRPr="004D365C">
              <w:rPr>
                <w:rFonts w:ascii="Times New Roman" w:eastAsia="Calibri" w:hAnsi="Times New Roman" w:cs="Times New Roman"/>
                <w:sz w:val="24"/>
                <w:szCs w:val="24"/>
              </w:rPr>
              <w:t>0</w:t>
            </w:r>
          </w:p>
        </w:tc>
        <w:tc>
          <w:tcPr>
            <w:tcW w:w="1336" w:type="dxa"/>
            <w:shd w:val="clear" w:color="auto" w:fill="auto"/>
            <w:vAlign w:val="center"/>
          </w:tcPr>
          <w:p w:rsidR="004D365C" w:rsidRPr="004D365C" w:rsidRDefault="004D365C" w:rsidP="004D365C">
            <w:pPr>
              <w:pStyle w:val="ConsPlusNormal"/>
              <w:jc w:val="center"/>
              <w:rPr>
                <w:rFonts w:ascii="Times New Roman" w:eastAsia="Calibri" w:hAnsi="Times New Roman" w:cs="Times New Roman"/>
                <w:sz w:val="24"/>
                <w:szCs w:val="24"/>
              </w:rPr>
            </w:pPr>
            <w:r w:rsidRPr="004D365C">
              <w:rPr>
                <w:rFonts w:ascii="Times New Roman" w:eastAsia="Calibri" w:hAnsi="Times New Roman" w:cs="Times New Roman"/>
                <w:sz w:val="24"/>
                <w:szCs w:val="24"/>
              </w:rPr>
              <w:t>4,6</w:t>
            </w:r>
          </w:p>
        </w:tc>
        <w:tc>
          <w:tcPr>
            <w:tcW w:w="1137" w:type="dxa"/>
            <w:shd w:val="clear" w:color="auto" w:fill="auto"/>
            <w:vAlign w:val="center"/>
          </w:tcPr>
          <w:p w:rsidR="004D365C" w:rsidRPr="004D365C" w:rsidRDefault="004D365C" w:rsidP="004D365C">
            <w:pPr>
              <w:pStyle w:val="ConsPlusNormal"/>
              <w:jc w:val="center"/>
              <w:rPr>
                <w:rFonts w:ascii="Times New Roman" w:eastAsia="Calibri" w:hAnsi="Times New Roman" w:cs="Times New Roman"/>
                <w:sz w:val="24"/>
                <w:szCs w:val="24"/>
              </w:rPr>
            </w:pPr>
            <w:r w:rsidRPr="004D365C">
              <w:rPr>
                <w:rFonts w:ascii="Times New Roman" w:eastAsia="Calibri" w:hAnsi="Times New Roman" w:cs="Times New Roman"/>
                <w:sz w:val="24"/>
                <w:szCs w:val="24"/>
              </w:rPr>
              <w:t>15,0</w:t>
            </w:r>
          </w:p>
        </w:tc>
        <w:tc>
          <w:tcPr>
            <w:tcW w:w="1134" w:type="dxa"/>
          </w:tcPr>
          <w:p w:rsidR="004D365C" w:rsidRPr="004D365C" w:rsidRDefault="004D365C" w:rsidP="004D365C">
            <w:pPr>
              <w:pStyle w:val="ConsPlusNormal"/>
              <w:jc w:val="center"/>
              <w:rPr>
                <w:rFonts w:ascii="Times New Roman" w:eastAsia="Calibri" w:hAnsi="Times New Roman" w:cs="Times New Roman"/>
                <w:sz w:val="24"/>
                <w:szCs w:val="24"/>
              </w:rPr>
            </w:pPr>
          </w:p>
          <w:p w:rsidR="004D365C" w:rsidRPr="004D365C" w:rsidRDefault="004D365C" w:rsidP="004D365C">
            <w:pPr>
              <w:pStyle w:val="ConsPlusNormal"/>
              <w:jc w:val="center"/>
              <w:rPr>
                <w:rFonts w:ascii="Times New Roman" w:eastAsia="Calibri" w:hAnsi="Times New Roman" w:cs="Times New Roman"/>
                <w:sz w:val="24"/>
                <w:szCs w:val="24"/>
              </w:rPr>
            </w:pPr>
            <w:r w:rsidRPr="004D365C">
              <w:rPr>
                <w:rFonts w:ascii="Times New Roman" w:eastAsia="Calibri" w:hAnsi="Times New Roman" w:cs="Times New Roman"/>
                <w:sz w:val="24"/>
                <w:szCs w:val="24"/>
              </w:rPr>
              <w:t>-</w:t>
            </w:r>
          </w:p>
        </w:tc>
      </w:tr>
      <w:tr w:rsidR="004D365C" w:rsidRPr="004D365C" w:rsidTr="004D365C">
        <w:trPr>
          <w:trHeight w:val="50"/>
        </w:trPr>
        <w:tc>
          <w:tcPr>
            <w:tcW w:w="480" w:type="dxa"/>
            <w:shd w:val="clear" w:color="auto" w:fill="auto"/>
          </w:tcPr>
          <w:p w:rsidR="004D365C" w:rsidRPr="004D365C" w:rsidRDefault="004D365C" w:rsidP="004D365C">
            <w:pPr>
              <w:pStyle w:val="ConsPlusNormal"/>
              <w:jc w:val="center"/>
              <w:rPr>
                <w:rFonts w:ascii="Times New Roman" w:eastAsia="Calibri" w:hAnsi="Times New Roman" w:cs="Times New Roman"/>
                <w:sz w:val="24"/>
                <w:szCs w:val="24"/>
              </w:rPr>
            </w:pPr>
            <w:r w:rsidRPr="004D365C">
              <w:rPr>
                <w:rFonts w:ascii="Times New Roman" w:eastAsia="Calibri" w:hAnsi="Times New Roman" w:cs="Times New Roman"/>
                <w:sz w:val="24"/>
                <w:szCs w:val="24"/>
              </w:rPr>
              <w:t>3</w:t>
            </w:r>
          </w:p>
        </w:tc>
        <w:tc>
          <w:tcPr>
            <w:tcW w:w="10152" w:type="dxa"/>
            <w:gridSpan w:val="7"/>
            <w:shd w:val="clear" w:color="auto" w:fill="auto"/>
          </w:tcPr>
          <w:p w:rsidR="004D365C" w:rsidRPr="004D365C" w:rsidRDefault="004D365C" w:rsidP="004D365C">
            <w:pPr>
              <w:pStyle w:val="ConsPlusNormal"/>
              <w:rPr>
                <w:rFonts w:ascii="Times New Roman" w:eastAsia="Calibri" w:hAnsi="Times New Roman" w:cs="Times New Roman"/>
                <w:b/>
                <w:sz w:val="24"/>
                <w:szCs w:val="24"/>
                <w:u w:val="single"/>
              </w:rPr>
            </w:pPr>
            <w:r w:rsidRPr="004D365C">
              <w:rPr>
                <w:rFonts w:ascii="Times New Roman" w:eastAsia="Calibri" w:hAnsi="Times New Roman" w:cs="Times New Roman"/>
                <w:b/>
                <w:sz w:val="24"/>
                <w:szCs w:val="24"/>
                <w:u w:val="single"/>
              </w:rPr>
              <w:t>Задача 2</w:t>
            </w:r>
          </w:p>
          <w:p w:rsidR="004D365C" w:rsidRPr="004D365C" w:rsidRDefault="004D365C" w:rsidP="004D365C">
            <w:pPr>
              <w:pStyle w:val="ConsPlusNormal"/>
              <w:rPr>
                <w:rFonts w:ascii="Times New Roman" w:eastAsia="Calibri" w:hAnsi="Times New Roman" w:cs="Times New Roman"/>
                <w:b/>
                <w:sz w:val="24"/>
                <w:szCs w:val="24"/>
                <w:u w:val="single"/>
              </w:rPr>
            </w:pPr>
            <w:r w:rsidRPr="004D365C">
              <w:rPr>
                <w:rFonts w:ascii="Times New Roman" w:eastAsia="Calibri" w:hAnsi="Times New Roman" w:cs="Times New Roman"/>
                <w:sz w:val="24"/>
                <w:szCs w:val="24"/>
              </w:rPr>
              <w:t>Обеспечение технической возможности для подключения потребителей газа.</w:t>
            </w:r>
          </w:p>
        </w:tc>
      </w:tr>
      <w:tr w:rsidR="004D365C" w:rsidRPr="004D365C" w:rsidTr="004D365C">
        <w:trPr>
          <w:trHeight w:val="50"/>
        </w:trPr>
        <w:tc>
          <w:tcPr>
            <w:tcW w:w="480" w:type="dxa"/>
            <w:shd w:val="clear" w:color="auto" w:fill="auto"/>
          </w:tcPr>
          <w:p w:rsidR="004D365C" w:rsidRPr="004D365C" w:rsidRDefault="004D365C" w:rsidP="004D365C">
            <w:pPr>
              <w:pStyle w:val="ConsPlusNormal"/>
              <w:jc w:val="center"/>
              <w:rPr>
                <w:rFonts w:ascii="Times New Roman" w:eastAsia="Calibri" w:hAnsi="Times New Roman" w:cs="Times New Roman"/>
                <w:sz w:val="24"/>
                <w:szCs w:val="24"/>
              </w:rPr>
            </w:pPr>
          </w:p>
        </w:tc>
        <w:tc>
          <w:tcPr>
            <w:tcW w:w="3874" w:type="dxa"/>
            <w:gridSpan w:val="2"/>
            <w:shd w:val="clear" w:color="auto" w:fill="auto"/>
          </w:tcPr>
          <w:p w:rsidR="004D365C" w:rsidRPr="004D365C" w:rsidRDefault="004D365C" w:rsidP="004D365C">
            <w:pPr>
              <w:pStyle w:val="ConsPlusNormal"/>
              <w:rPr>
                <w:rFonts w:ascii="Times New Roman" w:eastAsia="Calibri" w:hAnsi="Times New Roman" w:cs="Times New Roman"/>
                <w:b/>
                <w:sz w:val="24"/>
                <w:szCs w:val="24"/>
              </w:rPr>
            </w:pPr>
            <w:r w:rsidRPr="004D365C">
              <w:rPr>
                <w:rFonts w:ascii="Times New Roman" w:eastAsia="Calibri" w:hAnsi="Times New Roman" w:cs="Times New Roman"/>
                <w:b/>
                <w:sz w:val="24"/>
                <w:szCs w:val="24"/>
              </w:rPr>
              <w:t>Индикатор:</w:t>
            </w:r>
          </w:p>
          <w:p w:rsidR="004D365C" w:rsidRPr="004D365C" w:rsidRDefault="004D365C" w:rsidP="004D365C">
            <w:pPr>
              <w:pStyle w:val="ConsPlusNormal"/>
              <w:rPr>
                <w:rFonts w:ascii="Times New Roman" w:eastAsia="Calibri" w:hAnsi="Times New Roman" w:cs="Times New Roman"/>
                <w:sz w:val="24"/>
                <w:szCs w:val="24"/>
                <w:highlight w:val="yellow"/>
              </w:rPr>
            </w:pPr>
            <w:r w:rsidRPr="004D365C">
              <w:rPr>
                <w:rFonts w:ascii="Times New Roman" w:eastAsia="Calibri" w:hAnsi="Times New Roman" w:cs="Times New Roman"/>
                <w:sz w:val="24"/>
                <w:szCs w:val="24"/>
              </w:rPr>
              <w:t xml:space="preserve">Количество подключаемых домов (квартир) </w:t>
            </w:r>
          </w:p>
        </w:tc>
        <w:tc>
          <w:tcPr>
            <w:tcW w:w="919" w:type="dxa"/>
            <w:shd w:val="clear" w:color="auto" w:fill="auto"/>
            <w:vAlign w:val="center"/>
          </w:tcPr>
          <w:p w:rsidR="004D365C" w:rsidRPr="004D365C" w:rsidRDefault="004D365C" w:rsidP="004D365C">
            <w:pPr>
              <w:pStyle w:val="ConsPlusNormal"/>
              <w:jc w:val="center"/>
              <w:rPr>
                <w:rFonts w:ascii="Times New Roman" w:eastAsia="Calibri" w:hAnsi="Times New Roman" w:cs="Times New Roman"/>
                <w:sz w:val="24"/>
                <w:szCs w:val="24"/>
              </w:rPr>
            </w:pPr>
            <w:r w:rsidRPr="004D365C">
              <w:rPr>
                <w:rFonts w:ascii="Times New Roman" w:eastAsia="Calibri" w:hAnsi="Times New Roman" w:cs="Times New Roman"/>
                <w:sz w:val="24"/>
                <w:szCs w:val="24"/>
              </w:rPr>
              <w:t>шт.</w:t>
            </w:r>
          </w:p>
        </w:tc>
        <w:tc>
          <w:tcPr>
            <w:tcW w:w="1752" w:type="dxa"/>
            <w:shd w:val="clear" w:color="auto" w:fill="auto"/>
            <w:vAlign w:val="center"/>
          </w:tcPr>
          <w:p w:rsidR="004D365C" w:rsidRPr="004D365C" w:rsidRDefault="004D365C" w:rsidP="004D365C">
            <w:pPr>
              <w:pStyle w:val="ConsPlusNormal"/>
              <w:jc w:val="center"/>
              <w:rPr>
                <w:rFonts w:ascii="Times New Roman" w:eastAsia="Calibri" w:hAnsi="Times New Roman" w:cs="Times New Roman"/>
                <w:sz w:val="24"/>
                <w:szCs w:val="24"/>
              </w:rPr>
            </w:pPr>
            <w:r w:rsidRPr="004D365C">
              <w:rPr>
                <w:rFonts w:ascii="Times New Roman" w:eastAsia="Calibri" w:hAnsi="Times New Roman" w:cs="Times New Roman"/>
                <w:sz w:val="24"/>
                <w:szCs w:val="24"/>
              </w:rPr>
              <w:t>0</w:t>
            </w:r>
          </w:p>
        </w:tc>
        <w:tc>
          <w:tcPr>
            <w:tcW w:w="1336" w:type="dxa"/>
            <w:shd w:val="clear" w:color="auto" w:fill="auto"/>
            <w:vAlign w:val="center"/>
          </w:tcPr>
          <w:p w:rsidR="004D365C" w:rsidRPr="004D365C" w:rsidRDefault="004D365C" w:rsidP="004D365C">
            <w:pPr>
              <w:pStyle w:val="ConsPlusNormal"/>
              <w:jc w:val="center"/>
              <w:rPr>
                <w:rFonts w:ascii="Times New Roman" w:eastAsia="Calibri" w:hAnsi="Times New Roman" w:cs="Times New Roman"/>
                <w:sz w:val="24"/>
                <w:szCs w:val="24"/>
              </w:rPr>
            </w:pPr>
            <w:r w:rsidRPr="004D365C">
              <w:rPr>
                <w:rFonts w:ascii="Times New Roman" w:eastAsia="Calibri" w:hAnsi="Times New Roman" w:cs="Times New Roman"/>
                <w:sz w:val="24"/>
                <w:szCs w:val="24"/>
              </w:rPr>
              <w:t>46</w:t>
            </w:r>
          </w:p>
        </w:tc>
        <w:tc>
          <w:tcPr>
            <w:tcW w:w="1137" w:type="dxa"/>
            <w:shd w:val="clear" w:color="auto" w:fill="auto"/>
            <w:vAlign w:val="center"/>
          </w:tcPr>
          <w:p w:rsidR="004D365C" w:rsidRPr="004D365C" w:rsidRDefault="004D365C" w:rsidP="004D365C">
            <w:pPr>
              <w:pStyle w:val="ConsPlusNormal"/>
              <w:jc w:val="center"/>
              <w:rPr>
                <w:rFonts w:ascii="Times New Roman" w:eastAsia="Calibri" w:hAnsi="Times New Roman" w:cs="Times New Roman"/>
                <w:sz w:val="24"/>
                <w:szCs w:val="24"/>
              </w:rPr>
            </w:pPr>
            <w:r w:rsidRPr="004D365C">
              <w:rPr>
                <w:rFonts w:ascii="Times New Roman" w:eastAsia="Calibri" w:hAnsi="Times New Roman" w:cs="Times New Roman"/>
                <w:sz w:val="24"/>
                <w:szCs w:val="24"/>
              </w:rPr>
              <w:t>102</w:t>
            </w:r>
          </w:p>
        </w:tc>
        <w:tc>
          <w:tcPr>
            <w:tcW w:w="1134" w:type="dxa"/>
          </w:tcPr>
          <w:p w:rsidR="004D365C" w:rsidRPr="004D365C" w:rsidRDefault="004D365C" w:rsidP="004D365C">
            <w:pPr>
              <w:pStyle w:val="ConsPlusNormal"/>
              <w:jc w:val="center"/>
              <w:rPr>
                <w:rFonts w:ascii="Times New Roman" w:eastAsia="Calibri" w:hAnsi="Times New Roman" w:cs="Times New Roman"/>
                <w:sz w:val="24"/>
                <w:szCs w:val="24"/>
              </w:rPr>
            </w:pPr>
          </w:p>
          <w:p w:rsidR="004D365C" w:rsidRPr="004D365C" w:rsidRDefault="004D365C" w:rsidP="004D365C">
            <w:pPr>
              <w:pStyle w:val="ConsPlusNormal"/>
              <w:jc w:val="center"/>
              <w:rPr>
                <w:rFonts w:ascii="Times New Roman" w:eastAsia="Calibri" w:hAnsi="Times New Roman" w:cs="Times New Roman"/>
                <w:sz w:val="24"/>
                <w:szCs w:val="24"/>
              </w:rPr>
            </w:pPr>
            <w:r w:rsidRPr="004D365C">
              <w:rPr>
                <w:rFonts w:ascii="Times New Roman" w:eastAsia="Calibri" w:hAnsi="Times New Roman" w:cs="Times New Roman"/>
                <w:sz w:val="24"/>
                <w:szCs w:val="24"/>
              </w:rPr>
              <w:t>-</w:t>
            </w:r>
          </w:p>
        </w:tc>
      </w:tr>
      <w:tr w:rsidR="004D365C" w:rsidRPr="004D365C" w:rsidTr="004D365C">
        <w:trPr>
          <w:trHeight w:val="50"/>
        </w:trPr>
        <w:tc>
          <w:tcPr>
            <w:tcW w:w="480" w:type="dxa"/>
            <w:shd w:val="clear" w:color="auto" w:fill="auto"/>
          </w:tcPr>
          <w:p w:rsidR="004D365C" w:rsidRPr="004D365C" w:rsidRDefault="004D365C" w:rsidP="004D365C">
            <w:pPr>
              <w:pStyle w:val="ConsPlusNormal"/>
              <w:jc w:val="center"/>
              <w:rPr>
                <w:rFonts w:ascii="Times New Roman" w:eastAsia="Calibri" w:hAnsi="Times New Roman" w:cs="Times New Roman"/>
                <w:sz w:val="24"/>
                <w:szCs w:val="24"/>
              </w:rPr>
            </w:pPr>
          </w:p>
        </w:tc>
        <w:tc>
          <w:tcPr>
            <w:tcW w:w="3874" w:type="dxa"/>
            <w:gridSpan w:val="2"/>
            <w:shd w:val="clear" w:color="auto" w:fill="auto"/>
          </w:tcPr>
          <w:p w:rsidR="004D365C" w:rsidRPr="004D365C" w:rsidRDefault="004D365C" w:rsidP="004D365C">
            <w:pPr>
              <w:pStyle w:val="ConsPlusNormal"/>
              <w:rPr>
                <w:rFonts w:ascii="Times New Roman" w:eastAsia="Calibri" w:hAnsi="Times New Roman" w:cs="Times New Roman"/>
                <w:b/>
                <w:sz w:val="24"/>
                <w:szCs w:val="24"/>
              </w:rPr>
            </w:pPr>
            <w:r w:rsidRPr="004D365C">
              <w:rPr>
                <w:rFonts w:ascii="Times New Roman" w:eastAsia="Calibri" w:hAnsi="Times New Roman" w:cs="Times New Roman"/>
                <w:b/>
                <w:sz w:val="24"/>
                <w:szCs w:val="24"/>
              </w:rPr>
              <w:t>Индикатор:</w:t>
            </w:r>
          </w:p>
          <w:p w:rsidR="004D365C" w:rsidRPr="004D365C" w:rsidRDefault="004D365C" w:rsidP="004D365C">
            <w:pPr>
              <w:pStyle w:val="ConsPlusNormal"/>
              <w:rPr>
                <w:rFonts w:ascii="Times New Roman" w:eastAsia="Calibri" w:hAnsi="Times New Roman" w:cs="Times New Roman"/>
                <w:sz w:val="24"/>
                <w:szCs w:val="24"/>
              </w:rPr>
            </w:pPr>
            <w:r w:rsidRPr="004D365C">
              <w:rPr>
                <w:rFonts w:ascii="Times New Roman" w:eastAsia="Calibri" w:hAnsi="Times New Roman" w:cs="Times New Roman"/>
                <w:sz w:val="24"/>
                <w:szCs w:val="24"/>
              </w:rPr>
              <w:t>Уровень газификации жилого фонда природным газом</w:t>
            </w:r>
          </w:p>
        </w:tc>
        <w:tc>
          <w:tcPr>
            <w:tcW w:w="919" w:type="dxa"/>
            <w:shd w:val="clear" w:color="auto" w:fill="auto"/>
            <w:vAlign w:val="center"/>
          </w:tcPr>
          <w:p w:rsidR="004D365C" w:rsidRPr="004D365C" w:rsidRDefault="004D365C" w:rsidP="004D365C">
            <w:pPr>
              <w:pStyle w:val="ConsPlusNormal"/>
              <w:jc w:val="center"/>
              <w:rPr>
                <w:rFonts w:ascii="Times New Roman" w:eastAsia="Calibri" w:hAnsi="Times New Roman" w:cs="Times New Roman"/>
                <w:sz w:val="24"/>
                <w:szCs w:val="24"/>
              </w:rPr>
            </w:pPr>
            <w:r w:rsidRPr="004D365C">
              <w:rPr>
                <w:rFonts w:ascii="Times New Roman" w:eastAsia="Calibri" w:hAnsi="Times New Roman" w:cs="Times New Roman"/>
                <w:sz w:val="24"/>
                <w:szCs w:val="24"/>
              </w:rPr>
              <w:t>%</w:t>
            </w:r>
          </w:p>
        </w:tc>
        <w:tc>
          <w:tcPr>
            <w:tcW w:w="1752" w:type="dxa"/>
            <w:shd w:val="clear" w:color="auto" w:fill="auto"/>
            <w:vAlign w:val="center"/>
          </w:tcPr>
          <w:p w:rsidR="004D365C" w:rsidRPr="004D365C" w:rsidRDefault="004D365C" w:rsidP="004D365C">
            <w:pPr>
              <w:pStyle w:val="a6"/>
              <w:jc w:val="center"/>
              <w:rPr>
                <w:rFonts w:ascii="Times New Roman" w:hAnsi="Times New Roman"/>
                <w:sz w:val="24"/>
                <w:szCs w:val="24"/>
              </w:rPr>
            </w:pPr>
            <w:r w:rsidRPr="004D365C">
              <w:rPr>
                <w:rFonts w:ascii="Times New Roman" w:hAnsi="Times New Roman"/>
                <w:sz w:val="24"/>
                <w:szCs w:val="24"/>
              </w:rPr>
              <w:t>65,6</w:t>
            </w:r>
          </w:p>
        </w:tc>
        <w:tc>
          <w:tcPr>
            <w:tcW w:w="1336" w:type="dxa"/>
            <w:shd w:val="clear" w:color="auto" w:fill="auto"/>
            <w:vAlign w:val="center"/>
          </w:tcPr>
          <w:p w:rsidR="004D365C" w:rsidRPr="004D365C" w:rsidRDefault="004D365C" w:rsidP="004D365C">
            <w:pPr>
              <w:pStyle w:val="a6"/>
              <w:jc w:val="center"/>
              <w:rPr>
                <w:rFonts w:ascii="Times New Roman" w:hAnsi="Times New Roman"/>
                <w:sz w:val="24"/>
                <w:szCs w:val="24"/>
              </w:rPr>
            </w:pPr>
            <w:r w:rsidRPr="004D365C">
              <w:rPr>
                <w:rFonts w:ascii="Times New Roman" w:hAnsi="Times New Roman"/>
                <w:sz w:val="24"/>
                <w:szCs w:val="24"/>
              </w:rPr>
              <w:t>65,7</w:t>
            </w:r>
          </w:p>
        </w:tc>
        <w:tc>
          <w:tcPr>
            <w:tcW w:w="1137" w:type="dxa"/>
            <w:shd w:val="clear" w:color="auto" w:fill="auto"/>
            <w:vAlign w:val="center"/>
          </w:tcPr>
          <w:p w:rsidR="004D365C" w:rsidRPr="004D365C" w:rsidRDefault="004D365C" w:rsidP="004D365C">
            <w:pPr>
              <w:pStyle w:val="a6"/>
              <w:jc w:val="center"/>
              <w:rPr>
                <w:rFonts w:ascii="Times New Roman" w:hAnsi="Times New Roman"/>
                <w:sz w:val="24"/>
                <w:szCs w:val="24"/>
              </w:rPr>
            </w:pPr>
            <w:r w:rsidRPr="004D365C">
              <w:rPr>
                <w:rFonts w:ascii="Times New Roman" w:hAnsi="Times New Roman"/>
                <w:sz w:val="24"/>
                <w:szCs w:val="24"/>
              </w:rPr>
              <w:t>66,5</w:t>
            </w:r>
          </w:p>
        </w:tc>
        <w:tc>
          <w:tcPr>
            <w:tcW w:w="1134" w:type="dxa"/>
          </w:tcPr>
          <w:p w:rsidR="004D365C" w:rsidRPr="004D365C" w:rsidRDefault="004D365C" w:rsidP="004D365C">
            <w:pPr>
              <w:pStyle w:val="a6"/>
              <w:jc w:val="center"/>
              <w:rPr>
                <w:rFonts w:ascii="Times New Roman" w:hAnsi="Times New Roman"/>
                <w:sz w:val="24"/>
                <w:szCs w:val="24"/>
              </w:rPr>
            </w:pPr>
          </w:p>
          <w:p w:rsidR="004D365C" w:rsidRPr="004D365C" w:rsidRDefault="004D365C" w:rsidP="004D365C">
            <w:pPr>
              <w:pStyle w:val="a6"/>
              <w:jc w:val="center"/>
              <w:rPr>
                <w:rFonts w:ascii="Times New Roman" w:hAnsi="Times New Roman"/>
                <w:sz w:val="24"/>
                <w:szCs w:val="24"/>
              </w:rPr>
            </w:pPr>
            <w:r w:rsidRPr="004D365C">
              <w:rPr>
                <w:rFonts w:ascii="Times New Roman" w:hAnsi="Times New Roman"/>
                <w:sz w:val="24"/>
                <w:szCs w:val="24"/>
              </w:rPr>
              <w:t>-</w:t>
            </w:r>
          </w:p>
        </w:tc>
      </w:tr>
      <w:tr w:rsidR="004D365C" w:rsidRPr="004D365C" w:rsidTr="004D365C">
        <w:trPr>
          <w:trHeight w:val="50"/>
        </w:trPr>
        <w:tc>
          <w:tcPr>
            <w:tcW w:w="480" w:type="dxa"/>
            <w:shd w:val="clear" w:color="auto" w:fill="auto"/>
          </w:tcPr>
          <w:p w:rsidR="004D365C" w:rsidRPr="004D365C" w:rsidRDefault="004D365C" w:rsidP="004D365C">
            <w:pPr>
              <w:pStyle w:val="ConsPlusNormal"/>
              <w:jc w:val="center"/>
              <w:rPr>
                <w:rFonts w:ascii="Times New Roman" w:eastAsia="Calibri" w:hAnsi="Times New Roman" w:cs="Times New Roman"/>
                <w:sz w:val="24"/>
                <w:szCs w:val="24"/>
              </w:rPr>
            </w:pPr>
          </w:p>
        </w:tc>
        <w:tc>
          <w:tcPr>
            <w:tcW w:w="3874" w:type="dxa"/>
            <w:gridSpan w:val="2"/>
            <w:shd w:val="clear" w:color="auto" w:fill="auto"/>
          </w:tcPr>
          <w:p w:rsidR="004D365C" w:rsidRPr="004D365C" w:rsidRDefault="004D365C" w:rsidP="004D365C">
            <w:pPr>
              <w:pStyle w:val="ConsPlusNormal"/>
              <w:rPr>
                <w:rFonts w:ascii="Times New Roman" w:eastAsia="Calibri" w:hAnsi="Times New Roman" w:cs="Times New Roman"/>
                <w:sz w:val="24"/>
                <w:szCs w:val="24"/>
              </w:rPr>
            </w:pPr>
            <w:r w:rsidRPr="004D365C">
              <w:rPr>
                <w:rFonts w:ascii="Times New Roman" w:eastAsia="Calibri" w:hAnsi="Times New Roman" w:cs="Times New Roman"/>
                <w:sz w:val="24"/>
                <w:szCs w:val="24"/>
              </w:rPr>
              <w:t>в том числе в городском поселении</w:t>
            </w:r>
          </w:p>
        </w:tc>
        <w:tc>
          <w:tcPr>
            <w:tcW w:w="919" w:type="dxa"/>
            <w:shd w:val="clear" w:color="auto" w:fill="auto"/>
            <w:vAlign w:val="center"/>
          </w:tcPr>
          <w:p w:rsidR="004D365C" w:rsidRPr="004D365C" w:rsidRDefault="004D365C" w:rsidP="004D365C">
            <w:pPr>
              <w:pStyle w:val="ConsPlusNormal"/>
              <w:jc w:val="center"/>
              <w:rPr>
                <w:rFonts w:ascii="Times New Roman" w:eastAsia="Calibri" w:hAnsi="Times New Roman" w:cs="Times New Roman"/>
                <w:sz w:val="24"/>
                <w:szCs w:val="24"/>
              </w:rPr>
            </w:pPr>
            <w:r w:rsidRPr="004D365C">
              <w:rPr>
                <w:rFonts w:ascii="Times New Roman" w:eastAsia="Calibri" w:hAnsi="Times New Roman" w:cs="Times New Roman"/>
                <w:sz w:val="24"/>
                <w:szCs w:val="24"/>
              </w:rPr>
              <w:t>%</w:t>
            </w:r>
          </w:p>
        </w:tc>
        <w:tc>
          <w:tcPr>
            <w:tcW w:w="1752" w:type="dxa"/>
            <w:shd w:val="clear" w:color="auto" w:fill="auto"/>
          </w:tcPr>
          <w:p w:rsidR="004D365C" w:rsidRPr="004D365C" w:rsidRDefault="004D365C" w:rsidP="004D365C">
            <w:pPr>
              <w:pStyle w:val="a6"/>
              <w:jc w:val="center"/>
              <w:rPr>
                <w:rFonts w:ascii="Times New Roman" w:hAnsi="Times New Roman"/>
                <w:sz w:val="24"/>
                <w:szCs w:val="24"/>
              </w:rPr>
            </w:pPr>
            <w:r w:rsidRPr="004D365C">
              <w:rPr>
                <w:rFonts w:ascii="Times New Roman" w:hAnsi="Times New Roman"/>
                <w:sz w:val="24"/>
                <w:szCs w:val="24"/>
              </w:rPr>
              <w:t>79,3</w:t>
            </w:r>
          </w:p>
        </w:tc>
        <w:tc>
          <w:tcPr>
            <w:tcW w:w="1336" w:type="dxa"/>
            <w:shd w:val="clear" w:color="auto" w:fill="auto"/>
          </w:tcPr>
          <w:p w:rsidR="004D365C" w:rsidRPr="004D365C" w:rsidRDefault="004D365C" w:rsidP="004D365C">
            <w:pPr>
              <w:pStyle w:val="a6"/>
              <w:jc w:val="center"/>
              <w:rPr>
                <w:rFonts w:ascii="Times New Roman" w:hAnsi="Times New Roman"/>
                <w:sz w:val="24"/>
                <w:szCs w:val="24"/>
              </w:rPr>
            </w:pPr>
            <w:r w:rsidRPr="004D365C">
              <w:rPr>
                <w:rFonts w:ascii="Times New Roman" w:hAnsi="Times New Roman"/>
                <w:sz w:val="24"/>
                <w:szCs w:val="24"/>
              </w:rPr>
              <w:t>79,3</w:t>
            </w:r>
          </w:p>
        </w:tc>
        <w:tc>
          <w:tcPr>
            <w:tcW w:w="1137" w:type="dxa"/>
            <w:shd w:val="clear" w:color="auto" w:fill="auto"/>
          </w:tcPr>
          <w:p w:rsidR="004D365C" w:rsidRPr="004D365C" w:rsidRDefault="004D365C" w:rsidP="004D365C">
            <w:pPr>
              <w:pStyle w:val="a6"/>
              <w:jc w:val="center"/>
              <w:rPr>
                <w:rFonts w:ascii="Times New Roman" w:hAnsi="Times New Roman"/>
                <w:sz w:val="24"/>
                <w:szCs w:val="24"/>
              </w:rPr>
            </w:pPr>
            <w:r w:rsidRPr="004D365C">
              <w:rPr>
                <w:rFonts w:ascii="Times New Roman" w:hAnsi="Times New Roman"/>
                <w:sz w:val="24"/>
                <w:szCs w:val="24"/>
              </w:rPr>
              <w:t>80,5</w:t>
            </w:r>
          </w:p>
        </w:tc>
        <w:tc>
          <w:tcPr>
            <w:tcW w:w="1134" w:type="dxa"/>
          </w:tcPr>
          <w:p w:rsidR="004D365C" w:rsidRPr="004D365C" w:rsidRDefault="004D365C" w:rsidP="004D365C">
            <w:pPr>
              <w:pStyle w:val="a6"/>
              <w:jc w:val="center"/>
              <w:rPr>
                <w:rFonts w:ascii="Times New Roman" w:hAnsi="Times New Roman"/>
                <w:sz w:val="24"/>
                <w:szCs w:val="24"/>
              </w:rPr>
            </w:pPr>
            <w:r w:rsidRPr="004D365C">
              <w:rPr>
                <w:rFonts w:ascii="Times New Roman" w:hAnsi="Times New Roman"/>
                <w:sz w:val="24"/>
                <w:szCs w:val="24"/>
              </w:rPr>
              <w:t>-</w:t>
            </w:r>
          </w:p>
        </w:tc>
      </w:tr>
      <w:tr w:rsidR="004D365C" w:rsidRPr="004D365C" w:rsidTr="004D365C">
        <w:trPr>
          <w:trHeight w:val="50"/>
        </w:trPr>
        <w:tc>
          <w:tcPr>
            <w:tcW w:w="480" w:type="dxa"/>
            <w:shd w:val="clear" w:color="auto" w:fill="auto"/>
          </w:tcPr>
          <w:p w:rsidR="004D365C" w:rsidRPr="004D365C" w:rsidRDefault="004D365C" w:rsidP="004D365C">
            <w:pPr>
              <w:pStyle w:val="ConsPlusNormal"/>
              <w:jc w:val="center"/>
              <w:rPr>
                <w:rFonts w:ascii="Times New Roman" w:eastAsia="Calibri" w:hAnsi="Times New Roman" w:cs="Times New Roman"/>
                <w:sz w:val="24"/>
                <w:szCs w:val="24"/>
              </w:rPr>
            </w:pPr>
          </w:p>
        </w:tc>
        <w:tc>
          <w:tcPr>
            <w:tcW w:w="3874" w:type="dxa"/>
            <w:gridSpan w:val="2"/>
            <w:shd w:val="clear" w:color="auto" w:fill="auto"/>
          </w:tcPr>
          <w:p w:rsidR="004D365C" w:rsidRPr="004D365C" w:rsidRDefault="004D365C" w:rsidP="004D365C">
            <w:pPr>
              <w:pStyle w:val="ConsPlusNormal"/>
              <w:rPr>
                <w:rFonts w:ascii="Times New Roman" w:eastAsia="Calibri" w:hAnsi="Times New Roman" w:cs="Times New Roman"/>
                <w:sz w:val="24"/>
                <w:szCs w:val="24"/>
              </w:rPr>
            </w:pPr>
            <w:r w:rsidRPr="004D365C">
              <w:rPr>
                <w:rFonts w:ascii="Times New Roman" w:eastAsia="Calibri" w:hAnsi="Times New Roman" w:cs="Times New Roman"/>
                <w:sz w:val="24"/>
                <w:szCs w:val="24"/>
              </w:rPr>
              <w:t>в сельской местности</w:t>
            </w:r>
          </w:p>
        </w:tc>
        <w:tc>
          <w:tcPr>
            <w:tcW w:w="919" w:type="dxa"/>
            <w:shd w:val="clear" w:color="auto" w:fill="auto"/>
            <w:vAlign w:val="center"/>
          </w:tcPr>
          <w:p w:rsidR="004D365C" w:rsidRPr="004D365C" w:rsidRDefault="004D365C" w:rsidP="004D365C">
            <w:pPr>
              <w:pStyle w:val="ConsPlusNormal"/>
              <w:jc w:val="center"/>
              <w:rPr>
                <w:rFonts w:ascii="Times New Roman" w:eastAsia="Calibri" w:hAnsi="Times New Roman" w:cs="Times New Roman"/>
                <w:sz w:val="24"/>
                <w:szCs w:val="24"/>
              </w:rPr>
            </w:pPr>
            <w:r w:rsidRPr="004D365C">
              <w:rPr>
                <w:rFonts w:ascii="Times New Roman" w:eastAsia="Calibri" w:hAnsi="Times New Roman" w:cs="Times New Roman"/>
                <w:sz w:val="24"/>
                <w:szCs w:val="24"/>
              </w:rPr>
              <w:t>%</w:t>
            </w:r>
          </w:p>
        </w:tc>
        <w:tc>
          <w:tcPr>
            <w:tcW w:w="1752" w:type="dxa"/>
            <w:shd w:val="clear" w:color="auto" w:fill="auto"/>
          </w:tcPr>
          <w:p w:rsidR="004D365C" w:rsidRPr="004D365C" w:rsidRDefault="004D365C" w:rsidP="004D365C">
            <w:pPr>
              <w:pStyle w:val="a6"/>
              <w:jc w:val="center"/>
              <w:rPr>
                <w:rFonts w:ascii="Times New Roman" w:hAnsi="Times New Roman"/>
                <w:sz w:val="24"/>
                <w:szCs w:val="24"/>
              </w:rPr>
            </w:pPr>
            <w:r w:rsidRPr="004D365C">
              <w:rPr>
                <w:rFonts w:ascii="Times New Roman" w:hAnsi="Times New Roman"/>
                <w:sz w:val="24"/>
                <w:szCs w:val="24"/>
              </w:rPr>
              <w:t>58,0</w:t>
            </w:r>
          </w:p>
        </w:tc>
        <w:tc>
          <w:tcPr>
            <w:tcW w:w="1336" w:type="dxa"/>
            <w:shd w:val="clear" w:color="auto" w:fill="auto"/>
          </w:tcPr>
          <w:p w:rsidR="004D365C" w:rsidRPr="004D365C" w:rsidRDefault="004D365C" w:rsidP="004D365C">
            <w:pPr>
              <w:pStyle w:val="a6"/>
              <w:jc w:val="center"/>
              <w:rPr>
                <w:rFonts w:ascii="Times New Roman" w:hAnsi="Times New Roman"/>
                <w:sz w:val="24"/>
                <w:szCs w:val="24"/>
              </w:rPr>
            </w:pPr>
            <w:r w:rsidRPr="004D365C">
              <w:rPr>
                <w:rFonts w:ascii="Times New Roman" w:hAnsi="Times New Roman"/>
                <w:sz w:val="24"/>
                <w:szCs w:val="24"/>
              </w:rPr>
              <w:t>58,7</w:t>
            </w:r>
          </w:p>
        </w:tc>
        <w:tc>
          <w:tcPr>
            <w:tcW w:w="1137" w:type="dxa"/>
            <w:shd w:val="clear" w:color="auto" w:fill="auto"/>
          </w:tcPr>
          <w:p w:rsidR="004D365C" w:rsidRPr="004D365C" w:rsidRDefault="004D365C" w:rsidP="004D365C">
            <w:pPr>
              <w:pStyle w:val="a6"/>
              <w:jc w:val="center"/>
              <w:rPr>
                <w:rFonts w:ascii="Times New Roman" w:hAnsi="Times New Roman"/>
                <w:sz w:val="24"/>
                <w:szCs w:val="24"/>
              </w:rPr>
            </w:pPr>
            <w:r w:rsidRPr="004D365C">
              <w:rPr>
                <w:rFonts w:ascii="Times New Roman" w:hAnsi="Times New Roman"/>
                <w:sz w:val="24"/>
                <w:szCs w:val="24"/>
              </w:rPr>
              <w:t>60,0</w:t>
            </w:r>
          </w:p>
        </w:tc>
        <w:tc>
          <w:tcPr>
            <w:tcW w:w="1134" w:type="dxa"/>
          </w:tcPr>
          <w:p w:rsidR="004D365C" w:rsidRPr="004D365C" w:rsidRDefault="004D365C" w:rsidP="004D365C">
            <w:pPr>
              <w:pStyle w:val="a6"/>
              <w:jc w:val="center"/>
              <w:rPr>
                <w:rFonts w:ascii="Times New Roman" w:hAnsi="Times New Roman"/>
                <w:sz w:val="24"/>
                <w:szCs w:val="24"/>
              </w:rPr>
            </w:pPr>
            <w:r w:rsidRPr="004D365C">
              <w:rPr>
                <w:rFonts w:ascii="Times New Roman" w:hAnsi="Times New Roman"/>
                <w:sz w:val="24"/>
                <w:szCs w:val="24"/>
              </w:rPr>
              <w:t>-</w:t>
            </w:r>
          </w:p>
        </w:tc>
      </w:tr>
      <w:tr w:rsidR="004D365C" w:rsidRPr="004D365C" w:rsidTr="004D365C">
        <w:trPr>
          <w:trHeight w:val="50"/>
        </w:trPr>
        <w:tc>
          <w:tcPr>
            <w:tcW w:w="480" w:type="dxa"/>
            <w:shd w:val="clear" w:color="auto" w:fill="auto"/>
          </w:tcPr>
          <w:p w:rsidR="004D365C" w:rsidRPr="004D365C" w:rsidRDefault="004D365C" w:rsidP="004D365C">
            <w:pPr>
              <w:pStyle w:val="ConsPlusNormal"/>
              <w:jc w:val="center"/>
              <w:rPr>
                <w:rFonts w:ascii="Times New Roman" w:eastAsia="Calibri" w:hAnsi="Times New Roman" w:cs="Times New Roman"/>
                <w:sz w:val="24"/>
                <w:szCs w:val="24"/>
              </w:rPr>
            </w:pPr>
            <w:r w:rsidRPr="004D365C">
              <w:rPr>
                <w:rFonts w:ascii="Times New Roman" w:eastAsia="Calibri" w:hAnsi="Times New Roman" w:cs="Times New Roman"/>
                <w:sz w:val="24"/>
                <w:szCs w:val="24"/>
              </w:rPr>
              <w:t>4</w:t>
            </w:r>
          </w:p>
        </w:tc>
        <w:tc>
          <w:tcPr>
            <w:tcW w:w="10152" w:type="dxa"/>
            <w:gridSpan w:val="7"/>
            <w:shd w:val="clear" w:color="auto" w:fill="auto"/>
          </w:tcPr>
          <w:p w:rsidR="004D365C" w:rsidRPr="004D365C" w:rsidRDefault="004D365C" w:rsidP="004D365C">
            <w:pPr>
              <w:pStyle w:val="ConsPlusNormal"/>
              <w:rPr>
                <w:rFonts w:ascii="Times New Roman" w:eastAsia="Calibri" w:hAnsi="Times New Roman" w:cs="Times New Roman"/>
                <w:b/>
                <w:sz w:val="24"/>
                <w:szCs w:val="24"/>
                <w:u w:val="single"/>
              </w:rPr>
            </w:pPr>
            <w:r w:rsidRPr="004D365C">
              <w:rPr>
                <w:rFonts w:ascii="Times New Roman" w:eastAsia="Calibri" w:hAnsi="Times New Roman" w:cs="Times New Roman"/>
                <w:b/>
                <w:sz w:val="24"/>
                <w:szCs w:val="24"/>
                <w:u w:val="single"/>
              </w:rPr>
              <w:t>Задача 3</w:t>
            </w:r>
          </w:p>
          <w:p w:rsidR="004D365C" w:rsidRPr="004D365C" w:rsidRDefault="004D365C" w:rsidP="004D365C">
            <w:pPr>
              <w:pStyle w:val="ConsPlusNormal"/>
              <w:rPr>
                <w:rFonts w:ascii="Times New Roman" w:eastAsia="Calibri" w:hAnsi="Times New Roman" w:cs="Times New Roman"/>
                <w:b/>
                <w:sz w:val="24"/>
                <w:szCs w:val="24"/>
                <w:u w:val="single"/>
              </w:rPr>
            </w:pPr>
            <w:r w:rsidRPr="004D365C">
              <w:rPr>
                <w:rFonts w:ascii="Times New Roman" w:eastAsia="Calibri" w:hAnsi="Times New Roman" w:cs="Times New Roman"/>
                <w:sz w:val="24"/>
                <w:szCs w:val="24"/>
              </w:rPr>
              <w:t>Обеспечение возможности проведения строительно-монтажных работ на газовых объектах.</w:t>
            </w:r>
          </w:p>
        </w:tc>
      </w:tr>
      <w:tr w:rsidR="004D365C" w:rsidRPr="004D365C" w:rsidTr="004D365C">
        <w:trPr>
          <w:trHeight w:val="50"/>
        </w:trPr>
        <w:tc>
          <w:tcPr>
            <w:tcW w:w="480" w:type="dxa"/>
            <w:shd w:val="clear" w:color="auto" w:fill="auto"/>
          </w:tcPr>
          <w:p w:rsidR="004D365C" w:rsidRPr="004D365C" w:rsidRDefault="004D365C" w:rsidP="004D365C">
            <w:pPr>
              <w:pStyle w:val="ConsPlusNormal"/>
              <w:jc w:val="center"/>
              <w:rPr>
                <w:rFonts w:ascii="Times New Roman" w:eastAsia="Calibri" w:hAnsi="Times New Roman" w:cs="Times New Roman"/>
                <w:sz w:val="24"/>
                <w:szCs w:val="24"/>
              </w:rPr>
            </w:pPr>
          </w:p>
        </w:tc>
        <w:tc>
          <w:tcPr>
            <w:tcW w:w="3874" w:type="dxa"/>
            <w:gridSpan w:val="2"/>
            <w:shd w:val="clear" w:color="auto" w:fill="auto"/>
          </w:tcPr>
          <w:p w:rsidR="004D365C" w:rsidRPr="004D365C" w:rsidRDefault="004D365C" w:rsidP="004D365C">
            <w:pPr>
              <w:pStyle w:val="ConsPlusNormal"/>
              <w:rPr>
                <w:rFonts w:ascii="Times New Roman" w:eastAsia="Calibri" w:hAnsi="Times New Roman" w:cs="Times New Roman"/>
                <w:b/>
                <w:sz w:val="24"/>
                <w:szCs w:val="24"/>
              </w:rPr>
            </w:pPr>
            <w:r w:rsidRPr="004D365C">
              <w:rPr>
                <w:rFonts w:ascii="Times New Roman" w:eastAsia="Calibri" w:hAnsi="Times New Roman" w:cs="Times New Roman"/>
                <w:b/>
                <w:sz w:val="24"/>
                <w:szCs w:val="24"/>
              </w:rPr>
              <w:t>Индикатор:</w:t>
            </w:r>
          </w:p>
          <w:p w:rsidR="004D365C" w:rsidRPr="004D365C" w:rsidRDefault="004D365C" w:rsidP="004D365C">
            <w:pPr>
              <w:pStyle w:val="ConsPlusNormal"/>
              <w:rPr>
                <w:rFonts w:ascii="Times New Roman" w:eastAsia="Calibri" w:hAnsi="Times New Roman" w:cs="Times New Roman"/>
                <w:sz w:val="24"/>
                <w:szCs w:val="24"/>
              </w:rPr>
            </w:pPr>
            <w:r w:rsidRPr="004D365C">
              <w:rPr>
                <w:rFonts w:ascii="Times New Roman" w:eastAsia="Calibri" w:hAnsi="Times New Roman" w:cs="Times New Roman"/>
                <w:sz w:val="24"/>
                <w:szCs w:val="24"/>
              </w:rPr>
              <w:t xml:space="preserve">Количество объектов, на которые разработана проектная документация. </w:t>
            </w:r>
          </w:p>
        </w:tc>
        <w:tc>
          <w:tcPr>
            <w:tcW w:w="919" w:type="dxa"/>
            <w:shd w:val="clear" w:color="auto" w:fill="auto"/>
            <w:vAlign w:val="center"/>
          </w:tcPr>
          <w:p w:rsidR="004D365C" w:rsidRPr="004D365C" w:rsidRDefault="004D365C" w:rsidP="004D365C">
            <w:pPr>
              <w:pStyle w:val="ConsPlusNormal"/>
              <w:jc w:val="center"/>
              <w:rPr>
                <w:rFonts w:ascii="Times New Roman" w:eastAsia="Calibri" w:hAnsi="Times New Roman" w:cs="Times New Roman"/>
                <w:sz w:val="24"/>
                <w:szCs w:val="24"/>
              </w:rPr>
            </w:pPr>
            <w:r w:rsidRPr="004D365C">
              <w:rPr>
                <w:rFonts w:ascii="Times New Roman" w:eastAsia="Calibri" w:hAnsi="Times New Roman" w:cs="Times New Roman"/>
                <w:sz w:val="24"/>
                <w:szCs w:val="24"/>
              </w:rPr>
              <w:t>шт.</w:t>
            </w:r>
          </w:p>
        </w:tc>
        <w:tc>
          <w:tcPr>
            <w:tcW w:w="1752" w:type="dxa"/>
            <w:shd w:val="clear" w:color="auto" w:fill="auto"/>
            <w:vAlign w:val="center"/>
          </w:tcPr>
          <w:p w:rsidR="004D365C" w:rsidRPr="004D365C" w:rsidRDefault="004D365C" w:rsidP="004D365C">
            <w:pPr>
              <w:pStyle w:val="ConsPlusNormal"/>
              <w:jc w:val="center"/>
              <w:rPr>
                <w:rFonts w:ascii="Times New Roman" w:eastAsia="Calibri" w:hAnsi="Times New Roman" w:cs="Times New Roman"/>
                <w:sz w:val="24"/>
                <w:szCs w:val="24"/>
              </w:rPr>
            </w:pPr>
            <w:r w:rsidRPr="004D365C">
              <w:rPr>
                <w:rFonts w:ascii="Times New Roman" w:eastAsia="Calibri" w:hAnsi="Times New Roman" w:cs="Times New Roman"/>
                <w:sz w:val="24"/>
                <w:szCs w:val="24"/>
              </w:rPr>
              <w:t>1</w:t>
            </w:r>
          </w:p>
        </w:tc>
        <w:tc>
          <w:tcPr>
            <w:tcW w:w="1336" w:type="dxa"/>
            <w:shd w:val="clear" w:color="auto" w:fill="auto"/>
            <w:vAlign w:val="center"/>
          </w:tcPr>
          <w:p w:rsidR="004D365C" w:rsidRPr="004D365C" w:rsidRDefault="004D365C" w:rsidP="004D365C">
            <w:pPr>
              <w:pStyle w:val="ConsPlusNormal"/>
              <w:jc w:val="center"/>
              <w:rPr>
                <w:rFonts w:ascii="Times New Roman" w:eastAsia="Calibri" w:hAnsi="Times New Roman" w:cs="Times New Roman"/>
                <w:sz w:val="24"/>
                <w:szCs w:val="24"/>
              </w:rPr>
            </w:pPr>
            <w:r w:rsidRPr="004D365C">
              <w:rPr>
                <w:rFonts w:ascii="Times New Roman" w:eastAsia="Calibri" w:hAnsi="Times New Roman" w:cs="Times New Roman"/>
                <w:sz w:val="24"/>
                <w:szCs w:val="24"/>
              </w:rPr>
              <w:t>2</w:t>
            </w:r>
          </w:p>
        </w:tc>
        <w:tc>
          <w:tcPr>
            <w:tcW w:w="1137" w:type="dxa"/>
            <w:shd w:val="clear" w:color="auto" w:fill="auto"/>
            <w:vAlign w:val="center"/>
          </w:tcPr>
          <w:p w:rsidR="004D365C" w:rsidRPr="004D365C" w:rsidRDefault="004D365C" w:rsidP="004D365C">
            <w:pPr>
              <w:pStyle w:val="ConsPlusNormal"/>
              <w:jc w:val="center"/>
              <w:rPr>
                <w:rFonts w:ascii="Times New Roman" w:eastAsia="Calibri" w:hAnsi="Times New Roman" w:cs="Times New Roman"/>
                <w:sz w:val="24"/>
                <w:szCs w:val="24"/>
              </w:rPr>
            </w:pPr>
            <w:r w:rsidRPr="004D365C">
              <w:rPr>
                <w:rFonts w:ascii="Times New Roman" w:eastAsia="Calibri" w:hAnsi="Times New Roman" w:cs="Times New Roman"/>
                <w:sz w:val="24"/>
                <w:szCs w:val="24"/>
              </w:rPr>
              <w:t>2</w:t>
            </w:r>
          </w:p>
        </w:tc>
        <w:tc>
          <w:tcPr>
            <w:tcW w:w="1134" w:type="dxa"/>
          </w:tcPr>
          <w:p w:rsidR="004D365C" w:rsidRPr="004D365C" w:rsidRDefault="004D365C" w:rsidP="004D365C">
            <w:pPr>
              <w:pStyle w:val="ConsPlusNormal"/>
              <w:jc w:val="center"/>
              <w:rPr>
                <w:rFonts w:ascii="Times New Roman" w:eastAsia="Calibri" w:hAnsi="Times New Roman" w:cs="Times New Roman"/>
                <w:sz w:val="24"/>
                <w:szCs w:val="24"/>
              </w:rPr>
            </w:pPr>
            <w:r w:rsidRPr="004D365C">
              <w:rPr>
                <w:rFonts w:ascii="Times New Roman" w:eastAsia="Calibri" w:hAnsi="Times New Roman" w:cs="Times New Roman"/>
                <w:sz w:val="24"/>
                <w:szCs w:val="24"/>
              </w:rPr>
              <w:t>-</w:t>
            </w:r>
          </w:p>
        </w:tc>
      </w:tr>
    </w:tbl>
    <w:p w:rsidR="004D365C" w:rsidRPr="004D365C" w:rsidRDefault="004D365C" w:rsidP="004D365C">
      <w:pPr>
        <w:widowControl w:val="0"/>
        <w:autoSpaceDE w:val="0"/>
        <w:autoSpaceDN w:val="0"/>
        <w:jc w:val="center"/>
        <w:rPr>
          <w:b/>
        </w:rPr>
      </w:pPr>
    </w:p>
    <w:p w:rsidR="004D365C" w:rsidRPr="004D365C" w:rsidRDefault="004D365C" w:rsidP="004D365C">
      <w:pPr>
        <w:widowControl w:val="0"/>
        <w:autoSpaceDE w:val="0"/>
        <w:autoSpaceDN w:val="0"/>
        <w:jc w:val="center"/>
        <w:rPr>
          <w:b/>
        </w:rPr>
      </w:pPr>
      <w:r w:rsidRPr="004D365C">
        <w:rPr>
          <w:b/>
        </w:rPr>
        <w:t>4. Ресурсное обеспечение подпрограммы</w:t>
      </w:r>
    </w:p>
    <w:p w:rsidR="004D365C" w:rsidRPr="004D365C" w:rsidRDefault="004D365C" w:rsidP="004D365C">
      <w:pPr>
        <w:widowControl w:val="0"/>
        <w:autoSpaceDE w:val="0"/>
        <w:jc w:val="center"/>
        <w:rPr>
          <w:b/>
          <w:bCs/>
          <w:color w:val="0070C0"/>
          <w:sz w:val="22"/>
          <w:szCs w:val="28"/>
        </w:rPr>
      </w:pPr>
    </w:p>
    <w:p w:rsidR="004D365C" w:rsidRPr="004D365C" w:rsidRDefault="004D365C" w:rsidP="004D365C">
      <w:pPr>
        <w:autoSpaceDE w:val="0"/>
        <w:autoSpaceDN w:val="0"/>
        <w:jc w:val="both"/>
        <w:rPr>
          <w:szCs w:val="28"/>
        </w:rPr>
      </w:pPr>
      <w:r w:rsidRPr="004D365C">
        <w:rPr>
          <w:szCs w:val="28"/>
        </w:rPr>
        <w:t>Основная финансовая стратегия данной подпрограммы, это объединение бюджетов всех уровней.</w:t>
      </w:r>
    </w:p>
    <w:p w:rsidR="004D365C" w:rsidRPr="004D365C" w:rsidRDefault="004D365C" w:rsidP="004D365C">
      <w:pPr>
        <w:autoSpaceDE w:val="0"/>
        <w:autoSpaceDN w:val="0"/>
        <w:jc w:val="both"/>
        <w:rPr>
          <w:b/>
          <w:bCs/>
          <w:szCs w:val="28"/>
        </w:rPr>
      </w:pPr>
      <w:r w:rsidRPr="004D365C">
        <w:rPr>
          <w:szCs w:val="28"/>
        </w:rPr>
        <w:t xml:space="preserve">Общий объём финансовых средств необходимых для реализации подпрограммы на 2021 – 2024 годы составляет ориентировочно – </w:t>
      </w:r>
      <w:r w:rsidRPr="004D365C">
        <w:rPr>
          <w:b/>
          <w:bCs/>
          <w:szCs w:val="28"/>
        </w:rPr>
        <w:t>74 013 634,80 рублей</w:t>
      </w:r>
      <w:r w:rsidRPr="004D365C">
        <w:rPr>
          <w:szCs w:val="28"/>
        </w:rPr>
        <w:t>, в том числе средства:</w:t>
      </w:r>
    </w:p>
    <w:p w:rsidR="004D365C" w:rsidRPr="004D365C" w:rsidRDefault="004D365C" w:rsidP="004D365C">
      <w:pPr>
        <w:autoSpaceDE w:val="0"/>
        <w:autoSpaceDN w:val="0"/>
        <w:adjustRightInd w:val="0"/>
        <w:jc w:val="both"/>
        <w:rPr>
          <w:rFonts w:eastAsia="Calibri"/>
          <w:szCs w:val="28"/>
        </w:rPr>
      </w:pPr>
      <w:r w:rsidRPr="004D365C">
        <w:rPr>
          <w:rFonts w:eastAsia="Calibri"/>
          <w:szCs w:val="28"/>
        </w:rPr>
        <w:t xml:space="preserve">областного бюджета – </w:t>
      </w:r>
      <w:r w:rsidRPr="004D365C">
        <w:rPr>
          <w:rFonts w:eastAsia="Calibri"/>
          <w:b/>
          <w:szCs w:val="28"/>
        </w:rPr>
        <w:t>67 251 265,95</w:t>
      </w:r>
      <w:r w:rsidRPr="004D365C">
        <w:rPr>
          <w:rFonts w:eastAsia="Calibri"/>
          <w:szCs w:val="28"/>
        </w:rPr>
        <w:t xml:space="preserve"> </w:t>
      </w:r>
      <w:r w:rsidRPr="004D365C">
        <w:rPr>
          <w:b/>
          <w:bCs/>
          <w:szCs w:val="28"/>
        </w:rPr>
        <w:t>рублей</w:t>
      </w:r>
      <w:r w:rsidRPr="004D365C">
        <w:rPr>
          <w:rFonts w:eastAsia="Calibri"/>
          <w:szCs w:val="28"/>
        </w:rPr>
        <w:t>;</w:t>
      </w:r>
    </w:p>
    <w:p w:rsidR="004D365C" w:rsidRPr="004D365C" w:rsidRDefault="004D365C" w:rsidP="004D365C">
      <w:pPr>
        <w:autoSpaceDE w:val="0"/>
        <w:autoSpaceDN w:val="0"/>
        <w:adjustRightInd w:val="0"/>
        <w:jc w:val="both"/>
        <w:rPr>
          <w:rFonts w:eastAsia="Calibri"/>
          <w:b/>
          <w:bCs/>
          <w:szCs w:val="28"/>
          <w:highlight w:val="yellow"/>
        </w:rPr>
      </w:pPr>
      <w:r w:rsidRPr="004D365C">
        <w:rPr>
          <w:rFonts w:eastAsia="Calibri"/>
          <w:szCs w:val="28"/>
        </w:rPr>
        <w:t xml:space="preserve">районного бюджета – </w:t>
      </w:r>
      <w:r w:rsidRPr="004D365C">
        <w:rPr>
          <w:b/>
          <w:szCs w:val="22"/>
        </w:rPr>
        <w:t>6 762 368,85</w:t>
      </w:r>
      <w:r w:rsidRPr="004D365C">
        <w:rPr>
          <w:rFonts w:eastAsia="Calibri"/>
          <w:sz w:val="36"/>
          <w:szCs w:val="28"/>
        </w:rPr>
        <w:t xml:space="preserve"> </w:t>
      </w:r>
      <w:r w:rsidRPr="004D365C">
        <w:rPr>
          <w:rFonts w:eastAsia="Calibri"/>
          <w:b/>
          <w:bCs/>
          <w:szCs w:val="28"/>
        </w:rPr>
        <w:t>рублей</w:t>
      </w:r>
      <w:r w:rsidRPr="004D365C">
        <w:rPr>
          <w:rFonts w:eastAsia="Calibri"/>
          <w:szCs w:val="28"/>
        </w:rPr>
        <w:t>.</w:t>
      </w:r>
    </w:p>
    <w:p w:rsidR="004D365C" w:rsidRPr="004D365C" w:rsidRDefault="004D365C" w:rsidP="004D365C">
      <w:pPr>
        <w:autoSpaceDE w:val="0"/>
        <w:autoSpaceDN w:val="0"/>
        <w:adjustRightInd w:val="0"/>
        <w:ind w:firstLine="708"/>
        <w:jc w:val="both"/>
        <w:rPr>
          <w:rFonts w:eastAsia="Calibri"/>
          <w:szCs w:val="28"/>
        </w:rPr>
      </w:pPr>
      <w:r w:rsidRPr="004D365C">
        <w:rPr>
          <w:rFonts w:eastAsia="Calibri"/>
          <w:szCs w:val="28"/>
        </w:rPr>
        <w:t>Необходимо учитывать, что финансирование подпрограммы за счет средств бюджета носят прогнозный характер и подлежат уточнению в установленном порядке при формировании и утверждении проекта бюджета на очередной финансовый год.</w:t>
      </w:r>
    </w:p>
    <w:p w:rsidR="004D365C" w:rsidRPr="004D365C" w:rsidRDefault="004D365C" w:rsidP="004D365C">
      <w:pPr>
        <w:jc w:val="both"/>
        <w:rPr>
          <w:szCs w:val="28"/>
        </w:rPr>
      </w:pPr>
    </w:p>
    <w:p w:rsidR="004D365C" w:rsidRPr="004D365C" w:rsidRDefault="004D365C" w:rsidP="004D365C">
      <w:pPr>
        <w:widowControl w:val="0"/>
        <w:autoSpaceDE w:val="0"/>
        <w:autoSpaceDN w:val="0"/>
        <w:jc w:val="right"/>
        <w:rPr>
          <w:szCs w:val="28"/>
        </w:rPr>
      </w:pPr>
    </w:p>
    <w:p w:rsidR="004D365C" w:rsidRPr="004D365C" w:rsidRDefault="004D365C" w:rsidP="004D365C">
      <w:pPr>
        <w:widowControl w:val="0"/>
        <w:autoSpaceDE w:val="0"/>
        <w:autoSpaceDN w:val="0"/>
        <w:jc w:val="right"/>
        <w:rPr>
          <w:szCs w:val="28"/>
        </w:rPr>
      </w:pPr>
    </w:p>
    <w:p w:rsidR="004D365C" w:rsidRPr="004D365C" w:rsidRDefault="004D365C" w:rsidP="004D365C">
      <w:pPr>
        <w:widowControl w:val="0"/>
        <w:autoSpaceDE w:val="0"/>
        <w:autoSpaceDN w:val="0"/>
        <w:jc w:val="right"/>
        <w:rPr>
          <w:szCs w:val="28"/>
        </w:rPr>
      </w:pPr>
      <w:r w:rsidRPr="004D365C">
        <w:rPr>
          <w:szCs w:val="28"/>
        </w:rPr>
        <w:t>Таблица 4</w:t>
      </w:r>
    </w:p>
    <w:p w:rsidR="004D365C" w:rsidRPr="004D365C" w:rsidRDefault="004D365C" w:rsidP="004D365C">
      <w:pPr>
        <w:widowControl w:val="0"/>
        <w:autoSpaceDE w:val="0"/>
        <w:autoSpaceDN w:val="0"/>
        <w:jc w:val="right"/>
        <w:rPr>
          <w:szCs w:val="28"/>
        </w:rPr>
      </w:pPr>
    </w:p>
    <w:p w:rsidR="004D365C" w:rsidRPr="004D365C" w:rsidRDefault="004D365C" w:rsidP="004D365C">
      <w:pPr>
        <w:widowControl w:val="0"/>
        <w:autoSpaceDE w:val="0"/>
        <w:autoSpaceDN w:val="0"/>
        <w:jc w:val="right"/>
        <w:rPr>
          <w:szCs w:val="28"/>
        </w:rPr>
      </w:pPr>
    </w:p>
    <w:p w:rsidR="004D365C" w:rsidRPr="004D365C" w:rsidRDefault="004D365C" w:rsidP="004D365C">
      <w:pPr>
        <w:widowControl w:val="0"/>
        <w:autoSpaceDE w:val="0"/>
        <w:autoSpaceDN w:val="0"/>
        <w:jc w:val="center"/>
        <w:rPr>
          <w:szCs w:val="28"/>
        </w:rPr>
      </w:pPr>
      <w:r w:rsidRPr="004D365C">
        <w:rPr>
          <w:szCs w:val="28"/>
        </w:rPr>
        <w:t>Ресурсное обеспечение подпрограммы</w:t>
      </w:r>
    </w:p>
    <w:p w:rsidR="004D365C" w:rsidRPr="004D365C" w:rsidRDefault="004D365C" w:rsidP="004D365C">
      <w:pPr>
        <w:widowControl w:val="0"/>
        <w:autoSpaceDE w:val="0"/>
        <w:autoSpaceDN w:val="0"/>
        <w:jc w:val="center"/>
        <w:rPr>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5"/>
        <w:gridCol w:w="3437"/>
        <w:gridCol w:w="1372"/>
        <w:gridCol w:w="1277"/>
        <w:gridCol w:w="1721"/>
        <w:gridCol w:w="1559"/>
      </w:tblGrid>
      <w:tr w:rsidR="004D365C" w:rsidRPr="004D365C" w:rsidTr="004D365C">
        <w:trPr>
          <w:trHeight w:val="585"/>
        </w:trPr>
        <w:tc>
          <w:tcPr>
            <w:tcW w:w="665" w:type="dxa"/>
            <w:vMerge w:val="restart"/>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w:t>
            </w:r>
          </w:p>
        </w:tc>
        <w:tc>
          <w:tcPr>
            <w:tcW w:w="3437" w:type="dxa"/>
            <w:vMerge w:val="restart"/>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Наименование мероприятия</w:t>
            </w:r>
          </w:p>
        </w:tc>
        <w:tc>
          <w:tcPr>
            <w:tcW w:w="5929" w:type="dxa"/>
            <w:gridSpan w:val="4"/>
            <w:shd w:val="clear" w:color="auto" w:fill="auto"/>
          </w:tcPr>
          <w:p w:rsidR="004D365C" w:rsidRPr="004D365C" w:rsidRDefault="004D365C" w:rsidP="004D365C">
            <w:pPr>
              <w:widowControl w:val="0"/>
              <w:autoSpaceDE w:val="0"/>
              <w:autoSpaceDN w:val="0"/>
              <w:jc w:val="center"/>
              <w:rPr>
                <w:sz w:val="18"/>
                <w:szCs w:val="18"/>
              </w:rPr>
            </w:pPr>
            <w:r w:rsidRPr="004D365C">
              <w:rPr>
                <w:sz w:val="18"/>
                <w:szCs w:val="18"/>
              </w:rPr>
              <w:t>Объем бюджетных ассигнований, руб.</w:t>
            </w:r>
          </w:p>
        </w:tc>
      </w:tr>
      <w:tr w:rsidR="004D365C" w:rsidRPr="004D365C" w:rsidTr="004D365C">
        <w:trPr>
          <w:trHeight w:val="315"/>
        </w:trPr>
        <w:tc>
          <w:tcPr>
            <w:tcW w:w="665" w:type="dxa"/>
            <w:vMerge/>
            <w:shd w:val="clear" w:color="auto" w:fill="auto"/>
            <w:hideMark/>
          </w:tcPr>
          <w:p w:rsidR="004D365C" w:rsidRPr="004D365C" w:rsidRDefault="004D365C" w:rsidP="004D365C">
            <w:pPr>
              <w:widowControl w:val="0"/>
              <w:autoSpaceDE w:val="0"/>
              <w:autoSpaceDN w:val="0"/>
              <w:jc w:val="center"/>
              <w:rPr>
                <w:sz w:val="18"/>
                <w:szCs w:val="18"/>
              </w:rPr>
            </w:pPr>
          </w:p>
        </w:tc>
        <w:tc>
          <w:tcPr>
            <w:tcW w:w="3437" w:type="dxa"/>
            <w:vMerge/>
            <w:shd w:val="clear" w:color="auto" w:fill="auto"/>
            <w:hideMark/>
          </w:tcPr>
          <w:p w:rsidR="004D365C" w:rsidRPr="004D365C" w:rsidRDefault="004D365C" w:rsidP="004D365C">
            <w:pPr>
              <w:widowControl w:val="0"/>
              <w:autoSpaceDE w:val="0"/>
              <w:autoSpaceDN w:val="0"/>
              <w:jc w:val="center"/>
              <w:rPr>
                <w:sz w:val="18"/>
                <w:szCs w:val="18"/>
              </w:rPr>
            </w:pPr>
          </w:p>
        </w:tc>
        <w:tc>
          <w:tcPr>
            <w:tcW w:w="1372"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2021</w:t>
            </w:r>
          </w:p>
        </w:tc>
        <w:tc>
          <w:tcPr>
            <w:tcW w:w="1277"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2022</w:t>
            </w:r>
          </w:p>
        </w:tc>
        <w:tc>
          <w:tcPr>
            <w:tcW w:w="1721"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2023</w:t>
            </w:r>
          </w:p>
        </w:tc>
        <w:tc>
          <w:tcPr>
            <w:tcW w:w="1559"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2024</w:t>
            </w:r>
          </w:p>
        </w:tc>
      </w:tr>
      <w:tr w:rsidR="004D365C" w:rsidRPr="004D365C" w:rsidTr="004D365C">
        <w:trPr>
          <w:trHeight w:val="789"/>
        </w:trPr>
        <w:tc>
          <w:tcPr>
            <w:tcW w:w="665"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c>
          <w:tcPr>
            <w:tcW w:w="3437" w:type="dxa"/>
            <w:shd w:val="clear" w:color="auto" w:fill="auto"/>
            <w:hideMark/>
          </w:tcPr>
          <w:p w:rsidR="004D365C" w:rsidRPr="004D365C" w:rsidRDefault="004D365C" w:rsidP="004D365C">
            <w:pPr>
              <w:widowControl w:val="0"/>
              <w:autoSpaceDE w:val="0"/>
              <w:autoSpaceDN w:val="0"/>
              <w:rPr>
                <w:sz w:val="18"/>
                <w:szCs w:val="18"/>
              </w:rPr>
            </w:pPr>
            <w:r w:rsidRPr="004D365C">
              <w:rPr>
                <w:sz w:val="18"/>
                <w:szCs w:val="18"/>
              </w:rPr>
              <w:t>Подпрограмма «Газификация Комсомольского муниципального района Ивановской области»</w:t>
            </w:r>
          </w:p>
        </w:tc>
        <w:tc>
          <w:tcPr>
            <w:tcW w:w="1372" w:type="dxa"/>
            <w:shd w:val="clear" w:color="auto" w:fill="auto"/>
            <w:vAlign w:val="center"/>
            <w:hideMark/>
          </w:tcPr>
          <w:p w:rsidR="004D365C" w:rsidRPr="004D365C" w:rsidRDefault="004D365C" w:rsidP="004D365C">
            <w:pPr>
              <w:jc w:val="center"/>
              <w:rPr>
                <w:sz w:val="18"/>
                <w:szCs w:val="18"/>
              </w:rPr>
            </w:pPr>
            <w:r w:rsidRPr="004D365C">
              <w:rPr>
                <w:sz w:val="18"/>
                <w:szCs w:val="18"/>
              </w:rPr>
              <w:t xml:space="preserve">17 761 238,95 </w:t>
            </w:r>
          </w:p>
        </w:tc>
        <w:tc>
          <w:tcPr>
            <w:tcW w:w="1277" w:type="dxa"/>
            <w:shd w:val="clear" w:color="auto" w:fill="auto"/>
            <w:vAlign w:val="center"/>
            <w:hideMark/>
          </w:tcPr>
          <w:p w:rsidR="004D365C" w:rsidRPr="004D365C" w:rsidRDefault="004D365C" w:rsidP="004D365C">
            <w:pPr>
              <w:jc w:val="center"/>
              <w:rPr>
                <w:sz w:val="18"/>
                <w:szCs w:val="18"/>
              </w:rPr>
            </w:pPr>
            <w:r w:rsidRPr="004D365C">
              <w:rPr>
                <w:sz w:val="18"/>
                <w:szCs w:val="18"/>
              </w:rPr>
              <w:t xml:space="preserve">56 051 395,85 </w:t>
            </w:r>
          </w:p>
        </w:tc>
        <w:tc>
          <w:tcPr>
            <w:tcW w:w="1721" w:type="dxa"/>
            <w:shd w:val="clear" w:color="auto" w:fill="auto"/>
            <w:vAlign w:val="center"/>
            <w:hideMark/>
          </w:tcPr>
          <w:p w:rsidR="004D365C" w:rsidRPr="004D365C" w:rsidRDefault="004D365C" w:rsidP="004D365C">
            <w:pPr>
              <w:jc w:val="center"/>
              <w:rPr>
                <w:sz w:val="18"/>
                <w:szCs w:val="18"/>
              </w:rPr>
            </w:pPr>
            <w:r w:rsidRPr="004D365C">
              <w:rPr>
                <w:sz w:val="18"/>
                <w:szCs w:val="18"/>
              </w:rPr>
              <w:t xml:space="preserve">191 000,00 </w:t>
            </w:r>
          </w:p>
        </w:tc>
        <w:tc>
          <w:tcPr>
            <w:tcW w:w="1559" w:type="dxa"/>
            <w:shd w:val="clear" w:color="auto" w:fill="auto"/>
            <w:vAlign w:val="center"/>
            <w:hideMark/>
          </w:tcPr>
          <w:p w:rsidR="004D365C" w:rsidRPr="004D365C" w:rsidRDefault="004D365C" w:rsidP="004D365C">
            <w:pPr>
              <w:jc w:val="center"/>
              <w:rPr>
                <w:sz w:val="18"/>
                <w:szCs w:val="18"/>
              </w:rPr>
            </w:pPr>
            <w:r w:rsidRPr="004D365C">
              <w:rPr>
                <w:sz w:val="18"/>
                <w:szCs w:val="18"/>
              </w:rPr>
              <w:t xml:space="preserve">10 000,00 </w:t>
            </w:r>
          </w:p>
        </w:tc>
      </w:tr>
      <w:tr w:rsidR="004D365C" w:rsidRPr="004D365C" w:rsidTr="004D365C">
        <w:trPr>
          <w:trHeight w:val="700"/>
        </w:trPr>
        <w:tc>
          <w:tcPr>
            <w:tcW w:w="665" w:type="dxa"/>
            <w:shd w:val="clear" w:color="auto" w:fill="auto"/>
            <w:hideMark/>
          </w:tcPr>
          <w:p w:rsidR="004D365C" w:rsidRPr="004D365C" w:rsidRDefault="004D365C" w:rsidP="004D365C">
            <w:pPr>
              <w:widowControl w:val="0"/>
              <w:autoSpaceDE w:val="0"/>
              <w:autoSpaceDN w:val="0"/>
              <w:jc w:val="center"/>
              <w:rPr>
                <w:b/>
                <w:sz w:val="18"/>
                <w:szCs w:val="18"/>
              </w:rPr>
            </w:pPr>
            <w:r w:rsidRPr="004D365C">
              <w:rPr>
                <w:b/>
                <w:sz w:val="18"/>
                <w:szCs w:val="18"/>
              </w:rPr>
              <w:t>1</w:t>
            </w:r>
          </w:p>
        </w:tc>
        <w:tc>
          <w:tcPr>
            <w:tcW w:w="3437" w:type="dxa"/>
            <w:shd w:val="clear" w:color="auto" w:fill="auto"/>
            <w:hideMark/>
          </w:tcPr>
          <w:p w:rsidR="004D365C" w:rsidRPr="004D365C" w:rsidRDefault="004D365C" w:rsidP="004D365C">
            <w:pPr>
              <w:widowControl w:val="0"/>
              <w:autoSpaceDE w:val="0"/>
              <w:autoSpaceDN w:val="0"/>
              <w:rPr>
                <w:b/>
                <w:bCs/>
                <w:sz w:val="18"/>
                <w:szCs w:val="18"/>
              </w:rPr>
            </w:pPr>
            <w:r w:rsidRPr="004D365C">
              <w:rPr>
                <w:b/>
                <w:bCs/>
                <w:sz w:val="18"/>
                <w:szCs w:val="18"/>
              </w:rPr>
              <w:t>Основное мероприятие «Техническое обслуживание газового оборудования и газопроводов»</w:t>
            </w:r>
          </w:p>
        </w:tc>
        <w:tc>
          <w:tcPr>
            <w:tcW w:w="1372" w:type="dxa"/>
            <w:shd w:val="clear" w:color="auto" w:fill="auto"/>
            <w:vAlign w:val="center"/>
            <w:hideMark/>
          </w:tcPr>
          <w:p w:rsidR="004D365C" w:rsidRPr="004D365C" w:rsidRDefault="004D365C" w:rsidP="004D365C">
            <w:pPr>
              <w:jc w:val="center"/>
              <w:rPr>
                <w:b/>
                <w:sz w:val="18"/>
                <w:szCs w:val="18"/>
              </w:rPr>
            </w:pPr>
            <w:r w:rsidRPr="004D365C">
              <w:rPr>
                <w:b/>
                <w:sz w:val="18"/>
                <w:szCs w:val="18"/>
              </w:rPr>
              <w:t xml:space="preserve">1 024 923,16 </w:t>
            </w:r>
          </w:p>
        </w:tc>
        <w:tc>
          <w:tcPr>
            <w:tcW w:w="1277" w:type="dxa"/>
            <w:shd w:val="clear" w:color="auto" w:fill="auto"/>
            <w:vAlign w:val="center"/>
            <w:hideMark/>
          </w:tcPr>
          <w:p w:rsidR="004D365C" w:rsidRPr="004D365C" w:rsidRDefault="004D365C" w:rsidP="004D365C">
            <w:pPr>
              <w:jc w:val="center"/>
              <w:rPr>
                <w:b/>
                <w:sz w:val="18"/>
                <w:szCs w:val="18"/>
              </w:rPr>
            </w:pPr>
            <w:r w:rsidRPr="004D365C">
              <w:rPr>
                <w:b/>
                <w:sz w:val="18"/>
                <w:szCs w:val="18"/>
              </w:rPr>
              <w:t xml:space="preserve">1 576 896,49 </w:t>
            </w:r>
          </w:p>
        </w:tc>
        <w:tc>
          <w:tcPr>
            <w:tcW w:w="1721" w:type="dxa"/>
            <w:shd w:val="clear" w:color="auto" w:fill="auto"/>
            <w:vAlign w:val="center"/>
            <w:hideMark/>
          </w:tcPr>
          <w:p w:rsidR="004D365C" w:rsidRPr="004D365C" w:rsidRDefault="004D365C" w:rsidP="004D365C">
            <w:pPr>
              <w:jc w:val="center"/>
              <w:rPr>
                <w:b/>
                <w:sz w:val="18"/>
                <w:szCs w:val="18"/>
              </w:rPr>
            </w:pPr>
            <w:r w:rsidRPr="004D365C">
              <w:rPr>
                <w:b/>
                <w:sz w:val="18"/>
                <w:szCs w:val="18"/>
              </w:rPr>
              <w:t xml:space="preserve">191 000,00 </w:t>
            </w:r>
          </w:p>
        </w:tc>
        <w:tc>
          <w:tcPr>
            <w:tcW w:w="1559" w:type="dxa"/>
            <w:shd w:val="clear" w:color="auto" w:fill="auto"/>
            <w:vAlign w:val="center"/>
            <w:hideMark/>
          </w:tcPr>
          <w:p w:rsidR="004D365C" w:rsidRPr="004D365C" w:rsidRDefault="004D365C" w:rsidP="004D365C">
            <w:pPr>
              <w:jc w:val="center"/>
              <w:rPr>
                <w:b/>
                <w:sz w:val="18"/>
                <w:szCs w:val="18"/>
              </w:rPr>
            </w:pPr>
            <w:r w:rsidRPr="004D365C">
              <w:rPr>
                <w:sz w:val="18"/>
                <w:szCs w:val="18"/>
              </w:rPr>
              <w:t>10 000,00</w:t>
            </w:r>
          </w:p>
        </w:tc>
      </w:tr>
      <w:tr w:rsidR="004D365C" w:rsidRPr="004D365C" w:rsidTr="004D365C">
        <w:trPr>
          <w:trHeight w:val="330"/>
        </w:trPr>
        <w:tc>
          <w:tcPr>
            <w:tcW w:w="665"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c>
          <w:tcPr>
            <w:tcW w:w="3437" w:type="dxa"/>
            <w:shd w:val="clear" w:color="auto" w:fill="auto"/>
            <w:hideMark/>
          </w:tcPr>
          <w:p w:rsidR="004D365C" w:rsidRPr="004D365C" w:rsidRDefault="004D365C" w:rsidP="004D365C">
            <w:pPr>
              <w:widowControl w:val="0"/>
              <w:autoSpaceDE w:val="0"/>
              <w:autoSpaceDN w:val="0"/>
              <w:rPr>
                <w:sz w:val="18"/>
                <w:szCs w:val="18"/>
              </w:rPr>
            </w:pPr>
            <w:r w:rsidRPr="004D365C">
              <w:rPr>
                <w:sz w:val="18"/>
                <w:szCs w:val="18"/>
              </w:rPr>
              <w:t>в том числе:</w:t>
            </w:r>
          </w:p>
        </w:tc>
        <w:tc>
          <w:tcPr>
            <w:tcW w:w="1372" w:type="dxa"/>
            <w:shd w:val="clear" w:color="auto" w:fill="auto"/>
            <w:hideMark/>
          </w:tcPr>
          <w:p w:rsidR="004D365C" w:rsidRPr="004D365C" w:rsidRDefault="004D365C" w:rsidP="004D365C">
            <w:pPr>
              <w:jc w:val="center"/>
            </w:pPr>
            <w:r w:rsidRPr="004D365C">
              <w:rPr>
                <w:sz w:val="18"/>
                <w:szCs w:val="18"/>
              </w:rPr>
              <w:t>0,00</w:t>
            </w:r>
          </w:p>
        </w:tc>
        <w:tc>
          <w:tcPr>
            <w:tcW w:w="1277" w:type="dxa"/>
            <w:shd w:val="clear" w:color="auto" w:fill="auto"/>
            <w:hideMark/>
          </w:tcPr>
          <w:p w:rsidR="004D365C" w:rsidRPr="004D365C" w:rsidRDefault="004D365C" w:rsidP="004D365C">
            <w:pPr>
              <w:jc w:val="center"/>
            </w:pPr>
            <w:r w:rsidRPr="004D365C">
              <w:rPr>
                <w:sz w:val="18"/>
                <w:szCs w:val="18"/>
              </w:rPr>
              <w:t>0,00</w:t>
            </w:r>
          </w:p>
        </w:tc>
        <w:tc>
          <w:tcPr>
            <w:tcW w:w="1721" w:type="dxa"/>
            <w:shd w:val="clear" w:color="auto" w:fill="auto"/>
            <w:hideMark/>
          </w:tcPr>
          <w:p w:rsidR="004D365C" w:rsidRPr="004D365C" w:rsidRDefault="004D365C" w:rsidP="004D365C">
            <w:pPr>
              <w:jc w:val="center"/>
            </w:pPr>
            <w:r w:rsidRPr="004D365C">
              <w:rPr>
                <w:sz w:val="18"/>
                <w:szCs w:val="18"/>
              </w:rPr>
              <w:t>0,00</w:t>
            </w:r>
          </w:p>
        </w:tc>
        <w:tc>
          <w:tcPr>
            <w:tcW w:w="1559" w:type="dxa"/>
            <w:shd w:val="clear" w:color="auto" w:fill="auto"/>
            <w:hideMark/>
          </w:tcPr>
          <w:p w:rsidR="004D365C" w:rsidRPr="004D365C" w:rsidRDefault="004D365C" w:rsidP="004D365C">
            <w:pPr>
              <w:jc w:val="center"/>
            </w:pPr>
            <w:r w:rsidRPr="004D365C">
              <w:rPr>
                <w:sz w:val="18"/>
                <w:szCs w:val="18"/>
              </w:rPr>
              <w:t>0,00</w:t>
            </w:r>
          </w:p>
        </w:tc>
      </w:tr>
      <w:tr w:rsidR="004D365C" w:rsidRPr="004D365C" w:rsidTr="004D365C">
        <w:trPr>
          <w:trHeight w:val="330"/>
        </w:trPr>
        <w:tc>
          <w:tcPr>
            <w:tcW w:w="665"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c>
          <w:tcPr>
            <w:tcW w:w="3437" w:type="dxa"/>
            <w:shd w:val="clear" w:color="auto" w:fill="auto"/>
            <w:hideMark/>
          </w:tcPr>
          <w:p w:rsidR="004D365C" w:rsidRPr="004D365C" w:rsidRDefault="004D365C" w:rsidP="004D365C">
            <w:pPr>
              <w:widowControl w:val="0"/>
              <w:autoSpaceDE w:val="0"/>
              <w:autoSpaceDN w:val="0"/>
              <w:rPr>
                <w:sz w:val="18"/>
                <w:szCs w:val="18"/>
              </w:rPr>
            </w:pPr>
            <w:r w:rsidRPr="004D365C">
              <w:rPr>
                <w:sz w:val="18"/>
                <w:szCs w:val="18"/>
              </w:rPr>
              <w:t>областной бюджет</w:t>
            </w:r>
          </w:p>
        </w:tc>
        <w:tc>
          <w:tcPr>
            <w:tcW w:w="1372" w:type="dxa"/>
            <w:shd w:val="clear" w:color="auto" w:fill="auto"/>
            <w:vAlign w:val="center"/>
            <w:hideMark/>
          </w:tcPr>
          <w:p w:rsidR="004D365C" w:rsidRPr="004D365C" w:rsidRDefault="004D365C" w:rsidP="004D365C">
            <w:pPr>
              <w:jc w:val="center"/>
              <w:rPr>
                <w:sz w:val="18"/>
                <w:szCs w:val="18"/>
              </w:rPr>
            </w:pPr>
            <w:r w:rsidRPr="004D365C">
              <w:rPr>
                <w:sz w:val="18"/>
                <w:szCs w:val="18"/>
              </w:rPr>
              <w:t xml:space="preserve">0,00 </w:t>
            </w:r>
          </w:p>
        </w:tc>
        <w:tc>
          <w:tcPr>
            <w:tcW w:w="1277" w:type="dxa"/>
            <w:shd w:val="clear" w:color="auto" w:fill="auto"/>
            <w:vAlign w:val="center"/>
            <w:hideMark/>
          </w:tcPr>
          <w:p w:rsidR="004D365C" w:rsidRPr="004D365C" w:rsidRDefault="004D365C" w:rsidP="004D365C">
            <w:pPr>
              <w:jc w:val="center"/>
              <w:rPr>
                <w:sz w:val="18"/>
                <w:szCs w:val="18"/>
              </w:rPr>
            </w:pPr>
            <w:r w:rsidRPr="004D365C">
              <w:rPr>
                <w:sz w:val="18"/>
                <w:szCs w:val="18"/>
              </w:rPr>
              <w:t xml:space="preserve">0,00 </w:t>
            </w:r>
          </w:p>
        </w:tc>
        <w:tc>
          <w:tcPr>
            <w:tcW w:w="1721" w:type="dxa"/>
            <w:shd w:val="clear" w:color="auto" w:fill="auto"/>
            <w:vAlign w:val="center"/>
            <w:hideMark/>
          </w:tcPr>
          <w:p w:rsidR="004D365C" w:rsidRPr="004D365C" w:rsidRDefault="004D365C" w:rsidP="004D365C">
            <w:pPr>
              <w:jc w:val="center"/>
              <w:rPr>
                <w:sz w:val="18"/>
                <w:szCs w:val="18"/>
              </w:rPr>
            </w:pPr>
            <w:r w:rsidRPr="004D365C">
              <w:rPr>
                <w:sz w:val="18"/>
                <w:szCs w:val="18"/>
              </w:rPr>
              <w:t xml:space="preserve">0,00 </w:t>
            </w:r>
          </w:p>
        </w:tc>
        <w:tc>
          <w:tcPr>
            <w:tcW w:w="1559" w:type="dxa"/>
            <w:shd w:val="clear" w:color="auto" w:fill="auto"/>
            <w:vAlign w:val="center"/>
            <w:hideMark/>
          </w:tcPr>
          <w:p w:rsidR="004D365C" w:rsidRPr="004D365C" w:rsidRDefault="004D365C" w:rsidP="004D365C">
            <w:pPr>
              <w:jc w:val="center"/>
              <w:rPr>
                <w:sz w:val="18"/>
                <w:szCs w:val="18"/>
              </w:rPr>
            </w:pPr>
            <w:r w:rsidRPr="004D365C">
              <w:rPr>
                <w:sz w:val="18"/>
                <w:szCs w:val="18"/>
              </w:rPr>
              <w:t xml:space="preserve">0,00 </w:t>
            </w:r>
          </w:p>
        </w:tc>
      </w:tr>
      <w:tr w:rsidR="004D365C" w:rsidRPr="004D365C" w:rsidTr="004D365C">
        <w:trPr>
          <w:trHeight w:val="330"/>
        </w:trPr>
        <w:tc>
          <w:tcPr>
            <w:tcW w:w="665"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c>
          <w:tcPr>
            <w:tcW w:w="3437" w:type="dxa"/>
            <w:shd w:val="clear" w:color="auto" w:fill="auto"/>
            <w:hideMark/>
          </w:tcPr>
          <w:p w:rsidR="004D365C" w:rsidRPr="004D365C" w:rsidRDefault="004D365C" w:rsidP="004D365C">
            <w:pPr>
              <w:widowControl w:val="0"/>
              <w:autoSpaceDE w:val="0"/>
              <w:autoSpaceDN w:val="0"/>
              <w:rPr>
                <w:sz w:val="18"/>
                <w:szCs w:val="18"/>
              </w:rPr>
            </w:pPr>
            <w:r w:rsidRPr="004D365C">
              <w:rPr>
                <w:sz w:val="18"/>
                <w:szCs w:val="18"/>
              </w:rPr>
              <w:t>районный бюджет</w:t>
            </w:r>
          </w:p>
        </w:tc>
        <w:tc>
          <w:tcPr>
            <w:tcW w:w="1372" w:type="dxa"/>
            <w:shd w:val="clear" w:color="auto" w:fill="auto"/>
            <w:vAlign w:val="center"/>
            <w:hideMark/>
          </w:tcPr>
          <w:p w:rsidR="004D365C" w:rsidRPr="004D365C" w:rsidRDefault="004D365C" w:rsidP="004D365C">
            <w:pPr>
              <w:jc w:val="center"/>
              <w:rPr>
                <w:sz w:val="18"/>
                <w:szCs w:val="18"/>
              </w:rPr>
            </w:pPr>
            <w:r w:rsidRPr="004D365C">
              <w:rPr>
                <w:sz w:val="18"/>
                <w:szCs w:val="18"/>
              </w:rPr>
              <w:t xml:space="preserve">1 024 923,16 </w:t>
            </w:r>
          </w:p>
        </w:tc>
        <w:tc>
          <w:tcPr>
            <w:tcW w:w="1277" w:type="dxa"/>
            <w:shd w:val="clear" w:color="auto" w:fill="auto"/>
            <w:vAlign w:val="center"/>
            <w:hideMark/>
          </w:tcPr>
          <w:p w:rsidR="004D365C" w:rsidRPr="004D365C" w:rsidRDefault="004D365C" w:rsidP="004D365C">
            <w:pPr>
              <w:jc w:val="center"/>
              <w:rPr>
                <w:sz w:val="18"/>
                <w:szCs w:val="18"/>
              </w:rPr>
            </w:pPr>
            <w:r w:rsidRPr="004D365C">
              <w:rPr>
                <w:sz w:val="18"/>
                <w:szCs w:val="18"/>
              </w:rPr>
              <w:t>1 576 896,49</w:t>
            </w:r>
          </w:p>
        </w:tc>
        <w:tc>
          <w:tcPr>
            <w:tcW w:w="1721" w:type="dxa"/>
            <w:shd w:val="clear" w:color="auto" w:fill="auto"/>
            <w:vAlign w:val="center"/>
            <w:hideMark/>
          </w:tcPr>
          <w:p w:rsidR="004D365C" w:rsidRPr="004D365C" w:rsidRDefault="004D365C" w:rsidP="004D365C">
            <w:pPr>
              <w:jc w:val="center"/>
              <w:rPr>
                <w:sz w:val="18"/>
                <w:szCs w:val="18"/>
              </w:rPr>
            </w:pPr>
            <w:r w:rsidRPr="004D365C">
              <w:rPr>
                <w:sz w:val="18"/>
                <w:szCs w:val="18"/>
              </w:rPr>
              <w:t xml:space="preserve">191 000,00 </w:t>
            </w:r>
          </w:p>
        </w:tc>
        <w:tc>
          <w:tcPr>
            <w:tcW w:w="1559" w:type="dxa"/>
            <w:shd w:val="clear" w:color="auto" w:fill="auto"/>
            <w:vAlign w:val="center"/>
            <w:hideMark/>
          </w:tcPr>
          <w:p w:rsidR="004D365C" w:rsidRPr="004D365C" w:rsidRDefault="004D365C" w:rsidP="004D365C">
            <w:pPr>
              <w:jc w:val="center"/>
              <w:rPr>
                <w:sz w:val="18"/>
                <w:szCs w:val="18"/>
              </w:rPr>
            </w:pPr>
            <w:r w:rsidRPr="004D365C">
              <w:rPr>
                <w:sz w:val="18"/>
                <w:szCs w:val="18"/>
              </w:rPr>
              <w:t>10 000,00</w:t>
            </w:r>
          </w:p>
        </w:tc>
      </w:tr>
      <w:tr w:rsidR="004D365C" w:rsidRPr="004D365C" w:rsidTr="004D365C">
        <w:trPr>
          <w:trHeight w:val="527"/>
        </w:trPr>
        <w:tc>
          <w:tcPr>
            <w:tcW w:w="665"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1.1</w:t>
            </w:r>
          </w:p>
        </w:tc>
        <w:tc>
          <w:tcPr>
            <w:tcW w:w="3437" w:type="dxa"/>
            <w:shd w:val="clear" w:color="auto" w:fill="auto"/>
            <w:hideMark/>
          </w:tcPr>
          <w:p w:rsidR="004D365C" w:rsidRPr="004D365C" w:rsidRDefault="004D365C" w:rsidP="004D365C">
            <w:pPr>
              <w:widowControl w:val="0"/>
              <w:autoSpaceDE w:val="0"/>
              <w:autoSpaceDN w:val="0"/>
              <w:rPr>
                <w:sz w:val="18"/>
                <w:szCs w:val="18"/>
              </w:rPr>
            </w:pPr>
            <w:r w:rsidRPr="004D365C">
              <w:rPr>
                <w:sz w:val="18"/>
                <w:szCs w:val="18"/>
              </w:rPr>
              <w:t>Техническое обслуживание газового оборудования и газопроводов</w:t>
            </w:r>
          </w:p>
        </w:tc>
        <w:tc>
          <w:tcPr>
            <w:tcW w:w="1372" w:type="dxa"/>
            <w:shd w:val="clear" w:color="auto" w:fill="auto"/>
            <w:vAlign w:val="center"/>
            <w:hideMark/>
          </w:tcPr>
          <w:p w:rsidR="004D365C" w:rsidRPr="004D365C" w:rsidRDefault="004D365C" w:rsidP="004D365C">
            <w:pPr>
              <w:jc w:val="center"/>
              <w:rPr>
                <w:sz w:val="18"/>
                <w:szCs w:val="18"/>
              </w:rPr>
            </w:pPr>
            <w:r w:rsidRPr="004D365C">
              <w:rPr>
                <w:sz w:val="18"/>
                <w:szCs w:val="18"/>
              </w:rPr>
              <w:t xml:space="preserve">1 024 923,16 </w:t>
            </w:r>
          </w:p>
        </w:tc>
        <w:tc>
          <w:tcPr>
            <w:tcW w:w="1277" w:type="dxa"/>
            <w:shd w:val="clear" w:color="auto" w:fill="auto"/>
            <w:vAlign w:val="center"/>
            <w:hideMark/>
          </w:tcPr>
          <w:p w:rsidR="004D365C" w:rsidRPr="004D365C" w:rsidRDefault="004D365C" w:rsidP="004D365C">
            <w:pPr>
              <w:jc w:val="center"/>
              <w:rPr>
                <w:sz w:val="18"/>
                <w:szCs w:val="18"/>
              </w:rPr>
            </w:pPr>
            <w:r w:rsidRPr="004D365C">
              <w:rPr>
                <w:sz w:val="18"/>
                <w:szCs w:val="18"/>
              </w:rPr>
              <w:t>1 576 896,49</w:t>
            </w:r>
          </w:p>
        </w:tc>
        <w:tc>
          <w:tcPr>
            <w:tcW w:w="1721" w:type="dxa"/>
            <w:shd w:val="clear" w:color="auto" w:fill="auto"/>
            <w:vAlign w:val="center"/>
            <w:hideMark/>
          </w:tcPr>
          <w:p w:rsidR="004D365C" w:rsidRPr="004D365C" w:rsidRDefault="004D365C" w:rsidP="004D365C">
            <w:pPr>
              <w:jc w:val="center"/>
              <w:rPr>
                <w:sz w:val="18"/>
                <w:szCs w:val="18"/>
              </w:rPr>
            </w:pPr>
            <w:r w:rsidRPr="004D365C">
              <w:rPr>
                <w:sz w:val="18"/>
                <w:szCs w:val="18"/>
              </w:rPr>
              <w:t xml:space="preserve">191 000,00 </w:t>
            </w:r>
          </w:p>
        </w:tc>
        <w:tc>
          <w:tcPr>
            <w:tcW w:w="1559" w:type="dxa"/>
            <w:shd w:val="clear" w:color="auto" w:fill="auto"/>
            <w:vAlign w:val="center"/>
            <w:hideMark/>
          </w:tcPr>
          <w:p w:rsidR="004D365C" w:rsidRPr="004D365C" w:rsidRDefault="004D365C" w:rsidP="004D365C">
            <w:pPr>
              <w:jc w:val="center"/>
              <w:rPr>
                <w:sz w:val="18"/>
                <w:szCs w:val="18"/>
              </w:rPr>
            </w:pPr>
            <w:r w:rsidRPr="004D365C">
              <w:rPr>
                <w:sz w:val="18"/>
                <w:szCs w:val="18"/>
              </w:rPr>
              <w:t>10 000,00</w:t>
            </w:r>
          </w:p>
        </w:tc>
      </w:tr>
      <w:tr w:rsidR="004D365C" w:rsidRPr="004D365C" w:rsidTr="004D365C">
        <w:trPr>
          <w:trHeight w:val="315"/>
        </w:trPr>
        <w:tc>
          <w:tcPr>
            <w:tcW w:w="665"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c>
          <w:tcPr>
            <w:tcW w:w="3437" w:type="dxa"/>
            <w:shd w:val="clear" w:color="auto" w:fill="auto"/>
            <w:hideMark/>
          </w:tcPr>
          <w:p w:rsidR="004D365C" w:rsidRPr="004D365C" w:rsidRDefault="004D365C" w:rsidP="004D365C">
            <w:pPr>
              <w:widowControl w:val="0"/>
              <w:autoSpaceDE w:val="0"/>
              <w:autoSpaceDN w:val="0"/>
              <w:rPr>
                <w:sz w:val="18"/>
                <w:szCs w:val="18"/>
              </w:rPr>
            </w:pPr>
            <w:r w:rsidRPr="004D365C">
              <w:rPr>
                <w:sz w:val="18"/>
                <w:szCs w:val="18"/>
              </w:rPr>
              <w:t>в том числе:</w:t>
            </w:r>
          </w:p>
        </w:tc>
        <w:tc>
          <w:tcPr>
            <w:tcW w:w="1372" w:type="dxa"/>
            <w:shd w:val="clear" w:color="auto" w:fill="auto"/>
            <w:vAlign w:val="center"/>
            <w:hideMark/>
          </w:tcPr>
          <w:p w:rsidR="004D365C" w:rsidRPr="004D365C" w:rsidRDefault="004D365C" w:rsidP="004D365C">
            <w:pPr>
              <w:jc w:val="center"/>
              <w:rPr>
                <w:sz w:val="18"/>
                <w:szCs w:val="18"/>
              </w:rPr>
            </w:pPr>
            <w:r w:rsidRPr="004D365C">
              <w:rPr>
                <w:sz w:val="18"/>
                <w:szCs w:val="18"/>
              </w:rPr>
              <w:t> </w:t>
            </w:r>
          </w:p>
        </w:tc>
        <w:tc>
          <w:tcPr>
            <w:tcW w:w="1277" w:type="dxa"/>
            <w:shd w:val="clear" w:color="auto" w:fill="auto"/>
            <w:vAlign w:val="center"/>
            <w:hideMark/>
          </w:tcPr>
          <w:p w:rsidR="004D365C" w:rsidRPr="004D365C" w:rsidRDefault="004D365C" w:rsidP="004D365C">
            <w:pPr>
              <w:jc w:val="center"/>
              <w:rPr>
                <w:sz w:val="18"/>
                <w:szCs w:val="18"/>
              </w:rPr>
            </w:pPr>
            <w:r w:rsidRPr="004D365C">
              <w:rPr>
                <w:sz w:val="18"/>
                <w:szCs w:val="18"/>
              </w:rPr>
              <w:t> </w:t>
            </w:r>
          </w:p>
        </w:tc>
        <w:tc>
          <w:tcPr>
            <w:tcW w:w="1721" w:type="dxa"/>
            <w:shd w:val="clear" w:color="auto" w:fill="auto"/>
            <w:vAlign w:val="center"/>
            <w:hideMark/>
          </w:tcPr>
          <w:p w:rsidR="004D365C" w:rsidRPr="004D365C" w:rsidRDefault="004D365C" w:rsidP="004D365C">
            <w:pPr>
              <w:jc w:val="center"/>
              <w:rPr>
                <w:sz w:val="18"/>
                <w:szCs w:val="18"/>
              </w:rPr>
            </w:pPr>
            <w:r w:rsidRPr="004D365C">
              <w:rPr>
                <w:sz w:val="18"/>
                <w:szCs w:val="18"/>
              </w:rPr>
              <w:t> </w:t>
            </w:r>
          </w:p>
        </w:tc>
        <w:tc>
          <w:tcPr>
            <w:tcW w:w="1559" w:type="dxa"/>
            <w:shd w:val="clear" w:color="auto" w:fill="auto"/>
            <w:vAlign w:val="center"/>
            <w:hideMark/>
          </w:tcPr>
          <w:p w:rsidR="004D365C" w:rsidRPr="004D365C" w:rsidRDefault="004D365C" w:rsidP="004D365C">
            <w:pPr>
              <w:jc w:val="center"/>
              <w:rPr>
                <w:sz w:val="18"/>
                <w:szCs w:val="18"/>
              </w:rPr>
            </w:pPr>
            <w:r w:rsidRPr="004D365C">
              <w:rPr>
                <w:sz w:val="18"/>
                <w:szCs w:val="18"/>
              </w:rPr>
              <w:t> </w:t>
            </w:r>
          </w:p>
        </w:tc>
      </w:tr>
      <w:tr w:rsidR="004D365C" w:rsidRPr="004D365C" w:rsidTr="004D365C">
        <w:trPr>
          <w:trHeight w:val="315"/>
        </w:trPr>
        <w:tc>
          <w:tcPr>
            <w:tcW w:w="665"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c>
          <w:tcPr>
            <w:tcW w:w="3437" w:type="dxa"/>
            <w:shd w:val="clear" w:color="auto" w:fill="auto"/>
            <w:hideMark/>
          </w:tcPr>
          <w:p w:rsidR="004D365C" w:rsidRPr="004D365C" w:rsidRDefault="004D365C" w:rsidP="004D365C">
            <w:pPr>
              <w:widowControl w:val="0"/>
              <w:autoSpaceDE w:val="0"/>
              <w:autoSpaceDN w:val="0"/>
              <w:rPr>
                <w:sz w:val="18"/>
                <w:szCs w:val="18"/>
              </w:rPr>
            </w:pPr>
            <w:r w:rsidRPr="004D365C">
              <w:rPr>
                <w:sz w:val="18"/>
                <w:szCs w:val="18"/>
              </w:rPr>
              <w:t>областной бюджет</w:t>
            </w:r>
          </w:p>
        </w:tc>
        <w:tc>
          <w:tcPr>
            <w:tcW w:w="1372" w:type="dxa"/>
            <w:shd w:val="clear" w:color="auto" w:fill="auto"/>
            <w:vAlign w:val="center"/>
            <w:hideMark/>
          </w:tcPr>
          <w:p w:rsidR="004D365C" w:rsidRPr="004D365C" w:rsidRDefault="004D365C" w:rsidP="004D365C">
            <w:pPr>
              <w:jc w:val="center"/>
              <w:rPr>
                <w:sz w:val="18"/>
                <w:szCs w:val="18"/>
              </w:rPr>
            </w:pPr>
            <w:r w:rsidRPr="004D365C">
              <w:rPr>
                <w:sz w:val="18"/>
                <w:szCs w:val="18"/>
              </w:rPr>
              <w:t xml:space="preserve">0,00 </w:t>
            </w:r>
          </w:p>
        </w:tc>
        <w:tc>
          <w:tcPr>
            <w:tcW w:w="1277" w:type="dxa"/>
            <w:shd w:val="clear" w:color="auto" w:fill="auto"/>
            <w:vAlign w:val="center"/>
            <w:hideMark/>
          </w:tcPr>
          <w:p w:rsidR="004D365C" w:rsidRPr="004D365C" w:rsidRDefault="004D365C" w:rsidP="004D365C">
            <w:pPr>
              <w:jc w:val="center"/>
              <w:rPr>
                <w:sz w:val="18"/>
                <w:szCs w:val="18"/>
              </w:rPr>
            </w:pPr>
            <w:r w:rsidRPr="004D365C">
              <w:rPr>
                <w:sz w:val="18"/>
                <w:szCs w:val="18"/>
              </w:rPr>
              <w:t xml:space="preserve">0,00 </w:t>
            </w:r>
          </w:p>
        </w:tc>
        <w:tc>
          <w:tcPr>
            <w:tcW w:w="1721" w:type="dxa"/>
            <w:shd w:val="clear" w:color="auto" w:fill="auto"/>
            <w:vAlign w:val="center"/>
            <w:hideMark/>
          </w:tcPr>
          <w:p w:rsidR="004D365C" w:rsidRPr="004D365C" w:rsidRDefault="004D365C" w:rsidP="004D365C">
            <w:pPr>
              <w:jc w:val="center"/>
              <w:rPr>
                <w:sz w:val="18"/>
                <w:szCs w:val="18"/>
              </w:rPr>
            </w:pPr>
            <w:r w:rsidRPr="004D365C">
              <w:rPr>
                <w:sz w:val="18"/>
                <w:szCs w:val="18"/>
              </w:rPr>
              <w:t xml:space="preserve">0,00 </w:t>
            </w:r>
          </w:p>
        </w:tc>
        <w:tc>
          <w:tcPr>
            <w:tcW w:w="1559" w:type="dxa"/>
            <w:shd w:val="clear" w:color="auto" w:fill="auto"/>
            <w:vAlign w:val="center"/>
            <w:hideMark/>
          </w:tcPr>
          <w:p w:rsidR="004D365C" w:rsidRPr="004D365C" w:rsidRDefault="004D365C" w:rsidP="004D365C">
            <w:pPr>
              <w:jc w:val="center"/>
              <w:rPr>
                <w:sz w:val="18"/>
                <w:szCs w:val="18"/>
              </w:rPr>
            </w:pPr>
            <w:r w:rsidRPr="004D365C">
              <w:rPr>
                <w:sz w:val="18"/>
                <w:szCs w:val="18"/>
              </w:rPr>
              <w:t xml:space="preserve">0,00 </w:t>
            </w:r>
          </w:p>
        </w:tc>
      </w:tr>
      <w:tr w:rsidR="004D365C" w:rsidRPr="004D365C" w:rsidTr="004D365C">
        <w:trPr>
          <w:trHeight w:val="315"/>
        </w:trPr>
        <w:tc>
          <w:tcPr>
            <w:tcW w:w="665"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c>
          <w:tcPr>
            <w:tcW w:w="3437" w:type="dxa"/>
            <w:shd w:val="clear" w:color="auto" w:fill="auto"/>
            <w:hideMark/>
          </w:tcPr>
          <w:p w:rsidR="004D365C" w:rsidRPr="004D365C" w:rsidRDefault="004D365C" w:rsidP="004D365C">
            <w:pPr>
              <w:widowControl w:val="0"/>
              <w:autoSpaceDE w:val="0"/>
              <w:autoSpaceDN w:val="0"/>
              <w:rPr>
                <w:sz w:val="18"/>
                <w:szCs w:val="18"/>
              </w:rPr>
            </w:pPr>
            <w:r w:rsidRPr="004D365C">
              <w:rPr>
                <w:sz w:val="18"/>
                <w:szCs w:val="18"/>
              </w:rPr>
              <w:t>районный бюджет</w:t>
            </w:r>
          </w:p>
        </w:tc>
        <w:tc>
          <w:tcPr>
            <w:tcW w:w="1372" w:type="dxa"/>
            <w:shd w:val="clear" w:color="auto" w:fill="auto"/>
            <w:vAlign w:val="center"/>
            <w:hideMark/>
          </w:tcPr>
          <w:p w:rsidR="004D365C" w:rsidRPr="004D365C" w:rsidRDefault="004D365C" w:rsidP="004D365C">
            <w:pPr>
              <w:jc w:val="center"/>
              <w:rPr>
                <w:sz w:val="18"/>
                <w:szCs w:val="18"/>
              </w:rPr>
            </w:pPr>
            <w:r w:rsidRPr="004D365C">
              <w:rPr>
                <w:sz w:val="18"/>
                <w:szCs w:val="18"/>
              </w:rPr>
              <w:t xml:space="preserve">1 024 923,16 </w:t>
            </w:r>
          </w:p>
        </w:tc>
        <w:tc>
          <w:tcPr>
            <w:tcW w:w="1277" w:type="dxa"/>
            <w:shd w:val="clear" w:color="auto" w:fill="auto"/>
            <w:vAlign w:val="center"/>
            <w:hideMark/>
          </w:tcPr>
          <w:p w:rsidR="004D365C" w:rsidRPr="004D365C" w:rsidRDefault="004D365C" w:rsidP="004D365C">
            <w:pPr>
              <w:jc w:val="center"/>
              <w:rPr>
                <w:sz w:val="18"/>
                <w:szCs w:val="18"/>
              </w:rPr>
            </w:pPr>
            <w:r w:rsidRPr="004D365C">
              <w:rPr>
                <w:sz w:val="18"/>
                <w:szCs w:val="18"/>
              </w:rPr>
              <w:t>1 576 896,49</w:t>
            </w:r>
          </w:p>
        </w:tc>
        <w:tc>
          <w:tcPr>
            <w:tcW w:w="1721" w:type="dxa"/>
            <w:shd w:val="clear" w:color="auto" w:fill="auto"/>
            <w:vAlign w:val="center"/>
            <w:hideMark/>
          </w:tcPr>
          <w:p w:rsidR="004D365C" w:rsidRPr="004D365C" w:rsidRDefault="004D365C" w:rsidP="004D365C">
            <w:pPr>
              <w:jc w:val="center"/>
              <w:rPr>
                <w:sz w:val="18"/>
                <w:szCs w:val="18"/>
              </w:rPr>
            </w:pPr>
            <w:r w:rsidRPr="004D365C">
              <w:rPr>
                <w:sz w:val="18"/>
                <w:szCs w:val="18"/>
              </w:rPr>
              <w:t xml:space="preserve">191 000,00 </w:t>
            </w:r>
          </w:p>
        </w:tc>
        <w:tc>
          <w:tcPr>
            <w:tcW w:w="1559" w:type="dxa"/>
            <w:shd w:val="clear" w:color="auto" w:fill="auto"/>
            <w:vAlign w:val="center"/>
            <w:hideMark/>
          </w:tcPr>
          <w:p w:rsidR="004D365C" w:rsidRPr="004D365C" w:rsidRDefault="004D365C" w:rsidP="004D365C">
            <w:pPr>
              <w:jc w:val="center"/>
              <w:rPr>
                <w:sz w:val="18"/>
                <w:szCs w:val="18"/>
              </w:rPr>
            </w:pPr>
            <w:r w:rsidRPr="004D365C">
              <w:rPr>
                <w:sz w:val="18"/>
                <w:szCs w:val="18"/>
              </w:rPr>
              <w:t>10 000,00</w:t>
            </w:r>
          </w:p>
        </w:tc>
      </w:tr>
      <w:tr w:rsidR="004D365C" w:rsidRPr="004D365C" w:rsidTr="004D365C">
        <w:trPr>
          <w:trHeight w:val="1152"/>
        </w:trPr>
        <w:tc>
          <w:tcPr>
            <w:tcW w:w="665" w:type="dxa"/>
            <w:shd w:val="clear" w:color="auto" w:fill="auto"/>
            <w:hideMark/>
          </w:tcPr>
          <w:p w:rsidR="004D365C" w:rsidRPr="004D365C" w:rsidRDefault="004D365C" w:rsidP="004D365C">
            <w:pPr>
              <w:widowControl w:val="0"/>
              <w:autoSpaceDE w:val="0"/>
              <w:autoSpaceDN w:val="0"/>
              <w:jc w:val="center"/>
              <w:rPr>
                <w:b/>
                <w:sz w:val="18"/>
                <w:szCs w:val="18"/>
              </w:rPr>
            </w:pPr>
            <w:r w:rsidRPr="004D365C">
              <w:rPr>
                <w:b/>
                <w:sz w:val="18"/>
                <w:szCs w:val="18"/>
              </w:rPr>
              <w:t>2</w:t>
            </w:r>
          </w:p>
        </w:tc>
        <w:tc>
          <w:tcPr>
            <w:tcW w:w="3437" w:type="dxa"/>
            <w:shd w:val="clear" w:color="auto" w:fill="auto"/>
            <w:hideMark/>
          </w:tcPr>
          <w:p w:rsidR="004D365C" w:rsidRPr="004D365C" w:rsidRDefault="004D365C" w:rsidP="004D365C">
            <w:pPr>
              <w:widowControl w:val="0"/>
              <w:autoSpaceDE w:val="0"/>
              <w:autoSpaceDN w:val="0"/>
              <w:rPr>
                <w:b/>
                <w:bCs/>
                <w:sz w:val="18"/>
                <w:szCs w:val="18"/>
              </w:rPr>
            </w:pPr>
            <w:r w:rsidRPr="004D365C">
              <w:rPr>
                <w:b/>
                <w:bCs/>
                <w:sz w:val="18"/>
                <w:szCs w:val="18"/>
              </w:rPr>
              <w:t>Основное мероприятие "Разработка (корректировка) проектной документации и газификация населенных пунктов, объектов социальной инфраструктуры"</w:t>
            </w:r>
          </w:p>
        </w:tc>
        <w:tc>
          <w:tcPr>
            <w:tcW w:w="1372" w:type="dxa"/>
            <w:shd w:val="clear" w:color="auto" w:fill="auto"/>
            <w:hideMark/>
          </w:tcPr>
          <w:p w:rsidR="004D365C" w:rsidRPr="004D365C" w:rsidRDefault="004D365C" w:rsidP="004D365C">
            <w:pPr>
              <w:widowControl w:val="0"/>
              <w:autoSpaceDE w:val="0"/>
              <w:autoSpaceDN w:val="0"/>
              <w:jc w:val="center"/>
              <w:rPr>
                <w:b/>
                <w:sz w:val="18"/>
                <w:szCs w:val="18"/>
              </w:rPr>
            </w:pPr>
            <w:r w:rsidRPr="004D365C">
              <w:rPr>
                <w:b/>
                <w:sz w:val="18"/>
                <w:szCs w:val="18"/>
              </w:rPr>
              <w:t xml:space="preserve">16 736 315,79 </w:t>
            </w:r>
          </w:p>
        </w:tc>
        <w:tc>
          <w:tcPr>
            <w:tcW w:w="1277" w:type="dxa"/>
            <w:shd w:val="clear" w:color="auto" w:fill="auto"/>
            <w:hideMark/>
          </w:tcPr>
          <w:p w:rsidR="004D365C" w:rsidRPr="004D365C" w:rsidRDefault="004D365C" w:rsidP="004D365C">
            <w:pPr>
              <w:widowControl w:val="0"/>
              <w:autoSpaceDE w:val="0"/>
              <w:autoSpaceDN w:val="0"/>
              <w:jc w:val="center"/>
              <w:rPr>
                <w:b/>
                <w:sz w:val="18"/>
                <w:szCs w:val="18"/>
              </w:rPr>
            </w:pPr>
            <w:r w:rsidRPr="004D365C">
              <w:rPr>
                <w:b/>
                <w:sz w:val="18"/>
                <w:szCs w:val="18"/>
              </w:rPr>
              <w:t xml:space="preserve">54 120 505,65 </w:t>
            </w:r>
          </w:p>
        </w:tc>
        <w:tc>
          <w:tcPr>
            <w:tcW w:w="1721" w:type="dxa"/>
            <w:shd w:val="clear" w:color="auto" w:fill="auto"/>
            <w:hideMark/>
          </w:tcPr>
          <w:p w:rsidR="004D365C" w:rsidRPr="004D365C" w:rsidRDefault="004D365C" w:rsidP="004D365C">
            <w:pPr>
              <w:jc w:val="center"/>
              <w:rPr>
                <w:b/>
              </w:rPr>
            </w:pPr>
            <w:r w:rsidRPr="004D365C">
              <w:rPr>
                <w:b/>
                <w:sz w:val="18"/>
                <w:szCs w:val="18"/>
              </w:rPr>
              <w:t>0,00</w:t>
            </w:r>
          </w:p>
        </w:tc>
        <w:tc>
          <w:tcPr>
            <w:tcW w:w="1559" w:type="dxa"/>
            <w:shd w:val="clear" w:color="auto" w:fill="auto"/>
            <w:hideMark/>
          </w:tcPr>
          <w:p w:rsidR="004D365C" w:rsidRPr="004D365C" w:rsidRDefault="004D365C" w:rsidP="004D365C">
            <w:pPr>
              <w:widowControl w:val="0"/>
              <w:autoSpaceDE w:val="0"/>
              <w:autoSpaceDN w:val="0"/>
              <w:jc w:val="center"/>
              <w:rPr>
                <w:b/>
                <w:sz w:val="18"/>
                <w:szCs w:val="18"/>
              </w:rPr>
            </w:pPr>
            <w:r w:rsidRPr="004D365C">
              <w:rPr>
                <w:b/>
                <w:sz w:val="18"/>
                <w:szCs w:val="18"/>
              </w:rPr>
              <w:t xml:space="preserve">0,00   </w:t>
            </w:r>
          </w:p>
        </w:tc>
      </w:tr>
      <w:tr w:rsidR="004D365C" w:rsidRPr="004D365C" w:rsidTr="004D365C">
        <w:trPr>
          <w:trHeight w:val="315"/>
        </w:trPr>
        <w:tc>
          <w:tcPr>
            <w:tcW w:w="665"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c>
          <w:tcPr>
            <w:tcW w:w="3437" w:type="dxa"/>
            <w:shd w:val="clear" w:color="auto" w:fill="auto"/>
            <w:hideMark/>
          </w:tcPr>
          <w:p w:rsidR="004D365C" w:rsidRPr="004D365C" w:rsidRDefault="004D365C" w:rsidP="004D365C">
            <w:pPr>
              <w:widowControl w:val="0"/>
              <w:autoSpaceDE w:val="0"/>
              <w:autoSpaceDN w:val="0"/>
              <w:rPr>
                <w:sz w:val="18"/>
                <w:szCs w:val="18"/>
              </w:rPr>
            </w:pPr>
            <w:r w:rsidRPr="004D365C">
              <w:rPr>
                <w:sz w:val="18"/>
                <w:szCs w:val="18"/>
              </w:rPr>
              <w:t>в том числе:</w:t>
            </w:r>
          </w:p>
        </w:tc>
        <w:tc>
          <w:tcPr>
            <w:tcW w:w="1372"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c>
          <w:tcPr>
            <w:tcW w:w="1277"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c>
          <w:tcPr>
            <w:tcW w:w="1721"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c>
          <w:tcPr>
            <w:tcW w:w="1559"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r>
      <w:tr w:rsidR="004D365C" w:rsidRPr="004D365C" w:rsidTr="004D365C">
        <w:trPr>
          <w:trHeight w:val="315"/>
        </w:trPr>
        <w:tc>
          <w:tcPr>
            <w:tcW w:w="665"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c>
          <w:tcPr>
            <w:tcW w:w="3437" w:type="dxa"/>
            <w:shd w:val="clear" w:color="auto" w:fill="auto"/>
            <w:hideMark/>
          </w:tcPr>
          <w:p w:rsidR="004D365C" w:rsidRPr="004D365C" w:rsidRDefault="004D365C" w:rsidP="004D365C">
            <w:pPr>
              <w:widowControl w:val="0"/>
              <w:autoSpaceDE w:val="0"/>
              <w:autoSpaceDN w:val="0"/>
              <w:rPr>
                <w:sz w:val="18"/>
                <w:szCs w:val="18"/>
              </w:rPr>
            </w:pPr>
            <w:r w:rsidRPr="004D365C">
              <w:rPr>
                <w:sz w:val="18"/>
                <w:szCs w:val="18"/>
              </w:rPr>
              <w:t>областной бюджет</w:t>
            </w:r>
          </w:p>
        </w:tc>
        <w:tc>
          <w:tcPr>
            <w:tcW w:w="1372"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15 899 500,00 </w:t>
            </w:r>
          </w:p>
        </w:tc>
        <w:tc>
          <w:tcPr>
            <w:tcW w:w="1277"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51 351 765,95 </w:t>
            </w:r>
          </w:p>
        </w:tc>
        <w:tc>
          <w:tcPr>
            <w:tcW w:w="1721" w:type="dxa"/>
            <w:shd w:val="clear" w:color="auto" w:fill="auto"/>
            <w:hideMark/>
          </w:tcPr>
          <w:p w:rsidR="004D365C" w:rsidRPr="004D365C" w:rsidRDefault="004D365C" w:rsidP="004D365C">
            <w:pPr>
              <w:jc w:val="center"/>
            </w:pPr>
            <w:r w:rsidRPr="004D365C">
              <w:rPr>
                <w:sz w:val="18"/>
                <w:szCs w:val="18"/>
              </w:rPr>
              <w:t>0,00</w:t>
            </w:r>
          </w:p>
        </w:tc>
        <w:tc>
          <w:tcPr>
            <w:tcW w:w="1559"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r>
      <w:tr w:rsidR="004D365C" w:rsidRPr="004D365C" w:rsidTr="004D365C">
        <w:trPr>
          <w:trHeight w:val="435"/>
        </w:trPr>
        <w:tc>
          <w:tcPr>
            <w:tcW w:w="665"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c>
          <w:tcPr>
            <w:tcW w:w="3437" w:type="dxa"/>
            <w:shd w:val="clear" w:color="auto" w:fill="auto"/>
            <w:hideMark/>
          </w:tcPr>
          <w:p w:rsidR="004D365C" w:rsidRPr="004D365C" w:rsidRDefault="004D365C" w:rsidP="004D365C">
            <w:pPr>
              <w:widowControl w:val="0"/>
              <w:autoSpaceDE w:val="0"/>
              <w:autoSpaceDN w:val="0"/>
              <w:rPr>
                <w:sz w:val="18"/>
                <w:szCs w:val="18"/>
              </w:rPr>
            </w:pPr>
            <w:r w:rsidRPr="004D365C">
              <w:rPr>
                <w:sz w:val="18"/>
                <w:szCs w:val="18"/>
              </w:rPr>
              <w:t>районный бюджет</w:t>
            </w:r>
          </w:p>
        </w:tc>
        <w:tc>
          <w:tcPr>
            <w:tcW w:w="1372"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836 815,79 </w:t>
            </w:r>
          </w:p>
        </w:tc>
        <w:tc>
          <w:tcPr>
            <w:tcW w:w="1277"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2 768 739,70 </w:t>
            </w:r>
          </w:p>
        </w:tc>
        <w:tc>
          <w:tcPr>
            <w:tcW w:w="1721" w:type="dxa"/>
            <w:shd w:val="clear" w:color="auto" w:fill="auto"/>
            <w:hideMark/>
          </w:tcPr>
          <w:p w:rsidR="004D365C" w:rsidRPr="004D365C" w:rsidRDefault="004D365C" w:rsidP="004D365C">
            <w:pPr>
              <w:jc w:val="center"/>
            </w:pPr>
            <w:r w:rsidRPr="004D365C">
              <w:rPr>
                <w:sz w:val="18"/>
                <w:szCs w:val="18"/>
              </w:rPr>
              <w:t>0,00</w:t>
            </w:r>
          </w:p>
        </w:tc>
        <w:tc>
          <w:tcPr>
            <w:tcW w:w="1559"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r>
      <w:tr w:rsidR="004D365C" w:rsidRPr="004D365C" w:rsidTr="004D365C">
        <w:trPr>
          <w:trHeight w:val="995"/>
        </w:trPr>
        <w:tc>
          <w:tcPr>
            <w:tcW w:w="665"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2.1</w:t>
            </w:r>
          </w:p>
        </w:tc>
        <w:tc>
          <w:tcPr>
            <w:tcW w:w="3437" w:type="dxa"/>
            <w:shd w:val="clear" w:color="auto" w:fill="auto"/>
            <w:hideMark/>
          </w:tcPr>
          <w:p w:rsidR="004D365C" w:rsidRPr="004D365C" w:rsidRDefault="004D365C" w:rsidP="004D365C">
            <w:pPr>
              <w:widowControl w:val="0"/>
              <w:autoSpaceDE w:val="0"/>
              <w:autoSpaceDN w:val="0"/>
              <w:rPr>
                <w:sz w:val="18"/>
                <w:szCs w:val="18"/>
              </w:rPr>
            </w:pPr>
            <w:r w:rsidRPr="004D365C">
              <w:rPr>
                <w:sz w:val="18"/>
                <w:szCs w:val="18"/>
              </w:rPr>
              <w:t>Разработка (корректировка) проектной документации и газификация населенных пунктов, объектов социальной инфраструктуры Ивановской области</w:t>
            </w:r>
          </w:p>
        </w:tc>
        <w:tc>
          <w:tcPr>
            <w:tcW w:w="1372"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16 736 315,79 </w:t>
            </w:r>
          </w:p>
        </w:tc>
        <w:tc>
          <w:tcPr>
            <w:tcW w:w="1277"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48 732 683,23 </w:t>
            </w:r>
          </w:p>
        </w:tc>
        <w:tc>
          <w:tcPr>
            <w:tcW w:w="1721"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559"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r>
      <w:tr w:rsidR="004D365C" w:rsidRPr="004D365C" w:rsidTr="004D365C">
        <w:trPr>
          <w:trHeight w:val="315"/>
        </w:trPr>
        <w:tc>
          <w:tcPr>
            <w:tcW w:w="665"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c>
          <w:tcPr>
            <w:tcW w:w="3437" w:type="dxa"/>
            <w:shd w:val="clear" w:color="auto" w:fill="auto"/>
            <w:hideMark/>
          </w:tcPr>
          <w:p w:rsidR="004D365C" w:rsidRPr="004D365C" w:rsidRDefault="004D365C" w:rsidP="004D365C">
            <w:pPr>
              <w:widowControl w:val="0"/>
              <w:autoSpaceDE w:val="0"/>
              <w:autoSpaceDN w:val="0"/>
              <w:rPr>
                <w:sz w:val="18"/>
                <w:szCs w:val="18"/>
              </w:rPr>
            </w:pPr>
            <w:r w:rsidRPr="004D365C">
              <w:rPr>
                <w:sz w:val="18"/>
                <w:szCs w:val="18"/>
              </w:rPr>
              <w:t>в том числе:</w:t>
            </w:r>
          </w:p>
        </w:tc>
        <w:tc>
          <w:tcPr>
            <w:tcW w:w="1372"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c>
          <w:tcPr>
            <w:tcW w:w="1277"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c>
          <w:tcPr>
            <w:tcW w:w="1721"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c>
          <w:tcPr>
            <w:tcW w:w="1559"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r>
      <w:tr w:rsidR="004D365C" w:rsidRPr="004D365C" w:rsidTr="004D365C">
        <w:trPr>
          <w:trHeight w:val="315"/>
        </w:trPr>
        <w:tc>
          <w:tcPr>
            <w:tcW w:w="665"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c>
          <w:tcPr>
            <w:tcW w:w="3437" w:type="dxa"/>
            <w:shd w:val="clear" w:color="auto" w:fill="auto"/>
            <w:hideMark/>
          </w:tcPr>
          <w:p w:rsidR="004D365C" w:rsidRPr="004D365C" w:rsidRDefault="004D365C" w:rsidP="004D365C">
            <w:pPr>
              <w:widowControl w:val="0"/>
              <w:autoSpaceDE w:val="0"/>
              <w:autoSpaceDN w:val="0"/>
              <w:rPr>
                <w:sz w:val="18"/>
                <w:szCs w:val="18"/>
              </w:rPr>
            </w:pPr>
            <w:r w:rsidRPr="004D365C">
              <w:rPr>
                <w:sz w:val="18"/>
                <w:szCs w:val="18"/>
              </w:rPr>
              <w:t>областной бюджет</w:t>
            </w:r>
          </w:p>
        </w:tc>
        <w:tc>
          <w:tcPr>
            <w:tcW w:w="1372"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15 899 500,00 </w:t>
            </w:r>
          </w:p>
        </w:tc>
        <w:tc>
          <w:tcPr>
            <w:tcW w:w="1277"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46 297 496,03 </w:t>
            </w:r>
          </w:p>
        </w:tc>
        <w:tc>
          <w:tcPr>
            <w:tcW w:w="1721"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559"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r>
      <w:tr w:rsidR="004D365C" w:rsidRPr="004D365C" w:rsidTr="004D365C">
        <w:trPr>
          <w:trHeight w:val="405"/>
        </w:trPr>
        <w:tc>
          <w:tcPr>
            <w:tcW w:w="665"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c>
          <w:tcPr>
            <w:tcW w:w="3437" w:type="dxa"/>
            <w:shd w:val="clear" w:color="auto" w:fill="auto"/>
            <w:hideMark/>
          </w:tcPr>
          <w:p w:rsidR="004D365C" w:rsidRPr="004D365C" w:rsidRDefault="004D365C" w:rsidP="004D365C">
            <w:pPr>
              <w:widowControl w:val="0"/>
              <w:autoSpaceDE w:val="0"/>
              <w:autoSpaceDN w:val="0"/>
              <w:rPr>
                <w:sz w:val="18"/>
                <w:szCs w:val="18"/>
              </w:rPr>
            </w:pPr>
            <w:r w:rsidRPr="004D365C">
              <w:rPr>
                <w:sz w:val="18"/>
                <w:szCs w:val="18"/>
              </w:rPr>
              <w:t>районный бюджет</w:t>
            </w:r>
          </w:p>
        </w:tc>
        <w:tc>
          <w:tcPr>
            <w:tcW w:w="1372"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836 815,79 </w:t>
            </w:r>
          </w:p>
        </w:tc>
        <w:tc>
          <w:tcPr>
            <w:tcW w:w="1277"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2 435 187,20</w:t>
            </w:r>
          </w:p>
        </w:tc>
        <w:tc>
          <w:tcPr>
            <w:tcW w:w="1721"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559"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r>
      <w:tr w:rsidR="004D365C" w:rsidRPr="004D365C" w:rsidTr="004D365C">
        <w:trPr>
          <w:trHeight w:val="1747"/>
        </w:trPr>
        <w:tc>
          <w:tcPr>
            <w:tcW w:w="665"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lastRenderedPageBreak/>
              <w:t>2.2</w:t>
            </w:r>
          </w:p>
        </w:tc>
        <w:tc>
          <w:tcPr>
            <w:tcW w:w="3437" w:type="dxa"/>
            <w:shd w:val="clear" w:color="auto" w:fill="auto"/>
            <w:hideMark/>
          </w:tcPr>
          <w:p w:rsidR="004D365C" w:rsidRPr="004D365C" w:rsidRDefault="004D365C" w:rsidP="004D365C">
            <w:pPr>
              <w:widowControl w:val="0"/>
              <w:autoSpaceDE w:val="0"/>
              <w:autoSpaceDN w:val="0"/>
              <w:rPr>
                <w:sz w:val="18"/>
                <w:szCs w:val="18"/>
              </w:rPr>
            </w:pPr>
            <w:r w:rsidRPr="004D365C">
              <w:rPr>
                <w:sz w:val="18"/>
                <w:szCs w:val="18"/>
              </w:rPr>
              <w:t>Разработка (корректировка) проектной документации и газификация населенных пунктов, объектов социальной инфраструктуры Ивановской области (строительство наружного газопровода для газификации многоквартирного жилого дома по адресу: Ивановская область, Комсомольский р-н, д. Данилово, д.1)</w:t>
            </w:r>
          </w:p>
        </w:tc>
        <w:tc>
          <w:tcPr>
            <w:tcW w:w="1372"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277"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387 144,81 </w:t>
            </w:r>
          </w:p>
        </w:tc>
        <w:tc>
          <w:tcPr>
            <w:tcW w:w="1721"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559"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r>
      <w:tr w:rsidR="004D365C" w:rsidRPr="004D365C" w:rsidTr="004D365C">
        <w:trPr>
          <w:trHeight w:val="315"/>
        </w:trPr>
        <w:tc>
          <w:tcPr>
            <w:tcW w:w="665"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c>
          <w:tcPr>
            <w:tcW w:w="3437" w:type="dxa"/>
            <w:shd w:val="clear" w:color="auto" w:fill="auto"/>
            <w:hideMark/>
          </w:tcPr>
          <w:p w:rsidR="004D365C" w:rsidRPr="004D365C" w:rsidRDefault="004D365C" w:rsidP="004D365C">
            <w:pPr>
              <w:widowControl w:val="0"/>
              <w:autoSpaceDE w:val="0"/>
              <w:autoSpaceDN w:val="0"/>
              <w:rPr>
                <w:sz w:val="18"/>
                <w:szCs w:val="18"/>
              </w:rPr>
            </w:pPr>
            <w:r w:rsidRPr="004D365C">
              <w:rPr>
                <w:sz w:val="18"/>
                <w:szCs w:val="18"/>
              </w:rPr>
              <w:t>в том числе:</w:t>
            </w:r>
          </w:p>
        </w:tc>
        <w:tc>
          <w:tcPr>
            <w:tcW w:w="1372"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c>
          <w:tcPr>
            <w:tcW w:w="1277"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c>
          <w:tcPr>
            <w:tcW w:w="1721"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c>
          <w:tcPr>
            <w:tcW w:w="1559"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r>
      <w:tr w:rsidR="004D365C" w:rsidRPr="004D365C" w:rsidTr="004D365C">
        <w:trPr>
          <w:trHeight w:val="315"/>
        </w:trPr>
        <w:tc>
          <w:tcPr>
            <w:tcW w:w="665"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c>
          <w:tcPr>
            <w:tcW w:w="3437" w:type="dxa"/>
            <w:shd w:val="clear" w:color="auto" w:fill="auto"/>
            <w:hideMark/>
          </w:tcPr>
          <w:p w:rsidR="004D365C" w:rsidRPr="004D365C" w:rsidRDefault="004D365C" w:rsidP="004D365C">
            <w:pPr>
              <w:widowControl w:val="0"/>
              <w:autoSpaceDE w:val="0"/>
              <w:autoSpaceDN w:val="0"/>
              <w:rPr>
                <w:sz w:val="18"/>
                <w:szCs w:val="18"/>
              </w:rPr>
            </w:pPr>
            <w:r w:rsidRPr="004D365C">
              <w:rPr>
                <w:sz w:val="18"/>
                <w:szCs w:val="18"/>
              </w:rPr>
              <w:t>областной бюджет</w:t>
            </w:r>
          </w:p>
        </w:tc>
        <w:tc>
          <w:tcPr>
            <w:tcW w:w="1372"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277"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367 787,57 </w:t>
            </w:r>
          </w:p>
        </w:tc>
        <w:tc>
          <w:tcPr>
            <w:tcW w:w="1721"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559"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r>
      <w:tr w:rsidR="004D365C" w:rsidRPr="004D365C" w:rsidTr="004D365C">
        <w:trPr>
          <w:trHeight w:val="420"/>
        </w:trPr>
        <w:tc>
          <w:tcPr>
            <w:tcW w:w="665"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c>
          <w:tcPr>
            <w:tcW w:w="3437" w:type="dxa"/>
            <w:shd w:val="clear" w:color="auto" w:fill="auto"/>
            <w:hideMark/>
          </w:tcPr>
          <w:p w:rsidR="004D365C" w:rsidRPr="004D365C" w:rsidRDefault="004D365C" w:rsidP="004D365C">
            <w:pPr>
              <w:widowControl w:val="0"/>
              <w:autoSpaceDE w:val="0"/>
              <w:autoSpaceDN w:val="0"/>
              <w:rPr>
                <w:sz w:val="18"/>
                <w:szCs w:val="18"/>
              </w:rPr>
            </w:pPr>
            <w:r w:rsidRPr="004D365C">
              <w:rPr>
                <w:sz w:val="18"/>
                <w:szCs w:val="18"/>
              </w:rPr>
              <w:t>районный бюджет</w:t>
            </w:r>
          </w:p>
        </w:tc>
        <w:tc>
          <w:tcPr>
            <w:tcW w:w="1372"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277"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19 357,24 </w:t>
            </w:r>
          </w:p>
        </w:tc>
        <w:tc>
          <w:tcPr>
            <w:tcW w:w="1721"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559"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r>
      <w:tr w:rsidR="004D365C" w:rsidRPr="004D365C" w:rsidTr="004D365C">
        <w:trPr>
          <w:trHeight w:val="435"/>
        </w:trPr>
        <w:tc>
          <w:tcPr>
            <w:tcW w:w="665"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c>
          <w:tcPr>
            <w:tcW w:w="3437" w:type="dxa"/>
            <w:shd w:val="clear" w:color="auto" w:fill="auto"/>
            <w:hideMark/>
          </w:tcPr>
          <w:p w:rsidR="004D365C" w:rsidRPr="004D365C" w:rsidRDefault="004D365C" w:rsidP="004D365C">
            <w:pPr>
              <w:widowControl w:val="0"/>
              <w:autoSpaceDE w:val="0"/>
              <w:autoSpaceDN w:val="0"/>
              <w:rPr>
                <w:sz w:val="18"/>
                <w:szCs w:val="18"/>
              </w:rPr>
            </w:pPr>
            <w:r w:rsidRPr="004D365C">
              <w:rPr>
                <w:sz w:val="18"/>
                <w:szCs w:val="18"/>
              </w:rPr>
              <w:t>бюджет поселений</w:t>
            </w:r>
          </w:p>
        </w:tc>
        <w:tc>
          <w:tcPr>
            <w:tcW w:w="1372"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277"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721"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559"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r>
      <w:tr w:rsidR="004D365C" w:rsidRPr="004D365C" w:rsidTr="004D365C">
        <w:trPr>
          <w:trHeight w:val="1759"/>
        </w:trPr>
        <w:tc>
          <w:tcPr>
            <w:tcW w:w="665"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2.3</w:t>
            </w:r>
          </w:p>
        </w:tc>
        <w:tc>
          <w:tcPr>
            <w:tcW w:w="3437" w:type="dxa"/>
            <w:shd w:val="clear" w:color="auto" w:fill="auto"/>
            <w:hideMark/>
          </w:tcPr>
          <w:p w:rsidR="004D365C" w:rsidRPr="004D365C" w:rsidRDefault="004D365C" w:rsidP="004D365C">
            <w:pPr>
              <w:widowControl w:val="0"/>
              <w:autoSpaceDE w:val="0"/>
              <w:autoSpaceDN w:val="0"/>
              <w:rPr>
                <w:sz w:val="18"/>
                <w:szCs w:val="18"/>
              </w:rPr>
            </w:pPr>
            <w:r w:rsidRPr="004D365C">
              <w:rPr>
                <w:sz w:val="18"/>
                <w:szCs w:val="18"/>
              </w:rPr>
              <w:t>Разработка (корректировка) проектной документации и газификация населенных пунктов, объектов социальной инфраструктуры Ивановской области (строительство наружного газопровода для газификации многоквартирного жилого дома по адресу: Ивановская область, Комсомольский р-н, д. Данилово, д.3)</w:t>
            </w:r>
          </w:p>
        </w:tc>
        <w:tc>
          <w:tcPr>
            <w:tcW w:w="1372"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277"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921 768,02 </w:t>
            </w:r>
          </w:p>
        </w:tc>
        <w:tc>
          <w:tcPr>
            <w:tcW w:w="1721"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559"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r>
      <w:tr w:rsidR="004D365C" w:rsidRPr="004D365C" w:rsidTr="004D365C">
        <w:trPr>
          <w:trHeight w:val="315"/>
        </w:trPr>
        <w:tc>
          <w:tcPr>
            <w:tcW w:w="665"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c>
          <w:tcPr>
            <w:tcW w:w="3437" w:type="dxa"/>
            <w:shd w:val="clear" w:color="auto" w:fill="auto"/>
            <w:hideMark/>
          </w:tcPr>
          <w:p w:rsidR="004D365C" w:rsidRPr="004D365C" w:rsidRDefault="004D365C" w:rsidP="004D365C">
            <w:pPr>
              <w:widowControl w:val="0"/>
              <w:autoSpaceDE w:val="0"/>
              <w:autoSpaceDN w:val="0"/>
              <w:rPr>
                <w:sz w:val="18"/>
                <w:szCs w:val="18"/>
              </w:rPr>
            </w:pPr>
            <w:r w:rsidRPr="004D365C">
              <w:rPr>
                <w:sz w:val="18"/>
                <w:szCs w:val="18"/>
              </w:rPr>
              <w:t>в том числе:</w:t>
            </w:r>
          </w:p>
        </w:tc>
        <w:tc>
          <w:tcPr>
            <w:tcW w:w="1372"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c>
          <w:tcPr>
            <w:tcW w:w="1277"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c>
          <w:tcPr>
            <w:tcW w:w="1721"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c>
          <w:tcPr>
            <w:tcW w:w="1559"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r>
      <w:tr w:rsidR="004D365C" w:rsidRPr="004D365C" w:rsidTr="004D365C">
        <w:trPr>
          <w:trHeight w:val="315"/>
        </w:trPr>
        <w:tc>
          <w:tcPr>
            <w:tcW w:w="665"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c>
          <w:tcPr>
            <w:tcW w:w="3437" w:type="dxa"/>
            <w:shd w:val="clear" w:color="auto" w:fill="auto"/>
            <w:hideMark/>
          </w:tcPr>
          <w:p w:rsidR="004D365C" w:rsidRPr="004D365C" w:rsidRDefault="004D365C" w:rsidP="004D365C">
            <w:pPr>
              <w:widowControl w:val="0"/>
              <w:autoSpaceDE w:val="0"/>
              <w:autoSpaceDN w:val="0"/>
              <w:rPr>
                <w:sz w:val="18"/>
                <w:szCs w:val="18"/>
              </w:rPr>
            </w:pPr>
            <w:r w:rsidRPr="004D365C">
              <w:rPr>
                <w:sz w:val="18"/>
                <w:szCs w:val="18"/>
              </w:rPr>
              <w:t>областной бюджет</w:t>
            </w:r>
          </w:p>
        </w:tc>
        <w:tc>
          <w:tcPr>
            <w:tcW w:w="1372"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277" w:type="dxa"/>
            <w:shd w:val="clear" w:color="auto" w:fill="auto"/>
            <w:noWrap/>
            <w:hideMark/>
          </w:tcPr>
          <w:p w:rsidR="004D365C" w:rsidRPr="004D365C" w:rsidRDefault="004D365C" w:rsidP="004D365C">
            <w:pPr>
              <w:widowControl w:val="0"/>
              <w:autoSpaceDE w:val="0"/>
              <w:autoSpaceDN w:val="0"/>
              <w:jc w:val="center"/>
              <w:rPr>
                <w:sz w:val="18"/>
                <w:szCs w:val="18"/>
              </w:rPr>
            </w:pPr>
            <w:r w:rsidRPr="004D365C">
              <w:rPr>
                <w:sz w:val="18"/>
                <w:szCs w:val="18"/>
              </w:rPr>
              <w:t xml:space="preserve">875 679,62 </w:t>
            </w:r>
          </w:p>
        </w:tc>
        <w:tc>
          <w:tcPr>
            <w:tcW w:w="1721"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559"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r>
      <w:tr w:rsidR="004D365C" w:rsidRPr="004D365C" w:rsidTr="004D365C">
        <w:trPr>
          <w:trHeight w:val="420"/>
        </w:trPr>
        <w:tc>
          <w:tcPr>
            <w:tcW w:w="665"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c>
          <w:tcPr>
            <w:tcW w:w="3437" w:type="dxa"/>
            <w:shd w:val="clear" w:color="auto" w:fill="auto"/>
            <w:hideMark/>
          </w:tcPr>
          <w:p w:rsidR="004D365C" w:rsidRPr="004D365C" w:rsidRDefault="004D365C" w:rsidP="004D365C">
            <w:pPr>
              <w:widowControl w:val="0"/>
              <w:autoSpaceDE w:val="0"/>
              <w:autoSpaceDN w:val="0"/>
              <w:rPr>
                <w:sz w:val="18"/>
                <w:szCs w:val="18"/>
              </w:rPr>
            </w:pPr>
            <w:r w:rsidRPr="004D365C">
              <w:rPr>
                <w:sz w:val="18"/>
                <w:szCs w:val="18"/>
              </w:rPr>
              <w:t>районный бюджет</w:t>
            </w:r>
          </w:p>
        </w:tc>
        <w:tc>
          <w:tcPr>
            <w:tcW w:w="1372"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277"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46 088,40 </w:t>
            </w:r>
          </w:p>
        </w:tc>
        <w:tc>
          <w:tcPr>
            <w:tcW w:w="1721"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559"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r>
      <w:tr w:rsidR="004D365C" w:rsidRPr="004D365C" w:rsidTr="004D365C">
        <w:trPr>
          <w:trHeight w:val="1721"/>
        </w:trPr>
        <w:tc>
          <w:tcPr>
            <w:tcW w:w="665"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2.4</w:t>
            </w:r>
          </w:p>
        </w:tc>
        <w:tc>
          <w:tcPr>
            <w:tcW w:w="3437" w:type="dxa"/>
            <w:shd w:val="clear" w:color="auto" w:fill="auto"/>
            <w:hideMark/>
          </w:tcPr>
          <w:p w:rsidR="004D365C" w:rsidRPr="004D365C" w:rsidRDefault="004D365C" w:rsidP="004D365C">
            <w:pPr>
              <w:widowControl w:val="0"/>
              <w:autoSpaceDE w:val="0"/>
              <w:autoSpaceDN w:val="0"/>
              <w:rPr>
                <w:sz w:val="18"/>
                <w:szCs w:val="18"/>
              </w:rPr>
            </w:pPr>
            <w:r w:rsidRPr="004D365C">
              <w:rPr>
                <w:sz w:val="18"/>
                <w:szCs w:val="18"/>
              </w:rPr>
              <w:t>Разработка (корректировка) проектной документации и газификация населенных пунктов, объектов социальной инфраструктуры Ивановской области (внутренние инженерные системы газоснабжения многоквартирных жилых домов д. Данилово д.1,3 Комсомольского района Ивановской области)</w:t>
            </w:r>
          </w:p>
        </w:tc>
        <w:tc>
          <w:tcPr>
            <w:tcW w:w="1372"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277"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4 078 909,59 </w:t>
            </w:r>
          </w:p>
        </w:tc>
        <w:tc>
          <w:tcPr>
            <w:tcW w:w="1721"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559"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r>
      <w:tr w:rsidR="004D365C" w:rsidRPr="004D365C" w:rsidTr="004D365C">
        <w:trPr>
          <w:trHeight w:val="390"/>
        </w:trPr>
        <w:tc>
          <w:tcPr>
            <w:tcW w:w="665"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c>
          <w:tcPr>
            <w:tcW w:w="3437" w:type="dxa"/>
            <w:shd w:val="clear" w:color="auto" w:fill="auto"/>
            <w:hideMark/>
          </w:tcPr>
          <w:p w:rsidR="004D365C" w:rsidRPr="004D365C" w:rsidRDefault="004D365C" w:rsidP="004D365C">
            <w:pPr>
              <w:widowControl w:val="0"/>
              <w:autoSpaceDE w:val="0"/>
              <w:autoSpaceDN w:val="0"/>
              <w:rPr>
                <w:sz w:val="18"/>
                <w:szCs w:val="18"/>
              </w:rPr>
            </w:pPr>
            <w:r w:rsidRPr="004D365C">
              <w:rPr>
                <w:sz w:val="18"/>
                <w:szCs w:val="18"/>
              </w:rPr>
              <w:t>в том числе:</w:t>
            </w:r>
          </w:p>
        </w:tc>
        <w:tc>
          <w:tcPr>
            <w:tcW w:w="1372"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c>
          <w:tcPr>
            <w:tcW w:w="1277"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c>
          <w:tcPr>
            <w:tcW w:w="1721"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c>
          <w:tcPr>
            <w:tcW w:w="1559"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r>
      <w:tr w:rsidR="004D365C" w:rsidRPr="004D365C" w:rsidTr="004D365C">
        <w:trPr>
          <w:trHeight w:val="315"/>
        </w:trPr>
        <w:tc>
          <w:tcPr>
            <w:tcW w:w="665"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c>
          <w:tcPr>
            <w:tcW w:w="3437" w:type="dxa"/>
            <w:shd w:val="clear" w:color="auto" w:fill="auto"/>
            <w:hideMark/>
          </w:tcPr>
          <w:p w:rsidR="004D365C" w:rsidRPr="004D365C" w:rsidRDefault="004D365C" w:rsidP="004D365C">
            <w:pPr>
              <w:widowControl w:val="0"/>
              <w:autoSpaceDE w:val="0"/>
              <w:autoSpaceDN w:val="0"/>
              <w:rPr>
                <w:sz w:val="18"/>
                <w:szCs w:val="18"/>
              </w:rPr>
            </w:pPr>
            <w:r w:rsidRPr="004D365C">
              <w:rPr>
                <w:sz w:val="18"/>
                <w:szCs w:val="18"/>
              </w:rPr>
              <w:t>областной бюджет</w:t>
            </w:r>
          </w:p>
        </w:tc>
        <w:tc>
          <w:tcPr>
            <w:tcW w:w="1372"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277"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3 810 802,73</w:t>
            </w:r>
          </w:p>
        </w:tc>
        <w:tc>
          <w:tcPr>
            <w:tcW w:w="1721"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559"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r>
      <w:tr w:rsidR="004D365C" w:rsidRPr="004D365C" w:rsidTr="004D365C">
        <w:trPr>
          <w:trHeight w:val="420"/>
        </w:trPr>
        <w:tc>
          <w:tcPr>
            <w:tcW w:w="665"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c>
          <w:tcPr>
            <w:tcW w:w="3437" w:type="dxa"/>
            <w:shd w:val="clear" w:color="auto" w:fill="auto"/>
            <w:hideMark/>
          </w:tcPr>
          <w:p w:rsidR="004D365C" w:rsidRPr="004D365C" w:rsidRDefault="004D365C" w:rsidP="004D365C">
            <w:pPr>
              <w:widowControl w:val="0"/>
              <w:autoSpaceDE w:val="0"/>
              <w:autoSpaceDN w:val="0"/>
              <w:rPr>
                <w:sz w:val="18"/>
                <w:szCs w:val="18"/>
              </w:rPr>
            </w:pPr>
            <w:r w:rsidRPr="004D365C">
              <w:rPr>
                <w:sz w:val="18"/>
                <w:szCs w:val="18"/>
              </w:rPr>
              <w:t>районный бюджет</w:t>
            </w:r>
          </w:p>
        </w:tc>
        <w:tc>
          <w:tcPr>
            <w:tcW w:w="1372"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277"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268 106,86 </w:t>
            </w:r>
          </w:p>
        </w:tc>
        <w:tc>
          <w:tcPr>
            <w:tcW w:w="1721"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559"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r>
      <w:tr w:rsidR="004D365C" w:rsidRPr="004D365C" w:rsidTr="004D365C">
        <w:trPr>
          <w:trHeight w:val="826"/>
        </w:trPr>
        <w:tc>
          <w:tcPr>
            <w:tcW w:w="665"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2.5</w:t>
            </w:r>
          </w:p>
        </w:tc>
        <w:tc>
          <w:tcPr>
            <w:tcW w:w="3437" w:type="dxa"/>
            <w:shd w:val="clear" w:color="auto" w:fill="auto"/>
            <w:hideMark/>
          </w:tcPr>
          <w:p w:rsidR="004D365C" w:rsidRPr="004D365C" w:rsidRDefault="004D365C" w:rsidP="004D365C">
            <w:pPr>
              <w:widowControl w:val="0"/>
              <w:autoSpaceDE w:val="0"/>
              <w:autoSpaceDN w:val="0"/>
              <w:rPr>
                <w:sz w:val="18"/>
                <w:szCs w:val="18"/>
              </w:rPr>
            </w:pPr>
            <w:r w:rsidRPr="004D365C">
              <w:rPr>
                <w:sz w:val="18"/>
                <w:szCs w:val="18"/>
              </w:rPr>
              <w:t>Строительство объекта "Сеть газораспределения низкого давления в д. Спасское Комсомольского района"</w:t>
            </w:r>
          </w:p>
        </w:tc>
        <w:tc>
          <w:tcPr>
            <w:tcW w:w="1372"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277"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721" w:type="dxa"/>
            <w:shd w:val="clear" w:color="auto" w:fill="auto"/>
            <w:hideMark/>
          </w:tcPr>
          <w:p w:rsidR="004D365C" w:rsidRPr="004D365C" w:rsidRDefault="004D365C" w:rsidP="004D365C">
            <w:pPr>
              <w:jc w:val="center"/>
            </w:pPr>
            <w:r w:rsidRPr="004D365C">
              <w:rPr>
                <w:sz w:val="18"/>
                <w:szCs w:val="18"/>
              </w:rPr>
              <w:t>0,00</w:t>
            </w:r>
          </w:p>
        </w:tc>
        <w:tc>
          <w:tcPr>
            <w:tcW w:w="1559"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r>
      <w:tr w:rsidR="004D365C" w:rsidRPr="004D365C" w:rsidTr="004D365C">
        <w:trPr>
          <w:trHeight w:val="315"/>
        </w:trPr>
        <w:tc>
          <w:tcPr>
            <w:tcW w:w="665"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c>
          <w:tcPr>
            <w:tcW w:w="3437" w:type="dxa"/>
            <w:shd w:val="clear" w:color="auto" w:fill="auto"/>
            <w:hideMark/>
          </w:tcPr>
          <w:p w:rsidR="004D365C" w:rsidRPr="004D365C" w:rsidRDefault="004D365C" w:rsidP="004D365C">
            <w:pPr>
              <w:widowControl w:val="0"/>
              <w:autoSpaceDE w:val="0"/>
              <w:autoSpaceDN w:val="0"/>
              <w:rPr>
                <w:sz w:val="18"/>
                <w:szCs w:val="18"/>
              </w:rPr>
            </w:pPr>
            <w:r w:rsidRPr="004D365C">
              <w:rPr>
                <w:sz w:val="18"/>
                <w:szCs w:val="18"/>
              </w:rPr>
              <w:t>в том числе:</w:t>
            </w:r>
          </w:p>
        </w:tc>
        <w:tc>
          <w:tcPr>
            <w:tcW w:w="1372"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c>
          <w:tcPr>
            <w:tcW w:w="1277"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c>
          <w:tcPr>
            <w:tcW w:w="1721" w:type="dxa"/>
            <w:shd w:val="clear" w:color="auto" w:fill="auto"/>
            <w:hideMark/>
          </w:tcPr>
          <w:p w:rsidR="004D365C" w:rsidRPr="004D365C" w:rsidRDefault="004D365C" w:rsidP="004D365C">
            <w:pPr>
              <w:jc w:val="center"/>
            </w:pPr>
            <w:r w:rsidRPr="004D365C">
              <w:rPr>
                <w:sz w:val="18"/>
                <w:szCs w:val="18"/>
              </w:rPr>
              <w:t>0,00</w:t>
            </w:r>
          </w:p>
        </w:tc>
        <w:tc>
          <w:tcPr>
            <w:tcW w:w="1559"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r>
      <w:tr w:rsidR="004D365C" w:rsidRPr="004D365C" w:rsidTr="004D365C">
        <w:trPr>
          <w:trHeight w:val="315"/>
        </w:trPr>
        <w:tc>
          <w:tcPr>
            <w:tcW w:w="665"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c>
          <w:tcPr>
            <w:tcW w:w="3437" w:type="dxa"/>
            <w:shd w:val="clear" w:color="auto" w:fill="auto"/>
            <w:hideMark/>
          </w:tcPr>
          <w:p w:rsidR="004D365C" w:rsidRPr="004D365C" w:rsidRDefault="004D365C" w:rsidP="004D365C">
            <w:pPr>
              <w:widowControl w:val="0"/>
              <w:autoSpaceDE w:val="0"/>
              <w:autoSpaceDN w:val="0"/>
              <w:rPr>
                <w:sz w:val="18"/>
                <w:szCs w:val="18"/>
              </w:rPr>
            </w:pPr>
            <w:r w:rsidRPr="004D365C">
              <w:rPr>
                <w:sz w:val="18"/>
                <w:szCs w:val="18"/>
              </w:rPr>
              <w:t>областной бюджет</w:t>
            </w:r>
          </w:p>
        </w:tc>
        <w:tc>
          <w:tcPr>
            <w:tcW w:w="1372"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277"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721" w:type="dxa"/>
            <w:shd w:val="clear" w:color="auto" w:fill="auto"/>
            <w:hideMark/>
          </w:tcPr>
          <w:p w:rsidR="004D365C" w:rsidRPr="004D365C" w:rsidRDefault="004D365C" w:rsidP="004D365C">
            <w:pPr>
              <w:jc w:val="center"/>
            </w:pPr>
            <w:r w:rsidRPr="004D365C">
              <w:rPr>
                <w:sz w:val="18"/>
                <w:szCs w:val="18"/>
              </w:rPr>
              <w:t>0,00</w:t>
            </w:r>
          </w:p>
        </w:tc>
        <w:tc>
          <w:tcPr>
            <w:tcW w:w="1559"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r>
      <w:tr w:rsidR="004D365C" w:rsidRPr="004D365C" w:rsidTr="004D365C">
        <w:trPr>
          <w:trHeight w:val="420"/>
        </w:trPr>
        <w:tc>
          <w:tcPr>
            <w:tcW w:w="665"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c>
          <w:tcPr>
            <w:tcW w:w="3437" w:type="dxa"/>
            <w:shd w:val="clear" w:color="auto" w:fill="auto"/>
            <w:hideMark/>
          </w:tcPr>
          <w:p w:rsidR="004D365C" w:rsidRPr="004D365C" w:rsidRDefault="004D365C" w:rsidP="004D365C">
            <w:pPr>
              <w:widowControl w:val="0"/>
              <w:autoSpaceDE w:val="0"/>
              <w:autoSpaceDN w:val="0"/>
              <w:rPr>
                <w:sz w:val="18"/>
                <w:szCs w:val="18"/>
              </w:rPr>
            </w:pPr>
            <w:r w:rsidRPr="004D365C">
              <w:rPr>
                <w:sz w:val="18"/>
                <w:szCs w:val="18"/>
              </w:rPr>
              <w:t>районный бюджет</w:t>
            </w:r>
          </w:p>
        </w:tc>
        <w:tc>
          <w:tcPr>
            <w:tcW w:w="1372"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277"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721" w:type="dxa"/>
            <w:shd w:val="clear" w:color="auto" w:fill="auto"/>
            <w:hideMark/>
          </w:tcPr>
          <w:p w:rsidR="004D365C" w:rsidRPr="004D365C" w:rsidRDefault="004D365C" w:rsidP="004D365C">
            <w:pPr>
              <w:jc w:val="center"/>
            </w:pPr>
            <w:r w:rsidRPr="004D365C">
              <w:rPr>
                <w:sz w:val="18"/>
                <w:szCs w:val="18"/>
              </w:rPr>
              <w:t>0,00</w:t>
            </w:r>
          </w:p>
        </w:tc>
        <w:tc>
          <w:tcPr>
            <w:tcW w:w="1559"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r>
      <w:tr w:rsidR="004D365C" w:rsidRPr="004D365C" w:rsidTr="004D365C">
        <w:trPr>
          <w:trHeight w:val="1165"/>
        </w:trPr>
        <w:tc>
          <w:tcPr>
            <w:tcW w:w="665"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2.6</w:t>
            </w:r>
          </w:p>
        </w:tc>
        <w:tc>
          <w:tcPr>
            <w:tcW w:w="3437" w:type="dxa"/>
            <w:shd w:val="clear" w:color="auto" w:fill="auto"/>
            <w:hideMark/>
          </w:tcPr>
          <w:p w:rsidR="004D365C" w:rsidRPr="004D365C" w:rsidRDefault="004D365C" w:rsidP="004D365C">
            <w:pPr>
              <w:widowControl w:val="0"/>
              <w:autoSpaceDE w:val="0"/>
              <w:autoSpaceDN w:val="0"/>
              <w:rPr>
                <w:sz w:val="18"/>
                <w:szCs w:val="18"/>
              </w:rPr>
            </w:pPr>
            <w:r w:rsidRPr="004D365C">
              <w:rPr>
                <w:sz w:val="18"/>
                <w:szCs w:val="18"/>
              </w:rPr>
              <w:t>Строительство объекта: «Строительство сети газораспределения для газификации жилых домов по адресу: Ивановская область, Комсомольский район, д. Селезенево»</w:t>
            </w:r>
          </w:p>
        </w:tc>
        <w:tc>
          <w:tcPr>
            <w:tcW w:w="1372"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277"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721" w:type="dxa"/>
            <w:shd w:val="clear" w:color="auto" w:fill="auto"/>
            <w:hideMark/>
          </w:tcPr>
          <w:p w:rsidR="004D365C" w:rsidRPr="004D365C" w:rsidRDefault="004D365C" w:rsidP="004D365C">
            <w:pPr>
              <w:jc w:val="center"/>
            </w:pPr>
            <w:r w:rsidRPr="004D365C">
              <w:rPr>
                <w:sz w:val="18"/>
                <w:szCs w:val="18"/>
              </w:rPr>
              <w:t>0,00</w:t>
            </w:r>
          </w:p>
        </w:tc>
        <w:tc>
          <w:tcPr>
            <w:tcW w:w="1559"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r>
      <w:tr w:rsidR="004D365C" w:rsidRPr="004D365C" w:rsidTr="004D365C">
        <w:trPr>
          <w:trHeight w:val="435"/>
        </w:trPr>
        <w:tc>
          <w:tcPr>
            <w:tcW w:w="665"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c>
          <w:tcPr>
            <w:tcW w:w="3437" w:type="dxa"/>
            <w:shd w:val="clear" w:color="auto" w:fill="auto"/>
            <w:hideMark/>
          </w:tcPr>
          <w:p w:rsidR="004D365C" w:rsidRPr="004D365C" w:rsidRDefault="004D365C" w:rsidP="004D365C">
            <w:pPr>
              <w:widowControl w:val="0"/>
              <w:autoSpaceDE w:val="0"/>
              <w:autoSpaceDN w:val="0"/>
              <w:rPr>
                <w:sz w:val="18"/>
                <w:szCs w:val="18"/>
              </w:rPr>
            </w:pPr>
            <w:r w:rsidRPr="004D365C">
              <w:rPr>
                <w:sz w:val="18"/>
                <w:szCs w:val="18"/>
              </w:rPr>
              <w:t>в том числе:</w:t>
            </w:r>
          </w:p>
        </w:tc>
        <w:tc>
          <w:tcPr>
            <w:tcW w:w="1372"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c>
          <w:tcPr>
            <w:tcW w:w="1277"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c>
          <w:tcPr>
            <w:tcW w:w="1721"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c>
          <w:tcPr>
            <w:tcW w:w="1559"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r>
      <w:tr w:rsidR="004D365C" w:rsidRPr="004D365C" w:rsidTr="004D365C">
        <w:trPr>
          <w:trHeight w:val="420"/>
        </w:trPr>
        <w:tc>
          <w:tcPr>
            <w:tcW w:w="665"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c>
          <w:tcPr>
            <w:tcW w:w="3437" w:type="dxa"/>
            <w:shd w:val="clear" w:color="auto" w:fill="auto"/>
            <w:hideMark/>
          </w:tcPr>
          <w:p w:rsidR="004D365C" w:rsidRPr="004D365C" w:rsidRDefault="004D365C" w:rsidP="004D365C">
            <w:pPr>
              <w:widowControl w:val="0"/>
              <w:autoSpaceDE w:val="0"/>
              <w:autoSpaceDN w:val="0"/>
              <w:rPr>
                <w:sz w:val="18"/>
                <w:szCs w:val="18"/>
              </w:rPr>
            </w:pPr>
            <w:r w:rsidRPr="004D365C">
              <w:rPr>
                <w:sz w:val="18"/>
                <w:szCs w:val="18"/>
              </w:rPr>
              <w:t>областной бюджет</w:t>
            </w:r>
          </w:p>
        </w:tc>
        <w:tc>
          <w:tcPr>
            <w:tcW w:w="1372"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277"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721" w:type="dxa"/>
            <w:shd w:val="clear" w:color="auto" w:fill="auto"/>
            <w:hideMark/>
          </w:tcPr>
          <w:p w:rsidR="004D365C" w:rsidRPr="004D365C" w:rsidRDefault="004D365C" w:rsidP="004D365C">
            <w:pPr>
              <w:jc w:val="center"/>
            </w:pPr>
            <w:r w:rsidRPr="004D365C">
              <w:rPr>
                <w:sz w:val="18"/>
                <w:szCs w:val="18"/>
              </w:rPr>
              <w:t>0,00</w:t>
            </w:r>
          </w:p>
        </w:tc>
        <w:tc>
          <w:tcPr>
            <w:tcW w:w="1559"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r>
      <w:tr w:rsidR="004D365C" w:rsidRPr="004D365C" w:rsidTr="004D365C">
        <w:trPr>
          <w:trHeight w:val="435"/>
        </w:trPr>
        <w:tc>
          <w:tcPr>
            <w:tcW w:w="665"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c>
          <w:tcPr>
            <w:tcW w:w="3437" w:type="dxa"/>
            <w:shd w:val="clear" w:color="auto" w:fill="auto"/>
            <w:hideMark/>
          </w:tcPr>
          <w:p w:rsidR="004D365C" w:rsidRPr="004D365C" w:rsidRDefault="004D365C" w:rsidP="004D365C">
            <w:pPr>
              <w:widowControl w:val="0"/>
              <w:autoSpaceDE w:val="0"/>
              <w:autoSpaceDN w:val="0"/>
              <w:rPr>
                <w:sz w:val="18"/>
                <w:szCs w:val="18"/>
              </w:rPr>
            </w:pPr>
            <w:r w:rsidRPr="004D365C">
              <w:rPr>
                <w:sz w:val="18"/>
                <w:szCs w:val="18"/>
              </w:rPr>
              <w:t>районный бюджет</w:t>
            </w:r>
          </w:p>
        </w:tc>
        <w:tc>
          <w:tcPr>
            <w:tcW w:w="1372"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277"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721" w:type="dxa"/>
            <w:shd w:val="clear" w:color="auto" w:fill="auto"/>
            <w:hideMark/>
          </w:tcPr>
          <w:p w:rsidR="004D365C" w:rsidRPr="004D365C" w:rsidRDefault="004D365C" w:rsidP="004D365C">
            <w:pPr>
              <w:jc w:val="center"/>
            </w:pPr>
            <w:r w:rsidRPr="004D365C">
              <w:rPr>
                <w:sz w:val="18"/>
                <w:szCs w:val="18"/>
              </w:rPr>
              <w:t>0,00</w:t>
            </w:r>
          </w:p>
        </w:tc>
        <w:tc>
          <w:tcPr>
            <w:tcW w:w="1559"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r>
      <w:tr w:rsidR="004D365C" w:rsidRPr="004D365C" w:rsidTr="004D365C">
        <w:trPr>
          <w:trHeight w:val="1364"/>
        </w:trPr>
        <w:tc>
          <w:tcPr>
            <w:tcW w:w="665"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lastRenderedPageBreak/>
              <w:t>2.7</w:t>
            </w:r>
          </w:p>
        </w:tc>
        <w:tc>
          <w:tcPr>
            <w:tcW w:w="3437" w:type="dxa"/>
            <w:shd w:val="clear" w:color="auto" w:fill="auto"/>
            <w:hideMark/>
          </w:tcPr>
          <w:p w:rsidR="004D365C" w:rsidRPr="004D365C" w:rsidRDefault="004D365C" w:rsidP="004D365C">
            <w:pPr>
              <w:widowControl w:val="0"/>
              <w:autoSpaceDE w:val="0"/>
              <w:autoSpaceDN w:val="0"/>
              <w:rPr>
                <w:sz w:val="18"/>
                <w:szCs w:val="18"/>
              </w:rPr>
            </w:pPr>
            <w:r w:rsidRPr="004D365C">
              <w:rPr>
                <w:sz w:val="18"/>
                <w:szCs w:val="18"/>
              </w:rPr>
              <w:t>Разработка проектной документации на объект: «Строительство сети газораспределения для газификации жилых домов с. Светиково и д. Рождествено Комсомольского района Ивановской области»</w:t>
            </w:r>
          </w:p>
        </w:tc>
        <w:tc>
          <w:tcPr>
            <w:tcW w:w="1372"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277"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721" w:type="dxa"/>
            <w:shd w:val="clear" w:color="auto" w:fill="auto"/>
            <w:hideMark/>
          </w:tcPr>
          <w:p w:rsidR="004D365C" w:rsidRPr="004D365C" w:rsidRDefault="004D365C" w:rsidP="004D365C">
            <w:pPr>
              <w:jc w:val="center"/>
            </w:pPr>
            <w:r w:rsidRPr="004D365C">
              <w:rPr>
                <w:sz w:val="18"/>
                <w:szCs w:val="18"/>
              </w:rPr>
              <w:t>0,00</w:t>
            </w:r>
          </w:p>
        </w:tc>
        <w:tc>
          <w:tcPr>
            <w:tcW w:w="1559"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r>
      <w:tr w:rsidR="004D365C" w:rsidRPr="004D365C" w:rsidTr="004D365C">
        <w:trPr>
          <w:trHeight w:val="315"/>
        </w:trPr>
        <w:tc>
          <w:tcPr>
            <w:tcW w:w="665"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c>
          <w:tcPr>
            <w:tcW w:w="3437" w:type="dxa"/>
            <w:shd w:val="clear" w:color="auto" w:fill="auto"/>
            <w:hideMark/>
          </w:tcPr>
          <w:p w:rsidR="004D365C" w:rsidRPr="004D365C" w:rsidRDefault="004D365C" w:rsidP="004D365C">
            <w:pPr>
              <w:widowControl w:val="0"/>
              <w:autoSpaceDE w:val="0"/>
              <w:autoSpaceDN w:val="0"/>
              <w:rPr>
                <w:sz w:val="18"/>
                <w:szCs w:val="18"/>
              </w:rPr>
            </w:pPr>
            <w:r w:rsidRPr="004D365C">
              <w:rPr>
                <w:sz w:val="18"/>
                <w:szCs w:val="18"/>
              </w:rPr>
              <w:t>в том числе:</w:t>
            </w:r>
          </w:p>
        </w:tc>
        <w:tc>
          <w:tcPr>
            <w:tcW w:w="1372"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c>
          <w:tcPr>
            <w:tcW w:w="1277"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c>
          <w:tcPr>
            <w:tcW w:w="1721"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c>
          <w:tcPr>
            <w:tcW w:w="1559"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r>
      <w:tr w:rsidR="004D365C" w:rsidRPr="004D365C" w:rsidTr="004D365C">
        <w:trPr>
          <w:trHeight w:val="315"/>
        </w:trPr>
        <w:tc>
          <w:tcPr>
            <w:tcW w:w="665"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c>
          <w:tcPr>
            <w:tcW w:w="3437" w:type="dxa"/>
            <w:shd w:val="clear" w:color="auto" w:fill="auto"/>
            <w:hideMark/>
          </w:tcPr>
          <w:p w:rsidR="004D365C" w:rsidRPr="004D365C" w:rsidRDefault="004D365C" w:rsidP="004D365C">
            <w:pPr>
              <w:widowControl w:val="0"/>
              <w:autoSpaceDE w:val="0"/>
              <w:autoSpaceDN w:val="0"/>
              <w:rPr>
                <w:sz w:val="18"/>
                <w:szCs w:val="18"/>
              </w:rPr>
            </w:pPr>
            <w:r w:rsidRPr="004D365C">
              <w:rPr>
                <w:sz w:val="18"/>
                <w:szCs w:val="18"/>
              </w:rPr>
              <w:t>областной бюджет</w:t>
            </w:r>
          </w:p>
        </w:tc>
        <w:tc>
          <w:tcPr>
            <w:tcW w:w="1372"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277"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721"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559"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r>
      <w:tr w:rsidR="004D365C" w:rsidRPr="004D365C" w:rsidTr="004D365C">
        <w:trPr>
          <w:trHeight w:val="510"/>
        </w:trPr>
        <w:tc>
          <w:tcPr>
            <w:tcW w:w="665"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c>
          <w:tcPr>
            <w:tcW w:w="3437" w:type="dxa"/>
            <w:shd w:val="clear" w:color="auto" w:fill="auto"/>
            <w:hideMark/>
          </w:tcPr>
          <w:p w:rsidR="004D365C" w:rsidRPr="004D365C" w:rsidRDefault="004D365C" w:rsidP="004D365C">
            <w:pPr>
              <w:widowControl w:val="0"/>
              <w:autoSpaceDE w:val="0"/>
              <w:autoSpaceDN w:val="0"/>
              <w:rPr>
                <w:sz w:val="18"/>
                <w:szCs w:val="18"/>
              </w:rPr>
            </w:pPr>
            <w:r w:rsidRPr="004D365C">
              <w:rPr>
                <w:sz w:val="18"/>
                <w:szCs w:val="18"/>
              </w:rPr>
              <w:t>районный бюджет</w:t>
            </w:r>
          </w:p>
        </w:tc>
        <w:tc>
          <w:tcPr>
            <w:tcW w:w="1372"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277"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721"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559"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r>
      <w:tr w:rsidR="004D365C" w:rsidRPr="004D365C" w:rsidTr="004D365C">
        <w:trPr>
          <w:trHeight w:val="1114"/>
        </w:trPr>
        <w:tc>
          <w:tcPr>
            <w:tcW w:w="665"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2.8</w:t>
            </w:r>
          </w:p>
        </w:tc>
        <w:tc>
          <w:tcPr>
            <w:tcW w:w="3437" w:type="dxa"/>
            <w:shd w:val="clear" w:color="auto" w:fill="auto"/>
            <w:hideMark/>
          </w:tcPr>
          <w:p w:rsidR="004D365C" w:rsidRPr="004D365C" w:rsidRDefault="004D365C" w:rsidP="004D365C">
            <w:pPr>
              <w:widowControl w:val="0"/>
              <w:autoSpaceDE w:val="0"/>
              <w:autoSpaceDN w:val="0"/>
              <w:rPr>
                <w:sz w:val="18"/>
                <w:szCs w:val="18"/>
              </w:rPr>
            </w:pPr>
            <w:r w:rsidRPr="004D365C">
              <w:rPr>
                <w:sz w:val="18"/>
                <w:szCs w:val="18"/>
              </w:rPr>
              <w:t>Разработка проектной документации на объект: «Сети газораспределения для газификации жилых домов по адресу: Ивановская область, Комсомольский район, д. Воронцово, с. Кулеберьево»</w:t>
            </w:r>
          </w:p>
        </w:tc>
        <w:tc>
          <w:tcPr>
            <w:tcW w:w="1372"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277"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721"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559"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r>
      <w:tr w:rsidR="004D365C" w:rsidRPr="004D365C" w:rsidTr="004D365C">
        <w:trPr>
          <w:trHeight w:val="315"/>
        </w:trPr>
        <w:tc>
          <w:tcPr>
            <w:tcW w:w="665"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c>
          <w:tcPr>
            <w:tcW w:w="3437" w:type="dxa"/>
            <w:shd w:val="clear" w:color="auto" w:fill="auto"/>
            <w:hideMark/>
          </w:tcPr>
          <w:p w:rsidR="004D365C" w:rsidRPr="004D365C" w:rsidRDefault="004D365C" w:rsidP="004D365C">
            <w:pPr>
              <w:widowControl w:val="0"/>
              <w:autoSpaceDE w:val="0"/>
              <w:autoSpaceDN w:val="0"/>
              <w:rPr>
                <w:sz w:val="18"/>
                <w:szCs w:val="18"/>
              </w:rPr>
            </w:pPr>
            <w:r w:rsidRPr="004D365C">
              <w:rPr>
                <w:sz w:val="18"/>
                <w:szCs w:val="18"/>
              </w:rPr>
              <w:t>в том числе:</w:t>
            </w:r>
          </w:p>
        </w:tc>
        <w:tc>
          <w:tcPr>
            <w:tcW w:w="1372"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c>
          <w:tcPr>
            <w:tcW w:w="1277"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c>
          <w:tcPr>
            <w:tcW w:w="1721"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c>
          <w:tcPr>
            <w:tcW w:w="1559"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r>
      <w:tr w:rsidR="004D365C" w:rsidRPr="004D365C" w:rsidTr="004D365C">
        <w:trPr>
          <w:trHeight w:val="315"/>
        </w:trPr>
        <w:tc>
          <w:tcPr>
            <w:tcW w:w="665"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c>
          <w:tcPr>
            <w:tcW w:w="3437" w:type="dxa"/>
            <w:shd w:val="clear" w:color="auto" w:fill="auto"/>
            <w:hideMark/>
          </w:tcPr>
          <w:p w:rsidR="004D365C" w:rsidRPr="004D365C" w:rsidRDefault="004D365C" w:rsidP="004D365C">
            <w:pPr>
              <w:widowControl w:val="0"/>
              <w:autoSpaceDE w:val="0"/>
              <w:autoSpaceDN w:val="0"/>
              <w:rPr>
                <w:sz w:val="18"/>
                <w:szCs w:val="18"/>
              </w:rPr>
            </w:pPr>
            <w:r w:rsidRPr="004D365C">
              <w:rPr>
                <w:sz w:val="18"/>
                <w:szCs w:val="18"/>
              </w:rPr>
              <w:t>областной бюджет</w:t>
            </w:r>
          </w:p>
        </w:tc>
        <w:tc>
          <w:tcPr>
            <w:tcW w:w="1372"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277"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721"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559"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r>
      <w:tr w:rsidR="004D365C" w:rsidRPr="004D365C" w:rsidTr="004D365C">
        <w:trPr>
          <w:trHeight w:val="315"/>
        </w:trPr>
        <w:tc>
          <w:tcPr>
            <w:tcW w:w="665"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c>
          <w:tcPr>
            <w:tcW w:w="3437" w:type="dxa"/>
            <w:shd w:val="clear" w:color="auto" w:fill="auto"/>
            <w:hideMark/>
          </w:tcPr>
          <w:p w:rsidR="004D365C" w:rsidRPr="004D365C" w:rsidRDefault="004D365C" w:rsidP="004D365C">
            <w:pPr>
              <w:widowControl w:val="0"/>
              <w:autoSpaceDE w:val="0"/>
              <w:autoSpaceDN w:val="0"/>
              <w:rPr>
                <w:sz w:val="18"/>
                <w:szCs w:val="18"/>
              </w:rPr>
            </w:pPr>
            <w:r w:rsidRPr="004D365C">
              <w:rPr>
                <w:sz w:val="18"/>
                <w:szCs w:val="18"/>
              </w:rPr>
              <w:t>районный бюджет</w:t>
            </w:r>
          </w:p>
        </w:tc>
        <w:tc>
          <w:tcPr>
            <w:tcW w:w="1372"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277"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721"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559"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r>
      <w:tr w:rsidR="004D365C" w:rsidRPr="004D365C" w:rsidTr="004D365C">
        <w:trPr>
          <w:trHeight w:val="1144"/>
        </w:trPr>
        <w:tc>
          <w:tcPr>
            <w:tcW w:w="665"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2.9</w:t>
            </w:r>
          </w:p>
        </w:tc>
        <w:tc>
          <w:tcPr>
            <w:tcW w:w="3437" w:type="dxa"/>
            <w:shd w:val="clear" w:color="auto" w:fill="auto"/>
            <w:hideMark/>
          </w:tcPr>
          <w:p w:rsidR="004D365C" w:rsidRPr="004D365C" w:rsidRDefault="004D365C" w:rsidP="004D365C">
            <w:pPr>
              <w:widowControl w:val="0"/>
              <w:autoSpaceDE w:val="0"/>
              <w:autoSpaceDN w:val="0"/>
              <w:rPr>
                <w:sz w:val="18"/>
                <w:szCs w:val="18"/>
              </w:rPr>
            </w:pPr>
            <w:r w:rsidRPr="004D365C">
              <w:rPr>
                <w:sz w:val="18"/>
                <w:szCs w:val="18"/>
              </w:rPr>
              <w:t>Строительство объекта: "Распределительный газопровод низкого давления и газификации жилых домов с. Никольское Комсомольского района Ивановской области"</w:t>
            </w:r>
          </w:p>
        </w:tc>
        <w:tc>
          <w:tcPr>
            <w:tcW w:w="1372"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277"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721" w:type="dxa"/>
            <w:shd w:val="clear" w:color="auto" w:fill="auto"/>
            <w:hideMark/>
          </w:tcPr>
          <w:p w:rsidR="004D365C" w:rsidRPr="004D365C" w:rsidRDefault="004D365C" w:rsidP="004D365C">
            <w:pPr>
              <w:jc w:val="center"/>
            </w:pPr>
            <w:r w:rsidRPr="004D365C">
              <w:rPr>
                <w:sz w:val="18"/>
                <w:szCs w:val="18"/>
              </w:rPr>
              <w:t>0,00</w:t>
            </w:r>
          </w:p>
        </w:tc>
        <w:tc>
          <w:tcPr>
            <w:tcW w:w="1559"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r>
      <w:tr w:rsidR="004D365C" w:rsidRPr="004D365C" w:rsidTr="004D365C">
        <w:trPr>
          <w:trHeight w:val="315"/>
        </w:trPr>
        <w:tc>
          <w:tcPr>
            <w:tcW w:w="665"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c>
          <w:tcPr>
            <w:tcW w:w="3437" w:type="dxa"/>
            <w:shd w:val="clear" w:color="auto" w:fill="auto"/>
            <w:hideMark/>
          </w:tcPr>
          <w:p w:rsidR="004D365C" w:rsidRPr="004D365C" w:rsidRDefault="004D365C" w:rsidP="004D365C">
            <w:pPr>
              <w:widowControl w:val="0"/>
              <w:autoSpaceDE w:val="0"/>
              <w:autoSpaceDN w:val="0"/>
              <w:rPr>
                <w:sz w:val="18"/>
                <w:szCs w:val="18"/>
              </w:rPr>
            </w:pPr>
            <w:r w:rsidRPr="004D365C">
              <w:rPr>
                <w:sz w:val="18"/>
                <w:szCs w:val="18"/>
              </w:rPr>
              <w:t>в том числе:</w:t>
            </w:r>
          </w:p>
        </w:tc>
        <w:tc>
          <w:tcPr>
            <w:tcW w:w="1372"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c>
          <w:tcPr>
            <w:tcW w:w="1277"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c>
          <w:tcPr>
            <w:tcW w:w="1721" w:type="dxa"/>
            <w:shd w:val="clear" w:color="auto" w:fill="auto"/>
            <w:hideMark/>
          </w:tcPr>
          <w:p w:rsidR="004D365C" w:rsidRPr="004D365C" w:rsidRDefault="004D365C" w:rsidP="004D365C">
            <w:pPr>
              <w:jc w:val="center"/>
            </w:pPr>
            <w:r w:rsidRPr="004D365C">
              <w:rPr>
                <w:sz w:val="18"/>
                <w:szCs w:val="18"/>
              </w:rPr>
              <w:t>0,00</w:t>
            </w:r>
          </w:p>
        </w:tc>
        <w:tc>
          <w:tcPr>
            <w:tcW w:w="1559"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r>
      <w:tr w:rsidR="004D365C" w:rsidRPr="004D365C" w:rsidTr="004D365C">
        <w:trPr>
          <w:trHeight w:val="315"/>
        </w:trPr>
        <w:tc>
          <w:tcPr>
            <w:tcW w:w="665"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c>
          <w:tcPr>
            <w:tcW w:w="3437" w:type="dxa"/>
            <w:shd w:val="clear" w:color="auto" w:fill="auto"/>
            <w:hideMark/>
          </w:tcPr>
          <w:p w:rsidR="004D365C" w:rsidRPr="004D365C" w:rsidRDefault="004D365C" w:rsidP="004D365C">
            <w:pPr>
              <w:widowControl w:val="0"/>
              <w:autoSpaceDE w:val="0"/>
              <w:autoSpaceDN w:val="0"/>
              <w:rPr>
                <w:sz w:val="18"/>
                <w:szCs w:val="18"/>
              </w:rPr>
            </w:pPr>
            <w:r w:rsidRPr="004D365C">
              <w:rPr>
                <w:sz w:val="18"/>
                <w:szCs w:val="18"/>
              </w:rPr>
              <w:t>областной бюджет</w:t>
            </w:r>
          </w:p>
        </w:tc>
        <w:tc>
          <w:tcPr>
            <w:tcW w:w="1372"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277"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721" w:type="dxa"/>
            <w:shd w:val="clear" w:color="auto" w:fill="auto"/>
            <w:hideMark/>
          </w:tcPr>
          <w:p w:rsidR="004D365C" w:rsidRPr="004D365C" w:rsidRDefault="004D365C" w:rsidP="004D365C">
            <w:pPr>
              <w:jc w:val="center"/>
            </w:pPr>
            <w:r w:rsidRPr="004D365C">
              <w:rPr>
                <w:sz w:val="18"/>
                <w:szCs w:val="18"/>
              </w:rPr>
              <w:t>0,00</w:t>
            </w:r>
          </w:p>
        </w:tc>
        <w:tc>
          <w:tcPr>
            <w:tcW w:w="1559"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r>
      <w:tr w:rsidR="004D365C" w:rsidRPr="004D365C" w:rsidTr="004D365C">
        <w:trPr>
          <w:trHeight w:val="315"/>
        </w:trPr>
        <w:tc>
          <w:tcPr>
            <w:tcW w:w="665"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c>
          <w:tcPr>
            <w:tcW w:w="3437" w:type="dxa"/>
            <w:shd w:val="clear" w:color="auto" w:fill="auto"/>
            <w:hideMark/>
          </w:tcPr>
          <w:p w:rsidR="004D365C" w:rsidRPr="004D365C" w:rsidRDefault="004D365C" w:rsidP="004D365C">
            <w:pPr>
              <w:widowControl w:val="0"/>
              <w:autoSpaceDE w:val="0"/>
              <w:autoSpaceDN w:val="0"/>
              <w:rPr>
                <w:sz w:val="18"/>
                <w:szCs w:val="18"/>
              </w:rPr>
            </w:pPr>
            <w:r w:rsidRPr="004D365C">
              <w:rPr>
                <w:sz w:val="18"/>
                <w:szCs w:val="18"/>
              </w:rPr>
              <w:t>районный бюджет</w:t>
            </w:r>
          </w:p>
        </w:tc>
        <w:tc>
          <w:tcPr>
            <w:tcW w:w="1372"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277"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721" w:type="dxa"/>
            <w:shd w:val="clear" w:color="auto" w:fill="auto"/>
            <w:hideMark/>
          </w:tcPr>
          <w:p w:rsidR="004D365C" w:rsidRPr="004D365C" w:rsidRDefault="004D365C" w:rsidP="004D365C">
            <w:pPr>
              <w:jc w:val="center"/>
            </w:pPr>
            <w:r w:rsidRPr="004D365C">
              <w:rPr>
                <w:sz w:val="18"/>
                <w:szCs w:val="18"/>
              </w:rPr>
              <w:t>0,00</w:t>
            </w:r>
          </w:p>
        </w:tc>
        <w:tc>
          <w:tcPr>
            <w:tcW w:w="1559"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r>
      <w:tr w:rsidR="004D365C" w:rsidRPr="004D365C" w:rsidTr="004D365C">
        <w:trPr>
          <w:trHeight w:val="1132"/>
        </w:trPr>
        <w:tc>
          <w:tcPr>
            <w:tcW w:w="665"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2.10</w:t>
            </w:r>
          </w:p>
        </w:tc>
        <w:tc>
          <w:tcPr>
            <w:tcW w:w="3437" w:type="dxa"/>
            <w:shd w:val="clear" w:color="auto" w:fill="auto"/>
            <w:hideMark/>
          </w:tcPr>
          <w:p w:rsidR="004D365C" w:rsidRPr="004D365C" w:rsidRDefault="004D365C" w:rsidP="004D365C">
            <w:pPr>
              <w:widowControl w:val="0"/>
              <w:autoSpaceDE w:val="0"/>
              <w:autoSpaceDN w:val="0"/>
              <w:rPr>
                <w:sz w:val="18"/>
                <w:szCs w:val="18"/>
              </w:rPr>
            </w:pPr>
            <w:r w:rsidRPr="004D365C">
              <w:rPr>
                <w:sz w:val="18"/>
                <w:szCs w:val="18"/>
              </w:rPr>
              <w:t>Разработка проектной документации «Распределительный газопровод низкого давления и газификация жилых домов д. Добрищево  Комсомольского района Ивановской области»</w:t>
            </w:r>
          </w:p>
        </w:tc>
        <w:tc>
          <w:tcPr>
            <w:tcW w:w="1372"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277"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721" w:type="dxa"/>
            <w:shd w:val="clear" w:color="auto" w:fill="auto"/>
            <w:hideMark/>
          </w:tcPr>
          <w:p w:rsidR="004D365C" w:rsidRPr="004D365C" w:rsidRDefault="004D365C" w:rsidP="004D365C">
            <w:pPr>
              <w:jc w:val="center"/>
            </w:pPr>
            <w:r w:rsidRPr="004D365C">
              <w:rPr>
                <w:sz w:val="18"/>
                <w:szCs w:val="18"/>
              </w:rPr>
              <w:t>0,00</w:t>
            </w:r>
          </w:p>
        </w:tc>
        <w:tc>
          <w:tcPr>
            <w:tcW w:w="1559"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r>
      <w:tr w:rsidR="004D365C" w:rsidRPr="004D365C" w:rsidTr="004D365C">
        <w:trPr>
          <w:trHeight w:val="315"/>
        </w:trPr>
        <w:tc>
          <w:tcPr>
            <w:tcW w:w="665"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c>
          <w:tcPr>
            <w:tcW w:w="3437" w:type="dxa"/>
            <w:shd w:val="clear" w:color="auto" w:fill="auto"/>
            <w:hideMark/>
          </w:tcPr>
          <w:p w:rsidR="004D365C" w:rsidRPr="004D365C" w:rsidRDefault="004D365C" w:rsidP="004D365C">
            <w:pPr>
              <w:widowControl w:val="0"/>
              <w:autoSpaceDE w:val="0"/>
              <w:autoSpaceDN w:val="0"/>
              <w:rPr>
                <w:sz w:val="18"/>
                <w:szCs w:val="18"/>
              </w:rPr>
            </w:pPr>
            <w:r w:rsidRPr="004D365C">
              <w:rPr>
                <w:sz w:val="18"/>
                <w:szCs w:val="18"/>
              </w:rPr>
              <w:t>в том числе:</w:t>
            </w:r>
          </w:p>
        </w:tc>
        <w:tc>
          <w:tcPr>
            <w:tcW w:w="1372"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c>
          <w:tcPr>
            <w:tcW w:w="1277"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c>
          <w:tcPr>
            <w:tcW w:w="1721"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c>
          <w:tcPr>
            <w:tcW w:w="1559"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r>
      <w:tr w:rsidR="004D365C" w:rsidRPr="004D365C" w:rsidTr="004D365C">
        <w:trPr>
          <w:trHeight w:val="315"/>
        </w:trPr>
        <w:tc>
          <w:tcPr>
            <w:tcW w:w="665"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c>
          <w:tcPr>
            <w:tcW w:w="3437" w:type="dxa"/>
            <w:shd w:val="clear" w:color="auto" w:fill="auto"/>
            <w:hideMark/>
          </w:tcPr>
          <w:p w:rsidR="004D365C" w:rsidRPr="004D365C" w:rsidRDefault="004D365C" w:rsidP="004D365C">
            <w:pPr>
              <w:widowControl w:val="0"/>
              <w:autoSpaceDE w:val="0"/>
              <w:autoSpaceDN w:val="0"/>
              <w:rPr>
                <w:sz w:val="18"/>
                <w:szCs w:val="18"/>
              </w:rPr>
            </w:pPr>
            <w:r w:rsidRPr="004D365C">
              <w:rPr>
                <w:sz w:val="18"/>
                <w:szCs w:val="18"/>
              </w:rPr>
              <w:t>областной бюджет</w:t>
            </w:r>
          </w:p>
        </w:tc>
        <w:tc>
          <w:tcPr>
            <w:tcW w:w="1372"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277"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721"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559"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r>
      <w:tr w:rsidR="004D365C" w:rsidRPr="004D365C" w:rsidTr="004D365C">
        <w:trPr>
          <w:trHeight w:val="335"/>
        </w:trPr>
        <w:tc>
          <w:tcPr>
            <w:tcW w:w="665"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c>
          <w:tcPr>
            <w:tcW w:w="3437" w:type="dxa"/>
            <w:shd w:val="clear" w:color="auto" w:fill="auto"/>
            <w:hideMark/>
          </w:tcPr>
          <w:p w:rsidR="004D365C" w:rsidRPr="004D365C" w:rsidRDefault="004D365C" w:rsidP="004D365C">
            <w:pPr>
              <w:widowControl w:val="0"/>
              <w:autoSpaceDE w:val="0"/>
              <w:autoSpaceDN w:val="0"/>
              <w:rPr>
                <w:sz w:val="18"/>
                <w:szCs w:val="18"/>
              </w:rPr>
            </w:pPr>
            <w:r w:rsidRPr="004D365C">
              <w:rPr>
                <w:sz w:val="18"/>
                <w:szCs w:val="18"/>
              </w:rPr>
              <w:t>районный бюджет</w:t>
            </w:r>
          </w:p>
        </w:tc>
        <w:tc>
          <w:tcPr>
            <w:tcW w:w="1372"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277"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721"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559"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r>
      <w:tr w:rsidR="004D365C" w:rsidRPr="004D365C" w:rsidTr="004D365C">
        <w:trPr>
          <w:trHeight w:val="1559"/>
        </w:trPr>
        <w:tc>
          <w:tcPr>
            <w:tcW w:w="665"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2.11</w:t>
            </w:r>
          </w:p>
        </w:tc>
        <w:tc>
          <w:tcPr>
            <w:tcW w:w="3437" w:type="dxa"/>
            <w:shd w:val="clear" w:color="auto" w:fill="auto"/>
            <w:hideMark/>
          </w:tcPr>
          <w:p w:rsidR="004D365C" w:rsidRPr="004D365C" w:rsidRDefault="004D365C" w:rsidP="004D365C">
            <w:pPr>
              <w:widowControl w:val="0"/>
              <w:autoSpaceDE w:val="0"/>
              <w:autoSpaceDN w:val="0"/>
              <w:rPr>
                <w:sz w:val="18"/>
                <w:szCs w:val="18"/>
              </w:rPr>
            </w:pPr>
            <w:r w:rsidRPr="004D365C">
              <w:rPr>
                <w:sz w:val="18"/>
                <w:szCs w:val="18"/>
              </w:rPr>
              <w:t>Разработка проектной документации на объект: «Сети газораспределения для газификации жилых домов по адресу: Ивановская область, Комсомольский район, д. Торохово, с. Плосково, д. Просково, д. Кочкарово, д. Смольницы, с. Мытищи, д. Старово »</w:t>
            </w:r>
          </w:p>
        </w:tc>
        <w:tc>
          <w:tcPr>
            <w:tcW w:w="1372"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277"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721"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559"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r>
      <w:tr w:rsidR="004D365C" w:rsidRPr="004D365C" w:rsidTr="004D365C">
        <w:trPr>
          <w:trHeight w:val="315"/>
        </w:trPr>
        <w:tc>
          <w:tcPr>
            <w:tcW w:w="665"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c>
          <w:tcPr>
            <w:tcW w:w="3437" w:type="dxa"/>
            <w:shd w:val="clear" w:color="auto" w:fill="auto"/>
            <w:hideMark/>
          </w:tcPr>
          <w:p w:rsidR="004D365C" w:rsidRPr="004D365C" w:rsidRDefault="004D365C" w:rsidP="004D365C">
            <w:pPr>
              <w:widowControl w:val="0"/>
              <w:autoSpaceDE w:val="0"/>
              <w:autoSpaceDN w:val="0"/>
              <w:rPr>
                <w:sz w:val="18"/>
                <w:szCs w:val="18"/>
              </w:rPr>
            </w:pPr>
            <w:r w:rsidRPr="004D365C">
              <w:rPr>
                <w:sz w:val="18"/>
                <w:szCs w:val="18"/>
              </w:rPr>
              <w:t>в том числе:</w:t>
            </w:r>
          </w:p>
        </w:tc>
        <w:tc>
          <w:tcPr>
            <w:tcW w:w="1372"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c>
          <w:tcPr>
            <w:tcW w:w="1277"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c>
          <w:tcPr>
            <w:tcW w:w="1721"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c>
          <w:tcPr>
            <w:tcW w:w="1559"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r>
      <w:tr w:rsidR="004D365C" w:rsidRPr="004D365C" w:rsidTr="004D365C">
        <w:trPr>
          <w:trHeight w:val="315"/>
        </w:trPr>
        <w:tc>
          <w:tcPr>
            <w:tcW w:w="665"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c>
          <w:tcPr>
            <w:tcW w:w="3437" w:type="dxa"/>
            <w:shd w:val="clear" w:color="auto" w:fill="auto"/>
            <w:hideMark/>
          </w:tcPr>
          <w:p w:rsidR="004D365C" w:rsidRPr="004D365C" w:rsidRDefault="004D365C" w:rsidP="004D365C">
            <w:pPr>
              <w:widowControl w:val="0"/>
              <w:autoSpaceDE w:val="0"/>
              <w:autoSpaceDN w:val="0"/>
              <w:rPr>
                <w:sz w:val="18"/>
                <w:szCs w:val="18"/>
              </w:rPr>
            </w:pPr>
            <w:r w:rsidRPr="004D365C">
              <w:rPr>
                <w:sz w:val="18"/>
                <w:szCs w:val="18"/>
              </w:rPr>
              <w:t>областной бюджет</w:t>
            </w:r>
          </w:p>
        </w:tc>
        <w:tc>
          <w:tcPr>
            <w:tcW w:w="1372"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277"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721"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559"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r>
      <w:tr w:rsidR="004D365C" w:rsidRPr="004D365C" w:rsidTr="004D365C">
        <w:trPr>
          <w:trHeight w:val="315"/>
        </w:trPr>
        <w:tc>
          <w:tcPr>
            <w:tcW w:w="665"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c>
          <w:tcPr>
            <w:tcW w:w="3437" w:type="dxa"/>
            <w:shd w:val="clear" w:color="auto" w:fill="auto"/>
            <w:hideMark/>
          </w:tcPr>
          <w:p w:rsidR="004D365C" w:rsidRPr="004D365C" w:rsidRDefault="004D365C" w:rsidP="004D365C">
            <w:pPr>
              <w:widowControl w:val="0"/>
              <w:autoSpaceDE w:val="0"/>
              <w:autoSpaceDN w:val="0"/>
              <w:rPr>
                <w:sz w:val="18"/>
                <w:szCs w:val="18"/>
              </w:rPr>
            </w:pPr>
            <w:r w:rsidRPr="004D365C">
              <w:rPr>
                <w:sz w:val="18"/>
                <w:szCs w:val="18"/>
              </w:rPr>
              <w:t>районный бюджет</w:t>
            </w:r>
          </w:p>
        </w:tc>
        <w:tc>
          <w:tcPr>
            <w:tcW w:w="1372"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277"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721"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559"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r>
      <w:tr w:rsidR="004D365C" w:rsidRPr="004D365C" w:rsidTr="004D365C">
        <w:trPr>
          <w:trHeight w:val="1220"/>
        </w:trPr>
        <w:tc>
          <w:tcPr>
            <w:tcW w:w="665"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2.12</w:t>
            </w:r>
          </w:p>
        </w:tc>
        <w:tc>
          <w:tcPr>
            <w:tcW w:w="3437" w:type="dxa"/>
            <w:shd w:val="clear" w:color="auto" w:fill="auto"/>
            <w:hideMark/>
          </w:tcPr>
          <w:p w:rsidR="004D365C" w:rsidRPr="004D365C" w:rsidRDefault="004D365C" w:rsidP="004D365C">
            <w:pPr>
              <w:widowControl w:val="0"/>
              <w:autoSpaceDE w:val="0"/>
              <w:autoSpaceDN w:val="0"/>
              <w:rPr>
                <w:sz w:val="18"/>
                <w:szCs w:val="18"/>
              </w:rPr>
            </w:pPr>
            <w:r w:rsidRPr="004D365C">
              <w:rPr>
                <w:sz w:val="18"/>
                <w:szCs w:val="18"/>
              </w:rPr>
              <w:t>Разработка проектной документации на объект: «Сети газораспределения для газификации жилых домов по адресу: Ивановская область, Комсомольский район, д. Петряево»</w:t>
            </w:r>
          </w:p>
        </w:tc>
        <w:tc>
          <w:tcPr>
            <w:tcW w:w="1372"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277"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721"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559"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r>
      <w:tr w:rsidR="004D365C" w:rsidRPr="004D365C" w:rsidTr="004D365C">
        <w:trPr>
          <w:gridAfter w:val="4"/>
          <w:wAfter w:w="5929" w:type="dxa"/>
          <w:trHeight w:val="315"/>
        </w:trPr>
        <w:tc>
          <w:tcPr>
            <w:tcW w:w="665"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c>
          <w:tcPr>
            <w:tcW w:w="3437" w:type="dxa"/>
            <w:shd w:val="clear" w:color="auto" w:fill="auto"/>
            <w:hideMark/>
          </w:tcPr>
          <w:p w:rsidR="004D365C" w:rsidRPr="004D365C" w:rsidRDefault="004D365C" w:rsidP="004D365C">
            <w:pPr>
              <w:widowControl w:val="0"/>
              <w:autoSpaceDE w:val="0"/>
              <w:autoSpaceDN w:val="0"/>
              <w:rPr>
                <w:sz w:val="18"/>
                <w:szCs w:val="18"/>
              </w:rPr>
            </w:pPr>
            <w:r w:rsidRPr="004D365C">
              <w:rPr>
                <w:sz w:val="18"/>
                <w:szCs w:val="18"/>
              </w:rPr>
              <w:t>в том числе:</w:t>
            </w:r>
          </w:p>
        </w:tc>
      </w:tr>
      <w:tr w:rsidR="004D365C" w:rsidRPr="004D365C" w:rsidTr="004D365C">
        <w:trPr>
          <w:trHeight w:val="315"/>
        </w:trPr>
        <w:tc>
          <w:tcPr>
            <w:tcW w:w="665"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c>
          <w:tcPr>
            <w:tcW w:w="3437" w:type="dxa"/>
            <w:shd w:val="clear" w:color="auto" w:fill="auto"/>
            <w:hideMark/>
          </w:tcPr>
          <w:p w:rsidR="004D365C" w:rsidRPr="004D365C" w:rsidRDefault="004D365C" w:rsidP="004D365C">
            <w:pPr>
              <w:widowControl w:val="0"/>
              <w:autoSpaceDE w:val="0"/>
              <w:autoSpaceDN w:val="0"/>
              <w:rPr>
                <w:sz w:val="18"/>
                <w:szCs w:val="18"/>
              </w:rPr>
            </w:pPr>
            <w:r w:rsidRPr="004D365C">
              <w:rPr>
                <w:sz w:val="18"/>
                <w:szCs w:val="18"/>
              </w:rPr>
              <w:t>областной бюджет</w:t>
            </w:r>
          </w:p>
        </w:tc>
        <w:tc>
          <w:tcPr>
            <w:tcW w:w="1372"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277"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721"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559"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r>
      <w:tr w:rsidR="004D365C" w:rsidRPr="004D365C" w:rsidTr="004D365C">
        <w:trPr>
          <w:trHeight w:val="315"/>
        </w:trPr>
        <w:tc>
          <w:tcPr>
            <w:tcW w:w="665"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c>
          <w:tcPr>
            <w:tcW w:w="3437" w:type="dxa"/>
            <w:shd w:val="clear" w:color="auto" w:fill="auto"/>
            <w:hideMark/>
          </w:tcPr>
          <w:p w:rsidR="004D365C" w:rsidRPr="004D365C" w:rsidRDefault="004D365C" w:rsidP="004D365C">
            <w:pPr>
              <w:widowControl w:val="0"/>
              <w:autoSpaceDE w:val="0"/>
              <w:autoSpaceDN w:val="0"/>
              <w:rPr>
                <w:sz w:val="18"/>
                <w:szCs w:val="18"/>
              </w:rPr>
            </w:pPr>
            <w:r w:rsidRPr="004D365C">
              <w:rPr>
                <w:sz w:val="18"/>
                <w:szCs w:val="18"/>
              </w:rPr>
              <w:t>районный бюджет</w:t>
            </w:r>
          </w:p>
        </w:tc>
        <w:tc>
          <w:tcPr>
            <w:tcW w:w="1372"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277"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721"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559"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r>
      <w:tr w:rsidR="004D365C" w:rsidRPr="004D365C" w:rsidTr="004D365C">
        <w:trPr>
          <w:trHeight w:val="1151"/>
        </w:trPr>
        <w:tc>
          <w:tcPr>
            <w:tcW w:w="665"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lastRenderedPageBreak/>
              <w:t>2.13</w:t>
            </w:r>
          </w:p>
        </w:tc>
        <w:tc>
          <w:tcPr>
            <w:tcW w:w="3437" w:type="dxa"/>
            <w:shd w:val="clear" w:color="auto" w:fill="auto"/>
            <w:hideMark/>
          </w:tcPr>
          <w:p w:rsidR="004D365C" w:rsidRPr="004D365C" w:rsidRDefault="004D365C" w:rsidP="004D365C">
            <w:pPr>
              <w:widowControl w:val="0"/>
              <w:autoSpaceDE w:val="0"/>
              <w:autoSpaceDN w:val="0"/>
              <w:rPr>
                <w:sz w:val="18"/>
                <w:szCs w:val="18"/>
              </w:rPr>
            </w:pPr>
            <w:r w:rsidRPr="004D365C">
              <w:rPr>
                <w:sz w:val="18"/>
                <w:szCs w:val="18"/>
              </w:rPr>
              <w:t>Разработка проектной документации на объект: «Сети газораспределения для газификации жилых домов по адресу: Ивановская область, Комсомольский район, д. Припёково»</w:t>
            </w:r>
          </w:p>
        </w:tc>
        <w:tc>
          <w:tcPr>
            <w:tcW w:w="1372"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277"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721"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559"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r>
      <w:tr w:rsidR="004D365C" w:rsidRPr="004D365C" w:rsidTr="004D365C">
        <w:trPr>
          <w:trHeight w:val="315"/>
        </w:trPr>
        <w:tc>
          <w:tcPr>
            <w:tcW w:w="665"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c>
          <w:tcPr>
            <w:tcW w:w="3437" w:type="dxa"/>
            <w:shd w:val="clear" w:color="auto" w:fill="auto"/>
            <w:hideMark/>
          </w:tcPr>
          <w:p w:rsidR="004D365C" w:rsidRPr="004D365C" w:rsidRDefault="004D365C" w:rsidP="004D365C">
            <w:pPr>
              <w:widowControl w:val="0"/>
              <w:autoSpaceDE w:val="0"/>
              <w:autoSpaceDN w:val="0"/>
              <w:rPr>
                <w:sz w:val="18"/>
                <w:szCs w:val="18"/>
              </w:rPr>
            </w:pPr>
            <w:r w:rsidRPr="004D365C">
              <w:rPr>
                <w:sz w:val="18"/>
                <w:szCs w:val="18"/>
              </w:rPr>
              <w:t>в том числе:</w:t>
            </w:r>
          </w:p>
        </w:tc>
        <w:tc>
          <w:tcPr>
            <w:tcW w:w="1372"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c>
          <w:tcPr>
            <w:tcW w:w="1277"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c>
          <w:tcPr>
            <w:tcW w:w="1721"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c>
          <w:tcPr>
            <w:tcW w:w="1559"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r>
      <w:tr w:rsidR="004D365C" w:rsidRPr="004D365C" w:rsidTr="004D365C">
        <w:trPr>
          <w:trHeight w:val="315"/>
        </w:trPr>
        <w:tc>
          <w:tcPr>
            <w:tcW w:w="665"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c>
          <w:tcPr>
            <w:tcW w:w="3437" w:type="dxa"/>
            <w:shd w:val="clear" w:color="auto" w:fill="auto"/>
            <w:hideMark/>
          </w:tcPr>
          <w:p w:rsidR="004D365C" w:rsidRPr="004D365C" w:rsidRDefault="004D365C" w:rsidP="004D365C">
            <w:pPr>
              <w:widowControl w:val="0"/>
              <w:autoSpaceDE w:val="0"/>
              <w:autoSpaceDN w:val="0"/>
              <w:rPr>
                <w:sz w:val="18"/>
                <w:szCs w:val="18"/>
              </w:rPr>
            </w:pPr>
            <w:r w:rsidRPr="004D365C">
              <w:rPr>
                <w:sz w:val="18"/>
                <w:szCs w:val="18"/>
              </w:rPr>
              <w:t>областной бюджет</w:t>
            </w:r>
          </w:p>
        </w:tc>
        <w:tc>
          <w:tcPr>
            <w:tcW w:w="1372"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277"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721"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559"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r>
      <w:tr w:rsidR="004D365C" w:rsidRPr="004D365C" w:rsidTr="004D365C">
        <w:trPr>
          <w:trHeight w:val="315"/>
        </w:trPr>
        <w:tc>
          <w:tcPr>
            <w:tcW w:w="665"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c>
          <w:tcPr>
            <w:tcW w:w="3437" w:type="dxa"/>
            <w:shd w:val="clear" w:color="auto" w:fill="auto"/>
            <w:hideMark/>
          </w:tcPr>
          <w:p w:rsidR="004D365C" w:rsidRPr="004D365C" w:rsidRDefault="004D365C" w:rsidP="004D365C">
            <w:pPr>
              <w:widowControl w:val="0"/>
              <w:autoSpaceDE w:val="0"/>
              <w:autoSpaceDN w:val="0"/>
              <w:rPr>
                <w:sz w:val="18"/>
                <w:szCs w:val="18"/>
              </w:rPr>
            </w:pPr>
            <w:r w:rsidRPr="004D365C">
              <w:rPr>
                <w:sz w:val="18"/>
                <w:szCs w:val="18"/>
              </w:rPr>
              <w:t>районный бюджет</w:t>
            </w:r>
          </w:p>
        </w:tc>
        <w:tc>
          <w:tcPr>
            <w:tcW w:w="1372"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277"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721"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559"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r>
      <w:tr w:rsidR="004D365C" w:rsidRPr="004D365C" w:rsidTr="004D365C">
        <w:trPr>
          <w:trHeight w:val="1124"/>
        </w:trPr>
        <w:tc>
          <w:tcPr>
            <w:tcW w:w="665"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2.14</w:t>
            </w:r>
          </w:p>
        </w:tc>
        <w:tc>
          <w:tcPr>
            <w:tcW w:w="3437" w:type="dxa"/>
            <w:shd w:val="clear" w:color="auto" w:fill="auto"/>
            <w:hideMark/>
          </w:tcPr>
          <w:p w:rsidR="004D365C" w:rsidRPr="004D365C" w:rsidRDefault="004D365C" w:rsidP="004D365C">
            <w:pPr>
              <w:widowControl w:val="0"/>
              <w:autoSpaceDE w:val="0"/>
              <w:autoSpaceDN w:val="0"/>
              <w:rPr>
                <w:sz w:val="18"/>
                <w:szCs w:val="18"/>
              </w:rPr>
            </w:pPr>
            <w:r w:rsidRPr="004D365C">
              <w:rPr>
                <w:sz w:val="18"/>
                <w:szCs w:val="18"/>
              </w:rPr>
              <w:t>Разработка проектной документации  на объект: «Межпоселковый газопровод среднего давления для газификации с. Никольское Комсомольского района Ивановской области»</w:t>
            </w:r>
          </w:p>
        </w:tc>
        <w:tc>
          <w:tcPr>
            <w:tcW w:w="1372"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277"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721"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559"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r>
      <w:tr w:rsidR="004D365C" w:rsidRPr="004D365C" w:rsidTr="004D365C">
        <w:trPr>
          <w:trHeight w:val="315"/>
        </w:trPr>
        <w:tc>
          <w:tcPr>
            <w:tcW w:w="665"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c>
          <w:tcPr>
            <w:tcW w:w="3437" w:type="dxa"/>
            <w:shd w:val="clear" w:color="auto" w:fill="auto"/>
            <w:hideMark/>
          </w:tcPr>
          <w:p w:rsidR="004D365C" w:rsidRPr="004D365C" w:rsidRDefault="004D365C" w:rsidP="004D365C">
            <w:pPr>
              <w:widowControl w:val="0"/>
              <w:autoSpaceDE w:val="0"/>
              <w:autoSpaceDN w:val="0"/>
              <w:rPr>
                <w:sz w:val="18"/>
                <w:szCs w:val="18"/>
              </w:rPr>
            </w:pPr>
            <w:r w:rsidRPr="004D365C">
              <w:rPr>
                <w:sz w:val="18"/>
                <w:szCs w:val="18"/>
              </w:rPr>
              <w:t>в том числе:</w:t>
            </w:r>
          </w:p>
        </w:tc>
        <w:tc>
          <w:tcPr>
            <w:tcW w:w="1372"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c>
          <w:tcPr>
            <w:tcW w:w="1277"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c>
          <w:tcPr>
            <w:tcW w:w="1721"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c>
          <w:tcPr>
            <w:tcW w:w="1559"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r>
      <w:tr w:rsidR="004D365C" w:rsidRPr="004D365C" w:rsidTr="004D365C">
        <w:trPr>
          <w:trHeight w:val="315"/>
        </w:trPr>
        <w:tc>
          <w:tcPr>
            <w:tcW w:w="665"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c>
          <w:tcPr>
            <w:tcW w:w="3437" w:type="dxa"/>
            <w:shd w:val="clear" w:color="auto" w:fill="auto"/>
            <w:hideMark/>
          </w:tcPr>
          <w:p w:rsidR="004D365C" w:rsidRPr="004D365C" w:rsidRDefault="004D365C" w:rsidP="004D365C">
            <w:pPr>
              <w:widowControl w:val="0"/>
              <w:autoSpaceDE w:val="0"/>
              <w:autoSpaceDN w:val="0"/>
              <w:rPr>
                <w:sz w:val="18"/>
                <w:szCs w:val="18"/>
              </w:rPr>
            </w:pPr>
            <w:r w:rsidRPr="004D365C">
              <w:rPr>
                <w:sz w:val="18"/>
                <w:szCs w:val="18"/>
              </w:rPr>
              <w:t>областной бюджет</w:t>
            </w:r>
          </w:p>
        </w:tc>
        <w:tc>
          <w:tcPr>
            <w:tcW w:w="1372"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277"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721"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559"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r>
      <w:tr w:rsidR="004D365C" w:rsidRPr="004D365C" w:rsidTr="004D365C">
        <w:trPr>
          <w:trHeight w:val="315"/>
        </w:trPr>
        <w:tc>
          <w:tcPr>
            <w:tcW w:w="665"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c>
          <w:tcPr>
            <w:tcW w:w="3437" w:type="dxa"/>
            <w:shd w:val="clear" w:color="auto" w:fill="auto"/>
            <w:hideMark/>
          </w:tcPr>
          <w:p w:rsidR="004D365C" w:rsidRPr="004D365C" w:rsidRDefault="004D365C" w:rsidP="004D365C">
            <w:pPr>
              <w:widowControl w:val="0"/>
              <w:autoSpaceDE w:val="0"/>
              <w:autoSpaceDN w:val="0"/>
              <w:rPr>
                <w:sz w:val="18"/>
                <w:szCs w:val="18"/>
              </w:rPr>
            </w:pPr>
            <w:r w:rsidRPr="004D365C">
              <w:rPr>
                <w:sz w:val="18"/>
                <w:szCs w:val="18"/>
              </w:rPr>
              <w:t>районный бюджет</w:t>
            </w:r>
          </w:p>
        </w:tc>
        <w:tc>
          <w:tcPr>
            <w:tcW w:w="1372"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277"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721"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559"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r>
      <w:tr w:rsidR="004D365C" w:rsidRPr="004D365C" w:rsidTr="004D365C">
        <w:trPr>
          <w:trHeight w:val="998"/>
        </w:trPr>
        <w:tc>
          <w:tcPr>
            <w:tcW w:w="665"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2.15</w:t>
            </w:r>
          </w:p>
        </w:tc>
        <w:tc>
          <w:tcPr>
            <w:tcW w:w="3437" w:type="dxa"/>
            <w:shd w:val="clear" w:color="auto" w:fill="auto"/>
            <w:hideMark/>
          </w:tcPr>
          <w:p w:rsidR="004D365C" w:rsidRPr="004D365C" w:rsidRDefault="004D365C" w:rsidP="004D365C">
            <w:pPr>
              <w:widowControl w:val="0"/>
              <w:autoSpaceDE w:val="0"/>
              <w:autoSpaceDN w:val="0"/>
              <w:rPr>
                <w:sz w:val="18"/>
                <w:szCs w:val="18"/>
              </w:rPr>
            </w:pPr>
            <w:r w:rsidRPr="004D365C">
              <w:rPr>
                <w:sz w:val="18"/>
                <w:szCs w:val="18"/>
              </w:rPr>
              <w:t>Разработка проектной документации на объект: «Сеть газораспределения  для газификации жилых домов д. Кондюково  Комсомольского района Ивановской области»</w:t>
            </w:r>
          </w:p>
        </w:tc>
        <w:tc>
          <w:tcPr>
            <w:tcW w:w="1372"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277"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721"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559"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r>
      <w:tr w:rsidR="004D365C" w:rsidRPr="004D365C" w:rsidTr="004D365C">
        <w:trPr>
          <w:trHeight w:val="315"/>
        </w:trPr>
        <w:tc>
          <w:tcPr>
            <w:tcW w:w="665"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c>
          <w:tcPr>
            <w:tcW w:w="3437" w:type="dxa"/>
            <w:shd w:val="clear" w:color="auto" w:fill="auto"/>
            <w:hideMark/>
          </w:tcPr>
          <w:p w:rsidR="004D365C" w:rsidRPr="004D365C" w:rsidRDefault="004D365C" w:rsidP="004D365C">
            <w:pPr>
              <w:widowControl w:val="0"/>
              <w:autoSpaceDE w:val="0"/>
              <w:autoSpaceDN w:val="0"/>
              <w:rPr>
                <w:sz w:val="18"/>
                <w:szCs w:val="18"/>
              </w:rPr>
            </w:pPr>
            <w:r w:rsidRPr="004D365C">
              <w:rPr>
                <w:sz w:val="18"/>
                <w:szCs w:val="18"/>
              </w:rPr>
              <w:t>в том числе:</w:t>
            </w:r>
          </w:p>
        </w:tc>
        <w:tc>
          <w:tcPr>
            <w:tcW w:w="1372"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c>
          <w:tcPr>
            <w:tcW w:w="1277"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c>
          <w:tcPr>
            <w:tcW w:w="1721"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c>
          <w:tcPr>
            <w:tcW w:w="1559"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r>
      <w:tr w:rsidR="004D365C" w:rsidRPr="004D365C" w:rsidTr="004D365C">
        <w:trPr>
          <w:trHeight w:val="337"/>
        </w:trPr>
        <w:tc>
          <w:tcPr>
            <w:tcW w:w="665"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c>
          <w:tcPr>
            <w:tcW w:w="3437" w:type="dxa"/>
            <w:shd w:val="clear" w:color="auto" w:fill="auto"/>
            <w:hideMark/>
          </w:tcPr>
          <w:p w:rsidR="004D365C" w:rsidRPr="004D365C" w:rsidRDefault="004D365C" w:rsidP="004D365C">
            <w:pPr>
              <w:widowControl w:val="0"/>
              <w:autoSpaceDE w:val="0"/>
              <w:autoSpaceDN w:val="0"/>
              <w:rPr>
                <w:sz w:val="18"/>
                <w:szCs w:val="18"/>
              </w:rPr>
            </w:pPr>
            <w:r w:rsidRPr="004D365C">
              <w:rPr>
                <w:sz w:val="18"/>
                <w:szCs w:val="18"/>
              </w:rPr>
              <w:t>областной бюджет</w:t>
            </w:r>
          </w:p>
        </w:tc>
        <w:tc>
          <w:tcPr>
            <w:tcW w:w="1372"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277"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721"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559"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r>
      <w:tr w:rsidR="004D365C" w:rsidRPr="004D365C" w:rsidTr="004D365C">
        <w:trPr>
          <w:trHeight w:val="345"/>
        </w:trPr>
        <w:tc>
          <w:tcPr>
            <w:tcW w:w="665"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c>
          <w:tcPr>
            <w:tcW w:w="3437" w:type="dxa"/>
            <w:shd w:val="clear" w:color="auto" w:fill="auto"/>
            <w:hideMark/>
          </w:tcPr>
          <w:p w:rsidR="004D365C" w:rsidRPr="004D365C" w:rsidRDefault="004D365C" w:rsidP="004D365C">
            <w:pPr>
              <w:widowControl w:val="0"/>
              <w:autoSpaceDE w:val="0"/>
              <w:autoSpaceDN w:val="0"/>
              <w:rPr>
                <w:sz w:val="18"/>
                <w:szCs w:val="18"/>
              </w:rPr>
            </w:pPr>
            <w:r w:rsidRPr="004D365C">
              <w:rPr>
                <w:sz w:val="18"/>
                <w:szCs w:val="18"/>
              </w:rPr>
              <w:t>районный бюджет</w:t>
            </w:r>
          </w:p>
        </w:tc>
        <w:tc>
          <w:tcPr>
            <w:tcW w:w="1372"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277"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721"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559"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r>
      <w:tr w:rsidR="004D365C" w:rsidRPr="004D365C" w:rsidTr="004D365C">
        <w:trPr>
          <w:trHeight w:val="1056"/>
        </w:trPr>
        <w:tc>
          <w:tcPr>
            <w:tcW w:w="665"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2.16</w:t>
            </w:r>
          </w:p>
        </w:tc>
        <w:tc>
          <w:tcPr>
            <w:tcW w:w="3437" w:type="dxa"/>
            <w:shd w:val="clear" w:color="auto" w:fill="auto"/>
            <w:hideMark/>
          </w:tcPr>
          <w:p w:rsidR="004D365C" w:rsidRPr="004D365C" w:rsidRDefault="004D365C" w:rsidP="004D365C">
            <w:pPr>
              <w:widowControl w:val="0"/>
              <w:autoSpaceDE w:val="0"/>
              <w:autoSpaceDN w:val="0"/>
              <w:rPr>
                <w:sz w:val="18"/>
                <w:szCs w:val="18"/>
              </w:rPr>
            </w:pPr>
            <w:r w:rsidRPr="004D365C">
              <w:rPr>
                <w:sz w:val="18"/>
                <w:szCs w:val="18"/>
              </w:rPr>
              <w:t>Разработка проектной документации на объект: «Сеть газораспределения  для газификации жилых домов с. Сотницы  Комсомольского района Ивановской области»</w:t>
            </w:r>
          </w:p>
        </w:tc>
        <w:tc>
          <w:tcPr>
            <w:tcW w:w="1372"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277"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721"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559"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r>
      <w:tr w:rsidR="004D365C" w:rsidRPr="004D365C" w:rsidTr="004D365C">
        <w:trPr>
          <w:trHeight w:val="315"/>
        </w:trPr>
        <w:tc>
          <w:tcPr>
            <w:tcW w:w="665"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c>
          <w:tcPr>
            <w:tcW w:w="3437" w:type="dxa"/>
            <w:shd w:val="clear" w:color="auto" w:fill="auto"/>
            <w:hideMark/>
          </w:tcPr>
          <w:p w:rsidR="004D365C" w:rsidRPr="004D365C" w:rsidRDefault="004D365C" w:rsidP="004D365C">
            <w:pPr>
              <w:widowControl w:val="0"/>
              <w:autoSpaceDE w:val="0"/>
              <w:autoSpaceDN w:val="0"/>
              <w:rPr>
                <w:sz w:val="18"/>
                <w:szCs w:val="18"/>
              </w:rPr>
            </w:pPr>
            <w:r w:rsidRPr="004D365C">
              <w:rPr>
                <w:sz w:val="18"/>
                <w:szCs w:val="18"/>
              </w:rPr>
              <w:t>в том числе:</w:t>
            </w:r>
          </w:p>
        </w:tc>
        <w:tc>
          <w:tcPr>
            <w:tcW w:w="1372"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c>
          <w:tcPr>
            <w:tcW w:w="1277"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c>
          <w:tcPr>
            <w:tcW w:w="1721"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c>
          <w:tcPr>
            <w:tcW w:w="1559"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r>
      <w:tr w:rsidR="004D365C" w:rsidRPr="004D365C" w:rsidTr="004D365C">
        <w:trPr>
          <w:trHeight w:val="420"/>
        </w:trPr>
        <w:tc>
          <w:tcPr>
            <w:tcW w:w="665"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c>
          <w:tcPr>
            <w:tcW w:w="3437" w:type="dxa"/>
            <w:shd w:val="clear" w:color="auto" w:fill="auto"/>
            <w:hideMark/>
          </w:tcPr>
          <w:p w:rsidR="004D365C" w:rsidRPr="004D365C" w:rsidRDefault="004D365C" w:rsidP="004D365C">
            <w:pPr>
              <w:widowControl w:val="0"/>
              <w:autoSpaceDE w:val="0"/>
              <w:autoSpaceDN w:val="0"/>
              <w:rPr>
                <w:sz w:val="18"/>
                <w:szCs w:val="18"/>
              </w:rPr>
            </w:pPr>
            <w:r w:rsidRPr="004D365C">
              <w:rPr>
                <w:sz w:val="18"/>
                <w:szCs w:val="18"/>
              </w:rPr>
              <w:t>областной бюджет</w:t>
            </w:r>
          </w:p>
        </w:tc>
        <w:tc>
          <w:tcPr>
            <w:tcW w:w="1372"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277"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721"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559"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r>
      <w:tr w:rsidR="004D365C" w:rsidRPr="004D365C" w:rsidTr="004D365C">
        <w:trPr>
          <w:trHeight w:val="345"/>
        </w:trPr>
        <w:tc>
          <w:tcPr>
            <w:tcW w:w="665"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c>
          <w:tcPr>
            <w:tcW w:w="3437" w:type="dxa"/>
            <w:shd w:val="clear" w:color="auto" w:fill="auto"/>
            <w:hideMark/>
          </w:tcPr>
          <w:p w:rsidR="004D365C" w:rsidRPr="004D365C" w:rsidRDefault="004D365C" w:rsidP="004D365C">
            <w:pPr>
              <w:widowControl w:val="0"/>
              <w:autoSpaceDE w:val="0"/>
              <w:autoSpaceDN w:val="0"/>
              <w:rPr>
                <w:sz w:val="18"/>
                <w:szCs w:val="18"/>
              </w:rPr>
            </w:pPr>
            <w:r w:rsidRPr="004D365C">
              <w:rPr>
                <w:sz w:val="18"/>
                <w:szCs w:val="18"/>
              </w:rPr>
              <w:t>районный бюджет</w:t>
            </w:r>
          </w:p>
        </w:tc>
        <w:tc>
          <w:tcPr>
            <w:tcW w:w="1372"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277"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721"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559"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r>
      <w:tr w:rsidR="004D365C" w:rsidRPr="004D365C" w:rsidTr="004D365C">
        <w:trPr>
          <w:trHeight w:val="1144"/>
        </w:trPr>
        <w:tc>
          <w:tcPr>
            <w:tcW w:w="665"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2.17</w:t>
            </w:r>
          </w:p>
        </w:tc>
        <w:tc>
          <w:tcPr>
            <w:tcW w:w="3437" w:type="dxa"/>
            <w:shd w:val="clear" w:color="auto" w:fill="auto"/>
            <w:hideMark/>
          </w:tcPr>
          <w:p w:rsidR="004D365C" w:rsidRPr="004D365C" w:rsidRDefault="004D365C" w:rsidP="004D365C">
            <w:pPr>
              <w:widowControl w:val="0"/>
              <w:autoSpaceDE w:val="0"/>
              <w:autoSpaceDN w:val="0"/>
              <w:rPr>
                <w:sz w:val="18"/>
                <w:szCs w:val="18"/>
              </w:rPr>
            </w:pPr>
            <w:r w:rsidRPr="004D365C">
              <w:rPr>
                <w:sz w:val="18"/>
                <w:szCs w:val="18"/>
              </w:rPr>
              <w:t>Разработка проектной документации на объект «Сеть газораспределения  для газификации жилых домов д. Кузнецовка и с. Семено-Сарское  Комсомольского района Ивановской области»</w:t>
            </w:r>
          </w:p>
        </w:tc>
        <w:tc>
          <w:tcPr>
            <w:tcW w:w="1372"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277"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721"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559"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r>
      <w:tr w:rsidR="004D365C" w:rsidRPr="004D365C" w:rsidTr="004D365C">
        <w:trPr>
          <w:trHeight w:val="375"/>
        </w:trPr>
        <w:tc>
          <w:tcPr>
            <w:tcW w:w="665"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c>
          <w:tcPr>
            <w:tcW w:w="3437" w:type="dxa"/>
            <w:shd w:val="clear" w:color="auto" w:fill="auto"/>
            <w:hideMark/>
          </w:tcPr>
          <w:p w:rsidR="004D365C" w:rsidRPr="004D365C" w:rsidRDefault="004D365C" w:rsidP="004D365C">
            <w:pPr>
              <w:widowControl w:val="0"/>
              <w:autoSpaceDE w:val="0"/>
              <w:autoSpaceDN w:val="0"/>
              <w:rPr>
                <w:sz w:val="18"/>
                <w:szCs w:val="18"/>
              </w:rPr>
            </w:pPr>
            <w:r w:rsidRPr="004D365C">
              <w:rPr>
                <w:sz w:val="18"/>
                <w:szCs w:val="18"/>
              </w:rPr>
              <w:t>в том числе:</w:t>
            </w:r>
          </w:p>
        </w:tc>
        <w:tc>
          <w:tcPr>
            <w:tcW w:w="1372"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c>
          <w:tcPr>
            <w:tcW w:w="1277"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c>
          <w:tcPr>
            <w:tcW w:w="1721"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c>
          <w:tcPr>
            <w:tcW w:w="1559"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r>
      <w:tr w:rsidR="004D365C" w:rsidRPr="004D365C" w:rsidTr="004D365C">
        <w:trPr>
          <w:trHeight w:val="375"/>
        </w:trPr>
        <w:tc>
          <w:tcPr>
            <w:tcW w:w="665"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c>
          <w:tcPr>
            <w:tcW w:w="3437" w:type="dxa"/>
            <w:shd w:val="clear" w:color="auto" w:fill="auto"/>
            <w:hideMark/>
          </w:tcPr>
          <w:p w:rsidR="004D365C" w:rsidRPr="004D365C" w:rsidRDefault="004D365C" w:rsidP="004D365C">
            <w:pPr>
              <w:widowControl w:val="0"/>
              <w:autoSpaceDE w:val="0"/>
              <w:autoSpaceDN w:val="0"/>
              <w:rPr>
                <w:sz w:val="18"/>
                <w:szCs w:val="18"/>
              </w:rPr>
            </w:pPr>
            <w:r w:rsidRPr="004D365C">
              <w:rPr>
                <w:sz w:val="18"/>
                <w:szCs w:val="18"/>
              </w:rPr>
              <w:t>областной бюджет</w:t>
            </w:r>
          </w:p>
        </w:tc>
        <w:tc>
          <w:tcPr>
            <w:tcW w:w="1372"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277"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721"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559"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r>
      <w:tr w:rsidR="004D365C" w:rsidRPr="004D365C" w:rsidTr="004D365C">
        <w:trPr>
          <w:trHeight w:val="375"/>
        </w:trPr>
        <w:tc>
          <w:tcPr>
            <w:tcW w:w="665"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c>
          <w:tcPr>
            <w:tcW w:w="3437" w:type="dxa"/>
            <w:shd w:val="clear" w:color="auto" w:fill="auto"/>
            <w:hideMark/>
          </w:tcPr>
          <w:p w:rsidR="004D365C" w:rsidRPr="004D365C" w:rsidRDefault="004D365C" w:rsidP="004D365C">
            <w:pPr>
              <w:widowControl w:val="0"/>
              <w:autoSpaceDE w:val="0"/>
              <w:autoSpaceDN w:val="0"/>
              <w:rPr>
                <w:sz w:val="18"/>
                <w:szCs w:val="18"/>
              </w:rPr>
            </w:pPr>
            <w:r w:rsidRPr="004D365C">
              <w:rPr>
                <w:sz w:val="18"/>
                <w:szCs w:val="18"/>
              </w:rPr>
              <w:t>районный бюджет</w:t>
            </w:r>
          </w:p>
        </w:tc>
        <w:tc>
          <w:tcPr>
            <w:tcW w:w="1372"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277"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721"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559"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r>
      <w:tr w:rsidR="004D365C" w:rsidRPr="004D365C" w:rsidTr="004D365C">
        <w:trPr>
          <w:trHeight w:val="1234"/>
        </w:trPr>
        <w:tc>
          <w:tcPr>
            <w:tcW w:w="665"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2.18</w:t>
            </w:r>
          </w:p>
        </w:tc>
        <w:tc>
          <w:tcPr>
            <w:tcW w:w="3437" w:type="dxa"/>
            <w:shd w:val="clear" w:color="auto" w:fill="auto"/>
            <w:hideMark/>
          </w:tcPr>
          <w:p w:rsidR="004D365C" w:rsidRPr="004D365C" w:rsidRDefault="004D365C" w:rsidP="004D365C">
            <w:pPr>
              <w:widowControl w:val="0"/>
              <w:autoSpaceDE w:val="0"/>
              <w:autoSpaceDN w:val="0"/>
              <w:rPr>
                <w:sz w:val="18"/>
                <w:szCs w:val="18"/>
              </w:rPr>
            </w:pPr>
            <w:r w:rsidRPr="004D365C">
              <w:rPr>
                <w:sz w:val="18"/>
                <w:szCs w:val="18"/>
              </w:rPr>
              <w:t>Разработка проектной документации на объект «Сети газораспределения  для газификации жилых домов по адресу: Ивановская область, Комсомольский район, д. Цыпышево, д. Кабаново, д. Яново, с. Маршово»</w:t>
            </w:r>
          </w:p>
        </w:tc>
        <w:tc>
          <w:tcPr>
            <w:tcW w:w="1372"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277"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721"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559"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r>
      <w:tr w:rsidR="004D365C" w:rsidRPr="004D365C" w:rsidTr="004D365C">
        <w:trPr>
          <w:trHeight w:val="330"/>
        </w:trPr>
        <w:tc>
          <w:tcPr>
            <w:tcW w:w="665"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c>
          <w:tcPr>
            <w:tcW w:w="3437" w:type="dxa"/>
            <w:shd w:val="clear" w:color="auto" w:fill="auto"/>
            <w:hideMark/>
          </w:tcPr>
          <w:p w:rsidR="004D365C" w:rsidRPr="004D365C" w:rsidRDefault="004D365C" w:rsidP="004D365C">
            <w:pPr>
              <w:widowControl w:val="0"/>
              <w:autoSpaceDE w:val="0"/>
              <w:autoSpaceDN w:val="0"/>
              <w:rPr>
                <w:sz w:val="18"/>
                <w:szCs w:val="18"/>
              </w:rPr>
            </w:pPr>
            <w:r w:rsidRPr="004D365C">
              <w:rPr>
                <w:sz w:val="18"/>
                <w:szCs w:val="18"/>
              </w:rPr>
              <w:t>в том числе:</w:t>
            </w:r>
          </w:p>
        </w:tc>
        <w:tc>
          <w:tcPr>
            <w:tcW w:w="1372"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c>
          <w:tcPr>
            <w:tcW w:w="1277"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c>
          <w:tcPr>
            <w:tcW w:w="1721"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c>
          <w:tcPr>
            <w:tcW w:w="1559"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r>
      <w:tr w:rsidR="004D365C" w:rsidRPr="004D365C" w:rsidTr="004D365C">
        <w:trPr>
          <w:trHeight w:val="330"/>
        </w:trPr>
        <w:tc>
          <w:tcPr>
            <w:tcW w:w="665"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c>
          <w:tcPr>
            <w:tcW w:w="3437" w:type="dxa"/>
            <w:shd w:val="clear" w:color="auto" w:fill="auto"/>
            <w:hideMark/>
          </w:tcPr>
          <w:p w:rsidR="004D365C" w:rsidRPr="004D365C" w:rsidRDefault="004D365C" w:rsidP="004D365C">
            <w:pPr>
              <w:widowControl w:val="0"/>
              <w:autoSpaceDE w:val="0"/>
              <w:autoSpaceDN w:val="0"/>
              <w:rPr>
                <w:sz w:val="18"/>
                <w:szCs w:val="18"/>
              </w:rPr>
            </w:pPr>
            <w:r w:rsidRPr="004D365C">
              <w:rPr>
                <w:sz w:val="18"/>
                <w:szCs w:val="18"/>
              </w:rPr>
              <w:t>областной бюджет</w:t>
            </w:r>
          </w:p>
        </w:tc>
        <w:tc>
          <w:tcPr>
            <w:tcW w:w="1372"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277"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721"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559"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r>
      <w:tr w:rsidR="004D365C" w:rsidRPr="004D365C" w:rsidTr="004D365C">
        <w:trPr>
          <w:trHeight w:val="330"/>
        </w:trPr>
        <w:tc>
          <w:tcPr>
            <w:tcW w:w="665"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c>
          <w:tcPr>
            <w:tcW w:w="3437" w:type="dxa"/>
            <w:shd w:val="clear" w:color="auto" w:fill="auto"/>
            <w:hideMark/>
          </w:tcPr>
          <w:p w:rsidR="004D365C" w:rsidRPr="004D365C" w:rsidRDefault="004D365C" w:rsidP="004D365C">
            <w:pPr>
              <w:widowControl w:val="0"/>
              <w:autoSpaceDE w:val="0"/>
              <w:autoSpaceDN w:val="0"/>
              <w:rPr>
                <w:sz w:val="18"/>
                <w:szCs w:val="18"/>
              </w:rPr>
            </w:pPr>
            <w:r w:rsidRPr="004D365C">
              <w:rPr>
                <w:sz w:val="18"/>
                <w:szCs w:val="18"/>
              </w:rPr>
              <w:t>районный бюджет</w:t>
            </w:r>
          </w:p>
        </w:tc>
        <w:tc>
          <w:tcPr>
            <w:tcW w:w="1372"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277"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721"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559"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r>
      <w:tr w:rsidR="004D365C" w:rsidRPr="004D365C" w:rsidTr="004D365C">
        <w:trPr>
          <w:trHeight w:val="1663"/>
        </w:trPr>
        <w:tc>
          <w:tcPr>
            <w:tcW w:w="665"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lastRenderedPageBreak/>
              <w:t>2.19</w:t>
            </w:r>
          </w:p>
        </w:tc>
        <w:tc>
          <w:tcPr>
            <w:tcW w:w="3437" w:type="dxa"/>
            <w:shd w:val="clear" w:color="auto" w:fill="auto"/>
            <w:hideMark/>
          </w:tcPr>
          <w:p w:rsidR="004D365C" w:rsidRPr="004D365C" w:rsidRDefault="004D365C" w:rsidP="004D365C">
            <w:pPr>
              <w:widowControl w:val="0"/>
              <w:autoSpaceDE w:val="0"/>
              <w:autoSpaceDN w:val="0"/>
              <w:rPr>
                <w:sz w:val="18"/>
                <w:szCs w:val="18"/>
              </w:rPr>
            </w:pPr>
            <w:r w:rsidRPr="004D365C">
              <w:rPr>
                <w:sz w:val="18"/>
                <w:szCs w:val="18"/>
              </w:rPr>
              <w:t>Разработка проектной документации на объект «Сети газораспределения  для газификации жилых домов по адресу: Ивановская область, Комсомольский район, д. Рылково, д. Становое, с. Тюгаево, д. Голохово, д. Петровское»</w:t>
            </w:r>
          </w:p>
        </w:tc>
        <w:tc>
          <w:tcPr>
            <w:tcW w:w="1372"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277"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721"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559"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r>
      <w:tr w:rsidR="004D365C" w:rsidRPr="004D365C" w:rsidTr="004D365C">
        <w:trPr>
          <w:trHeight w:val="420"/>
        </w:trPr>
        <w:tc>
          <w:tcPr>
            <w:tcW w:w="665"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c>
          <w:tcPr>
            <w:tcW w:w="3437" w:type="dxa"/>
            <w:shd w:val="clear" w:color="auto" w:fill="auto"/>
            <w:hideMark/>
          </w:tcPr>
          <w:p w:rsidR="004D365C" w:rsidRPr="004D365C" w:rsidRDefault="004D365C" w:rsidP="004D365C">
            <w:pPr>
              <w:widowControl w:val="0"/>
              <w:autoSpaceDE w:val="0"/>
              <w:autoSpaceDN w:val="0"/>
              <w:rPr>
                <w:sz w:val="18"/>
                <w:szCs w:val="18"/>
              </w:rPr>
            </w:pPr>
            <w:r w:rsidRPr="004D365C">
              <w:rPr>
                <w:sz w:val="18"/>
                <w:szCs w:val="18"/>
              </w:rPr>
              <w:t>в том числе:</w:t>
            </w:r>
          </w:p>
        </w:tc>
        <w:tc>
          <w:tcPr>
            <w:tcW w:w="1372"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c>
          <w:tcPr>
            <w:tcW w:w="1277"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c>
          <w:tcPr>
            <w:tcW w:w="1721"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c>
          <w:tcPr>
            <w:tcW w:w="1559"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r>
      <w:tr w:rsidR="004D365C" w:rsidRPr="004D365C" w:rsidTr="004D365C">
        <w:trPr>
          <w:trHeight w:val="278"/>
        </w:trPr>
        <w:tc>
          <w:tcPr>
            <w:tcW w:w="665"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c>
          <w:tcPr>
            <w:tcW w:w="3437" w:type="dxa"/>
            <w:shd w:val="clear" w:color="auto" w:fill="auto"/>
            <w:hideMark/>
          </w:tcPr>
          <w:p w:rsidR="004D365C" w:rsidRPr="004D365C" w:rsidRDefault="004D365C" w:rsidP="004D365C">
            <w:pPr>
              <w:widowControl w:val="0"/>
              <w:autoSpaceDE w:val="0"/>
              <w:autoSpaceDN w:val="0"/>
              <w:rPr>
                <w:sz w:val="18"/>
                <w:szCs w:val="18"/>
              </w:rPr>
            </w:pPr>
            <w:r w:rsidRPr="004D365C">
              <w:rPr>
                <w:sz w:val="18"/>
                <w:szCs w:val="18"/>
              </w:rPr>
              <w:t>областной бюджет</w:t>
            </w:r>
          </w:p>
        </w:tc>
        <w:tc>
          <w:tcPr>
            <w:tcW w:w="1372"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277"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721"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559"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r>
      <w:tr w:rsidR="004D365C" w:rsidRPr="004D365C" w:rsidTr="004D365C">
        <w:trPr>
          <w:trHeight w:val="269"/>
        </w:trPr>
        <w:tc>
          <w:tcPr>
            <w:tcW w:w="665"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c>
          <w:tcPr>
            <w:tcW w:w="3437" w:type="dxa"/>
            <w:shd w:val="clear" w:color="auto" w:fill="auto"/>
            <w:hideMark/>
          </w:tcPr>
          <w:p w:rsidR="004D365C" w:rsidRPr="004D365C" w:rsidRDefault="004D365C" w:rsidP="004D365C">
            <w:pPr>
              <w:widowControl w:val="0"/>
              <w:autoSpaceDE w:val="0"/>
              <w:autoSpaceDN w:val="0"/>
              <w:rPr>
                <w:sz w:val="18"/>
                <w:szCs w:val="18"/>
              </w:rPr>
            </w:pPr>
            <w:r w:rsidRPr="004D365C">
              <w:rPr>
                <w:sz w:val="18"/>
                <w:szCs w:val="18"/>
              </w:rPr>
              <w:t>районный бюджет</w:t>
            </w:r>
          </w:p>
        </w:tc>
        <w:tc>
          <w:tcPr>
            <w:tcW w:w="1372"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277"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721"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559"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r>
      <w:tr w:rsidR="004D365C" w:rsidRPr="004D365C" w:rsidTr="004D365C">
        <w:trPr>
          <w:trHeight w:val="1212"/>
        </w:trPr>
        <w:tc>
          <w:tcPr>
            <w:tcW w:w="665"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2.20</w:t>
            </w:r>
          </w:p>
        </w:tc>
        <w:tc>
          <w:tcPr>
            <w:tcW w:w="3437" w:type="dxa"/>
            <w:shd w:val="clear" w:color="auto" w:fill="auto"/>
            <w:hideMark/>
          </w:tcPr>
          <w:p w:rsidR="004D365C" w:rsidRPr="004D365C" w:rsidRDefault="004D365C" w:rsidP="004D365C">
            <w:pPr>
              <w:widowControl w:val="0"/>
              <w:autoSpaceDE w:val="0"/>
              <w:autoSpaceDN w:val="0"/>
              <w:rPr>
                <w:sz w:val="18"/>
                <w:szCs w:val="18"/>
              </w:rPr>
            </w:pPr>
            <w:r w:rsidRPr="004D365C">
              <w:rPr>
                <w:sz w:val="18"/>
                <w:szCs w:val="18"/>
              </w:rPr>
              <w:t>Разработка проектной документации на объект «Сеть газораспределения  для газификации жилых домов д. Остров Комсомольского района Ивановской области»</w:t>
            </w:r>
          </w:p>
        </w:tc>
        <w:tc>
          <w:tcPr>
            <w:tcW w:w="1372"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277"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721"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559"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r>
      <w:tr w:rsidR="004D365C" w:rsidRPr="004D365C" w:rsidTr="004D365C">
        <w:trPr>
          <w:trHeight w:val="315"/>
        </w:trPr>
        <w:tc>
          <w:tcPr>
            <w:tcW w:w="665"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c>
          <w:tcPr>
            <w:tcW w:w="3437" w:type="dxa"/>
            <w:shd w:val="clear" w:color="auto" w:fill="auto"/>
            <w:hideMark/>
          </w:tcPr>
          <w:p w:rsidR="004D365C" w:rsidRPr="004D365C" w:rsidRDefault="004D365C" w:rsidP="004D365C">
            <w:pPr>
              <w:widowControl w:val="0"/>
              <w:autoSpaceDE w:val="0"/>
              <w:autoSpaceDN w:val="0"/>
              <w:rPr>
                <w:sz w:val="18"/>
                <w:szCs w:val="18"/>
              </w:rPr>
            </w:pPr>
            <w:r w:rsidRPr="004D365C">
              <w:rPr>
                <w:sz w:val="18"/>
                <w:szCs w:val="18"/>
              </w:rPr>
              <w:t>в том числе:</w:t>
            </w:r>
          </w:p>
        </w:tc>
        <w:tc>
          <w:tcPr>
            <w:tcW w:w="1372"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c>
          <w:tcPr>
            <w:tcW w:w="1277"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c>
          <w:tcPr>
            <w:tcW w:w="1721"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c>
          <w:tcPr>
            <w:tcW w:w="1559"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r>
      <w:tr w:rsidR="004D365C" w:rsidRPr="004D365C" w:rsidTr="004D365C">
        <w:trPr>
          <w:trHeight w:val="315"/>
        </w:trPr>
        <w:tc>
          <w:tcPr>
            <w:tcW w:w="665"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c>
          <w:tcPr>
            <w:tcW w:w="3437" w:type="dxa"/>
            <w:shd w:val="clear" w:color="auto" w:fill="auto"/>
            <w:hideMark/>
          </w:tcPr>
          <w:p w:rsidR="004D365C" w:rsidRPr="004D365C" w:rsidRDefault="004D365C" w:rsidP="004D365C">
            <w:pPr>
              <w:widowControl w:val="0"/>
              <w:autoSpaceDE w:val="0"/>
              <w:autoSpaceDN w:val="0"/>
              <w:rPr>
                <w:sz w:val="18"/>
                <w:szCs w:val="18"/>
              </w:rPr>
            </w:pPr>
            <w:r w:rsidRPr="004D365C">
              <w:rPr>
                <w:sz w:val="18"/>
                <w:szCs w:val="18"/>
              </w:rPr>
              <w:t>областной бюджет</w:t>
            </w:r>
          </w:p>
        </w:tc>
        <w:tc>
          <w:tcPr>
            <w:tcW w:w="1372"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277"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721"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559"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r>
      <w:tr w:rsidR="004D365C" w:rsidRPr="004D365C" w:rsidTr="004D365C">
        <w:trPr>
          <w:trHeight w:val="330"/>
        </w:trPr>
        <w:tc>
          <w:tcPr>
            <w:tcW w:w="665"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w:t>
            </w:r>
          </w:p>
        </w:tc>
        <w:tc>
          <w:tcPr>
            <w:tcW w:w="3437" w:type="dxa"/>
            <w:shd w:val="clear" w:color="auto" w:fill="auto"/>
            <w:hideMark/>
          </w:tcPr>
          <w:p w:rsidR="004D365C" w:rsidRPr="004D365C" w:rsidRDefault="004D365C" w:rsidP="004D365C">
            <w:pPr>
              <w:widowControl w:val="0"/>
              <w:autoSpaceDE w:val="0"/>
              <w:autoSpaceDN w:val="0"/>
              <w:rPr>
                <w:sz w:val="18"/>
                <w:szCs w:val="18"/>
              </w:rPr>
            </w:pPr>
            <w:r w:rsidRPr="004D365C">
              <w:rPr>
                <w:sz w:val="18"/>
                <w:szCs w:val="18"/>
              </w:rPr>
              <w:t>районный бюджет</w:t>
            </w:r>
          </w:p>
        </w:tc>
        <w:tc>
          <w:tcPr>
            <w:tcW w:w="1372"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277"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721"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c>
          <w:tcPr>
            <w:tcW w:w="1559" w:type="dxa"/>
            <w:shd w:val="clear" w:color="auto" w:fill="auto"/>
            <w:hideMark/>
          </w:tcPr>
          <w:p w:rsidR="004D365C" w:rsidRPr="004D365C" w:rsidRDefault="004D365C" w:rsidP="004D365C">
            <w:pPr>
              <w:widowControl w:val="0"/>
              <w:autoSpaceDE w:val="0"/>
              <w:autoSpaceDN w:val="0"/>
              <w:jc w:val="center"/>
              <w:rPr>
                <w:sz w:val="18"/>
                <w:szCs w:val="18"/>
              </w:rPr>
            </w:pPr>
            <w:r w:rsidRPr="004D365C">
              <w:rPr>
                <w:sz w:val="18"/>
                <w:szCs w:val="18"/>
              </w:rPr>
              <w:t xml:space="preserve">0,00 </w:t>
            </w:r>
          </w:p>
        </w:tc>
      </w:tr>
      <w:tr w:rsidR="004D365C" w:rsidRPr="004D365C" w:rsidTr="004D365C">
        <w:trPr>
          <w:trHeight w:val="495"/>
        </w:trPr>
        <w:tc>
          <w:tcPr>
            <w:tcW w:w="665" w:type="dxa"/>
            <w:shd w:val="clear" w:color="auto" w:fill="auto"/>
            <w:vAlign w:val="center"/>
            <w:hideMark/>
          </w:tcPr>
          <w:p w:rsidR="004D365C" w:rsidRPr="004D365C" w:rsidRDefault="004D365C" w:rsidP="004D365C">
            <w:pPr>
              <w:rPr>
                <w:sz w:val="18"/>
                <w:szCs w:val="22"/>
              </w:rPr>
            </w:pPr>
            <w:r w:rsidRPr="004D365C">
              <w:rPr>
                <w:sz w:val="18"/>
                <w:szCs w:val="22"/>
              </w:rPr>
              <w:t>2.21</w:t>
            </w:r>
          </w:p>
        </w:tc>
        <w:tc>
          <w:tcPr>
            <w:tcW w:w="3437" w:type="dxa"/>
            <w:shd w:val="clear" w:color="auto" w:fill="auto"/>
            <w:vAlign w:val="center"/>
            <w:hideMark/>
          </w:tcPr>
          <w:p w:rsidR="004D365C" w:rsidRPr="004D365C" w:rsidRDefault="004D365C" w:rsidP="004D365C">
            <w:pPr>
              <w:rPr>
                <w:sz w:val="18"/>
                <w:szCs w:val="22"/>
              </w:rPr>
            </w:pPr>
            <w:r w:rsidRPr="004D365C">
              <w:rPr>
                <w:sz w:val="18"/>
                <w:szCs w:val="22"/>
              </w:rPr>
              <w:t>Разработка проектной документации на объект «Сети газораспределения  для газификации жилых домов по адресу: Ивановская область, Комсомольский район, д. Хоботово, с. Щуково, д. Исаково, с. Райки, д. Якшино»</w:t>
            </w:r>
          </w:p>
        </w:tc>
        <w:tc>
          <w:tcPr>
            <w:tcW w:w="1372" w:type="dxa"/>
            <w:shd w:val="clear" w:color="auto" w:fill="auto"/>
            <w:vAlign w:val="center"/>
            <w:hideMark/>
          </w:tcPr>
          <w:p w:rsidR="004D365C" w:rsidRPr="004D365C" w:rsidRDefault="004D365C" w:rsidP="004D365C">
            <w:pPr>
              <w:jc w:val="center"/>
              <w:rPr>
                <w:sz w:val="18"/>
              </w:rPr>
            </w:pPr>
            <w:r w:rsidRPr="004D365C">
              <w:rPr>
                <w:sz w:val="18"/>
              </w:rPr>
              <w:t xml:space="preserve">0,00 </w:t>
            </w:r>
          </w:p>
        </w:tc>
        <w:tc>
          <w:tcPr>
            <w:tcW w:w="1277" w:type="dxa"/>
            <w:shd w:val="clear" w:color="auto" w:fill="auto"/>
            <w:vAlign w:val="center"/>
            <w:hideMark/>
          </w:tcPr>
          <w:p w:rsidR="004D365C" w:rsidRPr="004D365C" w:rsidRDefault="004D365C" w:rsidP="004D365C">
            <w:pPr>
              <w:jc w:val="center"/>
              <w:rPr>
                <w:sz w:val="18"/>
                <w:szCs w:val="22"/>
              </w:rPr>
            </w:pPr>
            <w:r w:rsidRPr="004D365C">
              <w:rPr>
                <w:sz w:val="18"/>
                <w:szCs w:val="22"/>
              </w:rPr>
              <w:t xml:space="preserve">0,00 </w:t>
            </w:r>
          </w:p>
        </w:tc>
        <w:tc>
          <w:tcPr>
            <w:tcW w:w="1721" w:type="dxa"/>
            <w:shd w:val="clear" w:color="auto" w:fill="auto"/>
            <w:vAlign w:val="center"/>
            <w:hideMark/>
          </w:tcPr>
          <w:p w:rsidR="004D365C" w:rsidRPr="004D365C" w:rsidRDefault="004D365C" w:rsidP="004D365C">
            <w:pPr>
              <w:jc w:val="center"/>
              <w:rPr>
                <w:sz w:val="18"/>
                <w:szCs w:val="22"/>
              </w:rPr>
            </w:pPr>
            <w:r w:rsidRPr="004D365C">
              <w:rPr>
                <w:sz w:val="18"/>
                <w:szCs w:val="22"/>
              </w:rPr>
              <w:t xml:space="preserve">0,00 </w:t>
            </w:r>
          </w:p>
        </w:tc>
        <w:tc>
          <w:tcPr>
            <w:tcW w:w="1559" w:type="dxa"/>
            <w:shd w:val="clear" w:color="auto" w:fill="auto"/>
            <w:vAlign w:val="center"/>
            <w:hideMark/>
          </w:tcPr>
          <w:p w:rsidR="004D365C" w:rsidRPr="004D365C" w:rsidRDefault="004D365C" w:rsidP="004D365C">
            <w:pPr>
              <w:jc w:val="center"/>
              <w:rPr>
                <w:sz w:val="18"/>
                <w:szCs w:val="22"/>
              </w:rPr>
            </w:pPr>
            <w:r w:rsidRPr="004D365C">
              <w:rPr>
                <w:sz w:val="18"/>
                <w:szCs w:val="22"/>
              </w:rPr>
              <w:t xml:space="preserve">0,00 </w:t>
            </w:r>
          </w:p>
        </w:tc>
      </w:tr>
      <w:tr w:rsidR="004D365C" w:rsidRPr="004D365C" w:rsidTr="004D365C">
        <w:trPr>
          <w:trHeight w:val="363"/>
        </w:trPr>
        <w:tc>
          <w:tcPr>
            <w:tcW w:w="665" w:type="dxa"/>
            <w:shd w:val="clear" w:color="auto" w:fill="auto"/>
            <w:vAlign w:val="center"/>
            <w:hideMark/>
          </w:tcPr>
          <w:p w:rsidR="004D365C" w:rsidRPr="004D365C" w:rsidRDefault="004D365C" w:rsidP="004D365C">
            <w:pPr>
              <w:jc w:val="both"/>
              <w:rPr>
                <w:sz w:val="18"/>
                <w:szCs w:val="22"/>
              </w:rPr>
            </w:pPr>
            <w:r w:rsidRPr="004D365C">
              <w:rPr>
                <w:sz w:val="18"/>
                <w:szCs w:val="22"/>
              </w:rPr>
              <w:t> </w:t>
            </w:r>
          </w:p>
        </w:tc>
        <w:tc>
          <w:tcPr>
            <w:tcW w:w="3437" w:type="dxa"/>
            <w:shd w:val="clear" w:color="auto" w:fill="auto"/>
            <w:vAlign w:val="center"/>
            <w:hideMark/>
          </w:tcPr>
          <w:p w:rsidR="004D365C" w:rsidRPr="004D365C" w:rsidRDefault="004D365C" w:rsidP="004D365C">
            <w:pPr>
              <w:rPr>
                <w:sz w:val="18"/>
                <w:szCs w:val="22"/>
              </w:rPr>
            </w:pPr>
            <w:r w:rsidRPr="004D365C">
              <w:rPr>
                <w:sz w:val="18"/>
                <w:szCs w:val="22"/>
              </w:rPr>
              <w:t>в том числе:</w:t>
            </w:r>
          </w:p>
        </w:tc>
        <w:tc>
          <w:tcPr>
            <w:tcW w:w="1372" w:type="dxa"/>
            <w:shd w:val="clear" w:color="auto" w:fill="auto"/>
            <w:vAlign w:val="center"/>
            <w:hideMark/>
          </w:tcPr>
          <w:p w:rsidR="004D365C" w:rsidRPr="004D365C" w:rsidRDefault="004D365C" w:rsidP="004D365C">
            <w:pPr>
              <w:jc w:val="center"/>
              <w:rPr>
                <w:sz w:val="18"/>
              </w:rPr>
            </w:pPr>
            <w:r w:rsidRPr="004D365C">
              <w:rPr>
                <w:sz w:val="18"/>
              </w:rPr>
              <w:t> </w:t>
            </w:r>
          </w:p>
        </w:tc>
        <w:tc>
          <w:tcPr>
            <w:tcW w:w="1277" w:type="dxa"/>
            <w:shd w:val="clear" w:color="auto" w:fill="auto"/>
            <w:vAlign w:val="center"/>
            <w:hideMark/>
          </w:tcPr>
          <w:p w:rsidR="004D365C" w:rsidRPr="004D365C" w:rsidRDefault="004D365C" w:rsidP="004D365C">
            <w:pPr>
              <w:jc w:val="center"/>
              <w:rPr>
                <w:sz w:val="18"/>
                <w:szCs w:val="22"/>
              </w:rPr>
            </w:pPr>
            <w:r w:rsidRPr="004D365C">
              <w:rPr>
                <w:sz w:val="18"/>
                <w:szCs w:val="22"/>
              </w:rPr>
              <w:t> </w:t>
            </w:r>
          </w:p>
        </w:tc>
        <w:tc>
          <w:tcPr>
            <w:tcW w:w="1721" w:type="dxa"/>
            <w:shd w:val="clear" w:color="auto" w:fill="auto"/>
            <w:vAlign w:val="center"/>
            <w:hideMark/>
          </w:tcPr>
          <w:p w:rsidR="004D365C" w:rsidRPr="004D365C" w:rsidRDefault="004D365C" w:rsidP="004D365C">
            <w:pPr>
              <w:jc w:val="center"/>
              <w:rPr>
                <w:sz w:val="18"/>
                <w:szCs w:val="22"/>
              </w:rPr>
            </w:pPr>
            <w:r w:rsidRPr="004D365C">
              <w:rPr>
                <w:sz w:val="18"/>
                <w:szCs w:val="22"/>
              </w:rPr>
              <w:t> </w:t>
            </w:r>
          </w:p>
        </w:tc>
        <w:tc>
          <w:tcPr>
            <w:tcW w:w="1559" w:type="dxa"/>
            <w:shd w:val="clear" w:color="auto" w:fill="auto"/>
            <w:vAlign w:val="center"/>
            <w:hideMark/>
          </w:tcPr>
          <w:p w:rsidR="004D365C" w:rsidRPr="004D365C" w:rsidRDefault="004D365C" w:rsidP="004D365C">
            <w:pPr>
              <w:jc w:val="center"/>
              <w:rPr>
                <w:sz w:val="18"/>
                <w:szCs w:val="22"/>
              </w:rPr>
            </w:pPr>
            <w:r w:rsidRPr="004D365C">
              <w:rPr>
                <w:sz w:val="18"/>
                <w:szCs w:val="22"/>
              </w:rPr>
              <w:t> </w:t>
            </w:r>
          </w:p>
        </w:tc>
      </w:tr>
      <w:tr w:rsidR="004D365C" w:rsidRPr="004D365C" w:rsidTr="004D365C">
        <w:trPr>
          <w:trHeight w:val="330"/>
        </w:trPr>
        <w:tc>
          <w:tcPr>
            <w:tcW w:w="665" w:type="dxa"/>
            <w:shd w:val="clear" w:color="auto" w:fill="auto"/>
            <w:vAlign w:val="center"/>
            <w:hideMark/>
          </w:tcPr>
          <w:p w:rsidR="004D365C" w:rsidRPr="004D365C" w:rsidRDefault="004D365C" w:rsidP="004D365C">
            <w:pPr>
              <w:jc w:val="both"/>
              <w:rPr>
                <w:sz w:val="18"/>
                <w:szCs w:val="22"/>
              </w:rPr>
            </w:pPr>
            <w:r w:rsidRPr="004D365C">
              <w:rPr>
                <w:sz w:val="18"/>
                <w:szCs w:val="22"/>
              </w:rPr>
              <w:t> </w:t>
            </w:r>
          </w:p>
        </w:tc>
        <w:tc>
          <w:tcPr>
            <w:tcW w:w="3437" w:type="dxa"/>
            <w:shd w:val="clear" w:color="auto" w:fill="auto"/>
            <w:vAlign w:val="center"/>
            <w:hideMark/>
          </w:tcPr>
          <w:p w:rsidR="004D365C" w:rsidRPr="004D365C" w:rsidRDefault="004D365C" w:rsidP="004D365C">
            <w:pPr>
              <w:rPr>
                <w:sz w:val="18"/>
                <w:szCs w:val="22"/>
              </w:rPr>
            </w:pPr>
            <w:r w:rsidRPr="004D365C">
              <w:rPr>
                <w:sz w:val="18"/>
                <w:szCs w:val="22"/>
              </w:rPr>
              <w:t>областной бюджет</w:t>
            </w:r>
          </w:p>
        </w:tc>
        <w:tc>
          <w:tcPr>
            <w:tcW w:w="1372" w:type="dxa"/>
            <w:shd w:val="clear" w:color="auto" w:fill="auto"/>
            <w:vAlign w:val="center"/>
            <w:hideMark/>
          </w:tcPr>
          <w:p w:rsidR="004D365C" w:rsidRPr="004D365C" w:rsidRDefault="004D365C" w:rsidP="004D365C">
            <w:pPr>
              <w:jc w:val="center"/>
              <w:rPr>
                <w:sz w:val="18"/>
                <w:szCs w:val="22"/>
              </w:rPr>
            </w:pPr>
            <w:r w:rsidRPr="004D365C">
              <w:rPr>
                <w:sz w:val="18"/>
                <w:szCs w:val="22"/>
              </w:rPr>
              <w:t xml:space="preserve">0,00 </w:t>
            </w:r>
          </w:p>
        </w:tc>
        <w:tc>
          <w:tcPr>
            <w:tcW w:w="1277" w:type="dxa"/>
            <w:shd w:val="clear" w:color="auto" w:fill="auto"/>
            <w:vAlign w:val="center"/>
            <w:hideMark/>
          </w:tcPr>
          <w:p w:rsidR="004D365C" w:rsidRPr="004D365C" w:rsidRDefault="004D365C" w:rsidP="004D365C">
            <w:pPr>
              <w:jc w:val="center"/>
              <w:rPr>
                <w:sz w:val="18"/>
                <w:szCs w:val="22"/>
              </w:rPr>
            </w:pPr>
            <w:r w:rsidRPr="004D365C">
              <w:rPr>
                <w:sz w:val="18"/>
                <w:szCs w:val="22"/>
              </w:rPr>
              <w:t xml:space="preserve">0,00 </w:t>
            </w:r>
          </w:p>
        </w:tc>
        <w:tc>
          <w:tcPr>
            <w:tcW w:w="1721" w:type="dxa"/>
            <w:shd w:val="clear" w:color="auto" w:fill="auto"/>
            <w:vAlign w:val="center"/>
            <w:hideMark/>
          </w:tcPr>
          <w:p w:rsidR="004D365C" w:rsidRPr="004D365C" w:rsidRDefault="004D365C" w:rsidP="004D365C">
            <w:pPr>
              <w:jc w:val="center"/>
              <w:rPr>
                <w:sz w:val="18"/>
                <w:szCs w:val="22"/>
              </w:rPr>
            </w:pPr>
            <w:r w:rsidRPr="004D365C">
              <w:rPr>
                <w:sz w:val="18"/>
                <w:szCs w:val="22"/>
              </w:rPr>
              <w:t xml:space="preserve">0,00 </w:t>
            </w:r>
          </w:p>
        </w:tc>
        <w:tc>
          <w:tcPr>
            <w:tcW w:w="1559" w:type="dxa"/>
            <w:shd w:val="clear" w:color="auto" w:fill="auto"/>
            <w:vAlign w:val="center"/>
            <w:hideMark/>
          </w:tcPr>
          <w:p w:rsidR="004D365C" w:rsidRPr="004D365C" w:rsidRDefault="004D365C" w:rsidP="004D365C">
            <w:pPr>
              <w:jc w:val="center"/>
              <w:rPr>
                <w:sz w:val="18"/>
                <w:szCs w:val="22"/>
              </w:rPr>
            </w:pPr>
            <w:r w:rsidRPr="004D365C">
              <w:rPr>
                <w:sz w:val="18"/>
                <w:szCs w:val="22"/>
              </w:rPr>
              <w:t xml:space="preserve">0,00 </w:t>
            </w:r>
          </w:p>
        </w:tc>
      </w:tr>
      <w:tr w:rsidR="004D365C" w:rsidRPr="004D365C" w:rsidTr="004D365C">
        <w:trPr>
          <w:trHeight w:val="315"/>
        </w:trPr>
        <w:tc>
          <w:tcPr>
            <w:tcW w:w="665" w:type="dxa"/>
            <w:shd w:val="clear" w:color="auto" w:fill="auto"/>
            <w:vAlign w:val="center"/>
            <w:hideMark/>
          </w:tcPr>
          <w:p w:rsidR="004D365C" w:rsidRPr="004D365C" w:rsidRDefault="004D365C" w:rsidP="004D365C">
            <w:pPr>
              <w:jc w:val="both"/>
              <w:rPr>
                <w:sz w:val="18"/>
                <w:szCs w:val="22"/>
              </w:rPr>
            </w:pPr>
            <w:r w:rsidRPr="004D365C">
              <w:rPr>
                <w:sz w:val="18"/>
                <w:szCs w:val="22"/>
              </w:rPr>
              <w:t> </w:t>
            </w:r>
          </w:p>
        </w:tc>
        <w:tc>
          <w:tcPr>
            <w:tcW w:w="3437" w:type="dxa"/>
            <w:shd w:val="clear" w:color="auto" w:fill="auto"/>
            <w:vAlign w:val="center"/>
            <w:hideMark/>
          </w:tcPr>
          <w:p w:rsidR="004D365C" w:rsidRPr="004D365C" w:rsidRDefault="004D365C" w:rsidP="004D365C">
            <w:pPr>
              <w:rPr>
                <w:sz w:val="18"/>
                <w:szCs w:val="22"/>
              </w:rPr>
            </w:pPr>
            <w:r w:rsidRPr="004D365C">
              <w:rPr>
                <w:sz w:val="18"/>
                <w:szCs w:val="22"/>
              </w:rPr>
              <w:t>районный бюджет</w:t>
            </w:r>
          </w:p>
        </w:tc>
        <w:tc>
          <w:tcPr>
            <w:tcW w:w="1372" w:type="dxa"/>
            <w:shd w:val="clear" w:color="auto" w:fill="auto"/>
            <w:vAlign w:val="center"/>
            <w:hideMark/>
          </w:tcPr>
          <w:p w:rsidR="004D365C" w:rsidRPr="004D365C" w:rsidRDefault="004D365C" w:rsidP="004D365C">
            <w:pPr>
              <w:jc w:val="center"/>
              <w:rPr>
                <w:sz w:val="18"/>
                <w:szCs w:val="22"/>
              </w:rPr>
            </w:pPr>
            <w:r w:rsidRPr="004D365C">
              <w:rPr>
                <w:sz w:val="18"/>
                <w:szCs w:val="22"/>
              </w:rPr>
              <w:t xml:space="preserve">0,00 </w:t>
            </w:r>
          </w:p>
        </w:tc>
        <w:tc>
          <w:tcPr>
            <w:tcW w:w="1277" w:type="dxa"/>
            <w:shd w:val="clear" w:color="auto" w:fill="auto"/>
            <w:vAlign w:val="center"/>
            <w:hideMark/>
          </w:tcPr>
          <w:p w:rsidR="004D365C" w:rsidRPr="004D365C" w:rsidRDefault="004D365C" w:rsidP="004D365C">
            <w:pPr>
              <w:jc w:val="center"/>
              <w:rPr>
                <w:sz w:val="18"/>
                <w:szCs w:val="22"/>
              </w:rPr>
            </w:pPr>
            <w:r w:rsidRPr="004D365C">
              <w:rPr>
                <w:sz w:val="18"/>
                <w:szCs w:val="22"/>
              </w:rPr>
              <w:t xml:space="preserve">0,00 </w:t>
            </w:r>
          </w:p>
        </w:tc>
        <w:tc>
          <w:tcPr>
            <w:tcW w:w="1721" w:type="dxa"/>
            <w:shd w:val="clear" w:color="auto" w:fill="auto"/>
            <w:vAlign w:val="center"/>
            <w:hideMark/>
          </w:tcPr>
          <w:p w:rsidR="004D365C" w:rsidRPr="004D365C" w:rsidRDefault="004D365C" w:rsidP="004D365C">
            <w:pPr>
              <w:jc w:val="center"/>
              <w:rPr>
                <w:sz w:val="18"/>
                <w:szCs w:val="22"/>
              </w:rPr>
            </w:pPr>
            <w:r w:rsidRPr="004D365C">
              <w:rPr>
                <w:sz w:val="18"/>
                <w:szCs w:val="22"/>
              </w:rPr>
              <w:t xml:space="preserve">0,00 </w:t>
            </w:r>
          </w:p>
        </w:tc>
        <w:tc>
          <w:tcPr>
            <w:tcW w:w="1559" w:type="dxa"/>
            <w:shd w:val="clear" w:color="auto" w:fill="auto"/>
            <w:vAlign w:val="center"/>
            <w:hideMark/>
          </w:tcPr>
          <w:p w:rsidR="004D365C" w:rsidRPr="004D365C" w:rsidRDefault="004D365C" w:rsidP="004D365C">
            <w:pPr>
              <w:jc w:val="center"/>
              <w:rPr>
                <w:sz w:val="18"/>
                <w:szCs w:val="22"/>
              </w:rPr>
            </w:pPr>
            <w:r w:rsidRPr="004D365C">
              <w:rPr>
                <w:sz w:val="18"/>
                <w:szCs w:val="22"/>
              </w:rPr>
              <w:t xml:space="preserve">0,00 </w:t>
            </w:r>
          </w:p>
        </w:tc>
      </w:tr>
      <w:tr w:rsidR="004D365C" w:rsidRPr="004D365C" w:rsidTr="004D365C">
        <w:trPr>
          <w:trHeight w:val="720"/>
        </w:trPr>
        <w:tc>
          <w:tcPr>
            <w:tcW w:w="665" w:type="dxa"/>
            <w:shd w:val="clear" w:color="auto" w:fill="auto"/>
            <w:vAlign w:val="center"/>
            <w:hideMark/>
          </w:tcPr>
          <w:p w:rsidR="004D365C" w:rsidRPr="004D365C" w:rsidRDefault="004D365C" w:rsidP="004D365C">
            <w:pPr>
              <w:rPr>
                <w:sz w:val="18"/>
                <w:szCs w:val="22"/>
              </w:rPr>
            </w:pPr>
            <w:r w:rsidRPr="004D365C">
              <w:rPr>
                <w:sz w:val="18"/>
                <w:szCs w:val="22"/>
              </w:rPr>
              <w:t>2.22</w:t>
            </w:r>
          </w:p>
        </w:tc>
        <w:tc>
          <w:tcPr>
            <w:tcW w:w="3437" w:type="dxa"/>
            <w:shd w:val="clear" w:color="auto" w:fill="auto"/>
            <w:vAlign w:val="center"/>
            <w:hideMark/>
          </w:tcPr>
          <w:p w:rsidR="004D365C" w:rsidRPr="004D365C" w:rsidRDefault="004D365C" w:rsidP="004D365C">
            <w:pPr>
              <w:rPr>
                <w:sz w:val="18"/>
                <w:szCs w:val="22"/>
              </w:rPr>
            </w:pPr>
            <w:r w:rsidRPr="004D365C">
              <w:rPr>
                <w:sz w:val="18"/>
                <w:szCs w:val="22"/>
              </w:rPr>
              <w:t>Разработка проектной документации на объект «Сети газораспределения  для газификации жилых домов по адресу: Ивановская область, Комсомольский район, д. Бугрено , д. Семьюново, д. Доманцево , д. Губцево, д. Полянки, д. Савино»</w:t>
            </w:r>
          </w:p>
        </w:tc>
        <w:tc>
          <w:tcPr>
            <w:tcW w:w="1372" w:type="dxa"/>
            <w:shd w:val="clear" w:color="auto" w:fill="auto"/>
            <w:vAlign w:val="center"/>
            <w:hideMark/>
          </w:tcPr>
          <w:p w:rsidR="004D365C" w:rsidRPr="004D365C" w:rsidRDefault="004D365C" w:rsidP="004D365C">
            <w:pPr>
              <w:jc w:val="center"/>
              <w:rPr>
                <w:sz w:val="18"/>
              </w:rPr>
            </w:pPr>
            <w:r w:rsidRPr="004D365C">
              <w:rPr>
                <w:sz w:val="18"/>
              </w:rPr>
              <w:t xml:space="preserve">0,00 </w:t>
            </w:r>
          </w:p>
        </w:tc>
        <w:tc>
          <w:tcPr>
            <w:tcW w:w="1277" w:type="dxa"/>
            <w:shd w:val="clear" w:color="auto" w:fill="auto"/>
            <w:vAlign w:val="center"/>
            <w:hideMark/>
          </w:tcPr>
          <w:p w:rsidR="004D365C" w:rsidRPr="004D365C" w:rsidRDefault="004D365C" w:rsidP="004D365C">
            <w:pPr>
              <w:jc w:val="center"/>
              <w:rPr>
                <w:sz w:val="18"/>
                <w:szCs w:val="22"/>
              </w:rPr>
            </w:pPr>
            <w:r w:rsidRPr="004D365C">
              <w:rPr>
                <w:sz w:val="18"/>
                <w:szCs w:val="22"/>
              </w:rPr>
              <w:t xml:space="preserve">0,00 </w:t>
            </w:r>
          </w:p>
        </w:tc>
        <w:tc>
          <w:tcPr>
            <w:tcW w:w="1721" w:type="dxa"/>
            <w:shd w:val="clear" w:color="auto" w:fill="auto"/>
            <w:vAlign w:val="center"/>
            <w:hideMark/>
          </w:tcPr>
          <w:p w:rsidR="004D365C" w:rsidRPr="004D365C" w:rsidRDefault="004D365C" w:rsidP="004D365C">
            <w:pPr>
              <w:jc w:val="center"/>
              <w:rPr>
                <w:sz w:val="18"/>
                <w:szCs w:val="22"/>
              </w:rPr>
            </w:pPr>
            <w:r w:rsidRPr="004D365C">
              <w:rPr>
                <w:sz w:val="18"/>
                <w:szCs w:val="22"/>
              </w:rPr>
              <w:t xml:space="preserve">0,00 </w:t>
            </w:r>
          </w:p>
        </w:tc>
        <w:tc>
          <w:tcPr>
            <w:tcW w:w="1559" w:type="dxa"/>
            <w:shd w:val="clear" w:color="auto" w:fill="auto"/>
            <w:vAlign w:val="center"/>
            <w:hideMark/>
          </w:tcPr>
          <w:p w:rsidR="004D365C" w:rsidRPr="004D365C" w:rsidRDefault="004D365C" w:rsidP="004D365C">
            <w:pPr>
              <w:jc w:val="center"/>
              <w:rPr>
                <w:sz w:val="18"/>
                <w:szCs w:val="22"/>
              </w:rPr>
            </w:pPr>
            <w:r w:rsidRPr="004D365C">
              <w:rPr>
                <w:sz w:val="18"/>
                <w:szCs w:val="22"/>
              </w:rPr>
              <w:t xml:space="preserve">0,00 </w:t>
            </w:r>
          </w:p>
        </w:tc>
      </w:tr>
      <w:tr w:rsidR="004D365C" w:rsidRPr="004D365C" w:rsidTr="004D365C">
        <w:trPr>
          <w:trHeight w:val="315"/>
        </w:trPr>
        <w:tc>
          <w:tcPr>
            <w:tcW w:w="665" w:type="dxa"/>
            <w:shd w:val="clear" w:color="auto" w:fill="auto"/>
            <w:vAlign w:val="center"/>
            <w:hideMark/>
          </w:tcPr>
          <w:p w:rsidR="004D365C" w:rsidRPr="004D365C" w:rsidRDefault="004D365C" w:rsidP="004D365C">
            <w:pPr>
              <w:jc w:val="both"/>
              <w:rPr>
                <w:sz w:val="18"/>
                <w:szCs w:val="22"/>
              </w:rPr>
            </w:pPr>
            <w:r w:rsidRPr="004D365C">
              <w:rPr>
                <w:sz w:val="18"/>
                <w:szCs w:val="22"/>
              </w:rPr>
              <w:t> </w:t>
            </w:r>
          </w:p>
        </w:tc>
        <w:tc>
          <w:tcPr>
            <w:tcW w:w="3437" w:type="dxa"/>
            <w:shd w:val="clear" w:color="auto" w:fill="auto"/>
            <w:vAlign w:val="center"/>
            <w:hideMark/>
          </w:tcPr>
          <w:p w:rsidR="004D365C" w:rsidRPr="004D365C" w:rsidRDefault="004D365C" w:rsidP="004D365C">
            <w:pPr>
              <w:rPr>
                <w:sz w:val="18"/>
                <w:szCs w:val="22"/>
              </w:rPr>
            </w:pPr>
            <w:r w:rsidRPr="004D365C">
              <w:rPr>
                <w:sz w:val="18"/>
                <w:szCs w:val="22"/>
              </w:rPr>
              <w:t>в том числе:</w:t>
            </w:r>
          </w:p>
        </w:tc>
        <w:tc>
          <w:tcPr>
            <w:tcW w:w="1372" w:type="dxa"/>
            <w:shd w:val="clear" w:color="auto" w:fill="auto"/>
            <w:vAlign w:val="center"/>
            <w:hideMark/>
          </w:tcPr>
          <w:p w:rsidR="004D365C" w:rsidRPr="004D365C" w:rsidRDefault="004D365C" w:rsidP="004D365C">
            <w:pPr>
              <w:jc w:val="center"/>
              <w:rPr>
                <w:sz w:val="18"/>
              </w:rPr>
            </w:pPr>
            <w:r w:rsidRPr="004D365C">
              <w:rPr>
                <w:sz w:val="18"/>
              </w:rPr>
              <w:t> </w:t>
            </w:r>
          </w:p>
        </w:tc>
        <w:tc>
          <w:tcPr>
            <w:tcW w:w="1277" w:type="dxa"/>
            <w:shd w:val="clear" w:color="auto" w:fill="auto"/>
            <w:vAlign w:val="center"/>
            <w:hideMark/>
          </w:tcPr>
          <w:p w:rsidR="004D365C" w:rsidRPr="004D365C" w:rsidRDefault="004D365C" w:rsidP="004D365C">
            <w:pPr>
              <w:jc w:val="center"/>
              <w:rPr>
                <w:sz w:val="18"/>
                <w:szCs w:val="22"/>
              </w:rPr>
            </w:pPr>
            <w:r w:rsidRPr="004D365C">
              <w:rPr>
                <w:sz w:val="18"/>
                <w:szCs w:val="22"/>
              </w:rPr>
              <w:t> </w:t>
            </w:r>
          </w:p>
        </w:tc>
        <w:tc>
          <w:tcPr>
            <w:tcW w:w="1721" w:type="dxa"/>
            <w:shd w:val="clear" w:color="auto" w:fill="auto"/>
            <w:vAlign w:val="center"/>
            <w:hideMark/>
          </w:tcPr>
          <w:p w:rsidR="004D365C" w:rsidRPr="004D365C" w:rsidRDefault="004D365C" w:rsidP="004D365C">
            <w:pPr>
              <w:jc w:val="center"/>
              <w:rPr>
                <w:sz w:val="18"/>
                <w:szCs w:val="22"/>
              </w:rPr>
            </w:pPr>
            <w:r w:rsidRPr="004D365C">
              <w:rPr>
                <w:sz w:val="18"/>
                <w:szCs w:val="22"/>
              </w:rPr>
              <w:t> </w:t>
            </w:r>
          </w:p>
        </w:tc>
        <w:tc>
          <w:tcPr>
            <w:tcW w:w="1559" w:type="dxa"/>
            <w:shd w:val="clear" w:color="auto" w:fill="auto"/>
            <w:vAlign w:val="center"/>
            <w:hideMark/>
          </w:tcPr>
          <w:p w:rsidR="004D365C" w:rsidRPr="004D365C" w:rsidRDefault="004D365C" w:rsidP="004D365C">
            <w:pPr>
              <w:jc w:val="center"/>
              <w:rPr>
                <w:sz w:val="18"/>
                <w:szCs w:val="22"/>
              </w:rPr>
            </w:pPr>
            <w:r w:rsidRPr="004D365C">
              <w:rPr>
                <w:sz w:val="18"/>
                <w:szCs w:val="22"/>
              </w:rPr>
              <w:t> </w:t>
            </w:r>
          </w:p>
        </w:tc>
      </w:tr>
      <w:tr w:rsidR="004D365C" w:rsidRPr="004D365C" w:rsidTr="004D365C">
        <w:trPr>
          <w:trHeight w:val="315"/>
        </w:trPr>
        <w:tc>
          <w:tcPr>
            <w:tcW w:w="665" w:type="dxa"/>
            <w:shd w:val="clear" w:color="auto" w:fill="auto"/>
            <w:vAlign w:val="center"/>
            <w:hideMark/>
          </w:tcPr>
          <w:p w:rsidR="004D365C" w:rsidRPr="004D365C" w:rsidRDefault="004D365C" w:rsidP="004D365C">
            <w:pPr>
              <w:jc w:val="both"/>
              <w:rPr>
                <w:sz w:val="18"/>
                <w:szCs w:val="22"/>
              </w:rPr>
            </w:pPr>
            <w:r w:rsidRPr="004D365C">
              <w:rPr>
                <w:sz w:val="18"/>
                <w:szCs w:val="22"/>
              </w:rPr>
              <w:t> </w:t>
            </w:r>
          </w:p>
        </w:tc>
        <w:tc>
          <w:tcPr>
            <w:tcW w:w="3437" w:type="dxa"/>
            <w:shd w:val="clear" w:color="auto" w:fill="auto"/>
            <w:vAlign w:val="center"/>
            <w:hideMark/>
          </w:tcPr>
          <w:p w:rsidR="004D365C" w:rsidRPr="004D365C" w:rsidRDefault="004D365C" w:rsidP="004D365C">
            <w:pPr>
              <w:rPr>
                <w:sz w:val="18"/>
                <w:szCs w:val="22"/>
              </w:rPr>
            </w:pPr>
            <w:r w:rsidRPr="004D365C">
              <w:rPr>
                <w:sz w:val="18"/>
                <w:szCs w:val="22"/>
              </w:rPr>
              <w:t>областной бюджет</w:t>
            </w:r>
          </w:p>
        </w:tc>
        <w:tc>
          <w:tcPr>
            <w:tcW w:w="1372" w:type="dxa"/>
            <w:shd w:val="clear" w:color="auto" w:fill="auto"/>
            <w:vAlign w:val="center"/>
            <w:hideMark/>
          </w:tcPr>
          <w:p w:rsidR="004D365C" w:rsidRPr="004D365C" w:rsidRDefault="004D365C" w:rsidP="004D365C">
            <w:pPr>
              <w:jc w:val="center"/>
              <w:rPr>
                <w:sz w:val="18"/>
                <w:szCs w:val="22"/>
              </w:rPr>
            </w:pPr>
            <w:r w:rsidRPr="004D365C">
              <w:rPr>
                <w:sz w:val="18"/>
                <w:szCs w:val="22"/>
              </w:rPr>
              <w:t xml:space="preserve">0,00 </w:t>
            </w:r>
          </w:p>
        </w:tc>
        <w:tc>
          <w:tcPr>
            <w:tcW w:w="1277" w:type="dxa"/>
            <w:shd w:val="clear" w:color="auto" w:fill="auto"/>
            <w:vAlign w:val="center"/>
            <w:hideMark/>
          </w:tcPr>
          <w:p w:rsidR="004D365C" w:rsidRPr="004D365C" w:rsidRDefault="004D365C" w:rsidP="004D365C">
            <w:pPr>
              <w:jc w:val="center"/>
              <w:rPr>
                <w:sz w:val="18"/>
                <w:szCs w:val="22"/>
              </w:rPr>
            </w:pPr>
            <w:r w:rsidRPr="004D365C">
              <w:rPr>
                <w:sz w:val="18"/>
                <w:szCs w:val="22"/>
              </w:rPr>
              <w:t xml:space="preserve">0,00 </w:t>
            </w:r>
          </w:p>
        </w:tc>
        <w:tc>
          <w:tcPr>
            <w:tcW w:w="1721" w:type="dxa"/>
            <w:shd w:val="clear" w:color="auto" w:fill="auto"/>
            <w:vAlign w:val="center"/>
            <w:hideMark/>
          </w:tcPr>
          <w:p w:rsidR="004D365C" w:rsidRPr="004D365C" w:rsidRDefault="004D365C" w:rsidP="004D365C">
            <w:pPr>
              <w:jc w:val="center"/>
              <w:rPr>
                <w:sz w:val="18"/>
                <w:szCs w:val="22"/>
              </w:rPr>
            </w:pPr>
            <w:r w:rsidRPr="004D365C">
              <w:rPr>
                <w:sz w:val="18"/>
                <w:szCs w:val="22"/>
              </w:rPr>
              <w:t xml:space="preserve">0,00 </w:t>
            </w:r>
          </w:p>
        </w:tc>
        <w:tc>
          <w:tcPr>
            <w:tcW w:w="1559" w:type="dxa"/>
            <w:shd w:val="clear" w:color="auto" w:fill="auto"/>
            <w:vAlign w:val="center"/>
            <w:hideMark/>
          </w:tcPr>
          <w:p w:rsidR="004D365C" w:rsidRPr="004D365C" w:rsidRDefault="004D365C" w:rsidP="004D365C">
            <w:pPr>
              <w:jc w:val="center"/>
              <w:rPr>
                <w:sz w:val="18"/>
                <w:szCs w:val="22"/>
              </w:rPr>
            </w:pPr>
            <w:r w:rsidRPr="004D365C">
              <w:rPr>
                <w:sz w:val="18"/>
                <w:szCs w:val="22"/>
              </w:rPr>
              <w:t xml:space="preserve">0,00 </w:t>
            </w:r>
          </w:p>
        </w:tc>
      </w:tr>
      <w:tr w:rsidR="004D365C" w:rsidRPr="004D365C" w:rsidTr="004D365C">
        <w:trPr>
          <w:trHeight w:val="585"/>
        </w:trPr>
        <w:tc>
          <w:tcPr>
            <w:tcW w:w="665" w:type="dxa"/>
            <w:shd w:val="clear" w:color="auto" w:fill="auto"/>
            <w:vAlign w:val="center"/>
            <w:hideMark/>
          </w:tcPr>
          <w:p w:rsidR="004D365C" w:rsidRPr="004D365C" w:rsidRDefault="004D365C" w:rsidP="004D365C">
            <w:pPr>
              <w:jc w:val="both"/>
              <w:rPr>
                <w:sz w:val="18"/>
                <w:szCs w:val="22"/>
              </w:rPr>
            </w:pPr>
            <w:r w:rsidRPr="004D365C">
              <w:rPr>
                <w:sz w:val="18"/>
                <w:szCs w:val="22"/>
              </w:rPr>
              <w:t> </w:t>
            </w:r>
          </w:p>
        </w:tc>
        <w:tc>
          <w:tcPr>
            <w:tcW w:w="3437" w:type="dxa"/>
            <w:shd w:val="clear" w:color="auto" w:fill="auto"/>
            <w:vAlign w:val="center"/>
            <w:hideMark/>
          </w:tcPr>
          <w:p w:rsidR="004D365C" w:rsidRPr="004D365C" w:rsidRDefault="004D365C" w:rsidP="004D365C">
            <w:pPr>
              <w:rPr>
                <w:sz w:val="18"/>
                <w:szCs w:val="22"/>
              </w:rPr>
            </w:pPr>
            <w:r w:rsidRPr="004D365C">
              <w:rPr>
                <w:sz w:val="18"/>
                <w:szCs w:val="22"/>
              </w:rPr>
              <w:t>районный бюджет</w:t>
            </w:r>
          </w:p>
        </w:tc>
        <w:tc>
          <w:tcPr>
            <w:tcW w:w="1372" w:type="dxa"/>
            <w:shd w:val="clear" w:color="auto" w:fill="auto"/>
            <w:vAlign w:val="center"/>
            <w:hideMark/>
          </w:tcPr>
          <w:p w:rsidR="004D365C" w:rsidRPr="004D365C" w:rsidRDefault="004D365C" w:rsidP="004D365C">
            <w:pPr>
              <w:jc w:val="center"/>
              <w:rPr>
                <w:sz w:val="18"/>
                <w:szCs w:val="22"/>
              </w:rPr>
            </w:pPr>
            <w:r w:rsidRPr="004D365C">
              <w:rPr>
                <w:sz w:val="18"/>
                <w:szCs w:val="22"/>
              </w:rPr>
              <w:t xml:space="preserve">0,00 </w:t>
            </w:r>
          </w:p>
        </w:tc>
        <w:tc>
          <w:tcPr>
            <w:tcW w:w="1277" w:type="dxa"/>
            <w:shd w:val="clear" w:color="auto" w:fill="auto"/>
            <w:vAlign w:val="center"/>
            <w:hideMark/>
          </w:tcPr>
          <w:p w:rsidR="004D365C" w:rsidRPr="004D365C" w:rsidRDefault="004D365C" w:rsidP="004D365C">
            <w:pPr>
              <w:jc w:val="center"/>
              <w:rPr>
                <w:sz w:val="18"/>
                <w:szCs w:val="22"/>
              </w:rPr>
            </w:pPr>
            <w:r w:rsidRPr="004D365C">
              <w:rPr>
                <w:sz w:val="18"/>
                <w:szCs w:val="22"/>
              </w:rPr>
              <w:t xml:space="preserve">0,00 </w:t>
            </w:r>
          </w:p>
        </w:tc>
        <w:tc>
          <w:tcPr>
            <w:tcW w:w="1721" w:type="dxa"/>
            <w:shd w:val="clear" w:color="auto" w:fill="auto"/>
            <w:vAlign w:val="center"/>
            <w:hideMark/>
          </w:tcPr>
          <w:p w:rsidR="004D365C" w:rsidRPr="004D365C" w:rsidRDefault="004D365C" w:rsidP="004D365C">
            <w:pPr>
              <w:jc w:val="center"/>
              <w:rPr>
                <w:sz w:val="18"/>
                <w:szCs w:val="22"/>
              </w:rPr>
            </w:pPr>
            <w:r w:rsidRPr="004D365C">
              <w:rPr>
                <w:sz w:val="18"/>
                <w:szCs w:val="22"/>
              </w:rPr>
              <w:t xml:space="preserve">0,00 </w:t>
            </w:r>
          </w:p>
        </w:tc>
        <w:tc>
          <w:tcPr>
            <w:tcW w:w="1559" w:type="dxa"/>
            <w:shd w:val="clear" w:color="auto" w:fill="auto"/>
            <w:vAlign w:val="center"/>
            <w:hideMark/>
          </w:tcPr>
          <w:p w:rsidR="004D365C" w:rsidRPr="004D365C" w:rsidRDefault="004D365C" w:rsidP="004D365C">
            <w:pPr>
              <w:jc w:val="center"/>
              <w:rPr>
                <w:sz w:val="18"/>
                <w:szCs w:val="22"/>
              </w:rPr>
            </w:pPr>
            <w:r w:rsidRPr="004D365C">
              <w:rPr>
                <w:sz w:val="18"/>
                <w:szCs w:val="22"/>
              </w:rPr>
              <w:t xml:space="preserve">0,00 </w:t>
            </w:r>
          </w:p>
        </w:tc>
      </w:tr>
      <w:tr w:rsidR="004D365C" w:rsidRPr="004D365C" w:rsidTr="004D365C">
        <w:trPr>
          <w:trHeight w:val="330"/>
        </w:trPr>
        <w:tc>
          <w:tcPr>
            <w:tcW w:w="665" w:type="dxa"/>
            <w:shd w:val="clear" w:color="auto" w:fill="auto"/>
            <w:vAlign w:val="center"/>
            <w:hideMark/>
          </w:tcPr>
          <w:p w:rsidR="004D365C" w:rsidRPr="004D365C" w:rsidRDefault="004D365C" w:rsidP="004D365C">
            <w:pPr>
              <w:rPr>
                <w:sz w:val="18"/>
                <w:szCs w:val="22"/>
              </w:rPr>
            </w:pPr>
            <w:r w:rsidRPr="004D365C">
              <w:rPr>
                <w:sz w:val="18"/>
                <w:szCs w:val="22"/>
              </w:rPr>
              <w:t>2.23</w:t>
            </w:r>
          </w:p>
        </w:tc>
        <w:tc>
          <w:tcPr>
            <w:tcW w:w="3437" w:type="dxa"/>
            <w:shd w:val="clear" w:color="auto" w:fill="auto"/>
            <w:vAlign w:val="center"/>
            <w:hideMark/>
          </w:tcPr>
          <w:p w:rsidR="004D365C" w:rsidRPr="004D365C" w:rsidRDefault="004D365C" w:rsidP="004D365C">
            <w:pPr>
              <w:rPr>
                <w:sz w:val="18"/>
                <w:szCs w:val="22"/>
              </w:rPr>
            </w:pPr>
            <w:r w:rsidRPr="004D365C">
              <w:rPr>
                <w:sz w:val="18"/>
                <w:szCs w:val="22"/>
              </w:rPr>
              <w:t>Разработка проектной документации на объект «Сети газораспределения  для газификации жилых домов по адресу: Ивановская область, Комсомольский район, д. Томарово»</w:t>
            </w:r>
          </w:p>
        </w:tc>
        <w:tc>
          <w:tcPr>
            <w:tcW w:w="1372" w:type="dxa"/>
            <w:shd w:val="clear" w:color="auto" w:fill="auto"/>
            <w:vAlign w:val="center"/>
            <w:hideMark/>
          </w:tcPr>
          <w:p w:rsidR="004D365C" w:rsidRPr="004D365C" w:rsidRDefault="004D365C" w:rsidP="004D365C">
            <w:pPr>
              <w:jc w:val="center"/>
              <w:rPr>
                <w:sz w:val="18"/>
              </w:rPr>
            </w:pPr>
            <w:r w:rsidRPr="004D365C">
              <w:rPr>
                <w:sz w:val="18"/>
              </w:rPr>
              <w:t xml:space="preserve">0,00 </w:t>
            </w:r>
          </w:p>
        </w:tc>
        <w:tc>
          <w:tcPr>
            <w:tcW w:w="1277" w:type="dxa"/>
            <w:shd w:val="clear" w:color="auto" w:fill="auto"/>
            <w:vAlign w:val="center"/>
            <w:hideMark/>
          </w:tcPr>
          <w:p w:rsidR="004D365C" w:rsidRPr="004D365C" w:rsidRDefault="004D365C" w:rsidP="004D365C">
            <w:pPr>
              <w:jc w:val="center"/>
              <w:rPr>
                <w:sz w:val="18"/>
                <w:szCs w:val="22"/>
              </w:rPr>
            </w:pPr>
            <w:r w:rsidRPr="004D365C">
              <w:rPr>
                <w:sz w:val="18"/>
                <w:szCs w:val="22"/>
              </w:rPr>
              <w:t xml:space="preserve">0,00 </w:t>
            </w:r>
          </w:p>
        </w:tc>
        <w:tc>
          <w:tcPr>
            <w:tcW w:w="1721" w:type="dxa"/>
            <w:shd w:val="clear" w:color="auto" w:fill="auto"/>
            <w:vAlign w:val="center"/>
            <w:hideMark/>
          </w:tcPr>
          <w:p w:rsidR="004D365C" w:rsidRPr="004D365C" w:rsidRDefault="004D365C" w:rsidP="004D365C">
            <w:pPr>
              <w:jc w:val="center"/>
              <w:rPr>
                <w:sz w:val="18"/>
                <w:szCs w:val="22"/>
              </w:rPr>
            </w:pPr>
            <w:r w:rsidRPr="004D365C">
              <w:rPr>
                <w:sz w:val="18"/>
                <w:szCs w:val="22"/>
              </w:rPr>
              <w:t xml:space="preserve">0,00 </w:t>
            </w:r>
          </w:p>
        </w:tc>
        <w:tc>
          <w:tcPr>
            <w:tcW w:w="1559" w:type="dxa"/>
            <w:shd w:val="clear" w:color="auto" w:fill="auto"/>
            <w:vAlign w:val="center"/>
            <w:hideMark/>
          </w:tcPr>
          <w:p w:rsidR="004D365C" w:rsidRPr="004D365C" w:rsidRDefault="004D365C" w:rsidP="004D365C">
            <w:pPr>
              <w:jc w:val="center"/>
              <w:rPr>
                <w:sz w:val="18"/>
                <w:szCs w:val="22"/>
              </w:rPr>
            </w:pPr>
            <w:r w:rsidRPr="004D365C">
              <w:rPr>
                <w:sz w:val="18"/>
                <w:szCs w:val="22"/>
              </w:rPr>
              <w:t xml:space="preserve">0,00 </w:t>
            </w:r>
          </w:p>
        </w:tc>
      </w:tr>
      <w:tr w:rsidR="004D365C" w:rsidRPr="004D365C" w:rsidTr="004D365C">
        <w:trPr>
          <w:trHeight w:val="330"/>
        </w:trPr>
        <w:tc>
          <w:tcPr>
            <w:tcW w:w="665" w:type="dxa"/>
            <w:shd w:val="clear" w:color="auto" w:fill="auto"/>
            <w:vAlign w:val="center"/>
          </w:tcPr>
          <w:p w:rsidR="004D365C" w:rsidRPr="004D365C" w:rsidRDefault="004D365C" w:rsidP="004D365C">
            <w:pPr>
              <w:jc w:val="both"/>
              <w:rPr>
                <w:sz w:val="18"/>
                <w:szCs w:val="22"/>
              </w:rPr>
            </w:pPr>
            <w:r w:rsidRPr="004D365C">
              <w:rPr>
                <w:sz w:val="18"/>
                <w:szCs w:val="22"/>
              </w:rPr>
              <w:t> </w:t>
            </w:r>
          </w:p>
        </w:tc>
        <w:tc>
          <w:tcPr>
            <w:tcW w:w="3437" w:type="dxa"/>
            <w:shd w:val="clear" w:color="auto" w:fill="auto"/>
            <w:vAlign w:val="center"/>
          </w:tcPr>
          <w:p w:rsidR="004D365C" w:rsidRPr="004D365C" w:rsidRDefault="004D365C" w:rsidP="004D365C">
            <w:pPr>
              <w:rPr>
                <w:sz w:val="18"/>
                <w:szCs w:val="22"/>
              </w:rPr>
            </w:pPr>
            <w:r w:rsidRPr="004D365C">
              <w:rPr>
                <w:sz w:val="18"/>
                <w:szCs w:val="22"/>
              </w:rPr>
              <w:t>в том числе:</w:t>
            </w:r>
          </w:p>
        </w:tc>
        <w:tc>
          <w:tcPr>
            <w:tcW w:w="1372" w:type="dxa"/>
            <w:shd w:val="clear" w:color="auto" w:fill="auto"/>
            <w:vAlign w:val="center"/>
          </w:tcPr>
          <w:p w:rsidR="004D365C" w:rsidRPr="004D365C" w:rsidRDefault="004D365C" w:rsidP="004D365C">
            <w:pPr>
              <w:jc w:val="center"/>
              <w:rPr>
                <w:sz w:val="18"/>
              </w:rPr>
            </w:pPr>
            <w:r w:rsidRPr="004D365C">
              <w:rPr>
                <w:sz w:val="18"/>
              </w:rPr>
              <w:t> </w:t>
            </w:r>
          </w:p>
        </w:tc>
        <w:tc>
          <w:tcPr>
            <w:tcW w:w="1277" w:type="dxa"/>
            <w:shd w:val="clear" w:color="auto" w:fill="auto"/>
            <w:vAlign w:val="center"/>
          </w:tcPr>
          <w:p w:rsidR="004D365C" w:rsidRPr="004D365C" w:rsidRDefault="004D365C" w:rsidP="004D365C">
            <w:pPr>
              <w:jc w:val="center"/>
              <w:rPr>
                <w:sz w:val="18"/>
                <w:szCs w:val="22"/>
              </w:rPr>
            </w:pPr>
            <w:r w:rsidRPr="004D365C">
              <w:rPr>
                <w:sz w:val="18"/>
                <w:szCs w:val="22"/>
              </w:rPr>
              <w:t> </w:t>
            </w:r>
          </w:p>
        </w:tc>
        <w:tc>
          <w:tcPr>
            <w:tcW w:w="1721" w:type="dxa"/>
            <w:shd w:val="clear" w:color="auto" w:fill="auto"/>
            <w:vAlign w:val="center"/>
          </w:tcPr>
          <w:p w:rsidR="004D365C" w:rsidRPr="004D365C" w:rsidRDefault="004D365C" w:rsidP="004D365C">
            <w:pPr>
              <w:jc w:val="center"/>
              <w:rPr>
                <w:sz w:val="18"/>
                <w:szCs w:val="22"/>
              </w:rPr>
            </w:pPr>
            <w:r w:rsidRPr="004D365C">
              <w:rPr>
                <w:sz w:val="18"/>
                <w:szCs w:val="22"/>
              </w:rPr>
              <w:t> </w:t>
            </w:r>
          </w:p>
        </w:tc>
        <w:tc>
          <w:tcPr>
            <w:tcW w:w="1559" w:type="dxa"/>
            <w:shd w:val="clear" w:color="auto" w:fill="auto"/>
            <w:vAlign w:val="center"/>
          </w:tcPr>
          <w:p w:rsidR="004D365C" w:rsidRPr="004D365C" w:rsidRDefault="004D365C" w:rsidP="004D365C">
            <w:pPr>
              <w:jc w:val="center"/>
              <w:rPr>
                <w:sz w:val="18"/>
                <w:szCs w:val="22"/>
              </w:rPr>
            </w:pPr>
            <w:r w:rsidRPr="004D365C">
              <w:rPr>
                <w:sz w:val="18"/>
                <w:szCs w:val="22"/>
              </w:rPr>
              <w:t> </w:t>
            </w:r>
          </w:p>
        </w:tc>
      </w:tr>
      <w:tr w:rsidR="004D365C" w:rsidRPr="004D365C" w:rsidTr="004D365C">
        <w:trPr>
          <w:trHeight w:val="330"/>
        </w:trPr>
        <w:tc>
          <w:tcPr>
            <w:tcW w:w="665" w:type="dxa"/>
            <w:shd w:val="clear" w:color="auto" w:fill="auto"/>
            <w:vAlign w:val="center"/>
          </w:tcPr>
          <w:p w:rsidR="004D365C" w:rsidRPr="004D365C" w:rsidRDefault="004D365C" w:rsidP="004D365C">
            <w:pPr>
              <w:jc w:val="both"/>
              <w:rPr>
                <w:sz w:val="18"/>
                <w:szCs w:val="22"/>
              </w:rPr>
            </w:pPr>
            <w:r w:rsidRPr="004D365C">
              <w:rPr>
                <w:sz w:val="18"/>
                <w:szCs w:val="22"/>
              </w:rPr>
              <w:t> </w:t>
            </w:r>
          </w:p>
        </w:tc>
        <w:tc>
          <w:tcPr>
            <w:tcW w:w="3437" w:type="dxa"/>
            <w:shd w:val="clear" w:color="auto" w:fill="auto"/>
            <w:vAlign w:val="center"/>
          </w:tcPr>
          <w:p w:rsidR="004D365C" w:rsidRPr="004D365C" w:rsidRDefault="004D365C" w:rsidP="004D365C">
            <w:pPr>
              <w:rPr>
                <w:sz w:val="18"/>
                <w:szCs w:val="22"/>
              </w:rPr>
            </w:pPr>
            <w:r w:rsidRPr="004D365C">
              <w:rPr>
                <w:sz w:val="18"/>
                <w:szCs w:val="22"/>
              </w:rPr>
              <w:t>областной бюджет</w:t>
            </w:r>
          </w:p>
        </w:tc>
        <w:tc>
          <w:tcPr>
            <w:tcW w:w="1372"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277"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721"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559"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r>
      <w:tr w:rsidR="004D365C" w:rsidRPr="004D365C" w:rsidTr="004D365C">
        <w:trPr>
          <w:trHeight w:val="330"/>
        </w:trPr>
        <w:tc>
          <w:tcPr>
            <w:tcW w:w="665" w:type="dxa"/>
            <w:shd w:val="clear" w:color="auto" w:fill="auto"/>
            <w:vAlign w:val="center"/>
          </w:tcPr>
          <w:p w:rsidR="004D365C" w:rsidRPr="004D365C" w:rsidRDefault="004D365C" w:rsidP="004D365C">
            <w:pPr>
              <w:jc w:val="both"/>
              <w:rPr>
                <w:sz w:val="18"/>
                <w:szCs w:val="22"/>
              </w:rPr>
            </w:pPr>
            <w:r w:rsidRPr="004D365C">
              <w:rPr>
                <w:sz w:val="18"/>
                <w:szCs w:val="22"/>
              </w:rPr>
              <w:t> </w:t>
            </w:r>
          </w:p>
        </w:tc>
        <w:tc>
          <w:tcPr>
            <w:tcW w:w="3437" w:type="dxa"/>
            <w:shd w:val="clear" w:color="auto" w:fill="auto"/>
            <w:vAlign w:val="center"/>
          </w:tcPr>
          <w:p w:rsidR="004D365C" w:rsidRPr="004D365C" w:rsidRDefault="004D365C" w:rsidP="004D365C">
            <w:pPr>
              <w:rPr>
                <w:sz w:val="18"/>
                <w:szCs w:val="22"/>
              </w:rPr>
            </w:pPr>
            <w:r w:rsidRPr="004D365C">
              <w:rPr>
                <w:sz w:val="18"/>
                <w:szCs w:val="22"/>
              </w:rPr>
              <w:t>районный бюджет</w:t>
            </w:r>
          </w:p>
        </w:tc>
        <w:tc>
          <w:tcPr>
            <w:tcW w:w="1372"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277"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721"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559"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r>
      <w:tr w:rsidR="004D365C" w:rsidRPr="004D365C" w:rsidTr="004D365C">
        <w:trPr>
          <w:trHeight w:val="330"/>
        </w:trPr>
        <w:tc>
          <w:tcPr>
            <w:tcW w:w="665" w:type="dxa"/>
            <w:shd w:val="clear" w:color="auto" w:fill="auto"/>
            <w:vAlign w:val="center"/>
          </w:tcPr>
          <w:p w:rsidR="004D365C" w:rsidRPr="004D365C" w:rsidRDefault="004D365C" w:rsidP="004D365C">
            <w:pPr>
              <w:rPr>
                <w:sz w:val="18"/>
                <w:szCs w:val="22"/>
              </w:rPr>
            </w:pPr>
            <w:r w:rsidRPr="004D365C">
              <w:rPr>
                <w:sz w:val="18"/>
                <w:szCs w:val="22"/>
              </w:rPr>
              <w:t>2.24</w:t>
            </w:r>
          </w:p>
        </w:tc>
        <w:tc>
          <w:tcPr>
            <w:tcW w:w="3437" w:type="dxa"/>
            <w:shd w:val="clear" w:color="auto" w:fill="auto"/>
            <w:vAlign w:val="center"/>
          </w:tcPr>
          <w:p w:rsidR="004D365C" w:rsidRPr="004D365C" w:rsidRDefault="004D365C" w:rsidP="004D365C">
            <w:pPr>
              <w:rPr>
                <w:sz w:val="18"/>
                <w:szCs w:val="22"/>
              </w:rPr>
            </w:pPr>
            <w:r w:rsidRPr="004D365C">
              <w:rPr>
                <w:sz w:val="18"/>
                <w:szCs w:val="22"/>
              </w:rPr>
              <w:t>Разработка проектной документации на объект «Сеть газораспределения  для газификации жилых домов д. Губино Комсомольского района Ивановской области»</w:t>
            </w:r>
          </w:p>
        </w:tc>
        <w:tc>
          <w:tcPr>
            <w:tcW w:w="1372" w:type="dxa"/>
            <w:shd w:val="clear" w:color="auto" w:fill="auto"/>
            <w:vAlign w:val="center"/>
          </w:tcPr>
          <w:p w:rsidR="004D365C" w:rsidRPr="004D365C" w:rsidRDefault="004D365C" w:rsidP="004D365C">
            <w:pPr>
              <w:jc w:val="center"/>
              <w:rPr>
                <w:sz w:val="18"/>
              </w:rPr>
            </w:pPr>
            <w:r w:rsidRPr="004D365C">
              <w:rPr>
                <w:sz w:val="18"/>
              </w:rPr>
              <w:t xml:space="preserve">0,00 </w:t>
            </w:r>
          </w:p>
        </w:tc>
        <w:tc>
          <w:tcPr>
            <w:tcW w:w="1277"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721"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559"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r>
      <w:tr w:rsidR="004D365C" w:rsidRPr="004D365C" w:rsidTr="004D365C">
        <w:trPr>
          <w:trHeight w:val="330"/>
        </w:trPr>
        <w:tc>
          <w:tcPr>
            <w:tcW w:w="665" w:type="dxa"/>
            <w:shd w:val="clear" w:color="auto" w:fill="auto"/>
            <w:vAlign w:val="center"/>
          </w:tcPr>
          <w:p w:rsidR="004D365C" w:rsidRPr="004D365C" w:rsidRDefault="004D365C" w:rsidP="004D365C">
            <w:pPr>
              <w:jc w:val="both"/>
              <w:rPr>
                <w:sz w:val="18"/>
                <w:szCs w:val="22"/>
              </w:rPr>
            </w:pPr>
            <w:r w:rsidRPr="004D365C">
              <w:rPr>
                <w:sz w:val="18"/>
                <w:szCs w:val="22"/>
              </w:rPr>
              <w:t> </w:t>
            </w:r>
          </w:p>
        </w:tc>
        <w:tc>
          <w:tcPr>
            <w:tcW w:w="3437" w:type="dxa"/>
            <w:shd w:val="clear" w:color="auto" w:fill="auto"/>
            <w:vAlign w:val="center"/>
          </w:tcPr>
          <w:p w:rsidR="004D365C" w:rsidRPr="004D365C" w:rsidRDefault="004D365C" w:rsidP="004D365C">
            <w:pPr>
              <w:rPr>
                <w:sz w:val="18"/>
                <w:szCs w:val="22"/>
              </w:rPr>
            </w:pPr>
            <w:r w:rsidRPr="004D365C">
              <w:rPr>
                <w:sz w:val="18"/>
                <w:szCs w:val="22"/>
              </w:rPr>
              <w:t>в том числе:</w:t>
            </w:r>
          </w:p>
        </w:tc>
        <w:tc>
          <w:tcPr>
            <w:tcW w:w="1372" w:type="dxa"/>
            <w:shd w:val="clear" w:color="auto" w:fill="auto"/>
            <w:vAlign w:val="center"/>
          </w:tcPr>
          <w:p w:rsidR="004D365C" w:rsidRPr="004D365C" w:rsidRDefault="004D365C" w:rsidP="004D365C">
            <w:pPr>
              <w:jc w:val="center"/>
              <w:rPr>
                <w:sz w:val="18"/>
              </w:rPr>
            </w:pPr>
            <w:r w:rsidRPr="004D365C">
              <w:rPr>
                <w:sz w:val="18"/>
              </w:rPr>
              <w:t> </w:t>
            </w:r>
          </w:p>
        </w:tc>
        <w:tc>
          <w:tcPr>
            <w:tcW w:w="1277" w:type="dxa"/>
            <w:shd w:val="clear" w:color="auto" w:fill="auto"/>
            <w:vAlign w:val="center"/>
          </w:tcPr>
          <w:p w:rsidR="004D365C" w:rsidRPr="004D365C" w:rsidRDefault="004D365C" w:rsidP="004D365C">
            <w:pPr>
              <w:jc w:val="center"/>
              <w:rPr>
                <w:sz w:val="18"/>
                <w:szCs w:val="22"/>
              </w:rPr>
            </w:pPr>
            <w:r w:rsidRPr="004D365C">
              <w:rPr>
                <w:sz w:val="18"/>
                <w:szCs w:val="22"/>
              </w:rPr>
              <w:t> </w:t>
            </w:r>
          </w:p>
        </w:tc>
        <w:tc>
          <w:tcPr>
            <w:tcW w:w="1721" w:type="dxa"/>
            <w:shd w:val="clear" w:color="auto" w:fill="auto"/>
            <w:vAlign w:val="center"/>
          </w:tcPr>
          <w:p w:rsidR="004D365C" w:rsidRPr="004D365C" w:rsidRDefault="004D365C" w:rsidP="004D365C">
            <w:pPr>
              <w:jc w:val="center"/>
              <w:rPr>
                <w:sz w:val="18"/>
                <w:szCs w:val="22"/>
              </w:rPr>
            </w:pPr>
            <w:r w:rsidRPr="004D365C">
              <w:rPr>
                <w:sz w:val="18"/>
                <w:szCs w:val="22"/>
              </w:rPr>
              <w:t> </w:t>
            </w:r>
          </w:p>
        </w:tc>
        <w:tc>
          <w:tcPr>
            <w:tcW w:w="1559" w:type="dxa"/>
            <w:shd w:val="clear" w:color="auto" w:fill="auto"/>
            <w:vAlign w:val="center"/>
          </w:tcPr>
          <w:p w:rsidR="004D365C" w:rsidRPr="004D365C" w:rsidRDefault="004D365C" w:rsidP="004D365C">
            <w:pPr>
              <w:jc w:val="center"/>
              <w:rPr>
                <w:sz w:val="18"/>
                <w:szCs w:val="22"/>
              </w:rPr>
            </w:pPr>
            <w:r w:rsidRPr="004D365C">
              <w:rPr>
                <w:sz w:val="18"/>
                <w:szCs w:val="22"/>
              </w:rPr>
              <w:t> </w:t>
            </w:r>
          </w:p>
        </w:tc>
      </w:tr>
      <w:tr w:rsidR="004D365C" w:rsidRPr="004D365C" w:rsidTr="004D365C">
        <w:trPr>
          <w:trHeight w:val="330"/>
        </w:trPr>
        <w:tc>
          <w:tcPr>
            <w:tcW w:w="665" w:type="dxa"/>
            <w:shd w:val="clear" w:color="auto" w:fill="auto"/>
            <w:vAlign w:val="center"/>
          </w:tcPr>
          <w:p w:rsidR="004D365C" w:rsidRPr="004D365C" w:rsidRDefault="004D365C" w:rsidP="004D365C">
            <w:pPr>
              <w:jc w:val="both"/>
              <w:rPr>
                <w:sz w:val="18"/>
                <w:szCs w:val="22"/>
              </w:rPr>
            </w:pPr>
            <w:r w:rsidRPr="004D365C">
              <w:rPr>
                <w:sz w:val="18"/>
                <w:szCs w:val="22"/>
              </w:rPr>
              <w:t> </w:t>
            </w:r>
          </w:p>
        </w:tc>
        <w:tc>
          <w:tcPr>
            <w:tcW w:w="3437" w:type="dxa"/>
            <w:shd w:val="clear" w:color="auto" w:fill="auto"/>
            <w:vAlign w:val="center"/>
          </w:tcPr>
          <w:p w:rsidR="004D365C" w:rsidRPr="004D365C" w:rsidRDefault="004D365C" w:rsidP="004D365C">
            <w:pPr>
              <w:rPr>
                <w:sz w:val="18"/>
                <w:szCs w:val="22"/>
              </w:rPr>
            </w:pPr>
            <w:r w:rsidRPr="004D365C">
              <w:rPr>
                <w:sz w:val="18"/>
                <w:szCs w:val="22"/>
              </w:rPr>
              <w:t>областной бюджет</w:t>
            </w:r>
          </w:p>
        </w:tc>
        <w:tc>
          <w:tcPr>
            <w:tcW w:w="1372"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277"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721"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559"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r>
      <w:tr w:rsidR="004D365C" w:rsidRPr="004D365C" w:rsidTr="004D365C">
        <w:trPr>
          <w:trHeight w:val="330"/>
        </w:trPr>
        <w:tc>
          <w:tcPr>
            <w:tcW w:w="665" w:type="dxa"/>
            <w:shd w:val="clear" w:color="auto" w:fill="auto"/>
            <w:vAlign w:val="center"/>
          </w:tcPr>
          <w:p w:rsidR="004D365C" w:rsidRPr="004D365C" w:rsidRDefault="004D365C" w:rsidP="004D365C">
            <w:pPr>
              <w:jc w:val="both"/>
              <w:rPr>
                <w:sz w:val="18"/>
                <w:szCs w:val="22"/>
              </w:rPr>
            </w:pPr>
            <w:r w:rsidRPr="004D365C">
              <w:rPr>
                <w:sz w:val="18"/>
                <w:szCs w:val="22"/>
              </w:rPr>
              <w:t> </w:t>
            </w:r>
          </w:p>
        </w:tc>
        <w:tc>
          <w:tcPr>
            <w:tcW w:w="3437" w:type="dxa"/>
            <w:shd w:val="clear" w:color="auto" w:fill="auto"/>
            <w:vAlign w:val="center"/>
          </w:tcPr>
          <w:p w:rsidR="004D365C" w:rsidRPr="004D365C" w:rsidRDefault="004D365C" w:rsidP="004D365C">
            <w:pPr>
              <w:rPr>
                <w:sz w:val="18"/>
                <w:szCs w:val="22"/>
              </w:rPr>
            </w:pPr>
            <w:r w:rsidRPr="004D365C">
              <w:rPr>
                <w:sz w:val="18"/>
                <w:szCs w:val="22"/>
              </w:rPr>
              <w:t>районный бюджет</w:t>
            </w:r>
          </w:p>
        </w:tc>
        <w:tc>
          <w:tcPr>
            <w:tcW w:w="1372"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277"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721"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559"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r>
      <w:tr w:rsidR="004D365C" w:rsidRPr="004D365C" w:rsidTr="004D365C">
        <w:trPr>
          <w:trHeight w:val="330"/>
        </w:trPr>
        <w:tc>
          <w:tcPr>
            <w:tcW w:w="665" w:type="dxa"/>
            <w:shd w:val="clear" w:color="auto" w:fill="auto"/>
            <w:vAlign w:val="center"/>
          </w:tcPr>
          <w:p w:rsidR="004D365C" w:rsidRPr="004D365C" w:rsidRDefault="004D365C" w:rsidP="004D365C">
            <w:pPr>
              <w:rPr>
                <w:sz w:val="18"/>
                <w:szCs w:val="22"/>
              </w:rPr>
            </w:pPr>
            <w:r w:rsidRPr="004D365C">
              <w:rPr>
                <w:sz w:val="18"/>
                <w:szCs w:val="22"/>
              </w:rPr>
              <w:t>2.25</w:t>
            </w:r>
          </w:p>
        </w:tc>
        <w:tc>
          <w:tcPr>
            <w:tcW w:w="3437" w:type="dxa"/>
            <w:shd w:val="clear" w:color="auto" w:fill="auto"/>
            <w:vAlign w:val="center"/>
          </w:tcPr>
          <w:p w:rsidR="004D365C" w:rsidRPr="004D365C" w:rsidRDefault="004D365C" w:rsidP="004D365C">
            <w:pPr>
              <w:rPr>
                <w:sz w:val="18"/>
                <w:szCs w:val="22"/>
              </w:rPr>
            </w:pPr>
            <w:r w:rsidRPr="004D365C">
              <w:rPr>
                <w:sz w:val="18"/>
                <w:szCs w:val="22"/>
              </w:rPr>
              <w:t xml:space="preserve">Разработка проектной документации на объект «Сеть газораспределения  для </w:t>
            </w:r>
            <w:r w:rsidRPr="004D365C">
              <w:rPr>
                <w:sz w:val="18"/>
                <w:szCs w:val="22"/>
              </w:rPr>
              <w:lastRenderedPageBreak/>
              <w:t>газификации жилых домов д. Писчугово Комсомольского района Ивановской области»</w:t>
            </w:r>
          </w:p>
        </w:tc>
        <w:tc>
          <w:tcPr>
            <w:tcW w:w="1372" w:type="dxa"/>
            <w:shd w:val="clear" w:color="auto" w:fill="auto"/>
            <w:vAlign w:val="center"/>
          </w:tcPr>
          <w:p w:rsidR="004D365C" w:rsidRPr="004D365C" w:rsidRDefault="004D365C" w:rsidP="004D365C">
            <w:pPr>
              <w:jc w:val="center"/>
              <w:rPr>
                <w:sz w:val="18"/>
              </w:rPr>
            </w:pPr>
            <w:r w:rsidRPr="004D365C">
              <w:rPr>
                <w:sz w:val="18"/>
              </w:rPr>
              <w:lastRenderedPageBreak/>
              <w:t xml:space="preserve">0,00 </w:t>
            </w:r>
          </w:p>
        </w:tc>
        <w:tc>
          <w:tcPr>
            <w:tcW w:w="1277"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721"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559"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r>
      <w:tr w:rsidR="004D365C" w:rsidRPr="004D365C" w:rsidTr="004D365C">
        <w:trPr>
          <w:trHeight w:val="330"/>
        </w:trPr>
        <w:tc>
          <w:tcPr>
            <w:tcW w:w="665" w:type="dxa"/>
            <w:shd w:val="clear" w:color="auto" w:fill="auto"/>
            <w:vAlign w:val="center"/>
          </w:tcPr>
          <w:p w:rsidR="004D365C" w:rsidRPr="004D365C" w:rsidRDefault="004D365C" w:rsidP="004D365C">
            <w:pPr>
              <w:jc w:val="both"/>
              <w:rPr>
                <w:sz w:val="18"/>
                <w:szCs w:val="22"/>
              </w:rPr>
            </w:pPr>
            <w:r w:rsidRPr="004D365C">
              <w:rPr>
                <w:sz w:val="18"/>
                <w:szCs w:val="22"/>
              </w:rPr>
              <w:lastRenderedPageBreak/>
              <w:t> </w:t>
            </w:r>
          </w:p>
        </w:tc>
        <w:tc>
          <w:tcPr>
            <w:tcW w:w="3437" w:type="dxa"/>
            <w:shd w:val="clear" w:color="auto" w:fill="auto"/>
            <w:vAlign w:val="center"/>
          </w:tcPr>
          <w:p w:rsidR="004D365C" w:rsidRPr="004D365C" w:rsidRDefault="004D365C" w:rsidP="004D365C">
            <w:pPr>
              <w:rPr>
                <w:sz w:val="18"/>
                <w:szCs w:val="22"/>
              </w:rPr>
            </w:pPr>
            <w:r w:rsidRPr="004D365C">
              <w:rPr>
                <w:sz w:val="18"/>
                <w:szCs w:val="22"/>
              </w:rPr>
              <w:t>в том числе:</w:t>
            </w:r>
          </w:p>
        </w:tc>
        <w:tc>
          <w:tcPr>
            <w:tcW w:w="1372" w:type="dxa"/>
            <w:shd w:val="clear" w:color="auto" w:fill="auto"/>
            <w:vAlign w:val="center"/>
          </w:tcPr>
          <w:p w:rsidR="004D365C" w:rsidRPr="004D365C" w:rsidRDefault="004D365C" w:rsidP="004D365C">
            <w:pPr>
              <w:jc w:val="center"/>
              <w:rPr>
                <w:sz w:val="18"/>
              </w:rPr>
            </w:pPr>
            <w:r w:rsidRPr="004D365C">
              <w:rPr>
                <w:sz w:val="18"/>
              </w:rPr>
              <w:t> </w:t>
            </w:r>
          </w:p>
        </w:tc>
        <w:tc>
          <w:tcPr>
            <w:tcW w:w="1277" w:type="dxa"/>
            <w:shd w:val="clear" w:color="auto" w:fill="auto"/>
            <w:vAlign w:val="center"/>
          </w:tcPr>
          <w:p w:rsidR="004D365C" w:rsidRPr="004D365C" w:rsidRDefault="004D365C" w:rsidP="004D365C">
            <w:pPr>
              <w:jc w:val="center"/>
              <w:rPr>
                <w:sz w:val="18"/>
                <w:szCs w:val="22"/>
              </w:rPr>
            </w:pPr>
            <w:r w:rsidRPr="004D365C">
              <w:rPr>
                <w:sz w:val="18"/>
                <w:szCs w:val="22"/>
              </w:rPr>
              <w:t> </w:t>
            </w:r>
          </w:p>
        </w:tc>
        <w:tc>
          <w:tcPr>
            <w:tcW w:w="1721" w:type="dxa"/>
            <w:shd w:val="clear" w:color="auto" w:fill="auto"/>
            <w:vAlign w:val="center"/>
          </w:tcPr>
          <w:p w:rsidR="004D365C" w:rsidRPr="004D365C" w:rsidRDefault="004D365C" w:rsidP="004D365C">
            <w:pPr>
              <w:jc w:val="center"/>
              <w:rPr>
                <w:sz w:val="18"/>
                <w:szCs w:val="22"/>
              </w:rPr>
            </w:pPr>
            <w:r w:rsidRPr="004D365C">
              <w:rPr>
                <w:sz w:val="18"/>
                <w:szCs w:val="22"/>
              </w:rPr>
              <w:t> </w:t>
            </w:r>
          </w:p>
        </w:tc>
        <w:tc>
          <w:tcPr>
            <w:tcW w:w="1559" w:type="dxa"/>
            <w:shd w:val="clear" w:color="auto" w:fill="auto"/>
            <w:vAlign w:val="center"/>
          </w:tcPr>
          <w:p w:rsidR="004D365C" w:rsidRPr="004D365C" w:rsidRDefault="004D365C" w:rsidP="004D365C">
            <w:pPr>
              <w:jc w:val="center"/>
              <w:rPr>
                <w:sz w:val="18"/>
                <w:szCs w:val="22"/>
              </w:rPr>
            </w:pPr>
            <w:r w:rsidRPr="004D365C">
              <w:rPr>
                <w:sz w:val="18"/>
                <w:szCs w:val="22"/>
              </w:rPr>
              <w:t> </w:t>
            </w:r>
          </w:p>
        </w:tc>
      </w:tr>
      <w:tr w:rsidR="004D365C" w:rsidRPr="004D365C" w:rsidTr="004D365C">
        <w:trPr>
          <w:trHeight w:val="330"/>
        </w:trPr>
        <w:tc>
          <w:tcPr>
            <w:tcW w:w="665" w:type="dxa"/>
            <w:shd w:val="clear" w:color="auto" w:fill="auto"/>
            <w:vAlign w:val="center"/>
          </w:tcPr>
          <w:p w:rsidR="004D365C" w:rsidRPr="004D365C" w:rsidRDefault="004D365C" w:rsidP="004D365C">
            <w:pPr>
              <w:jc w:val="both"/>
              <w:rPr>
                <w:sz w:val="18"/>
                <w:szCs w:val="22"/>
              </w:rPr>
            </w:pPr>
            <w:r w:rsidRPr="004D365C">
              <w:rPr>
                <w:sz w:val="18"/>
                <w:szCs w:val="22"/>
              </w:rPr>
              <w:t> </w:t>
            </w:r>
          </w:p>
        </w:tc>
        <w:tc>
          <w:tcPr>
            <w:tcW w:w="3437" w:type="dxa"/>
            <w:shd w:val="clear" w:color="auto" w:fill="auto"/>
            <w:vAlign w:val="center"/>
          </w:tcPr>
          <w:p w:rsidR="004D365C" w:rsidRPr="004D365C" w:rsidRDefault="004D365C" w:rsidP="004D365C">
            <w:pPr>
              <w:rPr>
                <w:sz w:val="18"/>
                <w:szCs w:val="22"/>
              </w:rPr>
            </w:pPr>
            <w:r w:rsidRPr="004D365C">
              <w:rPr>
                <w:sz w:val="18"/>
                <w:szCs w:val="22"/>
              </w:rPr>
              <w:t>областной бюджет</w:t>
            </w:r>
          </w:p>
        </w:tc>
        <w:tc>
          <w:tcPr>
            <w:tcW w:w="1372"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277"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721"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559"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r>
      <w:tr w:rsidR="004D365C" w:rsidRPr="004D365C" w:rsidTr="004D365C">
        <w:trPr>
          <w:trHeight w:val="330"/>
        </w:trPr>
        <w:tc>
          <w:tcPr>
            <w:tcW w:w="665" w:type="dxa"/>
            <w:shd w:val="clear" w:color="auto" w:fill="auto"/>
            <w:vAlign w:val="center"/>
          </w:tcPr>
          <w:p w:rsidR="004D365C" w:rsidRPr="004D365C" w:rsidRDefault="004D365C" w:rsidP="004D365C">
            <w:pPr>
              <w:jc w:val="both"/>
              <w:rPr>
                <w:sz w:val="18"/>
                <w:szCs w:val="22"/>
              </w:rPr>
            </w:pPr>
            <w:r w:rsidRPr="004D365C">
              <w:rPr>
                <w:sz w:val="18"/>
                <w:szCs w:val="22"/>
              </w:rPr>
              <w:t> </w:t>
            </w:r>
          </w:p>
        </w:tc>
        <w:tc>
          <w:tcPr>
            <w:tcW w:w="3437" w:type="dxa"/>
            <w:shd w:val="clear" w:color="auto" w:fill="auto"/>
            <w:vAlign w:val="center"/>
          </w:tcPr>
          <w:p w:rsidR="004D365C" w:rsidRPr="004D365C" w:rsidRDefault="004D365C" w:rsidP="004D365C">
            <w:pPr>
              <w:rPr>
                <w:sz w:val="18"/>
                <w:szCs w:val="22"/>
              </w:rPr>
            </w:pPr>
            <w:r w:rsidRPr="004D365C">
              <w:rPr>
                <w:sz w:val="18"/>
                <w:szCs w:val="22"/>
              </w:rPr>
              <w:t>районный бюджет</w:t>
            </w:r>
          </w:p>
        </w:tc>
        <w:tc>
          <w:tcPr>
            <w:tcW w:w="1372"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277"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721"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559"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r>
      <w:tr w:rsidR="004D365C" w:rsidRPr="004D365C" w:rsidTr="004D365C">
        <w:trPr>
          <w:trHeight w:val="330"/>
        </w:trPr>
        <w:tc>
          <w:tcPr>
            <w:tcW w:w="665" w:type="dxa"/>
            <w:shd w:val="clear" w:color="auto" w:fill="auto"/>
            <w:vAlign w:val="center"/>
          </w:tcPr>
          <w:p w:rsidR="004D365C" w:rsidRPr="004D365C" w:rsidRDefault="004D365C" w:rsidP="004D365C">
            <w:pPr>
              <w:rPr>
                <w:sz w:val="18"/>
                <w:szCs w:val="22"/>
              </w:rPr>
            </w:pPr>
            <w:r w:rsidRPr="004D365C">
              <w:rPr>
                <w:sz w:val="18"/>
                <w:szCs w:val="22"/>
              </w:rPr>
              <w:t>2.26</w:t>
            </w:r>
          </w:p>
        </w:tc>
        <w:tc>
          <w:tcPr>
            <w:tcW w:w="3437" w:type="dxa"/>
            <w:shd w:val="clear" w:color="auto" w:fill="auto"/>
            <w:vAlign w:val="center"/>
          </w:tcPr>
          <w:p w:rsidR="004D365C" w:rsidRPr="004D365C" w:rsidRDefault="004D365C" w:rsidP="004D365C">
            <w:pPr>
              <w:rPr>
                <w:sz w:val="18"/>
                <w:szCs w:val="22"/>
              </w:rPr>
            </w:pPr>
            <w:r w:rsidRPr="004D365C">
              <w:rPr>
                <w:sz w:val="18"/>
                <w:szCs w:val="22"/>
              </w:rPr>
              <w:t>Разработка проектной документации на объект «Сети газораспределения  для газификации жилых домов по адресу: Ивановская область, Комсомольский район, д. Логиново, д. Куличиха»</w:t>
            </w:r>
          </w:p>
        </w:tc>
        <w:tc>
          <w:tcPr>
            <w:tcW w:w="1372" w:type="dxa"/>
            <w:shd w:val="clear" w:color="auto" w:fill="auto"/>
            <w:vAlign w:val="center"/>
          </w:tcPr>
          <w:p w:rsidR="004D365C" w:rsidRPr="004D365C" w:rsidRDefault="004D365C" w:rsidP="004D365C">
            <w:pPr>
              <w:jc w:val="center"/>
              <w:rPr>
                <w:sz w:val="18"/>
              </w:rPr>
            </w:pPr>
            <w:r w:rsidRPr="004D365C">
              <w:rPr>
                <w:sz w:val="18"/>
              </w:rPr>
              <w:t xml:space="preserve">0,00 </w:t>
            </w:r>
          </w:p>
        </w:tc>
        <w:tc>
          <w:tcPr>
            <w:tcW w:w="1277"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721"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559"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r>
      <w:tr w:rsidR="004D365C" w:rsidRPr="004D365C" w:rsidTr="004D365C">
        <w:trPr>
          <w:trHeight w:val="330"/>
        </w:trPr>
        <w:tc>
          <w:tcPr>
            <w:tcW w:w="665" w:type="dxa"/>
            <w:shd w:val="clear" w:color="auto" w:fill="auto"/>
            <w:vAlign w:val="center"/>
          </w:tcPr>
          <w:p w:rsidR="004D365C" w:rsidRPr="004D365C" w:rsidRDefault="004D365C" w:rsidP="004D365C">
            <w:pPr>
              <w:jc w:val="both"/>
              <w:rPr>
                <w:sz w:val="18"/>
                <w:szCs w:val="22"/>
              </w:rPr>
            </w:pPr>
            <w:r w:rsidRPr="004D365C">
              <w:rPr>
                <w:sz w:val="18"/>
                <w:szCs w:val="22"/>
              </w:rPr>
              <w:t> </w:t>
            </w:r>
          </w:p>
        </w:tc>
        <w:tc>
          <w:tcPr>
            <w:tcW w:w="3437" w:type="dxa"/>
            <w:shd w:val="clear" w:color="auto" w:fill="auto"/>
            <w:vAlign w:val="center"/>
          </w:tcPr>
          <w:p w:rsidR="004D365C" w:rsidRPr="004D365C" w:rsidRDefault="004D365C" w:rsidP="004D365C">
            <w:pPr>
              <w:rPr>
                <w:sz w:val="18"/>
                <w:szCs w:val="22"/>
              </w:rPr>
            </w:pPr>
            <w:r w:rsidRPr="004D365C">
              <w:rPr>
                <w:sz w:val="18"/>
                <w:szCs w:val="22"/>
              </w:rPr>
              <w:t>в том числе:</w:t>
            </w:r>
          </w:p>
        </w:tc>
        <w:tc>
          <w:tcPr>
            <w:tcW w:w="1372" w:type="dxa"/>
            <w:shd w:val="clear" w:color="auto" w:fill="auto"/>
            <w:vAlign w:val="center"/>
          </w:tcPr>
          <w:p w:rsidR="004D365C" w:rsidRPr="004D365C" w:rsidRDefault="004D365C" w:rsidP="004D365C">
            <w:pPr>
              <w:jc w:val="center"/>
              <w:rPr>
                <w:sz w:val="18"/>
              </w:rPr>
            </w:pPr>
            <w:r w:rsidRPr="004D365C">
              <w:rPr>
                <w:sz w:val="18"/>
              </w:rPr>
              <w:t> </w:t>
            </w:r>
          </w:p>
        </w:tc>
        <w:tc>
          <w:tcPr>
            <w:tcW w:w="1277" w:type="dxa"/>
            <w:shd w:val="clear" w:color="auto" w:fill="auto"/>
            <w:vAlign w:val="center"/>
          </w:tcPr>
          <w:p w:rsidR="004D365C" w:rsidRPr="004D365C" w:rsidRDefault="004D365C" w:rsidP="004D365C">
            <w:pPr>
              <w:jc w:val="center"/>
              <w:rPr>
                <w:sz w:val="18"/>
                <w:szCs w:val="22"/>
              </w:rPr>
            </w:pPr>
            <w:r w:rsidRPr="004D365C">
              <w:rPr>
                <w:sz w:val="18"/>
                <w:szCs w:val="22"/>
              </w:rPr>
              <w:t> </w:t>
            </w:r>
          </w:p>
        </w:tc>
        <w:tc>
          <w:tcPr>
            <w:tcW w:w="1721" w:type="dxa"/>
            <w:shd w:val="clear" w:color="auto" w:fill="auto"/>
            <w:vAlign w:val="center"/>
          </w:tcPr>
          <w:p w:rsidR="004D365C" w:rsidRPr="004D365C" w:rsidRDefault="004D365C" w:rsidP="004D365C">
            <w:pPr>
              <w:jc w:val="center"/>
              <w:rPr>
                <w:sz w:val="18"/>
                <w:szCs w:val="22"/>
              </w:rPr>
            </w:pPr>
            <w:r w:rsidRPr="004D365C">
              <w:rPr>
                <w:sz w:val="18"/>
                <w:szCs w:val="22"/>
              </w:rPr>
              <w:t> </w:t>
            </w:r>
          </w:p>
        </w:tc>
        <w:tc>
          <w:tcPr>
            <w:tcW w:w="1559" w:type="dxa"/>
            <w:shd w:val="clear" w:color="auto" w:fill="auto"/>
            <w:vAlign w:val="center"/>
          </w:tcPr>
          <w:p w:rsidR="004D365C" w:rsidRPr="004D365C" w:rsidRDefault="004D365C" w:rsidP="004D365C">
            <w:pPr>
              <w:jc w:val="center"/>
              <w:rPr>
                <w:sz w:val="18"/>
                <w:szCs w:val="22"/>
              </w:rPr>
            </w:pPr>
            <w:r w:rsidRPr="004D365C">
              <w:rPr>
                <w:sz w:val="18"/>
                <w:szCs w:val="22"/>
              </w:rPr>
              <w:t> </w:t>
            </w:r>
          </w:p>
        </w:tc>
      </w:tr>
      <w:tr w:rsidR="004D365C" w:rsidRPr="004D365C" w:rsidTr="004D365C">
        <w:trPr>
          <w:trHeight w:val="330"/>
        </w:trPr>
        <w:tc>
          <w:tcPr>
            <w:tcW w:w="665" w:type="dxa"/>
            <w:shd w:val="clear" w:color="auto" w:fill="auto"/>
            <w:vAlign w:val="center"/>
          </w:tcPr>
          <w:p w:rsidR="004D365C" w:rsidRPr="004D365C" w:rsidRDefault="004D365C" w:rsidP="004D365C">
            <w:pPr>
              <w:jc w:val="both"/>
              <w:rPr>
                <w:sz w:val="18"/>
                <w:szCs w:val="22"/>
              </w:rPr>
            </w:pPr>
            <w:r w:rsidRPr="004D365C">
              <w:rPr>
                <w:sz w:val="18"/>
                <w:szCs w:val="22"/>
              </w:rPr>
              <w:t> </w:t>
            </w:r>
          </w:p>
        </w:tc>
        <w:tc>
          <w:tcPr>
            <w:tcW w:w="3437" w:type="dxa"/>
            <w:shd w:val="clear" w:color="auto" w:fill="auto"/>
            <w:vAlign w:val="center"/>
          </w:tcPr>
          <w:p w:rsidR="004D365C" w:rsidRPr="004D365C" w:rsidRDefault="004D365C" w:rsidP="004D365C">
            <w:pPr>
              <w:rPr>
                <w:sz w:val="18"/>
                <w:szCs w:val="22"/>
              </w:rPr>
            </w:pPr>
            <w:r w:rsidRPr="004D365C">
              <w:rPr>
                <w:sz w:val="18"/>
                <w:szCs w:val="22"/>
              </w:rPr>
              <w:t>областной бюджет</w:t>
            </w:r>
          </w:p>
        </w:tc>
        <w:tc>
          <w:tcPr>
            <w:tcW w:w="1372"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277"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721"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559"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r>
      <w:tr w:rsidR="004D365C" w:rsidRPr="004D365C" w:rsidTr="004D365C">
        <w:trPr>
          <w:trHeight w:val="330"/>
        </w:trPr>
        <w:tc>
          <w:tcPr>
            <w:tcW w:w="665" w:type="dxa"/>
            <w:shd w:val="clear" w:color="auto" w:fill="auto"/>
            <w:vAlign w:val="center"/>
          </w:tcPr>
          <w:p w:rsidR="004D365C" w:rsidRPr="004D365C" w:rsidRDefault="004D365C" w:rsidP="004D365C">
            <w:pPr>
              <w:jc w:val="both"/>
              <w:rPr>
                <w:sz w:val="18"/>
                <w:szCs w:val="22"/>
              </w:rPr>
            </w:pPr>
            <w:r w:rsidRPr="004D365C">
              <w:rPr>
                <w:sz w:val="18"/>
                <w:szCs w:val="22"/>
              </w:rPr>
              <w:t> </w:t>
            </w:r>
          </w:p>
        </w:tc>
        <w:tc>
          <w:tcPr>
            <w:tcW w:w="3437" w:type="dxa"/>
            <w:shd w:val="clear" w:color="auto" w:fill="auto"/>
            <w:vAlign w:val="center"/>
          </w:tcPr>
          <w:p w:rsidR="004D365C" w:rsidRPr="004D365C" w:rsidRDefault="004D365C" w:rsidP="004D365C">
            <w:pPr>
              <w:rPr>
                <w:sz w:val="18"/>
                <w:szCs w:val="22"/>
              </w:rPr>
            </w:pPr>
            <w:r w:rsidRPr="004D365C">
              <w:rPr>
                <w:sz w:val="18"/>
                <w:szCs w:val="22"/>
              </w:rPr>
              <w:t>районный бюджет</w:t>
            </w:r>
          </w:p>
        </w:tc>
        <w:tc>
          <w:tcPr>
            <w:tcW w:w="1372"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277"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721"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559"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r>
      <w:tr w:rsidR="004D365C" w:rsidRPr="004D365C" w:rsidTr="004D365C">
        <w:trPr>
          <w:trHeight w:val="330"/>
        </w:trPr>
        <w:tc>
          <w:tcPr>
            <w:tcW w:w="665" w:type="dxa"/>
            <w:shd w:val="clear" w:color="auto" w:fill="auto"/>
            <w:vAlign w:val="center"/>
          </w:tcPr>
          <w:p w:rsidR="004D365C" w:rsidRPr="004D365C" w:rsidRDefault="004D365C" w:rsidP="004D365C">
            <w:pPr>
              <w:rPr>
                <w:sz w:val="18"/>
                <w:szCs w:val="22"/>
              </w:rPr>
            </w:pPr>
            <w:r w:rsidRPr="004D365C">
              <w:rPr>
                <w:sz w:val="18"/>
                <w:szCs w:val="22"/>
              </w:rPr>
              <w:t>2.27</w:t>
            </w:r>
          </w:p>
        </w:tc>
        <w:tc>
          <w:tcPr>
            <w:tcW w:w="3437" w:type="dxa"/>
            <w:shd w:val="clear" w:color="auto" w:fill="auto"/>
            <w:vAlign w:val="center"/>
          </w:tcPr>
          <w:p w:rsidR="004D365C" w:rsidRPr="004D365C" w:rsidRDefault="004D365C" w:rsidP="004D365C">
            <w:pPr>
              <w:rPr>
                <w:sz w:val="18"/>
                <w:szCs w:val="22"/>
              </w:rPr>
            </w:pPr>
            <w:r w:rsidRPr="004D365C">
              <w:rPr>
                <w:sz w:val="18"/>
                <w:szCs w:val="22"/>
              </w:rPr>
              <w:t>Разработка проектной документации на объект «Сеть газораспределения  для газификации жилых домов д. Ивачево Комсомольского района Ивановской области»</w:t>
            </w:r>
          </w:p>
        </w:tc>
        <w:tc>
          <w:tcPr>
            <w:tcW w:w="1372" w:type="dxa"/>
            <w:shd w:val="clear" w:color="auto" w:fill="auto"/>
            <w:vAlign w:val="center"/>
          </w:tcPr>
          <w:p w:rsidR="004D365C" w:rsidRPr="004D365C" w:rsidRDefault="004D365C" w:rsidP="004D365C">
            <w:pPr>
              <w:jc w:val="center"/>
              <w:rPr>
                <w:sz w:val="18"/>
              </w:rPr>
            </w:pPr>
            <w:r w:rsidRPr="004D365C">
              <w:rPr>
                <w:sz w:val="18"/>
              </w:rPr>
              <w:t xml:space="preserve">0,00 </w:t>
            </w:r>
          </w:p>
        </w:tc>
        <w:tc>
          <w:tcPr>
            <w:tcW w:w="1277"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721"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559"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r>
      <w:tr w:rsidR="004D365C" w:rsidRPr="004D365C" w:rsidTr="004D365C">
        <w:trPr>
          <w:trHeight w:val="330"/>
        </w:trPr>
        <w:tc>
          <w:tcPr>
            <w:tcW w:w="665" w:type="dxa"/>
            <w:shd w:val="clear" w:color="auto" w:fill="auto"/>
            <w:vAlign w:val="center"/>
          </w:tcPr>
          <w:p w:rsidR="004D365C" w:rsidRPr="004D365C" w:rsidRDefault="004D365C" w:rsidP="004D365C">
            <w:pPr>
              <w:jc w:val="both"/>
              <w:rPr>
                <w:sz w:val="18"/>
                <w:szCs w:val="22"/>
              </w:rPr>
            </w:pPr>
            <w:r w:rsidRPr="004D365C">
              <w:rPr>
                <w:sz w:val="18"/>
                <w:szCs w:val="22"/>
              </w:rPr>
              <w:t> </w:t>
            </w:r>
          </w:p>
        </w:tc>
        <w:tc>
          <w:tcPr>
            <w:tcW w:w="3437" w:type="dxa"/>
            <w:shd w:val="clear" w:color="auto" w:fill="auto"/>
            <w:vAlign w:val="center"/>
          </w:tcPr>
          <w:p w:rsidR="004D365C" w:rsidRPr="004D365C" w:rsidRDefault="004D365C" w:rsidP="004D365C">
            <w:pPr>
              <w:rPr>
                <w:sz w:val="18"/>
                <w:szCs w:val="22"/>
              </w:rPr>
            </w:pPr>
            <w:r w:rsidRPr="004D365C">
              <w:rPr>
                <w:sz w:val="18"/>
                <w:szCs w:val="22"/>
              </w:rPr>
              <w:t>в том числе:</w:t>
            </w:r>
          </w:p>
        </w:tc>
        <w:tc>
          <w:tcPr>
            <w:tcW w:w="1372" w:type="dxa"/>
            <w:shd w:val="clear" w:color="auto" w:fill="auto"/>
            <w:vAlign w:val="center"/>
          </w:tcPr>
          <w:p w:rsidR="004D365C" w:rsidRPr="004D365C" w:rsidRDefault="004D365C" w:rsidP="004D365C">
            <w:pPr>
              <w:jc w:val="center"/>
              <w:rPr>
                <w:sz w:val="18"/>
              </w:rPr>
            </w:pPr>
            <w:r w:rsidRPr="004D365C">
              <w:rPr>
                <w:sz w:val="18"/>
              </w:rPr>
              <w:t> </w:t>
            </w:r>
          </w:p>
        </w:tc>
        <w:tc>
          <w:tcPr>
            <w:tcW w:w="1277" w:type="dxa"/>
            <w:shd w:val="clear" w:color="auto" w:fill="auto"/>
            <w:vAlign w:val="center"/>
          </w:tcPr>
          <w:p w:rsidR="004D365C" w:rsidRPr="004D365C" w:rsidRDefault="004D365C" w:rsidP="004D365C">
            <w:pPr>
              <w:jc w:val="center"/>
              <w:rPr>
                <w:sz w:val="18"/>
                <w:szCs w:val="22"/>
              </w:rPr>
            </w:pPr>
            <w:r w:rsidRPr="004D365C">
              <w:rPr>
                <w:sz w:val="18"/>
                <w:szCs w:val="22"/>
              </w:rPr>
              <w:t> </w:t>
            </w:r>
          </w:p>
        </w:tc>
        <w:tc>
          <w:tcPr>
            <w:tcW w:w="1721" w:type="dxa"/>
            <w:shd w:val="clear" w:color="auto" w:fill="auto"/>
            <w:vAlign w:val="center"/>
          </w:tcPr>
          <w:p w:rsidR="004D365C" w:rsidRPr="004D365C" w:rsidRDefault="004D365C" w:rsidP="004D365C">
            <w:pPr>
              <w:jc w:val="center"/>
              <w:rPr>
                <w:sz w:val="18"/>
                <w:szCs w:val="22"/>
              </w:rPr>
            </w:pPr>
            <w:r w:rsidRPr="004D365C">
              <w:rPr>
                <w:sz w:val="18"/>
                <w:szCs w:val="22"/>
              </w:rPr>
              <w:t> </w:t>
            </w:r>
          </w:p>
        </w:tc>
        <w:tc>
          <w:tcPr>
            <w:tcW w:w="1559" w:type="dxa"/>
            <w:shd w:val="clear" w:color="auto" w:fill="auto"/>
            <w:vAlign w:val="center"/>
          </w:tcPr>
          <w:p w:rsidR="004D365C" w:rsidRPr="004D365C" w:rsidRDefault="004D365C" w:rsidP="004D365C">
            <w:pPr>
              <w:jc w:val="center"/>
              <w:rPr>
                <w:sz w:val="18"/>
                <w:szCs w:val="22"/>
              </w:rPr>
            </w:pPr>
            <w:r w:rsidRPr="004D365C">
              <w:rPr>
                <w:sz w:val="18"/>
                <w:szCs w:val="22"/>
              </w:rPr>
              <w:t> </w:t>
            </w:r>
          </w:p>
        </w:tc>
      </w:tr>
      <w:tr w:rsidR="004D365C" w:rsidRPr="004D365C" w:rsidTr="004D365C">
        <w:trPr>
          <w:trHeight w:val="330"/>
        </w:trPr>
        <w:tc>
          <w:tcPr>
            <w:tcW w:w="665" w:type="dxa"/>
            <w:shd w:val="clear" w:color="auto" w:fill="auto"/>
            <w:vAlign w:val="center"/>
          </w:tcPr>
          <w:p w:rsidR="004D365C" w:rsidRPr="004D365C" w:rsidRDefault="004D365C" w:rsidP="004D365C">
            <w:pPr>
              <w:jc w:val="both"/>
              <w:rPr>
                <w:sz w:val="18"/>
                <w:szCs w:val="22"/>
              </w:rPr>
            </w:pPr>
            <w:r w:rsidRPr="004D365C">
              <w:rPr>
                <w:sz w:val="18"/>
                <w:szCs w:val="22"/>
              </w:rPr>
              <w:t> </w:t>
            </w:r>
          </w:p>
        </w:tc>
        <w:tc>
          <w:tcPr>
            <w:tcW w:w="3437" w:type="dxa"/>
            <w:shd w:val="clear" w:color="auto" w:fill="auto"/>
            <w:vAlign w:val="center"/>
          </w:tcPr>
          <w:p w:rsidR="004D365C" w:rsidRPr="004D365C" w:rsidRDefault="004D365C" w:rsidP="004D365C">
            <w:pPr>
              <w:rPr>
                <w:sz w:val="18"/>
                <w:szCs w:val="22"/>
              </w:rPr>
            </w:pPr>
            <w:r w:rsidRPr="004D365C">
              <w:rPr>
                <w:sz w:val="18"/>
                <w:szCs w:val="22"/>
              </w:rPr>
              <w:t>областной бюджет</w:t>
            </w:r>
          </w:p>
        </w:tc>
        <w:tc>
          <w:tcPr>
            <w:tcW w:w="1372"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277"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721"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559"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r>
      <w:tr w:rsidR="004D365C" w:rsidRPr="004D365C" w:rsidTr="004D365C">
        <w:trPr>
          <w:trHeight w:val="330"/>
        </w:trPr>
        <w:tc>
          <w:tcPr>
            <w:tcW w:w="665" w:type="dxa"/>
            <w:shd w:val="clear" w:color="auto" w:fill="auto"/>
            <w:vAlign w:val="center"/>
          </w:tcPr>
          <w:p w:rsidR="004D365C" w:rsidRPr="004D365C" w:rsidRDefault="004D365C" w:rsidP="004D365C">
            <w:pPr>
              <w:jc w:val="both"/>
              <w:rPr>
                <w:sz w:val="18"/>
                <w:szCs w:val="22"/>
              </w:rPr>
            </w:pPr>
            <w:r w:rsidRPr="004D365C">
              <w:rPr>
                <w:sz w:val="18"/>
                <w:szCs w:val="22"/>
              </w:rPr>
              <w:t> </w:t>
            </w:r>
          </w:p>
        </w:tc>
        <w:tc>
          <w:tcPr>
            <w:tcW w:w="3437" w:type="dxa"/>
            <w:shd w:val="clear" w:color="auto" w:fill="auto"/>
            <w:vAlign w:val="center"/>
          </w:tcPr>
          <w:p w:rsidR="004D365C" w:rsidRPr="004D365C" w:rsidRDefault="004D365C" w:rsidP="004D365C">
            <w:pPr>
              <w:rPr>
                <w:sz w:val="18"/>
                <w:szCs w:val="22"/>
              </w:rPr>
            </w:pPr>
            <w:r w:rsidRPr="004D365C">
              <w:rPr>
                <w:sz w:val="18"/>
                <w:szCs w:val="22"/>
              </w:rPr>
              <w:t>районный бюджет</w:t>
            </w:r>
          </w:p>
        </w:tc>
        <w:tc>
          <w:tcPr>
            <w:tcW w:w="1372"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277"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721"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559"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r>
      <w:tr w:rsidR="004D365C" w:rsidRPr="004D365C" w:rsidTr="004D365C">
        <w:trPr>
          <w:trHeight w:val="330"/>
        </w:trPr>
        <w:tc>
          <w:tcPr>
            <w:tcW w:w="665" w:type="dxa"/>
            <w:shd w:val="clear" w:color="auto" w:fill="auto"/>
            <w:vAlign w:val="center"/>
          </w:tcPr>
          <w:p w:rsidR="004D365C" w:rsidRPr="004D365C" w:rsidRDefault="004D365C" w:rsidP="004D365C">
            <w:pPr>
              <w:rPr>
                <w:sz w:val="18"/>
                <w:szCs w:val="22"/>
              </w:rPr>
            </w:pPr>
            <w:r w:rsidRPr="004D365C">
              <w:rPr>
                <w:sz w:val="18"/>
                <w:szCs w:val="22"/>
              </w:rPr>
              <w:t>2.28</w:t>
            </w:r>
          </w:p>
        </w:tc>
        <w:tc>
          <w:tcPr>
            <w:tcW w:w="3437" w:type="dxa"/>
            <w:shd w:val="clear" w:color="auto" w:fill="auto"/>
            <w:vAlign w:val="center"/>
          </w:tcPr>
          <w:p w:rsidR="004D365C" w:rsidRPr="004D365C" w:rsidRDefault="004D365C" w:rsidP="004D365C">
            <w:pPr>
              <w:rPr>
                <w:sz w:val="18"/>
                <w:szCs w:val="22"/>
              </w:rPr>
            </w:pPr>
            <w:r w:rsidRPr="004D365C">
              <w:rPr>
                <w:sz w:val="18"/>
                <w:szCs w:val="22"/>
              </w:rPr>
              <w:t>Разработка проектной документации на объект «Сети газораспределения  для газификации жилых домов по адресу: Ивановская область, Комсомольский район, с. Гробищево, д. Таганова»</w:t>
            </w:r>
          </w:p>
        </w:tc>
        <w:tc>
          <w:tcPr>
            <w:tcW w:w="1372" w:type="dxa"/>
            <w:shd w:val="clear" w:color="auto" w:fill="auto"/>
            <w:vAlign w:val="center"/>
          </w:tcPr>
          <w:p w:rsidR="004D365C" w:rsidRPr="004D365C" w:rsidRDefault="004D365C" w:rsidP="004D365C">
            <w:pPr>
              <w:jc w:val="center"/>
              <w:rPr>
                <w:sz w:val="18"/>
              </w:rPr>
            </w:pPr>
            <w:r w:rsidRPr="004D365C">
              <w:rPr>
                <w:sz w:val="18"/>
              </w:rPr>
              <w:t xml:space="preserve">0,00 </w:t>
            </w:r>
          </w:p>
        </w:tc>
        <w:tc>
          <w:tcPr>
            <w:tcW w:w="1277"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721"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559"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r>
      <w:tr w:rsidR="004D365C" w:rsidRPr="004D365C" w:rsidTr="004D365C">
        <w:trPr>
          <w:trHeight w:val="330"/>
        </w:trPr>
        <w:tc>
          <w:tcPr>
            <w:tcW w:w="665" w:type="dxa"/>
            <w:shd w:val="clear" w:color="auto" w:fill="auto"/>
            <w:vAlign w:val="center"/>
          </w:tcPr>
          <w:p w:rsidR="004D365C" w:rsidRPr="004D365C" w:rsidRDefault="004D365C" w:rsidP="004D365C">
            <w:pPr>
              <w:jc w:val="both"/>
              <w:rPr>
                <w:sz w:val="18"/>
                <w:szCs w:val="22"/>
              </w:rPr>
            </w:pPr>
            <w:r w:rsidRPr="004D365C">
              <w:rPr>
                <w:sz w:val="18"/>
                <w:szCs w:val="22"/>
              </w:rPr>
              <w:t> </w:t>
            </w:r>
          </w:p>
        </w:tc>
        <w:tc>
          <w:tcPr>
            <w:tcW w:w="3437" w:type="dxa"/>
            <w:shd w:val="clear" w:color="auto" w:fill="auto"/>
            <w:vAlign w:val="center"/>
          </w:tcPr>
          <w:p w:rsidR="004D365C" w:rsidRPr="004D365C" w:rsidRDefault="004D365C" w:rsidP="004D365C">
            <w:pPr>
              <w:rPr>
                <w:sz w:val="18"/>
                <w:szCs w:val="22"/>
              </w:rPr>
            </w:pPr>
            <w:r w:rsidRPr="004D365C">
              <w:rPr>
                <w:sz w:val="18"/>
                <w:szCs w:val="22"/>
              </w:rPr>
              <w:t>в том числе:</w:t>
            </w:r>
          </w:p>
        </w:tc>
        <w:tc>
          <w:tcPr>
            <w:tcW w:w="1372" w:type="dxa"/>
            <w:shd w:val="clear" w:color="auto" w:fill="auto"/>
            <w:vAlign w:val="center"/>
          </w:tcPr>
          <w:p w:rsidR="004D365C" w:rsidRPr="004D365C" w:rsidRDefault="004D365C" w:rsidP="004D365C">
            <w:pPr>
              <w:jc w:val="center"/>
              <w:rPr>
                <w:sz w:val="18"/>
              </w:rPr>
            </w:pPr>
            <w:r w:rsidRPr="004D365C">
              <w:rPr>
                <w:sz w:val="18"/>
              </w:rPr>
              <w:t> </w:t>
            </w:r>
          </w:p>
        </w:tc>
        <w:tc>
          <w:tcPr>
            <w:tcW w:w="1277" w:type="dxa"/>
            <w:shd w:val="clear" w:color="auto" w:fill="auto"/>
            <w:vAlign w:val="center"/>
          </w:tcPr>
          <w:p w:rsidR="004D365C" w:rsidRPr="004D365C" w:rsidRDefault="004D365C" w:rsidP="004D365C">
            <w:pPr>
              <w:jc w:val="center"/>
              <w:rPr>
                <w:sz w:val="18"/>
                <w:szCs w:val="22"/>
              </w:rPr>
            </w:pPr>
            <w:r w:rsidRPr="004D365C">
              <w:rPr>
                <w:sz w:val="18"/>
                <w:szCs w:val="22"/>
              </w:rPr>
              <w:t> </w:t>
            </w:r>
          </w:p>
        </w:tc>
        <w:tc>
          <w:tcPr>
            <w:tcW w:w="1721" w:type="dxa"/>
            <w:shd w:val="clear" w:color="auto" w:fill="auto"/>
            <w:vAlign w:val="center"/>
          </w:tcPr>
          <w:p w:rsidR="004D365C" w:rsidRPr="004D365C" w:rsidRDefault="004D365C" w:rsidP="004D365C">
            <w:pPr>
              <w:jc w:val="center"/>
              <w:rPr>
                <w:sz w:val="18"/>
                <w:szCs w:val="22"/>
              </w:rPr>
            </w:pPr>
            <w:r w:rsidRPr="004D365C">
              <w:rPr>
                <w:sz w:val="18"/>
                <w:szCs w:val="22"/>
              </w:rPr>
              <w:t> </w:t>
            </w:r>
          </w:p>
        </w:tc>
        <w:tc>
          <w:tcPr>
            <w:tcW w:w="1559" w:type="dxa"/>
            <w:shd w:val="clear" w:color="auto" w:fill="auto"/>
            <w:vAlign w:val="center"/>
          </w:tcPr>
          <w:p w:rsidR="004D365C" w:rsidRPr="004D365C" w:rsidRDefault="004D365C" w:rsidP="004D365C">
            <w:pPr>
              <w:jc w:val="center"/>
              <w:rPr>
                <w:sz w:val="18"/>
                <w:szCs w:val="22"/>
              </w:rPr>
            </w:pPr>
            <w:r w:rsidRPr="004D365C">
              <w:rPr>
                <w:sz w:val="18"/>
                <w:szCs w:val="22"/>
              </w:rPr>
              <w:t> </w:t>
            </w:r>
          </w:p>
        </w:tc>
      </w:tr>
      <w:tr w:rsidR="004D365C" w:rsidRPr="004D365C" w:rsidTr="004D365C">
        <w:trPr>
          <w:trHeight w:val="330"/>
        </w:trPr>
        <w:tc>
          <w:tcPr>
            <w:tcW w:w="665" w:type="dxa"/>
            <w:shd w:val="clear" w:color="auto" w:fill="auto"/>
            <w:vAlign w:val="center"/>
          </w:tcPr>
          <w:p w:rsidR="004D365C" w:rsidRPr="004D365C" w:rsidRDefault="004D365C" w:rsidP="004D365C">
            <w:pPr>
              <w:jc w:val="both"/>
              <w:rPr>
                <w:sz w:val="18"/>
                <w:szCs w:val="22"/>
              </w:rPr>
            </w:pPr>
            <w:r w:rsidRPr="004D365C">
              <w:rPr>
                <w:sz w:val="18"/>
                <w:szCs w:val="22"/>
              </w:rPr>
              <w:t> </w:t>
            </w:r>
          </w:p>
        </w:tc>
        <w:tc>
          <w:tcPr>
            <w:tcW w:w="3437" w:type="dxa"/>
            <w:shd w:val="clear" w:color="auto" w:fill="auto"/>
            <w:vAlign w:val="center"/>
          </w:tcPr>
          <w:p w:rsidR="004D365C" w:rsidRPr="004D365C" w:rsidRDefault="004D365C" w:rsidP="004D365C">
            <w:pPr>
              <w:rPr>
                <w:sz w:val="18"/>
                <w:szCs w:val="22"/>
              </w:rPr>
            </w:pPr>
            <w:r w:rsidRPr="004D365C">
              <w:rPr>
                <w:sz w:val="18"/>
                <w:szCs w:val="22"/>
              </w:rPr>
              <w:t>областной бюджет</w:t>
            </w:r>
          </w:p>
        </w:tc>
        <w:tc>
          <w:tcPr>
            <w:tcW w:w="1372"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277"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721"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559"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r>
      <w:tr w:rsidR="004D365C" w:rsidRPr="004D365C" w:rsidTr="004D365C">
        <w:trPr>
          <w:trHeight w:val="330"/>
        </w:trPr>
        <w:tc>
          <w:tcPr>
            <w:tcW w:w="665" w:type="dxa"/>
            <w:shd w:val="clear" w:color="auto" w:fill="auto"/>
            <w:vAlign w:val="center"/>
          </w:tcPr>
          <w:p w:rsidR="004D365C" w:rsidRPr="004D365C" w:rsidRDefault="004D365C" w:rsidP="004D365C">
            <w:pPr>
              <w:jc w:val="both"/>
              <w:rPr>
                <w:sz w:val="18"/>
                <w:szCs w:val="22"/>
              </w:rPr>
            </w:pPr>
            <w:r w:rsidRPr="004D365C">
              <w:rPr>
                <w:sz w:val="18"/>
                <w:szCs w:val="22"/>
              </w:rPr>
              <w:t> </w:t>
            </w:r>
          </w:p>
        </w:tc>
        <w:tc>
          <w:tcPr>
            <w:tcW w:w="3437" w:type="dxa"/>
            <w:shd w:val="clear" w:color="auto" w:fill="auto"/>
            <w:vAlign w:val="center"/>
          </w:tcPr>
          <w:p w:rsidR="004D365C" w:rsidRPr="004D365C" w:rsidRDefault="004D365C" w:rsidP="004D365C">
            <w:pPr>
              <w:rPr>
                <w:sz w:val="18"/>
                <w:szCs w:val="22"/>
              </w:rPr>
            </w:pPr>
            <w:r w:rsidRPr="004D365C">
              <w:rPr>
                <w:sz w:val="18"/>
                <w:szCs w:val="22"/>
              </w:rPr>
              <w:t>районный бюджет</w:t>
            </w:r>
          </w:p>
        </w:tc>
        <w:tc>
          <w:tcPr>
            <w:tcW w:w="1372"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277"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721"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559"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r>
      <w:tr w:rsidR="004D365C" w:rsidRPr="004D365C" w:rsidTr="004D365C">
        <w:trPr>
          <w:trHeight w:val="330"/>
        </w:trPr>
        <w:tc>
          <w:tcPr>
            <w:tcW w:w="665" w:type="dxa"/>
            <w:shd w:val="clear" w:color="auto" w:fill="auto"/>
            <w:vAlign w:val="center"/>
          </w:tcPr>
          <w:p w:rsidR="004D365C" w:rsidRPr="004D365C" w:rsidRDefault="004D365C" w:rsidP="004D365C">
            <w:pPr>
              <w:rPr>
                <w:sz w:val="18"/>
                <w:szCs w:val="22"/>
              </w:rPr>
            </w:pPr>
            <w:r w:rsidRPr="004D365C">
              <w:rPr>
                <w:sz w:val="18"/>
                <w:szCs w:val="22"/>
              </w:rPr>
              <w:t>2.29</w:t>
            </w:r>
          </w:p>
        </w:tc>
        <w:tc>
          <w:tcPr>
            <w:tcW w:w="3437" w:type="dxa"/>
            <w:shd w:val="clear" w:color="auto" w:fill="auto"/>
            <w:vAlign w:val="center"/>
          </w:tcPr>
          <w:p w:rsidR="004D365C" w:rsidRPr="004D365C" w:rsidRDefault="004D365C" w:rsidP="004D365C">
            <w:pPr>
              <w:rPr>
                <w:sz w:val="18"/>
                <w:szCs w:val="22"/>
              </w:rPr>
            </w:pPr>
            <w:r w:rsidRPr="004D365C">
              <w:rPr>
                <w:sz w:val="18"/>
                <w:szCs w:val="22"/>
              </w:rPr>
              <w:t>Разработка проектной документации на объект «Сети газораспределения  для газификации жилых домов по адресу: Ивановская область, Комсомольский район, д. Окулово»</w:t>
            </w:r>
          </w:p>
        </w:tc>
        <w:tc>
          <w:tcPr>
            <w:tcW w:w="1372" w:type="dxa"/>
            <w:shd w:val="clear" w:color="auto" w:fill="auto"/>
            <w:vAlign w:val="center"/>
          </w:tcPr>
          <w:p w:rsidR="004D365C" w:rsidRPr="004D365C" w:rsidRDefault="004D365C" w:rsidP="004D365C">
            <w:pPr>
              <w:jc w:val="center"/>
              <w:rPr>
                <w:sz w:val="18"/>
              </w:rPr>
            </w:pPr>
            <w:r w:rsidRPr="004D365C">
              <w:rPr>
                <w:sz w:val="18"/>
              </w:rPr>
              <w:t xml:space="preserve">0,00 </w:t>
            </w:r>
          </w:p>
        </w:tc>
        <w:tc>
          <w:tcPr>
            <w:tcW w:w="1277"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721"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559"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r>
      <w:tr w:rsidR="004D365C" w:rsidRPr="004D365C" w:rsidTr="004D365C">
        <w:trPr>
          <w:trHeight w:val="330"/>
        </w:trPr>
        <w:tc>
          <w:tcPr>
            <w:tcW w:w="665" w:type="dxa"/>
            <w:shd w:val="clear" w:color="auto" w:fill="auto"/>
            <w:vAlign w:val="center"/>
          </w:tcPr>
          <w:p w:rsidR="004D365C" w:rsidRPr="004D365C" w:rsidRDefault="004D365C" w:rsidP="004D365C">
            <w:pPr>
              <w:jc w:val="both"/>
              <w:rPr>
                <w:sz w:val="18"/>
                <w:szCs w:val="22"/>
              </w:rPr>
            </w:pPr>
            <w:r w:rsidRPr="004D365C">
              <w:rPr>
                <w:sz w:val="18"/>
                <w:szCs w:val="22"/>
              </w:rPr>
              <w:t> </w:t>
            </w:r>
          </w:p>
        </w:tc>
        <w:tc>
          <w:tcPr>
            <w:tcW w:w="3437" w:type="dxa"/>
            <w:shd w:val="clear" w:color="auto" w:fill="auto"/>
            <w:vAlign w:val="center"/>
          </w:tcPr>
          <w:p w:rsidR="004D365C" w:rsidRPr="004D365C" w:rsidRDefault="004D365C" w:rsidP="004D365C">
            <w:pPr>
              <w:rPr>
                <w:sz w:val="18"/>
                <w:szCs w:val="22"/>
              </w:rPr>
            </w:pPr>
            <w:r w:rsidRPr="004D365C">
              <w:rPr>
                <w:sz w:val="18"/>
                <w:szCs w:val="22"/>
              </w:rPr>
              <w:t>в том числе:</w:t>
            </w:r>
          </w:p>
        </w:tc>
        <w:tc>
          <w:tcPr>
            <w:tcW w:w="1372" w:type="dxa"/>
            <w:shd w:val="clear" w:color="auto" w:fill="auto"/>
            <w:vAlign w:val="center"/>
          </w:tcPr>
          <w:p w:rsidR="004D365C" w:rsidRPr="004D365C" w:rsidRDefault="004D365C" w:rsidP="004D365C">
            <w:pPr>
              <w:jc w:val="center"/>
              <w:rPr>
                <w:sz w:val="18"/>
              </w:rPr>
            </w:pPr>
            <w:r w:rsidRPr="004D365C">
              <w:rPr>
                <w:sz w:val="18"/>
              </w:rPr>
              <w:t> </w:t>
            </w:r>
          </w:p>
        </w:tc>
        <w:tc>
          <w:tcPr>
            <w:tcW w:w="1277" w:type="dxa"/>
            <w:shd w:val="clear" w:color="auto" w:fill="auto"/>
            <w:vAlign w:val="center"/>
          </w:tcPr>
          <w:p w:rsidR="004D365C" w:rsidRPr="004D365C" w:rsidRDefault="004D365C" w:rsidP="004D365C">
            <w:pPr>
              <w:jc w:val="center"/>
              <w:rPr>
                <w:sz w:val="18"/>
                <w:szCs w:val="22"/>
              </w:rPr>
            </w:pPr>
            <w:r w:rsidRPr="004D365C">
              <w:rPr>
                <w:sz w:val="18"/>
                <w:szCs w:val="22"/>
              </w:rPr>
              <w:t> </w:t>
            </w:r>
          </w:p>
        </w:tc>
        <w:tc>
          <w:tcPr>
            <w:tcW w:w="1721" w:type="dxa"/>
            <w:shd w:val="clear" w:color="auto" w:fill="auto"/>
            <w:vAlign w:val="center"/>
          </w:tcPr>
          <w:p w:rsidR="004D365C" w:rsidRPr="004D365C" w:rsidRDefault="004D365C" w:rsidP="004D365C">
            <w:pPr>
              <w:jc w:val="center"/>
              <w:rPr>
                <w:sz w:val="18"/>
                <w:szCs w:val="22"/>
              </w:rPr>
            </w:pPr>
            <w:r w:rsidRPr="004D365C">
              <w:rPr>
                <w:sz w:val="18"/>
                <w:szCs w:val="22"/>
              </w:rPr>
              <w:t> </w:t>
            </w:r>
          </w:p>
        </w:tc>
        <w:tc>
          <w:tcPr>
            <w:tcW w:w="1559" w:type="dxa"/>
            <w:shd w:val="clear" w:color="auto" w:fill="auto"/>
            <w:vAlign w:val="center"/>
          </w:tcPr>
          <w:p w:rsidR="004D365C" w:rsidRPr="004D365C" w:rsidRDefault="004D365C" w:rsidP="004D365C">
            <w:pPr>
              <w:jc w:val="center"/>
              <w:rPr>
                <w:sz w:val="18"/>
                <w:szCs w:val="22"/>
              </w:rPr>
            </w:pPr>
            <w:r w:rsidRPr="004D365C">
              <w:rPr>
                <w:sz w:val="18"/>
                <w:szCs w:val="22"/>
              </w:rPr>
              <w:t> </w:t>
            </w:r>
          </w:p>
        </w:tc>
      </w:tr>
      <w:tr w:rsidR="004D365C" w:rsidRPr="004D365C" w:rsidTr="004D365C">
        <w:trPr>
          <w:trHeight w:val="330"/>
        </w:trPr>
        <w:tc>
          <w:tcPr>
            <w:tcW w:w="665" w:type="dxa"/>
            <w:shd w:val="clear" w:color="auto" w:fill="auto"/>
            <w:vAlign w:val="center"/>
          </w:tcPr>
          <w:p w:rsidR="004D365C" w:rsidRPr="004D365C" w:rsidRDefault="004D365C" w:rsidP="004D365C">
            <w:pPr>
              <w:jc w:val="both"/>
              <w:rPr>
                <w:sz w:val="18"/>
                <w:szCs w:val="22"/>
              </w:rPr>
            </w:pPr>
            <w:r w:rsidRPr="004D365C">
              <w:rPr>
                <w:sz w:val="18"/>
                <w:szCs w:val="22"/>
              </w:rPr>
              <w:t> </w:t>
            </w:r>
          </w:p>
        </w:tc>
        <w:tc>
          <w:tcPr>
            <w:tcW w:w="3437" w:type="dxa"/>
            <w:shd w:val="clear" w:color="auto" w:fill="auto"/>
            <w:vAlign w:val="center"/>
          </w:tcPr>
          <w:p w:rsidR="004D365C" w:rsidRPr="004D365C" w:rsidRDefault="004D365C" w:rsidP="004D365C">
            <w:pPr>
              <w:rPr>
                <w:sz w:val="18"/>
                <w:szCs w:val="22"/>
              </w:rPr>
            </w:pPr>
            <w:r w:rsidRPr="004D365C">
              <w:rPr>
                <w:sz w:val="18"/>
                <w:szCs w:val="22"/>
              </w:rPr>
              <w:t>областной бюджет</w:t>
            </w:r>
          </w:p>
        </w:tc>
        <w:tc>
          <w:tcPr>
            <w:tcW w:w="1372"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277"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721"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559"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r>
      <w:tr w:rsidR="004D365C" w:rsidRPr="004D365C" w:rsidTr="004D365C">
        <w:trPr>
          <w:trHeight w:val="330"/>
        </w:trPr>
        <w:tc>
          <w:tcPr>
            <w:tcW w:w="665" w:type="dxa"/>
            <w:shd w:val="clear" w:color="auto" w:fill="auto"/>
            <w:vAlign w:val="center"/>
          </w:tcPr>
          <w:p w:rsidR="004D365C" w:rsidRPr="004D365C" w:rsidRDefault="004D365C" w:rsidP="004D365C">
            <w:pPr>
              <w:jc w:val="both"/>
              <w:rPr>
                <w:sz w:val="18"/>
                <w:szCs w:val="22"/>
              </w:rPr>
            </w:pPr>
            <w:r w:rsidRPr="004D365C">
              <w:rPr>
                <w:sz w:val="18"/>
                <w:szCs w:val="22"/>
              </w:rPr>
              <w:t> </w:t>
            </w:r>
          </w:p>
        </w:tc>
        <w:tc>
          <w:tcPr>
            <w:tcW w:w="3437" w:type="dxa"/>
            <w:shd w:val="clear" w:color="auto" w:fill="auto"/>
            <w:vAlign w:val="center"/>
          </w:tcPr>
          <w:p w:rsidR="004D365C" w:rsidRPr="004D365C" w:rsidRDefault="004D365C" w:rsidP="004D365C">
            <w:pPr>
              <w:rPr>
                <w:sz w:val="18"/>
                <w:szCs w:val="22"/>
              </w:rPr>
            </w:pPr>
            <w:r w:rsidRPr="004D365C">
              <w:rPr>
                <w:sz w:val="18"/>
                <w:szCs w:val="22"/>
              </w:rPr>
              <w:t>районный бюджет</w:t>
            </w:r>
          </w:p>
        </w:tc>
        <w:tc>
          <w:tcPr>
            <w:tcW w:w="1372"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277"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721"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559"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r>
      <w:tr w:rsidR="004D365C" w:rsidRPr="004D365C" w:rsidTr="004D365C">
        <w:trPr>
          <w:trHeight w:val="330"/>
        </w:trPr>
        <w:tc>
          <w:tcPr>
            <w:tcW w:w="665" w:type="dxa"/>
            <w:shd w:val="clear" w:color="auto" w:fill="auto"/>
            <w:vAlign w:val="center"/>
          </w:tcPr>
          <w:p w:rsidR="004D365C" w:rsidRPr="004D365C" w:rsidRDefault="004D365C" w:rsidP="004D365C">
            <w:pPr>
              <w:rPr>
                <w:sz w:val="18"/>
                <w:szCs w:val="22"/>
              </w:rPr>
            </w:pPr>
            <w:r w:rsidRPr="004D365C">
              <w:rPr>
                <w:sz w:val="18"/>
                <w:szCs w:val="22"/>
              </w:rPr>
              <w:t>2.30</w:t>
            </w:r>
          </w:p>
        </w:tc>
        <w:tc>
          <w:tcPr>
            <w:tcW w:w="3437" w:type="dxa"/>
            <w:shd w:val="clear" w:color="auto" w:fill="auto"/>
            <w:vAlign w:val="center"/>
          </w:tcPr>
          <w:p w:rsidR="004D365C" w:rsidRPr="004D365C" w:rsidRDefault="004D365C" w:rsidP="004D365C">
            <w:pPr>
              <w:rPr>
                <w:sz w:val="18"/>
                <w:szCs w:val="22"/>
              </w:rPr>
            </w:pPr>
            <w:r w:rsidRPr="004D365C">
              <w:rPr>
                <w:sz w:val="18"/>
                <w:szCs w:val="22"/>
              </w:rPr>
              <w:t>Разработка проектной документации на объект «Сети газораспределения  для газификации жилых домов по адресу: Ивановская область, Комсомольский район, д. Чернятино, д. Торкацево»</w:t>
            </w:r>
          </w:p>
        </w:tc>
        <w:tc>
          <w:tcPr>
            <w:tcW w:w="1372" w:type="dxa"/>
            <w:shd w:val="clear" w:color="auto" w:fill="auto"/>
            <w:vAlign w:val="center"/>
          </w:tcPr>
          <w:p w:rsidR="004D365C" w:rsidRPr="004D365C" w:rsidRDefault="004D365C" w:rsidP="004D365C">
            <w:pPr>
              <w:jc w:val="center"/>
              <w:rPr>
                <w:sz w:val="18"/>
              </w:rPr>
            </w:pPr>
            <w:r w:rsidRPr="004D365C">
              <w:rPr>
                <w:sz w:val="18"/>
              </w:rPr>
              <w:t xml:space="preserve">0,00 </w:t>
            </w:r>
          </w:p>
        </w:tc>
        <w:tc>
          <w:tcPr>
            <w:tcW w:w="1277"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721"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559"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r>
      <w:tr w:rsidR="004D365C" w:rsidRPr="004D365C" w:rsidTr="004D365C">
        <w:trPr>
          <w:trHeight w:val="330"/>
        </w:trPr>
        <w:tc>
          <w:tcPr>
            <w:tcW w:w="665" w:type="dxa"/>
            <w:shd w:val="clear" w:color="auto" w:fill="auto"/>
            <w:vAlign w:val="center"/>
          </w:tcPr>
          <w:p w:rsidR="004D365C" w:rsidRPr="004D365C" w:rsidRDefault="004D365C" w:rsidP="004D365C">
            <w:pPr>
              <w:jc w:val="both"/>
              <w:rPr>
                <w:sz w:val="18"/>
                <w:szCs w:val="22"/>
              </w:rPr>
            </w:pPr>
            <w:r w:rsidRPr="004D365C">
              <w:rPr>
                <w:sz w:val="18"/>
                <w:szCs w:val="22"/>
              </w:rPr>
              <w:t> </w:t>
            </w:r>
          </w:p>
        </w:tc>
        <w:tc>
          <w:tcPr>
            <w:tcW w:w="3437" w:type="dxa"/>
            <w:shd w:val="clear" w:color="auto" w:fill="auto"/>
            <w:vAlign w:val="center"/>
          </w:tcPr>
          <w:p w:rsidR="004D365C" w:rsidRPr="004D365C" w:rsidRDefault="004D365C" w:rsidP="004D365C">
            <w:pPr>
              <w:rPr>
                <w:sz w:val="18"/>
                <w:szCs w:val="22"/>
              </w:rPr>
            </w:pPr>
            <w:r w:rsidRPr="004D365C">
              <w:rPr>
                <w:sz w:val="18"/>
                <w:szCs w:val="22"/>
              </w:rPr>
              <w:t>в том числе:</w:t>
            </w:r>
          </w:p>
        </w:tc>
        <w:tc>
          <w:tcPr>
            <w:tcW w:w="1372" w:type="dxa"/>
            <w:shd w:val="clear" w:color="auto" w:fill="auto"/>
            <w:vAlign w:val="center"/>
          </w:tcPr>
          <w:p w:rsidR="004D365C" w:rsidRPr="004D365C" w:rsidRDefault="004D365C" w:rsidP="004D365C">
            <w:pPr>
              <w:jc w:val="center"/>
              <w:rPr>
                <w:sz w:val="18"/>
              </w:rPr>
            </w:pPr>
            <w:r w:rsidRPr="004D365C">
              <w:rPr>
                <w:sz w:val="18"/>
              </w:rPr>
              <w:t> </w:t>
            </w:r>
          </w:p>
        </w:tc>
        <w:tc>
          <w:tcPr>
            <w:tcW w:w="1277" w:type="dxa"/>
            <w:shd w:val="clear" w:color="auto" w:fill="auto"/>
            <w:vAlign w:val="center"/>
          </w:tcPr>
          <w:p w:rsidR="004D365C" w:rsidRPr="004D365C" w:rsidRDefault="004D365C" w:rsidP="004D365C">
            <w:pPr>
              <w:jc w:val="center"/>
              <w:rPr>
                <w:sz w:val="18"/>
                <w:szCs w:val="22"/>
              </w:rPr>
            </w:pPr>
            <w:r w:rsidRPr="004D365C">
              <w:rPr>
                <w:sz w:val="18"/>
                <w:szCs w:val="22"/>
              </w:rPr>
              <w:t> </w:t>
            </w:r>
          </w:p>
        </w:tc>
        <w:tc>
          <w:tcPr>
            <w:tcW w:w="1721" w:type="dxa"/>
            <w:shd w:val="clear" w:color="auto" w:fill="auto"/>
            <w:vAlign w:val="center"/>
          </w:tcPr>
          <w:p w:rsidR="004D365C" w:rsidRPr="004D365C" w:rsidRDefault="004D365C" w:rsidP="004D365C">
            <w:pPr>
              <w:jc w:val="center"/>
              <w:rPr>
                <w:sz w:val="18"/>
                <w:szCs w:val="22"/>
              </w:rPr>
            </w:pPr>
            <w:r w:rsidRPr="004D365C">
              <w:rPr>
                <w:sz w:val="18"/>
                <w:szCs w:val="22"/>
              </w:rPr>
              <w:t> </w:t>
            </w:r>
          </w:p>
        </w:tc>
        <w:tc>
          <w:tcPr>
            <w:tcW w:w="1559" w:type="dxa"/>
            <w:shd w:val="clear" w:color="auto" w:fill="auto"/>
            <w:vAlign w:val="center"/>
          </w:tcPr>
          <w:p w:rsidR="004D365C" w:rsidRPr="004D365C" w:rsidRDefault="004D365C" w:rsidP="004D365C">
            <w:pPr>
              <w:jc w:val="center"/>
              <w:rPr>
                <w:sz w:val="18"/>
                <w:szCs w:val="22"/>
              </w:rPr>
            </w:pPr>
            <w:r w:rsidRPr="004D365C">
              <w:rPr>
                <w:sz w:val="18"/>
                <w:szCs w:val="22"/>
              </w:rPr>
              <w:t> </w:t>
            </w:r>
          </w:p>
        </w:tc>
      </w:tr>
      <w:tr w:rsidR="004D365C" w:rsidRPr="004D365C" w:rsidTr="004D365C">
        <w:trPr>
          <w:trHeight w:val="330"/>
        </w:trPr>
        <w:tc>
          <w:tcPr>
            <w:tcW w:w="665" w:type="dxa"/>
            <w:shd w:val="clear" w:color="auto" w:fill="auto"/>
            <w:vAlign w:val="center"/>
          </w:tcPr>
          <w:p w:rsidR="004D365C" w:rsidRPr="004D365C" w:rsidRDefault="004D365C" w:rsidP="004D365C">
            <w:pPr>
              <w:jc w:val="both"/>
              <w:rPr>
                <w:sz w:val="18"/>
                <w:szCs w:val="22"/>
              </w:rPr>
            </w:pPr>
            <w:r w:rsidRPr="004D365C">
              <w:rPr>
                <w:sz w:val="18"/>
                <w:szCs w:val="22"/>
              </w:rPr>
              <w:t> </w:t>
            </w:r>
          </w:p>
        </w:tc>
        <w:tc>
          <w:tcPr>
            <w:tcW w:w="3437" w:type="dxa"/>
            <w:shd w:val="clear" w:color="auto" w:fill="auto"/>
            <w:vAlign w:val="center"/>
          </w:tcPr>
          <w:p w:rsidR="004D365C" w:rsidRPr="004D365C" w:rsidRDefault="004D365C" w:rsidP="004D365C">
            <w:pPr>
              <w:rPr>
                <w:sz w:val="18"/>
                <w:szCs w:val="22"/>
              </w:rPr>
            </w:pPr>
            <w:r w:rsidRPr="004D365C">
              <w:rPr>
                <w:sz w:val="18"/>
                <w:szCs w:val="22"/>
              </w:rPr>
              <w:t>областной бюджет</w:t>
            </w:r>
          </w:p>
        </w:tc>
        <w:tc>
          <w:tcPr>
            <w:tcW w:w="1372"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277"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721"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559"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r>
      <w:tr w:rsidR="004D365C" w:rsidRPr="004D365C" w:rsidTr="004D365C">
        <w:trPr>
          <w:trHeight w:val="330"/>
        </w:trPr>
        <w:tc>
          <w:tcPr>
            <w:tcW w:w="665" w:type="dxa"/>
            <w:shd w:val="clear" w:color="auto" w:fill="auto"/>
            <w:vAlign w:val="center"/>
          </w:tcPr>
          <w:p w:rsidR="004D365C" w:rsidRPr="004D365C" w:rsidRDefault="004D365C" w:rsidP="004D365C">
            <w:pPr>
              <w:jc w:val="both"/>
              <w:rPr>
                <w:sz w:val="18"/>
                <w:szCs w:val="22"/>
              </w:rPr>
            </w:pPr>
            <w:r w:rsidRPr="004D365C">
              <w:rPr>
                <w:sz w:val="18"/>
                <w:szCs w:val="22"/>
              </w:rPr>
              <w:t> </w:t>
            </w:r>
          </w:p>
        </w:tc>
        <w:tc>
          <w:tcPr>
            <w:tcW w:w="3437" w:type="dxa"/>
            <w:shd w:val="clear" w:color="auto" w:fill="auto"/>
            <w:vAlign w:val="center"/>
          </w:tcPr>
          <w:p w:rsidR="004D365C" w:rsidRPr="004D365C" w:rsidRDefault="004D365C" w:rsidP="004D365C">
            <w:pPr>
              <w:rPr>
                <w:sz w:val="18"/>
                <w:szCs w:val="22"/>
              </w:rPr>
            </w:pPr>
            <w:r w:rsidRPr="004D365C">
              <w:rPr>
                <w:sz w:val="18"/>
                <w:szCs w:val="22"/>
              </w:rPr>
              <w:t>районный бюджет</w:t>
            </w:r>
          </w:p>
        </w:tc>
        <w:tc>
          <w:tcPr>
            <w:tcW w:w="1372"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277"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721"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559"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r>
      <w:tr w:rsidR="004D365C" w:rsidRPr="004D365C" w:rsidTr="004D365C">
        <w:trPr>
          <w:trHeight w:val="330"/>
        </w:trPr>
        <w:tc>
          <w:tcPr>
            <w:tcW w:w="665" w:type="dxa"/>
            <w:shd w:val="clear" w:color="auto" w:fill="auto"/>
            <w:vAlign w:val="center"/>
          </w:tcPr>
          <w:p w:rsidR="004D365C" w:rsidRPr="004D365C" w:rsidRDefault="004D365C" w:rsidP="004D365C">
            <w:pPr>
              <w:rPr>
                <w:sz w:val="18"/>
                <w:szCs w:val="22"/>
              </w:rPr>
            </w:pPr>
            <w:r w:rsidRPr="004D365C">
              <w:rPr>
                <w:sz w:val="18"/>
                <w:szCs w:val="22"/>
              </w:rPr>
              <w:t>2.31</w:t>
            </w:r>
          </w:p>
        </w:tc>
        <w:tc>
          <w:tcPr>
            <w:tcW w:w="3437" w:type="dxa"/>
            <w:shd w:val="clear" w:color="auto" w:fill="auto"/>
            <w:vAlign w:val="center"/>
          </w:tcPr>
          <w:p w:rsidR="004D365C" w:rsidRPr="004D365C" w:rsidRDefault="004D365C" w:rsidP="004D365C">
            <w:pPr>
              <w:rPr>
                <w:sz w:val="18"/>
                <w:szCs w:val="22"/>
              </w:rPr>
            </w:pPr>
            <w:r w:rsidRPr="004D365C">
              <w:rPr>
                <w:sz w:val="18"/>
                <w:szCs w:val="22"/>
              </w:rPr>
              <w:t>Разработка проектной документации на объект «Сети газораспределения  для газификации жилых домов по адресу: Ивановская область, Комсомольский район, д. Чириково, д. Бразино, д. Клинцево»</w:t>
            </w:r>
          </w:p>
        </w:tc>
        <w:tc>
          <w:tcPr>
            <w:tcW w:w="1372" w:type="dxa"/>
            <w:shd w:val="clear" w:color="auto" w:fill="auto"/>
            <w:vAlign w:val="center"/>
          </w:tcPr>
          <w:p w:rsidR="004D365C" w:rsidRPr="004D365C" w:rsidRDefault="004D365C" w:rsidP="004D365C">
            <w:pPr>
              <w:jc w:val="center"/>
              <w:rPr>
                <w:sz w:val="18"/>
              </w:rPr>
            </w:pPr>
            <w:r w:rsidRPr="004D365C">
              <w:rPr>
                <w:sz w:val="18"/>
              </w:rPr>
              <w:t xml:space="preserve">0,00 </w:t>
            </w:r>
          </w:p>
        </w:tc>
        <w:tc>
          <w:tcPr>
            <w:tcW w:w="1277"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721"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559"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r>
      <w:tr w:rsidR="004D365C" w:rsidRPr="004D365C" w:rsidTr="004D365C">
        <w:trPr>
          <w:trHeight w:val="330"/>
        </w:trPr>
        <w:tc>
          <w:tcPr>
            <w:tcW w:w="665" w:type="dxa"/>
            <w:shd w:val="clear" w:color="auto" w:fill="auto"/>
            <w:vAlign w:val="center"/>
          </w:tcPr>
          <w:p w:rsidR="004D365C" w:rsidRPr="004D365C" w:rsidRDefault="004D365C" w:rsidP="004D365C">
            <w:pPr>
              <w:jc w:val="both"/>
              <w:rPr>
                <w:sz w:val="18"/>
                <w:szCs w:val="22"/>
              </w:rPr>
            </w:pPr>
            <w:r w:rsidRPr="004D365C">
              <w:rPr>
                <w:sz w:val="18"/>
                <w:szCs w:val="22"/>
              </w:rPr>
              <w:t> </w:t>
            </w:r>
          </w:p>
        </w:tc>
        <w:tc>
          <w:tcPr>
            <w:tcW w:w="3437" w:type="dxa"/>
            <w:shd w:val="clear" w:color="auto" w:fill="auto"/>
            <w:vAlign w:val="center"/>
          </w:tcPr>
          <w:p w:rsidR="004D365C" w:rsidRPr="004D365C" w:rsidRDefault="004D365C" w:rsidP="004D365C">
            <w:pPr>
              <w:rPr>
                <w:sz w:val="18"/>
                <w:szCs w:val="22"/>
              </w:rPr>
            </w:pPr>
            <w:r w:rsidRPr="004D365C">
              <w:rPr>
                <w:sz w:val="18"/>
                <w:szCs w:val="22"/>
              </w:rPr>
              <w:t>в том числе:</w:t>
            </w:r>
          </w:p>
        </w:tc>
        <w:tc>
          <w:tcPr>
            <w:tcW w:w="1372" w:type="dxa"/>
            <w:shd w:val="clear" w:color="auto" w:fill="auto"/>
            <w:vAlign w:val="center"/>
          </w:tcPr>
          <w:p w:rsidR="004D365C" w:rsidRPr="004D365C" w:rsidRDefault="004D365C" w:rsidP="004D365C">
            <w:pPr>
              <w:jc w:val="center"/>
              <w:rPr>
                <w:sz w:val="18"/>
              </w:rPr>
            </w:pPr>
            <w:r w:rsidRPr="004D365C">
              <w:rPr>
                <w:sz w:val="18"/>
              </w:rPr>
              <w:t> </w:t>
            </w:r>
          </w:p>
        </w:tc>
        <w:tc>
          <w:tcPr>
            <w:tcW w:w="1277" w:type="dxa"/>
            <w:shd w:val="clear" w:color="auto" w:fill="auto"/>
            <w:vAlign w:val="center"/>
          </w:tcPr>
          <w:p w:rsidR="004D365C" w:rsidRPr="004D365C" w:rsidRDefault="004D365C" w:rsidP="004D365C">
            <w:pPr>
              <w:jc w:val="center"/>
              <w:rPr>
                <w:sz w:val="18"/>
                <w:szCs w:val="22"/>
              </w:rPr>
            </w:pPr>
            <w:r w:rsidRPr="004D365C">
              <w:rPr>
                <w:sz w:val="18"/>
                <w:szCs w:val="22"/>
              </w:rPr>
              <w:t> </w:t>
            </w:r>
          </w:p>
        </w:tc>
        <w:tc>
          <w:tcPr>
            <w:tcW w:w="1721" w:type="dxa"/>
            <w:shd w:val="clear" w:color="auto" w:fill="auto"/>
            <w:vAlign w:val="center"/>
          </w:tcPr>
          <w:p w:rsidR="004D365C" w:rsidRPr="004D365C" w:rsidRDefault="004D365C" w:rsidP="004D365C">
            <w:pPr>
              <w:jc w:val="center"/>
              <w:rPr>
                <w:sz w:val="18"/>
                <w:szCs w:val="22"/>
              </w:rPr>
            </w:pPr>
            <w:r w:rsidRPr="004D365C">
              <w:rPr>
                <w:sz w:val="18"/>
                <w:szCs w:val="22"/>
              </w:rPr>
              <w:t> </w:t>
            </w:r>
          </w:p>
        </w:tc>
        <w:tc>
          <w:tcPr>
            <w:tcW w:w="1559" w:type="dxa"/>
            <w:shd w:val="clear" w:color="auto" w:fill="auto"/>
            <w:vAlign w:val="center"/>
          </w:tcPr>
          <w:p w:rsidR="004D365C" w:rsidRPr="004D365C" w:rsidRDefault="004D365C" w:rsidP="004D365C">
            <w:pPr>
              <w:jc w:val="center"/>
              <w:rPr>
                <w:sz w:val="18"/>
                <w:szCs w:val="22"/>
              </w:rPr>
            </w:pPr>
            <w:r w:rsidRPr="004D365C">
              <w:rPr>
                <w:sz w:val="18"/>
                <w:szCs w:val="22"/>
              </w:rPr>
              <w:t> </w:t>
            </w:r>
          </w:p>
        </w:tc>
      </w:tr>
      <w:tr w:rsidR="004D365C" w:rsidRPr="004D365C" w:rsidTr="004D365C">
        <w:trPr>
          <w:trHeight w:val="330"/>
        </w:trPr>
        <w:tc>
          <w:tcPr>
            <w:tcW w:w="665" w:type="dxa"/>
            <w:shd w:val="clear" w:color="auto" w:fill="auto"/>
            <w:vAlign w:val="center"/>
          </w:tcPr>
          <w:p w:rsidR="004D365C" w:rsidRPr="004D365C" w:rsidRDefault="004D365C" w:rsidP="004D365C">
            <w:pPr>
              <w:jc w:val="both"/>
              <w:rPr>
                <w:sz w:val="18"/>
                <w:szCs w:val="22"/>
              </w:rPr>
            </w:pPr>
            <w:r w:rsidRPr="004D365C">
              <w:rPr>
                <w:sz w:val="18"/>
                <w:szCs w:val="22"/>
              </w:rPr>
              <w:t> </w:t>
            </w:r>
          </w:p>
        </w:tc>
        <w:tc>
          <w:tcPr>
            <w:tcW w:w="3437" w:type="dxa"/>
            <w:shd w:val="clear" w:color="auto" w:fill="auto"/>
            <w:vAlign w:val="center"/>
          </w:tcPr>
          <w:p w:rsidR="004D365C" w:rsidRPr="004D365C" w:rsidRDefault="004D365C" w:rsidP="004D365C">
            <w:pPr>
              <w:rPr>
                <w:sz w:val="18"/>
                <w:szCs w:val="22"/>
              </w:rPr>
            </w:pPr>
            <w:r w:rsidRPr="004D365C">
              <w:rPr>
                <w:sz w:val="18"/>
                <w:szCs w:val="22"/>
              </w:rPr>
              <w:t>областной бюджет</w:t>
            </w:r>
          </w:p>
        </w:tc>
        <w:tc>
          <w:tcPr>
            <w:tcW w:w="1372"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277"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721"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559"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r>
      <w:tr w:rsidR="004D365C" w:rsidRPr="004D365C" w:rsidTr="004D365C">
        <w:trPr>
          <w:trHeight w:val="330"/>
        </w:trPr>
        <w:tc>
          <w:tcPr>
            <w:tcW w:w="665" w:type="dxa"/>
            <w:shd w:val="clear" w:color="auto" w:fill="auto"/>
            <w:vAlign w:val="center"/>
          </w:tcPr>
          <w:p w:rsidR="004D365C" w:rsidRPr="004D365C" w:rsidRDefault="004D365C" w:rsidP="004D365C">
            <w:pPr>
              <w:jc w:val="both"/>
              <w:rPr>
                <w:sz w:val="18"/>
                <w:szCs w:val="22"/>
              </w:rPr>
            </w:pPr>
            <w:r w:rsidRPr="004D365C">
              <w:rPr>
                <w:sz w:val="18"/>
                <w:szCs w:val="22"/>
              </w:rPr>
              <w:t> </w:t>
            </w:r>
          </w:p>
        </w:tc>
        <w:tc>
          <w:tcPr>
            <w:tcW w:w="3437" w:type="dxa"/>
            <w:shd w:val="clear" w:color="auto" w:fill="auto"/>
            <w:vAlign w:val="center"/>
          </w:tcPr>
          <w:p w:rsidR="004D365C" w:rsidRPr="004D365C" w:rsidRDefault="004D365C" w:rsidP="004D365C">
            <w:pPr>
              <w:rPr>
                <w:sz w:val="18"/>
                <w:szCs w:val="22"/>
              </w:rPr>
            </w:pPr>
            <w:r w:rsidRPr="004D365C">
              <w:rPr>
                <w:sz w:val="18"/>
                <w:szCs w:val="22"/>
              </w:rPr>
              <w:t>районный бюджет</w:t>
            </w:r>
          </w:p>
        </w:tc>
        <w:tc>
          <w:tcPr>
            <w:tcW w:w="1372"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277"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721"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559"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r>
      <w:tr w:rsidR="004D365C" w:rsidRPr="004D365C" w:rsidTr="004D365C">
        <w:trPr>
          <w:trHeight w:val="330"/>
        </w:trPr>
        <w:tc>
          <w:tcPr>
            <w:tcW w:w="665" w:type="dxa"/>
            <w:shd w:val="clear" w:color="auto" w:fill="auto"/>
            <w:vAlign w:val="center"/>
          </w:tcPr>
          <w:p w:rsidR="004D365C" w:rsidRPr="004D365C" w:rsidRDefault="004D365C" w:rsidP="004D365C">
            <w:pPr>
              <w:rPr>
                <w:sz w:val="18"/>
                <w:szCs w:val="22"/>
              </w:rPr>
            </w:pPr>
            <w:r w:rsidRPr="004D365C">
              <w:rPr>
                <w:sz w:val="18"/>
                <w:szCs w:val="22"/>
              </w:rPr>
              <w:t>2.32</w:t>
            </w:r>
          </w:p>
        </w:tc>
        <w:tc>
          <w:tcPr>
            <w:tcW w:w="3437" w:type="dxa"/>
            <w:shd w:val="clear" w:color="auto" w:fill="auto"/>
            <w:vAlign w:val="center"/>
          </w:tcPr>
          <w:p w:rsidR="004D365C" w:rsidRPr="004D365C" w:rsidRDefault="004D365C" w:rsidP="004D365C">
            <w:pPr>
              <w:rPr>
                <w:sz w:val="18"/>
                <w:szCs w:val="22"/>
              </w:rPr>
            </w:pPr>
            <w:r w:rsidRPr="004D365C">
              <w:rPr>
                <w:sz w:val="18"/>
                <w:szCs w:val="22"/>
              </w:rPr>
              <w:t xml:space="preserve">Разработка проектной документации на </w:t>
            </w:r>
            <w:r w:rsidRPr="004D365C">
              <w:rPr>
                <w:sz w:val="18"/>
                <w:szCs w:val="22"/>
              </w:rPr>
              <w:lastRenderedPageBreak/>
              <w:t>объект «Сети газораспределения  для газификации жилых домов по адресу: Ивановская область, Комсомольский район, д. Красново, д. Сватково»</w:t>
            </w:r>
          </w:p>
        </w:tc>
        <w:tc>
          <w:tcPr>
            <w:tcW w:w="1372" w:type="dxa"/>
            <w:shd w:val="clear" w:color="auto" w:fill="auto"/>
            <w:vAlign w:val="center"/>
          </w:tcPr>
          <w:p w:rsidR="004D365C" w:rsidRPr="004D365C" w:rsidRDefault="004D365C" w:rsidP="004D365C">
            <w:pPr>
              <w:jc w:val="center"/>
              <w:rPr>
                <w:sz w:val="18"/>
              </w:rPr>
            </w:pPr>
            <w:r w:rsidRPr="004D365C">
              <w:rPr>
                <w:sz w:val="18"/>
              </w:rPr>
              <w:lastRenderedPageBreak/>
              <w:t xml:space="preserve">0,00 </w:t>
            </w:r>
          </w:p>
        </w:tc>
        <w:tc>
          <w:tcPr>
            <w:tcW w:w="1277"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721"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559"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r>
      <w:tr w:rsidR="004D365C" w:rsidRPr="004D365C" w:rsidTr="004D365C">
        <w:trPr>
          <w:trHeight w:val="330"/>
        </w:trPr>
        <w:tc>
          <w:tcPr>
            <w:tcW w:w="665" w:type="dxa"/>
            <w:shd w:val="clear" w:color="auto" w:fill="auto"/>
            <w:vAlign w:val="center"/>
          </w:tcPr>
          <w:p w:rsidR="004D365C" w:rsidRPr="004D365C" w:rsidRDefault="004D365C" w:rsidP="004D365C">
            <w:pPr>
              <w:jc w:val="both"/>
              <w:rPr>
                <w:sz w:val="18"/>
                <w:szCs w:val="22"/>
              </w:rPr>
            </w:pPr>
            <w:r w:rsidRPr="004D365C">
              <w:rPr>
                <w:sz w:val="18"/>
                <w:szCs w:val="22"/>
              </w:rPr>
              <w:lastRenderedPageBreak/>
              <w:t> </w:t>
            </w:r>
          </w:p>
        </w:tc>
        <w:tc>
          <w:tcPr>
            <w:tcW w:w="3437" w:type="dxa"/>
            <w:shd w:val="clear" w:color="auto" w:fill="auto"/>
            <w:vAlign w:val="center"/>
          </w:tcPr>
          <w:p w:rsidR="004D365C" w:rsidRPr="004D365C" w:rsidRDefault="004D365C" w:rsidP="004D365C">
            <w:pPr>
              <w:rPr>
                <w:sz w:val="18"/>
                <w:szCs w:val="22"/>
              </w:rPr>
            </w:pPr>
            <w:r w:rsidRPr="004D365C">
              <w:rPr>
                <w:sz w:val="18"/>
                <w:szCs w:val="22"/>
              </w:rPr>
              <w:t>в том числе:</w:t>
            </w:r>
          </w:p>
        </w:tc>
        <w:tc>
          <w:tcPr>
            <w:tcW w:w="1372" w:type="dxa"/>
            <w:shd w:val="clear" w:color="auto" w:fill="auto"/>
            <w:vAlign w:val="center"/>
          </w:tcPr>
          <w:p w:rsidR="004D365C" w:rsidRPr="004D365C" w:rsidRDefault="004D365C" w:rsidP="004D365C">
            <w:pPr>
              <w:jc w:val="center"/>
              <w:rPr>
                <w:sz w:val="18"/>
              </w:rPr>
            </w:pPr>
            <w:r w:rsidRPr="004D365C">
              <w:rPr>
                <w:sz w:val="18"/>
              </w:rPr>
              <w:t> </w:t>
            </w:r>
          </w:p>
        </w:tc>
        <w:tc>
          <w:tcPr>
            <w:tcW w:w="1277" w:type="dxa"/>
            <w:shd w:val="clear" w:color="auto" w:fill="auto"/>
            <w:vAlign w:val="center"/>
          </w:tcPr>
          <w:p w:rsidR="004D365C" w:rsidRPr="004D365C" w:rsidRDefault="004D365C" w:rsidP="004D365C">
            <w:pPr>
              <w:jc w:val="center"/>
              <w:rPr>
                <w:sz w:val="18"/>
                <w:szCs w:val="22"/>
              </w:rPr>
            </w:pPr>
            <w:r w:rsidRPr="004D365C">
              <w:rPr>
                <w:sz w:val="18"/>
                <w:szCs w:val="22"/>
              </w:rPr>
              <w:t> </w:t>
            </w:r>
          </w:p>
        </w:tc>
        <w:tc>
          <w:tcPr>
            <w:tcW w:w="1721" w:type="dxa"/>
            <w:shd w:val="clear" w:color="auto" w:fill="auto"/>
            <w:vAlign w:val="center"/>
          </w:tcPr>
          <w:p w:rsidR="004D365C" w:rsidRPr="004D365C" w:rsidRDefault="004D365C" w:rsidP="004D365C">
            <w:pPr>
              <w:jc w:val="center"/>
              <w:rPr>
                <w:sz w:val="18"/>
                <w:szCs w:val="22"/>
              </w:rPr>
            </w:pPr>
            <w:r w:rsidRPr="004D365C">
              <w:rPr>
                <w:sz w:val="18"/>
                <w:szCs w:val="22"/>
              </w:rPr>
              <w:t> </w:t>
            </w:r>
          </w:p>
        </w:tc>
        <w:tc>
          <w:tcPr>
            <w:tcW w:w="1559" w:type="dxa"/>
            <w:shd w:val="clear" w:color="auto" w:fill="auto"/>
            <w:vAlign w:val="center"/>
          </w:tcPr>
          <w:p w:rsidR="004D365C" w:rsidRPr="004D365C" w:rsidRDefault="004D365C" w:rsidP="004D365C">
            <w:pPr>
              <w:jc w:val="center"/>
              <w:rPr>
                <w:sz w:val="18"/>
                <w:szCs w:val="22"/>
              </w:rPr>
            </w:pPr>
            <w:r w:rsidRPr="004D365C">
              <w:rPr>
                <w:sz w:val="18"/>
                <w:szCs w:val="22"/>
              </w:rPr>
              <w:t> </w:t>
            </w:r>
          </w:p>
        </w:tc>
      </w:tr>
      <w:tr w:rsidR="004D365C" w:rsidRPr="004D365C" w:rsidTr="004D365C">
        <w:trPr>
          <w:trHeight w:val="330"/>
        </w:trPr>
        <w:tc>
          <w:tcPr>
            <w:tcW w:w="665" w:type="dxa"/>
            <w:shd w:val="clear" w:color="auto" w:fill="auto"/>
            <w:vAlign w:val="center"/>
          </w:tcPr>
          <w:p w:rsidR="004D365C" w:rsidRPr="004D365C" w:rsidRDefault="004D365C" w:rsidP="004D365C">
            <w:pPr>
              <w:jc w:val="both"/>
              <w:rPr>
                <w:sz w:val="18"/>
                <w:szCs w:val="22"/>
              </w:rPr>
            </w:pPr>
            <w:r w:rsidRPr="004D365C">
              <w:rPr>
                <w:sz w:val="18"/>
                <w:szCs w:val="22"/>
              </w:rPr>
              <w:t> </w:t>
            </w:r>
          </w:p>
        </w:tc>
        <w:tc>
          <w:tcPr>
            <w:tcW w:w="3437" w:type="dxa"/>
            <w:shd w:val="clear" w:color="auto" w:fill="auto"/>
            <w:vAlign w:val="center"/>
          </w:tcPr>
          <w:p w:rsidR="004D365C" w:rsidRPr="004D365C" w:rsidRDefault="004D365C" w:rsidP="004D365C">
            <w:pPr>
              <w:rPr>
                <w:sz w:val="18"/>
                <w:szCs w:val="22"/>
              </w:rPr>
            </w:pPr>
            <w:r w:rsidRPr="004D365C">
              <w:rPr>
                <w:sz w:val="18"/>
                <w:szCs w:val="22"/>
              </w:rPr>
              <w:t>областной бюджет</w:t>
            </w:r>
          </w:p>
        </w:tc>
        <w:tc>
          <w:tcPr>
            <w:tcW w:w="1372"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277"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721"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559"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r>
      <w:tr w:rsidR="004D365C" w:rsidRPr="004D365C" w:rsidTr="004D365C">
        <w:trPr>
          <w:trHeight w:val="330"/>
        </w:trPr>
        <w:tc>
          <w:tcPr>
            <w:tcW w:w="665" w:type="dxa"/>
            <w:shd w:val="clear" w:color="auto" w:fill="auto"/>
            <w:vAlign w:val="center"/>
          </w:tcPr>
          <w:p w:rsidR="004D365C" w:rsidRPr="004D365C" w:rsidRDefault="004D365C" w:rsidP="004D365C">
            <w:pPr>
              <w:jc w:val="both"/>
              <w:rPr>
                <w:sz w:val="18"/>
                <w:szCs w:val="22"/>
              </w:rPr>
            </w:pPr>
            <w:r w:rsidRPr="004D365C">
              <w:rPr>
                <w:sz w:val="18"/>
                <w:szCs w:val="22"/>
              </w:rPr>
              <w:t> </w:t>
            </w:r>
          </w:p>
        </w:tc>
        <w:tc>
          <w:tcPr>
            <w:tcW w:w="3437" w:type="dxa"/>
            <w:shd w:val="clear" w:color="auto" w:fill="auto"/>
            <w:vAlign w:val="center"/>
          </w:tcPr>
          <w:p w:rsidR="004D365C" w:rsidRPr="004D365C" w:rsidRDefault="004D365C" w:rsidP="004D365C">
            <w:pPr>
              <w:rPr>
                <w:sz w:val="18"/>
                <w:szCs w:val="22"/>
              </w:rPr>
            </w:pPr>
            <w:r w:rsidRPr="004D365C">
              <w:rPr>
                <w:sz w:val="18"/>
                <w:szCs w:val="22"/>
              </w:rPr>
              <w:t>районный бюджет</w:t>
            </w:r>
          </w:p>
        </w:tc>
        <w:tc>
          <w:tcPr>
            <w:tcW w:w="1372"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277"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721"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559"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r>
      <w:tr w:rsidR="004D365C" w:rsidRPr="004D365C" w:rsidTr="004D365C">
        <w:trPr>
          <w:trHeight w:val="330"/>
        </w:trPr>
        <w:tc>
          <w:tcPr>
            <w:tcW w:w="665" w:type="dxa"/>
            <w:shd w:val="clear" w:color="auto" w:fill="auto"/>
            <w:vAlign w:val="center"/>
          </w:tcPr>
          <w:p w:rsidR="004D365C" w:rsidRPr="004D365C" w:rsidRDefault="004D365C" w:rsidP="004D365C">
            <w:pPr>
              <w:rPr>
                <w:sz w:val="18"/>
                <w:szCs w:val="22"/>
              </w:rPr>
            </w:pPr>
            <w:r w:rsidRPr="004D365C">
              <w:rPr>
                <w:sz w:val="18"/>
                <w:szCs w:val="22"/>
              </w:rPr>
              <w:t>2.33</w:t>
            </w:r>
          </w:p>
        </w:tc>
        <w:tc>
          <w:tcPr>
            <w:tcW w:w="3437" w:type="dxa"/>
            <w:shd w:val="clear" w:color="auto" w:fill="auto"/>
            <w:vAlign w:val="center"/>
          </w:tcPr>
          <w:p w:rsidR="004D365C" w:rsidRPr="004D365C" w:rsidRDefault="004D365C" w:rsidP="004D365C">
            <w:pPr>
              <w:rPr>
                <w:sz w:val="18"/>
                <w:szCs w:val="22"/>
              </w:rPr>
            </w:pPr>
            <w:r w:rsidRPr="004D365C">
              <w:rPr>
                <w:sz w:val="18"/>
                <w:szCs w:val="22"/>
              </w:rPr>
              <w:t>Разработка проектной документации на объект «Сеть газораспределения  для газификации жилых д. Толстиково Комсомольского района Ивановской области»</w:t>
            </w:r>
          </w:p>
        </w:tc>
        <w:tc>
          <w:tcPr>
            <w:tcW w:w="1372" w:type="dxa"/>
            <w:shd w:val="clear" w:color="auto" w:fill="auto"/>
            <w:vAlign w:val="center"/>
          </w:tcPr>
          <w:p w:rsidR="004D365C" w:rsidRPr="004D365C" w:rsidRDefault="004D365C" w:rsidP="004D365C">
            <w:pPr>
              <w:jc w:val="center"/>
              <w:rPr>
                <w:sz w:val="18"/>
              </w:rPr>
            </w:pPr>
            <w:r w:rsidRPr="004D365C">
              <w:rPr>
                <w:sz w:val="18"/>
              </w:rPr>
              <w:t xml:space="preserve">0,00 </w:t>
            </w:r>
          </w:p>
        </w:tc>
        <w:tc>
          <w:tcPr>
            <w:tcW w:w="1277"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721"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559"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r>
      <w:tr w:rsidR="004D365C" w:rsidRPr="004D365C" w:rsidTr="004D365C">
        <w:trPr>
          <w:trHeight w:val="330"/>
        </w:trPr>
        <w:tc>
          <w:tcPr>
            <w:tcW w:w="665" w:type="dxa"/>
            <w:shd w:val="clear" w:color="auto" w:fill="auto"/>
            <w:vAlign w:val="center"/>
          </w:tcPr>
          <w:p w:rsidR="004D365C" w:rsidRPr="004D365C" w:rsidRDefault="004D365C" w:rsidP="004D365C">
            <w:pPr>
              <w:jc w:val="both"/>
              <w:rPr>
                <w:sz w:val="18"/>
                <w:szCs w:val="22"/>
              </w:rPr>
            </w:pPr>
            <w:r w:rsidRPr="004D365C">
              <w:rPr>
                <w:sz w:val="18"/>
                <w:szCs w:val="22"/>
              </w:rPr>
              <w:t> </w:t>
            </w:r>
          </w:p>
        </w:tc>
        <w:tc>
          <w:tcPr>
            <w:tcW w:w="3437" w:type="dxa"/>
            <w:shd w:val="clear" w:color="auto" w:fill="auto"/>
            <w:vAlign w:val="center"/>
          </w:tcPr>
          <w:p w:rsidR="004D365C" w:rsidRPr="004D365C" w:rsidRDefault="004D365C" w:rsidP="004D365C">
            <w:pPr>
              <w:rPr>
                <w:sz w:val="18"/>
                <w:szCs w:val="22"/>
              </w:rPr>
            </w:pPr>
            <w:r w:rsidRPr="004D365C">
              <w:rPr>
                <w:sz w:val="18"/>
                <w:szCs w:val="22"/>
              </w:rPr>
              <w:t>в том числе:</w:t>
            </w:r>
          </w:p>
        </w:tc>
        <w:tc>
          <w:tcPr>
            <w:tcW w:w="1372" w:type="dxa"/>
            <w:shd w:val="clear" w:color="auto" w:fill="auto"/>
            <w:vAlign w:val="center"/>
          </w:tcPr>
          <w:p w:rsidR="004D365C" w:rsidRPr="004D365C" w:rsidRDefault="004D365C" w:rsidP="004D365C">
            <w:pPr>
              <w:jc w:val="center"/>
              <w:rPr>
                <w:sz w:val="18"/>
              </w:rPr>
            </w:pPr>
            <w:r w:rsidRPr="004D365C">
              <w:rPr>
                <w:sz w:val="18"/>
              </w:rPr>
              <w:t> </w:t>
            </w:r>
          </w:p>
        </w:tc>
        <w:tc>
          <w:tcPr>
            <w:tcW w:w="1277" w:type="dxa"/>
            <w:shd w:val="clear" w:color="auto" w:fill="auto"/>
            <w:vAlign w:val="center"/>
          </w:tcPr>
          <w:p w:rsidR="004D365C" w:rsidRPr="004D365C" w:rsidRDefault="004D365C" w:rsidP="004D365C">
            <w:pPr>
              <w:jc w:val="center"/>
              <w:rPr>
                <w:sz w:val="18"/>
                <w:szCs w:val="22"/>
              </w:rPr>
            </w:pPr>
            <w:r w:rsidRPr="004D365C">
              <w:rPr>
                <w:sz w:val="18"/>
                <w:szCs w:val="22"/>
              </w:rPr>
              <w:t> </w:t>
            </w:r>
          </w:p>
        </w:tc>
        <w:tc>
          <w:tcPr>
            <w:tcW w:w="1721" w:type="dxa"/>
            <w:shd w:val="clear" w:color="auto" w:fill="auto"/>
            <w:vAlign w:val="center"/>
          </w:tcPr>
          <w:p w:rsidR="004D365C" w:rsidRPr="004D365C" w:rsidRDefault="004D365C" w:rsidP="004D365C">
            <w:pPr>
              <w:jc w:val="center"/>
              <w:rPr>
                <w:sz w:val="18"/>
                <w:szCs w:val="22"/>
              </w:rPr>
            </w:pPr>
            <w:r w:rsidRPr="004D365C">
              <w:rPr>
                <w:sz w:val="18"/>
                <w:szCs w:val="22"/>
              </w:rPr>
              <w:t> </w:t>
            </w:r>
          </w:p>
        </w:tc>
        <w:tc>
          <w:tcPr>
            <w:tcW w:w="1559" w:type="dxa"/>
            <w:shd w:val="clear" w:color="auto" w:fill="auto"/>
            <w:vAlign w:val="center"/>
          </w:tcPr>
          <w:p w:rsidR="004D365C" w:rsidRPr="004D365C" w:rsidRDefault="004D365C" w:rsidP="004D365C">
            <w:pPr>
              <w:jc w:val="center"/>
              <w:rPr>
                <w:sz w:val="18"/>
                <w:szCs w:val="22"/>
              </w:rPr>
            </w:pPr>
            <w:r w:rsidRPr="004D365C">
              <w:rPr>
                <w:sz w:val="18"/>
                <w:szCs w:val="22"/>
              </w:rPr>
              <w:t> </w:t>
            </w:r>
          </w:p>
        </w:tc>
      </w:tr>
      <w:tr w:rsidR="004D365C" w:rsidRPr="004D365C" w:rsidTr="004D365C">
        <w:trPr>
          <w:trHeight w:val="330"/>
        </w:trPr>
        <w:tc>
          <w:tcPr>
            <w:tcW w:w="665" w:type="dxa"/>
            <w:shd w:val="clear" w:color="auto" w:fill="auto"/>
            <w:vAlign w:val="center"/>
          </w:tcPr>
          <w:p w:rsidR="004D365C" w:rsidRPr="004D365C" w:rsidRDefault="004D365C" w:rsidP="004D365C">
            <w:pPr>
              <w:jc w:val="both"/>
              <w:rPr>
                <w:sz w:val="18"/>
                <w:szCs w:val="22"/>
              </w:rPr>
            </w:pPr>
            <w:r w:rsidRPr="004D365C">
              <w:rPr>
                <w:sz w:val="18"/>
                <w:szCs w:val="22"/>
              </w:rPr>
              <w:t> </w:t>
            </w:r>
          </w:p>
        </w:tc>
        <w:tc>
          <w:tcPr>
            <w:tcW w:w="3437" w:type="dxa"/>
            <w:shd w:val="clear" w:color="auto" w:fill="auto"/>
            <w:vAlign w:val="center"/>
          </w:tcPr>
          <w:p w:rsidR="004D365C" w:rsidRPr="004D365C" w:rsidRDefault="004D365C" w:rsidP="004D365C">
            <w:pPr>
              <w:rPr>
                <w:sz w:val="18"/>
                <w:szCs w:val="22"/>
              </w:rPr>
            </w:pPr>
            <w:r w:rsidRPr="004D365C">
              <w:rPr>
                <w:sz w:val="18"/>
                <w:szCs w:val="22"/>
              </w:rPr>
              <w:t>областной бюджет</w:t>
            </w:r>
          </w:p>
        </w:tc>
        <w:tc>
          <w:tcPr>
            <w:tcW w:w="1372"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277"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721"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559"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r>
      <w:tr w:rsidR="004D365C" w:rsidRPr="004D365C" w:rsidTr="004D365C">
        <w:trPr>
          <w:trHeight w:val="330"/>
        </w:trPr>
        <w:tc>
          <w:tcPr>
            <w:tcW w:w="665" w:type="dxa"/>
            <w:shd w:val="clear" w:color="auto" w:fill="auto"/>
            <w:vAlign w:val="center"/>
          </w:tcPr>
          <w:p w:rsidR="004D365C" w:rsidRPr="004D365C" w:rsidRDefault="004D365C" w:rsidP="004D365C">
            <w:pPr>
              <w:jc w:val="both"/>
              <w:rPr>
                <w:sz w:val="18"/>
                <w:szCs w:val="22"/>
              </w:rPr>
            </w:pPr>
            <w:r w:rsidRPr="004D365C">
              <w:rPr>
                <w:sz w:val="18"/>
                <w:szCs w:val="22"/>
              </w:rPr>
              <w:t> </w:t>
            </w:r>
          </w:p>
        </w:tc>
        <w:tc>
          <w:tcPr>
            <w:tcW w:w="3437" w:type="dxa"/>
            <w:shd w:val="clear" w:color="auto" w:fill="auto"/>
            <w:vAlign w:val="center"/>
          </w:tcPr>
          <w:p w:rsidR="004D365C" w:rsidRPr="004D365C" w:rsidRDefault="004D365C" w:rsidP="004D365C">
            <w:pPr>
              <w:rPr>
                <w:sz w:val="18"/>
                <w:szCs w:val="22"/>
              </w:rPr>
            </w:pPr>
            <w:r w:rsidRPr="004D365C">
              <w:rPr>
                <w:sz w:val="18"/>
                <w:szCs w:val="22"/>
              </w:rPr>
              <w:t>районный бюджет</w:t>
            </w:r>
          </w:p>
        </w:tc>
        <w:tc>
          <w:tcPr>
            <w:tcW w:w="1372"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277"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721"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559"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r>
      <w:tr w:rsidR="004D365C" w:rsidRPr="004D365C" w:rsidTr="004D365C">
        <w:trPr>
          <w:trHeight w:val="330"/>
        </w:trPr>
        <w:tc>
          <w:tcPr>
            <w:tcW w:w="665" w:type="dxa"/>
            <w:shd w:val="clear" w:color="auto" w:fill="auto"/>
            <w:vAlign w:val="center"/>
          </w:tcPr>
          <w:p w:rsidR="004D365C" w:rsidRPr="004D365C" w:rsidRDefault="004D365C" w:rsidP="004D365C">
            <w:pPr>
              <w:rPr>
                <w:sz w:val="18"/>
                <w:szCs w:val="22"/>
              </w:rPr>
            </w:pPr>
            <w:r w:rsidRPr="004D365C">
              <w:rPr>
                <w:sz w:val="18"/>
                <w:szCs w:val="22"/>
              </w:rPr>
              <w:t>2.34</w:t>
            </w:r>
          </w:p>
        </w:tc>
        <w:tc>
          <w:tcPr>
            <w:tcW w:w="3437" w:type="dxa"/>
            <w:shd w:val="clear" w:color="auto" w:fill="auto"/>
            <w:vAlign w:val="center"/>
          </w:tcPr>
          <w:p w:rsidR="004D365C" w:rsidRPr="004D365C" w:rsidRDefault="004D365C" w:rsidP="004D365C">
            <w:pPr>
              <w:rPr>
                <w:sz w:val="18"/>
                <w:szCs w:val="22"/>
              </w:rPr>
            </w:pPr>
            <w:r w:rsidRPr="004D365C">
              <w:rPr>
                <w:sz w:val="18"/>
                <w:szCs w:val="22"/>
              </w:rPr>
              <w:t>Разработка проектной документации на объект «Сеть газораспределения  для газификации жилых д. Якшино Комсомольского района Ивановской области»</w:t>
            </w:r>
          </w:p>
        </w:tc>
        <w:tc>
          <w:tcPr>
            <w:tcW w:w="1372" w:type="dxa"/>
            <w:shd w:val="clear" w:color="auto" w:fill="auto"/>
            <w:vAlign w:val="center"/>
          </w:tcPr>
          <w:p w:rsidR="004D365C" w:rsidRPr="004D365C" w:rsidRDefault="004D365C" w:rsidP="004D365C">
            <w:pPr>
              <w:jc w:val="center"/>
              <w:rPr>
                <w:sz w:val="18"/>
              </w:rPr>
            </w:pPr>
            <w:r w:rsidRPr="004D365C">
              <w:rPr>
                <w:sz w:val="18"/>
              </w:rPr>
              <w:t xml:space="preserve">0,00 </w:t>
            </w:r>
          </w:p>
        </w:tc>
        <w:tc>
          <w:tcPr>
            <w:tcW w:w="1277"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721"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559"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r>
      <w:tr w:rsidR="004D365C" w:rsidRPr="004D365C" w:rsidTr="004D365C">
        <w:trPr>
          <w:trHeight w:val="330"/>
        </w:trPr>
        <w:tc>
          <w:tcPr>
            <w:tcW w:w="665" w:type="dxa"/>
            <w:shd w:val="clear" w:color="auto" w:fill="auto"/>
            <w:vAlign w:val="center"/>
          </w:tcPr>
          <w:p w:rsidR="004D365C" w:rsidRPr="004D365C" w:rsidRDefault="004D365C" w:rsidP="004D365C">
            <w:pPr>
              <w:jc w:val="both"/>
              <w:rPr>
                <w:sz w:val="18"/>
                <w:szCs w:val="22"/>
              </w:rPr>
            </w:pPr>
            <w:r w:rsidRPr="004D365C">
              <w:rPr>
                <w:sz w:val="18"/>
                <w:szCs w:val="22"/>
              </w:rPr>
              <w:t> </w:t>
            </w:r>
          </w:p>
        </w:tc>
        <w:tc>
          <w:tcPr>
            <w:tcW w:w="3437" w:type="dxa"/>
            <w:shd w:val="clear" w:color="auto" w:fill="auto"/>
            <w:vAlign w:val="center"/>
          </w:tcPr>
          <w:p w:rsidR="004D365C" w:rsidRPr="004D365C" w:rsidRDefault="004D365C" w:rsidP="004D365C">
            <w:pPr>
              <w:rPr>
                <w:sz w:val="18"/>
                <w:szCs w:val="22"/>
              </w:rPr>
            </w:pPr>
            <w:r w:rsidRPr="004D365C">
              <w:rPr>
                <w:sz w:val="18"/>
                <w:szCs w:val="22"/>
              </w:rPr>
              <w:t>в том числе:</w:t>
            </w:r>
          </w:p>
        </w:tc>
        <w:tc>
          <w:tcPr>
            <w:tcW w:w="1372" w:type="dxa"/>
            <w:shd w:val="clear" w:color="auto" w:fill="auto"/>
            <w:vAlign w:val="center"/>
          </w:tcPr>
          <w:p w:rsidR="004D365C" w:rsidRPr="004D365C" w:rsidRDefault="004D365C" w:rsidP="004D365C">
            <w:pPr>
              <w:jc w:val="center"/>
              <w:rPr>
                <w:sz w:val="18"/>
              </w:rPr>
            </w:pPr>
            <w:r w:rsidRPr="004D365C">
              <w:rPr>
                <w:sz w:val="18"/>
              </w:rPr>
              <w:t> </w:t>
            </w:r>
          </w:p>
        </w:tc>
        <w:tc>
          <w:tcPr>
            <w:tcW w:w="1277" w:type="dxa"/>
            <w:shd w:val="clear" w:color="auto" w:fill="auto"/>
            <w:vAlign w:val="center"/>
          </w:tcPr>
          <w:p w:rsidR="004D365C" w:rsidRPr="004D365C" w:rsidRDefault="004D365C" w:rsidP="004D365C">
            <w:pPr>
              <w:jc w:val="center"/>
              <w:rPr>
                <w:sz w:val="18"/>
                <w:szCs w:val="22"/>
              </w:rPr>
            </w:pPr>
            <w:r w:rsidRPr="004D365C">
              <w:rPr>
                <w:sz w:val="18"/>
                <w:szCs w:val="22"/>
              </w:rPr>
              <w:t> </w:t>
            </w:r>
          </w:p>
        </w:tc>
        <w:tc>
          <w:tcPr>
            <w:tcW w:w="1721" w:type="dxa"/>
            <w:shd w:val="clear" w:color="auto" w:fill="auto"/>
            <w:vAlign w:val="center"/>
          </w:tcPr>
          <w:p w:rsidR="004D365C" w:rsidRPr="004D365C" w:rsidRDefault="004D365C" w:rsidP="004D365C">
            <w:pPr>
              <w:jc w:val="center"/>
              <w:rPr>
                <w:sz w:val="18"/>
                <w:szCs w:val="22"/>
              </w:rPr>
            </w:pPr>
            <w:r w:rsidRPr="004D365C">
              <w:rPr>
                <w:sz w:val="18"/>
                <w:szCs w:val="22"/>
              </w:rPr>
              <w:t> </w:t>
            </w:r>
          </w:p>
        </w:tc>
        <w:tc>
          <w:tcPr>
            <w:tcW w:w="1559" w:type="dxa"/>
            <w:shd w:val="clear" w:color="auto" w:fill="auto"/>
            <w:vAlign w:val="center"/>
          </w:tcPr>
          <w:p w:rsidR="004D365C" w:rsidRPr="004D365C" w:rsidRDefault="004D365C" w:rsidP="004D365C">
            <w:pPr>
              <w:jc w:val="center"/>
              <w:rPr>
                <w:sz w:val="18"/>
                <w:szCs w:val="22"/>
              </w:rPr>
            </w:pPr>
            <w:r w:rsidRPr="004D365C">
              <w:rPr>
                <w:sz w:val="18"/>
                <w:szCs w:val="22"/>
              </w:rPr>
              <w:t> </w:t>
            </w:r>
          </w:p>
        </w:tc>
      </w:tr>
      <w:tr w:rsidR="004D365C" w:rsidRPr="004D365C" w:rsidTr="004D365C">
        <w:trPr>
          <w:trHeight w:val="330"/>
        </w:trPr>
        <w:tc>
          <w:tcPr>
            <w:tcW w:w="665" w:type="dxa"/>
            <w:shd w:val="clear" w:color="auto" w:fill="auto"/>
            <w:vAlign w:val="center"/>
          </w:tcPr>
          <w:p w:rsidR="004D365C" w:rsidRPr="004D365C" w:rsidRDefault="004D365C" w:rsidP="004D365C">
            <w:pPr>
              <w:jc w:val="both"/>
              <w:rPr>
                <w:sz w:val="18"/>
                <w:szCs w:val="22"/>
              </w:rPr>
            </w:pPr>
            <w:r w:rsidRPr="004D365C">
              <w:rPr>
                <w:sz w:val="18"/>
                <w:szCs w:val="22"/>
              </w:rPr>
              <w:t> </w:t>
            </w:r>
          </w:p>
        </w:tc>
        <w:tc>
          <w:tcPr>
            <w:tcW w:w="3437" w:type="dxa"/>
            <w:shd w:val="clear" w:color="auto" w:fill="auto"/>
            <w:vAlign w:val="center"/>
          </w:tcPr>
          <w:p w:rsidR="004D365C" w:rsidRPr="004D365C" w:rsidRDefault="004D365C" w:rsidP="004D365C">
            <w:pPr>
              <w:rPr>
                <w:sz w:val="18"/>
                <w:szCs w:val="22"/>
              </w:rPr>
            </w:pPr>
            <w:r w:rsidRPr="004D365C">
              <w:rPr>
                <w:sz w:val="18"/>
                <w:szCs w:val="22"/>
              </w:rPr>
              <w:t>областной бюджет</w:t>
            </w:r>
          </w:p>
        </w:tc>
        <w:tc>
          <w:tcPr>
            <w:tcW w:w="1372"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277"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721"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559"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r>
      <w:tr w:rsidR="004D365C" w:rsidRPr="004D365C" w:rsidTr="004D365C">
        <w:trPr>
          <w:trHeight w:val="330"/>
        </w:trPr>
        <w:tc>
          <w:tcPr>
            <w:tcW w:w="665" w:type="dxa"/>
            <w:shd w:val="clear" w:color="auto" w:fill="auto"/>
            <w:vAlign w:val="center"/>
          </w:tcPr>
          <w:p w:rsidR="004D365C" w:rsidRPr="004D365C" w:rsidRDefault="004D365C" w:rsidP="004D365C">
            <w:pPr>
              <w:jc w:val="both"/>
              <w:rPr>
                <w:sz w:val="18"/>
                <w:szCs w:val="22"/>
              </w:rPr>
            </w:pPr>
            <w:r w:rsidRPr="004D365C">
              <w:rPr>
                <w:sz w:val="18"/>
                <w:szCs w:val="22"/>
              </w:rPr>
              <w:t> </w:t>
            </w:r>
          </w:p>
        </w:tc>
        <w:tc>
          <w:tcPr>
            <w:tcW w:w="3437" w:type="dxa"/>
            <w:shd w:val="clear" w:color="auto" w:fill="auto"/>
            <w:vAlign w:val="center"/>
          </w:tcPr>
          <w:p w:rsidR="004D365C" w:rsidRPr="004D365C" w:rsidRDefault="004D365C" w:rsidP="004D365C">
            <w:pPr>
              <w:rPr>
                <w:sz w:val="18"/>
                <w:szCs w:val="22"/>
              </w:rPr>
            </w:pPr>
            <w:r w:rsidRPr="004D365C">
              <w:rPr>
                <w:sz w:val="18"/>
                <w:szCs w:val="22"/>
              </w:rPr>
              <w:t>районный бюджет</w:t>
            </w:r>
          </w:p>
        </w:tc>
        <w:tc>
          <w:tcPr>
            <w:tcW w:w="1372"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277"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721"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559"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r>
      <w:tr w:rsidR="004D365C" w:rsidRPr="004D365C" w:rsidTr="004D365C">
        <w:trPr>
          <w:trHeight w:val="330"/>
        </w:trPr>
        <w:tc>
          <w:tcPr>
            <w:tcW w:w="665" w:type="dxa"/>
            <w:shd w:val="clear" w:color="auto" w:fill="auto"/>
            <w:vAlign w:val="center"/>
          </w:tcPr>
          <w:p w:rsidR="004D365C" w:rsidRPr="004D365C" w:rsidRDefault="004D365C" w:rsidP="004D365C">
            <w:pPr>
              <w:rPr>
                <w:sz w:val="18"/>
                <w:szCs w:val="22"/>
              </w:rPr>
            </w:pPr>
            <w:r w:rsidRPr="004D365C">
              <w:rPr>
                <w:sz w:val="18"/>
                <w:szCs w:val="22"/>
              </w:rPr>
              <w:t>2.35</w:t>
            </w:r>
          </w:p>
        </w:tc>
        <w:tc>
          <w:tcPr>
            <w:tcW w:w="3437" w:type="dxa"/>
            <w:shd w:val="clear" w:color="auto" w:fill="auto"/>
            <w:vAlign w:val="center"/>
          </w:tcPr>
          <w:p w:rsidR="004D365C" w:rsidRPr="004D365C" w:rsidRDefault="004D365C" w:rsidP="004D365C">
            <w:pPr>
              <w:rPr>
                <w:sz w:val="18"/>
                <w:szCs w:val="22"/>
              </w:rPr>
            </w:pPr>
            <w:r w:rsidRPr="004D365C">
              <w:rPr>
                <w:sz w:val="18"/>
                <w:szCs w:val="22"/>
              </w:rPr>
              <w:t>Разработка проектной документации на объект «Сеть газораспределения  для газификации жилых домов д. Лесниково Комсомольского района Ивановской области»</w:t>
            </w:r>
          </w:p>
        </w:tc>
        <w:tc>
          <w:tcPr>
            <w:tcW w:w="1372" w:type="dxa"/>
            <w:shd w:val="clear" w:color="auto" w:fill="auto"/>
            <w:vAlign w:val="center"/>
          </w:tcPr>
          <w:p w:rsidR="004D365C" w:rsidRPr="004D365C" w:rsidRDefault="004D365C" w:rsidP="004D365C">
            <w:pPr>
              <w:jc w:val="center"/>
              <w:rPr>
                <w:sz w:val="18"/>
              </w:rPr>
            </w:pPr>
            <w:r w:rsidRPr="004D365C">
              <w:rPr>
                <w:sz w:val="18"/>
              </w:rPr>
              <w:t xml:space="preserve">0,00 </w:t>
            </w:r>
          </w:p>
        </w:tc>
        <w:tc>
          <w:tcPr>
            <w:tcW w:w="1277"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721"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559"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r>
      <w:tr w:rsidR="004D365C" w:rsidRPr="004D365C" w:rsidTr="004D365C">
        <w:trPr>
          <w:trHeight w:val="330"/>
        </w:trPr>
        <w:tc>
          <w:tcPr>
            <w:tcW w:w="665" w:type="dxa"/>
            <w:shd w:val="clear" w:color="auto" w:fill="auto"/>
            <w:vAlign w:val="center"/>
          </w:tcPr>
          <w:p w:rsidR="004D365C" w:rsidRPr="004D365C" w:rsidRDefault="004D365C" w:rsidP="004D365C">
            <w:pPr>
              <w:jc w:val="both"/>
              <w:rPr>
                <w:sz w:val="18"/>
                <w:szCs w:val="22"/>
              </w:rPr>
            </w:pPr>
            <w:r w:rsidRPr="004D365C">
              <w:rPr>
                <w:sz w:val="18"/>
                <w:szCs w:val="22"/>
              </w:rPr>
              <w:t> </w:t>
            </w:r>
          </w:p>
        </w:tc>
        <w:tc>
          <w:tcPr>
            <w:tcW w:w="3437" w:type="dxa"/>
            <w:shd w:val="clear" w:color="auto" w:fill="auto"/>
            <w:vAlign w:val="center"/>
          </w:tcPr>
          <w:p w:rsidR="004D365C" w:rsidRPr="004D365C" w:rsidRDefault="004D365C" w:rsidP="004D365C">
            <w:pPr>
              <w:rPr>
                <w:sz w:val="18"/>
                <w:szCs w:val="22"/>
              </w:rPr>
            </w:pPr>
            <w:r w:rsidRPr="004D365C">
              <w:rPr>
                <w:sz w:val="18"/>
                <w:szCs w:val="22"/>
              </w:rPr>
              <w:t>в том числе:</w:t>
            </w:r>
          </w:p>
        </w:tc>
        <w:tc>
          <w:tcPr>
            <w:tcW w:w="1372" w:type="dxa"/>
            <w:shd w:val="clear" w:color="auto" w:fill="auto"/>
            <w:vAlign w:val="center"/>
          </w:tcPr>
          <w:p w:rsidR="004D365C" w:rsidRPr="004D365C" w:rsidRDefault="004D365C" w:rsidP="004D365C">
            <w:pPr>
              <w:jc w:val="center"/>
              <w:rPr>
                <w:sz w:val="18"/>
              </w:rPr>
            </w:pPr>
            <w:r w:rsidRPr="004D365C">
              <w:rPr>
                <w:sz w:val="18"/>
              </w:rPr>
              <w:t> </w:t>
            </w:r>
          </w:p>
        </w:tc>
        <w:tc>
          <w:tcPr>
            <w:tcW w:w="1277" w:type="dxa"/>
            <w:shd w:val="clear" w:color="auto" w:fill="auto"/>
            <w:vAlign w:val="center"/>
          </w:tcPr>
          <w:p w:rsidR="004D365C" w:rsidRPr="004D365C" w:rsidRDefault="004D365C" w:rsidP="004D365C">
            <w:pPr>
              <w:jc w:val="center"/>
              <w:rPr>
                <w:sz w:val="18"/>
                <w:szCs w:val="22"/>
              </w:rPr>
            </w:pPr>
            <w:r w:rsidRPr="004D365C">
              <w:rPr>
                <w:sz w:val="18"/>
                <w:szCs w:val="22"/>
              </w:rPr>
              <w:t> </w:t>
            </w:r>
          </w:p>
        </w:tc>
        <w:tc>
          <w:tcPr>
            <w:tcW w:w="1721" w:type="dxa"/>
            <w:shd w:val="clear" w:color="auto" w:fill="auto"/>
            <w:vAlign w:val="center"/>
          </w:tcPr>
          <w:p w:rsidR="004D365C" w:rsidRPr="004D365C" w:rsidRDefault="004D365C" w:rsidP="004D365C">
            <w:pPr>
              <w:jc w:val="center"/>
              <w:rPr>
                <w:sz w:val="18"/>
                <w:szCs w:val="22"/>
              </w:rPr>
            </w:pPr>
            <w:r w:rsidRPr="004D365C">
              <w:rPr>
                <w:sz w:val="18"/>
                <w:szCs w:val="22"/>
              </w:rPr>
              <w:t> </w:t>
            </w:r>
          </w:p>
        </w:tc>
        <w:tc>
          <w:tcPr>
            <w:tcW w:w="1559" w:type="dxa"/>
            <w:shd w:val="clear" w:color="auto" w:fill="auto"/>
            <w:vAlign w:val="center"/>
          </w:tcPr>
          <w:p w:rsidR="004D365C" w:rsidRPr="004D365C" w:rsidRDefault="004D365C" w:rsidP="004D365C">
            <w:pPr>
              <w:jc w:val="center"/>
              <w:rPr>
                <w:sz w:val="18"/>
                <w:szCs w:val="22"/>
              </w:rPr>
            </w:pPr>
            <w:r w:rsidRPr="004D365C">
              <w:rPr>
                <w:sz w:val="18"/>
                <w:szCs w:val="22"/>
              </w:rPr>
              <w:t> </w:t>
            </w:r>
          </w:p>
        </w:tc>
      </w:tr>
      <w:tr w:rsidR="004D365C" w:rsidRPr="004D365C" w:rsidTr="004D365C">
        <w:trPr>
          <w:trHeight w:val="330"/>
        </w:trPr>
        <w:tc>
          <w:tcPr>
            <w:tcW w:w="665" w:type="dxa"/>
            <w:shd w:val="clear" w:color="auto" w:fill="auto"/>
            <w:vAlign w:val="center"/>
          </w:tcPr>
          <w:p w:rsidR="004D365C" w:rsidRPr="004D365C" w:rsidRDefault="004D365C" w:rsidP="004D365C">
            <w:pPr>
              <w:jc w:val="both"/>
              <w:rPr>
                <w:sz w:val="18"/>
                <w:szCs w:val="22"/>
              </w:rPr>
            </w:pPr>
            <w:r w:rsidRPr="004D365C">
              <w:rPr>
                <w:sz w:val="18"/>
                <w:szCs w:val="22"/>
              </w:rPr>
              <w:t> </w:t>
            </w:r>
          </w:p>
        </w:tc>
        <w:tc>
          <w:tcPr>
            <w:tcW w:w="3437" w:type="dxa"/>
            <w:shd w:val="clear" w:color="auto" w:fill="auto"/>
            <w:vAlign w:val="center"/>
          </w:tcPr>
          <w:p w:rsidR="004D365C" w:rsidRPr="004D365C" w:rsidRDefault="004D365C" w:rsidP="004D365C">
            <w:pPr>
              <w:rPr>
                <w:sz w:val="18"/>
                <w:szCs w:val="22"/>
              </w:rPr>
            </w:pPr>
            <w:r w:rsidRPr="004D365C">
              <w:rPr>
                <w:sz w:val="18"/>
                <w:szCs w:val="22"/>
              </w:rPr>
              <w:t>областной бюджет</w:t>
            </w:r>
          </w:p>
        </w:tc>
        <w:tc>
          <w:tcPr>
            <w:tcW w:w="1372"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277"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721"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559"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r>
      <w:tr w:rsidR="004D365C" w:rsidRPr="004D365C" w:rsidTr="004D365C">
        <w:trPr>
          <w:trHeight w:val="330"/>
        </w:trPr>
        <w:tc>
          <w:tcPr>
            <w:tcW w:w="665" w:type="dxa"/>
            <w:shd w:val="clear" w:color="auto" w:fill="auto"/>
            <w:vAlign w:val="center"/>
          </w:tcPr>
          <w:p w:rsidR="004D365C" w:rsidRPr="004D365C" w:rsidRDefault="004D365C" w:rsidP="004D365C">
            <w:pPr>
              <w:jc w:val="both"/>
              <w:rPr>
                <w:sz w:val="18"/>
                <w:szCs w:val="22"/>
              </w:rPr>
            </w:pPr>
            <w:r w:rsidRPr="004D365C">
              <w:rPr>
                <w:sz w:val="18"/>
                <w:szCs w:val="22"/>
              </w:rPr>
              <w:t> </w:t>
            </w:r>
          </w:p>
        </w:tc>
        <w:tc>
          <w:tcPr>
            <w:tcW w:w="3437" w:type="dxa"/>
            <w:shd w:val="clear" w:color="auto" w:fill="auto"/>
            <w:vAlign w:val="center"/>
          </w:tcPr>
          <w:p w:rsidR="004D365C" w:rsidRPr="004D365C" w:rsidRDefault="004D365C" w:rsidP="004D365C">
            <w:pPr>
              <w:rPr>
                <w:sz w:val="18"/>
                <w:szCs w:val="22"/>
              </w:rPr>
            </w:pPr>
            <w:r w:rsidRPr="004D365C">
              <w:rPr>
                <w:sz w:val="18"/>
                <w:szCs w:val="22"/>
              </w:rPr>
              <w:t>районный бюджет</w:t>
            </w:r>
          </w:p>
        </w:tc>
        <w:tc>
          <w:tcPr>
            <w:tcW w:w="1372"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277"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721"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559"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r>
      <w:tr w:rsidR="004D365C" w:rsidRPr="004D365C" w:rsidTr="004D365C">
        <w:trPr>
          <w:trHeight w:val="330"/>
        </w:trPr>
        <w:tc>
          <w:tcPr>
            <w:tcW w:w="665" w:type="dxa"/>
            <w:shd w:val="clear" w:color="auto" w:fill="auto"/>
            <w:vAlign w:val="center"/>
          </w:tcPr>
          <w:p w:rsidR="004D365C" w:rsidRPr="004D365C" w:rsidRDefault="004D365C" w:rsidP="004D365C">
            <w:pPr>
              <w:rPr>
                <w:sz w:val="18"/>
                <w:szCs w:val="22"/>
              </w:rPr>
            </w:pPr>
            <w:r w:rsidRPr="004D365C">
              <w:rPr>
                <w:sz w:val="18"/>
                <w:szCs w:val="22"/>
              </w:rPr>
              <w:t>2.36</w:t>
            </w:r>
          </w:p>
        </w:tc>
        <w:tc>
          <w:tcPr>
            <w:tcW w:w="3437" w:type="dxa"/>
            <w:shd w:val="clear" w:color="auto" w:fill="auto"/>
            <w:vAlign w:val="center"/>
          </w:tcPr>
          <w:p w:rsidR="004D365C" w:rsidRPr="004D365C" w:rsidRDefault="004D365C" w:rsidP="004D365C">
            <w:pPr>
              <w:rPr>
                <w:sz w:val="18"/>
                <w:szCs w:val="22"/>
              </w:rPr>
            </w:pPr>
            <w:r w:rsidRPr="004D365C">
              <w:rPr>
                <w:sz w:val="18"/>
                <w:szCs w:val="22"/>
              </w:rPr>
              <w:t>Разработка проектной документации на объект «Сеть газораспределения  для газификации жилых д. Высоково Комсомольского района Ивановской области»</w:t>
            </w:r>
          </w:p>
        </w:tc>
        <w:tc>
          <w:tcPr>
            <w:tcW w:w="1372" w:type="dxa"/>
            <w:shd w:val="clear" w:color="auto" w:fill="auto"/>
            <w:vAlign w:val="center"/>
          </w:tcPr>
          <w:p w:rsidR="004D365C" w:rsidRPr="004D365C" w:rsidRDefault="004D365C" w:rsidP="004D365C">
            <w:pPr>
              <w:jc w:val="center"/>
              <w:rPr>
                <w:sz w:val="18"/>
              </w:rPr>
            </w:pPr>
            <w:r w:rsidRPr="004D365C">
              <w:rPr>
                <w:sz w:val="18"/>
              </w:rPr>
              <w:t xml:space="preserve">0,00 </w:t>
            </w:r>
          </w:p>
        </w:tc>
        <w:tc>
          <w:tcPr>
            <w:tcW w:w="1277"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721"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559"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r>
      <w:tr w:rsidR="004D365C" w:rsidRPr="004D365C" w:rsidTr="004D365C">
        <w:trPr>
          <w:trHeight w:val="330"/>
        </w:trPr>
        <w:tc>
          <w:tcPr>
            <w:tcW w:w="665" w:type="dxa"/>
            <w:shd w:val="clear" w:color="auto" w:fill="auto"/>
            <w:vAlign w:val="center"/>
          </w:tcPr>
          <w:p w:rsidR="004D365C" w:rsidRPr="004D365C" w:rsidRDefault="004D365C" w:rsidP="004D365C">
            <w:pPr>
              <w:jc w:val="both"/>
              <w:rPr>
                <w:sz w:val="18"/>
                <w:szCs w:val="22"/>
              </w:rPr>
            </w:pPr>
            <w:r w:rsidRPr="004D365C">
              <w:rPr>
                <w:sz w:val="18"/>
                <w:szCs w:val="22"/>
              </w:rPr>
              <w:t> </w:t>
            </w:r>
          </w:p>
        </w:tc>
        <w:tc>
          <w:tcPr>
            <w:tcW w:w="3437" w:type="dxa"/>
            <w:shd w:val="clear" w:color="auto" w:fill="auto"/>
            <w:vAlign w:val="center"/>
          </w:tcPr>
          <w:p w:rsidR="004D365C" w:rsidRPr="004D365C" w:rsidRDefault="004D365C" w:rsidP="004D365C">
            <w:pPr>
              <w:rPr>
                <w:sz w:val="18"/>
                <w:szCs w:val="22"/>
              </w:rPr>
            </w:pPr>
            <w:r w:rsidRPr="004D365C">
              <w:rPr>
                <w:sz w:val="18"/>
                <w:szCs w:val="22"/>
              </w:rPr>
              <w:t>в том числе:</w:t>
            </w:r>
          </w:p>
        </w:tc>
        <w:tc>
          <w:tcPr>
            <w:tcW w:w="1372" w:type="dxa"/>
            <w:shd w:val="clear" w:color="auto" w:fill="auto"/>
            <w:vAlign w:val="center"/>
          </w:tcPr>
          <w:p w:rsidR="004D365C" w:rsidRPr="004D365C" w:rsidRDefault="004D365C" w:rsidP="004D365C">
            <w:pPr>
              <w:jc w:val="center"/>
              <w:rPr>
                <w:sz w:val="18"/>
              </w:rPr>
            </w:pPr>
            <w:r w:rsidRPr="004D365C">
              <w:rPr>
                <w:sz w:val="18"/>
              </w:rPr>
              <w:t> </w:t>
            </w:r>
          </w:p>
        </w:tc>
        <w:tc>
          <w:tcPr>
            <w:tcW w:w="1277" w:type="dxa"/>
            <w:shd w:val="clear" w:color="auto" w:fill="auto"/>
            <w:vAlign w:val="center"/>
          </w:tcPr>
          <w:p w:rsidR="004D365C" w:rsidRPr="004D365C" w:rsidRDefault="004D365C" w:rsidP="004D365C">
            <w:pPr>
              <w:jc w:val="center"/>
              <w:rPr>
                <w:sz w:val="18"/>
                <w:szCs w:val="22"/>
              </w:rPr>
            </w:pPr>
            <w:r w:rsidRPr="004D365C">
              <w:rPr>
                <w:sz w:val="18"/>
                <w:szCs w:val="22"/>
              </w:rPr>
              <w:t> </w:t>
            </w:r>
          </w:p>
        </w:tc>
        <w:tc>
          <w:tcPr>
            <w:tcW w:w="1721" w:type="dxa"/>
            <w:shd w:val="clear" w:color="auto" w:fill="auto"/>
            <w:vAlign w:val="center"/>
          </w:tcPr>
          <w:p w:rsidR="004D365C" w:rsidRPr="004D365C" w:rsidRDefault="004D365C" w:rsidP="004D365C">
            <w:pPr>
              <w:jc w:val="center"/>
              <w:rPr>
                <w:sz w:val="18"/>
                <w:szCs w:val="22"/>
              </w:rPr>
            </w:pPr>
            <w:r w:rsidRPr="004D365C">
              <w:rPr>
                <w:sz w:val="18"/>
                <w:szCs w:val="22"/>
              </w:rPr>
              <w:t> </w:t>
            </w:r>
          </w:p>
        </w:tc>
        <w:tc>
          <w:tcPr>
            <w:tcW w:w="1559" w:type="dxa"/>
            <w:shd w:val="clear" w:color="auto" w:fill="auto"/>
            <w:vAlign w:val="center"/>
          </w:tcPr>
          <w:p w:rsidR="004D365C" w:rsidRPr="004D365C" w:rsidRDefault="004D365C" w:rsidP="004D365C">
            <w:pPr>
              <w:jc w:val="center"/>
              <w:rPr>
                <w:sz w:val="18"/>
                <w:szCs w:val="22"/>
              </w:rPr>
            </w:pPr>
            <w:r w:rsidRPr="004D365C">
              <w:rPr>
                <w:sz w:val="18"/>
                <w:szCs w:val="22"/>
              </w:rPr>
              <w:t> </w:t>
            </w:r>
          </w:p>
        </w:tc>
      </w:tr>
      <w:tr w:rsidR="004D365C" w:rsidRPr="004D365C" w:rsidTr="004D365C">
        <w:trPr>
          <w:trHeight w:val="330"/>
        </w:trPr>
        <w:tc>
          <w:tcPr>
            <w:tcW w:w="665" w:type="dxa"/>
            <w:shd w:val="clear" w:color="auto" w:fill="auto"/>
            <w:vAlign w:val="center"/>
          </w:tcPr>
          <w:p w:rsidR="004D365C" w:rsidRPr="004D365C" w:rsidRDefault="004D365C" w:rsidP="004D365C">
            <w:pPr>
              <w:jc w:val="both"/>
              <w:rPr>
                <w:sz w:val="18"/>
                <w:szCs w:val="22"/>
              </w:rPr>
            </w:pPr>
            <w:r w:rsidRPr="004D365C">
              <w:rPr>
                <w:sz w:val="18"/>
                <w:szCs w:val="22"/>
              </w:rPr>
              <w:t> </w:t>
            </w:r>
          </w:p>
        </w:tc>
        <w:tc>
          <w:tcPr>
            <w:tcW w:w="3437" w:type="dxa"/>
            <w:shd w:val="clear" w:color="auto" w:fill="auto"/>
            <w:vAlign w:val="center"/>
          </w:tcPr>
          <w:p w:rsidR="004D365C" w:rsidRPr="004D365C" w:rsidRDefault="004D365C" w:rsidP="004D365C">
            <w:pPr>
              <w:rPr>
                <w:sz w:val="18"/>
                <w:szCs w:val="22"/>
              </w:rPr>
            </w:pPr>
            <w:r w:rsidRPr="004D365C">
              <w:rPr>
                <w:sz w:val="18"/>
                <w:szCs w:val="22"/>
              </w:rPr>
              <w:t>областной бюджет</w:t>
            </w:r>
          </w:p>
        </w:tc>
        <w:tc>
          <w:tcPr>
            <w:tcW w:w="1372"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277"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721"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559"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r>
      <w:tr w:rsidR="004D365C" w:rsidRPr="004D365C" w:rsidTr="004D365C">
        <w:trPr>
          <w:trHeight w:val="330"/>
        </w:trPr>
        <w:tc>
          <w:tcPr>
            <w:tcW w:w="665" w:type="dxa"/>
            <w:shd w:val="clear" w:color="auto" w:fill="auto"/>
            <w:vAlign w:val="center"/>
          </w:tcPr>
          <w:p w:rsidR="004D365C" w:rsidRPr="004D365C" w:rsidRDefault="004D365C" w:rsidP="004D365C">
            <w:pPr>
              <w:jc w:val="both"/>
              <w:rPr>
                <w:sz w:val="18"/>
                <w:szCs w:val="22"/>
              </w:rPr>
            </w:pPr>
            <w:r w:rsidRPr="004D365C">
              <w:rPr>
                <w:sz w:val="18"/>
                <w:szCs w:val="22"/>
              </w:rPr>
              <w:t> </w:t>
            </w:r>
          </w:p>
        </w:tc>
        <w:tc>
          <w:tcPr>
            <w:tcW w:w="3437" w:type="dxa"/>
            <w:shd w:val="clear" w:color="auto" w:fill="auto"/>
            <w:vAlign w:val="center"/>
          </w:tcPr>
          <w:p w:rsidR="004D365C" w:rsidRPr="004D365C" w:rsidRDefault="004D365C" w:rsidP="004D365C">
            <w:pPr>
              <w:rPr>
                <w:sz w:val="18"/>
                <w:szCs w:val="22"/>
              </w:rPr>
            </w:pPr>
            <w:r w:rsidRPr="004D365C">
              <w:rPr>
                <w:sz w:val="18"/>
                <w:szCs w:val="22"/>
              </w:rPr>
              <w:t>районный бюджет</w:t>
            </w:r>
          </w:p>
        </w:tc>
        <w:tc>
          <w:tcPr>
            <w:tcW w:w="1372"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277"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721"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559"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r>
      <w:tr w:rsidR="004D365C" w:rsidRPr="004D365C" w:rsidTr="004D365C">
        <w:trPr>
          <w:trHeight w:val="330"/>
        </w:trPr>
        <w:tc>
          <w:tcPr>
            <w:tcW w:w="665" w:type="dxa"/>
            <w:shd w:val="clear" w:color="auto" w:fill="auto"/>
            <w:vAlign w:val="center"/>
          </w:tcPr>
          <w:p w:rsidR="004D365C" w:rsidRPr="004D365C" w:rsidRDefault="004D365C" w:rsidP="004D365C">
            <w:pPr>
              <w:rPr>
                <w:sz w:val="18"/>
                <w:szCs w:val="22"/>
              </w:rPr>
            </w:pPr>
            <w:r w:rsidRPr="004D365C">
              <w:rPr>
                <w:sz w:val="18"/>
                <w:szCs w:val="22"/>
              </w:rPr>
              <w:t>2.37</w:t>
            </w:r>
          </w:p>
        </w:tc>
        <w:tc>
          <w:tcPr>
            <w:tcW w:w="3437" w:type="dxa"/>
            <w:shd w:val="clear" w:color="auto" w:fill="auto"/>
            <w:vAlign w:val="center"/>
          </w:tcPr>
          <w:p w:rsidR="004D365C" w:rsidRPr="004D365C" w:rsidRDefault="004D365C" w:rsidP="004D365C">
            <w:pPr>
              <w:rPr>
                <w:sz w:val="18"/>
                <w:szCs w:val="22"/>
              </w:rPr>
            </w:pPr>
            <w:r w:rsidRPr="004D365C">
              <w:rPr>
                <w:sz w:val="18"/>
                <w:szCs w:val="22"/>
              </w:rPr>
              <w:t>Разработка проектной документации на объект «Сеть газораспределения  для газификации жилых д. Лыково Комсомольского района Ивановской области»</w:t>
            </w:r>
          </w:p>
        </w:tc>
        <w:tc>
          <w:tcPr>
            <w:tcW w:w="1372" w:type="dxa"/>
            <w:shd w:val="clear" w:color="auto" w:fill="auto"/>
            <w:vAlign w:val="center"/>
          </w:tcPr>
          <w:p w:rsidR="004D365C" w:rsidRPr="004D365C" w:rsidRDefault="004D365C" w:rsidP="004D365C">
            <w:pPr>
              <w:jc w:val="center"/>
              <w:rPr>
                <w:sz w:val="18"/>
              </w:rPr>
            </w:pPr>
            <w:r w:rsidRPr="004D365C">
              <w:rPr>
                <w:sz w:val="18"/>
              </w:rPr>
              <w:t xml:space="preserve">0,00 </w:t>
            </w:r>
          </w:p>
        </w:tc>
        <w:tc>
          <w:tcPr>
            <w:tcW w:w="1277"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721"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559"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r>
      <w:tr w:rsidR="004D365C" w:rsidRPr="004D365C" w:rsidTr="004D365C">
        <w:trPr>
          <w:trHeight w:val="330"/>
        </w:trPr>
        <w:tc>
          <w:tcPr>
            <w:tcW w:w="665" w:type="dxa"/>
            <w:shd w:val="clear" w:color="auto" w:fill="auto"/>
            <w:vAlign w:val="center"/>
          </w:tcPr>
          <w:p w:rsidR="004D365C" w:rsidRPr="004D365C" w:rsidRDefault="004D365C" w:rsidP="004D365C">
            <w:pPr>
              <w:jc w:val="both"/>
              <w:rPr>
                <w:sz w:val="18"/>
                <w:szCs w:val="22"/>
              </w:rPr>
            </w:pPr>
            <w:r w:rsidRPr="004D365C">
              <w:rPr>
                <w:sz w:val="18"/>
                <w:szCs w:val="22"/>
              </w:rPr>
              <w:t> </w:t>
            </w:r>
          </w:p>
        </w:tc>
        <w:tc>
          <w:tcPr>
            <w:tcW w:w="3437" w:type="dxa"/>
            <w:shd w:val="clear" w:color="auto" w:fill="auto"/>
            <w:vAlign w:val="center"/>
          </w:tcPr>
          <w:p w:rsidR="004D365C" w:rsidRPr="004D365C" w:rsidRDefault="004D365C" w:rsidP="004D365C">
            <w:pPr>
              <w:rPr>
                <w:sz w:val="18"/>
                <w:szCs w:val="22"/>
              </w:rPr>
            </w:pPr>
            <w:r w:rsidRPr="004D365C">
              <w:rPr>
                <w:sz w:val="18"/>
                <w:szCs w:val="22"/>
              </w:rPr>
              <w:t>в том числе:</w:t>
            </w:r>
          </w:p>
        </w:tc>
        <w:tc>
          <w:tcPr>
            <w:tcW w:w="1372" w:type="dxa"/>
            <w:shd w:val="clear" w:color="auto" w:fill="auto"/>
            <w:vAlign w:val="center"/>
          </w:tcPr>
          <w:p w:rsidR="004D365C" w:rsidRPr="004D365C" w:rsidRDefault="004D365C" w:rsidP="004D365C">
            <w:pPr>
              <w:jc w:val="center"/>
              <w:rPr>
                <w:sz w:val="18"/>
              </w:rPr>
            </w:pPr>
            <w:r w:rsidRPr="004D365C">
              <w:rPr>
                <w:sz w:val="18"/>
              </w:rPr>
              <w:t> </w:t>
            </w:r>
          </w:p>
        </w:tc>
        <w:tc>
          <w:tcPr>
            <w:tcW w:w="1277" w:type="dxa"/>
            <w:shd w:val="clear" w:color="auto" w:fill="auto"/>
            <w:vAlign w:val="center"/>
          </w:tcPr>
          <w:p w:rsidR="004D365C" w:rsidRPr="004D365C" w:rsidRDefault="004D365C" w:rsidP="004D365C">
            <w:pPr>
              <w:jc w:val="center"/>
              <w:rPr>
                <w:sz w:val="18"/>
                <w:szCs w:val="22"/>
              </w:rPr>
            </w:pPr>
            <w:r w:rsidRPr="004D365C">
              <w:rPr>
                <w:sz w:val="18"/>
                <w:szCs w:val="22"/>
              </w:rPr>
              <w:t> </w:t>
            </w:r>
          </w:p>
        </w:tc>
        <w:tc>
          <w:tcPr>
            <w:tcW w:w="1721" w:type="dxa"/>
            <w:shd w:val="clear" w:color="auto" w:fill="auto"/>
            <w:vAlign w:val="center"/>
          </w:tcPr>
          <w:p w:rsidR="004D365C" w:rsidRPr="004D365C" w:rsidRDefault="004D365C" w:rsidP="004D365C">
            <w:pPr>
              <w:jc w:val="center"/>
              <w:rPr>
                <w:sz w:val="18"/>
                <w:szCs w:val="22"/>
              </w:rPr>
            </w:pPr>
            <w:r w:rsidRPr="004D365C">
              <w:rPr>
                <w:sz w:val="18"/>
                <w:szCs w:val="22"/>
              </w:rPr>
              <w:t> </w:t>
            </w:r>
          </w:p>
        </w:tc>
        <w:tc>
          <w:tcPr>
            <w:tcW w:w="1559" w:type="dxa"/>
            <w:shd w:val="clear" w:color="auto" w:fill="auto"/>
            <w:vAlign w:val="center"/>
          </w:tcPr>
          <w:p w:rsidR="004D365C" w:rsidRPr="004D365C" w:rsidRDefault="004D365C" w:rsidP="004D365C">
            <w:pPr>
              <w:jc w:val="center"/>
              <w:rPr>
                <w:sz w:val="18"/>
                <w:szCs w:val="22"/>
              </w:rPr>
            </w:pPr>
            <w:r w:rsidRPr="004D365C">
              <w:rPr>
                <w:sz w:val="18"/>
                <w:szCs w:val="22"/>
              </w:rPr>
              <w:t> </w:t>
            </w:r>
          </w:p>
        </w:tc>
      </w:tr>
      <w:tr w:rsidR="004D365C" w:rsidRPr="004D365C" w:rsidTr="004D365C">
        <w:trPr>
          <w:trHeight w:val="330"/>
        </w:trPr>
        <w:tc>
          <w:tcPr>
            <w:tcW w:w="665" w:type="dxa"/>
            <w:shd w:val="clear" w:color="auto" w:fill="auto"/>
            <w:vAlign w:val="center"/>
          </w:tcPr>
          <w:p w:rsidR="004D365C" w:rsidRPr="004D365C" w:rsidRDefault="004D365C" w:rsidP="004D365C">
            <w:pPr>
              <w:jc w:val="both"/>
              <w:rPr>
                <w:sz w:val="18"/>
                <w:szCs w:val="22"/>
              </w:rPr>
            </w:pPr>
            <w:r w:rsidRPr="004D365C">
              <w:rPr>
                <w:sz w:val="18"/>
                <w:szCs w:val="22"/>
              </w:rPr>
              <w:t> </w:t>
            </w:r>
          </w:p>
        </w:tc>
        <w:tc>
          <w:tcPr>
            <w:tcW w:w="3437" w:type="dxa"/>
            <w:shd w:val="clear" w:color="auto" w:fill="auto"/>
            <w:vAlign w:val="center"/>
          </w:tcPr>
          <w:p w:rsidR="004D365C" w:rsidRPr="004D365C" w:rsidRDefault="004D365C" w:rsidP="004D365C">
            <w:pPr>
              <w:rPr>
                <w:sz w:val="18"/>
                <w:szCs w:val="22"/>
              </w:rPr>
            </w:pPr>
            <w:r w:rsidRPr="004D365C">
              <w:rPr>
                <w:sz w:val="18"/>
                <w:szCs w:val="22"/>
              </w:rPr>
              <w:t>областной бюджет</w:t>
            </w:r>
          </w:p>
        </w:tc>
        <w:tc>
          <w:tcPr>
            <w:tcW w:w="1372"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277"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721"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559"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r>
      <w:tr w:rsidR="004D365C" w:rsidRPr="004D365C" w:rsidTr="004D365C">
        <w:trPr>
          <w:trHeight w:val="330"/>
        </w:trPr>
        <w:tc>
          <w:tcPr>
            <w:tcW w:w="665" w:type="dxa"/>
            <w:shd w:val="clear" w:color="auto" w:fill="auto"/>
            <w:vAlign w:val="center"/>
          </w:tcPr>
          <w:p w:rsidR="004D365C" w:rsidRPr="004D365C" w:rsidRDefault="004D365C" w:rsidP="004D365C">
            <w:pPr>
              <w:jc w:val="both"/>
              <w:rPr>
                <w:sz w:val="18"/>
                <w:szCs w:val="22"/>
              </w:rPr>
            </w:pPr>
            <w:r w:rsidRPr="004D365C">
              <w:rPr>
                <w:sz w:val="18"/>
                <w:szCs w:val="22"/>
              </w:rPr>
              <w:t> </w:t>
            </w:r>
          </w:p>
        </w:tc>
        <w:tc>
          <w:tcPr>
            <w:tcW w:w="3437" w:type="dxa"/>
            <w:shd w:val="clear" w:color="auto" w:fill="auto"/>
            <w:vAlign w:val="center"/>
          </w:tcPr>
          <w:p w:rsidR="004D365C" w:rsidRPr="004D365C" w:rsidRDefault="004D365C" w:rsidP="004D365C">
            <w:pPr>
              <w:rPr>
                <w:sz w:val="18"/>
                <w:szCs w:val="22"/>
              </w:rPr>
            </w:pPr>
            <w:r w:rsidRPr="004D365C">
              <w:rPr>
                <w:sz w:val="18"/>
                <w:szCs w:val="22"/>
              </w:rPr>
              <w:t>районный бюджет</w:t>
            </w:r>
          </w:p>
        </w:tc>
        <w:tc>
          <w:tcPr>
            <w:tcW w:w="1372"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277"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721"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559"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r>
      <w:tr w:rsidR="004D365C" w:rsidRPr="004D365C" w:rsidTr="004D365C">
        <w:trPr>
          <w:trHeight w:val="330"/>
        </w:trPr>
        <w:tc>
          <w:tcPr>
            <w:tcW w:w="665" w:type="dxa"/>
            <w:shd w:val="clear" w:color="auto" w:fill="auto"/>
            <w:vAlign w:val="center"/>
          </w:tcPr>
          <w:p w:rsidR="004D365C" w:rsidRPr="004D365C" w:rsidRDefault="004D365C" w:rsidP="004D365C">
            <w:pPr>
              <w:rPr>
                <w:sz w:val="18"/>
                <w:szCs w:val="22"/>
              </w:rPr>
            </w:pPr>
            <w:r w:rsidRPr="004D365C">
              <w:rPr>
                <w:sz w:val="18"/>
                <w:szCs w:val="22"/>
              </w:rPr>
              <w:t>2.38</w:t>
            </w:r>
          </w:p>
        </w:tc>
        <w:tc>
          <w:tcPr>
            <w:tcW w:w="3437" w:type="dxa"/>
            <w:shd w:val="clear" w:color="auto" w:fill="auto"/>
            <w:vAlign w:val="center"/>
          </w:tcPr>
          <w:p w:rsidR="004D365C" w:rsidRPr="004D365C" w:rsidRDefault="004D365C" w:rsidP="004D365C">
            <w:pPr>
              <w:rPr>
                <w:sz w:val="18"/>
                <w:szCs w:val="22"/>
              </w:rPr>
            </w:pPr>
            <w:r w:rsidRPr="004D365C">
              <w:rPr>
                <w:sz w:val="18"/>
                <w:szCs w:val="22"/>
              </w:rPr>
              <w:t>Разработка проектной документации на объект «Сети газораспределения  для газификации жилых домов по адресу: Ивановская область, Комсомольский район, д. Юрцево, д. Молочково»</w:t>
            </w:r>
          </w:p>
        </w:tc>
        <w:tc>
          <w:tcPr>
            <w:tcW w:w="1372" w:type="dxa"/>
            <w:shd w:val="clear" w:color="auto" w:fill="auto"/>
            <w:vAlign w:val="center"/>
          </w:tcPr>
          <w:p w:rsidR="004D365C" w:rsidRPr="004D365C" w:rsidRDefault="004D365C" w:rsidP="004D365C">
            <w:pPr>
              <w:jc w:val="center"/>
              <w:rPr>
                <w:sz w:val="18"/>
              </w:rPr>
            </w:pPr>
            <w:r w:rsidRPr="004D365C">
              <w:rPr>
                <w:sz w:val="18"/>
              </w:rPr>
              <w:t xml:space="preserve">0,00 </w:t>
            </w:r>
          </w:p>
        </w:tc>
        <w:tc>
          <w:tcPr>
            <w:tcW w:w="1277"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721"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559"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r>
      <w:tr w:rsidR="004D365C" w:rsidRPr="004D365C" w:rsidTr="004D365C">
        <w:trPr>
          <w:trHeight w:val="330"/>
        </w:trPr>
        <w:tc>
          <w:tcPr>
            <w:tcW w:w="665" w:type="dxa"/>
            <w:shd w:val="clear" w:color="auto" w:fill="auto"/>
            <w:vAlign w:val="center"/>
          </w:tcPr>
          <w:p w:rsidR="004D365C" w:rsidRPr="004D365C" w:rsidRDefault="004D365C" w:rsidP="004D365C">
            <w:pPr>
              <w:jc w:val="both"/>
              <w:rPr>
                <w:sz w:val="18"/>
                <w:szCs w:val="22"/>
              </w:rPr>
            </w:pPr>
            <w:r w:rsidRPr="004D365C">
              <w:rPr>
                <w:sz w:val="18"/>
                <w:szCs w:val="22"/>
              </w:rPr>
              <w:t> </w:t>
            </w:r>
          </w:p>
        </w:tc>
        <w:tc>
          <w:tcPr>
            <w:tcW w:w="3437" w:type="dxa"/>
            <w:shd w:val="clear" w:color="auto" w:fill="auto"/>
            <w:vAlign w:val="center"/>
          </w:tcPr>
          <w:p w:rsidR="004D365C" w:rsidRPr="004D365C" w:rsidRDefault="004D365C" w:rsidP="004D365C">
            <w:pPr>
              <w:rPr>
                <w:sz w:val="18"/>
                <w:szCs w:val="22"/>
              </w:rPr>
            </w:pPr>
            <w:r w:rsidRPr="004D365C">
              <w:rPr>
                <w:sz w:val="18"/>
                <w:szCs w:val="22"/>
              </w:rPr>
              <w:t>в том числе:</w:t>
            </w:r>
          </w:p>
        </w:tc>
        <w:tc>
          <w:tcPr>
            <w:tcW w:w="1372" w:type="dxa"/>
            <w:shd w:val="clear" w:color="auto" w:fill="auto"/>
            <w:vAlign w:val="center"/>
          </w:tcPr>
          <w:p w:rsidR="004D365C" w:rsidRPr="004D365C" w:rsidRDefault="004D365C" w:rsidP="004D365C">
            <w:pPr>
              <w:jc w:val="center"/>
              <w:rPr>
                <w:sz w:val="18"/>
              </w:rPr>
            </w:pPr>
            <w:r w:rsidRPr="004D365C">
              <w:rPr>
                <w:sz w:val="18"/>
              </w:rPr>
              <w:t> </w:t>
            </w:r>
          </w:p>
        </w:tc>
        <w:tc>
          <w:tcPr>
            <w:tcW w:w="1277" w:type="dxa"/>
            <w:shd w:val="clear" w:color="auto" w:fill="auto"/>
            <w:vAlign w:val="center"/>
          </w:tcPr>
          <w:p w:rsidR="004D365C" w:rsidRPr="004D365C" w:rsidRDefault="004D365C" w:rsidP="004D365C">
            <w:pPr>
              <w:jc w:val="center"/>
              <w:rPr>
                <w:sz w:val="18"/>
                <w:szCs w:val="22"/>
              </w:rPr>
            </w:pPr>
            <w:r w:rsidRPr="004D365C">
              <w:rPr>
                <w:sz w:val="18"/>
                <w:szCs w:val="22"/>
              </w:rPr>
              <w:t> </w:t>
            </w:r>
          </w:p>
        </w:tc>
        <w:tc>
          <w:tcPr>
            <w:tcW w:w="1721" w:type="dxa"/>
            <w:shd w:val="clear" w:color="auto" w:fill="auto"/>
            <w:vAlign w:val="center"/>
          </w:tcPr>
          <w:p w:rsidR="004D365C" w:rsidRPr="004D365C" w:rsidRDefault="004D365C" w:rsidP="004D365C">
            <w:pPr>
              <w:jc w:val="center"/>
              <w:rPr>
                <w:sz w:val="18"/>
                <w:szCs w:val="22"/>
              </w:rPr>
            </w:pPr>
            <w:r w:rsidRPr="004D365C">
              <w:rPr>
                <w:sz w:val="18"/>
                <w:szCs w:val="22"/>
              </w:rPr>
              <w:t> </w:t>
            </w:r>
          </w:p>
        </w:tc>
        <w:tc>
          <w:tcPr>
            <w:tcW w:w="1559" w:type="dxa"/>
            <w:shd w:val="clear" w:color="auto" w:fill="auto"/>
            <w:vAlign w:val="center"/>
          </w:tcPr>
          <w:p w:rsidR="004D365C" w:rsidRPr="004D365C" w:rsidRDefault="004D365C" w:rsidP="004D365C">
            <w:pPr>
              <w:jc w:val="center"/>
              <w:rPr>
                <w:sz w:val="18"/>
                <w:szCs w:val="22"/>
              </w:rPr>
            </w:pPr>
            <w:r w:rsidRPr="004D365C">
              <w:rPr>
                <w:sz w:val="18"/>
                <w:szCs w:val="22"/>
              </w:rPr>
              <w:t> </w:t>
            </w:r>
          </w:p>
        </w:tc>
      </w:tr>
      <w:tr w:rsidR="004D365C" w:rsidRPr="004D365C" w:rsidTr="004D365C">
        <w:trPr>
          <w:trHeight w:val="330"/>
        </w:trPr>
        <w:tc>
          <w:tcPr>
            <w:tcW w:w="665" w:type="dxa"/>
            <w:shd w:val="clear" w:color="auto" w:fill="auto"/>
            <w:vAlign w:val="center"/>
          </w:tcPr>
          <w:p w:rsidR="004D365C" w:rsidRPr="004D365C" w:rsidRDefault="004D365C" w:rsidP="004D365C">
            <w:pPr>
              <w:jc w:val="both"/>
              <w:rPr>
                <w:sz w:val="18"/>
                <w:szCs w:val="22"/>
              </w:rPr>
            </w:pPr>
            <w:r w:rsidRPr="004D365C">
              <w:rPr>
                <w:sz w:val="18"/>
                <w:szCs w:val="22"/>
              </w:rPr>
              <w:t> </w:t>
            </w:r>
          </w:p>
        </w:tc>
        <w:tc>
          <w:tcPr>
            <w:tcW w:w="3437" w:type="dxa"/>
            <w:shd w:val="clear" w:color="auto" w:fill="auto"/>
            <w:vAlign w:val="center"/>
          </w:tcPr>
          <w:p w:rsidR="004D365C" w:rsidRPr="004D365C" w:rsidRDefault="004D365C" w:rsidP="004D365C">
            <w:pPr>
              <w:rPr>
                <w:sz w:val="18"/>
                <w:szCs w:val="22"/>
              </w:rPr>
            </w:pPr>
            <w:r w:rsidRPr="004D365C">
              <w:rPr>
                <w:sz w:val="18"/>
                <w:szCs w:val="22"/>
              </w:rPr>
              <w:t>областной бюджет</w:t>
            </w:r>
          </w:p>
        </w:tc>
        <w:tc>
          <w:tcPr>
            <w:tcW w:w="1372"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277"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721"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559"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r>
      <w:tr w:rsidR="004D365C" w:rsidRPr="004D365C" w:rsidTr="004D365C">
        <w:trPr>
          <w:trHeight w:val="330"/>
        </w:trPr>
        <w:tc>
          <w:tcPr>
            <w:tcW w:w="665" w:type="dxa"/>
            <w:shd w:val="clear" w:color="auto" w:fill="auto"/>
            <w:vAlign w:val="center"/>
          </w:tcPr>
          <w:p w:rsidR="004D365C" w:rsidRPr="004D365C" w:rsidRDefault="004D365C" w:rsidP="004D365C">
            <w:pPr>
              <w:jc w:val="both"/>
              <w:rPr>
                <w:sz w:val="18"/>
                <w:szCs w:val="22"/>
              </w:rPr>
            </w:pPr>
            <w:r w:rsidRPr="004D365C">
              <w:rPr>
                <w:sz w:val="18"/>
                <w:szCs w:val="22"/>
              </w:rPr>
              <w:t> </w:t>
            </w:r>
          </w:p>
        </w:tc>
        <w:tc>
          <w:tcPr>
            <w:tcW w:w="3437" w:type="dxa"/>
            <w:shd w:val="clear" w:color="auto" w:fill="auto"/>
            <w:vAlign w:val="center"/>
          </w:tcPr>
          <w:p w:rsidR="004D365C" w:rsidRPr="004D365C" w:rsidRDefault="004D365C" w:rsidP="004D365C">
            <w:pPr>
              <w:rPr>
                <w:sz w:val="18"/>
                <w:szCs w:val="22"/>
              </w:rPr>
            </w:pPr>
            <w:r w:rsidRPr="004D365C">
              <w:rPr>
                <w:sz w:val="18"/>
                <w:szCs w:val="22"/>
              </w:rPr>
              <w:t>районный бюджет</w:t>
            </w:r>
          </w:p>
        </w:tc>
        <w:tc>
          <w:tcPr>
            <w:tcW w:w="1372"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277"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721"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559"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r>
      <w:tr w:rsidR="004D365C" w:rsidRPr="004D365C" w:rsidTr="004D365C">
        <w:trPr>
          <w:trHeight w:val="330"/>
        </w:trPr>
        <w:tc>
          <w:tcPr>
            <w:tcW w:w="665" w:type="dxa"/>
            <w:shd w:val="clear" w:color="auto" w:fill="auto"/>
            <w:vAlign w:val="center"/>
          </w:tcPr>
          <w:p w:rsidR="004D365C" w:rsidRPr="004D365C" w:rsidRDefault="004D365C" w:rsidP="004D365C">
            <w:pPr>
              <w:rPr>
                <w:sz w:val="18"/>
                <w:szCs w:val="22"/>
              </w:rPr>
            </w:pPr>
            <w:r w:rsidRPr="004D365C">
              <w:rPr>
                <w:sz w:val="18"/>
                <w:szCs w:val="22"/>
              </w:rPr>
              <w:t>2.39</w:t>
            </w:r>
          </w:p>
        </w:tc>
        <w:tc>
          <w:tcPr>
            <w:tcW w:w="3437" w:type="dxa"/>
            <w:shd w:val="clear" w:color="auto" w:fill="auto"/>
            <w:vAlign w:val="center"/>
          </w:tcPr>
          <w:p w:rsidR="004D365C" w:rsidRPr="004D365C" w:rsidRDefault="004D365C" w:rsidP="004D365C">
            <w:pPr>
              <w:rPr>
                <w:sz w:val="18"/>
                <w:szCs w:val="22"/>
              </w:rPr>
            </w:pPr>
            <w:r w:rsidRPr="004D365C">
              <w:rPr>
                <w:sz w:val="18"/>
                <w:szCs w:val="22"/>
              </w:rPr>
              <w:t xml:space="preserve">Разработка проектной документации на </w:t>
            </w:r>
            <w:r w:rsidRPr="004D365C">
              <w:rPr>
                <w:sz w:val="18"/>
                <w:szCs w:val="22"/>
              </w:rPr>
              <w:lastRenderedPageBreak/>
              <w:t>объект «Сеть газораспределения  для газификации жилых д. Лыково Комсомольского района Ивановской области»</w:t>
            </w:r>
          </w:p>
        </w:tc>
        <w:tc>
          <w:tcPr>
            <w:tcW w:w="1372" w:type="dxa"/>
            <w:shd w:val="clear" w:color="auto" w:fill="auto"/>
            <w:vAlign w:val="center"/>
          </w:tcPr>
          <w:p w:rsidR="004D365C" w:rsidRPr="004D365C" w:rsidRDefault="004D365C" w:rsidP="004D365C">
            <w:pPr>
              <w:jc w:val="center"/>
              <w:rPr>
                <w:sz w:val="18"/>
              </w:rPr>
            </w:pPr>
            <w:r w:rsidRPr="004D365C">
              <w:rPr>
                <w:sz w:val="18"/>
              </w:rPr>
              <w:lastRenderedPageBreak/>
              <w:t xml:space="preserve">0,00 </w:t>
            </w:r>
          </w:p>
        </w:tc>
        <w:tc>
          <w:tcPr>
            <w:tcW w:w="1277"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721"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559"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r>
      <w:tr w:rsidR="004D365C" w:rsidRPr="004D365C" w:rsidTr="004D365C">
        <w:trPr>
          <w:trHeight w:val="330"/>
        </w:trPr>
        <w:tc>
          <w:tcPr>
            <w:tcW w:w="665" w:type="dxa"/>
            <w:shd w:val="clear" w:color="auto" w:fill="auto"/>
            <w:vAlign w:val="center"/>
          </w:tcPr>
          <w:p w:rsidR="004D365C" w:rsidRPr="004D365C" w:rsidRDefault="004D365C" w:rsidP="004D365C">
            <w:pPr>
              <w:jc w:val="both"/>
              <w:rPr>
                <w:sz w:val="18"/>
                <w:szCs w:val="22"/>
              </w:rPr>
            </w:pPr>
            <w:r w:rsidRPr="004D365C">
              <w:rPr>
                <w:sz w:val="18"/>
                <w:szCs w:val="22"/>
              </w:rPr>
              <w:lastRenderedPageBreak/>
              <w:t> </w:t>
            </w:r>
          </w:p>
        </w:tc>
        <w:tc>
          <w:tcPr>
            <w:tcW w:w="3437" w:type="dxa"/>
            <w:shd w:val="clear" w:color="auto" w:fill="auto"/>
            <w:vAlign w:val="center"/>
          </w:tcPr>
          <w:p w:rsidR="004D365C" w:rsidRPr="004D365C" w:rsidRDefault="004D365C" w:rsidP="004D365C">
            <w:pPr>
              <w:rPr>
                <w:sz w:val="18"/>
                <w:szCs w:val="22"/>
              </w:rPr>
            </w:pPr>
            <w:r w:rsidRPr="004D365C">
              <w:rPr>
                <w:sz w:val="18"/>
                <w:szCs w:val="22"/>
              </w:rPr>
              <w:t>в том числе:</w:t>
            </w:r>
          </w:p>
        </w:tc>
        <w:tc>
          <w:tcPr>
            <w:tcW w:w="1372" w:type="dxa"/>
            <w:shd w:val="clear" w:color="auto" w:fill="auto"/>
            <w:vAlign w:val="center"/>
          </w:tcPr>
          <w:p w:rsidR="004D365C" w:rsidRPr="004D365C" w:rsidRDefault="004D365C" w:rsidP="004D365C">
            <w:pPr>
              <w:jc w:val="center"/>
              <w:rPr>
                <w:sz w:val="18"/>
              </w:rPr>
            </w:pPr>
            <w:r w:rsidRPr="004D365C">
              <w:rPr>
                <w:sz w:val="18"/>
              </w:rPr>
              <w:t> </w:t>
            </w:r>
          </w:p>
        </w:tc>
        <w:tc>
          <w:tcPr>
            <w:tcW w:w="1277" w:type="dxa"/>
            <w:shd w:val="clear" w:color="auto" w:fill="auto"/>
            <w:vAlign w:val="center"/>
          </w:tcPr>
          <w:p w:rsidR="004D365C" w:rsidRPr="004D365C" w:rsidRDefault="004D365C" w:rsidP="004D365C">
            <w:pPr>
              <w:jc w:val="center"/>
              <w:rPr>
                <w:sz w:val="18"/>
                <w:szCs w:val="22"/>
              </w:rPr>
            </w:pPr>
            <w:r w:rsidRPr="004D365C">
              <w:rPr>
                <w:sz w:val="18"/>
                <w:szCs w:val="22"/>
              </w:rPr>
              <w:t> </w:t>
            </w:r>
          </w:p>
        </w:tc>
        <w:tc>
          <w:tcPr>
            <w:tcW w:w="1721" w:type="dxa"/>
            <w:shd w:val="clear" w:color="auto" w:fill="auto"/>
            <w:vAlign w:val="center"/>
          </w:tcPr>
          <w:p w:rsidR="004D365C" w:rsidRPr="004D365C" w:rsidRDefault="004D365C" w:rsidP="004D365C">
            <w:pPr>
              <w:jc w:val="center"/>
              <w:rPr>
                <w:sz w:val="18"/>
                <w:szCs w:val="22"/>
              </w:rPr>
            </w:pPr>
            <w:r w:rsidRPr="004D365C">
              <w:rPr>
                <w:sz w:val="18"/>
                <w:szCs w:val="22"/>
              </w:rPr>
              <w:t> </w:t>
            </w:r>
          </w:p>
        </w:tc>
        <w:tc>
          <w:tcPr>
            <w:tcW w:w="1559" w:type="dxa"/>
            <w:shd w:val="clear" w:color="auto" w:fill="auto"/>
            <w:vAlign w:val="center"/>
          </w:tcPr>
          <w:p w:rsidR="004D365C" w:rsidRPr="004D365C" w:rsidRDefault="004D365C" w:rsidP="004D365C">
            <w:pPr>
              <w:jc w:val="center"/>
              <w:rPr>
                <w:sz w:val="18"/>
                <w:szCs w:val="22"/>
              </w:rPr>
            </w:pPr>
            <w:r w:rsidRPr="004D365C">
              <w:rPr>
                <w:sz w:val="18"/>
                <w:szCs w:val="22"/>
              </w:rPr>
              <w:t> </w:t>
            </w:r>
          </w:p>
        </w:tc>
      </w:tr>
      <w:tr w:rsidR="004D365C" w:rsidRPr="004D365C" w:rsidTr="004D365C">
        <w:trPr>
          <w:trHeight w:val="330"/>
        </w:trPr>
        <w:tc>
          <w:tcPr>
            <w:tcW w:w="665" w:type="dxa"/>
            <w:shd w:val="clear" w:color="auto" w:fill="auto"/>
            <w:vAlign w:val="center"/>
          </w:tcPr>
          <w:p w:rsidR="004D365C" w:rsidRPr="004D365C" w:rsidRDefault="004D365C" w:rsidP="004D365C">
            <w:pPr>
              <w:jc w:val="both"/>
              <w:rPr>
                <w:sz w:val="18"/>
                <w:szCs w:val="22"/>
              </w:rPr>
            </w:pPr>
            <w:r w:rsidRPr="004D365C">
              <w:rPr>
                <w:sz w:val="18"/>
                <w:szCs w:val="22"/>
              </w:rPr>
              <w:t> </w:t>
            </w:r>
          </w:p>
        </w:tc>
        <w:tc>
          <w:tcPr>
            <w:tcW w:w="3437" w:type="dxa"/>
            <w:shd w:val="clear" w:color="auto" w:fill="auto"/>
            <w:vAlign w:val="center"/>
          </w:tcPr>
          <w:p w:rsidR="004D365C" w:rsidRPr="004D365C" w:rsidRDefault="004D365C" w:rsidP="004D365C">
            <w:pPr>
              <w:rPr>
                <w:sz w:val="18"/>
                <w:szCs w:val="22"/>
              </w:rPr>
            </w:pPr>
            <w:r w:rsidRPr="004D365C">
              <w:rPr>
                <w:sz w:val="18"/>
                <w:szCs w:val="22"/>
              </w:rPr>
              <w:t>областной бюджет</w:t>
            </w:r>
          </w:p>
        </w:tc>
        <w:tc>
          <w:tcPr>
            <w:tcW w:w="1372"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277"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721"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559"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r>
      <w:tr w:rsidR="004D365C" w:rsidRPr="004D365C" w:rsidTr="004D365C">
        <w:trPr>
          <w:trHeight w:val="330"/>
        </w:trPr>
        <w:tc>
          <w:tcPr>
            <w:tcW w:w="665" w:type="dxa"/>
            <w:shd w:val="clear" w:color="auto" w:fill="auto"/>
            <w:vAlign w:val="center"/>
          </w:tcPr>
          <w:p w:rsidR="004D365C" w:rsidRPr="004D365C" w:rsidRDefault="004D365C" w:rsidP="004D365C">
            <w:pPr>
              <w:jc w:val="both"/>
              <w:rPr>
                <w:sz w:val="18"/>
                <w:szCs w:val="22"/>
              </w:rPr>
            </w:pPr>
            <w:r w:rsidRPr="004D365C">
              <w:rPr>
                <w:sz w:val="18"/>
                <w:szCs w:val="22"/>
              </w:rPr>
              <w:t> </w:t>
            </w:r>
          </w:p>
        </w:tc>
        <w:tc>
          <w:tcPr>
            <w:tcW w:w="3437" w:type="dxa"/>
            <w:shd w:val="clear" w:color="auto" w:fill="auto"/>
            <w:vAlign w:val="center"/>
          </w:tcPr>
          <w:p w:rsidR="004D365C" w:rsidRPr="004D365C" w:rsidRDefault="004D365C" w:rsidP="004D365C">
            <w:pPr>
              <w:rPr>
                <w:sz w:val="18"/>
                <w:szCs w:val="22"/>
              </w:rPr>
            </w:pPr>
            <w:r w:rsidRPr="004D365C">
              <w:rPr>
                <w:sz w:val="18"/>
                <w:szCs w:val="22"/>
              </w:rPr>
              <w:t>районный бюджет</w:t>
            </w:r>
          </w:p>
        </w:tc>
        <w:tc>
          <w:tcPr>
            <w:tcW w:w="1372"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277"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721"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559"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r>
      <w:tr w:rsidR="004D365C" w:rsidRPr="004D365C" w:rsidTr="004D365C">
        <w:trPr>
          <w:trHeight w:val="330"/>
        </w:trPr>
        <w:tc>
          <w:tcPr>
            <w:tcW w:w="665" w:type="dxa"/>
            <w:shd w:val="clear" w:color="auto" w:fill="auto"/>
            <w:vAlign w:val="center"/>
          </w:tcPr>
          <w:p w:rsidR="004D365C" w:rsidRPr="004D365C" w:rsidRDefault="004D365C" w:rsidP="004D365C">
            <w:pPr>
              <w:rPr>
                <w:sz w:val="18"/>
                <w:szCs w:val="22"/>
              </w:rPr>
            </w:pPr>
            <w:r w:rsidRPr="004D365C">
              <w:rPr>
                <w:sz w:val="18"/>
                <w:szCs w:val="22"/>
              </w:rPr>
              <w:t>2.40</w:t>
            </w:r>
          </w:p>
        </w:tc>
        <w:tc>
          <w:tcPr>
            <w:tcW w:w="3437" w:type="dxa"/>
            <w:shd w:val="clear" w:color="auto" w:fill="auto"/>
            <w:vAlign w:val="center"/>
          </w:tcPr>
          <w:p w:rsidR="004D365C" w:rsidRPr="004D365C" w:rsidRDefault="004D365C" w:rsidP="004D365C">
            <w:pPr>
              <w:rPr>
                <w:sz w:val="18"/>
                <w:szCs w:val="22"/>
              </w:rPr>
            </w:pPr>
            <w:r w:rsidRPr="004D365C">
              <w:rPr>
                <w:sz w:val="18"/>
                <w:szCs w:val="22"/>
              </w:rPr>
              <w:t>Разработка проектной документации на объект «Сеть газораспределения для газификации жилых с. Филиппково Комсомольского района Ивановской области»</w:t>
            </w:r>
          </w:p>
        </w:tc>
        <w:tc>
          <w:tcPr>
            <w:tcW w:w="1372" w:type="dxa"/>
            <w:shd w:val="clear" w:color="auto" w:fill="auto"/>
            <w:vAlign w:val="center"/>
          </w:tcPr>
          <w:p w:rsidR="004D365C" w:rsidRPr="004D365C" w:rsidRDefault="004D365C" w:rsidP="004D365C">
            <w:pPr>
              <w:jc w:val="center"/>
              <w:rPr>
                <w:sz w:val="18"/>
              </w:rPr>
            </w:pPr>
            <w:r w:rsidRPr="004D365C">
              <w:rPr>
                <w:sz w:val="18"/>
              </w:rPr>
              <w:t xml:space="preserve">0,00 </w:t>
            </w:r>
          </w:p>
        </w:tc>
        <w:tc>
          <w:tcPr>
            <w:tcW w:w="1277"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721"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559"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r>
      <w:tr w:rsidR="004D365C" w:rsidRPr="004D365C" w:rsidTr="004D365C">
        <w:trPr>
          <w:trHeight w:val="330"/>
        </w:trPr>
        <w:tc>
          <w:tcPr>
            <w:tcW w:w="665" w:type="dxa"/>
            <w:shd w:val="clear" w:color="auto" w:fill="auto"/>
            <w:vAlign w:val="center"/>
          </w:tcPr>
          <w:p w:rsidR="004D365C" w:rsidRPr="004D365C" w:rsidRDefault="004D365C" w:rsidP="004D365C">
            <w:pPr>
              <w:jc w:val="both"/>
              <w:rPr>
                <w:sz w:val="18"/>
                <w:szCs w:val="22"/>
              </w:rPr>
            </w:pPr>
            <w:r w:rsidRPr="004D365C">
              <w:rPr>
                <w:sz w:val="18"/>
                <w:szCs w:val="22"/>
              </w:rPr>
              <w:t> </w:t>
            </w:r>
          </w:p>
        </w:tc>
        <w:tc>
          <w:tcPr>
            <w:tcW w:w="3437" w:type="dxa"/>
            <w:shd w:val="clear" w:color="auto" w:fill="auto"/>
            <w:vAlign w:val="center"/>
          </w:tcPr>
          <w:p w:rsidR="004D365C" w:rsidRPr="004D365C" w:rsidRDefault="004D365C" w:rsidP="004D365C">
            <w:pPr>
              <w:rPr>
                <w:sz w:val="18"/>
                <w:szCs w:val="22"/>
              </w:rPr>
            </w:pPr>
            <w:r w:rsidRPr="004D365C">
              <w:rPr>
                <w:sz w:val="18"/>
                <w:szCs w:val="22"/>
              </w:rPr>
              <w:t>в том числе:</w:t>
            </w:r>
          </w:p>
        </w:tc>
        <w:tc>
          <w:tcPr>
            <w:tcW w:w="1372" w:type="dxa"/>
            <w:shd w:val="clear" w:color="auto" w:fill="auto"/>
            <w:vAlign w:val="center"/>
          </w:tcPr>
          <w:p w:rsidR="004D365C" w:rsidRPr="004D365C" w:rsidRDefault="004D365C" w:rsidP="004D365C">
            <w:pPr>
              <w:jc w:val="center"/>
              <w:rPr>
                <w:sz w:val="18"/>
              </w:rPr>
            </w:pPr>
            <w:r w:rsidRPr="004D365C">
              <w:rPr>
                <w:sz w:val="18"/>
              </w:rPr>
              <w:t> </w:t>
            </w:r>
          </w:p>
        </w:tc>
        <w:tc>
          <w:tcPr>
            <w:tcW w:w="1277" w:type="dxa"/>
            <w:shd w:val="clear" w:color="auto" w:fill="auto"/>
            <w:vAlign w:val="center"/>
          </w:tcPr>
          <w:p w:rsidR="004D365C" w:rsidRPr="004D365C" w:rsidRDefault="004D365C" w:rsidP="004D365C">
            <w:pPr>
              <w:jc w:val="center"/>
              <w:rPr>
                <w:sz w:val="18"/>
                <w:szCs w:val="22"/>
              </w:rPr>
            </w:pPr>
            <w:r w:rsidRPr="004D365C">
              <w:rPr>
                <w:sz w:val="18"/>
                <w:szCs w:val="22"/>
              </w:rPr>
              <w:t> </w:t>
            </w:r>
          </w:p>
        </w:tc>
        <w:tc>
          <w:tcPr>
            <w:tcW w:w="1721" w:type="dxa"/>
            <w:shd w:val="clear" w:color="auto" w:fill="auto"/>
            <w:vAlign w:val="center"/>
          </w:tcPr>
          <w:p w:rsidR="004D365C" w:rsidRPr="004D365C" w:rsidRDefault="004D365C" w:rsidP="004D365C">
            <w:pPr>
              <w:jc w:val="center"/>
              <w:rPr>
                <w:sz w:val="18"/>
                <w:szCs w:val="22"/>
              </w:rPr>
            </w:pPr>
            <w:r w:rsidRPr="004D365C">
              <w:rPr>
                <w:sz w:val="18"/>
                <w:szCs w:val="22"/>
              </w:rPr>
              <w:t> </w:t>
            </w:r>
          </w:p>
        </w:tc>
        <w:tc>
          <w:tcPr>
            <w:tcW w:w="1559" w:type="dxa"/>
            <w:shd w:val="clear" w:color="auto" w:fill="auto"/>
            <w:vAlign w:val="center"/>
          </w:tcPr>
          <w:p w:rsidR="004D365C" w:rsidRPr="004D365C" w:rsidRDefault="004D365C" w:rsidP="004D365C">
            <w:pPr>
              <w:jc w:val="center"/>
              <w:rPr>
                <w:sz w:val="18"/>
                <w:szCs w:val="22"/>
              </w:rPr>
            </w:pPr>
            <w:r w:rsidRPr="004D365C">
              <w:rPr>
                <w:sz w:val="18"/>
                <w:szCs w:val="22"/>
              </w:rPr>
              <w:t> </w:t>
            </w:r>
          </w:p>
        </w:tc>
      </w:tr>
      <w:tr w:rsidR="004D365C" w:rsidRPr="004D365C" w:rsidTr="004D365C">
        <w:trPr>
          <w:trHeight w:val="330"/>
        </w:trPr>
        <w:tc>
          <w:tcPr>
            <w:tcW w:w="665" w:type="dxa"/>
            <w:shd w:val="clear" w:color="auto" w:fill="auto"/>
            <w:vAlign w:val="center"/>
          </w:tcPr>
          <w:p w:rsidR="004D365C" w:rsidRPr="004D365C" w:rsidRDefault="004D365C" w:rsidP="004D365C">
            <w:pPr>
              <w:jc w:val="both"/>
              <w:rPr>
                <w:sz w:val="18"/>
                <w:szCs w:val="22"/>
              </w:rPr>
            </w:pPr>
            <w:r w:rsidRPr="004D365C">
              <w:rPr>
                <w:sz w:val="18"/>
                <w:szCs w:val="22"/>
              </w:rPr>
              <w:t> </w:t>
            </w:r>
          </w:p>
        </w:tc>
        <w:tc>
          <w:tcPr>
            <w:tcW w:w="3437" w:type="dxa"/>
            <w:shd w:val="clear" w:color="auto" w:fill="auto"/>
            <w:vAlign w:val="center"/>
          </w:tcPr>
          <w:p w:rsidR="004D365C" w:rsidRPr="004D365C" w:rsidRDefault="004D365C" w:rsidP="004D365C">
            <w:pPr>
              <w:rPr>
                <w:sz w:val="18"/>
                <w:szCs w:val="22"/>
              </w:rPr>
            </w:pPr>
            <w:r w:rsidRPr="004D365C">
              <w:rPr>
                <w:sz w:val="18"/>
                <w:szCs w:val="22"/>
              </w:rPr>
              <w:t>областной бюджет</w:t>
            </w:r>
          </w:p>
        </w:tc>
        <w:tc>
          <w:tcPr>
            <w:tcW w:w="1372"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277"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721"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559"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r>
      <w:tr w:rsidR="004D365C" w:rsidRPr="004D365C" w:rsidTr="004D365C">
        <w:trPr>
          <w:trHeight w:val="330"/>
        </w:trPr>
        <w:tc>
          <w:tcPr>
            <w:tcW w:w="665" w:type="dxa"/>
            <w:shd w:val="clear" w:color="auto" w:fill="auto"/>
            <w:vAlign w:val="center"/>
          </w:tcPr>
          <w:p w:rsidR="004D365C" w:rsidRPr="004D365C" w:rsidRDefault="004D365C" w:rsidP="004D365C">
            <w:pPr>
              <w:jc w:val="both"/>
              <w:rPr>
                <w:sz w:val="18"/>
                <w:szCs w:val="22"/>
              </w:rPr>
            </w:pPr>
            <w:r w:rsidRPr="004D365C">
              <w:rPr>
                <w:sz w:val="18"/>
                <w:szCs w:val="22"/>
              </w:rPr>
              <w:t> </w:t>
            </w:r>
          </w:p>
        </w:tc>
        <w:tc>
          <w:tcPr>
            <w:tcW w:w="3437" w:type="dxa"/>
            <w:shd w:val="clear" w:color="auto" w:fill="auto"/>
            <w:vAlign w:val="center"/>
          </w:tcPr>
          <w:p w:rsidR="004D365C" w:rsidRPr="004D365C" w:rsidRDefault="004D365C" w:rsidP="004D365C">
            <w:pPr>
              <w:rPr>
                <w:sz w:val="18"/>
                <w:szCs w:val="22"/>
              </w:rPr>
            </w:pPr>
            <w:r w:rsidRPr="004D365C">
              <w:rPr>
                <w:sz w:val="18"/>
                <w:szCs w:val="22"/>
              </w:rPr>
              <w:t>районный бюджет</w:t>
            </w:r>
          </w:p>
        </w:tc>
        <w:tc>
          <w:tcPr>
            <w:tcW w:w="1372"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277"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721"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559"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r>
      <w:tr w:rsidR="004D365C" w:rsidRPr="004D365C" w:rsidTr="004D365C">
        <w:trPr>
          <w:trHeight w:val="330"/>
        </w:trPr>
        <w:tc>
          <w:tcPr>
            <w:tcW w:w="665" w:type="dxa"/>
            <w:shd w:val="clear" w:color="auto" w:fill="auto"/>
            <w:vAlign w:val="center"/>
          </w:tcPr>
          <w:p w:rsidR="004D365C" w:rsidRPr="004D365C" w:rsidRDefault="004D365C" w:rsidP="004D365C">
            <w:pPr>
              <w:rPr>
                <w:sz w:val="18"/>
                <w:szCs w:val="22"/>
              </w:rPr>
            </w:pPr>
            <w:r w:rsidRPr="004D365C">
              <w:rPr>
                <w:sz w:val="18"/>
                <w:szCs w:val="22"/>
              </w:rPr>
              <w:t>2.41</w:t>
            </w:r>
          </w:p>
        </w:tc>
        <w:tc>
          <w:tcPr>
            <w:tcW w:w="3437" w:type="dxa"/>
            <w:shd w:val="clear" w:color="auto" w:fill="auto"/>
            <w:vAlign w:val="center"/>
          </w:tcPr>
          <w:p w:rsidR="004D365C" w:rsidRPr="004D365C" w:rsidRDefault="004D365C" w:rsidP="004D365C">
            <w:pPr>
              <w:rPr>
                <w:sz w:val="18"/>
                <w:szCs w:val="22"/>
              </w:rPr>
            </w:pPr>
            <w:r w:rsidRPr="004D365C">
              <w:rPr>
                <w:sz w:val="18"/>
                <w:szCs w:val="22"/>
              </w:rPr>
              <w:t>Разработка проектной документации на объект «Сети газораспределения  для газификации жилых домов по адресу: Ивановская область, Комсомольский район, д. Холодилово, д. Белехово, д. Ивашково, д. Яксаево»</w:t>
            </w:r>
          </w:p>
        </w:tc>
        <w:tc>
          <w:tcPr>
            <w:tcW w:w="1372" w:type="dxa"/>
            <w:shd w:val="clear" w:color="auto" w:fill="auto"/>
            <w:vAlign w:val="center"/>
          </w:tcPr>
          <w:p w:rsidR="004D365C" w:rsidRPr="004D365C" w:rsidRDefault="004D365C" w:rsidP="004D365C">
            <w:pPr>
              <w:jc w:val="center"/>
              <w:rPr>
                <w:sz w:val="18"/>
              </w:rPr>
            </w:pPr>
            <w:r w:rsidRPr="004D365C">
              <w:rPr>
                <w:sz w:val="18"/>
              </w:rPr>
              <w:t xml:space="preserve">0,00 </w:t>
            </w:r>
          </w:p>
        </w:tc>
        <w:tc>
          <w:tcPr>
            <w:tcW w:w="1277"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721"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559"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r>
      <w:tr w:rsidR="004D365C" w:rsidRPr="004D365C" w:rsidTr="004D365C">
        <w:trPr>
          <w:trHeight w:val="330"/>
        </w:trPr>
        <w:tc>
          <w:tcPr>
            <w:tcW w:w="665" w:type="dxa"/>
            <w:shd w:val="clear" w:color="auto" w:fill="auto"/>
            <w:vAlign w:val="center"/>
          </w:tcPr>
          <w:p w:rsidR="004D365C" w:rsidRPr="004D365C" w:rsidRDefault="004D365C" w:rsidP="004D365C">
            <w:pPr>
              <w:jc w:val="both"/>
              <w:rPr>
                <w:sz w:val="18"/>
                <w:szCs w:val="22"/>
              </w:rPr>
            </w:pPr>
            <w:r w:rsidRPr="004D365C">
              <w:rPr>
                <w:sz w:val="18"/>
                <w:szCs w:val="22"/>
              </w:rPr>
              <w:t> </w:t>
            </w:r>
          </w:p>
        </w:tc>
        <w:tc>
          <w:tcPr>
            <w:tcW w:w="3437" w:type="dxa"/>
            <w:shd w:val="clear" w:color="auto" w:fill="auto"/>
            <w:vAlign w:val="center"/>
          </w:tcPr>
          <w:p w:rsidR="004D365C" w:rsidRPr="004D365C" w:rsidRDefault="004D365C" w:rsidP="004D365C">
            <w:pPr>
              <w:rPr>
                <w:sz w:val="18"/>
                <w:szCs w:val="22"/>
              </w:rPr>
            </w:pPr>
            <w:r w:rsidRPr="004D365C">
              <w:rPr>
                <w:sz w:val="18"/>
                <w:szCs w:val="22"/>
              </w:rPr>
              <w:t>в том числе:</w:t>
            </w:r>
          </w:p>
        </w:tc>
        <w:tc>
          <w:tcPr>
            <w:tcW w:w="1372" w:type="dxa"/>
            <w:shd w:val="clear" w:color="auto" w:fill="auto"/>
            <w:vAlign w:val="center"/>
          </w:tcPr>
          <w:p w:rsidR="004D365C" w:rsidRPr="004D365C" w:rsidRDefault="004D365C" w:rsidP="004D365C">
            <w:pPr>
              <w:jc w:val="center"/>
              <w:rPr>
                <w:sz w:val="18"/>
              </w:rPr>
            </w:pPr>
            <w:r w:rsidRPr="004D365C">
              <w:rPr>
                <w:sz w:val="18"/>
              </w:rPr>
              <w:t> </w:t>
            </w:r>
          </w:p>
        </w:tc>
        <w:tc>
          <w:tcPr>
            <w:tcW w:w="1277" w:type="dxa"/>
            <w:shd w:val="clear" w:color="auto" w:fill="auto"/>
            <w:vAlign w:val="center"/>
          </w:tcPr>
          <w:p w:rsidR="004D365C" w:rsidRPr="004D365C" w:rsidRDefault="004D365C" w:rsidP="004D365C">
            <w:pPr>
              <w:jc w:val="center"/>
              <w:rPr>
                <w:sz w:val="18"/>
                <w:szCs w:val="22"/>
              </w:rPr>
            </w:pPr>
            <w:r w:rsidRPr="004D365C">
              <w:rPr>
                <w:sz w:val="18"/>
                <w:szCs w:val="22"/>
              </w:rPr>
              <w:t> </w:t>
            </w:r>
          </w:p>
        </w:tc>
        <w:tc>
          <w:tcPr>
            <w:tcW w:w="1721" w:type="dxa"/>
            <w:shd w:val="clear" w:color="auto" w:fill="auto"/>
            <w:vAlign w:val="center"/>
          </w:tcPr>
          <w:p w:rsidR="004D365C" w:rsidRPr="004D365C" w:rsidRDefault="004D365C" w:rsidP="004D365C">
            <w:pPr>
              <w:jc w:val="center"/>
              <w:rPr>
                <w:sz w:val="18"/>
                <w:szCs w:val="22"/>
              </w:rPr>
            </w:pPr>
            <w:r w:rsidRPr="004D365C">
              <w:rPr>
                <w:sz w:val="18"/>
                <w:szCs w:val="22"/>
              </w:rPr>
              <w:t> </w:t>
            </w:r>
          </w:p>
        </w:tc>
        <w:tc>
          <w:tcPr>
            <w:tcW w:w="1559" w:type="dxa"/>
            <w:shd w:val="clear" w:color="auto" w:fill="auto"/>
            <w:vAlign w:val="center"/>
          </w:tcPr>
          <w:p w:rsidR="004D365C" w:rsidRPr="004D365C" w:rsidRDefault="004D365C" w:rsidP="004D365C">
            <w:pPr>
              <w:jc w:val="center"/>
              <w:rPr>
                <w:sz w:val="18"/>
                <w:szCs w:val="22"/>
              </w:rPr>
            </w:pPr>
            <w:r w:rsidRPr="004D365C">
              <w:rPr>
                <w:sz w:val="18"/>
                <w:szCs w:val="22"/>
              </w:rPr>
              <w:t> </w:t>
            </w:r>
          </w:p>
        </w:tc>
      </w:tr>
      <w:tr w:rsidR="004D365C" w:rsidRPr="004D365C" w:rsidTr="004D365C">
        <w:trPr>
          <w:trHeight w:val="330"/>
        </w:trPr>
        <w:tc>
          <w:tcPr>
            <w:tcW w:w="665" w:type="dxa"/>
            <w:shd w:val="clear" w:color="auto" w:fill="auto"/>
            <w:vAlign w:val="center"/>
          </w:tcPr>
          <w:p w:rsidR="004D365C" w:rsidRPr="004D365C" w:rsidRDefault="004D365C" w:rsidP="004D365C">
            <w:pPr>
              <w:jc w:val="both"/>
              <w:rPr>
                <w:sz w:val="18"/>
                <w:szCs w:val="22"/>
              </w:rPr>
            </w:pPr>
            <w:r w:rsidRPr="004D365C">
              <w:rPr>
                <w:sz w:val="18"/>
                <w:szCs w:val="22"/>
              </w:rPr>
              <w:t> </w:t>
            </w:r>
          </w:p>
        </w:tc>
        <w:tc>
          <w:tcPr>
            <w:tcW w:w="3437" w:type="dxa"/>
            <w:shd w:val="clear" w:color="auto" w:fill="auto"/>
            <w:vAlign w:val="center"/>
          </w:tcPr>
          <w:p w:rsidR="004D365C" w:rsidRPr="004D365C" w:rsidRDefault="004D365C" w:rsidP="004D365C">
            <w:pPr>
              <w:rPr>
                <w:sz w:val="18"/>
                <w:szCs w:val="22"/>
              </w:rPr>
            </w:pPr>
            <w:r w:rsidRPr="004D365C">
              <w:rPr>
                <w:sz w:val="18"/>
                <w:szCs w:val="22"/>
              </w:rPr>
              <w:t>областной бюджет</w:t>
            </w:r>
          </w:p>
        </w:tc>
        <w:tc>
          <w:tcPr>
            <w:tcW w:w="1372"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277"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721"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559"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r>
      <w:tr w:rsidR="004D365C" w:rsidRPr="004D365C" w:rsidTr="004D365C">
        <w:trPr>
          <w:trHeight w:val="330"/>
        </w:trPr>
        <w:tc>
          <w:tcPr>
            <w:tcW w:w="665" w:type="dxa"/>
            <w:shd w:val="clear" w:color="auto" w:fill="auto"/>
            <w:vAlign w:val="center"/>
          </w:tcPr>
          <w:p w:rsidR="004D365C" w:rsidRPr="004D365C" w:rsidRDefault="004D365C" w:rsidP="004D365C">
            <w:pPr>
              <w:jc w:val="both"/>
              <w:rPr>
                <w:sz w:val="18"/>
                <w:szCs w:val="22"/>
              </w:rPr>
            </w:pPr>
            <w:r w:rsidRPr="004D365C">
              <w:rPr>
                <w:sz w:val="18"/>
                <w:szCs w:val="22"/>
              </w:rPr>
              <w:t> </w:t>
            </w:r>
          </w:p>
        </w:tc>
        <w:tc>
          <w:tcPr>
            <w:tcW w:w="3437" w:type="dxa"/>
            <w:shd w:val="clear" w:color="auto" w:fill="auto"/>
            <w:vAlign w:val="center"/>
          </w:tcPr>
          <w:p w:rsidR="004D365C" w:rsidRPr="004D365C" w:rsidRDefault="004D365C" w:rsidP="004D365C">
            <w:pPr>
              <w:rPr>
                <w:sz w:val="18"/>
                <w:szCs w:val="22"/>
              </w:rPr>
            </w:pPr>
            <w:r w:rsidRPr="004D365C">
              <w:rPr>
                <w:sz w:val="18"/>
                <w:szCs w:val="22"/>
              </w:rPr>
              <w:t>районный бюджет</w:t>
            </w:r>
          </w:p>
        </w:tc>
        <w:tc>
          <w:tcPr>
            <w:tcW w:w="1372"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277"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721"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559"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r>
      <w:tr w:rsidR="004D365C" w:rsidRPr="004D365C" w:rsidTr="004D365C">
        <w:trPr>
          <w:trHeight w:val="330"/>
        </w:trPr>
        <w:tc>
          <w:tcPr>
            <w:tcW w:w="665" w:type="dxa"/>
            <w:shd w:val="clear" w:color="auto" w:fill="auto"/>
            <w:vAlign w:val="center"/>
          </w:tcPr>
          <w:p w:rsidR="004D365C" w:rsidRPr="004D365C" w:rsidRDefault="004D365C" w:rsidP="004D365C">
            <w:pPr>
              <w:rPr>
                <w:sz w:val="18"/>
                <w:szCs w:val="22"/>
              </w:rPr>
            </w:pPr>
            <w:r w:rsidRPr="004D365C">
              <w:rPr>
                <w:sz w:val="18"/>
                <w:szCs w:val="22"/>
              </w:rPr>
              <w:t>2.42</w:t>
            </w:r>
          </w:p>
        </w:tc>
        <w:tc>
          <w:tcPr>
            <w:tcW w:w="3437" w:type="dxa"/>
            <w:shd w:val="clear" w:color="auto" w:fill="auto"/>
            <w:vAlign w:val="center"/>
          </w:tcPr>
          <w:p w:rsidR="004D365C" w:rsidRPr="004D365C" w:rsidRDefault="004D365C" w:rsidP="004D365C">
            <w:pPr>
              <w:rPr>
                <w:sz w:val="18"/>
                <w:szCs w:val="22"/>
              </w:rPr>
            </w:pPr>
            <w:r w:rsidRPr="004D365C">
              <w:rPr>
                <w:sz w:val="18"/>
                <w:szCs w:val="22"/>
              </w:rPr>
              <w:t>Разработка проектной документации на объект «Сеть газораспределения для газификации жилых д. Головец Комсомольского района Ивановской области»</w:t>
            </w:r>
          </w:p>
        </w:tc>
        <w:tc>
          <w:tcPr>
            <w:tcW w:w="1372" w:type="dxa"/>
            <w:shd w:val="clear" w:color="auto" w:fill="auto"/>
            <w:vAlign w:val="center"/>
          </w:tcPr>
          <w:p w:rsidR="004D365C" w:rsidRPr="004D365C" w:rsidRDefault="004D365C" w:rsidP="004D365C">
            <w:pPr>
              <w:jc w:val="center"/>
              <w:rPr>
                <w:sz w:val="18"/>
              </w:rPr>
            </w:pPr>
            <w:r w:rsidRPr="004D365C">
              <w:rPr>
                <w:sz w:val="18"/>
              </w:rPr>
              <w:t xml:space="preserve">0,00 </w:t>
            </w:r>
          </w:p>
        </w:tc>
        <w:tc>
          <w:tcPr>
            <w:tcW w:w="1277"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721"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559"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r>
      <w:tr w:rsidR="004D365C" w:rsidRPr="004D365C" w:rsidTr="004D365C">
        <w:trPr>
          <w:trHeight w:val="330"/>
        </w:trPr>
        <w:tc>
          <w:tcPr>
            <w:tcW w:w="665" w:type="dxa"/>
            <w:shd w:val="clear" w:color="auto" w:fill="auto"/>
            <w:vAlign w:val="center"/>
          </w:tcPr>
          <w:p w:rsidR="004D365C" w:rsidRPr="004D365C" w:rsidRDefault="004D365C" w:rsidP="004D365C">
            <w:pPr>
              <w:jc w:val="both"/>
              <w:rPr>
                <w:sz w:val="18"/>
                <w:szCs w:val="22"/>
              </w:rPr>
            </w:pPr>
            <w:r w:rsidRPr="004D365C">
              <w:rPr>
                <w:sz w:val="18"/>
                <w:szCs w:val="22"/>
              </w:rPr>
              <w:t> </w:t>
            </w:r>
          </w:p>
        </w:tc>
        <w:tc>
          <w:tcPr>
            <w:tcW w:w="3437" w:type="dxa"/>
            <w:shd w:val="clear" w:color="auto" w:fill="auto"/>
            <w:vAlign w:val="center"/>
          </w:tcPr>
          <w:p w:rsidR="004D365C" w:rsidRPr="004D365C" w:rsidRDefault="004D365C" w:rsidP="004D365C">
            <w:pPr>
              <w:rPr>
                <w:sz w:val="18"/>
                <w:szCs w:val="22"/>
              </w:rPr>
            </w:pPr>
            <w:r w:rsidRPr="004D365C">
              <w:rPr>
                <w:sz w:val="18"/>
                <w:szCs w:val="22"/>
              </w:rPr>
              <w:t>в том числе:</w:t>
            </w:r>
          </w:p>
        </w:tc>
        <w:tc>
          <w:tcPr>
            <w:tcW w:w="1372" w:type="dxa"/>
            <w:shd w:val="clear" w:color="auto" w:fill="auto"/>
            <w:vAlign w:val="center"/>
          </w:tcPr>
          <w:p w:rsidR="004D365C" w:rsidRPr="004D365C" w:rsidRDefault="004D365C" w:rsidP="004D365C">
            <w:pPr>
              <w:jc w:val="center"/>
              <w:rPr>
                <w:sz w:val="18"/>
              </w:rPr>
            </w:pPr>
            <w:r w:rsidRPr="004D365C">
              <w:rPr>
                <w:sz w:val="18"/>
              </w:rPr>
              <w:t> </w:t>
            </w:r>
          </w:p>
        </w:tc>
        <w:tc>
          <w:tcPr>
            <w:tcW w:w="1277" w:type="dxa"/>
            <w:shd w:val="clear" w:color="auto" w:fill="auto"/>
            <w:vAlign w:val="center"/>
          </w:tcPr>
          <w:p w:rsidR="004D365C" w:rsidRPr="004D365C" w:rsidRDefault="004D365C" w:rsidP="004D365C">
            <w:pPr>
              <w:jc w:val="center"/>
              <w:rPr>
                <w:sz w:val="18"/>
                <w:szCs w:val="22"/>
              </w:rPr>
            </w:pPr>
            <w:r w:rsidRPr="004D365C">
              <w:rPr>
                <w:sz w:val="18"/>
                <w:szCs w:val="22"/>
              </w:rPr>
              <w:t> </w:t>
            </w:r>
          </w:p>
        </w:tc>
        <w:tc>
          <w:tcPr>
            <w:tcW w:w="1721" w:type="dxa"/>
            <w:shd w:val="clear" w:color="auto" w:fill="auto"/>
            <w:vAlign w:val="center"/>
          </w:tcPr>
          <w:p w:rsidR="004D365C" w:rsidRPr="004D365C" w:rsidRDefault="004D365C" w:rsidP="004D365C">
            <w:pPr>
              <w:jc w:val="center"/>
              <w:rPr>
                <w:sz w:val="18"/>
                <w:szCs w:val="22"/>
              </w:rPr>
            </w:pPr>
            <w:r w:rsidRPr="004D365C">
              <w:rPr>
                <w:sz w:val="18"/>
                <w:szCs w:val="22"/>
              </w:rPr>
              <w:t> </w:t>
            </w:r>
          </w:p>
        </w:tc>
        <w:tc>
          <w:tcPr>
            <w:tcW w:w="1559" w:type="dxa"/>
            <w:shd w:val="clear" w:color="auto" w:fill="auto"/>
            <w:vAlign w:val="center"/>
          </w:tcPr>
          <w:p w:rsidR="004D365C" w:rsidRPr="004D365C" w:rsidRDefault="004D365C" w:rsidP="004D365C">
            <w:pPr>
              <w:jc w:val="center"/>
              <w:rPr>
                <w:sz w:val="18"/>
                <w:szCs w:val="22"/>
              </w:rPr>
            </w:pPr>
            <w:r w:rsidRPr="004D365C">
              <w:rPr>
                <w:sz w:val="18"/>
                <w:szCs w:val="22"/>
              </w:rPr>
              <w:t> </w:t>
            </w:r>
          </w:p>
        </w:tc>
      </w:tr>
      <w:tr w:rsidR="004D365C" w:rsidRPr="004D365C" w:rsidTr="004D365C">
        <w:trPr>
          <w:trHeight w:val="330"/>
        </w:trPr>
        <w:tc>
          <w:tcPr>
            <w:tcW w:w="665" w:type="dxa"/>
            <w:shd w:val="clear" w:color="auto" w:fill="auto"/>
            <w:vAlign w:val="center"/>
          </w:tcPr>
          <w:p w:rsidR="004D365C" w:rsidRPr="004D365C" w:rsidRDefault="004D365C" w:rsidP="004D365C">
            <w:pPr>
              <w:jc w:val="both"/>
              <w:rPr>
                <w:sz w:val="18"/>
                <w:szCs w:val="22"/>
              </w:rPr>
            </w:pPr>
            <w:r w:rsidRPr="004D365C">
              <w:rPr>
                <w:sz w:val="18"/>
                <w:szCs w:val="22"/>
              </w:rPr>
              <w:t> </w:t>
            </w:r>
          </w:p>
        </w:tc>
        <w:tc>
          <w:tcPr>
            <w:tcW w:w="3437" w:type="dxa"/>
            <w:shd w:val="clear" w:color="auto" w:fill="auto"/>
            <w:vAlign w:val="center"/>
          </w:tcPr>
          <w:p w:rsidR="004D365C" w:rsidRPr="004D365C" w:rsidRDefault="004D365C" w:rsidP="004D365C">
            <w:pPr>
              <w:rPr>
                <w:sz w:val="18"/>
                <w:szCs w:val="22"/>
              </w:rPr>
            </w:pPr>
            <w:r w:rsidRPr="004D365C">
              <w:rPr>
                <w:sz w:val="18"/>
                <w:szCs w:val="22"/>
              </w:rPr>
              <w:t>областной бюджет</w:t>
            </w:r>
          </w:p>
        </w:tc>
        <w:tc>
          <w:tcPr>
            <w:tcW w:w="1372"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277"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721"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559"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r>
      <w:tr w:rsidR="004D365C" w:rsidRPr="004D365C" w:rsidTr="004D365C">
        <w:trPr>
          <w:trHeight w:val="330"/>
        </w:trPr>
        <w:tc>
          <w:tcPr>
            <w:tcW w:w="665" w:type="dxa"/>
            <w:shd w:val="clear" w:color="auto" w:fill="auto"/>
            <w:vAlign w:val="center"/>
          </w:tcPr>
          <w:p w:rsidR="004D365C" w:rsidRPr="004D365C" w:rsidRDefault="004D365C" w:rsidP="004D365C">
            <w:pPr>
              <w:jc w:val="both"/>
              <w:rPr>
                <w:sz w:val="18"/>
                <w:szCs w:val="22"/>
              </w:rPr>
            </w:pPr>
            <w:r w:rsidRPr="004D365C">
              <w:rPr>
                <w:sz w:val="18"/>
                <w:szCs w:val="22"/>
              </w:rPr>
              <w:t> </w:t>
            </w:r>
          </w:p>
        </w:tc>
        <w:tc>
          <w:tcPr>
            <w:tcW w:w="3437" w:type="dxa"/>
            <w:shd w:val="clear" w:color="auto" w:fill="auto"/>
            <w:vAlign w:val="center"/>
          </w:tcPr>
          <w:p w:rsidR="004D365C" w:rsidRPr="004D365C" w:rsidRDefault="004D365C" w:rsidP="004D365C">
            <w:pPr>
              <w:rPr>
                <w:sz w:val="18"/>
                <w:szCs w:val="22"/>
              </w:rPr>
            </w:pPr>
            <w:r w:rsidRPr="004D365C">
              <w:rPr>
                <w:sz w:val="18"/>
                <w:szCs w:val="22"/>
              </w:rPr>
              <w:t>районный бюджет</w:t>
            </w:r>
          </w:p>
        </w:tc>
        <w:tc>
          <w:tcPr>
            <w:tcW w:w="1372"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277"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721"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559"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r>
      <w:tr w:rsidR="004D365C" w:rsidRPr="004D365C" w:rsidTr="004D365C">
        <w:trPr>
          <w:trHeight w:val="330"/>
        </w:trPr>
        <w:tc>
          <w:tcPr>
            <w:tcW w:w="665" w:type="dxa"/>
            <w:shd w:val="clear" w:color="auto" w:fill="auto"/>
            <w:vAlign w:val="center"/>
          </w:tcPr>
          <w:p w:rsidR="004D365C" w:rsidRPr="004D365C" w:rsidRDefault="004D365C" w:rsidP="004D365C">
            <w:pPr>
              <w:rPr>
                <w:sz w:val="18"/>
                <w:szCs w:val="22"/>
              </w:rPr>
            </w:pPr>
            <w:r w:rsidRPr="004D365C">
              <w:rPr>
                <w:sz w:val="18"/>
                <w:szCs w:val="22"/>
              </w:rPr>
              <w:t>2.43</w:t>
            </w:r>
          </w:p>
        </w:tc>
        <w:tc>
          <w:tcPr>
            <w:tcW w:w="3437" w:type="dxa"/>
            <w:shd w:val="clear" w:color="auto" w:fill="auto"/>
            <w:vAlign w:val="center"/>
          </w:tcPr>
          <w:p w:rsidR="004D365C" w:rsidRPr="004D365C" w:rsidRDefault="004D365C" w:rsidP="004D365C">
            <w:pPr>
              <w:rPr>
                <w:sz w:val="18"/>
                <w:szCs w:val="22"/>
              </w:rPr>
            </w:pPr>
            <w:r w:rsidRPr="004D365C">
              <w:rPr>
                <w:sz w:val="18"/>
                <w:szCs w:val="22"/>
              </w:rPr>
              <w:t>Разработка проектной документации на объект «Сети газораспределения  для газификации жилых домов по адресу: Ивановская область, Комсомольский район, д. Дегтярка, д. Коптево»</w:t>
            </w:r>
          </w:p>
        </w:tc>
        <w:tc>
          <w:tcPr>
            <w:tcW w:w="1372" w:type="dxa"/>
            <w:shd w:val="clear" w:color="auto" w:fill="auto"/>
            <w:vAlign w:val="center"/>
          </w:tcPr>
          <w:p w:rsidR="004D365C" w:rsidRPr="004D365C" w:rsidRDefault="004D365C" w:rsidP="004D365C">
            <w:pPr>
              <w:jc w:val="center"/>
              <w:rPr>
                <w:sz w:val="18"/>
              </w:rPr>
            </w:pPr>
            <w:r w:rsidRPr="004D365C">
              <w:rPr>
                <w:sz w:val="18"/>
              </w:rPr>
              <w:t xml:space="preserve">0,00 </w:t>
            </w:r>
          </w:p>
        </w:tc>
        <w:tc>
          <w:tcPr>
            <w:tcW w:w="1277"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721"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559"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r>
      <w:tr w:rsidR="004D365C" w:rsidRPr="004D365C" w:rsidTr="004D365C">
        <w:trPr>
          <w:trHeight w:val="330"/>
        </w:trPr>
        <w:tc>
          <w:tcPr>
            <w:tcW w:w="665" w:type="dxa"/>
            <w:shd w:val="clear" w:color="auto" w:fill="auto"/>
            <w:vAlign w:val="center"/>
          </w:tcPr>
          <w:p w:rsidR="004D365C" w:rsidRPr="004D365C" w:rsidRDefault="004D365C" w:rsidP="004D365C">
            <w:pPr>
              <w:jc w:val="both"/>
              <w:rPr>
                <w:sz w:val="18"/>
                <w:szCs w:val="22"/>
              </w:rPr>
            </w:pPr>
            <w:r w:rsidRPr="004D365C">
              <w:rPr>
                <w:sz w:val="18"/>
                <w:szCs w:val="22"/>
              </w:rPr>
              <w:t> </w:t>
            </w:r>
          </w:p>
        </w:tc>
        <w:tc>
          <w:tcPr>
            <w:tcW w:w="3437" w:type="dxa"/>
            <w:shd w:val="clear" w:color="auto" w:fill="auto"/>
            <w:vAlign w:val="center"/>
          </w:tcPr>
          <w:p w:rsidR="004D365C" w:rsidRPr="004D365C" w:rsidRDefault="004D365C" w:rsidP="004D365C">
            <w:pPr>
              <w:rPr>
                <w:sz w:val="18"/>
                <w:szCs w:val="22"/>
              </w:rPr>
            </w:pPr>
            <w:r w:rsidRPr="004D365C">
              <w:rPr>
                <w:sz w:val="18"/>
                <w:szCs w:val="22"/>
              </w:rPr>
              <w:t>в том числе:</w:t>
            </w:r>
          </w:p>
        </w:tc>
        <w:tc>
          <w:tcPr>
            <w:tcW w:w="1372" w:type="dxa"/>
            <w:shd w:val="clear" w:color="auto" w:fill="auto"/>
            <w:vAlign w:val="center"/>
          </w:tcPr>
          <w:p w:rsidR="004D365C" w:rsidRPr="004D365C" w:rsidRDefault="004D365C" w:rsidP="004D365C">
            <w:pPr>
              <w:jc w:val="center"/>
              <w:rPr>
                <w:sz w:val="18"/>
              </w:rPr>
            </w:pPr>
            <w:r w:rsidRPr="004D365C">
              <w:rPr>
                <w:sz w:val="18"/>
              </w:rPr>
              <w:t> </w:t>
            </w:r>
          </w:p>
        </w:tc>
        <w:tc>
          <w:tcPr>
            <w:tcW w:w="1277" w:type="dxa"/>
            <w:shd w:val="clear" w:color="auto" w:fill="auto"/>
            <w:vAlign w:val="center"/>
          </w:tcPr>
          <w:p w:rsidR="004D365C" w:rsidRPr="004D365C" w:rsidRDefault="004D365C" w:rsidP="004D365C">
            <w:pPr>
              <w:jc w:val="center"/>
              <w:rPr>
                <w:sz w:val="18"/>
                <w:szCs w:val="22"/>
              </w:rPr>
            </w:pPr>
            <w:r w:rsidRPr="004D365C">
              <w:rPr>
                <w:sz w:val="18"/>
                <w:szCs w:val="22"/>
              </w:rPr>
              <w:t> </w:t>
            </w:r>
          </w:p>
        </w:tc>
        <w:tc>
          <w:tcPr>
            <w:tcW w:w="1721" w:type="dxa"/>
            <w:shd w:val="clear" w:color="auto" w:fill="auto"/>
            <w:vAlign w:val="center"/>
          </w:tcPr>
          <w:p w:rsidR="004D365C" w:rsidRPr="004D365C" w:rsidRDefault="004D365C" w:rsidP="004D365C">
            <w:pPr>
              <w:jc w:val="center"/>
              <w:rPr>
                <w:sz w:val="18"/>
                <w:szCs w:val="22"/>
              </w:rPr>
            </w:pPr>
            <w:r w:rsidRPr="004D365C">
              <w:rPr>
                <w:sz w:val="18"/>
                <w:szCs w:val="22"/>
              </w:rPr>
              <w:t> </w:t>
            </w:r>
          </w:p>
        </w:tc>
        <w:tc>
          <w:tcPr>
            <w:tcW w:w="1559" w:type="dxa"/>
            <w:shd w:val="clear" w:color="auto" w:fill="auto"/>
            <w:vAlign w:val="center"/>
          </w:tcPr>
          <w:p w:rsidR="004D365C" w:rsidRPr="004D365C" w:rsidRDefault="004D365C" w:rsidP="004D365C">
            <w:pPr>
              <w:jc w:val="center"/>
              <w:rPr>
                <w:sz w:val="18"/>
                <w:szCs w:val="22"/>
              </w:rPr>
            </w:pPr>
            <w:r w:rsidRPr="004D365C">
              <w:rPr>
                <w:sz w:val="18"/>
                <w:szCs w:val="22"/>
              </w:rPr>
              <w:t> </w:t>
            </w:r>
          </w:p>
        </w:tc>
      </w:tr>
      <w:tr w:rsidR="004D365C" w:rsidRPr="004D365C" w:rsidTr="004D365C">
        <w:trPr>
          <w:trHeight w:val="330"/>
        </w:trPr>
        <w:tc>
          <w:tcPr>
            <w:tcW w:w="665" w:type="dxa"/>
            <w:shd w:val="clear" w:color="auto" w:fill="auto"/>
            <w:vAlign w:val="center"/>
          </w:tcPr>
          <w:p w:rsidR="004D365C" w:rsidRPr="004D365C" w:rsidRDefault="004D365C" w:rsidP="004D365C">
            <w:pPr>
              <w:jc w:val="both"/>
              <w:rPr>
                <w:sz w:val="18"/>
                <w:szCs w:val="22"/>
              </w:rPr>
            </w:pPr>
            <w:r w:rsidRPr="004D365C">
              <w:rPr>
                <w:sz w:val="18"/>
                <w:szCs w:val="22"/>
              </w:rPr>
              <w:t> </w:t>
            </w:r>
          </w:p>
        </w:tc>
        <w:tc>
          <w:tcPr>
            <w:tcW w:w="3437" w:type="dxa"/>
            <w:shd w:val="clear" w:color="auto" w:fill="auto"/>
            <w:vAlign w:val="center"/>
          </w:tcPr>
          <w:p w:rsidR="004D365C" w:rsidRPr="004D365C" w:rsidRDefault="004D365C" w:rsidP="004D365C">
            <w:pPr>
              <w:rPr>
                <w:sz w:val="18"/>
                <w:szCs w:val="22"/>
              </w:rPr>
            </w:pPr>
            <w:r w:rsidRPr="004D365C">
              <w:rPr>
                <w:sz w:val="18"/>
                <w:szCs w:val="22"/>
              </w:rPr>
              <w:t>областной бюджет</w:t>
            </w:r>
          </w:p>
        </w:tc>
        <w:tc>
          <w:tcPr>
            <w:tcW w:w="1372"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277"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721"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559"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r>
      <w:tr w:rsidR="004D365C" w:rsidRPr="004D365C" w:rsidTr="004D365C">
        <w:trPr>
          <w:trHeight w:val="330"/>
        </w:trPr>
        <w:tc>
          <w:tcPr>
            <w:tcW w:w="665" w:type="dxa"/>
            <w:shd w:val="clear" w:color="auto" w:fill="auto"/>
            <w:vAlign w:val="center"/>
          </w:tcPr>
          <w:p w:rsidR="004D365C" w:rsidRPr="004D365C" w:rsidRDefault="004D365C" w:rsidP="004D365C">
            <w:pPr>
              <w:jc w:val="both"/>
              <w:rPr>
                <w:sz w:val="18"/>
                <w:szCs w:val="22"/>
              </w:rPr>
            </w:pPr>
            <w:r w:rsidRPr="004D365C">
              <w:rPr>
                <w:sz w:val="18"/>
                <w:szCs w:val="22"/>
              </w:rPr>
              <w:t> </w:t>
            </w:r>
          </w:p>
        </w:tc>
        <w:tc>
          <w:tcPr>
            <w:tcW w:w="3437" w:type="dxa"/>
            <w:shd w:val="clear" w:color="auto" w:fill="auto"/>
            <w:vAlign w:val="center"/>
          </w:tcPr>
          <w:p w:rsidR="004D365C" w:rsidRPr="004D365C" w:rsidRDefault="004D365C" w:rsidP="004D365C">
            <w:pPr>
              <w:rPr>
                <w:sz w:val="18"/>
                <w:szCs w:val="22"/>
              </w:rPr>
            </w:pPr>
            <w:r w:rsidRPr="004D365C">
              <w:rPr>
                <w:sz w:val="18"/>
                <w:szCs w:val="22"/>
              </w:rPr>
              <w:t>районный бюджет</w:t>
            </w:r>
          </w:p>
        </w:tc>
        <w:tc>
          <w:tcPr>
            <w:tcW w:w="1372"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277"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721"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559"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r>
      <w:tr w:rsidR="004D365C" w:rsidRPr="004D365C" w:rsidTr="004D365C">
        <w:trPr>
          <w:trHeight w:val="330"/>
        </w:trPr>
        <w:tc>
          <w:tcPr>
            <w:tcW w:w="665" w:type="dxa"/>
            <w:shd w:val="clear" w:color="auto" w:fill="auto"/>
            <w:vAlign w:val="center"/>
          </w:tcPr>
          <w:p w:rsidR="004D365C" w:rsidRPr="004D365C" w:rsidRDefault="004D365C" w:rsidP="004D365C">
            <w:pPr>
              <w:rPr>
                <w:sz w:val="18"/>
                <w:szCs w:val="22"/>
              </w:rPr>
            </w:pPr>
            <w:r w:rsidRPr="004D365C">
              <w:rPr>
                <w:sz w:val="18"/>
                <w:szCs w:val="22"/>
              </w:rPr>
              <w:t>2.44</w:t>
            </w:r>
          </w:p>
        </w:tc>
        <w:tc>
          <w:tcPr>
            <w:tcW w:w="3437" w:type="dxa"/>
            <w:shd w:val="clear" w:color="auto" w:fill="auto"/>
            <w:vAlign w:val="center"/>
          </w:tcPr>
          <w:p w:rsidR="004D365C" w:rsidRPr="004D365C" w:rsidRDefault="004D365C" w:rsidP="004D365C">
            <w:pPr>
              <w:rPr>
                <w:sz w:val="18"/>
                <w:szCs w:val="22"/>
              </w:rPr>
            </w:pPr>
            <w:r w:rsidRPr="004D365C">
              <w:rPr>
                <w:sz w:val="18"/>
                <w:szCs w:val="22"/>
              </w:rPr>
              <w:t>Разработка проектной документации на объект «Сеть газораспределения для газификации жилых д. Дубки Комсомольского района Ивановской области»</w:t>
            </w:r>
          </w:p>
        </w:tc>
        <w:tc>
          <w:tcPr>
            <w:tcW w:w="1372" w:type="dxa"/>
            <w:shd w:val="clear" w:color="auto" w:fill="auto"/>
            <w:vAlign w:val="center"/>
          </w:tcPr>
          <w:p w:rsidR="004D365C" w:rsidRPr="004D365C" w:rsidRDefault="004D365C" w:rsidP="004D365C">
            <w:pPr>
              <w:jc w:val="center"/>
              <w:rPr>
                <w:sz w:val="18"/>
              </w:rPr>
            </w:pPr>
            <w:r w:rsidRPr="004D365C">
              <w:rPr>
                <w:sz w:val="18"/>
              </w:rPr>
              <w:t xml:space="preserve">0,00 </w:t>
            </w:r>
          </w:p>
        </w:tc>
        <w:tc>
          <w:tcPr>
            <w:tcW w:w="1277"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721"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559"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r>
      <w:tr w:rsidR="004D365C" w:rsidRPr="004D365C" w:rsidTr="004D365C">
        <w:trPr>
          <w:trHeight w:val="330"/>
        </w:trPr>
        <w:tc>
          <w:tcPr>
            <w:tcW w:w="665" w:type="dxa"/>
            <w:shd w:val="clear" w:color="auto" w:fill="auto"/>
            <w:vAlign w:val="center"/>
          </w:tcPr>
          <w:p w:rsidR="004D365C" w:rsidRPr="004D365C" w:rsidRDefault="004D365C" w:rsidP="004D365C">
            <w:pPr>
              <w:jc w:val="both"/>
              <w:rPr>
                <w:sz w:val="18"/>
                <w:szCs w:val="22"/>
              </w:rPr>
            </w:pPr>
            <w:r w:rsidRPr="004D365C">
              <w:rPr>
                <w:sz w:val="18"/>
                <w:szCs w:val="22"/>
              </w:rPr>
              <w:t> </w:t>
            </w:r>
          </w:p>
        </w:tc>
        <w:tc>
          <w:tcPr>
            <w:tcW w:w="3437" w:type="dxa"/>
            <w:shd w:val="clear" w:color="auto" w:fill="auto"/>
            <w:vAlign w:val="center"/>
          </w:tcPr>
          <w:p w:rsidR="004D365C" w:rsidRPr="004D365C" w:rsidRDefault="004D365C" w:rsidP="004D365C">
            <w:pPr>
              <w:rPr>
                <w:sz w:val="18"/>
                <w:szCs w:val="22"/>
              </w:rPr>
            </w:pPr>
            <w:r w:rsidRPr="004D365C">
              <w:rPr>
                <w:sz w:val="18"/>
                <w:szCs w:val="22"/>
              </w:rPr>
              <w:t>в том числе:</w:t>
            </w:r>
          </w:p>
        </w:tc>
        <w:tc>
          <w:tcPr>
            <w:tcW w:w="1372" w:type="dxa"/>
            <w:shd w:val="clear" w:color="auto" w:fill="auto"/>
            <w:vAlign w:val="center"/>
          </w:tcPr>
          <w:p w:rsidR="004D365C" w:rsidRPr="004D365C" w:rsidRDefault="004D365C" w:rsidP="004D365C">
            <w:pPr>
              <w:jc w:val="center"/>
              <w:rPr>
                <w:sz w:val="18"/>
              </w:rPr>
            </w:pPr>
            <w:r w:rsidRPr="004D365C">
              <w:rPr>
                <w:sz w:val="18"/>
              </w:rPr>
              <w:t> </w:t>
            </w:r>
          </w:p>
        </w:tc>
        <w:tc>
          <w:tcPr>
            <w:tcW w:w="1277" w:type="dxa"/>
            <w:shd w:val="clear" w:color="auto" w:fill="auto"/>
            <w:vAlign w:val="center"/>
          </w:tcPr>
          <w:p w:rsidR="004D365C" w:rsidRPr="004D365C" w:rsidRDefault="004D365C" w:rsidP="004D365C">
            <w:pPr>
              <w:jc w:val="center"/>
              <w:rPr>
                <w:sz w:val="18"/>
                <w:szCs w:val="22"/>
              </w:rPr>
            </w:pPr>
            <w:r w:rsidRPr="004D365C">
              <w:rPr>
                <w:sz w:val="18"/>
                <w:szCs w:val="22"/>
              </w:rPr>
              <w:t> </w:t>
            </w:r>
          </w:p>
        </w:tc>
        <w:tc>
          <w:tcPr>
            <w:tcW w:w="1721" w:type="dxa"/>
            <w:shd w:val="clear" w:color="auto" w:fill="auto"/>
            <w:vAlign w:val="center"/>
          </w:tcPr>
          <w:p w:rsidR="004D365C" w:rsidRPr="004D365C" w:rsidRDefault="004D365C" w:rsidP="004D365C">
            <w:pPr>
              <w:jc w:val="center"/>
              <w:rPr>
                <w:sz w:val="18"/>
                <w:szCs w:val="22"/>
              </w:rPr>
            </w:pPr>
            <w:r w:rsidRPr="004D365C">
              <w:rPr>
                <w:sz w:val="18"/>
                <w:szCs w:val="22"/>
              </w:rPr>
              <w:t> </w:t>
            </w:r>
          </w:p>
        </w:tc>
        <w:tc>
          <w:tcPr>
            <w:tcW w:w="1559" w:type="dxa"/>
            <w:shd w:val="clear" w:color="auto" w:fill="auto"/>
            <w:vAlign w:val="center"/>
          </w:tcPr>
          <w:p w:rsidR="004D365C" w:rsidRPr="004D365C" w:rsidRDefault="004D365C" w:rsidP="004D365C">
            <w:pPr>
              <w:jc w:val="center"/>
              <w:rPr>
                <w:sz w:val="18"/>
                <w:szCs w:val="22"/>
              </w:rPr>
            </w:pPr>
            <w:r w:rsidRPr="004D365C">
              <w:rPr>
                <w:sz w:val="18"/>
                <w:szCs w:val="22"/>
              </w:rPr>
              <w:t> </w:t>
            </w:r>
          </w:p>
        </w:tc>
      </w:tr>
      <w:tr w:rsidR="004D365C" w:rsidRPr="004D365C" w:rsidTr="004D365C">
        <w:trPr>
          <w:trHeight w:val="330"/>
        </w:trPr>
        <w:tc>
          <w:tcPr>
            <w:tcW w:w="665" w:type="dxa"/>
            <w:shd w:val="clear" w:color="auto" w:fill="auto"/>
            <w:vAlign w:val="center"/>
          </w:tcPr>
          <w:p w:rsidR="004D365C" w:rsidRPr="004D365C" w:rsidRDefault="004D365C" w:rsidP="004D365C">
            <w:pPr>
              <w:jc w:val="both"/>
              <w:rPr>
                <w:sz w:val="18"/>
                <w:szCs w:val="22"/>
              </w:rPr>
            </w:pPr>
            <w:r w:rsidRPr="004D365C">
              <w:rPr>
                <w:sz w:val="18"/>
                <w:szCs w:val="22"/>
              </w:rPr>
              <w:t> </w:t>
            </w:r>
          </w:p>
        </w:tc>
        <w:tc>
          <w:tcPr>
            <w:tcW w:w="3437" w:type="dxa"/>
            <w:shd w:val="clear" w:color="auto" w:fill="auto"/>
            <w:vAlign w:val="center"/>
          </w:tcPr>
          <w:p w:rsidR="004D365C" w:rsidRPr="004D365C" w:rsidRDefault="004D365C" w:rsidP="004D365C">
            <w:pPr>
              <w:rPr>
                <w:sz w:val="18"/>
                <w:szCs w:val="22"/>
              </w:rPr>
            </w:pPr>
            <w:r w:rsidRPr="004D365C">
              <w:rPr>
                <w:sz w:val="18"/>
                <w:szCs w:val="22"/>
              </w:rPr>
              <w:t>областной бюджет</w:t>
            </w:r>
          </w:p>
        </w:tc>
        <w:tc>
          <w:tcPr>
            <w:tcW w:w="1372"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277"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721"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559"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r>
      <w:tr w:rsidR="004D365C" w:rsidRPr="004D365C" w:rsidTr="004D365C">
        <w:trPr>
          <w:trHeight w:val="330"/>
        </w:trPr>
        <w:tc>
          <w:tcPr>
            <w:tcW w:w="665" w:type="dxa"/>
            <w:shd w:val="clear" w:color="auto" w:fill="auto"/>
            <w:vAlign w:val="center"/>
          </w:tcPr>
          <w:p w:rsidR="004D365C" w:rsidRPr="004D365C" w:rsidRDefault="004D365C" w:rsidP="004D365C">
            <w:pPr>
              <w:jc w:val="both"/>
              <w:rPr>
                <w:sz w:val="18"/>
                <w:szCs w:val="22"/>
              </w:rPr>
            </w:pPr>
            <w:r w:rsidRPr="004D365C">
              <w:rPr>
                <w:sz w:val="18"/>
                <w:szCs w:val="22"/>
              </w:rPr>
              <w:t> </w:t>
            </w:r>
          </w:p>
        </w:tc>
        <w:tc>
          <w:tcPr>
            <w:tcW w:w="3437" w:type="dxa"/>
            <w:shd w:val="clear" w:color="auto" w:fill="auto"/>
            <w:vAlign w:val="center"/>
          </w:tcPr>
          <w:p w:rsidR="004D365C" w:rsidRPr="004D365C" w:rsidRDefault="004D365C" w:rsidP="004D365C">
            <w:pPr>
              <w:rPr>
                <w:sz w:val="18"/>
                <w:szCs w:val="22"/>
              </w:rPr>
            </w:pPr>
            <w:r w:rsidRPr="004D365C">
              <w:rPr>
                <w:sz w:val="18"/>
                <w:szCs w:val="22"/>
              </w:rPr>
              <w:t>районный бюджет</w:t>
            </w:r>
          </w:p>
        </w:tc>
        <w:tc>
          <w:tcPr>
            <w:tcW w:w="1372"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277"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721"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559"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r>
      <w:tr w:rsidR="004D365C" w:rsidRPr="004D365C" w:rsidTr="004D365C">
        <w:trPr>
          <w:trHeight w:val="330"/>
        </w:trPr>
        <w:tc>
          <w:tcPr>
            <w:tcW w:w="665" w:type="dxa"/>
            <w:shd w:val="clear" w:color="auto" w:fill="auto"/>
            <w:vAlign w:val="center"/>
          </w:tcPr>
          <w:p w:rsidR="004D365C" w:rsidRPr="004D365C" w:rsidRDefault="004D365C" w:rsidP="004D365C">
            <w:pPr>
              <w:rPr>
                <w:sz w:val="18"/>
                <w:szCs w:val="22"/>
              </w:rPr>
            </w:pPr>
            <w:r w:rsidRPr="004D365C">
              <w:rPr>
                <w:sz w:val="18"/>
                <w:szCs w:val="22"/>
              </w:rPr>
              <w:t>2.45</w:t>
            </w:r>
          </w:p>
        </w:tc>
        <w:tc>
          <w:tcPr>
            <w:tcW w:w="3437" w:type="dxa"/>
            <w:shd w:val="clear" w:color="auto" w:fill="auto"/>
            <w:vAlign w:val="center"/>
          </w:tcPr>
          <w:p w:rsidR="004D365C" w:rsidRPr="004D365C" w:rsidRDefault="004D365C" w:rsidP="004D365C">
            <w:pPr>
              <w:rPr>
                <w:sz w:val="18"/>
                <w:szCs w:val="22"/>
              </w:rPr>
            </w:pPr>
            <w:r w:rsidRPr="004D365C">
              <w:rPr>
                <w:sz w:val="18"/>
                <w:szCs w:val="22"/>
              </w:rPr>
              <w:t>Разработка проектной документации на объект «Сети газораспределения  для газификации жилых домов по адресу: Ивановская область, Комсомольский район, д. Устье»</w:t>
            </w:r>
          </w:p>
        </w:tc>
        <w:tc>
          <w:tcPr>
            <w:tcW w:w="1372" w:type="dxa"/>
            <w:shd w:val="clear" w:color="auto" w:fill="auto"/>
            <w:vAlign w:val="center"/>
          </w:tcPr>
          <w:p w:rsidR="004D365C" w:rsidRPr="004D365C" w:rsidRDefault="004D365C" w:rsidP="004D365C">
            <w:pPr>
              <w:jc w:val="center"/>
              <w:rPr>
                <w:sz w:val="18"/>
              </w:rPr>
            </w:pPr>
            <w:r w:rsidRPr="004D365C">
              <w:rPr>
                <w:sz w:val="18"/>
              </w:rPr>
              <w:t xml:space="preserve">0,00 </w:t>
            </w:r>
          </w:p>
        </w:tc>
        <w:tc>
          <w:tcPr>
            <w:tcW w:w="1277"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721"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559"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r>
      <w:tr w:rsidR="004D365C" w:rsidRPr="004D365C" w:rsidTr="004D365C">
        <w:trPr>
          <w:trHeight w:val="330"/>
        </w:trPr>
        <w:tc>
          <w:tcPr>
            <w:tcW w:w="665" w:type="dxa"/>
            <w:shd w:val="clear" w:color="auto" w:fill="auto"/>
            <w:vAlign w:val="center"/>
          </w:tcPr>
          <w:p w:rsidR="004D365C" w:rsidRPr="004D365C" w:rsidRDefault="004D365C" w:rsidP="004D365C">
            <w:pPr>
              <w:jc w:val="both"/>
              <w:rPr>
                <w:sz w:val="18"/>
                <w:szCs w:val="22"/>
              </w:rPr>
            </w:pPr>
            <w:r w:rsidRPr="004D365C">
              <w:rPr>
                <w:sz w:val="18"/>
                <w:szCs w:val="22"/>
              </w:rPr>
              <w:t> </w:t>
            </w:r>
          </w:p>
        </w:tc>
        <w:tc>
          <w:tcPr>
            <w:tcW w:w="3437" w:type="dxa"/>
            <w:shd w:val="clear" w:color="auto" w:fill="auto"/>
            <w:vAlign w:val="center"/>
          </w:tcPr>
          <w:p w:rsidR="004D365C" w:rsidRPr="004D365C" w:rsidRDefault="004D365C" w:rsidP="004D365C">
            <w:pPr>
              <w:rPr>
                <w:sz w:val="18"/>
                <w:szCs w:val="22"/>
              </w:rPr>
            </w:pPr>
            <w:r w:rsidRPr="004D365C">
              <w:rPr>
                <w:sz w:val="18"/>
                <w:szCs w:val="22"/>
              </w:rPr>
              <w:t>в том числе:</w:t>
            </w:r>
          </w:p>
        </w:tc>
        <w:tc>
          <w:tcPr>
            <w:tcW w:w="1372" w:type="dxa"/>
            <w:shd w:val="clear" w:color="auto" w:fill="auto"/>
            <w:vAlign w:val="center"/>
          </w:tcPr>
          <w:p w:rsidR="004D365C" w:rsidRPr="004D365C" w:rsidRDefault="004D365C" w:rsidP="004D365C">
            <w:pPr>
              <w:jc w:val="center"/>
              <w:rPr>
                <w:sz w:val="18"/>
              </w:rPr>
            </w:pPr>
            <w:r w:rsidRPr="004D365C">
              <w:rPr>
                <w:sz w:val="18"/>
              </w:rPr>
              <w:t> </w:t>
            </w:r>
          </w:p>
        </w:tc>
        <w:tc>
          <w:tcPr>
            <w:tcW w:w="1277" w:type="dxa"/>
            <w:shd w:val="clear" w:color="auto" w:fill="auto"/>
            <w:vAlign w:val="center"/>
          </w:tcPr>
          <w:p w:rsidR="004D365C" w:rsidRPr="004D365C" w:rsidRDefault="004D365C" w:rsidP="004D365C">
            <w:pPr>
              <w:jc w:val="center"/>
              <w:rPr>
                <w:sz w:val="18"/>
                <w:szCs w:val="22"/>
              </w:rPr>
            </w:pPr>
            <w:r w:rsidRPr="004D365C">
              <w:rPr>
                <w:sz w:val="18"/>
                <w:szCs w:val="22"/>
              </w:rPr>
              <w:t> </w:t>
            </w:r>
          </w:p>
        </w:tc>
        <w:tc>
          <w:tcPr>
            <w:tcW w:w="1721" w:type="dxa"/>
            <w:shd w:val="clear" w:color="auto" w:fill="auto"/>
            <w:vAlign w:val="center"/>
          </w:tcPr>
          <w:p w:rsidR="004D365C" w:rsidRPr="004D365C" w:rsidRDefault="004D365C" w:rsidP="004D365C">
            <w:pPr>
              <w:jc w:val="center"/>
              <w:rPr>
                <w:sz w:val="18"/>
                <w:szCs w:val="22"/>
              </w:rPr>
            </w:pPr>
            <w:r w:rsidRPr="004D365C">
              <w:rPr>
                <w:sz w:val="18"/>
                <w:szCs w:val="22"/>
              </w:rPr>
              <w:t> </w:t>
            </w:r>
          </w:p>
        </w:tc>
        <w:tc>
          <w:tcPr>
            <w:tcW w:w="1559" w:type="dxa"/>
            <w:shd w:val="clear" w:color="auto" w:fill="auto"/>
            <w:vAlign w:val="center"/>
          </w:tcPr>
          <w:p w:rsidR="004D365C" w:rsidRPr="004D365C" w:rsidRDefault="004D365C" w:rsidP="004D365C">
            <w:pPr>
              <w:jc w:val="center"/>
              <w:rPr>
                <w:sz w:val="18"/>
                <w:szCs w:val="22"/>
              </w:rPr>
            </w:pPr>
            <w:r w:rsidRPr="004D365C">
              <w:rPr>
                <w:sz w:val="18"/>
                <w:szCs w:val="22"/>
              </w:rPr>
              <w:t> </w:t>
            </w:r>
          </w:p>
        </w:tc>
      </w:tr>
      <w:tr w:rsidR="004D365C" w:rsidRPr="004D365C" w:rsidTr="004D365C">
        <w:trPr>
          <w:trHeight w:val="330"/>
        </w:trPr>
        <w:tc>
          <w:tcPr>
            <w:tcW w:w="665" w:type="dxa"/>
            <w:shd w:val="clear" w:color="auto" w:fill="auto"/>
            <w:vAlign w:val="center"/>
          </w:tcPr>
          <w:p w:rsidR="004D365C" w:rsidRPr="004D365C" w:rsidRDefault="004D365C" w:rsidP="004D365C">
            <w:pPr>
              <w:jc w:val="both"/>
              <w:rPr>
                <w:sz w:val="18"/>
                <w:szCs w:val="22"/>
              </w:rPr>
            </w:pPr>
            <w:r w:rsidRPr="004D365C">
              <w:rPr>
                <w:sz w:val="18"/>
                <w:szCs w:val="22"/>
              </w:rPr>
              <w:t> </w:t>
            </w:r>
          </w:p>
        </w:tc>
        <w:tc>
          <w:tcPr>
            <w:tcW w:w="3437" w:type="dxa"/>
            <w:shd w:val="clear" w:color="auto" w:fill="auto"/>
            <w:vAlign w:val="center"/>
          </w:tcPr>
          <w:p w:rsidR="004D365C" w:rsidRPr="004D365C" w:rsidRDefault="004D365C" w:rsidP="004D365C">
            <w:pPr>
              <w:rPr>
                <w:sz w:val="18"/>
                <w:szCs w:val="22"/>
              </w:rPr>
            </w:pPr>
            <w:r w:rsidRPr="004D365C">
              <w:rPr>
                <w:sz w:val="18"/>
                <w:szCs w:val="22"/>
              </w:rPr>
              <w:t>областной бюджет</w:t>
            </w:r>
          </w:p>
        </w:tc>
        <w:tc>
          <w:tcPr>
            <w:tcW w:w="1372"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277"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721"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559"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r>
      <w:tr w:rsidR="004D365C" w:rsidRPr="004D365C" w:rsidTr="004D365C">
        <w:trPr>
          <w:trHeight w:val="330"/>
        </w:trPr>
        <w:tc>
          <w:tcPr>
            <w:tcW w:w="665" w:type="dxa"/>
            <w:shd w:val="clear" w:color="auto" w:fill="auto"/>
            <w:vAlign w:val="center"/>
          </w:tcPr>
          <w:p w:rsidR="004D365C" w:rsidRPr="004D365C" w:rsidRDefault="004D365C" w:rsidP="004D365C">
            <w:pPr>
              <w:jc w:val="both"/>
              <w:rPr>
                <w:sz w:val="18"/>
                <w:szCs w:val="22"/>
              </w:rPr>
            </w:pPr>
            <w:r w:rsidRPr="004D365C">
              <w:rPr>
                <w:sz w:val="18"/>
                <w:szCs w:val="22"/>
              </w:rPr>
              <w:t> </w:t>
            </w:r>
          </w:p>
        </w:tc>
        <w:tc>
          <w:tcPr>
            <w:tcW w:w="3437" w:type="dxa"/>
            <w:shd w:val="clear" w:color="auto" w:fill="auto"/>
            <w:vAlign w:val="center"/>
          </w:tcPr>
          <w:p w:rsidR="004D365C" w:rsidRPr="004D365C" w:rsidRDefault="004D365C" w:rsidP="004D365C">
            <w:pPr>
              <w:rPr>
                <w:sz w:val="18"/>
                <w:szCs w:val="22"/>
              </w:rPr>
            </w:pPr>
            <w:r w:rsidRPr="004D365C">
              <w:rPr>
                <w:sz w:val="18"/>
                <w:szCs w:val="22"/>
              </w:rPr>
              <w:t>районный бюджет</w:t>
            </w:r>
          </w:p>
        </w:tc>
        <w:tc>
          <w:tcPr>
            <w:tcW w:w="1372"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277"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721"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559"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r>
      <w:tr w:rsidR="004D365C" w:rsidRPr="004D365C" w:rsidTr="004D365C">
        <w:trPr>
          <w:trHeight w:val="330"/>
        </w:trPr>
        <w:tc>
          <w:tcPr>
            <w:tcW w:w="665" w:type="dxa"/>
            <w:shd w:val="clear" w:color="auto" w:fill="auto"/>
            <w:vAlign w:val="center"/>
          </w:tcPr>
          <w:p w:rsidR="004D365C" w:rsidRPr="004D365C" w:rsidRDefault="004D365C" w:rsidP="004D365C">
            <w:pPr>
              <w:rPr>
                <w:sz w:val="18"/>
                <w:szCs w:val="22"/>
              </w:rPr>
            </w:pPr>
            <w:r w:rsidRPr="004D365C">
              <w:rPr>
                <w:sz w:val="18"/>
                <w:szCs w:val="22"/>
              </w:rPr>
              <w:lastRenderedPageBreak/>
              <w:t>2.46</w:t>
            </w:r>
          </w:p>
        </w:tc>
        <w:tc>
          <w:tcPr>
            <w:tcW w:w="3437" w:type="dxa"/>
            <w:shd w:val="clear" w:color="auto" w:fill="auto"/>
            <w:vAlign w:val="center"/>
          </w:tcPr>
          <w:p w:rsidR="004D365C" w:rsidRPr="004D365C" w:rsidRDefault="004D365C" w:rsidP="004D365C">
            <w:pPr>
              <w:rPr>
                <w:sz w:val="18"/>
                <w:szCs w:val="22"/>
              </w:rPr>
            </w:pPr>
            <w:r w:rsidRPr="004D365C">
              <w:rPr>
                <w:sz w:val="18"/>
                <w:szCs w:val="22"/>
              </w:rPr>
              <w:t>Разработка проектной документации на объект «Сеть газораспределения для газификации жилых с. Архангел Комсомольского района Ивановской области»</w:t>
            </w:r>
          </w:p>
        </w:tc>
        <w:tc>
          <w:tcPr>
            <w:tcW w:w="1372" w:type="dxa"/>
            <w:shd w:val="clear" w:color="auto" w:fill="auto"/>
            <w:vAlign w:val="center"/>
          </w:tcPr>
          <w:p w:rsidR="004D365C" w:rsidRPr="004D365C" w:rsidRDefault="004D365C" w:rsidP="004D365C">
            <w:pPr>
              <w:jc w:val="center"/>
              <w:rPr>
                <w:sz w:val="18"/>
              </w:rPr>
            </w:pPr>
            <w:r w:rsidRPr="004D365C">
              <w:rPr>
                <w:sz w:val="18"/>
              </w:rPr>
              <w:t xml:space="preserve">0,00 </w:t>
            </w:r>
          </w:p>
        </w:tc>
        <w:tc>
          <w:tcPr>
            <w:tcW w:w="1277"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721"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559"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r>
      <w:tr w:rsidR="004D365C" w:rsidRPr="004D365C" w:rsidTr="004D365C">
        <w:trPr>
          <w:trHeight w:val="330"/>
        </w:trPr>
        <w:tc>
          <w:tcPr>
            <w:tcW w:w="665" w:type="dxa"/>
            <w:shd w:val="clear" w:color="auto" w:fill="auto"/>
            <w:vAlign w:val="center"/>
          </w:tcPr>
          <w:p w:rsidR="004D365C" w:rsidRPr="004D365C" w:rsidRDefault="004D365C" w:rsidP="004D365C">
            <w:pPr>
              <w:jc w:val="both"/>
              <w:rPr>
                <w:sz w:val="18"/>
                <w:szCs w:val="22"/>
              </w:rPr>
            </w:pPr>
            <w:r w:rsidRPr="004D365C">
              <w:rPr>
                <w:sz w:val="18"/>
                <w:szCs w:val="22"/>
              </w:rPr>
              <w:t> </w:t>
            </w:r>
          </w:p>
        </w:tc>
        <w:tc>
          <w:tcPr>
            <w:tcW w:w="3437" w:type="dxa"/>
            <w:shd w:val="clear" w:color="auto" w:fill="auto"/>
            <w:vAlign w:val="center"/>
          </w:tcPr>
          <w:p w:rsidR="004D365C" w:rsidRPr="004D365C" w:rsidRDefault="004D365C" w:rsidP="004D365C">
            <w:pPr>
              <w:rPr>
                <w:sz w:val="18"/>
                <w:szCs w:val="22"/>
              </w:rPr>
            </w:pPr>
            <w:r w:rsidRPr="004D365C">
              <w:rPr>
                <w:sz w:val="18"/>
                <w:szCs w:val="22"/>
              </w:rPr>
              <w:t>в том числе:</w:t>
            </w:r>
          </w:p>
        </w:tc>
        <w:tc>
          <w:tcPr>
            <w:tcW w:w="1372" w:type="dxa"/>
            <w:shd w:val="clear" w:color="auto" w:fill="auto"/>
            <w:vAlign w:val="center"/>
          </w:tcPr>
          <w:p w:rsidR="004D365C" w:rsidRPr="004D365C" w:rsidRDefault="004D365C" w:rsidP="004D365C">
            <w:pPr>
              <w:jc w:val="center"/>
              <w:rPr>
                <w:sz w:val="18"/>
              </w:rPr>
            </w:pPr>
            <w:r w:rsidRPr="004D365C">
              <w:rPr>
                <w:sz w:val="18"/>
              </w:rPr>
              <w:t> </w:t>
            </w:r>
          </w:p>
        </w:tc>
        <w:tc>
          <w:tcPr>
            <w:tcW w:w="1277" w:type="dxa"/>
            <w:shd w:val="clear" w:color="auto" w:fill="auto"/>
            <w:vAlign w:val="center"/>
          </w:tcPr>
          <w:p w:rsidR="004D365C" w:rsidRPr="004D365C" w:rsidRDefault="004D365C" w:rsidP="004D365C">
            <w:pPr>
              <w:jc w:val="center"/>
              <w:rPr>
                <w:sz w:val="18"/>
                <w:szCs w:val="22"/>
              </w:rPr>
            </w:pPr>
            <w:r w:rsidRPr="004D365C">
              <w:rPr>
                <w:sz w:val="18"/>
                <w:szCs w:val="22"/>
              </w:rPr>
              <w:t> </w:t>
            </w:r>
          </w:p>
        </w:tc>
        <w:tc>
          <w:tcPr>
            <w:tcW w:w="1721" w:type="dxa"/>
            <w:shd w:val="clear" w:color="auto" w:fill="auto"/>
            <w:vAlign w:val="center"/>
          </w:tcPr>
          <w:p w:rsidR="004D365C" w:rsidRPr="004D365C" w:rsidRDefault="004D365C" w:rsidP="004D365C">
            <w:pPr>
              <w:jc w:val="center"/>
              <w:rPr>
                <w:sz w:val="18"/>
                <w:szCs w:val="22"/>
              </w:rPr>
            </w:pPr>
            <w:r w:rsidRPr="004D365C">
              <w:rPr>
                <w:sz w:val="18"/>
                <w:szCs w:val="22"/>
              </w:rPr>
              <w:t> </w:t>
            </w:r>
          </w:p>
        </w:tc>
        <w:tc>
          <w:tcPr>
            <w:tcW w:w="1559" w:type="dxa"/>
            <w:shd w:val="clear" w:color="auto" w:fill="auto"/>
            <w:vAlign w:val="center"/>
          </w:tcPr>
          <w:p w:rsidR="004D365C" w:rsidRPr="004D365C" w:rsidRDefault="004D365C" w:rsidP="004D365C">
            <w:pPr>
              <w:jc w:val="center"/>
              <w:rPr>
                <w:sz w:val="18"/>
                <w:szCs w:val="22"/>
              </w:rPr>
            </w:pPr>
            <w:r w:rsidRPr="004D365C">
              <w:rPr>
                <w:sz w:val="18"/>
                <w:szCs w:val="22"/>
              </w:rPr>
              <w:t> </w:t>
            </w:r>
          </w:p>
        </w:tc>
      </w:tr>
      <w:tr w:rsidR="004D365C" w:rsidRPr="004D365C" w:rsidTr="004D365C">
        <w:trPr>
          <w:trHeight w:val="330"/>
        </w:trPr>
        <w:tc>
          <w:tcPr>
            <w:tcW w:w="665" w:type="dxa"/>
            <w:shd w:val="clear" w:color="auto" w:fill="auto"/>
            <w:vAlign w:val="center"/>
          </w:tcPr>
          <w:p w:rsidR="004D365C" w:rsidRPr="004D365C" w:rsidRDefault="004D365C" w:rsidP="004D365C">
            <w:pPr>
              <w:jc w:val="both"/>
              <w:rPr>
                <w:sz w:val="18"/>
                <w:szCs w:val="22"/>
              </w:rPr>
            </w:pPr>
            <w:r w:rsidRPr="004D365C">
              <w:rPr>
                <w:sz w:val="18"/>
                <w:szCs w:val="22"/>
              </w:rPr>
              <w:t> </w:t>
            </w:r>
          </w:p>
        </w:tc>
        <w:tc>
          <w:tcPr>
            <w:tcW w:w="3437" w:type="dxa"/>
            <w:shd w:val="clear" w:color="auto" w:fill="auto"/>
            <w:vAlign w:val="center"/>
          </w:tcPr>
          <w:p w:rsidR="004D365C" w:rsidRPr="004D365C" w:rsidRDefault="004D365C" w:rsidP="004D365C">
            <w:pPr>
              <w:rPr>
                <w:sz w:val="18"/>
                <w:szCs w:val="22"/>
              </w:rPr>
            </w:pPr>
            <w:r w:rsidRPr="004D365C">
              <w:rPr>
                <w:sz w:val="18"/>
                <w:szCs w:val="22"/>
              </w:rPr>
              <w:t>областной бюджет</w:t>
            </w:r>
          </w:p>
        </w:tc>
        <w:tc>
          <w:tcPr>
            <w:tcW w:w="1372"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277"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721"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559"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r>
      <w:tr w:rsidR="004D365C" w:rsidRPr="004D365C" w:rsidTr="004D365C">
        <w:trPr>
          <w:trHeight w:val="330"/>
        </w:trPr>
        <w:tc>
          <w:tcPr>
            <w:tcW w:w="665" w:type="dxa"/>
            <w:shd w:val="clear" w:color="auto" w:fill="auto"/>
            <w:vAlign w:val="center"/>
          </w:tcPr>
          <w:p w:rsidR="004D365C" w:rsidRPr="004D365C" w:rsidRDefault="004D365C" w:rsidP="004D365C">
            <w:pPr>
              <w:jc w:val="both"/>
              <w:rPr>
                <w:sz w:val="18"/>
                <w:szCs w:val="22"/>
              </w:rPr>
            </w:pPr>
            <w:r w:rsidRPr="004D365C">
              <w:rPr>
                <w:sz w:val="18"/>
                <w:szCs w:val="22"/>
              </w:rPr>
              <w:t> </w:t>
            </w:r>
          </w:p>
        </w:tc>
        <w:tc>
          <w:tcPr>
            <w:tcW w:w="3437" w:type="dxa"/>
            <w:shd w:val="clear" w:color="auto" w:fill="auto"/>
            <w:vAlign w:val="center"/>
          </w:tcPr>
          <w:p w:rsidR="004D365C" w:rsidRPr="004D365C" w:rsidRDefault="004D365C" w:rsidP="004D365C">
            <w:pPr>
              <w:rPr>
                <w:sz w:val="18"/>
                <w:szCs w:val="22"/>
              </w:rPr>
            </w:pPr>
            <w:r w:rsidRPr="004D365C">
              <w:rPr>
                <w:sz w:val="18"/>
                <w:szCs w:val="22"/>
              </w:rPr>
              <w:t>районный бюджет</w:t>
            </w:r>
          </w:p>
        </w:tc>
        <w:tc>
          <w:tcPr>
            <w:tcW w:w="1372"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277"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721"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559"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r>
      <w:tr w:rsidR="004D365C" w:rsidRPr="004D365C" w:rsidTr="004D365C">
        <w:trPr>
          <w:trHeight w:val="330"/>
        </w:trPr>
        <w:tc>
          <w:tcPr>
            <w:tcW w:w="665" w:type="dxa"/>
            <w:shd w:val="clear" w:color="auto" w:fill="auto"/>
            <w:vAlign w:val="center"/>
          </w:tcPr>
          <w:p w:rsidR="004D365C" w:rsidRPr="004D365C" w:rsidRDefault="004D365C" w:rsidP="004D365C">
            <w:pPr>
              <w:rPr>
                <w:sz w:val="18"/>
                <w:szCs w:val="22"/>
              </w:rPr>
            </w:pPr>
            <w:r w:rsidRPr="004D365C">
              <w:rPr>
                <w:b/>
                <w:sz w:val="18"/>
                <w:szCs w:val="22"/>
              </w:rPr>
              <w:t>3</w:t>
            </w:r>
          </w:p>
        </w:tc>
        <w:tc>
          <w:tcPr>
            <w:tcW w:w="3437" w:type="dxa"/>
            <w:shd w:val="clear" w:color="auto" w:fill="auto"/>
            <w:vAlign w:val="center"/>
          </w:tcPr>
          <w:p w:rsidR="004D365C" w:rsidRPr="004D365C" w:rsidRDefault="004D365C" w:rsidP="004D365C">
            <w:pPr>
              <w:rPr>
                <w:sz w:val="18"/>
                <w:szCs w:val="22"/>
              </w:rPr>
            </w:pPr>
            <w:r w:rsidRPr="004D365C">
              <w:rPr>
                <w:b/>
                <w:bCs/>
                <w:sz w:val="18"/>
              </w:rPr>
              <w:t>Основное мероприятие «Услуги по эксплуатации опасных производственных объектов(ОПО)»</w:t>
            </w:r>
          </w:p>
        </w:tc>
        <w:tc>
          <w:tcPr>
            <w:tcW w:w="1372" w:type="dxa"/>
            <w:shd w:val="clear" w:color="auto" w:fill="auto"/>
            <w:vAlign w:val="center"/>
          </w:tcPr>
          <w:p w:rsidR="004D365C" w:rsidRPr="004D365C" w:rsidRDefault="004D365C" w:rsidP="004D365C">
            <w:pPr>
              <w:jc w:val="center"/>
              <w:rPr>
                <w:sz w:val="18"/>
              </w:rPr>
            </w:pPr>
            <w:r w:rsidRPr="004D365C">
              <w:rPr>
                <w:b/>
                <w:sz w:val="18"/>
                <w:szCs w:val="22"/>
              </w:rPr>
              <w:t xml:space="preserve">0,00 </w:t>
            </w:r>
          </w:p>
        </w:tc>
        <w:tc>
          <w:tcPr>
            <w:tcW w:w="1277" w:type="dxa"/>
            <w:shd w:val="clear" w:color="auto" w:fill="auto"/>
            <w:vAlign w:val="center"/>
          </w:tcPr>
          <w:p w:rsidR="004D365C" w:rsidRPr="004D365C" w:rsidRDefault="004D365C" w:rsidP="004D365C">
            <w:pPr>
              <w:jc w:val="center"/>
              <w:rPr>
                <w:b/>
                <w:sz w:val="18"/>
                <w:szCs w:val="22"/>
              </w:rPr>
            </w:pPr>
            <w:r w:rsidRPr="004D365C">
              <w:rPr>
                <w:b/>
                <w:sz w:val="18"/>
                <w:szCs w:val="22"/>
              </w:rPr>
              <w:t>353 993,71</w:t>
            </w:r>
          </w:p>
          <w:p w:rsidR="004D365C" w:rsidRPr="004D365C" w:rsidRDefault="004D365C" w:rsidP="004D365C">
            <w:pPr>
              <w:jc w:val="center"/>
              <w:rPr>
                <w:sz w:val="18"/>
                <w:szCs w:val="22"/>
              </w:rPr>
            </w:pPr>
          </w:p>
        </w:tc>
        <w:tc>
          <w:tcPr>
            <w:tcW w:w="1721" w:type="dxa"/>
            <w:shd w:val="clear" w:color="auto" w:fill="auto"/>
            <w:vAlign w:val="center"/>
          </w:tcPr>
          <w:p w:rsidR="004D365C" w:rsidRPr="004D365C" w:rsidRDefault="004D365C" w:rsidP="004D365C">
            <w:pPr>
              <w:jc w:val="center"/>
              <w:rPr>
                <w:sz w:val="18"/>
                <w:szCs w:val="22"/>
              </w:rPr>
            </w:pPr>
            <w:r w:rsidRPr="004D365C">
              <w:rPr>
                <w:b/>
                <w:sz w:val="18"/>
                <w:szCs w:val="18"/>
              </w:rPr>
              <w:t>0,00</w:t>
            </w:r>
          </w:p>
        </w:tc>
        <w:tc>
          <w:tcPr>
            <w:tcW w:w="1559" w:type="dxa"/>
            <w:shd w:val="clear" w:color="auto" w:fill="auto"/>
            <w:vAlign w:val="center"/>
          </w:tcPr>
          <w:p w:rsidR="004D365C" w:rsidRPr="004D365C" w:rsidRDefault="004D365C" w:rsidP="004D365C">
            <w:pPr>
              <w:jc w:val="center"/>
              <w:rPr>
                <w:sz w:val="18"/>
                <w:szCs w:val="22"/>
              </w:rPr>
            </w:pPr>
            <w:r w:rsidRPr="004D365C">
              <w:rPr>
                <w:b/>
                <w:sz w:val="18"/>
                <w:szCs w:val="22"/>
              </w:rPr>
              <w:t xml:space="preserve">0,00 </w:t>
            </w:r>
          </w:p>
        </w:tc>
      </w:tr>
      <w:tr w:rsidR="004D365C" w:rsidRPr="004D365C" w:rsidTr="004D365C">
        <w:trPr>
          <w:trHeight w:val="330"/>
        </w:trPr>
        <w:tc>
          <w:tcPr>
            <w:tcW w:w="665" w:type="dxa"/>
            <w:shd w:val="clear" w:color="auto" w:fill="auto"/>
            <w:vAlign w:val="center"/>
          </w:tcPr>
          <w:p w:rsidR="004D365C" w:rsidRPr="004D365C" w:rsidRDefault="004D365C" w:rsidP="004D365C">
            <w:pPr>
              <w:jc w:val="both"/>
              <w:rPr>
                <w:sz w:val="18"/>
                <w:szCs w:val="22"/>
              </w:rPr>
            </w:pPr>
            <w:r w:rsidRPr="004D365C">
              <w:rPr>
                <w:sz w:val="18"/>
                <w:szCs w:val="22"/>
              </w:rPr>
              <w:t> </w:t>
            </w:r>
          </w:p>
        </w:tc>
        <w:tc>
          <w:tcPr>
            <w:tcW w:w="3437" w:type="dxa"/>
            <w:shd w:val="clear" w:color="auto" w:fill="auto"/>
            <w:vAlign w:val="center"/>
          </w:tcPr>
          <w:p w:rsidR="004D365C" w:rsidRPr="004D365C" w:rsidRDefault="004D365C" w:rsidP="004D365C">
            <w:pPr>
              <w:rPr>
                <w:sz w:val="18"/>
                <w:szCs w:val="22"/>
              </w:rPr>
            </w:pPr>
            <w:r w:rsidRPr="004D365C">
              <w:rPr>
                <w:sz w:val="18"/>
              </w:rPr>
              <w:t>в том числе:</w:t>
            </w:r>
          </w:p>
        </w:tc>
        <w:tc>
          <w:tcPr>
            <w:tcW w:w="1372" w:type="dxa"/>
            <w:shd w:val="clear" w:color="auto" w:fill="auto"/>
            <w:vAlign w:val="center"/>
          </w:tcPr>
          <w:p w:rsidR="004D365C" w:rsidRPr="004D365C" w:rsidRDefault="004D365C" w:rsidP="004D365C">
            <w:pPr>
              <w:jc w:val="center"/>
              <w:rPr>
                <w:sz w:val="18"/>
              </w:rPr>
            </w:pPr>
            <w:r w:rsidRPr="004D365C">
              <w:rPr>
                <w:sz w:val="18"/>
                <w:szCs w:val="22"/>
              </w:rPr>
              <w:t> </w:t>
            </w:r>
          </w:p>
        </w:tc>
        <w:tc>
          <w:tcPr>
            <w:tcW w:w="1277" w:type="dxa"/>
            <w:shd w:val="clear" w:color="auto" w:fill="auto"/>
            <w:vAlign w:val="center"/>
          </w:tcPr>
          <w:p w:rsidR="004D365C" w:rsidRPr="004D365C" w:rsidRDefault="004D365C" w:rsidP="004D365C">
            <w:pPr>
              <w:jc w:val="center"/>
              <w:rPr>
                <w:sz w:val="18"/>
                <w:szCs w:val="22"/>
              </w:rPr>
            </w:pPr>
            <w:r w:rsidRPr="004D365C">
              <w:rPr>
                <w:sz w:val="18"/>
                <w:szCs w:val="22"/>
              </w:rPr>
              <w:t> </w:t>
            </w:r>
          </w:p>
        </w:tc>
        <w:tc>
          <w:tcPr>
            <w:tcW w:w="1721" w:type="dxa"/>
            <w:shd w:val="clear" w:color="auto" w:fill="auto"/>
            <w:vAlign w:val="center"/>
          </w:tcPr>
          <w:p w:rsidR="004D365C" w:rsidRPr="004D365C" w:rsidRDefault="004D365C" w:rsidP="004D365C">
            <w:pPr>
              <w:jc w:val="center"/>
              <w:rPr>
                <w:sz w:val="18"/>
                <w:szCs w:val="22"/>
              </w:rPr>
            </w:pPr>
            <w:r w:rsidRPr="004D365C">
              <w:rPr>
                <w:sz w:val="18"/>
                <w:szCs w:val="18"/>
              </w:rPr>
              <w:t>0,00</w:t>
            </w:r>
          </w:p>
        </w:tc>
        <w:tc>
          <w:tcPr>
            <w:tcW w:w="1559" w:type="dxa"/>
            <w:shd w:val="clear" w:color="auto" w:fill="auto"/>
            <w:vAlign w:val="center"/>
          </w:tcPr>
          <w:p w:rsidR="004D365C" w:rsidRPr="004D365C" w:rsidRDefault="004D365C" w:rsidP="004D365C">
            <w:pPr>
              <w:jc w:val="center"/>
              <w:rPr>
                <w:sz w:val="18"/>
                <w:szCs w:val="22"/>
              </w:rPr>
            </w:pPr>
            <w:r w:rsidRPr="004D365C">
              <w:rPr>
                <w:sz w:val="18"/>
              </w:rPr>
              <w:t> </w:t>
            </w:r>
          </w:p>
        </w:tc>
      </w:tr>
      <w:tr w:rsidR="004D365C" w:rsidRPr="004D365C" w:rsidTr="004D365C">
        <w:trPr>
          <w:trHeight w:val="330"/>
        </w:trPr>
        <w:tc>
          <w:tcPr>
            <w:tcW w:w="665" w:type="dxa"/>
            <w:shd w:val="clear" w:color="auto" w:fill="auto"/>
            <w:vAlign w:val="center"/>
          </w:tcPr>
          <w:p w:rsidR="004D365C" w:rsidRPr="004D365C" w:rsidRDefault="004D365C" w:rsidP="004D365C">
            <w:pPr>
              <w:jc w:val="both"/>
              <w:rPr>
                <w:sz w:val="18"/>
                <w:szCs w:val="22"/>
              </w:rPr>
            </w:pPr>
            <w:r w:rsidRPr="004D365C">
              <w:rPr>
                <w:sz w:val="18"/>
                <w:szCs w:val="22"/>
              </w:rPr>
              <w:t> </w:t>
            </w:r>
          </w:p>
        </w:tc>
        <w:tc>
          <w:tcPr>
            <w:tcW w:w="3437" w:type="dxa"/>
            <w:shd w:val="clear" w:color="auto" w:fill="auto"/>
            <w:vAlign w:val="center"/>
          </w:tcPr>
          <w:p w:rsidR="004D365C" w:rsidRPr="004D365C" w:rsidRDefault="004D365C" w:rsidP="004D365C">
            <w:pPr>
              <w:rPr>
                <w:sz w:val="18"/>
                <w:szCs w:val="22"/>
              </w:rPr>
            </w:pPr>
            <w:r w:rsidRPr="004D365C">
              <w:rPr>
                <w:sz w:val="18"/>
              </w:rPr>
              <w:t>областной бюджет</w:t>
            </w:r>
          </w:p>
        </w:tc>
        <w:tc>
          <w:tcPr>
            <w:tcW w:w="1372" w:type="dxa"/>
            <w:shd w:val="clear" w:color="auto" w:fill="auto"/>
            <w:vAlign w:val="center"/>
          </w:tcPr>
          <w:p w:rsidR="004D365C" w:rsidRPr="004D365C" w:rsidRDefault="004D365C" w:rsidP="004D365C">
            <w:pPr>
              <w:jc w:val="center"/>
              <w:rPr>
                <w:sz w:val="18"/>
                <w:szCs w:val="22"/>
              </w:rPr>
            </w:pPr>
            <w:r w:rsidRPr="004D365C">
              <w:rPr>
                <w:sz w:val="18"/>
              </w:rPr>
              <w:t xml:space="preserve">0,00 </w:t>
            </w:r>
          </w:p>
        </w:tc>
        <w:tc>
          <w:tcPr>
            <w:tcW w:w="1277"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721" w:type="dxa"/>
            <w:shd w:val="clear" w:color="auto" w:fill="auto"/>
            <w:vAlign w:val="center"/>
          </w:tcPr>
          <w:p w:rsidR="004D365C" w:rsidRPr="004D365C" w:rsidRDefault="004D365C" w:rsidP="004D365C">
            <w:pPr>
              <w:jc w:val="center"/>
              <w:rPr>
                <w:sz w:val="18"/>
                <w:szCs w:val="22"/>
              </w:rPr>
            </w:pPr>
            <w:r w:rsidRPr="004D365C">
              <w:rPr>
                <w:sz w:val="18"/>
                <w:szCs w:val="18"/>
              </w:rPr>
              <w:t>0,00</w:t>
            </w:r>
          </w:p>
        </w:tc>
        <w:tc>
          <w:tcPr>
            <w:tcW w:w="1559"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r>
      <w:tr w:rsidR="004D365C" w:rsidRPr="004D365C" w:rsidTr="004D365C">
        <w:trPr>
          <w:trHeight w:val="330"/>
        </w:trPr>
        <w:tc>
          <w:tcPr>
            <w:tcW w:w="665" w:type="dxa"/>
            <w:shd w:val="clear" w:color="auto" w:fill="auto"/>
            <w:vAlign w:val="center"/>
          </w:tcPr>
          <w:p w:rsidR="004D365C" w:rsidRPr="004D365C" w:rsidRDefault="004D365C" w:rsidP="004D365C">
            <w:pPr>
              <w:jc w:val="both"/>
              <w:rPr>
                <w:sz w:val="18"/>
                <w:szCs w:val="22"/>
              </w:rPr>
            </w:pPr>
            <w:r w:rsidRPr="004D365C">
              <w:rPr>
                <w:sz w:val="18"/>
                <w:szCs w:val="22"/>
              </w:rPr>
              <w:t> </w:t>
            </w:r>
          </w:p>
        </w:tc>
        <w:tc>
          <w:tcPr>
            <w:tcW w:w="3437" w:type="dxa"/>
            <w:shd w:val="clear" w:color="auto" w:fill="auto"/>
            <w:vAlign w:val="center"/>
          </w:tcPr>
          <w:p w:rsidR="004D365C" w:rsidRPr="004D365C" w:rsidRDefault="004D365C" w:rsidP="004D365C">
            <w:pPr>
              <w:rPr>
                <w:sz w:val="18"/>
                <w:szCs w:val="22"/>
              </w:rPr>
            </w:pPr>
            <w:r w:rsidRPr="004D365C">
              <w:rPr>
                <w:sz w:val="18"/>
              </w:rPr>
              <w:t>районный бюджет</w:t>
            </w:r>
          </w:p>
        </w:tc>
        <w:tc>
          <w:tcPr>
            <w:tcW w:w="1372" w:type="dxa"/>
            <w:shd w:val="clear" w:color="auto" w:fill="auto"/>
            <w:vAlign w:val="center"/>
          </w:tcPr>
          <w:p w:rsidR="004D365C" w:rsidRPr="004D365C" w:rsidRDefault="004D365C" w:rsidP="004D365C">
            <w:pPr>
              <w:jc w:val="center"/>
              <w:rPr>
                <w:sz w:val="18"/>
                <w:szCs w:val="22"/>
              </w:rPr>
            </w:pPr>
            <w:r w:rsidRPr="004D365C">
              <w:rPr>
                <w:sz w:val="18"/>
              </w:rPr>
              <w:t xml:space="preserve">0,00 </w:t>
            </w:r>
          </w:p>
        </w:tc>
        <w:tc>
          <w:tcPr>
            <w:tcW w:w="1277" w:type="dxa"/>
            <w:shd w:val="clear" w:color="auto" w:fill="auto"/>
            <w:vAlign w:val="center"/>
          </w:tcPr>
          <w:p w:rsidR="004D365C" w:rsidRPr="004D365C" w:rsidRDefault="004D365C" w:rsidP="004D365C">
            <w:pPr>
              <w:jc w:val="center"/>
              <w:rPr>
                <w:sz w:val="18"/>
                <w:szCs w:val="22"/>
              </w:rPr>
            </w:pPr>
            <w:r w:rsidRPr="004D365C">
              <w:rPr>
                <w:sz w:val="18"/>
                <w:szCs w:val="22"/>
              </w:rPr>
              <w:t>353 993,71</w:t>
            </w:r>
          </w:p>
        </w:tc>
        <w:tc>
          <w:tcPr>
            <w:tcW w:w="1721" w:type="dxa"/>
            <w:shd w:val="clear" w:color="auto" w:fill="auto"/>
            <w:vAlign w:val="center"/>
          </w:tcPr>
          <w:p w:rsidR="004D365C" w:rsidRPr="004D365C" w:rsidRDefault="004D365C" w:rsidP="004D365C">
            <w:pPr>
              <w:jc w:val="center"/>
              <w:rPr>
                <w:sz w:val="18"/>
                <w:szCs w:val="22"/>
              </w:rPr>
            </w:pPr>
            <w:r w:rsidRPr="004D365C">
              <w:rPr>
                <w:sz w:val="18"/>
                <w:szCs w:val="18"/>
              </w:rPr>
              <w:t>0,00</w:t>
            </w:r>
          </w:p>
        </w:tc>
        <w:tc>
          <w:tcPr>
            <w:tcW w:w="1559"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r>
      <w:tr w:rsidR="004D365C" w:rsidRPr="004D365C" w:rsidTr="004D365C">
        <w:trPr>
          <w:trHeight w:val="330"/>
        </w:trPr>
        <w:tc>
          <w:tcPr>
            <w:tcW w:w="665" w:type="dxa"/>
            <w:shd w:val="clear" w:color="auto" w:fill="auto"/>
            <w:vAlign w:val="center"/>
          </w:tcPr>
          <w:p w:rsidR="004D365C" w:rsidRPr="004D365C" w:rsidRDefault="004D365C" w:rsidP="004D365C">
            <w:pPr>
              <w:rPr>
                <w:b/>
                <w:sz w:val="18"/>
                <w:szCs w:val="22"/>
              </w:rPr>
            </w:pPr>
            <w:r w:rsidRPr="004D365C">
              <w:rPr>
                <w:sz w:val="18"/>
                <w:szCs w:val="22"/>
              </w:rPr>
              <w:t>3.1</w:t>
            </w:r>
          </w:p>
        </w:tc>
        <w:tc>
          <w:tcPr>
            <w:tcW w:w="3437" w:type="dxa"/>
            <w:shd w:val="clear" w:color="auto" w:fill="auto"/>
            <w:vAlign w:val="center"/>
          </w:tcPr>
          <w:p w:rsidR="004D365C" w:rsidRPr="004D365C" w:rsidRDefault="004D365C" w:rsidP="004D365C">
            <w:pPr>
              <w:rPr>
                <w:b/>
                <w:bCs/>
                <w:sz w:val="18"/>
              </w:rPr>
            </w:pPr>
            <w:r w:rsidRPr="004D365C">
              <w:rPr>
                <w:sz w:val="18"/>
              </w:rPr>
              <w:t>Услуги по эксплуатации опасных производственных объектов на период строительства, эксплуатация опасных производственных объектов</w:t>
            </w:r>
          </w:p>
        </w:tc>
        <w:tc>
          <w:tcPr>
            <w:tcW w:w="1372" w:type="dxa"/>
            <w:shd w:val="clear" w:color="auto" w:fill="auto"/>
            <w:vAlign w:val="center"/>
          </w:tcPr>
          <w:p w:rsidR="004D365C" w:rsidRPr="004D365C" w:rsidRDefault="004D365C" w:rsidP="004D365C">
            <w:pPr>
              <w:jc w:val="center"/>
              <w:rPr>
                <w:b/>
                <w:sz w:val="18"/>
                <w:szCs w:val="22"/>
              </w:rPr>
            </w:pPr>
            <w:r w:rsidRPr="004D365C">
              <w:rPr>
                <w:sz w:val="18"/>
                <w:szCs w:val="22"/>
              </w:rPr>
              <w:t xml:space="preserve">0,00 </w:t>
            </w:r>
          </w:p>
        </w:tc>
        <w:tc>
          <w:tcPr>
            <w:tcW w:w="1277" w:type="dxa"/>
            <w:shd w:val="clear" w:color="auto" w:fill="auto"/>
            <w:vAlign w:val="center"/>
          </w:tcPr>
          <w:p w:rsidR="004D365C" w:rsidRPr="004D365C" w:rsidRDefault="004D365C" w:rsidP="004D365C">
            <w:pPr>
              <w:jc w:val="center"/>
              <w:rPr>
                <w:b/>
                <w:sz w:val="18"/>
                <w:szCs w:val="22"/>
              </w:rPr>
            </w:pPr>
            <w:r w:rsidRPr="004D365C">
              <w:rPr>
                <w:sz w:val="18"/>
                <w:szCs w:val="22"/>
              </w:rPr>
              <w:t>353 993,71</w:t>
            </w:r>
          </w:p>
        </w:tc>
        <w:tc>
          <w:tcPr>
            <w:tcW w:w="1721" w:type="dxa"/>
            <w:shd w:val="clear" w:color="auto" w:fill="auto"/>
            <w:vAlign w:val="center"/>
          </w:tcPr>
          <w:p w:rsidR="004D365C" w:rsidRPr="004D365C" w:rsidRDefault="004D365C" w:rsidP="004D365C">
            <w:pPr>
              <w:jc w:val="center"/>
              <w:rPr>
                <w:b/>
              </w:rPr>
            </w:pPr>
            <w:r w:rsidRPr="004D365C">
              <w:rPr>
                <w:sz w:val="18"/>
                <w:szCs w:val="18"/>
              </w:rPr>
              <w:t>0,00</w:t>
            </w:r>
          </w:p>
        </w:tc>
        <w:tc>
          <w:tcPr>
            <w:tcW w:w="1559" w:type="dxa"/>
            <w:shd w:val="clear" w:color="auto" w:fill="auto"/>
            <w:vAlign w:val="center"/>
          </w:tcPr>
          <w:p w:rsidR="004D365C" w:rsidRPr="004D365C" w:rsidRDefault="004D365C" w:rsidP="004D365C">
            <w:pPr>
              <w:jc w:val="center"/>
              <w:rPr>
                <w:b/>
                <w:sz w:val="18"/>
                <w:szCs w:val="22"/>
              </w:rPr>
            </w:pPr>
            <w:r w:rsidRPr="004D365C">
              <w:rPr>
                <w:sz w:val="18"/>
                <w:szCs w:val="22"/>
              </w:rPr>
              <w:t xml:space="preserve">0,00 </w:t>
            </w:r>
          </w:p>
        </w:tc>
      </w:tr>
      <w:tr w:rsidR="004D365C" w:rsidRPr="004D365C" w:rsidTr="004D365C">
        <w:trPr>
          <w:trHeight w:val="330"/>
        </w:trPr>
        <w:tc>
          <w:tcPr>
            <w:tcW w:w="665" w:type="dxa"/>
            <w:shd w:val="clear" w:color="auto" w:fill="auto"/>
            <w:vAlign w:val="center"/>
          </w:tcPr>
          <w:p w:rsidR="004D365C" w:rsidRPr="004D365C" w:rsidRDefault="004D365C" w:rsidP="004D365C">
            <w:pPr>
              <w:jc w:val="both"/>
              <w:rPr>
                <w:sz w:val="18"/>
                <w:szCs w:val="22"/>
              </w:rPr>
            </w:pPr>
            <w:r w:rsidRPr="004D365C">
              <w:rPr>
                <w:sz w:val="18"/>
                <w:szCs w:val="22"/>
              </w:rPr>
              <w:t> </w:t>
            </w:r>
          </w:p>
        </w:tc>
        <w:tc>
          <w:tcPr>
            <w:tcW w:w="3437" w:type="dxa"/>
            <w:shd w:val="clear" w:color="auto" w:fill="auto"/>
            <w:vAlign w:val="center"/>
          </w:tcPr>
          <w:p w:rsidR="004D365C" w:rsidRPr="004D365C" w:rsidRDefault="004D365C" w:rsidP="004D365C">
            <w:pPr>
              <w:rPr>
                <w:sz w:val="18"/>
              </w:rPr>
            </w:pPr>
            <w:r w:rsidRPr="004D365C">
              <w:rPr>
                <w:sz w:val="18"/>
                <w:szCs w:val="22"/>
              </w:rPr>
              <w:t>в том числе:</w:t>
            </w:r>
          </w:p>
        </w:tc>
        <w:tc>
          <w:tcPr>
            <w:tcW w:w="1372" w:type="dxa"/>
            <w:shd w:val="clear" w:color="auto" w:fill="auto"/>
            <w:vAlign w:val="center"/>
          </w:tcPr>
          <w:p w:rsidR="004D365C" w:rsidRPr="004D365C" w:rsidRDefault="004D365C" w:rsidP="004D365C">
            <w:pPr>
              <w:jc w:val="center"/>
              <w:rPr>
                <w:sz w:val="18"/>
                <w:szCs w:val="22"/>
              </w:rPr>
            </w:pPr>
            <w:r w:rsidRPr="004D365C">
              <w:rPr>
                <w:sz w:val="18"/>
              </w:rPr>
              <w:t> </w:t>
            </w:r>
          </w:p>
        </w:tc>
        <w:tc>
          <w:tcPr>
            <w:tcW w:w="1277" w:type="dxa"/>
            <w:shd w:val="clear" w:color="auto" w:fill="auto"/>
            <w:vAlign w:val="center"/>
          </w:tcPr>
          <w:p w:rsidR="004D365C" w:rsidRPr="004D365C" w:rsidRDefault="004D365C" w:rsidP="004D365C">
            <w:pPr>
              <w:jc w:val="center"/>
              <w:rPr>
                <w:sz w:val="18"/>
                <w:szCs w:val="22"/>
              </w:rPr>
            </w:pPr>
            <w:r w:rsidRPr="004D365C">
              <w:rPr>
                <w:sz w:val="18"/>
                <w:szCs w:val="22"/>
              </w:rPr>
              <w:t> </w:t>
            </w:r>
          </w:p>
        </w:tc>
        <w:tc>
          <w:tcPr>
            <w:tcW w:w="1721" w:type="dxa"/>
            <w:shd w:val="clear" w:color="auto" w:fill="auto"/>
            <w:vAlign w:val="center"/>
          </w:tcPr>
          <w:p w:rsidR="004D365C" w:rsidRPr="004D365C" w:rsidRDefault="004D365C" w:rsidP="004D365C">
            <w:pPr>
              <w:jc w:val="center"/>
            </w:pPr>
            <w:r w:rsidRPr="004D365C">
              <w:rPr>
                <w:sz w:val="18"/>
              </w:rPr>
              <w:t> </w:t>
            </w:r>
          </w:p>
        </w:tc>
        <w:tc>
          <w:tcPr>
            <w:tcW w:w="1559" w:type="dxa"/>
            <w:shd w:val="clear" w:color="auto" w:fill="auto"/>
            <w:vAlign w:val="center"/>
          </w:tcPr>
          <w:p w:rsidR="004D365C" w:rsidRPr="004D365C" w:rsidRDefault="004D365C" w:rsidP="004D365C">
            <w:pPr>
              <w:jc w:val="center"/>
              <w:rPr>
                <w:sz w:val="18"/>
              </w:rPr>
            </w:pPr>
            <w:r w:rsidRPr="004D365C">
              <w:rPr>
                <w:sz w:val="18"/>
              </w:rPr>
              <w:t> </w:t>
            </w:r>
          </w:p>
        </w:tc>
      </w:tr>
      <w:tr w:rsidR="004D365C" w:rsidRPr="004D365C" w:rsidTr="004D365C">
        <w:trPr>
          <w:trHeight w:val="330"/>
        </w:trPr>
        <w:tc>
          <w:tcPr>
            <w:tcW w:w="665" w:type="dxa"/>
            <w:shd w:val="clear" w:color="auto" w:fill="auto"/>
            <w:vAlign w:val="center"/>
          </w:tcPr>
          <w:p w:rsidR="004D365C" w:rsidRPr="004D365C" w:rsidRDefault="004D365C" w:rsidP="004D365C">
            <w:pPr>
              <w:jc w:val="center"/>
              <w:rPr>
                <w:sz w:val="18"/>
                <w:szCs w:val="22"/>
              </w:rPr>
            </w:pPr>
            <w:r w:rsidRPr="004D365C">
              <w:rPr>
                <w:sz w:val="18"/>
                <w:szCs w:val="22"/>
              </w:rPr>
              <w:t> </w:t>
            </w:r>
          </w:p>
        </w:tc>
        <w:tc>
          <w:tcPr>
            <w:tcW w:w="3437" w:type="dxa"/>
            <w:shd w:val="clear" w:color="auto" w:fill="auto"/>
            <w:vAlign w:val="center"/>
          </w:tcPr>
          <w:p w:rsidR="004D365C" w:rsidRPr="004D365C" w:rsidRDefault="004D365C" w:rsidP="004D365C">
            <w:pPr>
              <w:rPr>
                <w:sz w:val="18"/>
              </w:rPr>
            </w:pPr>
            <w:r w:rsidRPr="004D365C">
              <w:rPr>
                <w:sz w:val="18"/>
                <w:szCs w:val="22"/>
              </w:rPr>
              <w:t>областной бюджет</w:t>
            </w:r>
          </w:p>
        </w:tc>
        <w:tc>
          <w:tcPr>
            <w:tcW w:w="1372" w:type="dxa"/>
            <w:shd w:val="clear" w:color="auto" w:fill="auto"/>
            <w:vAlign w:val="center"/>
          </w:tcPr>
          <w:p w:rsidR="004D365C" w:rsidRPr="004D365C" w:rsidRDefault="004D365C" w:rsidP="004D365C">
            <w:pPr>
              <w:jc w:val="center"/>
              <w:rPr>
                <w:sz w:val="18"/>
              </w:rPr>
            </w:pPr>
            <w:r w:rsidRPr="004D365C">
              <w:rPr>
                <w:sz w:val="18"/>
                <w:szCs w:val="22"/>
              </w:rPr>
              <w:t xml:space="preserve">0,00 </w:t>
            </w:r>
          </w:p>
        </w:tc>
        <w:tc>
          <w:tcPr>
            <w:tcW w:w="1277"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721" w:type="dxa"/>
            <w:shd w:val="clear" w:color="auto" w:fill="auto"/>
            <w:vAlign w:val="center"/>
          </w:tcPr>
          <w:p w:rsidR="004D365C" w:rsidRPr="004D365C" w:rsidRDefault="004D365C" w:rsidP="004D365C">
            <w:pPr>
              <w:jc w:val="center"/>
            </w:pPr>
            <w:r w:rsidRPr="004D365C">
              <w:rPr>
                <w:sz w:val="18"/>
                <w:szCs w:val="22"/>
              </w:rPr>
              <w:t xml:space="preserve">0,00 </w:t>
            </w:r>
          </w:p>
        </w:tc>
        <w:tc>
          <w:tcPr>
            <w:tcW w:w="1559"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r>
      <w:tr w:rsidR="004D365C" w:rsidRPr="004D365C" w:rsidTr="004D365C">
        <w:trPr>
          <w:trHeight w:val="330"/>
        </w:trPr>
        <w:tc>
          <w:tcPr>
            <w:tcW w:w="665" w:type="dxa"/>
            <w:shd w:val="clear" w:color="auto" w:fill="auto"/>
            <w:vAlign w:val="center"/>
          </w:tcPr>
          <w:p w:rsidR="004D365C" w:rsidRPr="004D365C" w:rsidRDefault="004D365C" w:rsidP="004D365C">
            <w:pPr>
              <w:jc w:val="both"/>
              <w:rPr>
                <w:sz w:val="18"/>
                <w:szCs w:val="22"/>
              </w:rPr>
            </w:pPr>
            <w:r w:rsidRPr="004D365C">
              <w:rPr>
                <w:sz w:val="18"/>
                <w:szCs w:val="22"/>
              </w:rPr>
              <w:t> </w:t>
            </w:r>
          </w:p>
        </w:tc>
        <w:tc>
          <w:tcPr>
            <w:tcW w:w="3437" w:type="dxa"/>
            <w:shd w:val="clear" w:color="auto" w:fill="auto"/>
            <w:vAlign w:val="center"/>
          </w:tcPr>
          <w:p w:rsidR="004D365C" w:rsidRPr="004D365C" w:rsidRDefault="004D365C" w:rsidP="004D365C">
            <w:pPr>
              <w:rPr>
                <w:sz w:val="18"/>
              </w:rPr>
            </w:pPr>
            <w:r w:rsidRPr="004D365C">
              <w:rPr>
                <w:sz w:val="18"/>
                <w:szCs w:val="22"/>
              </w:rPr>
              <w:t>районный бюджет</w:t>
            </w:r>
          </w:p>
        </w:tc>
        <w:tc>
          <w:tcPr>
            <w:tcW w:w="1372" w:type="dxa"/>
            <w:shd w:val="clear" w:color="auto" w:fill="auto"/>
            <w:vAlign w:val="center"/>
          </w:tcPr>
          <w:p w:rsidR="004D365C" w:rsidRPr="004D365C" w:rsidRDefault="004D365C" w:rsidP="004D365C">
            <w:pPr>
              <w:jc w:val="center"/>
              <w:rPr>
                <w:sz w:val="18"/>
              </w:rPr>
            </w:pPr>
            <w:r w:rsidRPr="004D365C">
              <w:rPr>
                <w:sz w:val="18"/>
                <w:szCs w:val="22"/>
              </w:rPr>
              <w:t xml:space="preserve">0,00 </w:t>
            </w:r>
          </w:p>
        </w:tc>
        <w:tc>
          <w:tcPr>
            <w:tcW w:w="1277" w:type="dxa"/>
            <w:shd w:val="clear" w:color="auto" w:fill="auto"/>
            <w:vAlign w:val="center"/>
          </w:tcPr>
          <w:p w:rsidR="004D365C" w:rsidRPr="004D365C" w:rsidRDefault="004D365C" w:rsidP="004D365C">
            <w:pPr>
              <w:jc w:val="center"/>
              <w:rPr>
                <w:sz w:val="18"/>
                <w:szCs w:val="22"/>
              </w:rPr>
            </w:pPr>
            <w:r w:rsidRPr="004D365C">
              <w:rPr>
                <w:sz w:val="18"/>
                <w:szCs w:val="22"/>
              </w:rPr>
              <w:t>353 993,71</w:t>
            </w:r>
          </w:p>
          <w:p w:rsidR="004D365C" w:rsidRPr="004D365C" w:rsidRDefault="004D365C" w:rsidP="004D365C">
            <w:pPr>
              <w:jc w:val="center"/>
              <w:rPr>
                <w:sz w:val="18"/>
              </w:rPr>
            </w:pPr>
          </w:p>
        </w:tc>
        <w:tc>
          <w:tcPr>
            <w:tcW w:w="1721" w:type="dxa"/>
            <w:shd w:val="clear" w:color="auto" w:fill="auto"/>
            <w:vAlign w:val="center"/>
          </w:tcPr>
          <w:p w:rsidR="004D365C" w:rsidRPr="004D365C" w:rsidRDefault="004D365C" w:rsidP="004D365C">
            <w:pPr>
              <w:jc w:val="center"/>
            </w:pPr>
            <w:r w:rsidRPr="004D365C">
              <w:rPr>
                <w:sz w:val="18"/>
                <w:szCs w:val="22"/>
              </w:rPr>
              <w:t xml:space="preserve">0,00 </w:t>
            </w:r>
          </w:p>
        </w:tc>
        <w:tc>
          <w:tcPr>
            <w:tcW w:w="1559"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r>
      <w:tr w:rsidR="004D365C" w:rsidRPr="004D365C" w:rsidTr="004D365C">
        <w:trPr>
          <w:trHeight w:val="330"/>
        </w:trPr>
        <w:tc>
          <w:tcPr>
            <w:tcW w:w="665" w:type="dxa"/>
            <w:shd w:val="clear" w:color="auto" w:fill="auto"/>
            <w:vAlign w:val="center"/>
          </w:tcPr>
          <w:p w:rsidR="004D365C" w:rsidRPr="004D365C" w:rsidRDefault="004D365C" w:rsidP="004D365C">
            <w:pPr>
              <w:rPr>
                <w:sz w:val="18"/>
                <w:szCs w:val="22"/>
              </w:rPr>
            </w:pPr>
            <w:r w:rsidRPr="004D365C">
              <w:rPr>
                <w:b/>
                <w:bCs/>
                <w:sz w:val="18"/>
                <w:szCs w:val="22"/>
              </w:rPr>
              <w:t> </w:t>
            </w:r>
          </w:p>
        </w:tc>
        <w:tc>
          <w:tcPr>
            <w:tcW w:w="3437" w:type="dxa"/>
            <w:shd w:val="clear" w:color="auto" w:fill="auto"/>
            <w:vAlign w:val="center"/>
          </w:tcPr>
          <w:p w:rsidR="004D365C" w:rsidRPr="004D365C" w:rsidRDefault="004D365C" w:rsidP="004D365C">
            <w:pPr>
              <w:rPr>
                <w:sz w:val="18"/>
              </w:rPr>
            </w:pPr>
            <w:r w:rsidRPr="004D365C">
              <w:rPr>
                <w:b/>
                <w:bCs/>
                <w:sz w:val="18"/>
                <w:szCs w:val="22"/>
              </w:rPr>
              <w:t>ВСЕГО:</w:t>
            </w:r>
          </w:p>
        </w:tc>
        <w:tc>
          <w:tcPr>
            <w:tcW w:w="1372" w:type="dxa"/>
            <w:shd w:val="clear" w:color="auto" w:fill="auto"/>
            <w:vAlign w:val="center"/>
          </w:tcPr>
          <w:p w:rsidR="004D365C" w:rsidRPr="004D365C" w:rsidRDefault="004D365C" w:rsidP="004D365C">
            <w:pPr>
              <w:jc w:val="center"/>
              <w:rPr>
                <w:b/>
                <w:sz w:val="18"/>
                <w:szCs w:val="22"/>
              </w:rPr>
            </w:pPr>
            <w:r w:rsidRPr="004D365C">
              <w:rPr>
                <w:b/>
                <w:sz w:val="18"/>
                <w:szCs w:val="22"/>
              </w:rPr>
              <w:t xml:space="preserve">17 761 238,95 </w:t>
            </w:r>
          </w:p>
        </w:tc>
        <w:tc>
          <w:tcPr>
            <w:tcW w:w="1277" w:type="dxa"/>
            <w:shd w:val="clear" w:color="auto" w:fill="auto"/>
            <w:vAlign w:val="center"/>
          </w:tcPr>
          <w:p w:rsidR="004D365C" w:rsidRPr="004D365C" w:rsidRDefault="004D365C" w:rsidP="004D365C">
            <w:pPr>
              <w:jc w:val="center"/>
              <w:rPr>
                <w:b/>
                <w:sz w:val="18"/>
                <w:szCs w:val="22"/>
              </w:rPr>
            </w:pPr>
            <w:r w:rsidRPr="004D365C">
              <w:rPr>
                <w:b/>
                <w:sz w:val="18"/>
                <w:szCs w:val="22"/>
              </w:rPr>
              <w:t>56 051 395,85</w:t>
            </w:r>
          </w:p>
        </w:tc>
        <w:tc>
          <w:tcPr>
            <w:tcW w:w="1721" w:type="dxa"/>
            <w:shd w:val="clear" w:color="auto" w:fill="auto"/>
            <w:vAlign w:val="center"/>
          </w:tcPr>
          <w:p w:rsidR="004D365C" w:rsidRPr="004D365C" w:rsidRDefault="004D365C" w:rsidP="004D365C">
            <w:pPr>
              <w:jc w:val="center"/>
              <w:rPr>
                <w:b/>
              </w:rPr>
            </w:pPr>
            <w:r w:rsidRPr="004D365C">
              <w:rPr>
                <w:b/>
                <w:sz w:val="18"/>
                <w:szCs w:val="22"/>
              </w:rPr>
              <w:t>191 000,00</w:t>
            </w:r>
          </w:p>
        </w:tc>
        <w:tc>
          <w:tcPr>
            <w:tcW w:w="1559" w:type="dxa"/>
            <w:shd w:val="clear" w:color="auto" w:fill="auto"/>
            <w:vAlign w:val="center"/>
          </w:tcPr>
          <w:p w:rsidR="004D365C" w:rsidRPr="004D365C" w:rsidRDefault="004D365C" w:rsidP="004D365C">
            <w:pPr>
              <w:jc w:val="center"/>
              <w:rPr>
                <w:b/>
                <w:sz w:val="18"/>
                <w:szCs w:val="22"/>
              </w:rPr>
            </w:pPr>
            <w:r w:rsidRPr="004D365C">
              <w:rPr>
                <w:b/>
                <w:sz w:val="18"/>
                <w:szCs w:val="22"/>
              </w:rPr>
              <w:t xml:space="preserve">10 000,00 </w:t>
            </w:r>
          </w:p>
        </w:tc>
      </w:tr>
      <w:tr w:rsidR="004D365C" w:rsidRPr="004D365C" w:rsidTr="004D365C">
        <w:trPr>
          <w:trHeight w:val="330"/>
        </w:trPr>
        <w:tc>
          <w:tcPr>
            <w:tcW w:w="665" w:type="dxa"/>
            <w:shd w:val="clear" w:color="auto" w:fill="auto"/>
            <w:vAlign w:val="center"/>
          </w:tcPr>
          <w:p w:rsidR="004D365C" w:rsidRPr="004D365C" w:rsidRDefault="004D365C" w:rsidP="004D365C">
            <w:pPr>
              <w:jc w:val="both"/>
              <w:rPr>
                <w:sz w:val="18"/>
                <w:szCs w:val="22"/>
              </w:rPr>
            </w:pPr>
            <w:r w:rsidRPr="004D365C">
              <w:rPr>
                <w:sz w:val="18"/>
                <w:szCs w:val="22"/>
              </w:rPr>
              <w:t> </w:t>
            </w:r>
          </w:p>
        </w:tc>
        <w:tc>
          <w:tcPr>
            <w:tcW w:w="3437" w:type="dxa"/>
            <w:shd w:val="clear" w:color="auto" w:fill="auto"/>
            <w:vAlign w:val="center"/>
          </w:tcPr>
          <w:p w:rsidR="004D365C" w:rsidRPr="004D365C" w:rsidRDefault="004D365C" w:rsidP="004D365C">
            <w:pPr>
              <w:rPr>
                <w:sz w:val="18"/>
                <w:szCs w:val="22"/>
              </w:rPr>
            </w:pPr>
            <w:r w:rsidRPr="004D365C">
              <w:rPr>
                <w:sz w:val="18"/>
                <w:szCs w:val="22"/>
              </w:rPr>
              <w:t>в том числе:</w:t>
            </w:r>
          </w:p>
        </w:tc>
        <w:tc>
          <w:tcPr>
            <w:tcW w:w="1372" w:type="dxa"/>
            <w:shd w:val="clear" w:color="auto" w:fill="auto"/>
            <w:vAlign w:val="center"/>
          </w:tcPr>
          <w:p w:rsidR="004D365C" w:rsidRPr="004D365C" w:rsidRDefault="004D365C" w:rsidP="004D365C">
            <w:pPr>
              <w:jc w:val="center"/>
              <w:rPr>
                <w:sz w:val="18"/>
              </w:rPr>
            </w:pPr>
            <w:r w:rsidRPr="004D365C">
              <w:rPr>
                <w:sz w:val="18"/>
                <w:szCs w:val="22"/>
              </w:rPr>
              <w:t> </w:t>
            </w:r>
          </w:p>
        </w:tc>
        <w:tc>
          <w:tcPr>
            <w:tcW w:w="1277" w:type="dxa"/>
            <w:shd w:val="clear" w:color="auto" w:fill="auto"/>
            <w:vAlign w:val="center"/>
          </w:tcPr>
          <w:p w:rsidR="004D365C" w:rsidRPr="004D365C" w:rsidRDefault="004D365C" w:rsidP="004D365C">
            <w:pPr>
              <w:jc w:val="center"/>
              <w:rPr>
                <w:sz w:val="18"/>
                <w:szCs w:val="22"/>
              </w:rPr>
            </w:pPr>
            <w:r w:rsidRPr="004D365C">
              <w:rPr>
                <w:sz w:val="18"/>
                <w:szCs w:val="22"/>
              </w:rPr>
              <w:t> </w:t>
            </w:r>
          </w:p>
        </w:tc>
        <w:tc>
          <w:tcPr>
            <w:tcW w:w="1721" w:type="dxa"/>
            <w:shd w:val="clear" w:color="auto" w:fill="auto"/>
            <w:vAlign w:val="center"/>
          </w:tcPr>
          <w:p w:rsidR="004D365C" w:rsidRPr="004D365C" w:rsidRDefault="004D365C" w:rsidP="004D365C">
            <w:pPr>
              <w:jc w:val="center"/>
              <w:rPr>
                <w:sz w:val="18"/>
              </w:rPr>
            </w:pPr>
            <w:r w:rsidRPr="004D365C">
              <w:rPr>
                <w:sz w:val="18"/>
                <w:szCs w:val="22"/>
              </w:rPr>
              <w:t> </w:t>
            </w:r>
          </w:p>
        </w:tc>
        <w:tc>
          <w:tcPr>
            <w:tcW w:w="1559" w:type="dxa"/>
            <w:shd w:val="clear" w:color="auto" w:fill="auto"/>
            <w:vAlign w:val="center"/>
          </w:tcPr>
          <w:p w:rsidR="004D365C" w:rsidRPr="004D365C" w:rsidRDefault="004D365C" w:rsidP="004D365C">
            <w:pPr>
              <w:jc w:val="center"/>
              <w:rPr>
                <w:sz w:val="18"/>
              </w:rPr>
            </w:pPr>
            <w:r w:rsidRPr="004D365C">
              <w:rPr>
                <w:sz w:val="18"/>
                <w:szCs w:val="22"/>
              </w:rPr>
              <w:t> </w:t>
            </w:r>
          </w:p>
        </w:tc>
      </w:tr>
      <w:tr w:rsidR="004D365C" w:rsidRPr="004D365C" w:rsidTr="004D365C">
        <w:trPr>
          <w:trHeight w:val="330"/>
        </w:trPr>
        <w:tc>
          <w:tcPr>
            <w:tcW w:w="665" w:type="dxa"/>
            <w:shd w:val="clear" w:color="auto" w:fill="auto"/>
            <w:vAlign w:val="center"/>
          </w:tcPr>
          <w:p w:rsidR="004D365C" w:rsidRPr="004D365C" w:rsidRDefault="004D365C" w:rsidP="004D365C">
            <w:pPr>
              <w:jc w:val="both"/>
              <w:rPr>
                <w:sz w:val="18"/>
                <w:szCs w:val="22"/>
              </w:rPr>
            </w:pPr>
            <w:r w:rsidRPr="004D365C">
              <w:rPr>
                <w:sz w:val="18"/>
                <w:szCs w:val="22"/>
              </w:rPr>
              <w:t> </w:t>
            </w:r>
          </w:p>
        </w:tc>
        <w:tc>
          <w:tcPr>
            <w:tcW w:w="3437" w:type="dxa"/>
            <w:shd w:val="clear" w:color="auto" w:fill="auto"/>
            <w:vAlign w:val="center"/>
          </w:tcPr>
          <w:p w:rsidR="004D365C" w:rsidRPr="004D365C" w:rsidRDefault="004D365C" w:rsidP="004D365C">
            <w:pPr>
              <w:rPr>
                <w:sz w:val="18"/>
                <w:szCs w:val="22"/>
              </w:rPr>
            </w:pPr>
            <w:r w:rsidRPr="004D365C">
              <w:rPr>
                <w:sz w:val="18"/>
                <w:szCs w:val="22"/>
              </w:rPr>
              <w:t>областной бюджет</w:t>
            </w:r>
          </w:p>
        </w:tc>
        <w:tc>
          <w:tcPr>
            <w:tcW w:w="1372" w:type="dxa"/>
            <w:shd w:val="clear" w:color="auto" w:fill="auto"/>
            <w:vAlign w:val="center"/>
          </w:tcPr>
          <w:p w:rsidR="004D365C" w:rsidRPr="004D365C" w:rsidRDefault="004D365C" w:rsidP="004D365C">
            <w:pPr>
              <w:jc w:val="center"/>
              <w:rPr>
                <w:sz w:val="18"/>
                <w:szCs w:val="22"/>
              </w:rPr>
            </w:pPr>
            <w:r w:rsidRPr="004D365C">
              <w:rPr>
                <w:sz w:val="18"/>
                <w:szCs w:val="22"/>
              </w:rPr>
              <w:t xml:space="preserve">15 899 500,00 </w:t>
            </w:r>
          </w:p>
        </w:tc>
        <w:tc>
          <w:tcPr>
            <w:tcW w:w="1277" w:type="dxa"/>
            <w:shd w:val="clear" w:color="auto" w:fill="auto"/>
            <w:vAlign w:val="center"/>
          </w:tcPr>
          <w:p w:rsidR="004D365C" w:rsidRPr="004D365C" w:rsidRDefault="004D365C" w:rsidP="004D365C">
            <w:pPr>
              <w:jc w:val="center"/>
              <w:rPr>
                <w:sz w:val="18"/>
                <w:szCs w:val="22"/>
              </w:rPr>
            </w:pPr>
            <w:r w:rsidRPr="004D365C">
              <w:rPr>
                <w:sz w:val="18"/>
                <w:szCs w:val="22"/>
              </w:rPr>
              <w:t>51 351 765,95</w:t>
            </w:r>
          </w:p>
        </w:tc>
        <w:tc>
          <w:tcPr>
            <w:tcW w:w="1721"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c>
          <w:tcPr>
            <w:tcW w:w="1559" w:type="dxa"/>
            <w:shd w:val="clear" w:color="auto" w:fill="auto"/>
            <w:vAlign w:val="center"/>
          </w:tcPr>
          <w:p w:rsidR="004D365C" w:rsidRPr="004D365C" w:rsidRDefault="004D365C" w:rsidP="004D365C">
            <w:pPr>
              <w:jc w:val="center"/>
              <w:rPr>
                <w:sz w:val="18"/>
                <w:szCs w:val="22"/>
              </w:rPr>
            </w:pPr>
            <w:r w:rsidRPr="004D365C">
              <w:rPr>
                <w:sz w:val="18"/>
                <w:szCs w:val="22"/>
              </w:rPr>
              <w:t xml:space="preserve">0,00 </w:t>
            </w:r>
          </w:p>
        </w:tc>
      </w:tr>
      <w:tr w:rsidR="004D365C" w:rsidRPr="004D365C" w:rsidTr="004D365C">
        <w:trPr>
          <w:trHeight w:val="330"/>
        </w:trPr>
        <w:tc>
          <w:tcPr>
            <w:tcW w:w="665" w:type="dxa"/>
            <w:shd w:val="clear" w:color="auto" w:fill="auto"/>
            <w:vAlign w:val="center"/>
          </w:tcPr>
          <w:p w:rsidR="004D365C" w:rsidRPr="004D365C" w:rsidRDefault="004D365C" w:rsidP="004D365C">
            <w:pPr>
              <w:jc w:val="both"/>
              <w:rPr>
                <w:sz w:val="18"/>
                <w:szCs w:val="22"/>
              </w:rPr>
            </w:pPr>
            <w:r w:rsidRPr="004D365C">
              <w:rPr>
                <w:sz w:val="18"/>
                <w:szCs w:val="22"/>
              </w:rPr>
              <w:t> </w:t>
            </w:r>
          </w:p>
        </w:tc>
        <w:tc>
          <w:tcPr>
            <w:tcW w:w="3437" w:type="dxa"/>
            <w:shd w:val="clear" w:color="auto" w:fill="auto"/>
            <w:vAlign w:val="center"/>
          </w:tcPr>
          <w:p w:rsidR="004D365C" w:rsidRPr="004D365C" w:rsidRDefault="004D365C" w:rsidP="004D365C">
            <w:pPr>
              <w:rPr>
                <w:sz w:val="18"/>
                <w:szCs w:val="22"/>
              </w:rPr>
            </w:pPr>
            <w:r w:rsidRPr="004D365C">
              <w:rPr>
                <w:sz w:val="18"/>
                <w:szCs w:val="22"/>
              </w:rPr>
              <w:t>районный бюджет</w:t>
            </w:r>
          </w:p>
        </w:tc>
        <w:tc>
          <w:tcPr>
            <w:tcW w:w="1372" w:type="dxa"/>
            <w:shd w:val="clear" w:color="auto" w:fill="auto"/>
            <w:vAlign w:val="center"/>
          </w:tcPr>
          <w:p w:rsidR="004D365C" w:rsidRPr="004D365C" w:rsidRDefault="004D365C" w:rsidP="004D365C">
            <w:pPr>
              <w:jc w:val="center"/>
              <w:rPr>
                <w:sz w:val="18"/>
                <w:szCs w:val="22"/>
              </w:rPr>
            </w:pPr>
            <w:r w:rsidRPr="004D365C">
              <w:rPr>
                <w:sz w:val="18"/>
                <w:szCs w:val="22"/>
              </w:rPr>
              <w:t xml:space="preserve">1 861 738,95 </w:t>
            </w:r>
          </w:p>
        </w:tc>
        <w:tc>
          <w:tcPr>
            <w:tcW w:w="1277" w:type="dxa"/>
            <w:shd w:val="clear" w:color="auto" w:fill="auto"/>
            <w:vAlign w:val="center"/>
          </w:tcPr>
          <w:p w:rsidR="004D365C" w:rsidRPr="004D365C" w:rsidRDefault="004D365C" w:rsidP="004D365C">
            <w:pPr>
              <w:jc w:val="center"/>
              <w:rPr>
                <w:sz w:val="18"/>
                <w:szCs w:val="22"/>
              </w:rPr>
            </w:pPr>
            <w:r w:rsidRPr="004D365C">
              <w:rPr>
                <w:sz w:val="18"/>
                <w:szCs w:val="22"/>
              </w:rPr>
              <w:t xml:space="preserve">4 699 629,90 </w:t>
            </w:r>
          </w:p>
        </w:tc>
        <w:tc>
          <w:tcPr>
            <w:tcW w:w="1721" w:type="dxa"/>
            <w:shd w:val="clear" w:color="auto" w:fill="auto"/>
            <w:vAlign w:val="center"/>
          </w:tcPr>
          <w:p w:rsidR="004D365C" w:rsidRPr="004D365C" w:rsidRDefault="004D365C" w:rsidP="004D365C">
            <w:pPr>
              <w:jc w:val="center"/>
              <w:rPr>
                <w:sz w:val="18"/>
                <w:szCs w:val="22"/>
              </w:rPr>
            </w:pPr>
            <w:r w:rsidRPr="004D365C">
              <w:rPr>
                <w:sz w:val="18"/>
                <w:szCs w:val="22"/>
              </w:rPr>
              <w:t>191 000,00</w:t>
            </w:r>
          </w:p>
        </w:tc>
        <w:tc>
          <w:tcPr>
            <w:tcW w:w="1559" w:type="dxa"/>
            <w:shd w:val="clear" w:color="auto" w:fill="auto"/>
            <w:vAlign w:val="center"/>
          </w:tcPr>
          <w:p w:rsidR="004D365C" w:rsidRPr="004D365C" w:rsidRDefault="004D365C" w:rsidP="004D365C">
            <w:pPr>
              <w:jc w:val="center"/>
              <w:rPr>
                <w:sz w:val="18"/>
                <w:szCs w:val="22"/>
              </w:rPr>
            </w:pPr>
            <w:r w:rsidRPr="004D365C">
              <w:rPr>
                <w:sz w:val="18"/>
                <w:szCs w:val="22"/>
              </w:rPr>
              <w:t xml:space="preserve">10 000,00 </w:t>
            </w:r>
          </w:p>
        </w:tc>
      </w:tr>
    </w:tbl>
    <w:p w:rsidR="004D365C" w:rsidRPr="004D365C" w:rsidRDefault="004D365C" w:rsidP="004D365C">
      <w:pPr>
        <w:widowControl w:val="0"/>
        <w:autoSpaceDE w:val="0"/>
        <w:autoSpaceDN w:val="0"/>
        <w:jc w:val="center"/>
        <w:rPr>
          <w:szCs w:val="28"/>
        </w:rPr>
      </w:pPr>
    </w:p>
    <w:p w:rsidR="004D365C" w:rsidRPr="004D365C" w:rsidRDefault="004D365C" w:rsidP="004D365C">
      <w:pPr>
        <w:widowControl w:val="0"/>
        <w:autoSpaceDE w:val="0"/>
        <w:autoSpaceDN w:val="0"/>
        <w:jc w:val="center"/>
        <w:rPr>
          <w:szCs w:val="28"/>
        </w:rPr>
      </w:pPr>
    </w:p>
    <w:p w:rsidR="004D365C" w:rsidRPr="004D365C" w:rsidRDefault="004D365C" w:rsidP="004D365C">
      <w:pPr>
        <w:widowControl w:val="0"/>
        <w:autoSpaceDE w:val="0"/>
        <w:autoSpaceDN w:val="0"/>
        <w:jc w:val="both"/>
      </w:pPr>
      <w:r w:rsidRPr="004D365C">
        <w:rPr>
          <w:szCs w:val="28"/>
        </w:rPr>
        <w:t>* - Объемы расходов на выполнение мероприятий подпрограммы ежегодно уточняются в процессе исполнения бюджетов поселений и при формировании бюджетов поселений района на очередной финансовый год</w:t>
      </w:r>
      <w:r w:rsidRPr="004D365C">
        <w:t>.</w:t>
      </w:r>
    </w:p>
    <w:p w:rsidR="00EB707F" w:rsidRPr="004D365C" w:rsidRDefault="00EB707F" w:rsidP="00170890">
      <w:pPr>
        <w:widowControl w:val="0"/>
        <w:jc w:val="center"/>
        <w:rPr>
          <w:b/>
        </w:rPr>
      </w:pPr>
    </w:p>
    <w:p w:rsidR="00EB707F" w:rsidRPr="004D365C" w:rsidRDefault="00EB707F" w:rsidP="00170890">
      <w:pPr>
        <w:widowControl w:val="0"/>
        <w:jc w:val="center"/>
        <w:rPr>
          <w:b/>
        </w:rPr>
      </w:pPr>
    </w:p>
    <w:p w:rsidR="00EB707F" w:rsidRDefault="00EB707F" w:rsidP="00EB707F">
      <w:pPr>
        <w:ind w:right="424"/>
        <w:jc w:val="right"/>
        <w:rPr>
          <w:sz w:val="28"/>
          <w:szCs w:val="23"/>
        </w:rPr>
      </w:pPr>
    </w:p>
    <w:p w:rsidR="00571902" w:rsidRDefault="00571902" w:rsidP="00EB707F">
      <w:pPr>
        <w:ind w:right="424"/>
        <w:jc w:val="right"/>
        <w:rPr>
          <w:sz w:val="28"/>
          <w:szCs w:val="23"/>
        </w:rPr>
      </w:pPr>
    </w:p>
    <w:p w:rsidR="00571902" w:rsidRDefault="00571902" w:rsidP="00EB707F">
      <w:pPr>
        <w:ind w:right="424"/>
        <w:jc w:val="right"/>
        <w:rPr>
          <w:sz w:val="28"/>
          <w:szCs w:val="23"/>
        </w:rPr>
      </w:pPr>
    </w:p>
    <w:p w:rsidR="00571902" w:rsidRDefault="00571902" w:rsidP="00EB707F">
      <w:pPr>
        <w:ind w:right="424"/>
        <w:jc w:val="right"/>
        <w:rPr>
          <w:sz w:val="28"/>
          <w:szCs w:val="23"/>
        </w:rPr>
      </w:pPr>
    </w:p>
    <w:p w:rsidR="00571902" w:rsidRDefault="00571902" w:rsidP="00EB707F">
      <w:pPr>
        <w:ind w:right="424"/>
        <w:jc w:val="right"/>
        <w:rPr>
          <w:sz w:val="28"/>
          <w:szCs w:val="23"/>
        </w:rPr>
      </w:pPr>
    </w:p>
    <w:p w:rsidR="00571902" w:rsidRDefault="00571902" w:rsidP="00EB707F">
      <w:pPr>
        <w:ind w:right="424"/>
        <w:jc w:val="right"/>
        <w:rPr>
          <w:sz w:val="28"/>
          <w:szCs w:val="23"/>
        </w:rPr>
      </w:pPr>
    </w:p>
    <w:p w:rsidR="00571902" w:rsidRDefault="00571902" w:rsidP="00EB707F">
      <w:pPr>
        <w:ind w:right="424"/>
        <w:jc w:val="right"/>
        <w:rPr>
          <w:sz w:val="28"/>
          <w:szCs w:val="23"/>
        </w:rPr>
      </w:pPr>
    </w:p>
    <w:p w:rsidR="00571902" w:rsidRDefault="00571902" w:rsidP="00EB707F">
      <w:pPr>
        <w:ind w:right="424"/>
        <w:jc w:val="right"/>
        <w:rPr>
          <w:sz w:val="28"/>
          <w:szCs w:val="23"/>
        </w:rPr>
      </w:pPr>
    </w:p>
    <w:p w:rsidR="00571902" w:rsidRDefault="00571902" w:rsidP="00EB707F">
      <w:pPr>
        <w:ind w:right="424"/>
        <w:jc w:val="right"/>
        <w:rPr>
          <w:sz w:val="28"/>
          <w:szCs w:val="23"/>
        </w:rPr>
      </w:pPr>
    </w:p>
    <w:p w:rsidR="00571902" w:rsidRDefault="00571902" w:rsidP="00EB707F">
      <w:pPr>
        <w:ind w:right="424"/>
        <w:jc w:val="right"/>
        <w:rPr>
          <w:sz w:val="28"/>
          <w:szCs w:val="23"/>
        </w:rPr>
      </w:pPr>
    </w:p>
    <w:p w:rsidR="00571902" w:rsidRDefault="00571902" w:rsidP="00EB707F">
      <w:pPr>
        <w:ind w:right="424"/>
        <w:jc w:val="right"/>
        <w:rPr>
          <w:sz w:val="28"/>
          <w:szCs w:val="23"/>
        </w:rPr>
      </w:pPr>
    </w:p>
    <w:p w:rsidR="00571902" w:rsidRDefault="00571902" w:rsidP="00EB707F">
      <w:pPr>
        <w:ind w:right="424"/>
        <w:jc w:val="right"/>
        <w:rPr>
          <w:sz w:val="28"/>
          <w:szCs w:val="23"/>
        </w:rPr>
      </w:pPr>
    </w:p>
    <w:p w:rsidR="00571902" w:rsidRDefault="00571902" w:rsidP="00EB707F">
      <w:pPr>
        <w:ind w:right="424"/>
        <w:jc w:val="right"/>
        <w:rPr>
          <w:sz w:val="28"/>
          <w:szCs w:val="23"/>
        </w:rPr>
      </w:pPr>
    </w:p>
    <w:p w:rsidR="00571902" w:rsidRDefault="00571902" w:rsidP="00EB707F">
      <w:pPr>
        <w:ind w:right="424"/>
        <w:jc w:val="right"/>
        <w:rPr>
          <w:sz w:val="28"/>
          <w:szCs w:val="23"/>
        </w:rPr>
      </w:pPr>
    </w:p>
    <w:p w:rsidR="00571902" w:rsidRDefault="00571902" w:rsidP="00EB707F">
      <w:pPr>
        <w:ind w:right="424"/>
        <w:jc w:val="right"/>
        <w:rPr>
          <w:sz w:val="28"/>
          <w:szCs w:val="23"/>
        </w:rPr>
      </w:pPr>
    </w:p>
    <w:p w:rsidR="00571902" w:rsidRPr="004D365C" w:rsidRDefault="00571902" w:rsidP="00EB707F">
      <w:pPr>
        <w:ind w:right="424"/>
        <w:jc w:val="right"/>
        <w:rPr>
          <w:sz w:val="28"/>
          <w:szCs w:val="23"/>
        </w:rPr>
      </w:pPr>
    </w:p>
    <w:p w:rsidR="004D365C" w:rsidRPr="004D365C" w:rsidRDefault="004D365C" w:rsidP="00EB707F">
      <w:pPr>
        <w:ind w:right="424"/>
        <w:jc w:val="right"/>
        <w:rPr>
          <w:sz w:val="28"/>
          <w:szCs w:val="23"/>
        </w:rPr>
      </w:pPr>
    </w:p>
    <w:p w:rsidR="004D365C" w:rsidRPr="004D365C" w:rsidRDefault="004D365C" w:rsidP="004D365C">
      <w:pPr>
        <w:widowControl w:val="0"/>
        <w:autoSpaceDE w:val="0"/>
        <w:autoSpaceDN w:val="0"/>
        <w:adjustRightInd w:val="0"/>
        <w:jc w:val="center"/>
        <w:rPr>
          <w:b/>
          <w:sz w:val="28"/>
          <w:szCs w:val="28"/>
        </w:rPr>
      </w:pPr>
      <w:r w:rsidRPr="004D365C">
        <w:rPr>
          <w:b/>
          <w:noProof/>
          <w:color w:val="000080"/>
          <w:sz w:val="28"/>
          <w:szCs w:val="28"/>
        </w:rPr>
        <w:lastRenderedPageBreak/>
        <w:drawing>
          <wp:inline distT="0" distB="0" distL="0" distR="0">
            <wp:extent cx="552450" cy="666750"/>
            <wp:effectExtent l="19050" t="0" r="0" b="0"/>
            <wp:docPr id="4" name="Рисунок 3"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1"/>
                    <pic:cNvPicPr>
                      <a:picLocks noChangeAspect="1" noChangeArrowheads="1"/>
                    </pic:cNvPicPr>
                  </pic:nvPicPr>
                  <pic:blipFill>
                    <a:blip r:embed="rId17">
                      <a:lum bright="6000" contrast="42000"/>
                    </a:blip>
                    <a:srcRect/>
                    <a:stretch>
                      <a:fillRect/>
                    </a:stretch>
                  </pic:blipFill>
                  <pic:spPr bwMode="auto">
                    <a:xfrm>
                      <a:off x="0" y="0"/>
                      <a:ext cx="552450" cy="666750"/>
                    </a:xfrm>
                    <a:prstGeom prst="rect">
                      <a:avLst/>
                    </a:prstGeom>
                    <a:noFill/>
                    <a:ln w="9525">
                      <a:noFill/>
                      <a:miter lim="800000"/>
                      <a:headEnd/>
                      <a:tailEnd/>
                    </a:ln>
                  </pic:spPr>
                </pic:pic>
              </a:graphicData>
            </a:graphic>
          </wp:inline>
        </w:drawing>
      </w:r>
    </w:p>
    <w:p w:rsidR="004D365C" w:rsidRPr="004D365C" w:rsidRDefault="004D365C" w:rsidP="004D365C">
      <w:pPr>
        <w:widowControl w:val="0"/>
        <w:autoSpaceDE w:val="0"/>
        <w:autoSpaceDN w:val="0"/>
        <w:adjustRightInd w:val="0"/>
        <w:jc w:val="center"/>
        <w:rPr>
          <w:b/>
          <w:sz w:val="28"/>
          <w:szCs w:val="28"/>
        </w:rPr>
      </w:pPr>
    </w:p>
    <w:p w:rsidR="004D365C" w:rsidRPr="004D365C" w:rsidRDefault="004D365C" w:rsidP="004D365C">
      <w:pPr>
        <w:keepNext/>
        <w:jc w:val="center"/>
        <w:outlineLvl w:val="0"/>
        <w:rPr>
          <w:b/>
          <w:bCs/>
          <w:color w:val="003366"/>
          <w:sz w:val="36"/>
          <w:szCs w:val="24"/>
        </w:rPr>
      </w:pPr>
      <w:r w:rsidRPr="004D365C">
        <w:rPr>
          <w:b/>
          <w:bCs/>
          <w:color w:val="003366"/>
          <w:sz w:val="36"/>
          <w:szCs w:val="24"/>
        </w:rPr>
        <w:t>ПОСТАНОВЛЕНИЕ</w:t>
      </w:r>
    </w:p>
    <w:p w:rsidR="004D365C" w:rsidRPr="004D365C" w:rsidRDefault="004D365C" w:rsidP="004D365C">
      <w:pPr>
        <w:jc w:val="center"/>
        <w:rPr>
          <w:b/>
          <w:color w:val="003366"/>
          <w:sz w:val="24"/>
          <w:szCs w:val="24"/>
        </w:rPr>
      </w:pPr>
      <w:r w:rsidRPr="004D365C">
        <w:rPr>
          <w:b/>
          <w:color w:val="003366"/>
          <w:sz w:val="24"/>
          <w:szCs w:val="24"/>
        </w:rPr>
        <w:t>АДМИНИСТРАЦИИ</w:t>
      </w:r>
    </w:p>
    <w:p w:rsidR="004D365C" w:rsidRPr="004D365C" w:rsidRDefault="004D365C" w:rsidP="004D365C">
      <w:pPr>
        <w:jc w:val="center"/>
        <w:rPr>
          <w:b/>
          <w:color w:val="003366"/>
          <w:sz w:val="24"/>
          <w:szCs w:val="24"/>
        </w:rPr>
      </w:pPr>
      <w:r w:rsidRPr="004D365C">
        <w:rPr>
          <w:b/>
          <w:color w:val="003366"/>
          <w:sz w:val="24"/>
          <w:szCs w:val="24"/>
        </w:rPr>
        <w:t xml:space="preserve"> КОМСОМОЛЬСКОГО МУНИЦИПАЛЬНОГО РАЙОНА</w:t>
      </w:r>
    </w:p>
    <w:p w:rsidR="004D365C" w:rsidRPr="004D365C" w:rsidRDefault="004D365C" w:rsidP="004D365C">
      <w:pPr>
        <w:jc w:val="center"/>
        <w:rPr>
          <w:b/>
          <w:color w:val="003366"/>
          <w:sz w:val="24"/>
          <w:szCs w:val="24"/>
        </w:rPr>
      </w:pPr>
      <w:r w:rsidRPr="004D365C">
        <w:rPr>
          <w:b/>
          <w:color w:val="003366"/>
          <w:sz w:val="24"/>
          <w:szCs w:val="24"/>
        </w:rPr>
        <w:t>ИВАНОВСКОЙ ОБЛАСТИ</w:t>
      </w:r>
    </w:p>
    <w:p w:rsidR="004D365C" w:rsidRPr="004D365C" w:rsidRDefault="004D365C" w:rsidP="004D365C">
      <w:pPr>
        <w:jc w:val="center"/>
        <w:rPr>
          <w:sz w:val="24"/>
          <w:szCs w:val="24"/>
        </w:rPr>
      </w:pPr>
    </w:p>
    <w:tbl>
      <w:tblPr>
        <w:tblpPr w:leftFromText="180" w:rightFromText="180" w:vertAnchor="text" w:tblpY="1"/>
        <w:tblOverlap w:val="never"/>
        <w:tblW w:w="9072"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4D365C" w:rsidRPr="004D365C" w:rsidTr="004D365C">
        <w:trPr>
          <w:trHeight w:val="100"/>
        </w:trPr>
        <w:tc>
          <w:tcPr>
            <w:tcW w:w="9072" w:type="dxa"/>
            <w:gridSpan w:val="10"/>
            <w:tcBorders>
              <w:top w:val="thinThickThinSmallGap" w:sz="24" w:space="0" w:color="auto"/>
              <w:left w:val="nil"/>
              <w:bottom w:val="nil"/>
              <w:right w:val="nil"/>
            </w:tcBorders>
          </w:tcPr>
          <w:p w:rsidR="004D365C" w:rsidRPr="004D365C" w:rsidRDefault="004D365C" w:rsidP="004D365C">
            <w:pPr>
              <w:jc w:val="center"/>
              <w:rPr>
                <w:color w:val="003366"/>
                <w:szCs w:val="24"/>
              </w:rPr>
            </w:pPr>
            <w:r w:rsidRPr="004D365C">
              <w:rPr>
                <w:color w:val="003366"/>
                <w:szCs w:val="24"/>
              </w:rPr>
              <w:t xml:space="preserve">155150, Ивановская область, г.Комсомольск, ул.50 лет ВЛКСМ, д.2, </w:t>
            </w:r>
            <w:r w:rsidRPr="004D365C">
              <w:rPr>
                <w:color w:val="003366"/>
              </w:rPr>
              <w:t>ИНН 3714002224,КПП 371401001,</w:t>
            </w:r>
          </w:p>
          <w:p w:rsidR="004D365C" w:rsidRPr="004D365C" w:rsidRDefault="004D365C" w:rsidP="004D365C">
            <w:pPr>
              <w:jc w:val="center"/>
              <w:rPr>
                <w:color w:val="003366"/>
              </w:rPr>
            </w:pPr>
            <w:r w:rsidRPr="004D365C">
              <w:rPr>
                <w:color w:val="003366"/>
              </w:rPr>
              <w:t xml:space="preserve">ОГРН 1023701625595, </w:t>
            </w:r>
            <w:r w:rsidRPr="004D365C">
              <w:rPr>
                <w:color w:val="003366"/>
                <w:szCs w:val="24"/>
              </w:rPr>
              <w:t>Тел./Факс (49352) 4-11-78</w:t>
            </w:r>
            <w:r w:rsidRPr="004D365C">
              <w:rPr>
                <w:color w:val="003366"/>
              </w:rPr>
              <w:t xml:space="preserve">, e-mail: </w:t>
            </w:r>
            <w:hyperlink r:id="rId18" w:history="1">
              <w:r w:rsidRPr="004D365C">
                <w:rPr>
                  <w:color w:val="0000FF"/>
                  <w:szCs w:val="24"/>
                  <w:u w:val="single"/>
                </w:rPr>
                <w:t>admin.komsomolsk@mail.ru</w:t>
              </w:r>
            </w:hyperlink>
          </w:p>
          <w:p w:rsidR="004D365C" w:rsidRPr="004D365C" w:rsidRDefault="004D365C" w:rsidP="004D365C">
            <w:pPr>
              <w:rPr>
                <w:color w:val="003366"/>
                <w:sz w:val="28"/>
                <w:szCs w:val="28"/>
              </w:rPr>
            </w:pPr>
          </w:p>
        </w:tc>
      </w:tr>
      <w:tr w:rsidR="004D365C" w:rsidRPr="004D365C" w:rsidTr="004D365C">
        <w:tblPrEx>
          <w:tblBorders>
            <w:top w:val="none" w:sz="0" w:space="0" w:color="auto"/>
          </w:tblBorders>
        </w:tblPrEx>
        <w:trPr>
          <w:gridAfter w:val="1"/>
          <w:wAfter w:w="497" w:type="dxa"/>
          <w:trHeight w:val="415"/>
        </w:trPr>
        <w:tc>
          <w:tcPr>
            <w:tcW w:w="1582" w:type="dxa"/>
          </w:tcPr>
          <w:p w:rsidR="004D365C" w:rsidRPr="004D365C" w:rsidRDefault="004D365C" w:rsidP="004D365C">
            <w:pPr>
              <w:ind w:right="-108"/>
              <w:jc w:val="center"/>
              <w:rPr>
                <w:sz w:val="28"/>
                <w:szCs w:val="28"/>
              </w:rPr>
            </w:pPr>
          </w:p>
        </w:tc>
        <w:tc>
          <w:tcPr>
            <w:tcW w:w="360" w:type="dxa"/>
          </w:tcPr>
          <w:p w:rsidR="004D365C" w:rsidRPr="004D365C" w:rsidRDefault="004D365C" w:rsidP="004D365C">
            <w:pPr>
              <w:ind w:right="-108"/>
              <w:jc w:val="center"/>
              <w:rPr>
                <w:sz w:val="28"/>
                <w:szCs w:val="28"/>
              </w:rPr>
            </w:pPr>
          </w:p>
          <w:p w:rsidR="004D365C" w:rsidRPr="004D365C" w:rsidRDefault="004D365C" w:rsidP="004D365C">
            <w:pPr>
              <w:ind w:right="-108"/>
              <w:jc w:val="center"/>
              <w:rPr>
                <w:sz w:val="24"/>
                <w:szCs w:val="24"/>
              </w:rPr>
            </w:pPr>
            <w:r w:rsidRPr="004D365C">
              <w:rPr>
                <w:sz w:val="28"/>
                <w:szCs w:val="28"/>
              </w:rPr>
              <w:t>«</w:t>
            </w:r>
          </w:p>
        </w:tc>
        <w:tc>
          <w:tcPr>
            <w:tcW w:w="610" w:type="dxa"/>
            <w:tcBorders>
              <w:bottom w:val="single" w:sz="4" w:space="0" w:color="auto"/>
            </w:tcBorders>
            <w:vAlign w:val="bottom"/>
          </w:tcPr>
          <w:p w:rsidR="004D365C" w:rsidRPr="004D365C" w:rsidRDefault="004D365C" w:rsidP="004D365C">
            <w:pPr>
              <w:ind w:right="-108"/>
              <w:jc w:val="center"/>
              <w:rPr>
                <w:sz w:val="28"/>
                <w:szCs w:val="28"/>
              </w:rPr>
            </w:pPr>
            <w:r w:rsidRPr="004D365C">
              <w:rPr>
                <w:sz w:val="28"/>
                <w:szCs w:val="28"/>
              </w:rPr>
              <w:t>17</w:t>
            </w:r>
          </w:p>
        </w:tc>
        <w:tc>
          <w:tcPr>
            <w:tcW w:w="540" w:type="dxa"/>
            <w:vAlign w:val="bottom"/>
          </w:tcPr>
          <w:p w:rsidR="004D365C" w:rsidRPr="004D365C" w:rsidRDefault="004D365C" w:rsidP="004D365C">
            <w:pPr>
              <w:ind w:left="-734" w:firstLine="720"/>
              <w:rPr>
                <w:sz w:val="28"/>
                <w:szCs w:val="28"/>
              </w:rPr>
            </w:pPr>
            <w:r w:rsidRPr="004D365C">
              <w:rPr>
                <w:sz w:val="28"/>
                <w:szCs w:val="28"/>
              </w:rPr>
              <w:t>»</w:t>
            </w:r>
          </w:p>
        </w:tc>
        <w:tc>
          <w:tcPr>
            <w:tcW w:w="1728" w:type="dxa"/>
            <w:tcBorders>
              <w:bottom w:val="single" w:sz="4" w:space="0" w:color="auto"/>
            </w:tcBorders>
            <w:vAlign w:val="bottom"/>
          </w:tcPr>
          <w:p w:rsidR="004D365C" w:rsidRPr="004D365C" w:rsidRDefault="004D365C" w:rsidP="004D365C">
            <w:pPr>
              <w:jc w:val="center"/>
              <w:rPr>
                <w:sz w:val="28"/>
                <w:szCs w:val="28"/>
              </w:rPr>
            </w:pPr>
            <w:r w:rsidRPr="004D365C">
              <w:rPr>
                <w:sz w:val="28"/>
                <w:szCs w:val="28"/>
              </w:rPr>
              <w:t>01</w:t>
            </w:r>
          </w:p>
        </w:tc>
        <w:tc>
          <w:tcPr>
            <w:tcW w:w="1417" w:type="dxa"/>
            <w:vAlign w:val="bottom"/>
          </w:tcPr>
          <w:p w:rsidR="004D365C" w:rsidRPr="004D365C" w:rsidRDefault="004D365C" w:rsidP="004D365C">
            <w:pPr>
              <w:rPr>
                <w:sz w:val="28"/>
                <w:szCs w:val="28"/>
              </w:rPr>
            </w:pPr>
            <w:r w:rsidRPr="004D365C">
              <w:rPr>
                <w:sz w:val="28"/>
                <w:szCs w:val="28"/>
              </w:rPr>
              <w:t>2023г.  №</w:t>
            </w:r>
          </w:p>
        </w:tc>
        <w:tc>
          <w:tcPr>
            <w:tcW w:w="1038" w:type="dxa"/>
            <w:tcBorders>
              <w:left w:val="nil"/>
              <w:bottom w:val="single" w:sz="4" w:space="0" w:color="auto"/>
            </w:tcBorders>
            <w:vAlign w:val="bottom"/>
          </w:tcPr>
          <w:p w:rsidR="004D365C" w:rsidRPr="004D365C" w:rsidRDefault="004D365C" w:rsidP="004D365C">
            <w:pPr>
              <w:jc w:val="center"/>
              <w:rPr>
                <w:sz w:val="28"/>
                <w:szCs w:val="28"/>
              </w:rPr>
            </w:pPr>
            <w:r w:rsidRPr="004D365C">
              <w:rPr>
                <w:sz w:val="28"/>
                <w:szCs w:val="28"/>
              </w:rPr>
              <w:t>10</w:t>
            </w:r>
          </w:p>
        </w:tc>
        <w:tc>
          <w:tcPr>
            <w:tcW w:w="520" w:type="dxa"/>
            <w:tcBorders>
              <w:left w:val="nil"/>
            </w:tcBorders>
            <w:vAlign w:val="bottom"/>
          </w:tcPr>
          <w:p w:rsidR="004D365C" w:rsidRPr="004D365C" w:rsidRDefault="004D365C" w:rsidP="004D365C">
            <w:pPr>
              <w:jc w:val="center"/>
              <w:rPr>
                <w:sz w:val="28"/>
                <w:szCs w:val="28"/>
              </w:rPr>
            </w:pPr>
          </w:p>
        </w:tc>
        <w:tc>
          <w:tcPr>
            <w:tcW w:w="780" w:type="dxa"/>
            <w:tcBorders>
              <w:left w:val="nil"/>
            </w:tcBorders>
            <w:vAlign w:val="bottom"/>
          </w:tcPr>
          <w:p w:rsidR="004D365C" w:rsidRPr="004D365C" w:rsidRDefault="004D365C" w:rsidP="004D365C">
            <w:pPr>
              <w:jc w:val="center"/>
              <w:rPr>
                <w:sz w:val="24"/>
                <w:szCs w:val="24"/>
              </w:rPr>
            </w:pPr>
          </w:p>
        </w:tc>
      </w:tr>
    </w:tbl>
    <w:p w:rsidR="004D365C" w:rsidRPr="004D365C" w:rsidRDefault="004D365C" w:rsidP="004D365C">
      <w:pPr>
        <w:widowControl w:val="0"/>
        <w:autoSpaceDE w:val="0"/>
        <w:autoSpaceDN w:val="0"/>
        <w:adjustRightInd w:val="0"/>
        <w:ind w:firstLine="720"/>
        <w:jc w:val="both"/>
        <w:rPr>
          <w:b/>
          <w:sz w:val="28"/>
          <w:szCs w:val="28"/>
        </w:rPr>
      </w:pPr>
      <w:r w:rsidRPr="004D365C">
        <w:rPr>
          <w:b/>
          <w:sz w:val="28"/>
          <w:szCs w:val="28"/>
        </w:rPr>
        <w:br w:type="textWrapping" w:clear="all"/>
      </w:r>
    </w:p>
    <w:p w:rsidR="004D365C" w:rsidRPr="004D365C" w:rsidRDefault="004D365C" w:rsidP="004D365C">
      <w:pPr>
        <w:widowControl w:val="0"/>
        <w:autoSpaceDE w:val="0"/>
        <w:autoSpaceDN w:val="0"/>
        <w:adjustRightInd w:val="0"/>
        <w:ind w:firstLine="720"/>
        <w:jc w:val="both"/>
        <w:rPr>
          <w:sz w:val="24"/>
          <w:szCs w:val="28"/>
        </w:rPr>
      </w:pPr>
    </w:p>
    <w:p w:rsidR="004D365C" w:rsidRPr="004D365C" w:rsidRDefault="004D365C" w:rsidP="004D365C">
      <w:pPr>
        <w:pStyle w:val="af5"/>
        <w:jc w:val="center"/>
        <w:rPr>
          <w:b/>
          <w:color w:val="000000"/>
          <w:sz w:val="27"/>
          <w:szCs w:val="27"/>
        </w:rPr>
      </w:pPr>
      <w:r w:rsidRPr="004D365C">
        <w:rPr>
          <w:b/>
          <w:color w:val="000000"/>
          <w:sz w:val="27"/>
          <w:szCs w:val="27"/>
        </w:rPr>
        <w:t>О внесении изменений в постановление Администрации Комсомольского муниципального района Ивановской области от 30.12.2016 г. № 590 «Об утверждении муниципальной программы «Обеспечение населения объектами инженерной инфраструктуры,услугами жилищно-коммунального хозяйства и благоустройства сельских поселений Комсомольского муниципального района»</w:t>
      </w:r>
    </w:p>
    <w:p w:rsidR="004D365C" w:rsidRPr="004D365C" w:rsidRDefault="004D365C" w:rsidP="004D365C">
      <w:pPr>
        <w:pStyle w:val="af5"/>
        <w:jc w:val="both"/>
        <w:rPr>
          <w:color w:val="000000"/>
          <w:sz w:val="27"/>
          <w:szCs w:val="27"/>
        </w:rPr>
      </w:pPr>
      <w:r w:rsidRPr="004D365C">
        <w:rPr>
          <w:color w:val="000000"/>
          <w:sz w:val="27"/>
          <w:szCs w:val="27"/>
        </w:rPr>
        <w:t xml:space="preserve">        В соответствии с Бюджетным кодексом Российской Федерации, на основании постановления Администрации Комсомольского муниципального района от 07.10.2013 № 836 «Об утверждении Порядка разработки, реализации и оценки эффективности муниципальных программ Комсомольского муниципального района Ивановской области» (в действующей редакции), </w:t>
      </w:r>
      <w:r w:rsidRPr="004D365C">
        <w:rPr>
          <w:sz w:val="28"/>
          <w:szCs w:val="28"/>
        </w:rPr>
        <w:t>Решения Совета Комсомольского муниципального района № 227 от 09.12.2022г.</w:t>
      </w:r>
      <w:r w:rsidRPr="004D365C">
        <w:rPr>
          <w:sz w:val="27"/>
          <w:szCs w:val="27"/>
        </w:rPr>
        <w:t xml:space="preserve">«О бюджете Комсомольского муниципального района на 2023 год и на плановый период 2024 и 2025 годов»(вактуальной редакции), </w:t>
      </w:r>
      <w:r w:rsidRPr="004D365C">
        <w:rPr>
          <w:color w:val="000000"/>
          <w:sz w:val="27"/>
          <w:szCs w:val="27"/>
        </w:rPr>
        <w:t>Администрация Комсомольского муниципального района:</w:t>
      </w:r>
    </w:p>
    <w:p w:rsidR="004D365C" w:rsidRPr="004D365C" w:rsidRDefault="004D365C" w:rsidP="004D365C">
      <w:pPr>
        <w:pStyle w:val="af5"/>
        <w:rPr>
          <w:b/>
          <w:color w:val="000000"/>
          <w:sz w:val="27"/>
          <w:szCs w:val="27"/>
        </w:rPr>
      </w:pPr>
      <w:r w:rsidRPr="004D365C">
        <w:rPr>
          <w:b/>
          <w:color w:val="000000"/>
          <w:sz w:val="27"/>
          <w:szCs w:val="27"/>
        </w:rPr>
        <w:t>ПОСТАНОВЛЯЕТ:</w:t>
      </w:r>
    </w:p>
    <w:p w:rsidR="004D365C" w:rsidRPr="004D365C" w:rsidRDefault="004D365C" w:rsidP="004D365C">
      <w:pPr>
        <w:pStyle w:val="af5"/>
        <w:jc w:val="both"/>
        <w:rPr>
          <w:color w:val="000000"/>
          <w:sz w:val="27"/>
          <w:szCs w:val="27"/>
        </w:rPr>
      </w:pPr>
      <w:r w:rsidRPr="004D365C">
        <w:rPr>
          <w:color w:val="000000"/>
          <w:sz w:val="27"/>
          <w:szCs w:val="27"/>
        </w:rPr>
        <w:t>1. Внести в постановление Администрации Комсомольского муниципального района Ивановской области от 30.12.2016г. № 590 «Об утверждении муниципальной программы «Обеспечение населения объектами инженерной инфраструктуры, услугами жилищно-коммунального хозяйства и благоустройства сельских поселений Комсомольского муниципального района» изменения, изложив приложение к постановлению в новой редакции (прилагается).</w:t>
      </w:r>
    </w:p>
    <w:p w:rsidR="004D365C" w:rsidRPr="004D365C" w:rsidRDefault="004D365C" w:rsidP="004D365C">
      <w:pPr>
        <w:pStyle w:val="af5"/>
        <w:jc w:val="both"/>
        <w:rPr>
          <w:color w:val="000000"/>
          <w:sz w:val="27"/>
          <w:szCs w:val="27"/>
        </w:rPr>
      </w:pPr>
      <w:r w:rsidRPr="004D365C">
        <w:rPr>
          <w:color w:val="000000"/>
          <w:sz w:val="27"/>
          <w:szCs w:val="27"/>
        </w:rPr>
        <w:t xml:space="preserve">2. Отделу организационной работы и межмуниципального сотрудничества Администрации Комсомольского муниципального района опубликовать настоящее постановление вВестнике нормативно-правовых актов органов местного самоуправления Комсомольского муниципального района и разместить на </w:t>
      </w:r>
      <w:r w:rsidRPr="004D365C">
        <w:rPr>
          <w:color w:val="000000"/>
          <w:sz w:val="27"/>
          <w:szCs w:val="27"/>
        </w:rPr>
        <w:lastRenderedPageBreak/>
        <w:t>официальном сайте органов местного самоуправления Комсомольского муниципального района в сети Интернет.</w:t>
      </w:r>
    </w:p>
    <w:p w:rsidR="004D365C" w:rsidRPr="004D365C" w:rsidRDefault="004D365C" w:rsidP="004D365C">
      <w:pPr>
        <w:pStyle w:val="af5"/>
        <w:jc w:val="both"/>
        <w:rPr>
          <w:color w:val="000000"/>
          <w:sz w:val="27"/>
          <w:szCs w:val="27"/>
        </w:rPr>
      </w:pPr>
      <w:r w:rsidRPr="004D365C">
        <w:rPr>
          <w:color w:val="000000"/>
          <w:sz w:val="27"/>
          <w:szCs w:val="27"/>
        </w:rPr>
        <w:t>3. Настоящее постановление вступает силу со дня его официального опубликования.</w:t>
      </w:r>
    </w:p>
    <w:p w:rsidR="004D365C" w:rsidRPr="004D365C" w:rsidRDefault="004D365C" w:rsidP="004D365C">
      <w:pPr>
        <w:pStyle w:val="af5"/>
        <w:jc w:val="both"/>
        <w:rPr>
          <w:color w:val="000000"/>
          <w:sz w:val="27"/>
          <w:szCs w:val="27"/>
        </w:rPr>
      </w:pPr>
      <w:r w:rsidRPr="004D365C">
        <w:rPr>
          <w:color w:val="000000"/>
          <w:sz w:val="27"/>
          <w:szCs w:val="27"/>
        </w:rPr>
        <w:t>4. Мероприятия, указанные в</w:t>
      </w:r>
      <w:r w:rsidR="00571902">
        <w:rPr>
          <w:color w:val="000000"/>
          <w:sz w:val="27"/>
          <w:szCs w:val="27"/>
        </w:rPr>
        <w:t xml:space="preserve"> </w:t>
      </w:r>
      <w:r w:rsidRPr="004D365C">
        <w:rPr>
          <w:color w:val="000000"/>
          <w:sz w:val="27"/>
          <w:szCs w:val="27"/>
        </w:rPr>
        <w:t>муниципальной</w:t>
      </w:r>
      <w:r w:rsidR="00571902">
        <w:rPr>
          <w:color w:val="000000"/>
          <w:sz w:val="27"/>
          <w:szCs w:val="27"/>
        </w:rPr>
        <w:t xml:space="preserve"> </w:t>
      </w:r>
      <w:r w:rsidRPr="004D365C">
        <w:rPr>
          <w:color w:val="000000"/>
          <w:sz w:val="27"/>
          <w:szCs w:val="27"/>
        </w:rPr>
        <w:t>программе являются расходным обязательством бюджета Комсомольского муниципального района.</w:t>
      </w:r>
    </w:p>
    <w:p w:rsidR="004D365C" w:rsidRPr="004D365C" w:rsidRDefault="004D365C" w:rsidP="004D365C">
      <w:pPr>
        <w:pStyle w:val="af5"/>
        <w:jc w:val="both"/>
        <w:rPr>
          <w:color w:val="000000"/>
          <w:sz w:val="27"/>
          <w:szCs w:val="27"/>
        </w:rPr>
      </w:pPr>
      <w:r w:rsidRPr="004D365C">
        <w:rPr>
          <w:color w:val="000000"/>
          <w:sz w:val="27"/>
          <w:szCs w:val="27"/>
        </w:rPr>
        <w:t xml:space="preserve">5. Контроль за исполнением данного постановления возложить на начальника Управления по вопросу развития инфраструктуры Администрации Комсомольского муниципального района Ивановской области Инокову М.О. </w:t>
      </w:r>
    </w:p>
    <w:p w:rsidR="004D365C" w:rsidRPr="004D365C" w:rsidRDefault="004D365C" w:rsidP="004D365C">
      <w:pPr>
        <w:widowControl w:val="0"/>
        <w:autoSpaceDE w:val="0"/>
        <w:autoSpaceDN w:val="0"/>
        <w:adjustRightInd w:val="0"/>
        <w:ind w:firstLine="720"/>
        <w:jc w:val="both"/>
        <w:rPr>
          <w:b/>
          <w:sz w:val="23"/>
          <w:szCs w:val="23"/>
        </w:rPr>
      </w:pPr>
    </w:p>
    <w:p w:rsidR="004D365C" w:rsidRPr="004D365C" w:rsidRDefault="004D365C" w:rsidP="004D365C">
      <w:pPr>
        <w:widowControl w:val="0"/>
        <w:autoSpaceDE w:val="0"/>
        <w:autoSpaceDN w:val="0"/>
        <w:adjustRightInd w:val="0"/>
        <w:ind w:firstLine="720"/>
        <w:jc w:val="both"/>
        <w:rPr>
          <w:b/>
          <w:sz w:val="23"/>
          <w:szCs w:val="23"/>
        </w:rPr>
      </w:pPr>
    </w:p>
    <w:p w:rsidR="004D365C" w:rsidRPr="004D365C" w:rsidRDefault="004D365C" w:rsidP="004D365C">
      <w:pPr>
        <w:widowControl w:val="0"/>
        <w:autoSpaceDE w:val="0"/>
        <w:autoSpaceDN w:val="0"/>
        <w:adjustRightInd w:val="0"/>
        <w:ind w:firstLine="720"/>
        <w:jc w:val="both"/>
        <w:rPr>
          <w:b/>
          <w:sz w:val="23"/>
          <w:szCs w:val="23"/>
        </w:rPr>
      </w:pPr>
      <w:bookmarkStart w:id="1" w:name="_GoBack"/>
      <w:bookmarkEnd w:id="1"/>
    </w:p>
    <w:p w:rsidR="004D365C" w:rsidRPr="004D365C" w:rsidRDefault="004D365C" w:rsidP="004D365C">
      <w:pPr>
        <w:widowControl w:val="0"/>
        <w:autoSpaceDE w:val="0"/>
        <w:autoSpaceDN w:val="0"/>
        <w:adjustRightInd w:val="0"/>
        <w:ind w:firstLine="720"/>
        <w:jc w:val="both"/>
        <w:rPr>
          <w:b/>
          <w:sz w:val="23"/>
          <w:szCs w:val="23"/>
        </w:rPr>
      </w:pPr>
    </w:p>
    <w:p w:rsidR="004D365C" w:rsidRPr="004D365C" w:rsidRDefault="004D365C" w:rsidP="004D365C">
      <w:pPr>
        <w:widowControl w:val="0"/>
        <w:autoSpaceDE w:val="0"/>
        <w:autoSpaceDN w:val="0"/>
        <w:adjustRightInd w:val="0"/>
        <w:jc w:val="both"/>
        <w:rPr>
          <w:sz w:val="28"/>
          <w:szCs w:val="23"/>
        </w:rPr>
      </w:pPr>
      <w:r w:rsidRPr="004D365C">
        <w:rPr>
          <w:b/>
          <w:sz w:val="28"/>
          <w:szCs w:val="23"/>
        </w:rPr>
        <w:t>Глава</w:t>
      </w:r>
      <w:r w:rsidR="00571902">
        <w:rPr>
          <w:b/>
          <w:sz w:val="28"/>
          <w:szCs w:val="23"/>
        </w:rPr>
        <w:t xml:space="preserve"> </w:t>
      </w:r>
      <w:r w:rsidRPr="004D365C">
        <w:rPr>
          <w:b/>
          <w:sz w:val="28"/>
          <w:szCs w:val="23"/>
        </w:rPr>
        <w:t>Комсомольского</w:t>
      </w:r>
    </w:p>
    <w:p w:rsidR="004D365C" w:rsidRPr="004D365C" w:rsidRDefault="004D365C" w:rsidP="004D365C">
      <w:pPr>
        <w:spacing w:line="0" w:lineRule="atLeast"/>
        <w:ind w:left="-142" w:right="-2"/>
        <w:contextualSpacing/>
        <w:rPr>
          <w:b/>
          <w:sz w:val="28"/>
          <w:szCs w:val="23"/>
        </w:rPr>
      </w:pPr>
      <w:r w:rsidRPr="004D365C">
        <w:rPr>
          <w:b/>
          <w:sz w:val="28"/>
          <w:szCs w:val="23"/>
        </w:rPr>
        <w:t xml:space="preserve">муниципального района:                        </w:t>
      </w:r>
      <w:r w:rsidR="00571902">
        <w:rPr>
          <w:b/>
          <w:sz w:val="28"/>
          <w:szCs w:val="23"/>
        </w:rPr>
        <w:t xml:space="preserve">                          </w:t>
      </w:r>
      <w:r w:rsidRPr="004D365C">
        <w:rPr>
          <w:b/>
          <w:sz w:val="28"/>
          <w:szCs w:val="23"/>
        </w:rPr>
        <w:t xml:space="preserve">        Бузулуцкая О.В.</w:t>
      </w:r>
    </w:p>
    <w:p w:rsidR="004D365C" w:rsidRPr="004D365C" w:rsidRDefault="004D365C" w:rsidP="004D365C">
      <w:pPr>
        <w:widowControl w:val="0"/>
        <w:autoSpaceDE w:val="0"/>
        <w:autoSpaceDN w:val="0"/>
        <w:adjustRightInd w:val="0"/>
        <w:jc w:val="center"/>
        <w:rPr>
          <w:b/>
          <w:sz w:val="28"/>
          <w:szCs w:val="28"/>
        </w:rPr>
      </w:pPr>
    </w:p>
    <w:p w:rsidR="004D365C" w:rsidRPr="004D365C" w:rsidRDefault="004D365C" w:rsidP="004D365C">
      <w:pPr>
        <w:widowControl w:val="0"/>
        <w:autoSpaceDE w:val="0"/>
        <w:autoSpaceDN w:val="0"/>
        <w:adjustRightInd w:val="0"/>
        <w:jc w:val="center"/>
        <w:rPr>
          <w:b/>
          <w:sz w:val="28"/>
          <w:szCs w:val="28"/>
        </w:rPr>
      </w:pPr>
    </w:p>
    <w:p w:rsidR="004D365C" w:rsidRPr="004D365C" w:rsidRDefault="004D365C" w:rsidP="004D365C">
      <w:pPr>
        <w:widowControl w:val="0"/>
        <w:autoSpaceDE w:val="0"/>
        <w:autoSpaceDN w:val="0"/>
        <w:adjustRightInd w:val="0"/>
        <w:jc w:val="center"/>
        <w:rPr>
          <w:b/>
          <w:sz w:val="28"/>
          <w:szCs w:val="28"/>
        </w:rPr>
      </w:pPr>
    </w:p>
    <w:p w:rsidR="004D365C" w:rsidRPr="004D365C" w:rsidRDefault="004D365C" w:rsidP="004D365C">
      <w:pPr>
        <w:widowControl w:val="0"/>
        <w:autoSpaceDE w:val="0"/>
        <w:autoSpaceDN w:val="0"/>
        <w:adjustRightInd w:val="0"/>
        <w:jc w:val="center"/>
        <w:rPr>
          <w:b/>
          <w:sz w:val="28"/>
          <w:szCs w:val="28"/>
        </w:rPr>
      </w:pPr>
    </w:p>
    <w:p w:rsidR="004D365C" w:rsidRPr="004D365C" w:rsidRDefault="004D365C" w:rsidP="004D365C">
      <w:pPr>
        <w:widowControl w:val="0"/>
        <w:autoSpaceDE w:val="0"/>
        <w:autoSpaceDN w:val="0"/>
        <w:adjustRightInd w:val="0"/>
        <w:jc w:val="center"/>
        <w:rPr>
          <w:b/>
          <w:sz w:val="28"/>
          <w:szCs w:val="28"/>
        </w:rPr>
      </w:pPr>
    </w:p>
    <w:p w:rsidR="004D365C" w:rsidRPr="004D365C" w:rsidRDefault="004D365C" w:rsidP="004D365C">
      <w:pPr>
        <w:widowControl w:val="0"/>
        <w:autoSpaceDE w:val="0"/>
        <w:autoSpaceDN w:val="0"/>
        <w:adjustRightInd w:val="0"/>
        <w:jc w:val="center"/>
        <w:rPr>
          <w:b/>
          <w:sz w:val="28"/>
          <w:szCs w:val="28"/>
        </w:rPr>
      </w:pPr>
    </w:p>
    <w:p w:rsidR="004D365C" w:rsidRPr="004D365C" w:rsidRDefault="004D365C" w:rsidP="004D365C">
      <w:pPr>
        <w:widowControl w:val="0"/>
        <w:autoSpaceDE w:val="0"/>
        <w:autoSpaceDN w:val="0"/>
        <w:adjustRightInd w:val="0"/>
        <w:jc w:val="center"/>
        <w:rPr>
          <w:b/>
          <w:sz w:val="28"/>
          <w:szCs w:val="28"/>
        </w:rPr>
      </w:pPr>
    </w:p>
    <w:p w:rsidR="004D365C" w:rsidRPr="004D365C" w:rsidRDefault="004D365C" w:rsidP="004D365C">
      <w:pPr>
        <w:widowControl w:val="0"/>
        <w:autoSpaceDE w:val="0"/>
        <w:autoSpaceDN w:val="0"/>
        <w:adjustRightInd w:val="0"/>
        <w:rPr>
          <w:b/>
          <w:sz w:val="28"/>
          <w:szCs w:val="23"/>
        </w:rPr>
      </w:pPr>
    </w:p>
    <w:p w:rsidR="004D365C" w:rsidRPr="004D365C" w:rsidRDefault="004D365C" w:rsidP="004D365C">
      <w:pPr>
        <w:spacing w:line="0" w:lineRule="atLeast"/>
        <w:ind w:left="-142" w:right="-2"/>
        <w:contextualSpacing/>
        <w:jc w:val="right"/>
        <w:rPr>
          <w:b/>
          <w:sz w:val="28"/>
          <w:szCs w:val="23"/>
        </w:rPr>
      </w:pPr>
    </w:p>
    <w:p w:rsidR="004D365C" w:rsidRPr="004D365C" w:rsidRDefault="004D365C" w:rsidP="004D365C">
      <w:pPr>
        <w:spacing w:line="0" w:lineRule="atLeast"/>
        <w:ind w:left="-142" w:right="-2"/>
        <w:contextualSpacing/>
        <w:jc w:val="right"/>
        <w:rPr>
          <w:b/>
          <w:sz w:val="28"/>
          <w:szCs w:val="23"/>
        </w:rPr>
      </w:pPr>
    </w:p>
    <w:p w:rsidR="004D365C" w:rsidRPr="004D365C" w:rsidRDefault="004D365C" w:rsidP="004D365C">
      <w:pPr>
        <w:spacing w:line="0" w:lineRule="atLeast"/>
        <w:ind w:left="-142" w:right="-2"/>
        <w:contextualSpacing/>
        <w:jc w:val="right"/>
        <w:rPr>
          <w:sz w:val="24"/>
          <w:szCs w:val="24"/>
        </w:rPr>
      </w:pPr>
    </w:p>
    <w:p w:rsidR="004D365C" w:rsidRPr="004D365C" w:rsidRDefault="004D365C" w:rsidP="004D365C">
      <w:pPr>
        <w:spacing w:line="0" w:lineRule="atLeast"/>
        <w:ind w:left="-142" w:right="-2"/>
        <w:contextualSpacing/>
        <w:jc w:val="right"/>
        <w:rPr>
          <w:sz w:val="24"/>
          <w:szCs w:val="24"/>
        </w:rPr>
      </w:pPr>
    </w:p>
    <w:p w:rsidR="004D365C" w:rsidRPr="004D365C" w:rsidRDefault="004D365C" w:rsidP="004D365C">
      <w:pPr>
        <w:spacing w:line="0" w:lineRule="atLeast"/>
        <w:ind w:left="-142" w:right="-2"/>
        <w:contextualSpacing/>
        <w:jc w:val="right"/>
        <w:rPr>
          <w:sz w:val="24"/>
          <w:szCs w:val="24"/>
        </w:rPr>
      </w:pPr>
    </w:p>
    <w:p w:rsidR="004D365C" w:rsidRPr="004D365C" w:rsidRDefault="004D365C" w:rsidP="004D365C">
      <w:pPr>
        <w:spacing w:line="0" w:lineRule="atLeast"/>
        <w:ind w:left="-142" w:right="-2"/>
        <w:contextualSpacing/>
        <w:jc w:val="right"/>
        <w:rPr>
          <w:sz w:val="24"/>
          <w:szCs w:val="24"/>
        </w:rPr>
      </w:pPr>
    </w:p>
    <w:p w:rsidR="004D365C" w:rsidRPr="004D365C" w:rsidRDefault="004D365C" w:rsidP="004D365C">
      <w:pPr>
        <w:spacing w:line="0" w:lineRule="atLeast"/>
        <w:ind w:left="-142" w:right="-2"/>
        <w:contextualSpacing/>
        <w:jc w:val="right"/>
        <w:rPr>
          <w:sz w:val="24"/>
          <w:szCs w:val="24"/>
        </w:rPr>
      </w:pPr>
    </w:p>
    <w:p w:rsidR="004D365C" w:rsidRPr="004D365C" w:rsidRDefault="004D365C" w:rsidP="004D365C">
      <w:pPr>
        <w:spacing w:line="0" w:lineRule="atLeast"/>
        <w:ind w:left="-142" w:right="-2"/>
        <w:contextualSpacing/>
        <w:jc w:val="right"/>
        <w:rPr>
          <w:sz w:val="24"/>
          <w:szCs w:val="24"/>
        </w:rPr>
      </w:pPr>
    </w:p>
    <w:p w:rsidR="004D365C" w:rsidRPr="004D365C" w:rsidRDefault="004D365C" w:rsidP="004D365C">
      <w:pPr>
        <w:spacing w:line="0" w:lineRule="atLeast"/>
        <w:ind w:left="-142" w:right="-2"/>
        <w:contextualSpacing/>
        <w:jc w:val="right"/>
        <w:rPr>
          <w:sz w:val="24"/>
          <w:szCs w:val="24"/>
        </w:rPr>
      </w:pPr>
    </w:p>
    <w:p w:rsidR="004D365C" w:rsidRPr="004D365C" w:rsidRDefault="004D365C" w:rsidP="004D365C">
      <w:pPr>
        <w:spacing w:line="0" w:lineRule="atLeast"/>
        <w:ind w:left="-142" w:right="-2"/>
        <w:contextualSpacing/>
        <w:jc w:val="right"/>
        <w:rPr>
          <w:sz w:val="24"/>
          <w:szCs w:val="24"/>
        </w:rPr>
      </w:pPr>
    </w:p>
    <w:p w:rsidR="004D365C" w:rsidRPr="004D365C" w:rsidRDefault="004D365C" w:rsidP="004D365C">
      <w:pPr>
        <w:spacing w:line="0" w:lineRule="atLeast"/>
        <w:ind w:left="-142" w:right="-2"/>
        <w:contextualSpacing/>
        <w:jc w:val="right"/>
        <w:rPr>
          <w:sz w:val="24"/>
          <w:szCs w:val="24"/>
        </w:rPr>
      </w:pPr>
    </w:p>
    <w:p w:rsidR="004D365C" w:rsidRPr="004D365C" w:rsidRDefault="004D365C" w:rsidP="004D365C">
      <w:pPr>
        <w:spacing w:line="0" w:lineRule="atLeast"/>
        <w:ind w:left="-142" w:right="-2"/>
        <w:contextualSpacing/>
        <w:jc w:val="right"/>
        <w:rPr>
          <w:sz w:val="24"/>
          <w:szCs w:val="24"/>
        </w:rPr>
      </w:pPr>
    </w:p>
    <w:p w:rsidR="004D365C" w:rsidRPr="004D365C" w:rsidRDefault="004D365C" w:rsidP="004D365C">
      <w:pPr>
        <w:spacing w:line="0" w:lineRule="atLeast"/>
        <w:ind w:left="-142" w:right="-2"/>
        <w:contextualSpacing/>
        <w:jc w:val="right"/>
        <w:rPr>
          <w:sz w:val="24"/>
          <w:szCs w:val="24"/>
        </w:rPr>
      </w:pPr>
    </w:p>
    <w:p w:rsidR="004D365C" w:rsidRPr="004D365C" w:rsidRDefault="004D365C" w:rsidP="004D365C">
      <w:pPr>
        <w:spacing w:line="0" w:lineRule="atLeast"/>
        <w:ind w:left="-142" w:right="-2"/>
        <w:contextualSpacing/>
        <w:jc w:val="right"/>
        <w:rPr>
          <w:sz w:val="24"/>
          <w:szCs w:val="24"/>
        </w:rPr>
      </w:pPr>
    </w:p>
    <w:p w:rsidR="004D365C" w:rsidRPr="004D365C" w:rsidRDefault="004D365C" w:rsidP="004D365C">
      <w:pPr>
        <w:spacing w:line="0" w:lineRule="atLeast"/>
        <w:ind w:left="-142" w:right="-2"/>
        <w:contextualSpacing/>
        <w:jc w:val="right"/>
        <w:rPr>
          <w:sz w:val="24"/>
          <w:szCs w:val="24"/>
        </w:rPr>
      </w:pPr>
    </w:p>
    <w:p w:rsidR="004D365C" w:rsidRPr="004D365C" w:rsidRDefault="004D365C" w:rsidP="004D365C">
      <w:pPr>
        <w:spacing w:line="0" w:lineRule="atLeast"/>
        <w:ind w:left="-142" w:right="-2"/>
        <w:contextualSpacing/>
        <w:jc w:val="right"/>
        <w:rPr>
          <w:sz w:val="24"/>
          <w:szCs w:val="24"/>
        </w:rPr>
      </w:pPr>
    </w:p>
    <w:p w:rsidR="004D365C" w:rsidRPr="004D365C" w:rsidRDefault="004D365C" w:rsidP="004D365C">
      <w:pPr>
        <w:spacing w:line="0" w:lineRule="atLeast"/>
        <w:ind w:left="-142" w:right="-2"/>
        <w:contextualSpacing/>
        <w:jc w:val="right"/>
        <w:rPr>
          <w:sz w:val="24"/>
          <w:szCs w:val="24"/>
        </w:rPr>
      </w:pPr>
    </w:p>
    <w:p w:rsidR="004D365C" w:rsidRPr="004D365C" w:rsidRDefault="004D365C" w:rsidP="004D365C">
      <w:pPr>
        <w:spacing w:line="0" w:lineRule="atLeast"/>
        <w:ind w:left="-142" w:right="-2"/>
        <w:contextualSpacing/>
        <w:jc w:val="right"/>
        <w:rPr>
          <w:sz w:val="24"/>
          <w:szCs w:val="24"/>
        </w:rPr>
      </w:pPr>
    </w:p>
    <w:p w:rsidR="004D365C" w:rsidRPr="004D365C" w:rsidRDefault="004D365C" w:rsidP="004D365C">
      <w:pPr>
        <w:spacing w:line="0" w:lineRule="atLeast"/>
        <w:ind w:left="-142" w:right="-2"/>
        <w:contextualSpacing/>
        <w:jc w:val="right"/>
        <w:rPr>
          <w:sz w:val="24"/>
          <w:szCs w:val="24"/>
        </w:rPr>
      </w:pPr>
    </w:p>
    <w:p w:rsidR="004D365C" w:rsidRPr="004D365C" w:rsidRDefault="004D365C" w:rsidP="004D365C">
      <w:pPr>
        <w:spacing w:line="0" w:lineRule="atLeast"/>
        <w:ind w:left="-142" w:right="-2"/>
        <w:contextualSpacing/>
        <w:jc w:val="right"/>
        <w:rPr>
          <w:sz w:val="24"/>
          <w:szCs w:val="24"/>
        </w:rPr>
      </w:pPr>
    </w:p>
    <w:p w:rsidR="004D365C" w:rsidRPr="004D365C" w:rsidRDefault="004D365C" w:rsidP="004D365C">
      <w:pPr>
        <w:spacing w:line="0" w:lineRule="atLeast"/>
        <w:ind w:left="-142" w:right="-2"/>
        <w:contextualSpacing/>
        <w:jc w:val="right"/>
        <w:rPr>
          <w:sz w:val="24"/>
          <w:szCs w:val="24"/>
        </w:rPr>
      </w:pPr>
    </w:p>
    <w:p w:rsidR="004D365C" w:rsidRPr="004D365C" w:rsidRDefault="004D365C" w:rsidP="004D365C">
      <w:pPr>
        <w:spacing w:line="0" w:lineRule="atLeast"/>
        <w:ind w:left="-142" w:right="-2"/>
        <w:contextualSpacing/>
        <w:jc w:val="right"/>
        <w:rPr>
          <w:sz w:val="24"/>
          <w:szCs w:val="24"/>
        </w:rPr>
      </w:pPr>
    </w:p>
    <w:p w:rsidR="004D365C" w:rsidRPr="004D365C" w:rsidRDefault="004D365C" w:rsidP="004D365C">
      <w:pPr>
        <w:spacing w:line="0" w:lineRule="atLeast"/>
        <w:ind w:left="-142" w:right="-2"/>
        <w:contextualSpacing/>
        <w:jc w:val="right"/>
        <w:rPr>
          <w:sz w:val="24"/>
          <w:szCs w:val="24"/>
        </w:rPr>
      </w:pPr>
    </w:p>
    <w:p w:rsidR="004D365C" w:rsidRPr="004D365C" w:rsidRDefault="004D365C" w:rsidP="004D365C">
      <w:pPr>
        <w:spacing w:line="0" w:lineRule="atLeast"/>
        <w:ind w:left="-142" w:right="-2"/>
        <w:contextualSpacing/>
        <w:jc w:val="right"/>
        <w:rPr>
          <w:sz w:val="24"/>
          <w:szCs w:val="24"/>
        </w:rPr>
      </w:pPr>
    </w:p>
    <w:p w:rsidR="004D365C" w:rsidRPr="004D365C" w:rsidRDefault="004D365C" w:rsidP="004D365C">
      <w:pPr>
        <w:spacing w:line="0" w:lineRule="atLeast"/>
        <w:ind w:left="-142" w:right="-2"/>
        <w:contextualSpacing/>
        <w:jc w:val="right"/>
        <w:rPr>
          <w:sz w:val="24"/>
          <w:szCs w:val="24"/>
        </w:rPr>
      </w:pPr>
    </w:p>
    <w:p w:rsidR="004D365C" w:rsidRPr="004D365C" w:rsidRDefault="004D365C" w:rsidP="004D365C">
      <w:pPr>
        <w:spacing w:line="0" w:lineRule="atLeast"/>
        <w:ind w:left="-142" w:right="-2"/>
        <w:contextualSpacing/>
        <w:jc w:val="right"/>
        <w:rPr>
          <w:sz w:val="24"/>
          <w:szCs w:val="24"/>
        </w:rPr>
      </w:pPr>
    </w:p>
    <w:p w:rsidR="004D365C" w:rsidRPr="004D365C" w:rsidRDefault="004D365C" w:rsidP="004D365C">
      <w:pPr>
        <w:spacing w:line="0" w:lineRule="atLeast"/>
        <w:ind w:left="-142" w:right="-2"/>
        <w:contextualSpacing/>
        <w:jc w:val="right"/>
        <w:rPr>
          <w:sz w:val="24"/>
          <w:szCs w:val="24"/>
        </w:rPr>
      </w:pPr>
    </w:p>
    <w:p w:rsidR="004D365C" w:rsidRPr="004D365C" w:rsidRDefault="004D365C" w:rsidP="004D365C">
      <w:pPr>
        <w:spacing w:line="0" w:lineRule="atLeast"/>
        <w:ind w:left="-142" w:right="-2"/>
        <w:contextualSpacing/>
        <w:jc w:val="right"/>
        <w:rPr>
          <w:sz w:val="24"/>
          <w:szCs w:val="24"/>
        </w:rPr>
      </w:pPr>
    </w:p>
    <w:p w:rsidR="004D365C" w:rsidRPr="004D365C" w:rsidRDefault="004D365C" w:rsidP="00571902">
      <w:pPr>
        <w:tabs>
          <w:tab w:val="left" w:pos="6540"/>
          <w:tab w:val="right" w:pos="9923"/>
        </w:tabs>
        <w:spacing w:line="0" w:lineRule="atLeast"/>
        <w:ind w:left="-142" w:right="-2"/>
        <w:contextualSpacing/>
        <w:jc w:val="right"/>
        <w:rPr>
          <w:sz w:val="24"/>
          <w:szCs w:val="24"/>
        </w:rPr>
      </w:pPr>
      <w:r w:rsidRPr="004D365C">
        <w:rPr>
          <w:sz w:val="24"/>
          <w:szCs w:val="24"/>
        </w:rPr>
        <w:t xml:space="preserve">Приложение к постановлению                                                                                    </w:t>
      </w:r>
    </w:p>
    <w:p w:rsidR="004D365C" w:rsidRPr="004D365C" w:rsidRDefault="004D365C" w:rsidP="00571902">
      <w:pPr>
        <w:spacing w:line="0" w:lineRule="atLeast"/>
        <w:ind w:left="-142" w:right="-2"/>
        <w:contextualSpacing/>
        <w:jc w:val="right"/>
        <w:rPr>
          <w:sz w:val="24"/>
          <w:szCs w:val="24"/>
        </w:rPr>
      </w:pPr>
      <w:r w:rsidRPr="004D365C">
        <w:rPr>
          <w:sz w:val="24"/>
          <w:szCs w:val="24"/>
        </w:rPr>
        <w:t>Администрации Комсомольского</w:t>
      </w:r>
    </w:p>
    <w:p w:rsidR="004D365C" w:rsidRPr="004D365C" w:rsidRDefault="004D365C" w:rsidP="00571902">
      <w:pPr>
        <w:spacing w:line="0" w:lineRule="atLeast"/>
        <w:ind w:left="-142" w:right="-2"/>
        <w:contextualSpacing/>
        <w:jc w:val="right"/>
        <w:rPr>
          <w:sz w:val="24"/>
          <w:szCs w:val="24"/>
        </w:rPr>
      </w:pPr>
      <w:r w:rsidRPr="004D365C">
        <w:rPr>
          <w:sz w:val="24"/>
          <w:szCs w:val="24"/>
        </w:rPr>
        <w:t>муниципального района</w:t>
      </w:r>
    </w:p>
    <w:p w:rsidR="004D365C" w:rsidRPr="004D365C" w:rsidRDefault="004D365C" w:rsidP="00571902">
      <w:pPr>
        <w:tabs>
          <w:tab w:val="left" w:pos="4962"/>
        </w:tabs>
        <w:spacing w:line="0" w:lineRule="atLeast"/>
        <w:ind w:left="-142" w:right="-2"/>
        <w:contextualSpacing/>
        <w:jc w:val="right"/>
        <w:rPr>
          <w:sz w:val="24"/>
          <w:szCs w:val="24"/>
          <w:u w:val="single"/>
        </w:rPr>
      </w:pPr>
      <w:r w:rsidRPr="004D365C">
        <w:rPr>
          <w:sz w:val="24"/>
          <w:szCs w:val="24"/>
          <w:u w:val="single"/>
        </w:rPr>
        <w:t>от «17» 01.2023г. №10</w:t>
      </w:r>
    </w:p>
    <w:p w:rsidR="004D365C" w:rsidRPr="004D365C" w:rsidRDefault="004D365C" w:rsidP="00571902">
      <w:pPr>
        <w:spacing w:line="0" w:lineRule="atLeast"/>
        <w:ind w:left="-142" w:right="-2"/>
        <w:contextualSpacing/>
        <w:jc w:val="right"/>
        <w:rPr>
          <w:sz w:val="24"/>
          <w:szCs w:val="24"/>
        </w:rPr>
      </w:pPr>
      <w:r w:rsidRPr="004D365C">
        <w:rPr>
          <w:sz w:val="24"/>
          <w:szCs w:val="24"/>
        </w:rPr>
        <w:t xml:space="preserve">Приложение к постановлению                                                                                    </w:t>
      </w:r>
    </w:p>
    <w:p w:rsidR="004D365C" w:rsidRPr="004D365C" w:rsidRDefault="004D365C" w:rsidP="00571902">
      <w:pPr>
        <w:spacing w:line="0" w:lineRule="atLeast"/>
        <w:ind w:left="-142" w:right="-2"/>
        <w:contextualSpacing/>
        <w:jc w:val="right"/>
        <w:rPr>
          <w:sz w:val="24"/>
          <w:szCs w:val="24"/>
        </w:rPr>
      </w:pPr>
      <w:r w:rsidRPr="004D365C">
        <w:rPr>
          <w:sz w:val="24"/>
          <w:szCs w:val="24"/>
        </w:rPr>
        <w:t>Администрации Комсомольского</w:t>
      </w:r>
    </w:p>
    <w:p w:rsidR="004D365C" w:rsidRPr="004D365C" w:rsidRDefault="004D365C" w:rsidP="00571902">
      <w:pPr>
        <w:spacing w:line="0" w:lineRule="atLeast"/>
        <w:ind w:left="-142" w:right="-2"/>
        <w:contextualSpacing/>
        <w:jc w:val="right"/>
        <w:rPr>
          <w:sz w:val="24"/>
          <w:szCs w:val="24"/>
        </w:rPr>
      </w:pPr>
      <w:r w:rsidRPr="004D365C">
        <w:rPr>
          <w:sz w:val="24"/>
          <w:szCs w:val="24"/>
        </w:rPr>
        <w:t>муниципального района</w:t>
      </w:r>
    </w:p>
    <w:p w:rsidR="004D365C" w:rsidRPr="004D365C" w:rsidRDefault="004D365C" w:rsidP="00571902">
      <w:pPr>
        <w:tabs>
          <w:tab w:val="left" w:pos="4962"/>
        </w:tabs>
        <w:spacing w:line="0" w:lineRule="atLeast"/>
        <w:ind w:left="-142" w:right="-2"/>
        <w:contextualSpacing/>
        <w:jc w:val="right"/>
        <w:rPr>
          <w:sz w:val="24"/>
          <w:szCs w:val="24"/>
        </w:rPr>
      </w:pPr>
      <w:r w:rsidRPr="004D365C">
        <w:rPr>
          <w:sz w:val="24"/>
          <w:szCs w:val="24"/>
        </w:rPr>
        <w:t>от «30» декабря 2016г. №590</w:t>
      </w:r>
    </w:p>
    <w:p w:rsidR="004D365C" w:rsidRPr="004D365C" w:rsidRDefault="004D365C" w:rsidP="004D365C">
      <w:pPr>
        <w:tabs>
          <w:tab w:val="left" w:pos="4962"/>
        </w:tabs>
        <w:spacing w:line="0" w:lineRule="atLeast"/>
        <w:ind w:left="-142" w:right="-2"/>
        <w:contextualSpacing/>
        <w:jc w:val="right"/>
        <w:rPr>
          <w:sz w:val="24"/>
          <w:szCs w:val="24"/>
        </w:rPr>
      </w:pPr>
    </w:p>
    <w:p w:rsidR="004D365C" w:rsidRPr="004D365C" w:rsidRDefault="004D365C" w:rsidP="004D365C">
      <w:pPr>
        <w:tabs>
          <w:tab w:val="left" w:pos="4962"/>
        </w:tabs>
        <w:spacing w:line="0" w:lineRule="atLeast"/>
        <w:ind w:left="-142" w:right="-2"/>
        <w:contextualSpacing/>
        <w:jc w:val="center"/>
        <w:rPr>
          <w:sz w:val="24"/>
          <w:szCs w:val="24"/>
        </w:rPr>
      </w:pPr>
    </w:p>
    <w:p w:rsidR="004D365C" w:rsidRPr="004D365C" w:rsidRDefault="004D365C" w:rsidP="004D365C">
      <w:pPr>
        <w:spacing w:line="0" w:lineRule="atLeast"/>
        <w:ind w:left="-142" w:right="-2"/>
        <w:contextualSpacing/>
        <w:jc w:val="right"/>
        <w:rPr>
          <w:sz w:val="24"/>
          <w:szCs w:val="24"/>
        </w:rPr>
      </w:pPr>
    </w:p>
    <w:p w:rsidR="004D365C" w:rsidRPr="004D365C" w:rsidRDefault="004D365C" w:rsidP="004D365C">
      <w:pPr>
        <w:spacing w:line="0" w:lineRule="atLeast"/>
        <w:ind w:left="-142" w:right="-2"/>
        <w:contextualSpacing/>
        <w:jc w:val="right"/>
        <w:rPr>
          <w:sz w:val="24"/>
          <w:szCs w:val="24"/>
        </w:rPr>
      </w:pPr>
    </w:p>
    <w:p w:rsidR="004D365C" w:rsidRPr="004D365C" w:rsidRDefault="004D365C" w:rsidP="004D365C">
      <w:pPr>
        <w:spacing w:line="0" w:lineRule="atLeast"/>
        <w:ind w:left="-142" w:right="-2"/>
        <w:contextualSpacing/>
        <w:jc w:val="right"/>
        <w:rPr>
          <w:sz w:val="24"/>
          <w:szCs w:val="24"/>
        </w:rPr>
      </w:pPr>
    </w:p>
    <w:p w:rsidR="004D365C" w:rsidRPr="004D365C" w:rsidRDefault="004D365C" w:rsidP="004D365C">
      <w:pPr>
        <w:spacing w:line="0" w:lineRule="atLeast"/>
        <w:ind w:left="-142" w:right="-2"/>
        <w:contextualSpacing/>
        <w:jc w:val="right"/>
        <w:rPr>
          <w:sz w:val="24"/>
          <w:szCs w:val="24"/>
        </w:rPr>
      </w:pPr>
    </w:p>
    <w:p w:rsidR="004D365C" w:rsidRPr="004D365C" w:rsidRDefault="004D365C" w:rsidP="004D365C">
      <w:pPr>
        <w:spacing w:line="0" w:lineRule="atLeast"/>
        <w:ind w:left="-142" w:right="-2"/>
        <w:contextualSpacing/>
        <w:jc w:val="right"/>
        <w:rPr>
          <w:sz w:val="24"/>
          <w:szCs w:val="24"/>
        </w:rPr>
      </w:pPr>
    </w:p>
    <w:p w:rsidR="004D365C" w:rsidRPr="004D365C" w:rsidRDefault="004D365C" w:rsidP="004D365C">
      <w:pPr>
        <w:spacing w:line="0" w:lineRule="atLeast"/>
        <w:ind w:left="-142" w:right="-2"/>
        <w:contextualSpacing/>
        <w:jc w:val="right"/>
        <w:rPr>
          <w:sz w:val="24"/>
          <w:szCs w:val="24"/>
        </w:rPr>
      </w:pPr>
    </w:p>
    <w:p w:rsidR="004D365C" w:rsidRPr="004D365C" w:rsidRDefault="004D365C" w:rsidP="004D365C">
      <w:pPr>
        <w:spacing w:line="0" w:lineRule="atLeast"/>
        <w:ind w:left="-142" w:right="-2"/>
        <w:contextualSpacing/>
        <w:jc w:val="center"/>
        <w:rPr>
          <w:b/>
          <w:sz w:val="32"/>
          <w:szCs w:val="32"/>
        </w:rPr>
      </w:pPr>
      <w:r w:rsidRPr="004D365C">
        <w:rPr>
          <w:b/>
          <w:sz w:val="32"/>
          <w:szCs w:val="32"/>
        </w:rPr>
        <w:t>Муниципальная программа</w:t>
      </w:r>
    </w:p>
    <w:p w:rsidR="004D365C" w:rsidRPr="004D365C" w:rsidRDefault="004D365C" w:rsidP="004D365C">
      <w:pPr>
        <w:spacing w:line="0" w:lineRule="atLeast"/>
        <w:ind w:left="-142" w:right="-2"/>
        <w:contextualSpacing/>
        <w:jc w:val="center"/>
        <w:rPr>
          <w:b/>
          <w:sz w:val="32"/>
          <w:szCs w:val="32"/>
        </w:rPr>
      </w:pPr>
    </w:p>
    <w:p w:rsidR="004D365C" w:rsidRPr="004D365C" w:rsidRDefault="004D365C" w:rsidP="004D365C">
      <w:pPr>
        <w:spacing w:line="0" w:lineRule="atLeast"/>
        <w:ind w:left="-142" w:right="-2" w:firstLine="141"/>
        <w:contextualSpacing/>
        <w:jc w:val="center"/>
        <w:rPr>
          <w:b/>
          <w:sz w:val="32"/>
          <w:szCs w:val="32"/>
        </w:rPr>
      </w:pPr>
      <w:r w:rsidRPr="004D365C">
        <w:rPr>
          <w:b/>
          <w:sz w:val="32"/>
          <w:szCs w:val="32"/>
        </w:rPr>
        <w:t>«Обеспечение населения объектами инженерной инфраструктуры, услугами жилищно-коммунального хозяйства и благоустройства сельских поселений Комсомольского муниципального района»</w:t>
      </w:r>
    </w:p>
    <w:p w:rsidR="004D365C" w:rsidRPr="004D365C" w:rsidRDefault="004D365C" w:rsidP="004D365C">
      <w:pPr>
        <w:spacing w:line="0" w:lineRule="atLeast"/>
        <w:ind w:left="-142" w:right="-2"/>
        <w:contextualSpacing/>
        <w:jc w:val="center"/>
        <w:rPr>
          <w:b/>
          <w:sz w:val="32"/>
          <w:szCs w:val="32"/>
        </w:rPr>
      </w:pPr>
    </w:p>
    <w:p w:rsidR="004D365C" w:rsidRPr="004D365C" w:rsidRDefault="004D365C" w:rsidP="004D365C">
      <w:pPr>
        <w:spacing w:line="0" w:lineRule="atLeast"/>
        <w:ind w:left="-142" w:right="-2"/>
        <w:contextualSpacing/>
        <w:jc w:val="center"/>
        <w:rPr>
          <w:b/>
          <w:sz w:val="32"/>
          <w:szCs w:val="32"/>
        </w:rPr>
      </w:pPr>
    </w:p>
    <w:p w:rsidR="004D365C" w:rsidRPr="004D365C" w:rsidRDefault="004D365C" w:rsidP="004D365C">
      <w:pPr>
        <w:spacing w:line="0" w:lineRule="atLeast"/>
        <w:ind w:left="-142" w:right="-2"/>
        <w:contextualSpacing/>
        <w:jc w:val="center"/>
        <w:rPr>
          <w:b/>
          <w:sz w:val="32"/>
          <w:szCs w:val="32"/>
        </w:rPr>
      </w:pPr>
    </w:p>
    <w:p w:rsidR="004D365C" w:rsidRPr="004D365C" w:rsidRDefault="004D365C" w:rsidP="004D365C">
      <w:pPr>
        <w:spacing w:line="0" w:lineRule="atLeast"/>
        <w:ind w:left="-142" w:right="-2"/>
        <w:contextualSpacing/>
        <w:jc w:val="center"/>
        <w:rPr>
          <w:b/>
          <w:sz w:val="32"/>
          <w:szCs w:val="32"/>
        </w:rPr>
      </w:pPr>
    </w:p>
    <w:p w:rsidR="004D365C" w:rsidRPr="004D365C" w:rsidRDefault="004D365C" w:rsidP="004D365C">
      <w:pPr>
        <w:spacing w:line="0" w:lineRule="atLeast"/>
        <w:ind w:left="-142" w:right="-2"/>
        <w:contextualSpacing/>
        <w:jc w:val="center"/>
        <w:rPr>
          <w:b/>
          <w:sz w:val="32"/>
          <w:szCs w:val="32"/>
        </w:rPr>
      </w:pPr>
    </w:p>
    <w:p w:rsidR="004D365C" w:rsidRPr="004D365C" w:rsidRDefault="004D365C" w:rsidP="004D365C">
      <w:pPr>
        <w:spacing w:line="0" w:lineRule="atLeast"/>
        <w:ind w:left="-142" w:right="-2"/>
        <w:contextualSpacing/>
        <w:rPr>
          <w:b/>
          <w:sz w:val="32"/>
          <w:szCs w:val="32"/>
        </w:rPr>
      </w:pPr>
    </w:p>
    <w:p w:rsidR="004D365C" w:rsidRPr="004D365C" w:rsidRDefault="004D365C" w:rsidP="004D365C">
      <w:pPr>
        <w:spacing w:line="0" w:lineRule="atLeast"/>
        <w:ind w:left="-142" w:right="-2"/>
        <w:contextualSpacing/>
        <w:jc w:val="center"/>
        <w:rPr>
          <w:b/>
          <w:sz w:val="24"/>
          <w:szCs w:val="24"/>
        </w:rPr>
      </w:pPr>
    </w:p>
    <w:p w:rsidR="004D365C" w:rsidRPr="004D365C" w:rsidRDefault="004D365C" w:rsidP="004D365C">
      <w:pPr>
        <w:spacing w:line="0" w:lineRule="atLeast"/>
        <w:ind w:left="-142" w:right="-2"/>
        <w:contextualSpacing/>
        <w:jc w:val="center"/>
        <w:rPr>
          <w:b/>
          <w:sz w:val="24"/>
          <w:szCs w:val="24"/>
        </w:rPr>
      </w:pPr>
    </w:p>
    <w:p w:rsidR="004D365C" w:rsidRPr="004D365C" w:rsidRDefault="004D365C" w:rsidP="004D365C">
      <w:pPr>
        <w:spacing w:line="0" w:lineRule="atLeast"/>
        <w:ind w:left="-142" w:right="-2"/>
        <w:contextualSpacing/>
        <w:jc w:val="center"/>
        <w:rPr>
          <w:b/>
          <w:sz w:val="24"/>
          <w:szCs w:val="24"/>
        </w:rPr>
      </w:pPr>
    </w:p>
    <w:p w:rsidR="004D365C" w:rsidRPr="004D365C" w:rsidRDefault="004D365C" w:rsidP="004D365C">
      <w:pPr>
        <w:spacing w:line="0" w:lineRule="atLeast"/>
        <w:ind w:left="-142" w:right="-2"/>
        <w:contextualSpacing/>
        <w:jc w:val="center"/>
        <w:rPr>
          <w:b/>
          <w:sz w:val="24"/>
          <w:szCs w:val="24"/>
        </w:rPr>
      </w:pPr>
    </w:p>
    <w:p w:rsidR="004D365C" w:rsidRPr="004D365C" w:rsidRDefault="004D365C" w:rsidP="004D365C">
      <w:pPr>
        <w:spacing w:line="0" w:lineRule="atLeast"/>
        <w:ind w:left="-142" w:right="-2"/>
        <w:contextualSpacing/>
        <w:jc w:val="center"/>
        <w:rPr>
          <w:b/>
          <w:sz w:val="24"/>
          <w:szCs w:val="24"/>
        </w:rPr>
      </w:pPr>
    </w:p>
    <w:p w:rsidR="004D365C" w:rsidRPr="004D365C" w:rsidRDefault="004D365C" w:rsidP="004D365C">
      <w:pPr>
        <w:spacing w:line="0" w:lineRule="atLeast"/>
        <w:ind w:right="-2"/>
        <w:contextualSpacing/>
        <w:rPr>
          <w:b/>
          <w:sz w:val="24"/>
          <w:szCs w:val="24"/>
        </w:rPr>
      </w:pPr>
    </w:p>
    <w:p w:rsidR="004D365C" w:rsidRPr="004D365C" w:rsidRDefault="004D365C" w:rsidP="004D365C">
      <w:pPr>
        <w:spacing w:line="0" w:lineRule="atLeast"/>
        <w:ind w:left="-142" w:right="-2" w:firstLine="1276"/>
        <w:contextualSpacing/>
        <w:jc w:val="center"/>
        <w:rPr>
          <w:b/>
          <w:sz w:val="24"/>
          <w:szCs w:val="24"/>
        </w:rPr>
      </w:pPr>
    </w:p>
    <w:p w:rsidR="004D365C" w:rsidRPr="004D365C" w:rsidRDefault="004D365C" w:rsidP="004D365C">
      <w:pPr>
        <w:spacing w:line="0" w:lineRule="atLeast"/>
        <w:ind w:left="-142" w:right="-2" w:firstLine="1276"/>
        <w:contextualSpacing/>
        <w:jc w:val="center"/>
        <w:rPr>
          <w:b/>
          <w:sz w:val="24"/>
          <w:szCs w:val="24"/>
        </w:rPr>
      </w:pPr>
    </w:p>
    <w:p w:rsidR="004D365C" w:rsidRPr="004D365C" w:rsidRDefault="004D365C" w:rsidP="004D365C">
      <w:pPr>
        <w:spacing w:line="0" w:lineRule="atLeast"/>
        <w:ind w:right="-2"/>
        <w:contextualSpacing/>
        <w:rPr>
          <w:b/>
          <w:sz w:val="24"/>
          <w:szCs w:val="24"/>
        </w:rPr>
      </w:pPr>
    </w:p>
    <w:p w:rsidR="004D365C" w:rsidRPr="004D365C" w:rsidRDefault="004D365C" w:rsidP="004D365C">
      <w:pPr>
        <w:spacing w:line="0" w:lineRule="atLeast"/>
        <w:ind w:right="-2"/>
        <w:contextualSpacing/>
        <w:rPr>
          <w:b/>
          <w:sz w:val="24"/>
          <w:szCs w:val="24"/>
        </w:rPr>
      </w:pPr>
    </w:p>
    <w:p w:rsidR="004D365C" w:rsidRPr="004D365C" w:rsidRDefault="004D365C" w:rsidP="004D365C">
      <w:pPr>
        <w:spacing w:line="0" w:lineRule="atLeast"/>
        <w:ind w:right="-2"/>
        <w:contextualSpacing/>
        <w:rPr>
          <w:b/>
          <w:sz w:val="24"/>
          <w:szCs w:val="24"/>
        </w:rPr>
      </w:pPr>
    </w:p>
    <w:p w:rsidR="004D365C" w:rsidRPr="004D365C" w:rsidRDefault="004D365C" w:rsidP="004D365C">
      <w:pPr>
        <w:spacing w:line="0" w:lineRule="atLeast"/>
        <w:ind w:right="-2"/>
        <w:contextualSpacing/>
        <w:rPr>
          <w:b/>
          <w:sz w:val="24"/>
          <w:szCs w:val="24"/>
        </w:rPr>
      </w:pPr>
    </w:p>
    <w:p w:rsidR="004D365C" w:rsidRPr="004D365C" w:rsidRDefault="004D365C" w:rsidP="004D365C">
      <w:pPr>
        <w:spacing w:line="0" w:lineRule="atLeast"/>
        <w:ind w:right="-2"/>
        <w:contextualSpacing/>
        <w:rPr>
          <w:b/>
          <w:sz w:val="24"/>
          <w:szCs w:val="24"/>
        </w:rPr>
      </w:pPr>
    </w:p>
    <w:p w:rsidR="004D365C" w:rsidRPr="004D365C" w:rsidRDefault="004D365C" w:rsidP="004D365C">
      <w:pPr>
        <w:spacing w:line="0" w:lineRule="atLeast"/>
        <w:ind w:right="-2"/>
        <w:contextualSpacing/>
        <w:rPr>
          <w:b/>
          <w:sz w:val="24"/>
          <w:szCs w:val="24"/>
        </w:rPr>
      </w:pPr>
    </w:p>
    <w:p w:rsidR="004D365C" w:rsidRPr="004D365C" w:rsidRDefault="004D365C" w:rsidP="004D365C">
      <w:pPr>
        <w:spacing w:line="0" w:lineRule="atLeast"/>
        <w:ind w:right="-2"/>
        <w:contextualSpacing/>
        <w:rPr>
          <w:b/>
          <w:sz w:val="24"/>
          <w:szCs w:val="24"/>
        </w:rPr>
      </w:pPr>
    </w:p>
    <w:p w:rsidR="004D365C" w:rsidRPr="004D365C" w:rsidRDefault="004D365C" w:rsidP="004D365C">
      <w:pPr>
        <w:spacing w:line="0" w:lineRule="atLeast"/>
        <w:ind w:right="-2"/>
        <w:contextualSpacing/>
        <w:rPr>
          <w:b/>
          <w:sz w:val="24"/>
          <w:szCs w:val="24"/>
        </w:rPr>
      </w:pPr>
    </w:p>
    <w:p w:rsidR="004D365C" w:rsidRPr="004D365C" w:rsidRDefault="004D365C" w:rsidP="004D365C">
      <w:pPr>
        <w:spacing w:line="0" w:lineRule="atLeast"/>
        <w:ind w:right="-2"/>
        <w:contextualSpacing/>
        <w:rPr>
          <w:b/>
          <w:sz w:val="24"/>
          <w:szCs w:val="24"/>
        </w:rPr>
      </w:pPr>
    </w:p>
    <w:p w:rsidR="004D365C" w:rsidRPr="004D365C" w:rsidRDefault="004D365C" w:rsidP="004D365C">
      <w:pPr>
        <w:spacing w:line="0" w:lineRule="atLeast"/>
        <w:ind w:right="-2"/>
        <w:contextualSpacing/>
        <w:rPr>
          <w:b/>
          <w:sz w:val="24"/>
          <w:szCs w:val="24"/>
        </w:rPr>
      </w:pPr>
    </w:p>
    <w:p w:rsidR="004D365C" w:rsidRPr="004D365C" w:rsidRDefault="004D365C" w:rsidP="004D365C">
      <w:pPr>
        <w:spacing w:line="0" w:lineRule="atLeast"/>
        <w:ind w:left="-142" w:right="-2" w:firstLine="1276"/>
        <w:contextualSpacing/>
        <w:jc w:val="center"/>
        <w:rPr>
          <w:b/>
          <w:sz w:val="24"/>
          <w:szCs w:val="24"/>
        </w:rPr>
      </w:pPr>
      <w:r w:rsidRPr="004D365C">
        <w:rPr>
          <w:b/>
          <w:sz w:val="24"/>
          <w:szCs w:val="24"/>
        </w:rPr>
        <w:lastRenderedPageBreak/>
        <w:t>Муниципальная программа</w:t>
      </w:r>
    </w:p>
    <w:p w:rsidR="004D365C" w:rsidRPr="004D365C" w:rsidRDefault="004D365C" w:rsidP="004D365C">
      <w:pPr>
        <w:tabs>
          <w:tab w:val="left" w:pos="1276"/>
        </w:tabs>
        <w:spacing w:line="0" w:lineRule="atLeast"/>
        <w:ind w:left="-142" w:right="-2"/>
        <w:contextualSpacing/>
        <w:jc w:val="center"/>
        <w:rPr>
          <w:b/>
          <w:sz w:val="24"/>
          <w:szCs w:val="24"/>
        </w:rPr>
      </w:pPr>
      <w:r w:rsidRPr="004D365C">
        <w:rPr>
          <w:b/>
          <w:sz w:val="24"/>
          <w:szCs w:val="24"/>
        </w:rPr>
        <w:t>«Обеспечение населения объектами инженерной инфраструктуры, услугами жилищно-коммунального хозяйства и благоустройства сельских поселений Комсомольского муниципального района»</w:t>
      </w:r>
    </w:p>
    <w:p w:rsidR="004D365C" w:rsidRPr="004D365C" w:rsidRDefault="004D365C" w:rsidP="004D365C">
      <w:pPr>
        <w:pStyle w:val="af2"/>
        <w:spacing w:line="0" w:lineRule="atLeast"/>
        <w:ind w:left="-142" w:right="-2"/>
        <w:jc w:val="center"/>
        <w:rPr>
          <w:rFonts w:ascii="Times New Roman" w:hAnsi="Times New Roman" w:cs="Times New Roman"/>
          <w:b/>
          <w:sz w:val="24"/>
          <w:szCs w:val="24"/>
        </w:rPr>
      </w:pPr>
      <w:r w:rsidRPr="004D365C">
        <w:rPr>
          <w:rFonts w:ascii="Times New Roman" w:hAnsi="Times New Roman" w:cs="Times New Roman"/>
          <w:b/>
          <w:sz w:val="24"/>
          <w:szCs w:val="24"/>
        </w:rPr>
        <w:t>1. Паспорт муниципальной программы</w:t>
      </w: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77"/>
        <w:gridCol w:w="6946"/>
      </w:tblGrid>
      <w:tr w:rsidR="004D365C" w:rsidRPr="004D365C" w:rsidTr="004D365C">
        <w:tc>
          <w:tcPr>
            <w:tcW w:w="2977" w:type="dxa"/>
          </w:tcPr>
          <w:p w:rsidR="004D365C" w:rsidRPr="004D365C" w:rsidRDefault="004D365C" w:rsidP="004D365C">
            <w:pPr>
              <w:pStyle w:val="af2"/>
              <w:spacing w:after="0" w:line="0" w:lineRule="atLeast"/>
              <w:ind w:left="0" w:right="-2"/>
              <w:rPr>
                <w:rFonts w:ascii="Times New Roman" w:hAnsi="Times New Roman" w:cs="Times New Roman"/>
              </w:rPr>
            </w:pPr>
            <w:r w:rsidRPr="004D365C">
              <w:rPr>
                <w:rFonts w:ascii="Times New Roman" w:hAnsi="Times New Roman" w:cs="Times New Roman"/>
              </w:rPr>
              <w:t>Наименование Программы</w:t>
            </w:r>
          </w:p>
        </w:tc>
        <w:tc>
          <w:tcPr>
            <w:tcW w:w="6946" w:type="dxa"/>
          </w:tcPr>
          <w:p w:rsidR="004D365C" w:rsidRPr="004D365C" w:rsidRDefault="004D365C" w:rsidP="004D365C">
            <w:pPr>
              <w:spacing w:line="0" w:lineRule="atLeast"/>
              <w:ind w:right="-2"/>
              <w:contextualSpacing/>
              <w:jc w:val="both"/>
            </w:pPr>
            <w:r w:rsidRPr="004D365C">
              <w:t>Обеспечение населения объектами инженерной инфраструктуры, услугами</w:t>
            </w:r>
          </w:p>
          <w:p w:rsidR="004D365C" w:rsidRPr="004D365C" w:rsidRDefault="004D365C" w:rsidP="004D365C">
            <w:pPr>
              <w:spacing w:line="0" w:lineRule="atLeast"/>
              <w:ind w:right="-2"/>
              <w:contextualSpacing/>
              <w:jc w:val="both"/>
            </w:pPr>
            <w:r w:rsidRPr="004D365C">
              <w:t>жилищно-коммунального хозяйства и благоустройства сельских</w:t>
            </w:r>
          </w:p>
          <w:p w:rsidR="004D365C" w:rsidRPr="004D365C" w:rsidRDefault="004D365C" w:rsidP="004D365C">
            <w:pPr>
              <w:spacing w:line="0" w:lineRule="atLeast"/>
              <w:ind w:right="-2"/>
              <w:contextualSpacing/>
              <w:jc w:val="both"/>
              <w:rPr>
                <w:b/>
              </w:rPr>
            </w:pPr>
            <w:r w:rsidRPr="004D365C">
              <w:t>поселений Комсомольского муниципального района</w:t>
            </w:r>
          </w:p>
        </w:tc>
      </w:tr>
      <w:tr w:rsidR="004D365C" w:rsidRPr="004D365C" w:rsidTr="004D365C">
        <w:tc>
          <w:tcPr>
            <w:tcW w:w="2977" w:type="dxa"/>
          </w:tcPr>
          <w:p w:rsidR="004D365C" w:rsidRPr="004D365C" w:rsidRDefault="004D365C" w:rsidP="004D365C">
            <w:pPr>
              <w:pStyle w:val="af2"/>
              <w:spacing w:after="0" w:line="0" w:lineRule="atLeast"/>
              <w:ind w:left="0" w:right="-2"/>
              <w:rPr>
                <w:rFonts w:ascii="Times New Roman" w:hAnsi="Times New Roman" w:cs="Times New Roman"/>
              </w:rPr>
            </w:pPr>
            <w:r w:rsidRPr="004D365C">
              <w:rPr>
                <w:rFonts w:ascii="Times New Roman" w:hAnsi="Times New Roman" w:cs="Times New Roman"/>
              </w:rPr>
              <w:t>Срок реализации программы</w:t>
            </w:r>
          </w:p>
        </w:tc>
        <w:tc>
          <w:tcPr>
            <w:tcW w:w="6946" w:type="dxa"/>
          </w:tcPr>
          <w:p w:rsidR="004D365C" w:rsidRPr="004D365C" w:rsidRDefault="004D365C" w:rsidP="004D365C">
            <w:pPr>
              <w:pStyle w:val="af2"/>
              <w:spacing w:after="0" w:line="0" w:lineRule="atLeast"/>
              <w:ind w:left="0" w:right="-2"/>
              <w:rPr>
                <w:rFonts w:ascii="Times New Roman" w:hAnsi="Times New Roman" w:cs="Times New Roman"/>
              </w:rPr>
            </w:pPr>
            <w:r w:rsidRPr="004D365C">
              <w:rPr>
                <w:rFonts w:ascii="Times New Roman" w:hAnsi="Times New Roman" w:cs="Times New Roman"/>
              </w:rPr>
              <w:t>2023-2025 годы</w:t>
            </w:r>
          </w:p>
        </w:tc>
      </w:tr>
      <w:tr w:rsidR="004D365C" w:rsidRPr="004D365C" w:rsidTr="004D365C">
        <w:tc>
          <w:tcPr>
            <w:tcW w:w="2977" w:type="dxa"/>
          </w:tcPr>
          <w:p w:rsidR="004D365C" w:rsidRPr="004D365C" w:rsidRDefault="004D365C" w:rsidP="004D365C">
            <w:pPr>
              <w:pStyle w:val="af2"/>
              <w:spacing w:after="0" w:line="0" w:lineRule="atLeast"/>
              <w:ind w:left="0" w:right="-2"/>
              <w:rPr>
                <w:rFonts w:ascii="Times New Roman" w:hAnsi="Times New Roman" w:cs="Times New Roman"/>
              </w:rPr>
            </w:pPr>
            <w:r w:rsidRPr="004D365C">
              <w:rPr>
                <w:rFonts w:ascii="Times New Roman" w:hAnsi="Times New Roman" w:cs="Times New Roman"/>
              </w:rPr>
              <w:t>Перечень подпрограмм</w:t>
            </w:r>
          </w:p>
        </w:tc>
        <w:tc>
          <w:tcPr>
            <w:tcW w:w="6946" w:type="dxa"/>
          </w:tcPr>
          <w:p w:rsidR="004D365C" w:rsidRPr="004D365C" w:rsidRDefault="004D365C" w:rsidP="004D365C">
            <w:pPr>
              <w:pStyle w:val="af2"/>
              <w:spacing w:after="0" w:line="0" w:lineRule="atLeast"/>
              <w:ind w:left="0" w:right="-2"/>
              <w:jc w:val="both"/>
              <w:rPr>
                <w:rFonts w:ascii="Times New Roman" w:hAnsi="Times New Roman" w:cs="Times New Roman"/>
              </w:rPr>
            </w:pPr>
            <w:r w:rsidRPr="004D365C">
              <w:rPr>
                <w:rFonts w:ascii="Times New Roman" w:hAnsi="Times New Roman" w:cs="Times New Roman"/>
              </w:rPr>
              <w:t>1. Содержание муниципального жилищного фонда и иных полномочий органов местного самоуправления в соответствии с жилищным законодательством;</w:t>
            </w:r>
          </w:p>
          <w:p w:rsidR="004D365C" w:rsidRPr="004D365C" w:rsidRDefault="004D365C" w:rsidP="004D365C">
            <w:pPr>
              <w:pStyle w:val="af2"/>
              <w:spacing w:after="0" w:line="0" w:lineRule="atLeast"/>
              <w:ind w:left="0" w:right="-2"/>
              <w:jc w:val="both"/>
              <w:rPr>
                <w:rFonts w:ascii="Times New Roman" w:hAnsi="Times New Roman" w:cs="Times New Roman"/>
              </w:rPr>
            </w:pPr>
            <w:r w:rsidRPr="004D365C">
              <w:rPr>
                <w:rFonts w:ascii="Times New Roman" w:hAnsi="Times New Roman" w:cs="Times New Roman"/>
              </w:rPr>
              <w:t>2. Благоустройствосельских поселений Комсомольского муниципального района;</w:t>
            </w:r>
          </w:p>
          <w:p w:rsidR="004D365C" w:rsidRPr="004D365C" w:rsidRDefault="004D365C" w:rsidP="004D365C">
            <w:pPr>
              <w:spacing w:line="0" w:lineRule="atLeast"/>
              <w:ind w:right="-2"/>
              <w:contextualSpacing/>
              <w:jc w:val="both"/>
            </w:pPr>
            <w:r w:rsidRPr="004D365C">
              <w:t>3. Реализация мероприятий по организации в границах сельских поселений Комсомольского муниципального района электро-, тепло-, газо-, водоснабжения   и водоотведения;</w:t>
            </w:r>
          </w:p>
          <w:p w:rsidR="004D365C" w:rsidRPr="004D365C" w:rsidRDefault="004D365C" w:rsidP="004D365C">
            <w:pPr>
              <w:spacing w:line="0" w:lineRule="atLeast"/>
              <w:ind w:right="-2"/>
              <w:contextualSpacing/>
              <w:jc w:val="both"/>
            </w:pPr>
            <w:r w:rsidRPr="004D365C">
              <w:t>4.Транспортные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экспертизыдо сельского поселения Комсомольского муниципального района;</w:t>
            </w:r>
          </w:p>
          <w:p w:rsidR="004D365C" w:rsidRPr="004D365C" w:rsidRDefault="004D365C" w:rsidP="004D365C">
            <w:pPr>
              <w:spacing w:line="0" w:lineRule="atLeast"/>
              <w:ind w:right="-2"/>
              <w:contextualSpacing/>
              <w:jc w:val="both"/>
            </w:pPr>
            <w:r w:rsidRPr="004D365C">
              <w:t>5.Ликвидация несанкционированных навалов мусора, организация санитарной очистки, сбор и вывоз твердых бытовых отходов вне  границ сельских населенных пунктов на территории Комсомольского муниципального района.</w:t>
            </w:r>
          </w:p>
        </w:tc>
      </w:tr>
      <w:tr w:rsidR="004D365C" w:rsidRPr="004D365C" w:rsidTr="004D365C">
        <w:tc>
          <w:tcPr>
            <w:tcW w:w="2977" w:type="dxa"/>
          </w:tcPr>
          <w:p w:rsidR="004D365C" w:rsidRPr="004D365C" w:rsidRDefault="004D365C" w:rsidP="004D365C">
            <w:pPr>
              <w:pStyle w:val="af2"/>
              <w:spacing w:after="0" w:line="0" w:lineRule="atLeast"/>
              <w:ind w:left="0" w:right="-2"/>
              <w:rPr>
                <w:rFonts w:ascii="Times New Roman" w:hAnsi="Times New Roman" w:cs="Times New Roman"/>
              </w:rPr>
            </w:pPr>
            <w:r w:rsidRPr="004D365C">
              <w:rPr>
                <w:rFonts w:ascii="Times New Roman" w:hAnsi="Times New Roman" w:cs="Times New Roman"/>
              </w:rPr>
              <w:t>Администратор программы</w:t>
            </w:r>
          </w:p>
        </w:tc>
        <w:tc>
          <w:tcPr>
            <w:tcW w:w="6946" w:type="dxa"/>
          </w:tcPr>
          <w:p w:rsidR="004D365C" w:rsidRPr="004D365C" w:rsidRDefault="004D365C" w:rsidP="004D365C">
            <w:pPr>
              <w:pStyle w:val="af7"/>
              <w:spacing w:line="0" w:lineRule="atLeast"/>
              <w:ind w:right="-2"/>
              <w:contextualSpacing/>
              <w:rPr>
                <w:rFonts w:ascii="Times New Roman" w:hAnsi="Times New Roman" w:cs="Times New Roman"/>
                <w:sz w:val="22"/>
                <w:szCs w:val="22"/>
              </w:rPr>
            </w:pPr>
            <w:r w:rsidRPr="004D365C">
              <w:rPr>
                <w:rFonts w:ascii="Times New Roman" w:hAnsi="Times New Roman" w:cs="Times New Roman"/>
                <w:sz w:val="22"/>
                <w:szCs w:val="22"/>
              </w:rPr>
              <w:t>Управление по вопросу развития инфраструктуры Администрации  Комсомольского муниципального района</w:t>
            </w:r>
          </w:p>
          <w:p w:rsidR="004D365C" w:rsidRPr="004D365C" w:rsidRDefault="004D365C" w:rsidP="004D365C">
            <w:pPr>
              <w:pStyle w:val="af7"/>
              <w:spacing w:line="0" w:lineRule="atLeast"/>
              <w:ind w:right="-2"/>
              <w:contextualSpacing/>
              <w:rPr>
                <w:rFonts w:ascii="Times New Roman" w:hAnsi="Times New Roman" w:cs="Times New Roman"/>
                <w:sz w:val="22"/>
                <w:szCs w:val="22"/>
              </w:rPr>
            </w:pPr>
          </w:p>
        </w:tc>
      </w:tr>
      <w:tr w:rsidR="004D365C" w:rsidRPr="004D365C" w:rsidTr="004D365C">
        <w:tc>
          <w:tcPr>
            <w:tcW w:w="2977" w:type="dxa"/>
          </w:tcPr>
          <w:p w:rsidR="004D365C" w:rsidRPr="004D365C" w:rsidRDefault="004D365C" w:rsidP="004D365C">
            <w:pPr>
              <w:pStyle w:val="af2"/>
              <w:spacing w:after="0" w:line="0" w:lineRule="atLeast"/>
              <w:ind w:left="0" w:right="-2"/>
              <w:rPr>
                <w:rFonts w:ascii="Times New Roman" w:hAnsi="Times New Roman" w:cs="Times New Roman"/>
              </w:rPr>
            </w:pPr>
            <w:r w:rsidRPr="004D365C">
              <w:rPr>
                <w:rFonts w:ascii="Times New Roman" w:hAnsi="Times New Roman" w:cs="Times New Roman"/>
              </w:rPr>
              <w:t>Ответственные исполнители</w:t>
            </w:r>
          </w:p>
        </w:tc>
        <w:tc>
          <w:tcPr>
            <w:tcW w:w="6946" w:type="dxa"/>
          </w:tcPr>
          <w:p w:rsidR="004D365C" w:rsidRPr="004D365C" w:rsidRDefault="004D365C" w:rsidP="004D365C">
            <w:pPr>
              <w:pStyle w:val="af2"/>
              <w:spacing w:after="0" w:line="0" w:lineRule="atLeast"/>
              <w:ind w:left="0" w:right="-2"/>
              <w:rPr>
                <w:rFonts w:ascii="Times New Roman" w:hAnsi="Times New Roman" w:cs="Times New Roman"/>
              </w:rPr>
            </w:pPr>
            <w:r w:rsidRPr="004D365C">
              <w:rPr>
                <w:rFonts w:ascii="Times New Roman" w:hAnsi="Times New Roman" w:cs="Times New Roman"/>
              </w:rPr>
              <w:t>Управление по вопросу развития инфраструктуры Администрации  Комсомольского муниципального района</w:t>
            </w:r>
          </w:p>
          <w:p w:rsidR="004D365C" w:rsidRPr="004D365C" w:rsidRDefault="004D365C" w:rsidP="004D365C">
            <w:pPr>
              <w:pStyle w:val="af2"/>
              <w:spacing w:after="0" w:line="0" w:lineRule="atLeast"/>
              <w:ind w:left="0" w:right="-2"/>
              <w:rPr>
                <w:rFonts w:ascii="Times New Roman" w:hAnsi="Times New Roman" w:cs="Times New Roman"/>
              </w:rPr>
            </w:pPr>
          </w:p>
        </w:tc>
      </w:tr>
      <w:tr w:rsidR="004D365C" w:rsidRPr="004D365C" w:rsidTr="004D365C">
        <w:tc>
          <w:tcPr>
            <w:tcW w:w="2977" w:type="dxa"/>
          </w:tcPr>
          <w:p w:rsidR="004D365C" w:rsidRPr="004D365C" w:rsidRDefault="004D365C" w:rsidP="004D365C">
            <w:pPr>
              <w:pStyle w:val="af2"/>
              <w:spacing w:after="0" w:line="0" w:lineRule="atLeast"/>
              <w:ind w:left="0" w:right="-2"/>
              <w:rPr>
                <w:rFonts w:ascii="Times New Roman" w:hAnsi="Times New Roman" w:cs="Times New Roman"/>
              </w:rPr>
            </w:pPr>
            <w:r w:rsidRPr="004D365C">
              <w:rPr>
                <w:rFonts w:ascii="Times New Roman" w:hAnsi="Times New Roman" w:cs="Times New Roman"/>
              </w:rPr>
              <w:t>Исполнители программы</w:t>
            </w:r>
          </w:p>
        </w:tc>
        <w:tc>
          <w:tcPr>
            <w:tcW w:w="6946" w:type="dxa"/>
          </w:tcPr>
          <w:p w:rsidR="004D365C" w:rsidRPr="004D365C" w:rsidRDefault="004D365C" w:rsidP="004D365C">
            <w:pPr>
              <w:pStyle w:val="af2"/>
              <w:spacing w:after="0" w:line="0" w:lineRule="atLeast"/>
              <w:ind w:left="0" w:right="-2"/>
              <w:rPr>
                <w:rFonts w:ascii="Times New Roman" w:hAnsi="Times New Roman" w:cs="Times New Roman"/>
              </w:rPr>
            </w:pPr>
            <w:r w:rsidRPr="004D365C">
              <w:rPr>
                <w:rFonts w:ascii="Times New Roman" w:hAnsi="Times New Roman" w:cs="Times New Roman"/>
              </w:rPr>
              <w:t>Управление по вопросу развития инфраструктуры Администрации  Комсомольского муниципального района</w:t>
            </w:r>
          </w:p>
          <w:p w:rsidR="004D365C" w:rsidRPr="004D365C" w:rsidRDefault="004D365C" w:rsidP="004D365C">
            <w:pPr>
              <w:pStyle w:val="af2"/>
              <w:spacing w:after="0" w:line="0" w:lineRule="atLeast"/>
              <w:ind w:left="0" w:right="-2"/>
              <w:rPr>
                <w:rFonts w:ascii="Times New Roman" w:hAnsi="Times New Roman" w:cs="Times New Roman"/>
              </w:rPr>
            </w:pPr>
          </w:p>
        </w:tc>
      </w:tr>
      <w:tr w:rsidR="004D365C" w:rsidRPr="004D365C" w:rsidTr="004D365C">
        <w:tc>
          <w:tcPr>
            <w:tcW w:w="2977" w:type="dxa"/>
          </w:tcPr>
          <w:p w:rsidR="004D365C" w:rsidRPr="004D365C" w:rsidRDefault="004D365C" w:rsidP="004D365C">
            <w:pPr>
              <w:pStyle w:val="af2"/>
              <w:spacing w:after="0" w:line="0" w:lineRule="atLeast"/>
              <w:ind w:left="0" w:right="-2" w:firstLine="391"/>
              <w:rPr>
                <w:rFonts w:ascii="Times New Roman" w:hAnsi="Times New Roman" w:cs="Times New Roman"/>
              </w:rPr>
            </w:pPr>
            <w:r w:rsidRPr="004D365C">
              <w:rPr>
                <w:rFonts w:ascii="Times New Roman" w:hAnsi="Times New Roman" w:cs="Times New Roman"/>
              </w:rPr>
              <w:t>Цель (цели)</w:t>
            </w:r>
          </w:p>
          <w:p w:rsidR="004D365C" w:rsidRPr="004D365C" w:rsidRDefault="004D365C" w:rsidP="004D365C">
            <w:pPr>
              <w:pStyle w:val="af2"/>
              <w:spacing w:after="0" w:line="0" w:lineRule="atLeast"/>
              <w:ind w:left="0" w:right="-2" w:firstLine="391"/>
              <w:rPr>
                <w:rFonts w:ascii="Times New Roman" w:hAnsi="Times New Roman" w:cs="Times New Roman"/>
              </w:rPr>
            </w:pPr>
            <w:r w:rsidRPr="004D365C">
              <w:rPr>
                <w:rFonts w:ascii="Times New Roman" w:hAnsi="Times New Roman" w:cs="Times New Roman"/>
              </w:rPr>
              <w:t xml:space="preserve"> программы</w:t>
            </w:r>
          </w:p>
        </w:tc>
        <w:tc>
          <w:tcPr>
            <w:tcW w:w="6946" w:type="dxa"/>
          </w:tcPr>
          <w:p w:rsidR="004D365C" w:rsidRPr="004D365C" w:rsidRDefault="004D365C" w:rsidP="004D365C">
            <w:pPr>
              <w:pStyle w:val="af2"/>
              <w:spacing w:after="0" w:line="0" w:lineRule="atLeast"/>
              <w:ind w:left="0" w:right="-2"/>
              <w:rPr>
                <w:rFonts w:ascii="Times New Roman" w:hAnsi="Times New Roman" w:cs="Times New Roman"/>
              </w:rPr>
            </w:pPr>
            <w:r w:rsidRPr="004D365C">
              <w:rPr>
                <w:rFonts w:ascii="Times New Roman" w:hAnsi="Times New Roman" w:cs="Times New Roman"/>
              </w:rPr>
              <w:t>Создание условий для комфортного проживания  граждан в  Комсомольском муниципальном районе;</w:t>
            </w:r>
          </w:p>
          <w:p w:rsidR="004D365C" w:rsidRPr="004D365C" w:rsidRDefault="004D365C" w:rsidP="004D365C">
            <w:pPr>
              <w:pStyle w:val="af2"/>
              <w:spacing w:after="0" w:line="0" w:lineRule="atLeast"/>
              <w:ind w:left="0" w:right="-2"/>
              <w:rPr>
                <w:rFonts w:ascii="Times New Roman" w:hAnsi="Times New Roman" w:cs="Times New Roman"/>
              </w:rPr>
            </w:pPr>
            <w:r w:rsidRPr="004D365C">
              <w:rPr>
                <w:rFonts w:ascii="Times New Roman" w:hAnsi="Times New Roman" w:cs="Times New Roman"/>
              </w:rPr>
              <w:t>Улучшение санитарно- экологического состояния сельских территорий путем повышения эффективности управления процессом санитарной очистки территорий от несанкционированных навалов мусора</w:t>
            </w:r>
          </w:p>
        </w:tc>
      </w:tr>
      <w:tr w:rsidR="004D365C" w:rsidRPr="004D365C" w:rsidTr="004D365C">
        <w:tc>
          <w:tcPr>
            <w:tcW w:w="2977" w:type="dxa"/>
          </w:tcPr>
          <w:p w:rsidR="004D365C" w:rsidRPr="004D365C" w:rsidRDefault="004D365C" w:rsidP="004D365C">
            <w:pPr>
              <w:pStyle w:val="af2"/>
              <w:spacing w:after="0" w:line="0" w:lineRule="atLeast"/>
              <w:ind w:left="34" w:right="-2" w:hanging="34"/>
              <w:rPr>
                <w:rFonts w:ascii="Times New Roman" w:hAnsi="Times New Roman" w:cs="Times New Roman"/>
              </w:rPr>
            </w:pPr>
            <w:r w:rsidRPr="004D365C">
              <w:rPr>
                <w:rFonts w:ascii="Times New Roman" w:hAnsi="Times New Roman" w:cs="Times New Roman"/>
              </w:rPr>
              <w:t>Целевые  индикаторы (показатели) программы</w:t>
            </w:r>
          </w:p>
        </w:tc>
        <w:tc>
          <w:tcPr>
            <w:tcW w:w="6946" w:type="dxa"/>
          </w:tcPr>
          <w:p w:rsidR="004D365C" w:rsidRPr="004D365C" w:rsidRDefault="004D365C" w:rsidP="004D365C">
            <w:pPr>
              <w:pStyle w:val="af2"/>
              <w:spacing w:after="0" w:line="0" w:lineRule="atLeast"/>
              <w:ind w:left="0" w:right="-2"/>
              <w:jc w:val="both"/>
              <w:rPr>
                <w:rFonts w:ascii="Times New Roman" w:hAnsi="Times New Roman" w:cs="Times New Roman"/>
              </w:rPr>
            </w:pPr>
            <w:r w:rsidRPr="004D365C">
              <w:rPr>
                <w:rFonts w:ascii="Times New Roman" w:hAnsi="Times New Roman" w:cs="Times New Roman"/>
              </w:rPr>
              <w:t>1. Содержание муниципального жилищного фонда сельских поселений Комсомольского муниципального района, оплата взносов за капитальный ремонт в  муниципальных квартирах;</w:t>
            </w:r>
          </w:p>
          <w:p w:rsidR="004D365C" w:rsidRPr="004D365C" w:rsidRDefault="004D365C" w:rsidP="004D365C">
            <w:pPr>
              <w:pStyle w:val="af2"/>
              <w:spacing w:after="0" w:line="0" w:lineRule="atLeast"/>
              <w:ind w:left="0" w:right="-2"/>
              <w:jc w:val="both"/>
              <w:rPr>
                <w:rFonts w:ascii="Times New Roman" w:hAnsi="Times New Roman" w:cs="Times New Roman"/>
              </w:rPr>
            </w:pPr>
            <w:r w:rsidRPr="004D365C">
              <w:rPr>
                <w:rFonts w:ascii="Times New Roman" w:hAnsi="Times New Roman" w:cs="Times New Roman"/>
              </w:rPr>
              <w:t>2. Благоустройство. Создание условий для обеспечения населения  сельских поселений Комсомольского муниципального района услугами  по содержанию, строительству и капитальному ремонту колодцев, содержанию кладбищ, опиловке деревьев и прочих мероприятий;</w:t>
            </w:r>
          </w:p>
          <w:p w:rsidR="004D365C" w:rsidRPr="004D365C" w:rsidRDefault="004D365C" w:rsidP="004D365C">
            <w:pPr>
              <w:pStyle w:val="af2"/>
              <w:spacing w:after="0" w:line="0" w:lineRule="atLeast"/>
              <w:ind w:left="0" w:right="-2"/>
              <w:jc w:val="both"/>
              <w:rPr>
                <w:rFonts w:ascii="Times New Roman" w:hAnsi="Times New Roman" w:cs="Times New Roman"/>
              </w:rPr>
            </w:pPr>
          </w:p>
          <w:p w:rsidR="004D365C" w:rsidRPr="004D365C" w:rsidRDefault="004D365C" w:rsidP="004D365C">
            <w:pPr>
              <w:pStyle w:val="af2"/>
              <w:tabs>
                <w:tab w:val="left" w:pos="0"/>
              </w:tabs>
              <w:spacing w:line="0" w:lineRule="atLeast"/>
              <w:ind w:left="0" w:right="-2"/>
              <w:jc w:val="both"/>
              <w:rPr>
                <w:rFonts w:ascii="Times New Roman" w:hAnsi="Times New Roman" w:cs="Times New Roman"/>
              </w:rPr>
            </w:pPr>
            <w:r w:rsidRPr="004D365C">
              <w:rPr>
                <w:rFonts w:ascii="Times New Roman" w:hAnsi="Times New Roman" w:cs="Times New Roman"/>
              </w:rPr>
              <w:t xml:space="preserve">3. Выполнение работ по актуализации схем теплоснабжения, водоснабжения и водоотведения в </w:t>
            </w:r>
            <w:r w:rsidRPr="004D365C">
              <w:rPr>
                <w:rFonts w:ascii="Times New Roman" w:hAnsi="Times New Roman" w:cs="Times New Roman"/>
                <w:color w:val="000000"/>
                <w:shd w:val="clear" w:color="auto" w:fill="FFFFFF"/>
              </w:rPr>
              <w:t>сельских</w:t>
            </w:r>
            <w:r w:rsidRPr="004D365C">
              <w:rPr>
                <w:rFonts w:ascii="Times New Roman" w:hAnsi="Times New Roman" w:cs="Times New Roman"/>
              </w:rPr>
              <w:t xml:space="preserve"> поселениях Комсомольского муниципального района, ремонту водопроводов, содержанию артезианских скважин находящихся на территории </w:t>
            </w:r>
            <w:r w:rsidRPr="004D365C">
              <w:rPr>
                <w:rFonts w:ascii="Times New Roman" w:hAnsi="Times New Roman" w:cs="Times New Roman"/>
                <w:color w:val="000000"/>
                <w:shd w:val="clear" w:color="auto" w:fill="FFFFFF"/>
              </w:rPr>
              <w:t>сельских</w:t>
            </w:r>
            <w:r w:rsidRPr="004D365C">
              <w:rPr>
                <w:rFonts w:ascii="Times New Roman" w:hAnsi="Times New Roman" w:cs="Times New Roman"/>
              </w:rPr>
              <w:t xml:space="preserve"> поселений Комсомольского муниципального района;</w:t>
            </w:r>
          </w:p>
          <w:p w:rsidR="004D365C" w:rsidRPr="004D365C" w:rsidRDefault="004D365C" w:rsidP="004D365C">
            <w:pPr>
              <w:pStyle w:val="af2"/>
              <w:tabs>
                <w:tab w:val="left" w:pos="0"/>
              </w:tabs>
              <w:spacing w:line="0" w:lineRule="atLeast"/>
              <w:ind w:left="0" w:right="-2"/>
              <w:jc w:val="both"/>
              <w:rPr>
                <w:rFonts w:ascii="Times New Roman" w:hAnsi="Times New Roman" w:cs="Times New Roman"/>
              </w:rPr>
            </w:pPr>
            <w:r w:rsidRPr="004D365C">
              <w:rPr>
                <w:rFonts w:ascii="Times New Roman" w:hAnsi="Times New Roman" w:cs="Times New Roman"/>
              </w:rPr>
              <w:t>4. Обеспечение снижения уровня износа объектов коммунальной инфраструктуры.</w:t>
            </w:r>
          </w:p>
          <w:p w:rsidR="004D365C" w:rsidRPr="004D365C" w:rsidRDefault="004D365C" w:rsidP="004D365C">
            <w:pPr>
              <w:pStyle w:val="af2"/>
              <w:tabs>
                <w:tab w:val="left" w:pos="0"/>
              </w:tabs>
              <w:spacing w:line="0" w:lineRule="atLeast"/>
              <w:ind w:left="0" w:right="-2"/>
              <w:jc w:val="both"/>
              <w:rPr>
                <w:rFonts w:ascii="Times New Roman" w:hAnsi="Times New Roman" w:cs="Times New Roman"/>
              </w:rPr>
            </w:pPr>
            <w:r w:rsidRPr="004D365C">
              <w:rPr>
                <w:rFonts w:ascii="Times New Roman" w:hAnsi="Times New Roman" w:cs="Times New Roman"/>
              </w:rPr>
              <w:lastRenderedPageBreak/>
              <w:t>5. Повышение качества предоставления коммунальных услуг.</w:t>
            </w:r>
          </w:p>
          <w:p w:rsidR="004D365C" w:rsidRPr="004D365C" w:rsidRDefault="004D365C" w:rsidP="004D365C">
            <w:pPr>
              <w:pStyle w:val="af2"/>
              <w:tabs>
                <w:tab w:val="left" w:pos="0"/>
              </w:tabs>
              <w:spacing w:line="0" w:lineRule="atLeast"/>
              <w:ind w:left="0" w:right="-2"/>
              <w:jc w:val="both"/>
              <w:rPr>
                <w:rFonts w:ascii="Times New Roman" w:hAnsi="Times New Roman" w:cs="Times New Roman"/>
              </w:rPr>
            </w:pPr>
            <w:r w:rsidRPr="004D365C">
              <w:rPr>
                <w:rFonts w:ascii="Times New Roman" w:hAnsi="Times New Roman" w:cs="Times New Roman"/>
              </w:rPr>
              <w:t>6.Транспортные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p w:rsidR="004D365C" w:rsidRPr="004D365C" w:rsidRDefault="004D365C" w:rsidP="004D365C">
            <w:pPr>
              <w:pStyle w:val="af2"/>
              <w:tabs>
                <w:tab w:val="left" w:pos="0"/>
              </w:tabs>
              <w:spacing w:line="0" w:lineRule="atLeast"/>
              <w:ind w:left="0" w:right="-2"/>
              <w:jc w:val="both"/>
              <w:rPr>
                <w:rFonts w:ascii="Times New Roman" w:hAnsi="Times New Roman" w:cs="Times New Roman"/>
              </w:rPr>
            </w:pPr>
            <w:r w:rsidRPr="004D365C">
              <w:rPr>
                <w:rFonts w:ascii="Times New Roman" w:hAnsi="Times New Roman" w:cs="Times New Roman"/>
              </w:rPr>
              <w:t>7. Ликвидация несанкционированных навалов мусора, организация санитарной очистки, сбор и вывоз твердых бытовых отходов вне  границ сельских населенных пунктов на территории Комсомольского муниципального района;</w:t>
            </w:r>
          </w:p>
          <w:p w:rsidR="004D365C" w:rsidRPr="004D365C" w:rsidRDefault="004D365C" w:rsidP="004D365C">
            <w:pPr>
              <w:pStyle w:val="af2"/>
              <w:tabs>
                <w:tab w:val="left" w:pos="0"/>
              </w:tabs>
              <w:spacing w:line="0" w:lineRule="atLeast"/>
              <w:ind w:left="0" w:right="-2"/>
              <w:jc w:val="both"/>
              <w:rPr>
                <w:rFonts w:ascii="Times New Roman" w:hAnsi="Times New Roman" w:cs="Times New Roman"/>
              </w:rPr>
            </w:pPr>
            <w:r w:rsidRPr="004D365C">
              <w:rPr>
                <w:rFonts w:ascii="Times New Roman" w:hAnsi="Times New Roman" w:cs="Times New Roman"/>
              </w:rPr>
              <w:t>8.</w:t>
            </w:r>
            <w:r w:rsidRPr="004D365C">
              <w:rPr>
                <w:rFonts w:ascii="Times New Roman" w:hAnsi="Times New Roman" w:cs="Times New Roman"/>
                <w:color w:val="000000"/>
                <w:lang w:eastAsia="ar-SA"/>
              </w:rPr>
              <w:t>Обеспечение населения Комсомольского муниципального района теплоснабжением.</w:t>
            </w:r>
          </w:p>
        </w:tc>
      </w:tr>
      <w:tr w:rsidR="004D365C" w:rsidRPr="004D365C" w:rsidTr="004D365C">
        <w:tc>
          <w:tcPr>
            <w:tcW w:w="2977" w:type="dxa"/>
          </w:tcPr>
          <w:p w:rsidR="004D365C" w:rsidRPr="004D365C" w:rsidRDefault="004D365C" w:rsidP="004D365C">
            <w:pPr>
              <w:pStyle w:val="af2"/>
              <w:spacing w:after="0" w:line="0" w:lineRule="atLeast"/>
              <w:ind w:left="0" w:right="-2"/>
              <w:rPr>
                <w:rFonts w:ascii="Times New Roman" w:hAnsi="Times New Roman" w:cs="Times New Roman"/>
              </w:rPr>
            </w:pPr>
            <w:r w:rsidRPr="004D365C">
              <w:rPr>
                <w:rFonts w:ascii="Times New Roman" w:hAnsi="Times New Roman" w:cs="Times New Roman"/>
              </w:rPr>
              <w:lastRenderedPageBreak/>
              <w:t>Объемы ресурсного  обеспечения программы</w:t>
            </w:r>
          </w:p>
        </w:tc>
        <w:tc>
          <w:tcPr>
            <w:tcW w:w="6946" w:type="dxa"/>
            <w:shd w:val="clear" w:color="auto" w:fill="auto"/>
          </w:tcPr>
          <w:p w:rsidR="004D365C" w:rsidRPr="004D365C" w:rsidRDefault="004D365C" w:rsidP="004D365C">
            <w:pPr>
              <w:pStyle w:val="af2"/>
              <w:spacing w:after="0" w:line="0" w:lineRule="atLeast"/>
              <w:ind w:left="0" w:right="-2"/>
              <w:rPr>
                <w:rFonts w:ascii="Times New Roman" w:hAnsi="Times New Roman" w:cs="Times New Roman"/>
              </w:rPr>
            </w:pPr>
            <w:r w:rsidRPr="004D365C">
              <w:rPr>
                <w:rFonts w:ascii="Times New Roman" w:hAnsi="Times New Roman" w:cs="Times New Roman"/>
              </w:rPr>
              <w:t xml:space="preserve">Объем бюджетных ассигнований -  </w:t>
            </w:r>
            <w:r w:rsidRPr="004D365C">
              <w:rPr>
                <w:rFonts w:ascii="Times New Roman" w:hAnsi="Times New Roman" w:cs="Times New Roman"/>
                <w:b/>
              </w:rPr>
              <w:t>34 265 135,47* рублей</w:t>
            </w:r>
          </w:p>
          <w:p w:rsidR="004D365C" w:rsidRPr="004D365C" w:rsidRDefault="004D365C" w:rsidP="004D365C">
            <w:pPr>
              <w:pStyle w:val="af2"/>
              <w:spacing w:after="0" w:line="0" w:lineRule="atLeast"/>
              <w:ind w:left="0" w:right="-2"/>
              <w:rPr>
                <w:rFonts w:ascii="Times New Roman" w:hAnsi="Times New Roman" w:cs="Times New Roman"/>
              </w:rPr>
            </w:pPr>
            <w:r w:rsidRPr="004D365C">
              <w:rPr>
                <w:rFonts w:ascii="Times New Roman" w:hAnsi="Times New Roman" w:cs="Times New Roman"/>
              </w:rPr>
              <w:t>2023 год –  20 126 253,49рублей</w:t>
            </w:r>
          </w:p>
          <w:p w:rsidR="004D365C" w:rsidRPr="004D365C" w:rsidRDefault="004D365C" w:rsidP="004D365C">
            <w:pPr>
              <w:pStyle w:val="af2"/>
              <w:spacing w:after="0" w:line="0" w:lineRule="atLeast"/>
              <w:ind w:left="0" w:right="-2"/>
              <w:rPr>
                <w:rFonts w:ascii="Times New Roman" w:hAnsi="Times New Roman" w:cs="Times New Roman"/>
              </w:rPr>
            </w:pPr>
            <w:r w:rsidRPr="004D365C">
              <w:rPr>
                <w:rFonts w:ascii="Times New Roman" w:hAnsi="Times New Roman" w:cs="Times New Roman"/>
              </w:rPr>
              <w:t>2024 год –6 465 401,99рублей</w:t>
            </w:r>
          </w:p>
          <w:p w:rsidR="004D365C" w:rsidRPr="004D365C" w:rsidRDefault="004D365C" w:rsidP="004D365C">
            <w:pPr>
              <w:pStyle w:val="af2"/>
              <w:spacing w:after="0" w:line="0" w:lineRule="atLeast"/>
              <w:ind w:left="0" w:right="-2"/>
              <w:rPr>
                <w:rFonts w:ascii="Times New Roman" w:hAnsi="Times New Roman" w:cs="Times New Roman"/>
              </w:rPr>
            </w:pPr>
            <w:r w:rsidRPr="004D365C">
              <w:rPr>
                <w:rFonts w:ascii="Times New Roman" w:hAnsi="Times New Roman" w:cs="Times New Roman"/>
              </w:rPr>
              <w:t>2025 год – 7 673 479,99рублей</w:t>
            </w:r>
          </w:p>
          <w:p w:rsidR="004D365C" w:rsidRPr="004D365C" w:rsidRDefault="004D365C" w:rsidP="004D365C">
            <w:pPr>
              <w:pStyle w:val="af2"/>
              <w:spacing w:after="0" w:line="0" w:lineRule="atLeast"/>
              <w:ind w:left="0" w:right="-2"/>
              <w:rPr>
                <w:rFonts w:ascii="Times New Roman" w:hAnsi="Times New Roman" w:cs="Times New Roman"/>
              </w:rPr>
            </w:pPr>
            <w:r w:rsidRPr="004D365C">
              <w:rPr>
                <w:rFonts w:ascii="Times New Roman" w:hAnsi="Times New Roman" w:cs="Times New Roman"/>
              </w:rPr>
              <w:t>в том числе районный бюджет: -</w:t>
            </w:r>
            <w:r w:rsidRPr="004D365C">
              <w:rPr>
                <w:rFonts w:ascii="Times New Roman" w:hAnsi="Times New Roman" w:cs="Times New Roman"/>
                <w:b/>
              </w:rPr>
              <w:t>27 997 225,82 рублей</w:t>
            </w:r>
          </w:p>
          <w:p w:rsidR="004D365C" w:rsidRPr="004D365C" w:rsidRDefault="004D365C" w:rsidP="004D365C">
            <w:pPr>
              <w:pStyle w:val="af2"/>
              <w:spacing w:after="0" w:line="0" w:lineRule="atLeast"/>
              <w:ind w:left="0" w:right="-2"/>
              <w:rPr>
                <w:rFonts w:ascii="Times New Roman" w:hAnsi="Times New Roman" w:cs="Times New Roman"/>
              </w:rPr>
            </w:pPr>
            <w:r w:rsidRPr="004D365C">
              <w:rPr>
                <w:rFonts w:ascii="Times New Roman" w:hAnsi="Times New Roman" w:cs="Times New Roman"/>
              </w:rPr>
              <w:t>2023 год –  13 858 343,84 рублей</w:t>
            </w:r>
          </w:p>
          <w:p w:rsidR="004D365C" w:rsidRPr="004D365C" w:rsidRDefault="004D365C" w:rsidP="004D365C">
            <w:pPr>
              <w:pStyle w:val="af2"/>
              <w:spacing w:after="0" w:line="0" w:lineRule="atLeast"/>
              <w:ind w:left="0" w:right="-2"/>
              <w:rPr>
                <w:rFonts w:ascii="Times New Roman" w:hAnsi="Times New Roman" w:cs="Times New Roman"/>
              </w:rPr>
            </w:pPr>
            <w:r w:rsidRPr="004D365C">
              <w:rPr>
                <w:rFonts w:ascii="Times New Roman" w:hAnsi="Times New Roman" w:cs="Times New Roman"/>
              </w:rPr>
              <w:t>2024 год –  6 465 401,99 рублей</w:t>
            </w:r>
          </w:p>
          <w:p w:rsidR="004D365C" w:rsidRPr="004D365C" w:rsidRDefault="004D365C" w:rsidP="004D365C">
            <w:pPr>
              <w:pStyle w:val="af2"/>
              <w:spacing w:after="0" w:line="0" w:lineRule="atLeast"/>
              <w:ind w:left="0" w:right="-2"/>
              <w:rPr>
                <w:rFonts w:ascii="Times New Roman" w:hAnsi="Times New Roman" w:cs="Times New Roman"/>
              </w:rPr>
            </w:pPr>
            <w:r w:rsidRPr="004D365C">
              <w:rPr>
                <w:rFonts w:ascii="Times New Roman" w:hAnsi="Times New Roman" w:cs="Times New Roman"/>
              </w:rPr>
              <w:t>2025 год –  7 673 479,99 рублей</w:t>
            </w:r>
          </w:p>
          <w:p w:rsidR="004D365C" w:rsidRPr="004D365C" w:rsidRDefault="004D365C" w:rsidP="004D365C">
            <w:pPr>
              <w:pStyle w:val="af2"/>
              <w:spacing w:after="0" w:line="0" w:lineRule="atLeast"/>
              <w:ind w:left="0" w:right="-2"/>
              <w:rPr>
                <w:rFonts w:ascii="Times New Roman" w:hAnsi="Times New Roman" w:cs="Times New Roman"/>
              </w:rPr>
            </w:pPr>
            <w:r w:rsidRPr="004D365C">
              <w:rPr>
                <w:rFonts w:ascii="Times New Roman" w:hAnsi="Times New Roman" w:cs="Times New Roman"/>
              </w:rPr>
              <w:t xml:space="preserve">в том числе бюджет Ивановской области: </w:t>
            </w:r>
            <w:r w:rsidRPr="004D365C">
              <w:rPr>
                <w:rFonts w:ascii="Times New Roman" w:hAnsi="Times New Roman" w:cs="Times New Roman"/>
                <w:b/>
              </w:rPr>
              <w:t>6 267 909,65 рублей</w:t>
            </w:r>
          </w:p>
          <w:p w:rsidR="004D365C" w:rsidRPr="004D365C" w:rsidRDefault="004D365C" w:rsidP="004D365C">
            <w:pPr>
              <w:pStyle w:val="af2"/>
              <w:spacing w:after="0" w:line="0" w:lineRule="atLeast"/>
              <w:ind w:left="0" w:right="-2"/>
              <w:rPr>
                <w:rFonts w:ascii="Times New Roman" w:hAnsi="Times New Roman" w:cs="Times New Roman"/>
              </w:rPr>
            </w:pPr>
            <w:r w:rsidRPr="004D365C">
              <w:rPr>
                <w:rFonts w:ascii="Times New Roman" w:hAnsi="Times New Roman" w:cs="Times New Roman"/>
              </w:rPr>
              <w:t>2023 год –6 267 909,65рублей</w:t>
            </w:r>
          </w:p>
          <w:p w:rsidR="004D365C" w:rsidRPr="004D365C" w:rsidRDefault="004D365C" w:rsidP="004D365C">
            <w:pPr>
              <w:pStyle w:val="af2"/>
              <w:spacing w:after="0" w:line="0" w:lineRule="atLeast"/>
              <w:ind w:left="0" w:right="-2"/>
              <w:rPr>
                <w:rFonts w:ascii="Times New Roman" w:hAnsi="Times New Roman" w:cs="Times New Roman"/>
              </w:rPr>
            </w:pPr>
            <w:r w:rsidRPr="004D365C">
              <w:rPr>
                <w:rFonts w:ascii="Times New Roman" w:hAnsi="Times New Roman" w:cs="Times New Roman"/>
              </w:rPr>
              <w:t>2024 год – 0,00 рублей</w:t>
            </w:r>
          </w:p>
          <w:p w:rsidR="004D365C" w:rsidRPr="004D365C" w:rsidRDefault="004D365C" w:rsidP="004D365C">
            <w:pPr>
              <w:pStyle w:val="af2"/>
              <w:spacing w:after="0" w:line="0" w:lineRule="atLeast"/>
              <w:ind w:left="0" w:right="-2"/>
              <w:rPr>
                <w:rFonts w:ascii="Times New Roman" w:hAnsi="Times New Roman" w:cs="Times New Roman"/>
              </w:rPr>
            </w:pPr>
            <w:r w:rsidRPr="004D365C">
              <w:rPr>
                <w:rFonts w:ascii="Times New Roman" w:hAnsi="Times New Roman" w:cs="Times New Roman"/>
              </w:rPr>
              <w:t>2025 год – 0,00рублей</w:t>
            </w:r>
          </w:p>
          <w:p w:rsidR="004D365C" w:rsidRPr="004D365C" w:rsidRDefault="004D365C" w:rsidP="004D365C">
            <w:pPr>
              <w:pStyle w:val="af2"/>
              <w:spacing w:after="0" w:line="0" w:lineRule="atLeast"/>
              <w:ind w:left="0" w:right="-2"/>
              <w:rPr>
                <w:rFonts w:ascii="Times New Roman" w:hAnsi="Times New Roman" w:cs="Times New Roman"/>
              </w:rPr>
            </w:pPr>
          </w:p>
          <w:p w:rsidR="004D365C" w:rsidRPr="004D365C" w:rsidRDefault="004D365C" w:rsidP="004D365C">
            <w:pPr>
              <w:pStyle w:val="af2"/>
              <w:spacing w:after="0" w:line="0" w:lineRule="atLeast"/>
              <w:ind w:left="0" w:right="-2"/>
              <w:rPr>
                <w:rFonts w:ascii="Times New Roman" w:hAnsi="Times New Roman" w:cs="Times New Roman"/>
              </w:rPr>
            </w:pPr>
          </w:p>
        </w:tc>
      </w:tr>
      <w:tr w:rsidR="004D365C" w:rsidRPr="004D365C" w:rsidTr="004D365C">
        <w:tc>
          <w:tcPr>
            <w:tcW w:w="2977" w:type="dxa"/>
          </w:tcPr>
          <w:p w:rsidR="004D365C" w:rsidRPr="004D365C" w:rsidRDefault="004D365C" w:rsidP="004D365C">
            <w:pPr>
              <w:pStyle w:val="af2"/>
              <w:spacing w:after="0" w:line="0" w:lineRule="atLeast"/>
              <w:ind w:left="0" w:right="-2"/>
              <w:rPr>
                <w:rFonts w:ascii="Times New Roman" w:hAnsi="Times New Roman" w:cs="Times New Roman"/>
              </w:rPr>
            </w:pPr>
            <w:r w:rsidRPr="004D365C">
              <w:rPr>
                <w:rFonts w:ascii="Times New Roman" w:hAnsi="Times New Roman" w:cs="Times New Roman"/>
              </w:rPr>
              <w:t>Ожидаемые  результаты  реализации программы</w:t>
            </w:r>
          </w:p>
        </w:tc>
        <w:tc>
          <w:tcPr>
            <w:tcW w:w="6946" w:type="dxa"/>
          </w:tcPr>
          <w:p w:rsidR="004D365C" w:rsidRPr="004D365C" w:rsidRDefault="004D365C" w:rsidP="004D365C">
            <w:pPr>
              <w:pStyle w:val="af2"/>
              <w:spacing w:after="0" w:line="0" w:lineRule="atLeast"/>
              <w:ind w:left="0" w:right="-2"/>
              <w:rPr>
                <w:rFonts w:ascii="Times New Roman" w:hAnsi="Times New Roman" w:cs="Times New Roman"/>
              </w:rPr>
            </w:pPr>
            <w:r w:rsidRPr="004D365C">
              <w:rPr>
                <w:rFonts w:ascii="Times New Roman" w:hAnsi="Times New Roman" w:cs="Times New Roman"/>
              </w:rPr>
              <w:t>Улучшение  условий для комфортного проживания  граждан в  Комсомольском муниципальном районе</w:t>
            </w:r>
          </w:p>
        </w:tc>
      </w:tr>
    </w:tbl>
    <w:p w:rsidR="004D365C" w:rsidRPr="004D365C" w:rsidRDefault="004D365C" w:rsidP="004D365C">
      <w:pPr>
        <w:pStyle w:val="af2"/>
        <w:spacing w:line="0" w:lineRule="atLeast"/>
        <w:ind w:left="-142" w:right="-2"/>
        <w:jc w:val="center"/>
        <w:rPr>
          <w:rFonts w:ascii="Times New Roman" w:hAnsi="Times New Roman" w:cs="Times New Roman"/>
          <w:sz w:val="24"/>
          <w:szCs w:val="24"/>
        </w:rPr>
      </w:pPr>
    </w:p>
    <w:p w:rsidR="004D365C" w:rsidRPr="004D365C" w:rsidRDefault="004D365C" w:rsidP="004D365C">
      <w:pPr>
        <w:pStyle w:val="af2"/>
        <w:spacing w:line="0" w:lineRule="atLeast"/>
        <w:ind w:left="-142" w:right="-2"/>
        <w:jc w:val="center"/>
        <w:rPr>
          <w:rFonts w:ascii="Times New Roman" w:hAnsi="Times New Roman" w:cs="Times New Roman"/>
          <w:b/>
          <w:sz w:val="24"/>
          <w:szCs w:val="24"/>
        </w:rPr>
      </w:pPr>
      <w:r w:rsidRPr="004D365C">
        <w:rPr>
          <w:rFonts w:ascii="Times New Roman" w:hAnsi="Times New Roman" w:cs="Times New Roman"/>
          <w:b/>
          <w:sz w:val="24"/>
          <w:szCs w:val="24"/>
        </w:rPr>
        <w:t>2.Анализ текущей ситуации в сфере реализации муниципальной программы</w:t>
      </w:r>
    </w:p>
    <w:p w:rsidR="004D365C" w:rsidRPr="004D365C" w:rsidRDefault="004D365C" w:rsidP="004D365C">
      <w:pPr>
        <w:pStyle w:val="af2"/>
        <w:spacing w:line="0" w:lineRule="atLeast"/>
        <w:ind w:left="-142" w:right="-2"/>
        <w:rPr>
          <w:rFonts w:ascii="Times New Roman" w:hAnsi="Times New Roman" w:cs="Times New Roman"/>
          <w:b/>
          <w:sz w:val="24"/>
          <w:szCs w:val="24"/>
        </w:rPr>
      </w:pPr>
    </w:p>
    <w:p w:rsidR="004D365C" w:rsidRPr="004D365C" w:rsidRDefault="004D365C" w:rsidP="004D365C">
      <w:pPr>
        <w:pStyle w:val="af2"/>
        <w:numPr>
          <w:ilvl w:val="1"/>
          <w:numId w:val="14"/>
        </w:numPr>
        <w:spacing w:line="0" w:lineRule="atLeast"/>
        <w:ind w:left="-142" w:right="-2"/>
        <w:contextualSpacing/>
        <w:jc w:val="center"/>
        <w:rPr>
          <w:rFonts w:ascii="Times New Roman" w:hAnsi="Times New Roman" w:cs="Times New Roman"/>
          <w:b/>
          <w:sz w:val="24"/>
          <w:szCs w:val="24"/>
        </w:rPr>
      </w:pPr>
      <w:r w:rsidRPr="004D365C">
        <w:rPr>
          <w:rFonts w:ascii="Times New Roman" w:hAnsi="Times New Roman" w:cs="Times New Roman"/>
          <w:b/>
          <w:sz w:val="24"/>
          <w:szCs w:val="24"/>
        </w:rPr>
        <w:t>2.1. Содержание муниципального жилищного фонда и иных полномочий органов местного самоуправления в соответствии с жилищным законодательством</w:t>
      </w:r>
    </w:p>
    <w:p w:rsidR="004D365C" w:rsidRPr="004D365C" w:rsidRDefault="004D365C" w:rsidP="004D365C">
      <w:pPr>
        <w:pStyle w:val="af2"/>
        <w:tabs>
          <w:tab w:val="left" w:pos="-142"/>
        </w:tabs>
        <w:spacing w:after="0" w:line="0" w:lineRule="atLeast"/>
        <w:ind w:left="-142" w:right="-2" w:hanging="142"/>
        <w:jc w:val="both"/>
        <w:rPr>
          <w:rFonts w:ascii="Times New Roman" w:hAnsi="Times New Roman" w:cs="Times New Roman"/>
          <w:sz w:val="24"/>
          <w:szCs w:val="24"/>
        </w:rPr>
      </w:pPr>
    </w:p>
    <w:p w:rsidR="004D365C" w:rsidRPr="004D365C" w:rsidRDefault="004D365C" w:rsidP="004D365C">
      <w:pPr>
        <w:pStyle w:val="af2"/>
        <w:tabs>
          <w:tab w:val="left" w:pos="-142"/>
        </w:tabs>
        <w:spacing w:after="0" w:line="0" w:lineRule="atLeast"/>
        <w:ind w:left="-142" w:right="-2" w:hanging="142"/>
        <w:jc w:val="both"/>
        <w:rPr>
          <w:rFonts w:ascii="Times New Roman" w:hAnsi="Times New Roman" w:cs="Times New Roman"/>
          <w:sz w:val="24"/>
          <w:szCs w:val="24"/>
        </w:rPr>
      </w:pPr>
      <w:r w:rsidRPr="004D365C">
        <w:rPr>
          <w:rFonts w:ascii="Times New Roman" w:hAnsi="Times New Roman" w:cs="Times New Roman"/>
          <w:sz w:val="24"/>
          <w:szCs w:val="24"/>
        </w:rPr>
        <w:t>Муниципальный жилищный фонд сельских поселений Комсомольского муниципального района по состоянию на 01.01.2023 года состоит из 318 жилых помещений.</w:t>
      </w:r>
    </w:p>
    <w:p w:rsidR="004D365C" w:rsidRPr="004D365C" w:rsidRDefault="004D365C" w:rsidP="004D365C">
      <w:pPr>
        <w:pStyle w:val="af2"/>
        <w:tabs>
          <w:tab w:val="left" w:pos="-142"/>
        </w:tabs>
        <w:spacing w:after="0" w:line="0" w:lineRule="atLeast"/>
        <w:ind w:left="-142" w:right="-2" w:hanging="142"/>
        <w:jc w:val="both"/>
        <w:rPr>
          <w:rFonts w:ascii="Times New Roman" w:hAnsi="Times New Roman" w:cs="Times New Roman"/>
          <w:sz w:val="24"/>
          <w:szCs w:val="24"/>
        </w:rPr>
      </w:pPr>
      <w:r w:rsidRPr="004D365C">
        <w:rPr>
          <w:rFonts w:ascii="Times New Roman" w:hAnsi="Times New Roman" w:cs="Times New Roman"/>
          <w:sz w:val="24"/>
          <w:szCs w:val="24"/>
        </w:rPr>
        <w:t>В настоящее время состояние муниципального жилищного фонда характеризуется как удовлетворительное.</w:t>
      </w:r>
    </w:p>
    <w:p w:rsidR="004D365C" w:rsidRPr="004D365C" w:rsidRDefault="004D365C" w:rsidP="004D365C">
      <w:pPr>
        <w:pStyle w:val="af2"/>
        <w:tabs>
          <w:tab w:val="left" w:pos="-142"/>
        </w:tabs>
        <w:spacing w:after="0" w:line="0" w:lineRule="atLeast"/>
        <w:ind w:left="-142" w:right="-2" w:hanging="142"/>
        <w:jc w:val="both"/>
        <w:rPr>
          <w:rFonts w:ascii="Times New Roman" w:hAnsi="Times New Roman" w:cs="Times New Roman"/>
          <w:b/>
          <w:sz w:val="24"/>
          <w:szCs w:val="24"/>
        </w:rPr>
      </w:pPr>
    </w:p>
    <w:p w:rsidR="004D365C" w:rsidRPr="004D365C" w:rsidRDefault="004D365C" w:rsidP="004D365C">
      <w:pPr>
        <w:pStyle w:val="af2"/>
        <w:tabs>
          <w:tab w:val="left" w:pos="-142"/>
        </w:tabs>
        <w:spacing w:after="0" w:line="0" w:lineRule="atLeast"/>
        <w:ind w:left="-142" w:right="-2" w:hanging="142"/>
        <w:jc w:val="center"/>
        <w:rPr>
          <w:rFonts w:ascii="Times New Roman" w:hAnsi="Times New Roman" w:cs="Times New Roman"/>
          <w:b/>
          <w:sz w:val="24"/>
          <w:szCs w:val="24"/>
        </w:rPr>
      </w:pPr>
    </w:p>
    <w:p w:rsidR="004D365C" w:rsidRPr="004D365C" w:rsidRDefault="004D365C" w:rsidP="004D365C">
      <w:pPr>
        <w:pStyle w:val="af2"/>
        <w:tabs>
          <w:tab w:val="left" w:pos="-142"/>
        </w:tabs>
        <w:spacing w:after="0" w:line="0" w:lineRule="atLeast"/>
        <w:ind w:left="-142" w:right="-2" w:hanging="142"/>
        <w:jc w:val="center"/>
        <w:rPr>
          <w:rFonts w:ascii="Times New Roman" w:hAnsi="Times New Roman" w:cs="Times New Roman"/>
          <w:b/>
          <w:sz w:val="24"/>
          <w:szCs w:val="24"/>
        </w:rPr>
      </w:pPr>
    </w:p>
    <w:p w:rsidR="004D365C" w:rsidRPr="004D365C" w:rsidRDefault="004D365C" w:rsidP="004D365C">
      <w:pPr>
        <w:pStyle w:val="af2"/>
        <w:tabs>
          <w:tab w:val="left" w:pos="-142"/>
        </w:tabs>
        <w:spacing w:after="0" w:line="0" w:lineRule="atLeast"/>
        <w:ind w:left="-142" w:right="-2" w:hanging="142"/>
        <w:jc w:val="center"/>
        <w:rPr>
          <w:rFonts w:ascii="Times New Roman" w:hAnsi="Times New Roman" w:cs="Times New Roman"/>
          <w:b/>
          <w:sz w:val="24"/>
          <w:szCs w:val="24"/>
        </w:rPr>
      </w:pPr>
    </w:p>
    <w:p w:rsidR="004D365C" w:rsidRPr="004D365C" w:rsidRDefault="004D365C" w:rsidP="004D365C">
      <w:pPr>
        <w:pStyle w:val="af2"/>
        <w:tabs>
          <w:tab w:val="left" w:pos="-142"/>
        </w:tabs>
        <w:spacing w:after="0" w:line="0" w:lineRule="atLeast"/>
        <w:ind w:left="-142" w:right="-2" w:hanging="142"/>
        <w:jc w:val="center"/>
        <w:rPr>
          <w:rFonts w:ascii="Times New Roman" w:hAnsi="Times New Roman" w:cs="Times New Roman"/>
          <w:b/>
          <w:sz w:val="24"/>
          <w:szCs w:val="24"/>
        </w:rPr>
      </w:pPr>
    </w:p>
    <w:p w:rsidR="004D365C" w:rsidRPr="004D365C" w:rsidRDefault="004D365C" w:rsidP="004D365C">
      <w:pPr>
        <w:pStyle w:val="af2"/>
        <w:tabs>
          <w:tab w:val="left" w:pos="-142"/>
        </w:tabs>
        <w:spacing w:after="0" w:line="0" w:lineRule="atLeast"/>
        <w:ind w:left="-142" w:right="-2" w:hanging="142"/>
        <w:jc w:val="center"/>
        <w:rPr>
          <w:rFonts w:ascii="Times New Roman" w:hAnsi="Times New Roman" w:cs="Times New Roman"/>
          <w:b/>
          <w:sz w:val="24"/>
          <w:szCs w:val="24"/>
        </w:rPr>
      </w:pPr>
      <w:r w:rsidRPr="004D365C">
        <w:rPr>
          <w:rFonts w:ascii="Times New Roman" w:hAnsi="Times New Roman" w:cs="Times New Roman"/>
          <w:b/>
          <w:sz w:val="24"/>
          <w:szCs w:val="24"/>
        </w:rPr>
        <w:t>Показатели, характеризующие  текущую  ситуацию  в сфере   содержания  муниципального жилищного фонда и иных   полномочий органов местного самоуправления</w:t>
      </w:r>
    </w:p>
    <w:p w:rsidR="004D365C" w:rsidRPr="004D365C" w:rsidRDefault="004D365C" w:rsidP="004D365C">
      <w:pPr>
        <w:pStyle w:val="af2"/>
        <w:tabs>
          <w:tab w:val="left" w:pos="-142"/>
        </w:tabs>
        <w:spacing w:after="0" w:line="0" w:lineRule="atLeast"/>
        <w:ind w:left="-142" w:right="-2" w:hanging="142"/>
        <w:jc w:val="center"/>
        <w:rPr>
          <w:rFonts w:ascii="Times New Roman" w:hAnsi="Times New Roman" w:cs="Times New Roman"/>
          <w:b/>
          <w:sz w:val="24"/>
          <w:szCs w:val="24"/>
        </w:rPr>
      </w:pPr>
    </w:p>
    <w:p w:rsidR="004D365C" w:rsidRPr="004D365C" w:rsidRDefault="004D365C" w:rsidP="004D365C">
      <w:pPr>
        <w:tabs>
          <w:tab w:val="left" w:pos="14459"/>
          <w:tab w:val="left" w:pos="15168"/>
        </w:tabs>
        <w:spacing w:line="0" w:lineRule="atLeast"/>
        <w:ind w:left="-142" w:right="-2"/>
        <w:contextualSpacing/>
        <w:jc w:val="right"/>
        <w:rPr>
          <w:b/>
          <w:sz w:val="24"/>
          <w:szCs w:val="24"/>
        </w:rPr>
      </w:pPr>
    </w:p>
    <w:p w:rsidR="004D365C" w:rsidRDefault="004D365C" w:rsidP="004D365C">
      <w:pPr>
        <w:tabs>
          <w:tab w:val="left" w:pos="14459"/>
          <w:tab w:val="left" w:pos="15168"/>
        </w:tabs>
        <w:spacing w:line="0" w:lineRule="atLeast"/>
        <w:ind w:left="-142" w:right="-2"/>
        <w:contextualSpacing/>
        <w:jc w:val="right"/>
        <w:rPr>
          <w:b/>
          <w:sz w:val="24"/>
          <w:szCs w:val="24"/>
        </w:rPr>
      </w:pPr>
    </w:p>
    <w:p w:rsidR="00571902" w:rsidRPr="004D365C" w:rsidRDefault="00571902" w:rsidP="004D365C">
      <w:pPr>
        <w:tabs>
          <w:tab w:val="left" w:pos="14459"/>
          <w:tab w:val="left" w:pos="15168"/>
        </w:tabs>
        <w:spacing w:line="0" w:lineRule="atLeast"/>
        <w:ind w:left="-142" w:right="-2"/>
        <w:contextualSpacing/>
        <w:jc w:val="right"/>
        <w:rPr>
          <w:b/>
          <w:sz w:val="24"/>
          <w:szCs w:val="24"/>
        </w:rPr>
      </w:pPr>
    </w:p>
    <w:p w:rsidR="004D365C" w:rsidRPr="004D365C" w:rsidRDefault="004D365C" w:rsidP="004D365C">
      <w:pPr>
        <w:tabs>
          <w:tab w:val="left" w:pos="14459"/>
          <w:tab w:val="left" w:pos="15168"/>
        </w:tabs>
        <w:spacing w:line="0" w:lineRule="atLeast"/>
        <w:ind w:left="-142" w:right="-2"/>
        <w:contextualSpacing/>
        <w:jc w:val="right"/>
        <w:rPr>
          <w:b/>
          <w:sz w:val="24"/>
          <w:szCs w:val="24"/>
        </w:rPr>
      </w:pPr>
      <w:r w:rsidRPr="004D365C">
        <w:rPr>
          <w:b/>
          <w:sz w:val="24"/>
          <w:szCs w:val="24"/>
        </w:rPr>
        <w:lastRenderedPageBreak/>
        <w:t>Таблица 1</w:t>
      </w:r>
    </w:p>
    <w:tbl>
      <w:tblPr>
        <w:tblW w:w="907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4253"/>
        <w:gridCol w:w="1134"/>
        <w:gridCol w:w="1134"/>
        <w:gridCol w:w="993"/>
        <w:gridCol w:w="992"/>
      </w:tblGrid>
      <w:tr w:rsidR="004D365C" w:rsidRPr="004D365C" w:rsidTr="004D365C">
        <w:trPr>
          <w:trHeight w:val="549"/>
        </w:trPr>
        <w:tc>
          <w:tcPr>
            <w:tcW w:w="567" w:type="dxa"/>
          </w:tcPr>
          <w:p w:rsidR="004D365C" w:rsidRPr="004D365C" w:rsidRDefault="004D365C" w:rsidP="004D365C">
            <w:pPr>
              <w:spacing w:line="0" w:lineRule="atLeast"/>
              <w:ind w:left="-142" w:right="-2"/>
              <w:contextualSpacing/>
              <w:jc w:val="center"/>
            </w:pPr>
            <w:r w:rsidRPr="004D365C">
              <w:t>№ п/п</w:t>
            </w:r>
          </w:p>
        </w:tc>
        <w:tc>
          <w:tcPr>
            <w:tcW w:w="4253" w:type="dxa"/>
          </w:tcPr>
          <w:p w:rsidR="004D365C" w:rsidRPr="004D365C" w:rsidRDefault="004D365C" w:rsidP="004D365C">
            <w:pPr>
              <w:spacing w:line="0" w:lineRule="atLeast"/>
              <w:ind w:left="-142" w:right="-2"/>
              <w:contextualSpacing/>
              <w:jc w:val="center"/>
            </w:pPr>
            <w:r w:rsidRPr="004D365C">
              <w:t>Наименование показателя</w:t>
            </w:r>
          </w:p>
        </w:tc>
        <w:tc>
          <w:tcPr>
            <w:tcW w:w="1134" w:type="dxa"/>
          </w:tcPr>
          <w:p w:rsidR="004D365C" w:rsidRPr="004D365C" w:rsidRDefault="004D365C" w:rsidP="004D365C">
            <w:pPr>
              <w:spacing w:line="0" w:lineRule="atLeast"/>
              <w:ind w:left="-142" w:right="-2"/>
              <w:contextualSpacing/>
              <w:jc w:val="center"/>
            </w:pPr>
            <w:r w:rsidRPr="004D365C">
              <w:t>Единица</w:t>
            </w:r>
          </w:p>
          <w:p w:rsidR="004D365C" w:rsidRPr="004D365C" w:rsidRDefault="004D365C" w:rsidP="004D365C">
            <w:pPr>
              <w:spacing w:line="0" w:lineRule="atLeast"/>
              <w:ind w:left="-142" w:right="-2"/>
              <w:contextualSpacing/>
              <w:jc w:val="center"/>
            </w:pPr>
            <w:r w:rsidRPr="004D365C">
              <w:t>измерения</w:t>
            </w:r>
          </w:p>
        </w:tc>
        <w:tc>
          <w:tcPr>
            <w:tcW w:w="1134" w:type="dxa"/>
          </w:tcPr>
          <w:p w:rsidR="004D365C" w:rsidRPr="004D365C" w:rsidRDefault="004D365C" w:rsidP="004D365C">
            <w:pPr>
              <w:spacing w:line="0" w:lineRule="atLeast"/>
              <w:ind w:left="-142" w:right="-2"/>
              <w:contextualSpacing/>
              <w:jc w:val="center"/>
            </w:pPr>
            <w:r w:rsidRPr="004D365C">
              <w:t>2020г</w:t>
            </w:r>
          </w:p>
        </w:tc>
        <w:tc>
          <w:tcPr>
            <w:tcW w:w="993" w:type="dxa"/>
            <w:tcBorders>
              <w:right w:val="single" w:sz="4" w:space="0" w:color="auto"/>
            </w:tcBorders>
          </w:tcPr>
          <w:p w:rsidR="004D365C" w:rsidRPr="004D365C" w:rsidRDefault="004D365C" w:rsidP="004D365C">
            <w:pPr>
              <w:spacing w:line="0" w:lineRule="atLeast"/>
              <w:ind w:left="-142" w:right="-2"/>
              <w:contextualSpacing/>
              <w:jc w:val="center"/>
            </w:pPr>
            <w:r w:rsidRPr="004D365C">
              <w:t>2021г</w:t>
            </w:r>
          </w:p>
        </w:tc>
        <w:tc>
          <w:tcPr>
            <w:tcW w:w="992" w:type="dxa"/>
            <w:tcBorders>
              <w:left w:val="single" w:sz="4" w:space="0" w:color="auto"/>
            </w:tcBorders>
          </w:tcPr>
          <w:p w:rsidR="004D365C" w:rsidRPr="004D365C" w:rsidRDefault="004D365C" w:rsidP="004D365C">
            <w:pPr>
              <w:spacing w:line="0" w:lineRule="atLeast"/>
              <w:ind w:left="-142" w:right="-2"/>
              <w:contextualSpacing/>
              <w:jc w:val="center"/>
            </w:pPr>
            <w:r w:rsidRPr="004D365C">
              <w:t>2022г</w:t>
            </w:r>
          </w:p>
        </w:tc>
      </w:tr>
      <w:tr w:rsidR="004D365C" w:rsidRPr="004D365C" w:rsidTr="004D365C">
        <w:trPr>
          <w:trHeight w:val="557"/>
        </w:trPr>
        <w:tc>
          <w:tcPr>
            <w:tcW w:w="567" w:type="dxa"/>
            <w:vAlign w:val="center"/>
          </w:tcPr>
          <w:p w:rsidR="004D365C" w:rsidRPr="004D365C" w:rsidRDefault="004D365C" w:rsidP="004D365C">
            <w:pPr>
              <w:spacing w:line="0" w:lineRule="atLeast"/>
              <w:ind w:left="-142" w:right="-2"/>
              <w:contextualSpacing/>
              <w:jc w:val="center"/>
            </w:pPr>
            <w:r w:rsidRPr="004D365C">
              <w:t>1</w:t>
            </w:r>
          </w:p>
        </w:tc>
        <w:tc>
          <w:tcPr>
            <w:tcW w:w="4253" w:type="dxa"/>
            <w:vAlign w:val="center"/>
          </w:tcPr>
          <w:p w:rsidR="004D365C" w:rsidRPr="004D365C" w:rsidRDefault="004D365C" w:rsidP="004D365C">
            <w:pPr>
              <w:spacing w:line="0" w:lineRule="atLeast"/>
              <w:ind w:right="-2"/>
              <w:contextualSpacing/>
              <w:jc w:val="center"/>
            </w:pPr>
            <w:r w:rsidRPr="004D365C">
              <w:t>Количество  муниципальных жилых помещений</w:t>
            </w:r>
          </w:p>
        </w:tc>
        <w:tc>
          <w:tcPr>
            <w:tcW w:w="1134" w:type="dxa"/>
            <w:vAlign w:val="center"/>
          </w:tcPr>
          <w:p w:rsidR="004D365C" w:rsidRPr="004D365C" w:rsidRDefault="004D365C" w:rsidP="004D365C">
            <w:pPr>
              <w:spacing w:line="0" w:lineRule="atLeast"/>
              <w:ind w:left="-142" w:right="-2"/>
              <w:contextualSpacing/>
              <w:jc w:val="center"/>
            </w:pPr>
            <w:r w:rsidRPr="004D365C">
              <w:t>единиц</w:t>
            </w:r>
          </w:p>
        </w:tc>
        <w:tc>
          <w:tcPr>
            <w:tcW w:w="1134" w:type="dxa"/>
            <w:vAlign w:val="center"/>
          </w:tcPr>
          <w:p w:rsidR="004D365C" w:rsidRPr="004D365C" w:rsidRDefault="004D365C" w:rsidP="004D365C">
            <w:pPr>
              <w:spacing w:line="0" w:lineRule="atLeast"/>
              <w:ind w:left="-142" w:right="-2"/>
              <w:contextualSpacing/>
              <w:jc w:val="center"/>
            </w:pPr>
            <w:r w:rsidRPr="004D365C">
              <w:t>307</w:t>
            </w:r>
          </w:p>
        </w:tc>
        <w:tc>
          <w:tcPr>
            <w:tcW w:w="993" w:type="dxa"/>
            <w:tcBorders>
              <w:right w:val="single" w:sz="4" w:space="0" w:color="auto"/>
            </w:tcBorders>
            <w:vAlign w:val="center"/>
          </w:tcPr>
          <w:p w:rsidR="004D365C" w:rsidRPr="004D365C" w:rsidRDefault="004D365C" w:rsidP="004D365C">
            <w:pPr>
              <w:spacing w:line="0" w:lineRule="atLeast"/>
              <w:ind w:left="-142" w:right="-2"/>
              <w:contextualSpacing/>
            </w:pPr>
            <w:r w:rsidRPr="004D365C">
              <w:t xml:space="preserve">     318</w:t>
            </w:r>
          </w:p>
        </w:tc>
        <w:tc>
          <w:tcPr>
            <w:tcW w:w="992" w:type="dxa"/>
            <w:tcBorders>
              <w:left w:val="single" w:sz="4" w:space="0" w:color="auto"/>
            </w:tcBorders>
            <w:vAlign w:val="center"/>
          </w:tcPr>
          <w:p w:rsidR="004D365C" w:rsidRPr="004D365C" w:rsidRDefault="004D365C" w:rsidP="004D365C">
            <w:pPr>
              <w:spacing w:line="0" w:lineRule="atLeast"/>
              <w:ind w:left="-42" w:right="-2"/>
              <w:contextualSpacing/>
              <w:jc w:val="center"/>
            </w:pPr>
            <w:r w:rsidRPr="004D365C">
              <w:t>318</w:t>
            </w:r>
          </w:p>
        </w:tc>
      </w:tr>
      <w:tr w:rsidR="004D365C" w:rsidRPr="004D365C" w:rsidTr="004D365C">
        <w:trPr>
          <w:trHeight w:val="565"/>
        </w:trPr>
        <w:tc>
          <w:tcPr>
            <w:tcW w:w="567" w:type="dxa"/>
            <w:vAlign w:val="center"/>
          </w:tcPr>
          <w:p w:rsidR="004D365C" w:rsidRPr="004D365C" w:rsidRDefault="004D365C" w:rsidP="004D365C">
            <w:pPr>
              <w:spacing w:line="0" w:lineRule="atLeast"/>
              <w:ind w:left="-142" w:right="-2"/>
              <w:contextualSpacing/>
              <w:jc w:val="center"/>
            </w:pPr>
            <w:r w:rsidRPr="004D365C">
              <w:t>2</w:t>
            </w:r>
          </w:p>
        </w:tc>
        <w:tc>
          <w:tcPr>
            <w:tcW w:w="4253" w:type="dxa"/>
            <w:vAlign w:val="center"/>
          </w:tcPr>
          <w:p w:rsidR="004D365C" w:rsidRPr="004D365C" w:rsidRDefault="004D365C" w:rsidP="004D365C">
            <w:pPr>
              <w:spacing w:line="0" w:lineRule="atLeast"/>
              <w:ind w:right="-2"/>
              <w:contextualSpacing/>
              <w:jc w:val="center"/>
            </w:pPr>
            <w:r w:rsidRPr="004D365C">
              <w:t>Взносы за капитальный ремонт в  муниципальных квартирах</w:t>
            </w:r>
          </w:p>
        </w:tc>
        <w:tc>
          <w:tcPr>
            <w:tcW w:w="1134" w:type="dxa"/>
            <w:vAlign w:val="center"/>
          </w:tcPr>
          <w:p w:rsidR="004D365C" w:rsidRPr="004D365C" w:rsidRDefault="004D365C" w:rsidP="004D365C">
            <w:pPr>
              <w:jc w:val="center"/>
            </w:pPr>
            <w:r w:rsidRPr="004D365C">
              <w:t>единиц</w:t>
            </w:r>
          </w:p>
        </w:tc>
        <w:tc>
          <w:tcPr>
            <w:tcW w:w="1134" w:type="dxa"/>
            <w:vAlign w:val="center"/>
          </w:tcPr>
          <w:p w:rsidR="004D365C" w:rsidRPr="004D365C" w:rsidRDefault="004D365C" w:rsidP="004D365C">
            <w:pPr>
              <w:spacing w:line="0" w:lineRule="atLeast"/>
              <w:ind w:left="-142" w:right="-2"/>
              <w:contextualSpacing/>
              <w:jc w:val="center"/>
            </w:pPr>
            <w:r w:rsidRPr="004D365C">
              <w:t>4</w:t>
            </w:r>
          </w:p>
        </w:tc>
        <w:tc>
          <w:tcPr>
            <w:tcW w:w="993" w:type="dxa"/>
            <w:tcBorders>
              <w:right w:val="single" w:sz="4" w:space="0" w:color="auto"/>
            </w:tcBorders>
            <w:vAlign w:val="center"/>
          </w:tcPr>
          <w:p w:rsidR="004D365C" w:rsidRPr="004D365C" w:rsidRDefault="004D365C" w:rsidP="004D365C">
            <w:pPr>
              <w:spacing w:line="0" w:lineRule="atLeast"/>
              <w:ind w:left="-142" w:right="-2"/>
              <w:contextualSpacing/>
              <w:jc w:val="center"/>
            </w:pPr>
            <w:r w:rsidRPr="004D365C">
              <w:t>5</w:t>
            </w:r>
          </w:p>
        </w:tc>
        <w:tc>
          <w:tcPr>
            <w:tcW w:w="992" w:type="dxa"/>
            <w:tcBorders>
              <w:left w:val="single" w:sz="4" w:space="0" w:color="auto"/>
            </w:tcBorders>
            <w:vAlign w:val="center"/>
          </w:tcPr>
          <w:p w:rsidR="004D365C" w:rsidRPr="004D365C" w:rsidRDefault="004D365C" w:rsidP="004D365C">
            <w:pPr>
              <w:spacing w:line="0" w:lineRule="atLeast"/>
              <w:ind w:left="-142" w:right="-2"/>
              <w:contextualSpacing/>
              <w:jc w:val="center"/>
            </w:pPr>
            <w:r w:rsidRPr="004D365C">
              <w:t>5</w:t>
            </w:r>
          </w:p>
        </w:tc>
      </w:tr>
      <w:tr w:rsidR="004D365C" w:rsidRPr="004D365C" w:rsidTr="004D365C">
        <w:trPr>
          <w:cantSplit/>
          <w:trHeight w:val="545"/>
        </w:trPr>
        <w:tc>
          <w:tcPr>
            <w:tcW w:w="567" w:type="dxa"/>
            <w:vAlign w:val="center"/>
          </w:tcPr>
          <w:p w:rsidR="004D365C" w:rsidRPr="004D365C" w:rsidRDefault="004D365C" w:rsidP="004D365C">
            <w:pPr>
              <w:spacing w:line="0" w:lineRule="atLeast"/>
              <w:ind w:left="-142" w:right="-2"/>
              <w:contextualSpacing/>
              <w:jc w:val="center"/>
            </w:pPr>
            <w:r w:rsidRPr="004D365C">
              <w:t>3</w:t>
            </w:r>
          </w:p>
        </w:tc>
        <w:tc>
          <w:tcPr>
            <w:tcW w:w="4253" w:type="dxa"/>
            <w:vAlign w:val="center"/>
          </w:tcPr>
          <w:p w:rsidR="004D365C" w:rsidRPr="004D365C" w:rsidRDefault="004D365C" w:rsidP="004D365C">
            <w:pPr>
              <w:spacing w:line="0" w:lineRule="atLeast"/>
              <w:ind w:right="-2"/>
              <w:contextualSpacing/>
              <w:jc w:val="center"/>
            </w:pPr>
            <w:r w:rsidRPr="004D365C">
              <w:t>Содержание муниципального жилищного фонда сельских поселений</w:t>
            </w:r>
          </w:p>
        </w:tc>
        <w:tc>
          <w:tcPr>
            <w:tcW w:w="1134" w:type="dxa"/>
            <w:vAlign w:val="center"/>
          </w:tcPr>
          <w:p w:rsidR="004D365C" w:rsidRPr="004D365C" w:rsidRDefault="004D365C" w:rsidP="004D365C">
            <w:pPr>
              <w:jc w:val="center"/>
            </w:pPr>
            <w:r w:rsidRPr="004D365C">
              <w:t>единиц</w:t>
            </w:r>
          </w:p>
        </w:tc>
        <w:tc>
          <w:tcPr>
            <w:tcW w:w="1134" w:type="dxa"/>
            <w:vAlign w:val="center"/>
          </w:tcPr>
          <w:p w:rsidR="004D365C" w:rsidRPr="004D365C" w:rsidRDefault="004D365C" w:rsidP="004D365C">
            <w:pPr>
              <w:spacing w:line="0" w:lineRule="atLeast"/>
              <w:ind w:left="-142" w:right="-2"/>
              <w:contextualSpacing/>
              <w:jc w:val="center"/>
            </w:pPr>
            <w:r w:rsidRPr="004D365C">
              <w:t>307</w:t>
            </w:r>
          </w:p>
        </w:tc>
        <w:tc>
          <w:tcPr>
            <w:tcW w:w="993" w:type="dxa"/>
            <w:tcBorders>
              <w:right w:val="single" w:sz="4" w:space="0" w:color="auto"/>
            </w:tcBorders>
            <w:vAlign w:val="center"/>
          </w:tcPr>
          <w:p w:rsidR="004D365C" w:rsidRPr="004D365C" w:rsidRDefault="004D365C" w:rsidP="004D365C">
            <w:pPr>
              <w:spacing w:line="0" w:lineRule="atLeast"/>
              <w:ind w:left="-142" w:right="-2"/>
              <w:contextualSpacing/>
              <w:jc w:val="center"/>
            </w:pPr>
            <w:r w:rsidRPr="004D365C">
              <w:t>318</w:t>
            </w:r>
          </w:p>
        </w:tc>
        <w:tc>
          <w:tcPr>
            <w:tcW w:w="992" w:type="dxa"/>
            <w:tcBorders>
              <w:left w:val="single" w:sz="4" w:space="0" w:color="auto"/>
            </w:tcBorders>
            <w:vAlign w:val="center"/>
          </w:tcPr>
          <w:p w:rsidR="004D365C" w:rsidRPr="004D365C" w:rsidRDefault="004D365C" w:rsidP="004D365C">
            <w:pPr>
              <w:spacing w:line="0" w:lineRule="atLeast"/>
              <w:ind w:left="-142" w:right="-2"/>
              <w:contextualSpacing/>
              <w:jc w:val="center"/>
            </w:pPr>
            <w:r w:rsidRPr="004D365C">
              <w:t>318</w:t>
            </w:r>
          </w:p>
        </w:tc>
      </w:tr>
      <w:tr w:rsidR="004D365C" w:rsidRPr="004D365C" w:rsidTr="004D365C">
        <w:trPr>
          <w:cantSplit/>
          <w:trHeight w:val="545"/>
        </w:trPr>
        <w:tc>
          <w:tcPr>
            <w:tcW w:w="567" w:type="dxa"/>
            <w:vAlign w:val="center"/>
          </w:tcPr>
          <w:p w:rsidR="004D365C" w:rsidRPr="004D365C" w:rsidRDefault="004D365C" w:rsidP="004D365C">
            <w:pPr>
              <w:spacing w:line="0" w:lineRule="atLeast"/>
              <w:ind w:left="-142" w:right="-2"/>
              <w:contextualSpacing/>
              <w:jc w:val="center"/>
            </w:pPr>
            <w:r w:rsidRPr="004D365C">
              <w:t>4</w:t>
            </w:r>
          </w:p>
        </w:tc>
        <w:tc>
          <w:tcPr>
            <w:tcW w:w="4253" w:type="dxa"/>
            <w:vAlign w:val="center"/>
          </w:tcPr>
          <w:p w:rsidR="004D365C" w:rsidRPr="004D365C" w:rsidRDefault="004D365C" w:rsidP="004D365C">
            <w:pPr>
              <w:spacing w:line="0" w:lineRule="atLeast"/>
              <w:ind w:right="-2"/>
              <w:contextualSpacing/>
              <w:jc w:val="center"/>
            </w:pPr>
            <w:r w:rsidRPr="004D365C">
              <w:t>Мероприятие по содержанию муниципального жилого фонда Комсомольского муниципального района (Межбюджетные трансферты)»</w:t>
            </w:r>
          </w:p>
        </w:tc>
        <w:tc>
          <w:tcPr>
            <w:tcW w:w="1134" w:type="dxa"/>
            <w:vAlign w:val="center"/>
          </w:tcPr>
          <w:p w:rsidR="004D365C" w:rsidRPr="004D365C" w:rsidRDefault="004D365C" w:rsidP="004D365C">
            <w:pPr>
              <w:jc w:val="center"/>
            </w:pPr>
            <w:r w:rsidRPr="004D365C">
              <w:t>единиц</w:t>
            </w:r>
          </w:p>
        </w:tc>
        <w:tc>
          <w:tcPr>
            <w:tcW w:w="1134" w:type="dxa"/>
            <w:vAlign w:val="center"/>
          </w:tcPr>
          <w:p w:rsidR="004D365C" w:rsidRPr="004D365C" w:rsidRDefault="004D365C" w:rsidP="004D365C">
            <w:pPr>
              <w:spacing w:line="0" w:lineRule="atLeast"/>
              <w:ind w:left="-142" w:right="-2"/>
              <w:contextualSpacing/>
              <w:jc w:val="center"/>
            </w:pPr>
            <w:r w:rsidRPr="004D365C">
              <w:t>0</w:t>
            </w:r>
          </w:p>
        </w:tc>
        <w:tc>
          <w:tcPr>
            <w:tcW w:w="993" w:type="dxa"/>
            <w:tcBorders>
              <w:right w:val="single" w:sz="4" w:space="0" w:color="auto"/>
            </w:tcBorders>
            <w:vAlign w:val="center"/>
          </w:tcPr>
          <w:p w:rsidR="004D365C" w:rsidRPr="004D365C" w:rsidRDefault="004D365C" w:rsidP="004D365C">
            <w:pPr>
              <w:spacing w:line="0" w:lineRule="atLeast"/>
              <w:ind w:left="-142" w:right="-2"/>
              <w:contextualSpacing/>
              <w:jc w:val="center"/>
            </w:pPr>
            <w:r w:rsidRPr="004D365C">
              <w:t>0</w:t>
            </w:r>
          </w:p>
        </w:tc>
        <w:tc>
          <w:tcPr>
            <w:tcW w:w="992" w:type="dxa"/>
            <w:tcBorders>
              <w:left w:val="single" w:sz="4" w:space="0" w:color="auto"/>
            </w:tcBorders>
            <w:vAlign w:val="center"/>
          </w:tcPr>
          <w:p w:rsidR="004D365C" w:rsidRPr="004D365C" w:rsidRDefault="004D365C" w:rsidP="004D365C">
            <w:pPr>
              <w:spacing w:line="0" w:lineRule="atLeast"/>
              <w:ind w:left="-142" w:right="-2"/>
              <w:contextualSpacing/>
              <w:jc w:val="center"/>
            </w:pPr>
            <w:r w:rsidRPr="004D365C">
              <w:t>0</w:t>
            </w:r>
          </w:p>
        </w:tc>
      </w:tr>
    </w:tbl>
    <w:p w:rsidR="004D365C" w:rsidRPr="004D365C" w:rsidRDefault="004D365C" w:rsidP="004D365C">
      <w:pPr>
        <w:spacing w:line="0" w:lineRule="atLeast"/>
        <w:ind w:left="-142" w:right="-2"/>
        <w:contextualSpacing/>
        <w:jc w:val="center"/>
        <w:rPr>
          <w:b/>
          <w:sz w:val="24"/>
          <w:szCs w:val="24"/>
        </w:rPr>
      </w:pPr>
    </w:p>
    <w:p w:rsidR="004D365C" w:rsidRPr="004D365C" w:rsidRDefault="004D365C" w:rsidP="004D365C">
      <w:pPr>
        <w:spacing w:line="0" w:lineRule="atLeast"/>
        <w:ind w:left="-142" w:right="-2"/>
        <w:contextualSpacing/>
        <w:jc w:val="center"/>
        <w:rPr>
          <w:b/>
          <w:sz w:val="24"/>
          <w:szCs w:val="24"/>
        </w:rPr>
      </w:pPr>
      <w:r w:rsidRPr="004D365C">
        <w:rPr>
          <w:b/>
          <w:sz w:val="24"/>
          <w:szCs w:val="24"/>
        </w:rPr>
        <w:t>2.2. Благоустройство. Создание условий для обеспечения населения сельских поселений Комсомольского муниципального района услугами по содержанию и строительству колодцев, содержанию кладбищ, опиловке деревьев, прочие мероприятия</w:t>
      </w:r>
    </w:p>
    <w:p w:rsidR="004D365C" w:rsidRPr="004D365C" w:rsidRDefault="004D365C" w:rsidP="004D365C">
      <w:pPr>
        <w:pStyle w:val="af2"/>
        <w:tabs>
          <w:tab w:val="left" w:pos="0"/>
        </w:tabs>
        <w:spacing w:line="0" w:lineRule="atLeast"/>
        <w:ind w:left="-142" w:right="-2"/>
        <w:jc w:val="both"/>
        <w:rPr>
          <w:rFonts w:ascii="Times New Roman" w:hAnsi="Times New Roman" w:cs="Times New Roman"/>
          <w:sz w:val="24"/>
          <w:szCs w:val="24"/>
        </w:rPr>
      </w:pPr>
      <w:r w:rsidRPr="004D365C">
        <w:rPr>
          <w:rFonts w:ascii="Times New Roman" w:hAnsi="Times New Roman" w:cs="Times New Roman"/>
          <w:sz w:val="24"/>
          <w:szCs w:val="24"/>
        </w:rPr>
        <w:t xml:space="preserve">Создание благоприятной  и комфортной среды  жизнедеятельности  населения  в </w:t>
      </w:r>
      <w:r w:rsidRPr="004D365C">
        <w:rPr>
          <w:rFonts w:ascii="Times New Roman" w:hAnsi="Times New Roman" w:cs="Times New Roman"/>
          <w:color w:val="000000"/>
          <w:sz w:val="24"/>
          <w:szCs w:val="24"/>
          <w:shd w:val="clear" w:color="auto" w:fill="FFFFFF"/>
        </w:rPr>
        <w:t>сельских</w:t>
      </w:r>
      <w:r w:rsidRPr="004D365C">
        <w:rPr>
          <w:rFonts w:ascii="Times New Roman" w:hAnsi="Times New Roman" w:cs="Times New Roman"/>
          <w:sz w:val="24"/>
          <w:szCs w:val="24"/>
        </w:rPr>
        <w:t>поселениях Комсомольского муниципального района, прежде всего,  улучшение  санитарно-эпидемиологической  обстановки, создание условий для обеспечения населения  Комсомольского муниципального района услугами  по содержанию, строительству и капитальному ремонтуколодцев, содержанию кладбищ, опиловке деревьев, прочие мероприятия. Оздоровление экологической обстановки в поселениях – обрезка высокорослых и аварийно-опасных деревьев в населенных пунктах района.</w:t>
      </w:r>
    </w:p>
    <w:p w:rsidR="004D365C" w:rsidRPr="004D365C" w:rsidRDefault="004D365C" w:rsidP="004D365C">
      <w:pPr>
        <w:pStyle w:val="af2"/>
        <w:spacing w:line="0" w:lineRule="atLeast"/>
        <w:ind w:left="-142" w:right="-2"/>
        <w:jc w:val="center"/>
        <w:rPr>
          <w:rFonts w:ascii="Times New Roman" w:hAnsi="Times New Roman" w:cs="Times New Roman"/>
          <w:b/>
          <w:sz w:val="24"/>
          <w:szCs w:val="24"/>
        </w:rPr>
      </w:pPr>
    </w:p>
    <w:p w:rsidR="004D365C" w:rsidRPr="004D365C" w:rsidRDefault="004D365C" w:rsidP="004D365C">
      <w:pPr>
        <w:pStyle w:val="af2"/>
        <w:spacing w:line="0" w:lineRule="atLeast"/>
        <w:ind w:left="-142" w:right="-2"/>
        <w:jc w:val="center"/>
        <w:rPr>
          <w:rFonts w:ascii="Times New Roman" w:hAnsi="Times New Roman" w:cs="Times New Roman"/>
          <w:b/>
          <w:sz w:val="24"/>
          <w:szCs w:val="24"/>
        </w:rPr>
      </w:pPr>
      <w:r w:rsidRPr="004D365C">
        <w:rPr>
          <w:rFonts w:ascii="Times New Roman" w:hAnsi="Times New Roman" w:cs="Times New Roman"/>
          <w:b/>
          <w:sz w:val="24"/>
          <w:szCs w:val="24"/>
        </w:rPr>
        <w:t>Показатели, характеризующие обеспечение населения  сельских поселенийКомсомольского муниципального района  услугами  по содержанию и строительству колодцев, содержанию кладбищ, опиловке деревьев, прочие мероприятия</w:t>
      </w:r>
    </w:p>
    <w:p w:rsidR="004D365C" w:rsidRPr="004D365C" w:rsidRDefault="004D365C" w:rsidP="004D365C">
      <w:pPr>
        <w:pStyle w:val="af2"/>
        <w:spacing w:line="0" w:lineRule="atLeast"/>
        <w:ind w:left="-142" w:right="-2"/>
        <w:jc w:val="right"/>
        <w:rPr>
          <w:rFonts w:ascii="Times New Roman" w:hAnsi="Times New Roman" w:cs="Times New Roman"/>
          <w:b/>
          <w:sz w:val="24"/>
          <w:szCs w:val="24"/>
        </w:rPr>
      </w:pPr>
      <w:r w:rsidRPr="004D365C">
        <w:rPr>
          <w:rFonts w:ascii="Times New Roman" w:hAnsi="Times New Roman" w:cs="Times New Roman"/>
          <w:b/>
          <w:sz w:val="24"/>
          <w:szCs w:val="24"/>
        </w:rPr>
        <w:t>Таблица 2</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4767"/>
        <w:gridCol w:w="1363"/>
        <w:gridCol w:w="1133"/>
        <w:gridCol w:w="1134"/>
        <w:gridCol w:w="1134"/>
      </w:tblGrid>
      <w:tr w:rsidR="004D365C" w:rsidRPr="004D365C" w:rsidTr="004D365C">
        <w:trPr>
          <w:trHeight w:val="197"/>
        </w:trPr>
        <w:tc>
          <w:tcPr>
            <w:tcW w:w="817" w:type="dxa"/>
            <w:vAlign w:val="center"/>
          </w:tcPr>
          <w:p w:rsidR="004D365C" w:rsidRPr="004D365C" w:rsidRDefault="004D365C" w:rsidP="004D365C">
            <w:pPr>
              <w:pStyle w:val="af2"/>
              <w:spacing w:after="0" w:line="0" w:lineRule="atLeast"/>
              <w:ind w:left="-142" w:right="-2"/>
              <w:jc w:val="center"/>
              <w:rPr>
                <w:rFonts w:ascii="Times New Roman" w:hAnsi="Times New Roman" w:cs="Times New Roman"/>
                <w:sz w:val="20"/>
                <w:szCs w:val="20"/>
              </w:rPr>
            </w:pPr>
            <w:r w:rsidRPr="004D365C">
              <w:rPr>
                <w:rFonts w:ascii="Times New Roman" w:hAnsi="Times New Roman" w:cs="Times New Roman"/>
                <w:sz w:val="20"/>
                <w:szCs w:val="20"/>
              </w:rPr>
              <w:t>№ п/п</w:t>
            </w:r>
          </w:p>
        </w:tc>
        <w:tc>
          <w:tcPr>
            <w:tcW w:w="4767" w:type="dxa"/>
            <w:vAlign w:val="center"/>
          </w:tcPr>
          <w:p w:rsidR="004D365C" w:rsidRPr="004D365C" w:rsidRDefault="004D365C" w:rsidP="004D365C">
            <w:pPr>
              <w:pStyle w:val="af2"/>
              <w:spacing w:after="0" w:line="0" w:lineRule="atLeast"/>
              <w:ind w:left="-142" w:right="-2"/>
              <w:jc w:val="center"/>
              <w:rPr>
                <w:rFonts w:ascii="Times New Roman" w:hAnsi="Times New Roman" w:cs="Times New Roman"/>
                <w:sz w:val="20"/>
                <w:szCs w:val="20"/>
              </w:rPr>
            </w:pPr>
            <w:r w:rsidRPr="004D365C">
              <w:rPr>
                <w:rFonts w:ascii="Times New Roman" w:hAnsi="Times New Roman" w:cs="Times New Roman"/>
                <w:sz w:val="20"/>
                <w:szCs w:val="20"/>
              </w:rPr>
              <w:t>Наименование показателя</w:t>
            </w:r>
          </w:p>
        </w:tc>
        <w:tc>
          <w:tcPr>
            <w:tcW w:w="1363" w:type="dxa"/>
            <w:vAlign w:val="center"/>
          </w:tcPr>
          <w:p w:rsidR="004D365C" w:rsidRPr="004D365C" w:rsidRDefault="004D365C" w:rsidP="004D365C">
            <w:pPr>
              <w:pStyle w:val="af2"/>
              <w:spacing w:after="0" w:line="0" w:lineRule="atLeast"/>
              <w:ind w:left="-142" w:right="-2"/>
              <w:jc w:val="center"/>
              <w:rPr>
                <w:rFonts w:ascii="Times New Roman" w:hAnsi="Times New Roman" w:cs="Times New Roman"/>
                <w:sz w:val="20"/>
                <w:szCs w:val="20"/>
              </w:rPr>
            </w:pPr>
            <w:r w:rsidRPr="004D365C">
              <w:rPr>
                <w:rFonts w:ascii="Times New Roman" w:hAnsi="Times New Roman" w:cs="Times New Roman"/>
                <w:sz w:val="20"/>
                <w:szCs w:val="20"/>
              </w:rPr>
              <w:t>Единица измерения</w:t>
            </w:r>
          </w:p>
        </w:tc>
        <w:tc>
          <w:tcPr>
            <w:tcW w:w="1133" w:type="dxa"/>
            <w:vAlign w:val="center"/>
          </w:tcPr>
          <w:p w:rsidR="004D365C" w:rsidRPr="004D365C" w:rsidRDefault="004D365C" w:rsidP="004D365C">
            <w:pPr>
              <w:pStyle w:val="af2"/>
              <w:spacing w:after="0" w:line="0" w:lineRule="atLeast"/>
              <w:ind w:left="-142" w:right="-2"/>
              <w:jc w:val="center"/>
              <w:rPr>
                <w:rFonts w:ascii="Times New Roman" w:hAnsi="Times New Roman" w:cs="Times New Roman"/>
                <w:sz w:val="20"/>
                <w:szCs w:val="20"/>
              </w:rPr>
            </w:pPr>
            <w:r w:rsidRPr="004D365C">
              <w:rPr>
                <w:rFonts w:ascii="Times New Roman" w:hAnsi="Times New Roman" w:cs="Times New Roman"/>
                <w:sz w:val="20"/>
                <w:szCs w:val="20"/>
              </w:rPr>
              <w:t>2020г</w:t>
            </w:r>
          </w:p>
        </w:tc>
        <w:tc>
          <w:tcPr>
            <w:tcW w:w="1134" w:type="dxa"/>
            <w:vAlign w:val="center"/>
          </w:tcPr>
          <w:p w:rsidR="004D365C" w:rsidRPr="004D365C" w:rsidRDefault="004D365C" w:rsidP="004D365C">
            <w:pPr>
              <w:pStyle w:val="af2"/>
              <w:spacing w:after="0" w:line="0" w:lineRule="atLeast"/>
              <w:ind w:left="-142" w:right="-2"/>
              <w:jc w:val="center"/>
              <w:rPr>
                <w:rFonts w:ascii="Times New Roman" w:hAnsi="Times New Roman" w:cs="Times New Roman"/>
                <w:sz w:val="20"/>
                <w:szCs w:val="20"/>
              </w:rPr>
            </w:pPr>
            <w:r w:rsidRPr="004D365C">
              <w:rPr>
                <w:rFonts w:ascii="Times New Roman" w:hAnsi="Times New Roman" w:cs="Times New Roman"/>
                <w:sz w:val="20"/>
                <w:szCs w:val="20"/>
              </w:rPr>
              <w:t>2021г.</w:t>
            </w:r>
          </w:p>
        </w:tc>
        <w:tc>
          <w:tcPr>
            <w:tcW w:w="1134" w:type="dxa"/>
            <w:vAlign w:val="center"/>
          </w:tcPr>
          <w:p w:rsidR="004D365C" w:rsidRPr="004D365C" w:rsidRDefault="004D365C" w:rsidP="004D365C">
            <w:pPr>
              <w:pStyle w:val="af2"/>
              <w:spacing w:after="0" w:line="0" w:lineRule="atLeast"/>
              <w:ind w:left="-142" w:right="-2"/>
              <w:jc w:val="center"/>
              <w:rPr>
                <w:rFonts w:ascii="Times New Roman" w:hAnsi="Times New Roman" w:cs="Times New Roman"/>
                <w:sz w:val="20"/>
                <w:szCs w:val="20"/>
              </w:rPr>
            </w:pPr>
            <w:r w:rsidRPr="004D365C">
              <w:rPr>
                <w:rFonts w:ascii="Times New Roman" w:hAnsi="Times New Roman" w:cs="Times New Roman"/>
                <w:sz w:val="20"/>
                <w:szCs w:val="20"/>
              </w:rPr>
              <w:t>2022г.</w:t>
            </w:r>
          </w:p>
        </w:tc>
      </w:tr>
      <w:tr w:rsidR="004D365C" w:rsidRPr="004D365C" w:rsidTr="004D365C">
        <w:trPr>
          <w:trHeight w:val="442"/>
        </w:trPr>
        <w:tc>
          <w:tcPr>
            <w:tcW w:w="817" w:type="dxa"/>
            <w:vAlign w:val="center"/>
          </w:tcPr>
          <w:p w:rsidR="004D365C" w:rsidRPr="004D365C" w:rsidRDefault="004D365C" w:rsidP="004D365C">
            <w:pPr>
              <w:pStyle w:val="af2"/>
              <w:spacing w:after="0" w:line="0" w:lineRule="atLeast"/>
              <w:ind w:left="-142" w:right="-2"/>
              <w:jc w:val="center"/>
              <w:rPr>
                <w:rFonts w:ascii="Times New Roman" w:hAnsi="Times New Roman" w:cs="Times New Roman"/>
                <w:sz w:val="20"/>
                <w:szCs w:val="20"/>
              </w:rPr>
            </w:pPr>
            <w:r w:rsidRPr="004D365C">
              <w:rPr>
                <w:rFonts w:ascii="Times New Roman" w:hAnsi="Times New Roman" w:cs="Times New Roman"/>
                <w:sz w:val="20"/>
                <w:szCs w:val="20"/>
              </w:rPr>
              <w:t>1</w:t>
            </w:r>
          </w:p>
        </w:tc>
        <w:tc>
          <w:tcPr>
            <w:tcW w:w="4767" w:type="dxa"/>
            <w:vAlign w:val="center"/>
          </w:tcPr>
          <w:p w:rsidR="004D365C" w:rsidRPr="004D365C" w:rsidRDefault="004D365C" w:rsidP="004D365C">
            <w:pPr>
              <w:pStyle w:val="af2"/>
              <w:spacing w:after="0" w:line="0" w:lineRule="atLeast"/>
              <w:ind w:left="-142" w:right="-2"/>
              <w:jc w:val="center"/>
              <w:rPr>
                <w:rFonts w:ascii="Times New Roman" w:hAnsi="Times New Roman" w:cs="Times New Roman"/>
                <w:sz w:val="20"/>
                <w:szCs w:val="20"/>
              </w:rPr>
            </w:pPr>
            <w:r w:rsidRPr="004D365C">
              <w:rPr>
                <w:rFonts w:ascii="Times New Roman" w:hAnsi="Times New Roman" w:cs="Times New Roman"/>
                <w:sz w:val="20"/>
                <w:szCs w:val="20"/>
              </w:rPr>
              <w:t>Содержание колодцев</w:t>
            </w:r>
          </w:p>
        </w:tc>
        <w:tc>
          <w:tcPr>
            <w:tcW w:w="1363" w:type="dxa"/>
            <w:vAlign w:val="center"/>
          </w:tcPr>
          <w:p w:rsidR="004D365C" w:rsidRPr="004D365C" w:rsidRDefault="004D365C" w:rsidP="004D365C">
            <w:pPr>
              <w:spacing w:line="0" w:lineRule="atLeast"/>
              <w:ind w:left="-142" w:right="-2"/>
              <w:contextualSpacing/>
              <w:jc w:val="center"/>
            </w:pPr>
            <w:r w:rsidRPr="004D365C">
              <w:t>единиц</w:t>
            </w:r>
          </w:p>
        </w:tc>
        <w:tc>
          <w:tcPr>
            <w:tcW w:w="1133" w:type="dxa"/>
            <w:shd w:val="clear" w:color="auto" w:fill="auto"/>
            <w:vAlign w:val="center"/>
          </w:tcPr>
          <w:p w:rsidR="004D365C" w:rsidRPr="004D365C" w:rsidRDefault="004D365C" w:rsidP="004D365C">
            <w:pPr>
              <w:pStyle w:val="af2"/>
              <w:spacing w:after="0" w:line="0" w:lineRule="atLeast"/>
              <w:ind w:left="-142" w:right="-2"/>
              <w:jc w:val="center"/>
              <w:rPr>
                <w:rFonts w:ascii="Times New Roman" w:hAnsi="Times New Roman" w:cs="Times New Roman"/>
                <w:sz w:val="20"/>
                <w:szCs w:val="20"/>
              </w:rPr>
            </w:pPr>
            <w:r w:rsidRPr="004D365C">
              <w:rPr>
                <w:rFonts w:ascii="Times New Roman" w:hAnsi="Times New Roman" w:cs="Times New Roman"/>
                <w:sz w:val="20"/>
                <w:szCs w:val="20"/>
              </w:rPr>
              <w:t>131</w:t>
            </w:r>
          </w:p>
        </w:tc>
        <w:tc>
          <w:tcPr>
            <w:tcW w:w="1134" w:type="dxa"/>
            <w:shd w:val="clear" w:color="auto" w:fill="auto"/>
            <w:vAlign w:val="center"/>
          </w:tcPr>
          <w:p w:rsidR="004D365C" w:rsidRPr="004D365C" w:rsidRDefault="004D365C" w:rsidP="004D365C">
            <w:pPr>
              <w:pStyle w:val="af2"/>
              <w:spacing w:after="0" w:line="0" w:lineRule="atLeast"/>
              <w:ind w:left="-142" w:right="-2"/>
              <w:jc w:val="center"/>
              <w:rPr>
                <w:rFonts w:ascii="Times New Roman" w:hAnsi="Times New Roman" w:cs="Times New Roman"/>
                <w:sz w:val="20"/>
                <w:szCs w:val="20"/>
              </w:rPr>
            </w:pPr>
            <w:r w:rsidRPr="004D365C">
              <w:rPr>
                <w:rFonts w:ascii="Times New Roman" w:hAnsi="Times New Roman" w:cs="Times New Roman"/>
                <w:sz w:val="20"/>
                <w:szCs w:val="20"/>
              </w:rPr>
              <w:t>131</w:t>
            </w:r>
          </w:p>
        </w:tc>
        <w:tc>
          <w:tcPr>
            <w:tcW w:w="1134" w:type="dxa"/>
            <w:shd w:val="clear" w:color="auto" w:fill="auto"/>
            <w:vAlign w:val="center"/>
          </w:tcPr>
          <w:p w:rsidR="004D365C" w:rsidRPr="004D365C" w:rsidRDefault="004D365C" w:rsidP="004D365C">
            <w:pPr>
              <w:pStyle w:val="af2"/>
              <w:spacing w:after="0" w:line="0" w:lineRule="atLeast"/>
              <w:ind w:left="-142" w:right="-2"/>
              <w:jc w:val="center"/>
              <w:rPr>
                <w:rFonts w:ascii="Times New Roman" w:hAnsi="Times New Roman" w:cs="Times New Roman"/>
                <w:sz w:val="20"/>
                <w:szCs w:val="20"/>
              </w:rPr>
            </w:pPr>
            <w:r w:rsidRPr="004D365C">
              <w:rPr>
                <w:rFonts w:ascii="Times New Roman" w:hAnsi="Times New Roman" w:cs="Times New Roman"/>
                <w:sz w:val="20"/>
                <w:szCs w:val="20"/>
              </w:rPr>
              <w:t>131</w:t>
            </w:r>
          </w:p>
        </w:tc>
      </w:tr>
      <w:tr w:rsidR="004D365C" w:rsidRPr="004D365C" w:rsidTr="004D365C">
        <w:trPr>
          <w:trHeight w:val="449"/>
        </w:trPr>
        <w:tc>
          <w:tcPr>
            <w:tcW w:w="817" w:type="dxa"/>
            <w:vAlign w:val="center"/>
          </w:tcPr>
          <w:p w:rsidR="004D365C" w:rsidRPr="004D365C" w:rsidRDefault="004D365C" w:rsidP="004D365C">
            <w:pPr>
              <w:pStyle w:val="af2"/>
              <w:spacing w:after="0" w:line="0" w:lineRule="atLeast"/>
              <w:ind w:left="-142" w:right="-2"/>
              <w:jc w:val="center"/>
              <w:rPr>
                <w:rFonts w:ascii="Times New Roman" w:hAnsi="Times New Roman" w:cs="Times New Roman"/>
                <w:sz w:val="20"/>
                <w:szCs w:val="20"/>
              </w:rPr>
            </w:pPr>
            <w:r w:rsidRPr="004D365C">
              <w:rPr>
                <w:rFonts w:ascii="Times New Roman" w:hAnsi="Times New Roman" w:cs="Times New Roman"/>
                <w:sz w:val="20"/>
                <w:szCs w:val="20"/>
              </w:rPr>
              <w:t>2</w:t>
            </w:r>
          </w:p>
        </w:tc>
        <w:tc>
          <w:tcPr>
            <w:tcW w:w="4767" w:type="dxa"/>
            <w:vAlign w:val="center"/>
          </w:tcPr>
          <w:p w:rsidR="004D365C" w:rsidRPr="004D365C" w:rsidRDefault="004D365C" w:rsidP="004D365C">
            <w:pPr>
              <w:tabs>
                <w:tab w:val="left" w:pos="426"/>
              </w:tabs>
              <w:spacing w:line="0" w:lineRule="atLeast"/>
              <w:ind w:left="-142" w:right="-2"/>
              <w:contextualSpacing/>
              <w:jc w:val="center"/>
            </w:pPr>
            <w:r w:rsidRPr="004D365C">
              <w:t>Содержание кладбищ</w:t>
            </w:r>
          </w:p>
        </w:tc>
        <w:tc>
          <w:tcPr>
            <w:tcW w:w="1363" w:type="dxa"/>
            <w:vAlign w:val="center"/>
          </w:tcPr>
          <w:p w:rsidR="004D365C" w:rsidRPr="004D365C" w:rsidRDefault="004D365C" w:rsidP="004D365C">
            <w:pPr>
              <w:spacing w:line="0" w:lineRule="atLeast"/>
              <w:ind w:left="-142" w:right="-2"/>
              <w:contextualSpacing/>
              <w:jc w:val="center"/>
            </w:pPr>
            <w:r w:rsidRPr="004D365C">
              <w:t>единиц</w:t>
            </w:r>
          </w:p>
        </w:tc>
        <w:tc>
          <w:tcPr>
            <w:tcW w:w="1133" w:type="dxa"/>
            <w:shd w:val="clear" w:color="auto" w:fill="auto"/>
            <w:vAlign w:val="center"/>
          </w:tcPr>
          <w:p w:rsidR="004D365C" w:rsidRPr="004D365C" w:rsidRDefault="004D365C" w:rsidP="004D365C">
            <w:pPr>
              <w:pStyle w:val="af2"/>
              <w:spacing w:after="0" w:line="0" w:lineRule="atLeast"/>
              <w:ind w:left="-142" w:right="-2"/>
              <w:jc w:val="center"/>
              <w:rPr>
                <w:rFonts w:ascii="Times New Roman" w:hAnsi="Times New Roman" w:cs="Times New Roman"/>
                <w:sz w:val="20"/>
                <w:szCs w:val="20"/>
              </w:rPr>
            </w:pPr>
            <w:r w:rsidRPr="004D365C">
              <w:rPr>
                <w:rFonts w:ascii="Times New Roman" w:hAnsi="Times New Roman" w:cs="Times New Roman"/>
                <w:sz w:val="20"/>
                <w:szCs w:val="20"/>
              </w:rPr>
              <w:t>31</w:t>
            </w:r>
          </w:p>
        </w:tc>
        <w:tc>
          <w:tcPr>
            <w:tcW w:w="1134" w:type="dxa"/>
            <w:shd w:val="clear" w:color="auto" w:fill="auto"/>
            <w:vAlign w:val="center"/>
          </w:tcPr>
          <w:p w:rsidR="004D365C" w:rsidRPr="004D365C" w:rsidRDefault="004D365C" w:rsidP="004D365C">
            <w:pPr>
              <w:pStyle w:val="af2"/>
              <w:spacing w:after="0" w:line="0" w:lineRule="atLeast"/>
              <w:ind w:left="-142" w:right="-2"/>
              <w:jc w:val="center"/>
              <w:rPr>
                <w:rFonts w:ascii="Times New Roman" w:hAnsi="Times New Roman" w:cs="Times New Roman"/>
                <w:sz w:val="20"/>
                <w:szCs w:val="20"/>
              </w:rPr>
            </w:pPr>
            <w:r w:rsidRPr="004D365C">
              <w:rPr>
                <w:rFonts w:ascii="Times New Roman" w:hAnsi="Times New Roman" w:cs="Times New Roman"/>
                <w:sz w:val="20"/>
                <w:szCs w:val="20"/>
              </w:rPr>
              <w:t>38</w:t>
            </w:r>
          </w:p>
        </w:tc>
        <w:tc>
          <w:tcPr>
            <w:tcW w:w="1134" w:type="dxa"/>
            <w:shd w:val="clear" w:color="auto" w:fill="auto"/>
            <w:vAlign w:val="center"/>
          </w:tcPr>
          <w:p w:rsidR="004D365C" w:rsidRPr="004D365C" w:rsidRDefault="004D365C" w:rsidP="004D365C">
            <w:pPr>
              <w:pStyle w:val="af2"/>
              <w:spacing w:after="0" w:line="0" w:lineRule="atLeast"/>
              <w:ind w:left="-142" w:right="-2"/>
              <w:jc w:val="center"/>
              <w:rPr>
                <w:rFonts w:ascii="Times New Roman" w:hAnsi="Times New Roman" w:cs="Times New Roman"/>
                <w:sz w:val="20"/>
                <w:szCs w:val="20"/>
              </w:rPr>
            </w:pPr>
            <w:r w:rsidRPr="004D365C">
              <w:rPr>
                <w:rFonts w:ascii="Times New Roman" w:hAnsi="Times New Roman" w:cs="Times New Roman"/>
                <w:sz w:val="20"/>
                <w:szCs w:val="20"/>
              </w:rPr>
              <w:t>38</w:t>
            </w:r>
          </w:p>
        </w:tc>
      </w:tr>
      <w:tr w:rsidR="004D365C" w:rsidRPr="004D365C" w:rsidTr="004D365C">
        <w:trPr>
          <w:trHeight w:val="589"/>
        </w:trPr>
        <w:tc>
          <w:tcPr>
            <w:tcW w:w="817" w:type="dxa"/>
            <w:vAlign w:val="center"/>
          </w:tcPr>
          <w:p w:rsidR="004D365C" w:rsidRPr="004D365C" w:rsidRDefault="004D365C" w:rsidP="004D365C">
            <w:pPr>
              <w:pStyle w:val="af2"/>
              <w:spacing w:after="0" w:line="0" w:lineRule="atLeast"/>
              <w:ind w:left="-142" w:right="-2"/>
              <w:jc w:val="center"/>
              <w:rPr>
                <w:rFonts w:ascii="Times New Roman" w:hAnsi="Times New Roman" w:cs="Times New Roman"/>
                <w:sz w:val="20"/>
                <w:szCs w:val="20"/>
              </w:rPr>
            </w:pPr>
            <w:r w:rsidRPr="004D365C">
              <w:rPr>
                <w:rFonts w:ascii="Times New Roman" w:hAnsi="Times New Roman" w:cs="Times New Roman"/>
                <w:sz w:val="20"/>
                <w:szCs w:val="20"/>
              </w:rPr>
              <w:t>3</w:t>
            </w:r>
          </w:p>
        </w:tc>
        <w:tc>
          <w:tcPr>
            <w:tcW w:w="4767" w:type="dxa"/>
            <w:vAlign w:val="center"/>
          </w:tcPr>
          <w:p w:rsidR="004D365C" w:rsidRPr="004D365C" w:rsidRDefault="004D365C" w:rsidP="004D365C">
            <w:pPr>
              <w:tabs>
                <w:tab w:val="left" w:pos="426"/>
              </w:tabs>
              <w:spacing w:line="0" w:lineRule="atLeast"/>
              <w:ind w:left="-142" w:right="-2"/>
              <w:contextualSpacing/>
              <w:jc w:val="center"/>
            </w:pPr>
            <w:r w:rsidRPr="004D365C">
              <w:t>Строительство колодцев</w:t>
            </w:r>
          </w:p>
        </w:tc>
        <w:tc>
          <w:tcPr>
            <w:tcW w:w="1363" w:type="dxa"/>
            <w:vAlign w:val="center"/>
          </w:tcPr>
          <w:p w:rsidR="004D365C" w:rsidRPr="004D365C" w:rsidRDefault="004D365C" w:rsidP="004D365C">
            <w:pPr>
              <w:spacing w:line="0" w:lineRule="atLeast"/>
              <w:ind w:left="-142" w:right="-2"/>
              <w:contextualSpacing/>
              <w:jc w:val="center"/>
            </w:pPr>
            <w:r w:rsidRPr="004D365C">
              <w:t>единиц</w:t>
            </w:r>
          </w:p>
        </w:tc>
        <w:tc>
          <w:tcPr>
            <w:tcW w:w="1133" w:type="dxa"/>
            <w:shd w:val="clear" w:color="auto" w:fill="auto"/>
            <w:vAlign w:val="center"/>
          </w:tcPr>
          <w:p w:rsidR="004D365C" w:rsidRPr="004D365C" w:rsidRDefault="004D365C" w:rsidP="004D365C">
            <w:pPr>
              <w:pStyle w:val="af2"/>
              <w:spacing w:after="0" w:line="0" w:lineRule="atLeast"/>
              <w:ind w:left="-142" w:right="-2"/>
              <w:jc w:val="center"/>
              <w:rPr>
                <w:rFonts w:ascii="Times New Roman" w:hAnsi="Times New Roman" w:cs="Times New Roman"/>
                <w:sz w:val="20"/>
                <w:szCs w:val="20"/>
              </w:rPr>
            </w:pPr>
            <w:r w:rsidRPr="004D365C">
              <w:rPr>
                <w:rFonts w:ascii="Times New Roman" w:hAnsi="Times New Roman" w:cs="Times New Roman"/>
                <w:sz w:val="20"/>
                <w:szCs w:val="20"/>
              </w:rPr>
              <w:t>3</w:t>
            </w:r>
          </w:p>
        </w:tc>
        <w:tc>
          <w:tcPr>
            <w:tcW w:w="1134" w:type="dxa"/>
            <w:shd w:val="clear" w:color="auto" w:fill="auto"/>
            <w:vAlign w:val="center"/>
          </w:tcPr>
          <w:p w:rsidR="004D365C" w:rsidRPr="004D365C" w:rsidRDefault="004D365C" w:rsidP="004D365C">
            <w:pPr>
              <w:pStyle w:val="af2"/>
              <w:spacing w:after="0" w:line="0" w:lineRule="atLeast"/>
              <w:ind w:left="-142" w:right="-2"/>
              <w:jc w:val="center"/>
              <w:rPr>
                <w:rFonts w:ascii="Times New Roman" w:hAnsi="Times New Roman" w:cs="Times New Roman"/>
                <w:sz w:val="20"/>
                <w:szCs w:val="20"/>
              </w:rPr>
            </w:pPr>
            <w:r w:rsidRPr="004D365C">
              <w:rPr>
                <w:rFonts w:ascii="Times New Roman" w:hAnsi="Times New Roman" w:cs="Times New Roman"/>
                <w:sz w:val="20"/>
                <w:szCs w:val="20"/>
              </w:rPr>
              <w:t>0</w:t>
            </w:r>
          </w:p>
        </w:tc>
        <w:tc>
          <w:tcPr>
            <w:tcW w:w="1134" w:type="dxa"/>
            <w:shd w:val="clear" w:color="auto" w:fill="auto"/>
            <w:vAlign w:val="center"/>
          </w:tcPr>
          <w:p w:rsidR="004D365C" w:rsidRPr="004D365C" w:rsidRDefault="004D365C" w:rsidP="004D365C">
            <w:pPr>
              <w:pStyle w:val="af2"/>
              <w:spacing w:after="0" w:line="0" w:lineRule="atLeast"/>
              <w:ind w:left="-142" w:right="-2"/>
              <w:jc w:val="center"/>
              <w:rPr>
                <w:rFonts w:ascii="Times New Roman" w:hAnsi="Times New Roman" w:cs="Times New Roman"/>
                <w:sz w:val="20"/>
                <w:szCs w:val="20"/>
              </w:rPr>
            </w:pPr>
            <w:r w:rsidRPr="004D365C">
              <w:rPr>
                <w:rFonts w:ascii="Times New Roman" w:hAnsi="Times New Roman" w:cs="Times New Roman"/>
                <w:sz w:val="20"/>
                <w:szCs w:val="20"/>
              </w:rPr>
              <w:t>0</w:t>
            </w:r>
          </w:p>
        </w:tc>
      </w:tr>
    </w:tbl>
    <w:p w:rsidR="004D365C" w:rsidRPr="004D365C" w:rsidRDefault="004D365C" w:rsidP="004D365C">
      <w:pPr>
        <w:pStyle w:val="af2"/>
        <w:tabs>
          <w:tab w:val="left" w:pos="2694"/>
        </w:tabs>
        <w:spacing w:line="0" w:lineRule="atLeast"/>
        <w:ind w:left="-142" w:right="-2"/>
        <w:jc w:val="center"/>
        <w:rPr>
          <w:rFonts w:ascii="Times New Roman" w:hAnsi="Times New Roman" w:cs="Times New Roman"/>
          <w:b/>
          <w:sz w:val="26"/>
          <w:szCs w:val="26"/>
        </w:rPr>
      </w:pPr>
    </w:p>
    <w:p w:rsidR="004D365C" w:rsidRPr="004D365C" w:rsidRDefault="004D365C" w:rsidP="004D365C">
      <w:pPr>
        <w:pStyle w:val="af2"/>
        <w:tabs>
          <w:tab w:val="left" w:pos="2694"/>
        </w:tabs>
        <w:spacing w:line="0" w:lineRule="atLeast"/>
        <w:ind w:left="-142" w:right="-2"/>
        <w:jc w:val="center"/>
        <w:rPr>
          <w:rFonts w:ascii="Times New Roman" w:hAnsi="Times New Roman" w:cs="Times New Roman"/>
          <w:b/>
          <w:sz w:val="24"/>
          <w:szCs w:val="24"/>
        </w:rPr>
      </w:pPr>
      <w:r w:rsidRPr="004D365C">
        <w:rPr>
          <w:rFonts w:ascii="Times New Roman" w:hAnsi="Times New Roman" w:cs="Times New Roman"/>
          <w:b/>
          <w:sz w:val="26"/>
          <w:szCs w:val="26"/>
        </w:rPr>
        <w:t>2.3.</w:t>
      </w:r>
      <w:r w:rsidRPr="004D365C">
        <w:rPr>
          <w:rFonts w:ascii="Times New Roman" w:hAnsi="Times New Roman" w:cs="Times New Roman"/>
          <w:b/>
          <w:sz w:val="24"/>
          <w:szCs w:val="24"/>
        </w:rPr>
        <w:t>Реализация  мероприятий по организации в границах сельских поселений Комсомольского муниципального района электро-, тепло-, газо-, водоснабжения  и водоотведения</w:t>
      </w:r>
    </w:p>
    <w:p w:rsidR="004D365C" w:rsidRPr="004D365C" w:rsidRDefault="004D365C" w:rsidP="004D365C">
      <w:pPr>
        <w:spacing w:line="0" w:lineRule="atLeast"/>
        <w:ind w:left="-142" w:right="-2"/>
        <w:contextualSpacing/>
        <w:jc w:val="both"/>
        <w:rPr>
          <w:sz w:val="24"/>
          <w:szCs w:val="24"/>
        </w:rPr>
      </w:pPr>
      <w:r w:rsidRPr="004D365C">
        <w:rPr>
          <w:sz w:val="24"/>
          <w:szCs w:val="24"/>
        </w:rPr>
        <w:t xml:space="preserve">Основными задачами  функционирования  жилищно-коммунального  хозяйства является надежное, бесперебойное  обеспечение в достаточном  объеме населения электрической, тепловой энергией, водой, газом, а также  стабильное  функционирование  системы </w:t>
      </w:r>
    </w:p>
    <w:p w:rsidR="004D365C" w:rsidRPr="004D365C" w:rsidRDefault="004D365C" w:rsidP="004D365C">
      <w:pPr>
        <w:spacing w:line="0" w:lineRule="atLeast"/>
        <w:ind w:left="-142" w:right="-2"/>
        <w:contextualSpacing/>
        <w:jc w:val="both"/>
        <w:rPr>
          <w:sz w:val="24"/>
          <w:szCs w:val="24"/>
        </w:rPr>
      </w:pPr>
    </w:p>
    <w:p w:rsidR="004D365C" w:rsidRPr="004D365C" w:rsidRDefault="004D365C" w:rsidP="004D365C">
      <w:pPr>
        <w:spacing w:line="0" w:lineRule="atLeast"/>
        <w:ind w:left="-142" w:right="-2"/>
        <w:contextualSpacing/>
        <w:jc w:val="both"/>
        <w:rPr>
          <w:sz w:val="24"/>
          <w:szCs w:val="24"/>
        </w:rPr>
      </w:pPr>
    </w:p>
    <w:p w:rsidR="004D365C" w:rsidRPr="004D365C" w:rsidRDefault="004D365C" w:rsidP="004D365C">
      <w:pPr>
        <w:spacing w:line="0" w:lineRule="atLeast"/>
        <w:ind w:left="-142" w:right="-2"/>
        <w:contextualSpacing/>
        <w:jc w:val="both"/>
        <w:rPr>
          <w:sz w:val="24"/>
          <w:szCs w:val="24"/>
        </w:rPr>
      </w:pPr>
    </w:p>
    <w:p w:rsidR="004D365C" w:rsidRPr="004D365C" w:rsidRDefault="004D365C" w:rsidP="004D365C">
      <w:pPr>
        <w:spacing w:line="0" w:lineRule="atLeast"/>
        <w:ind w:left="-142" w:right="-2"/>
        <w:contextualSpacing/>
        <w:jc w:val="both"/>
        <w:rPr>
          <w:sz w:val="24"/>
          <w:szCs w:val="24"/>
        </w:rPr>
      </w:pPr>
      <w:r w:rsidRPr="004D365C">
        <w:rPr>
          <w:sz w:val="24"/>
          <w:szCs w:val="24"/>
        </w:rPr>
        <w:t xml:space="preserve"> водоотведения, устойчивая  работа предприятий и организаций, оказывающих  жилищные и коммунальные услуги.</w:t>
      </w:r>
    </w:p>
    <w:p w:rsidR="004D365C" w:rsidRPr="004D365C" w:rsidRDefault="004D365C" w:rsidP="004D365C">
      <w:pPr>
        <w:spacing w:line="0" w:lineRule="atLeast"/>
        <w:ind w:left="-142" w:right="-2"/>
        <w:contextualSpacing/>
        <w:jc w:val="both"/>
        <w:rPr>
          <w:sz w:val="24"/>
          <w:szCs w:val="24"/>
        </w:rPr>
      </w:pPr>
      <w:r w:rsidRPr="004D365C">
        <w:rPr>
          <w:sz w:val="24"/>
          <w:szCs w:val="24"/>
        </w:rPr>
        <w:lastRenderedPageBreak/>
        <w:t xml:space="preserve">При предоставлении  коммунальных  услуг потребителям предприятия и организации  испытывают  трудности как объективного, так и субъективного  характера. Основной  причиной такой ситуации  является  высокая  степень  износа  муниципального  жилищного фонда, объектов   инженерных  сетей  коммунальной  инфраструктуры, что не позволяет  предоставить населению  района  коммунальные услуги надлежащего качества. </w:t>
      </w:r>
    </w:p>
    <w:p w:rsidR="004D365C" w:rsidRPr="004D365C" w:rsidRDefault="004D365C" w:rsidP="004D365C">
      <w:pPr>
        <w:spacing w:line="0" w:lineRule="atLeast"/>
        <w:ind w:left="-142" w:right="-2"/>
        <w:contextualSpacing/>
        <w:jc w:val="both"/>
        <w:rPr>
          <w:sz w:val="24"/>
          <w:szCs w:val="24"/>
        </w:rPr>
      </w:pPr>
    </w:p>
    <w:p w:rsidR="004D365C" w:rsidRPr="004D365C" w:rsidRDefault="004D365C" w:rsidP="004D365C">
      <w:pPr>
        <w:spacing w:line="0" w:lineRule="atLeast"/>
        <w:ind w:left="-142" w:right="-2"/>
        <w:contextualSpacing/>
        <w:jc w:val="center"/>
        <w:rPr>
          <w:b/>
          <w:sz w:val="24"/>
          <w:szCs w:val="24"/>
        </w:rPr>
      </w:pPr>
    </w:p>
    <w:p w:rsidR="004D365C" w:rsidRPr="004D365C" w:rsidRDefault="004D365C" w:rsidP="004D365C">
      <w:pPr>
        <w:spacing w:line="0" w:lineRule="atLeast"/>
        <w:ind w:left="-142" w:right="-2"/>
        <w:contextualSpacing/>
        <w:jc w:val="center"/>
        <w:rPr>
          <w:b/>
          <w:sz w:val="24"/>
          <w:szCs w:val="24"/>
        </w:rPr>
      </w:pPr>
      <w:r w:rsidRPr="004D365C">
        <w:rPr>
          <w:b/>
          <w:sz w:val="24"/>
          <w:szCs w:val="24"/>
        </w:rPr>
        <w:t>Показатели,    характеризующие содержание  основных  фондов, находящихсяв муниципальной собственности</w:t>
      </w:r>
    </w:p>
    <w:p w:rsidR="004D365C" w:rsidRPr="004D365C" w:rsidRDefault="004D365C" w:rsidP="004D365C">
      <w:pPr>
        <w:spacing w:line="0" w:lineRule="atLeast"/>
        <w:ind w:left="-142" w:right="-2"/>
        <w:contextualSpacing/>
        <w:jc w:val="right"/>
        <w:rPr>
          <w:b/>
          <w:sz w:val="24"/>
          <w:szCs w:val="24"/>
        </w:rPr>
      </w:pPr>
      <w:r w:rsidRPr="004D365C">
        <w:rPr>
          <w:b/>
          <w:sz w:val="24"/>
          <w:szCs w:val="24"/>
        </w:rPr>
        <w:t>Таблица 3</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5103"/>
        <w:gridCol w:w="1134"/>
        <w:gridCol w:w="1134"/>
        <w:gridCol w:w="1134"/>
        <w:gridCol w:w="1134"/>
      </w:tblGrid>
      <w:tr w:rsidR="004D365C" w:rsidRPr="004D365C" w:rsidTr="004D365C">
        <w:tc>
          <w:tcPr>
            <w:tcW w:w="709" w:type="dxa"/>
            <w:vAlign w:val="center"/>
          </w:tcPr>
          <w:p w:rsidR="004D365C" w:rsidRPr="004D365C" w:rsidRDefault="004D365C" w:rsidP="004D365C">
            <w:pPr>
              <w:spacing w:line="0" w:lineRule="atLeast"/>
              <w:ind w:left="-142" w:right="-2" w:firstLine="34"/>
              <w:contextualSpacing/>
              <w:jc w:val="center"/>
            </w:pPr>
            <w:r w:rsidRPr="004D365C">
              <w:t xml:space="preserve">№ </w:t>
            </w:r>
          </w:p>
        </w:tc>
        <w:tc>
          <w:tcPr>
            <w:tcW w:w="5103" w:type="dxa"/>
            <w:vAlign w:val="center"/>
          </w:tcPr>
          <w:p w:rsidR="004D365C" w:rsidRPr="004D365C" w:rsidRDefault="004D365C" w:rsidP="004D365C">
            <w:pPr>
              <w:spacing w:line="0" w:lineRule="atLeast"/>
              <w:ind w:left="-142" w:right="-2"/>
              <w:contextualSpacing/>
              <w:jc w:val="center"/>
            </w:pPr>
            <w:r w:rsidRPr="004D365C">
              <w:t>Наименование показателя</w:t>
            </w:r>
          </w:p>
        </w:tc>
        <w:tc>
          <w:tcPr>
            <w:tcW w:w="1134" w:type="dxa"/>
            <w:vAlign w:val="center"/>
          </w:tcPr>
          <w:p w:rsidR="004D365C" w:rsidRPr="004D365C" w:rsidRDefault="004D365C" w:rsidP="004D365C">
            <w:pPr>
              <w:spacing w:line="0" w:lineRule="atLeast"/>
              <w:ind w:left="-142" w:right="-2"/>
              <w:contextualSpacing/>
              <w:jc w:val="center"/>
            </w:pPr>
            <w:r w:rsidRPr="004D365C">
              <w:t>Единица измерения</w:t>
            </w:r>
          </w:p>
        </w:tc>
        <w:tc>
          <w:tcPr>
            <w:tcW w:w="1134" w:type="dxa"/>
            <w:vAlign w:val="center"/>
          </w:tcPr>
          <w:p w:rsidR="004D365C" w:rsidRPr="004D365C" w:rsidRDefault="004D365C" w:rsidP="004D365C">
            <w:pPr>
              <w:spacing w:line="0" w:lineRule="atLeast"/>
              <w:ind w:left="-142" w:right="-2"/>
              <w:contextualSpacing/>
              <w:jc w:val="center"/>
            </w:pPr>
            <w:r w:rsidRPr="004D365C">
              <w:t>2020г</w:t>
            </w:r>
          </w:p>
        </w:tc>
        <w:tc>
          <w:tcPr>
            <w:tcW w:w="1134" w:type="dxa"/>
            <w:vAlign w:val="center"/>
          </w:tcPr>
          <w:p w:rsidR="004D365C" w:rsidRPr="004D365C" w:rsidRDefault="004D365C" w:rsidP="004D365C">
            <w:pPr>
              <w:spacing w:line="0" w:lineRule="atLeast"/>
              <w:ind w:left="-142" w:right="-2"/>
              <w:contextualSpacing/>
              <w:jc w:val="center"/>
            </w:pPr>
            <w:r w:rsidRPr="004D365C">
              <w:t>2021г</w:t>
            </w:r>
          </w:p>
        </w:tc>
        <w:tc>
          <w:tcPr>
            <w:tcW w:w="1134" w:type="dxa"/>
            <w:tcBorders>
              <w:right w:val="single" w:sz="4" w:space="0" w:color="auto"/>
            </w:tcBorders>
            <w:vAlign w:val="center"/>
          </w:tcPr>
          <w:p w:rsidR="004D365C" w:rsidRPr="004D365C" w:rsidRDefault="004D365C" w:rsidP="004D365C">
            <w:pPr>
              <w:spacing w:line="0" w:lineRule="atLeast"/>
              <w:ind w:left="-142" w:right="-2"/>
              <w:contextualSpacing/>
              <w:jc w:val="center"/>
            </w:pPr>
            <w:r w:rsidRPr="004D365C">
              <w:t>2022г</w:t>
            </w:r>
          </w:p>
        </w:tc>
      </w:tr>
      <w:tr w:rsidR="004D365C" w:rsidRPr="004D365C" w:rsidTr="004D365C">
        <w:trPr>
          <w:trHeight w:val="507"/>
        </w:trPr>
        <w:tc>
          <w:tcPr>
            <w:tcW w:w="709" w:type="dxa"/>
            <w:vAlign w:val="center"/>
          </w:tcPr>
          <w:p w:rsidR="004D365C" w:rsidRPr="004D365C" w:rsidRDefault="004D365C" w:rsidP="004D365C">
            <w:pPr>
              <w:spacing w:line="0" w:lineRule="atLeast"/>
              <w:ind w:left="-142" w:right="-2" w:firstLine="34"/>
              <w:contextualSpacing/>
              <w:jc w:val="center"/>
            </w:pPr>
            <w:r w:rsidRPr="004D365C">
              <w:t>1</w:t>
            </w:r>
          </w:p>
        </w:tc>
        <w:tc>
          <w:tcPr>
            <w:tcW w:w="5103" w:type="dxa"/>
            <w:vAlign w:val="center"/>
          </w:tcPr>
          <w:p w:rsidR="004D365C" w:rsidRPr="004D365C" w:rsidRDefault="004D365C" w:rsidP="004D365C">
            <w:pPr>
              <w:spacing w:line="0" w:lineRule="atLeast"/>
              <w:ind w:left="69" w:right="-2"/>
              <w:contextualSpacing/>
              <w:jc w:val="center"/>
            </w:pPr>
            <w:r w:rsidRPr="004D365C">
              <w:t>Организация в границах поселения  тепло-, водоснабжения населения, водоотведения в пределах полномочий, установленных законодательством Российской Федерации (Межбюджетные трансферты)</w:t>
            </w:r>
          </w:p>
        </w:tc>
        <w:tc>
          <w:tcPr>
            <w:tcW w:w="1134" w:type="dxa"/>
            <w:vAlign w:val="center"/>
          </w:tcPr>
          <w:p w:rsidR="004D365C" w:rsidRPr="004D365C" w:rsidRDefault="004D365C" w:rsidP="004D365C">
            <w:pPr>
              <w:spacing w:line="0" w:lineRule="atLeast"/>
              <w:ind w:left="-142" w:right="-2"/>
              <w:contextualSpacing/>
              <w:jc w:val="center"/>
            </w:pPr>
            <w:r w:rsidRPr="004D365C">
              <w:t>единиц</w:t>
            </w:r>
          </w:p>
        </w:tc>
        <w:tc>
          <w:tcPr>
            <w:tcW w:w="1134" w:type="dxa"/>
            <w:shd w:val="clear" w:color="auto" w:fill="auto"/>
            <w:vAlign w:val="center"/>
          </w:tcPr>
          <w:p w:rsidR="004D365C" w:rsidRPr="004D365C" w:rsidRDefault="004D365C" w:rsidP="004D365C">
            <w:pPr>
              <w:spacing w:line="0" w:lineRule="atLeast"/>
              <w:ind w:left="-142" w:right="-2"/>
              <w:contextualSpacing/>
              <w:jc w:val="center"/>
            </w:pPr>
            <w:r w:rsidRPr="004D365C">
              <w:t>0</w:t>
            </w:r>
          </w:p>
        </w:tc>
        <w:tc>
          <w:tcPr>
            <w:tcW w:w="1134" w:type="dxa"/>
            <w:shd w:val="clear" w:color="auto" w:fill="auto"/>
            <w:vAlign w:val="center"/>
          </w:tcPr>
          <w:p w:rsidR="004D365C" w:rsidRPr="004D365C" w:rsidRDefault="004D365C" w:rsidP="004D365C">
            <w:pPr>
              <w:pStyle w:val="af2"/>
              <w:spacing w:after="0" w:line="0" w:lineRule="atLeast"/>
              <w:ind w:left="-142" w:right="-2"/>
              <w:jc w:val="center"/>
              <w:rPr>
                <w:rFonts w:ascii="Times New Roman" w:hAnsi="Times New Roman" w:cs="Times New Roman"/>
                <w:sz w:val="20"/>
                <w:szCs w:val="20"/>
              </w:rPr>
            </w:pPr>
            <w:r w:rsidRPr="004D365C">
              <w:rPr>
                <w:rFonts w:ascii="Times New Roman" w:hAnsi="Times New Roman" w:cs="Times New Roman"/>
                <w:sz w:val="20"/>
                <w:szCs w:val="20"/>
              </w:rPr>
              <w:t>0</w:t>
            </w:r>
          </w:p>
        </w:tc>
        <w:tc>
          <w:tcPr>
            <w:tcW w:w="1134" w:type="dxa"/>
            <w:tcBorders>
              <w:right w:val="single" w:sz="4" w:space="0" w:color="auto"/>
            </w:tcBorders>
            <w:shd w:val="clear" w:color="auto" w:fill="auto"/>
            <w:vAlign w:val="center"/>
          </w:tcPr>
          <w:p w:rsidR="004D365C" w:rsidRPr="004D365C" w:rsidRDefault="004D365C" w:rsidP="004D365C">
            <w:pPr>
              <w:pStyle w:val="af2"/>
              <w:spacing w:after="0" w:line="0" w:lineRule="atLeast"/>
              <w:ind w:left="-142" w:right="-2"/>
              <w:jc w:val="center"/>
              <w:rPr>
                <w:rFonts w:ascii="Times New Roman" w:hAnsi="Times New Roman" w:cs="Times New Roman"/>
                <w:sz w:val="20"/>
                <w:szCs w:val="20"/>
              </w:rPr>
            </w:pPr>
            <w:r w:rsidRPr="004D365C">
              <w:rPr>
                <w:rFonts w:ascii="Times New Roman" w:hAnsi="Times New Roman" w:cs="Times New Roman"/>
                <w:sz w:val="20"/>
                <w:szCs w:val="20"/>
              </w:rPr>
              <w:t>0</w:t>
            </w:r>
          </w:p>
        </w:tc>
      </w:tr>
      <w:tr w:rsidR="004D365C" w:rsidRPr="004D365C" w:rsidTr="004D365C">
        <w:trPr>
          <w:trHeight w:val="507"/>
        </w:trPr>
        <w:tc>
          <w:tcPr>
            <w:tcW w:w="709" w:type="dxa"/>
            <w:vAlign w:val="center"/>
          </w:tcPr>
          <w:p w:rsidR="004D365C" w:rsidRPr="004D365C" w:rsidRDefault="004D365C" w:rsidP="004D365C">
            <w:pPr>
              <w:spacing w:line="0" w:lineRule="atLeast"/>
              <w:ind w:left="-142" w:right="-2" w:firstLine="34"/>
              <w:contextualSpacing/>
              <w:jc w:val="center"/>
            </w:pPr>
            <w:r w:rsidRPr="004D365C">
              <w:t>2</w:t>
            </w:r>
          </w:p>
        </w:tc>
        <w:tc>
          <w:tcPr>
            <w:tcW w:w="5103" w:type="dxa"/>
            <w:vAlign w:val="center"/>
          </w:tcPr>
          <w:p w:rsidR="004D365C" w:rsidRPr="004D365C" w:rsidRDefault="004D365C" w:rsidP="004D365C">
            <w:pPr>
              <w:pStyle w:val="ConsPlusNormal"/>
              <w:spacing w:line="0" w:lineRule="atLeast"/>
              <w:jc w:val="both"/>
              <w:rPr>
                <w:rFonts w:ascii="Times New Roman" w:hAnsi="Times New Roman" w:cs="Times New Roman"/>
                <w:sz w:val="22"/>
                <w:szCs w:val="22"/>
              </w:rPr>
            </w:pPr>
            <w:r w:rsidRPr="004D365C">
              <w:rPr>
                <w:rFonts w:ascii="Times New Roman" w:hAnsi="Times New Roman" w:cs="Times New Roman"/>
                <w:sz w:val="22"/>
                <w:szCs w:val="22"/>
              </w:rPr>
              <w:t>Обеспечение снижения уровня износа объектов коммунальной инфраструктуры.</w:t>
            </w:r>
          </w:p>
          <w:p w:rsidR="004D365C" w:rsidRPr="004D365C" w:rsidRDefault="004D365C" w:rsidP="004D365C">
            <w:pPr>
              <w:pStyle w:val="ConsPlusNormal"/>
              <w:spacing w:line="0" w:lineRule="atLeast"/>
              <w:jc w:val="both"/>
              <w:rPr>
                <w:rFonts w:ascii="Times New Roman" w:hAnsi="Times New Roman" w:cs="Times New Roman"/>
              </w:rPr>
            </w:pPr>
          </w:p>
        </w:tc>
        <w:tc>
          <w:tcPr>
            <w:tcW w:w="1134" w:type="dxa"/>
          </w:tcPr>
          <w:p w:rsidR="004D365C" w:rsidRPr="004D365C" w:rsidRDefault="004D365C" w:rsidP="004D365C">
            <w:pPr>
              <w:jc w:val="center"/>
            </w:pPr>
            <w:r w:rsidRPr="004D365C">
              <w:t>%</w:t>
            </w:r>
          </w:p>
        </w:tc>
        <w:tc>
          <w:tcPr>
            <w:tcW w:w="1134" w:type="dxa"/>
            <w:shd w:val="clear" w:color="auto" w:fill="auto"/>
            <w:vAlign w:val="center"/>
          </w:tcPr>
          <w:p w:rsidR="004D365C" w:rsidRPr="004D365C" w:rsidRDefault="004D365C" w:rsidP="004D365C">
            <w:pPr>
              <w:spacing w:line="0" w:lineRule="atLeast"/>
              <w:ind w:left="-142" w:right="-2"/>
              <w:contextualSpacing/>
              <w:jc w:val="center"/>
            </w:pPr>
            <w:r w:rsidRPr="004D365C">
              <w:t>74</w:t>
            </w:r>
          </w:p>
        </w:tc>
        <w:tc>
          <w:tcPr>
            <w:tcW w:w="1134" w:type="dxa"/>
            <w:shd w:val="clear" w:color="auto" w:fill="auto"/>
            <w:vAlign w:val="center"/>
          </w:tcPr>
          <w:p w:rsidR="004D365C" w:rsidRPr="004D365C" w:rsidRDefault="004D365C" w:rsidP="004D365C">
            <w:pPr>
              <w:pStyle w:val="af2"/>
              <w:spacing w:after="0" w:line="0" w:lineRule="atLeast"/>
              <w:ind w:left="-142" w:right="-2"/>
              <w:jc w:val="center"/>
              <w:rPr>
                <w:rFonts w:ascii="Times New Roman" w:hAnsi="Times New Roman" w:cs="Times New Roman"/>
                <w:sz w:val="20"/>
                <w:szCs w:val="20"/>
              </w:rPr>
            </w:pPr>
            <w:r w:rsidRPr="004D365C">
              <w:rPr>
                <w:rFonts w:ascii="Times New Roman" w:hAnsi="Times New Roman" w:cs="Times New Roman"/>
                <w:sz w:val="20"/>
                <w:szCs w:val="20"/>
              </w:rPr>
              <w:t>73</w:t>
            </w:r>
          </w:p>
        </w:tc>
        <w:tc>
          <w:tcPr>
            <w:tcW w:w="1134" w:type="dxa"/>
            <w:tcBorders>
              <w:right w:val="single" w:sz="4" w:space="0" w:color="auto"/>
            </w:tcBorders>
            <w:shd w:val="clear" w:color="auto" w:fill="auto"/>
            <w:vAlign w:val="center"/>
          </w:tcPr>
          <w:p w:rsidR="004D365C" w:rsidRPr="004D365C" w:rsidRDefault="004D365C" w:rsidP="004D365C">
            <w:pPr>
              <w:pStyle w:val="af2"/>
              <w:spacing w:after="0" w:line="0" w:lineRule="atLeast"/>
              <w:ind w:left="-142" w:right="-2"/>
              <w:jc w:val="center"/>
              <w:rPr>
                <w:rFonts w:ascii="Times New Roman" w:hAnsi="Times New Roman" w:cs="Times New Roman"/>
                <w:sz w:val="20"/>
                <w:szCs w:val="20"/>
              </w:rPr>
            </w:pPr>
            <w:r w:rsidRPr="004D365C">
              <w:rPr>
                <w:rFonts w:ascii="Times New Roman" w:hAnsi="Times New Roman" w:cs="Times New Roman"/>
                <w:sz w:val="20"/>
                <w:szCs w:val="20"/>
              </w:rPr>
              <w:t>72</w:t>
            </w:r>
          </w:p>
        </w:tc>
      </w:tr>
      <w:tr w:rsidR="004D365C" w:rsidRPr="004D365C" w:rsidTr="004D365C">
        <w:trPr>
          <w:trHeight w:val="507"/>
        </w:trPr>
        <w:tc>
          <w:tcPr>
            <w:tcW w:w="709" w:type="dxa"/>
            <w:vAlign w:val="center"/>
          </w:tcPr>
          <w:p w:rsidR="004D365C" w:rsidRPr="004D365C" w:rsidRDefault="004D365C" w:rsidP="004D365C">
            <w:pPr>
              <w:spacing w:line="0" w:lineRule="atLeast"/>
              <w:ind w:left="-142" w:right="-2" w:firstLine="34"/>
              <w:contextualSpacing/>
              <w:jc w:val="center"/>
            </w:pPr>
            <w:r w:rsidRPr="004D365C">
              <w:t>3</w:t>
            </w:r>
          </w:p>
        </w:tc>
        <w:tc>
          <w:tcPr>
            <w:tcW w:w="5103" w:type="dxa"/>
            <w:vAlign w:val="center"/>
          </w:tcPr>
          <w:p w:rsidR="004D365C" w:rsidRPr="004D365C" w:rsidRDefault="004D365C" w:rsidP="004D365C">
            <w:pPr>
              <w:pStyle w:val="ConsPlusNormal"/>
              <w:spacing w:line="0" w:lineRule="atLeast"/>
              <w:jc w:val="both"/>
              <w:rPr>
                <w:rFonts w:ascii="Times New Roman" w:hAnsi="Times New Roman" w:cs="Times New Roman"/>
                <w:sz w:val="22"/>
                <w:szCs w:val="22"/>
              </w:rPr>
            </w:pPr>
            <w:r w:rsidRPr="004D365C">
              <w:rPr>
                <w:rFonts w:ascii="Times New Roman" w:hAnsi="Times New Roman" w:cs="Times New Roman"/>
                <w:sz w:val="22"/>
                <w:szCs w:val="22"/>
              </w:rPr>
              <w:t>Повышение качества предоставления коммунальных услуг.</w:t>
            </w:r>
          </w:p>
          <w:p w:rsidR="004D365C" w:rsidRPr="004D365C" w:rsidRDefault="004D365C" w:rsidP="004D365C">
            <w:pPr>
              <w:spacing w:line="0" w:lineRule="atLeast"/>
              <w:ind w:left="69" w:right="-2"/>
              <w:contextualSpacing/>
              <w:jc w:val="center"/>
            </w:pPr>
          </w:p>
        </w:tc>
        <w:tc>
          <w:tcPr>
            <w:tcW w:w="1134" w:type="dxa"/>
          </w:tcPr>
          <w:p w:rsidR="004D365C" w:rsidRPr="004D365C" w:rsidRDefault="004D365C" w:rsidP="004D365C">
            <w:pPr>
              <w:jc w:val="center"/>
            </w:pPr>
            <w:r w:rsidRPr="004D365C">
              <w:t>%</w:t>
            </w:r>
          </w:p>
        </w:tc>
        <w:tc>
          <w:tcPr>
            <w:tcW w:w="1134" w:type="dxa"/>
            <w:shd w:val="clear" w:color="auto" w:fill="auto"/>
            <w:vAlign w:val="center"/>
          </w:tcPr>
          <w:p w:rsidR="004D365C" w:rsidRPr="004D365C" w:rsidRDefault="004D365C" w:rsidP="004D365C">
            <w:pPr>
              <w:spacing w:line="0" w:lineRule="atLeast"/>
              <w:ind w:left="-142" w:right="-2"/>
              <w:contextualSpacing/>
              <w:jc w:val="center"/>
            </w:pPr>
            <w:r w:rsidRPr="004D365C">
              <w:t>80</w:t>
            </w:r>
          </w:p>
        </w:tc>
        <w:tc>
          <w:tcPr>
            <w:tcW w:w="1134" w:type="dxa"/>
            <w:shd w:val="clear" w:color="auto" w:fill="auto"/>
            <w:vAlign w:val="center"/>
          </w:tcPr>
          <w:p w:rsidR="004D365C" w:rsidRPr="004D365C" w:rsidRDefault="004D365C" w:rsidP="004D365C">
            <w:pPr>
              <w:pStyle w:val="af2"/>
              <w:spacing w:after="0" w:line="0" w:lineRule="atLeast"/>
              <w:ind w:left="-142" w:right="-2"/>
              <w:jc w:val="center"/>
              <w:rPr>
                <w:rFonts w:ascii="Times New Roman" w:hAnsi="Times New Roman" w:cs="Times New Roman"/>
                <w:sz w:val="20"/>
                <w:szCs w:val="20"/>
              </w:rPr>
            </w:pPr>
            <w:r w:rsidRPr="004D365C">
              <w:rPr>
                <w:rFonts w:ascii="Times New Roman" w:hAnsi="Times New Roman" w:cs="Times New Roman"/>
                <w:sz w:val="20"/>
                <w:szCs w:val="20"/>
              </w:rPr>
              <w:t>85</w:t>
            </w:r>
          </w:p>
        </w:tc>
        <w:tc>
          <w:tcPr>
            <w:tcW w:w="1134" w:type="dxa"/>
            <w:tcBorders>
              <w:right w:val="single" w:sz="4" w:space="0" w:color="auto"/>
            </w:tcBorders>
            <w:shd w:val="clear" w:color="auto" w:fill="auto"/>
            <w:vAlign w:val="center"/>
          </w:tcPr>
          <w:p w:rsidR="004D365C" w:rsidRPr="004D365C" w:rsidRDefault="004D365C" w:rsidP="004D365C">
            <w:pPr>
              <w:pStyle w:val="af2"/>
              <w:spacing w:after="0" w:line="0" w:lineRule="atLeast"/>
              <w:ind w:left="-142" w:right="-2"/>
              <w:jc w:val="center"/>
              <w:rPr>
                <w:rFonts w:ascii="Times New Roman" w:hAnsi="Times New Roman" w:cs="Times New Roman"/>
                <w:sz w:val="20"/>
                <w:szCs w:val="20"/>
              </w:rPr>
            </w:pPr>
            <w:r w:rsidRPr="004D365C">
              <w:rPr>
                <w:rFonts w:ascii="Times New Roman" w:hAnsi="Times New Roman" w:cs="Times New Roman"/>
                <w:sz w:val="20"/>
                <w:szCs w:val="20"/>
              </w:rPr>
              <w:t>87</w:t>
            </w:r>
          </w:p>
        </w:tc>
      </w:tr>
      <w:tr w:rsidR="004D365C" w:rsidRPr="004D365C" w:rsidTr="004D365C">
        <w:trPr>
          <w:trHeight w:val="507"/>
        </w:trPr>
        <w:tc>
          <w:tcPr>
            <w:tcW w:w="709" w:type="dxa"/>
            <w:vAlign w:val="center"/>
          </w:tcPr>
          <w:p w:rsidR="004D365C" w:rsidRPr="004D365C" w:rsidRDefault="004D365C" w:rsidP="004D365C">
            <w:pPr>
              <w:spacing w:line="0" w:lineRule="atLeast"/>
              <w:ind w:left="-142" w:right="-2" w:firstLine="34"/>
              <w:contextualSpacing/>
              <w:jc w:val="center"/>
            </w:pPr>
            <w:r w:rsidRPr="004D365C">
              <w:t>4</w:t>
            </w:r>
          </w:p>
        </w:tc>
        <w:tc>
          <w:tcPr>
            <w:tcW w:w="5103" w:type="dxa"/>
            <w:vAlign w:val="center"/>
          </w:tcPr>
          <w:p w:rsidR="004D365C" w:rsidRPr="004D365C" w:rsidRDefault="004D365C" w:rsidP="004D365C">
            <w:pPr>
              <w:spacing w:line="0" w:lineRule="atLeast"/>
              <w:ind w:left="69" w:right="-2"/>
              <w:contextualSpacing/>
              <w:jc w:val="center"/>
            </w:pPr>
            <w:r w:rsidRPr="004D365C">
              <w:t xml:space="preserve">Реализация мероприятий по модернизации объектов коммунальной инфраструктуры (Закупка товаров, работ и услуг для обеспечения государственных (муниципальных) </w:t>
            </w:r>
          </w:p>
        </w:tc>
        <w:tc>
          <w:tcPr>
            <w:tcW w:w="1134" w:type="dxa"/>
            <w:vAlign w:val="center"/>
          </w:tcPr>
          <w:p w:rsidR="004D365C" w:rsidRPr="004D365C" w:rsidRDefault="004D365C" w:rsidP="004D365C">
            <w:pPr>
              <w:spacing w:line="0" w:lineRule="atLeast"/>
              <w:ind w:left="-142" w:right="-2"/>
              <w:contextualSpacing/>
              <w:jc w:val="center"/>
            </w:pPr>
            <w:r w:rsidRPr="004D365C">
              <w:t>единиц</w:t>
            </w:r>
          </w:p>
        </w:tc>
        <w:tc>
          <w:tcPr>
            <w:tcW w:w="1134" w:type="dxa"/>
            <w:shd w:val="clear" w:color="auto" w:fill="auto"/>
            <w:vAlign w:val="center"/>
          </w:tcPr>
          <w:p w:rsidR="004D365C" w:rsidRPr="004D365C" w:rsidRDefault="004D365C" w:rsidP="004D365C">
            <w:pPr>
              <w:spacing w:line="0" w:lineRule="atLeast"/>
              <w:ind w:left="-142" w:right="-2"/>
              <w:contextualSpacing/>
              <w:jc w:val="center"/>
            </w:pPr>
            <w:r w:rsidRPr="004D365C">
              <w:t>0</w:t>
            </w:r>
          </w:p>
        </w:tc>
        <w:tc>
          <w:tcPr>
            <w:tcW w:w="1134" w:type="dxa"/>
            <w:shd w:val="clear" w:color="auto" w:fill="auto"/>
            <w:vAlign w:val="center"/>
          </w:tcPr>
          <w:p w:rsidR="004D365C" w:rsidRPr="004D365C" w:rsidRDefault="004D365C" w:rsidP="004D365C">
            <w:pPr>
              <w:pStyle w:val="af2"/>
              <w:spacing w:after="0" w:line="0" w:lineRule="atLeast"/>
              <w:ind w:left="-142" w:right="-2"/>
              <w:jc w:val="center"/>
              <w:rPr>
                <w:rFonts w:ascii="Times New Roman" w:hAnsi="Times New Roman" w:cs="Times New Roman"/>
              </w:rPr>
            </w:pPr>
            <w:r w:rsidRPr="004D365C">
              <w:rPr>
                <w:rFonts w:ascii="Times New Roman" w:hAnsi="Times New Roman" w:cs="Times New Roman"/>
              </w:rPr>
              <w:t>0</w:t>
            </w:r>
          </w:p>
        </w:tc>
        <w:tc>
          <w:tcPr>
            <w:tcW w:w="1134" w:type="dxa"/>
            <w:tcBorders>
              <w:right w:val="single" w:sz="4" w:space="0" w:color="auto"/>
            </w:tcBorders>
            <w:shd w:val="clear" w:color="auto" w:fill="auto"/>
            <w:vAlign w:val="center"/>
          </w:tcPr>
          <w:p w:rsidR="004D365C" w:rsidRPr="004D365C" w:rsidRDefault="004D365C" w:rsidP="004D365C">
            <w:pPr>
              <w:pStyle w:val="af2"/>
              <w:spacing w:after="0" w:line="0" w:lineRule="atLeast"/>
              <w:ind w:left="-142" w:right="-2"/>
              <w:jc w:val="center"/>
              <w:rPr>
                <w:rFonts w:ascii="Times New Roman" w:hAnsi="Times New Roman" w:cs="Times New Roman"/>
              </w:rPr>
            </w:pPr>
            <w:r w:rsidRPr="004D365C">
              <w:rPr>
                <w:rFonts w:ascii="Times New Roman" w:hAnsi="Times New Roman" w:cs="Times New Roman"/>
              </w:rPr>
              <w:t>1</w:t>
            </w:r>
          </w:p>
        </w:tc>
      </w:tr>
      <w:tr w:rsidR="004D365C" w:rsidRPr="004D365C" w:rsidTr="004D365C">
        <w:trPr>
          <w:trHeight w:val="507"/>
        </w:trPr>
        <w:tc>
          <w:tcPr>
            <w:tcW w:w="709" w:type="dxa"/>
            <w:vAlign w:val="center"/>
          </w:tcPr>
          <w:p w:rsidR="004D365C" w:rsidRPr="004D365C" w:rsidRDefault="004D365C" w:rsidP="004D365C">
            <w:pPr>
              <w:spacing w:line="0" w:lineRule="atLeast"/>
              <w:ind w:left="-142" w:right="-2" w:firstLine="34"/>
              <w:contextualSpacing/>
              <w:jc w:val="center"/>
            </w:pPr>
            <w:r w:rsidRPr="004D365C">
              <w:t>5</w:t>
            </w:r>
          </w:p>
        </w:tc>
        <w:tc>
          <w:tcPr>
            <w:tcW w:w="5103" w:type="dxa"/>
            <w:vAlign w:val="center"/>
          </w:tcPr>
          <w:p w:rsidR="004D365C" w:rsidRPr="004D365C" w:rsidRDefault="004D365C" w:rsidP="004D365C">
            <w:pPr>
              <w:spacing w:line="0" w:lineRule="atLeast"/>
              <w:ind w:left="69" w:right="-2"/>
              <w:contextualSpacing/>
              <w:jc w:val="center"/>
            </w:pPr>
            <w:r w:rsidRPr="004D365C">
              <w:t>ПСД на строительство скважины в с. Октябрьский (Закупка товаров, работ и услуг для обеспечения государственных (муниципальных) нужд)</w:t>
            </w:r>
          </w:p>
        </w:tc>
        <w:tc>
          <w:tcPr>
            <w:tcW w:w="1134" w:type="dxa"/>
            <w:vAlign w:val="center"/>
          </w:tcPr>
          <w:p w:rsidR="004D365C" w:rsidRPr="004D365C" w:rsidRDefault="004D365C" w:rsidP="004D365C">
            <w:pPr>
              <w:spacing w:line="0" w:lineRule="atLeast"/>
              <w:ind w:left="-142" w:right="-2"/>
              <w:contextualSpacing/>
              <w:jc w:val="center"/>
            </w:pPr>
            <w:r w:rsidRPr="004D365C">
              <w:t>единиц</w:t>
            </w:r>
          </w:p>
        </w:tc>
        <w:tc>
          <w:tcPr>
            <w:tcW w:w="1134" w:type="dxa"/>
            <w:shd w:val="clear" w:color="auto" w:fill="auto"/>
            <w:vAlign w:val="center"/>
          </w:tcPr>
          <w:p w:rsidR="004D365C" w:rsidRPr="004D365C" w:rsidRDefault="004D365C" w:rsidP="004D365C">
            <w:pPr>
              <w:spacing w:line="0" w:lineRule="atLeast"/>
              <w:ind w:left="-142" w:right="-2"/>
              <w:contextualSpacing/>
              <w:jc w:val="center"/>
            </w:pPr>
            <w:r w:rsidRPr="004D365C">
              <w:t>0</w:t>
            </w:r>
          </w:p>
        </w:tc>
        <w:tc>
          <w:tcPr>
            <w:tcW w:w="1134" w:type="dxa"/>
            <w:shd w:val="clear" w:color="auto" w:fill="auto"/>
            <w:vAlign w:val="center"/>
          </w:tcPr>
          <w:p w:rsidR="004D365C" w:rsidRPr="004D365C" w:rsidRDefault="004D365C" w:rsidP="004D365C">
            <w:pPr>
              <w:pStyle w:val="af2"/>
              <w:spacing w:after="0" w:line="0" w:lineRule="atLeast"/>
              <w:ind w:left="-142" w:right="-2"/>
              <w:jc w:val="center"/>
              <w:rPr>
                <w:rFonts w:ascii="Times New Roman" w:hAnsi="Times New Roman" w:cs="Times New Roman"/>
              </w:rPr>
            </w:pPr>
            <w:r w:rsidRPr="004D365C">
              <w:rPr>
                <w:rFonts w:ascii="Times New Roman" w:hAnsi="Times New Roman" w:cs="Times New Roman"/>
              </w:rPr>
              <w:t>1</w:t>
            </w:r>
          </w:p>
        </w:tc>
        <w:tc>
          <w:tcPr>
            <w:tcW w:w="1134" w:type="dxa"/>
            <w:tcBorders>
              <w:right w:val="single" w:sz="4" w:space="0" w:color="auto"/>
            </w:tcBorders>
            <w:shd w:val="clear" w:color="auto" w:fill="auto"/>
            <w:vAlign w:val="center"/>
          </w:tcPr>
          <w:p w:rsidR="004D365C" w:rsidRPr="004D365C" w:rsidRDefault="004D365C" w:rsidP="004D365C">
            <w:pPr>
              <w:pStyle w:val="af2"/>
              <w:spacing w:after="0" w:line="0" w:lineRule="atLeast"/>
              <w:ind w:left="-142" w:right="-2"/>
              <w:jc w:val="center"/>
              <w:rPr>
                <w:rFonts w:ascii="Times New Roman" w:hAnsi="Times New Roman" w:cs="Times New Roman"/>
              </w:rPr>
            </w:pPr>
            <w:r w:rsidRPr="004D365C">
              <w:rPr>
                <w:rFonts w:ascii="Times New Roman" w:hAnsi="Times New Roman" w:cs="Times New Roman"/>
              </w:rPr>
              <w:t>0</w:t>
            </w:r>
          </w:p>
        </w:tc>
      </w:tr>
      <w:tr w:rsidR="004D365C" w:rsidRPr="004D365C" w:rsidTr="004D365C">
        <w:trPr>
          <w:trHeight w:val="507"/>
        </w:trPr>
        <w:tc>
          <w:tcPr>
            <w:tcW w:w="709" w:type="dxa"/>
            <w:vAlign w:val="center"/>
          </w:tcPr>
          <w:p w:rsidR="004D365C" w:rsidRPr="004D365C" w:rsidRDefault="004D365C" w:rsidP="004D365C">
            <w:pPr>
              <w:spacing w:line="0" w:lineRule="atLeast"/>
              <w:ind w:left="-142" w:right="-2" w:firstLine="34"/>
              <w:contextualSpacing/>
              <w:jc w:val="center"/>
            </w:pPr>
            <w:r w:rsidRPr="004D365C">
              <w:t>6</w:t>
            </w:r>
          </w:p>
        </w:tc>
        <w:tc>
          <w:tcPr>
            <w:tcW w:w="5103" w:type="dxa"/>
            <w:vAlign w:val="center"/>
          </w:tcPr>
          <w:p w:rsidR="004D365C" w:rsidRPr="004D365C" w:rsidRDefault="004D365C" w:rsidP="004D365C">
            <w:pPr>
              <w:spacing w:line="0" w:lineRule="atLeast"/>
              <w:ind w:left="69" w:right="-2"/>
              <w:contextualSpacing/>
              <w:jc w:val="center"/>
            </w:pPr>
            <w:r w:rsidRPr="004D365C">
              <w:t xml:space="preserve">Актуализация схем теплоснабжения, водоснабжения (Закупка товаров, работ и услуг для обеспечения государственных (муниципальных) нужд) </w:t>
            </w:r>
          </w:p>
        </w:tc>
        <w:tc>
          <w:tcPr>
            <w:tcW w:w="1134" w:type="dxa"/>
            <w:vAlign w:val="center"/>
          </w:tcPr>
          <w:p w:rsidR="004D365C" w:rsidRPr="004D365C" w:rsidRDefault="004D365C" w:rsidP="004D365C">
            <w:pPr>
              <w:spacing w:line="0" w:lineRule="atLeast"/>
              <w:ind w:left="-142" w:right="-2"/>
              <w:contextualSpacing/>
              <w:jc w:val="center"/>
            </w:pPr>
            <w:r w:rsidRPr="004D365C">
              <w:t>единиц</w:t>
            </w:r>
          </w:p>
        </w:tc>
        <w:tc>
          <w:tcPr>
            <w:tcW w:w="1134" w:type="dxa"/>
            <w:shd w:val="clear" w:color="auto" w:fill="auto"/>
            <w:vAlign w:val="center"/>
          </w:tcPr>
          <w:p w:rsidR="004D365C" w:rsidRPr="004D365C" w:rsidRDefault="004D365C" w:rsidP="004D365C">
            <w:pPr>
              <w:spacing w:line="0" w:lineRule="atLeast"/>
              <w:ind w:left="-142" w:right="-2"/>
              <w:contextualSpacing/>
              <w:jc w:val="center"/>
            </w:pPr>
            <w:r w:rsidRPr="004D365C">
              <w:t>4</w:t>
            </w:r>
          </w:p>
        </w:tc>
        <w:tc>
          <w:tcPr>
            <w:tcW w:w="1134" w:type="dxa"/>
            <w:shd w:val="clear" w:color="auto" w:fill="auto"/>
            <w:vAlign w:val="center"/>
          </w:tcPr>
          <w:p w:rsidR="004D365C" w:rsidRPr="004D365C" w:rsidRDefault="004D365C" w:rsidP="004D365C">
            <w:pPr>
              <w:pStyle w:val="af2"/>
              <w:spacing w:after="0" w:line="0" w:lineRule="atLeast"/>
              <w:ind w:left="-142" w:right="-2"/>
              <w:jc w:val="center"/>
              <w:rPr>
                <w:rFonts w:ascii="Times New Roman" w:hAnsi="Times New Roman" w:cs="Times New Roman"/>
              </w:rPr>
            </w:pPr>
            <w:r w:rsidRPr="004D365C">
              <w:rPr>
                <w:rFonts w:ascii="Times New Roman" w:hAnsi="Times New Roman" w:cs="Times New Roman"/>
              </w:rPr>
              <w:t>0</w:t>
            </w:r>
          </w:p>
        </w:tc>
        <w:tc>
          <w:tcPr>
            <w:tcW w:w="1134" w:type="dxa"/>
            <w:tcBorders>
              <w:right w:val="single" w:sz="4" w:space="0" w:color="auto"/>
            </w:tcBorders>
            <w:shd w:val="clear" w:color="auto" w:fill="auto"/>
            <w:vAlign w:val="center"/>
          </w:tcPr>
          <w:p w:rsidR="004D365C" w:rsidRPr="004D365C" w:rsidRDefault="004D365C" w:rsidP="004D365C">
            <w:pPr>
              <w:pStyle w:val="af2"/>
              <w:spacing w:after="0" w:line="0" w:lineRule="atLeast"/>
              <w:ind w:left="-142" w:right="-2"/>
              <w:jc w:val="center"/>
              <w:rPr>
                <w:rFonts w:ascii="Times New Roman" w:hAnsi="Times New Roman" w:cs="Times New Roman"/>
              </w:rPr>
            </w:pPr>
            <w:r w:rsidRPr="004D365C">
              <w:rPr>
                <w:rFonts w:ascii="Times New Roman" w:hAnsi="Times New Roman" w:cs="Times New Roman"/>
              </w:rPr>
              <w:t>2</w:t>
            </w:r>
          </w:p>
        </w:tc>
      </w:tr>
      <w:tr w:rsidR="004D365C" w:rsidRPr="004D365C" w:rsidTr="004D365C">
        <w:trPr>
          <w:trHeight w:val="507"/>
        </w:trPr>
        <w:tc>
          <w:tcPr>
            <w:tcW w:w="709" w:type="dxa"/>
            <w:vAlign w:val="center"/>
          </w:tcPr>
          <w:p w:rsidR="004D365C" w:rsidRPr="004D365C" w:rsidRDefault="004D365C" w:rsidP="004D365C">
            <w:pPr>
              <w:spacing w:line="0" w:lineRule="atLeast"/>
              <w:ind w:left="-142" w:right="-2" w:firstLine="34"/>
              <w:contextualSpacing/>
              <w:jc w:val="center"/>
            </w:pPr>
            <w:r w:rsidRPr="004D365C">
              <w:t>7</w:t>
            </w:r>
          </w:p>
        </w:tc>
        <w:tc>
          <w:tcPr>
            <w:tcW w:w="5103" w:type="dxa"/>
            <w:vAlign w:val="center"/>
          </w:tcPr>
          <w:p w:rsidR="004D365C" w:rsidRPr="004D365C" w:rsidRDefault="004D365C" w:rsidP="004D365C">
            <w:pPr>
              <w:spacing w:line="0" w:lineRule="atLeast"/>
              <w:ind w:left="69" w:right="-2"/>
              <w:contextualSpacing/>
              <w:jc w:val="center"/>
            </w:pPr>
            <w:r w:rsidRPr="004D365C">
              <w:t>Прочие мероприятия в области коммунального хозяйства сельских поселений Комсомольского муниципального района (Закупка товаров, работ и услуг для обеспечения государственных (муниципальных) нужд)</w:t>
            </w:r>
          </w:p>
        </w:tc>
        <w:tc>
          <w:tcPr>
            <w:tcW w:w="1134" w:type="dxa"/>
            <w:vAlign w:val="center"/>
          </w:tcPr>
          <w:p w:rsidR="004D365C" w:rsidRPr="004D365C" w:rsidRDefault="004D365C" w:rsidP="004D365C">
            <w:pPr>
              <w:spacing w:line="0" w:lineRule="atLeast"/>
              <w:ind w:left="-142" w:right="-2"/>
              <w:contextualSpacing/>
              <w:jc w:val="center"/>
            </w:pPr>
            <w:r w:rsidRPr="004D365C">
              <w:t>единиц</w:t>
            </w:r>
          </w:p>
        </w:tc>
        <w:tc>
          <w:tcPr>
            <w:tcW w:w="1134" w:type="dxa"/>
            <w:shd w:val="clear" w:color="auto" w:fill="auto"/>
            <w:vAlign w:val="center"/>
          </w:tcPr>
          <w:p w:rsidR="004D365C" w:rsidRPr="004D365C" w:rsidRDefault="004D365C" w:rsidP="004D365C">
            <w:pPr>
              <w:spacing w:line="0" w:lineRule="atLeast"/>
              <w:ind w:left="-142" w:right="-2"/>
              <w:contextualSpacing/>
              <w:jc w:val="center"/>
            </w:pPr>
            <w:r w:rsidRPr="004D365C">
              <w:t>1</w:t>
            </w:r>
          </w:p>
        </w:tc>
        <w:tc>
          <w:tcPr>
            <w:tcW w:w="1134" w:type="dxa"/>
            <w:shd w:val="clear" w:color="auto" w:fill="auto"/>
            <w:vAlign w:val="center"/>
          </w:tcPr>
          <w:p w:rsidR="004D365C" w:rsidRPr="004D365C" w:rsidRDefault="004D365C" w:rsidP="004D365C">
            <w:pPr>
              <w:pStyle w:val="af2"/>
              <w:spacing w:after="0" w:line="0" w:lineRule="atLeast"/>
              <w:ind w:left="-142" w:right="-2"/>
              <w:jc w:val="center"/>
              <w:rPr>
                <w:rFonts w:ascii="Times New Roman" w:hAnsi="Times New Roman" w:cs="Times New Roman"/>
              </w:rPr>
            </w:pPr>
            <w:r w:rsidRPr="004D365C">
              <w:rPr>
                <w:rFonts w:ascii="Times New Roman" w:hAnsi="Times New Roman" w:cs="Times New Roman"/>
              </w:rPr>
              <w:t>0</w:t>
            </w:r>
          </w:p>
        </w:tc>
        <w:tc>
          <w:tcPr>
            <w:tcW w:w="1134" w:type="dxa"/>
            <w:tcBorders>
              <w:right w:val="single" w:sz="4" w:space="0" w:color="auto"/>
            </w:tcBorders>
            <w:shd w:val="clear" w:color="auto" w:fill="auto"/>
            <w:vAlign w:val="center"/>
          </w:tcPr>
          <w:p w:rsidR="004D365C" w:rsidRPr="004D365C" w:rsidRDefault="004D365C" w:rsidP="004D365C">
            <w:pPr>
              <w:pStyle w:val="af2"/>
              <w:spacing w:after="0" w:line="0" w:lineRule="atLeast"/>
              <w:ind w:left="-142" w:right="-2"/>
              <w:jc w:val="center"/>
              <w:rPr>
                <w:rFonts w:ascii="Times New Roman" w:hAnsi="Times New Roman" w:cs="Times New Roman"/>
              </w:rPr>
            </w:pPr>
            <w:r w:rsidRPr="004D365C">
              <w:rPr>
                <w:rFonts w:ascii="Times New Roman" w:hAnsi="Times New Roman" w:cs="Times New Roman"/>
              </w:rPr>
              <w:t>0</w:t>
            </w:r>
          </w:p>
        </w:tc>
      </w:tr>
      <w:tr w:rsidR="004D365C" w:rsidRPr="004D365C" w:rsidTr="004D365C">
        <w:trPr>
          <w:trHeight w:val="507"/>
        </w:trPr>
        <w:tc>
          <w:tcPr>
            <w:tcW w:w="709" w:type="dxa"/>
            <w:vAlign w:val="center"/>
          </w:tcPr>
          <w:p w:rsidR="004D365C" w:rsidRPr="004D365C" w:rsidRDefault="004D365C" w:rsidP="004D365C">
            <w:pPr>
              <w:spacing w:line="0" w:lineRule="atLeast"/>
              <w:ind w:left="-142" w:right="-2" w:firstLine="34"/>
              <w:contextualSpacing/>
              <w:jc w:val="center"/>
            </w:pPr>
            <w:r w:rsidRPr="004D365C">
              <w:t>8</w:t>
            </w:r>
          </w:p>
        </w:tc>
        <w:tc>
          <w:tcPr>
            <w:tcW w:w="5103" w:type="dxa"/>
            <w:vAlign w:val="center"/>
          </w:tcPr>
          <w:p w:rsidR="004D365C" w:rsidRPr="004D365C" w:rsidRDefault="004D365C" w:rsidP="004D365C">
            <w:pPr>
              <w:spacing w:line="0" w:lineRule="atLeast"/>
              <w:ind w:left="69" w:right="-2"/>
              <w:contextualSpacing/>
              <w:jc w:val="center"/>
            </w:pPr>
            <w:r w:rsidRPr="004D365C">
              <w:t>Ремонт, реконструкция водопроводной сети (межбюджетные трансферты)</w:t>
            </w:r>
          </w:p>
        </w:tc>
        <w:tc>
          <w:tcPr>
            <w:tcW w:w="1134" w:type="dxa"/>
            <w:vAlign w:val="center"/>
          </w:tcPr>
          <w:p w:rsidR="004D365C" w:rsidRPr="004D365C" w:rsidRDefault="004D365C" w:rsidP="004D365C">
            <w:pPr>
              <w:spacing w:line="0" w:lineRule="atLeast"/>
              <w:ind w:left="-142" w:right="-2"/>
              <w:contextualSpacing/>
              <w:jc w:val="center"/>
            </w:pPr>
            <w:r w:rsidRPr="004D365C">
              <w:t>единиц</w:t>
            </w:r>
          </w:p>
        </w:tc>
        <w:tc>
          <w:tcPr>
            <w:tcW w:w="1134" w:type="dxa"/>
            <w:shd w:val="clear" w:color="auto" w:fill="auto"/>
            <w:vAlign w:val="center"/>
          </w:tcPr>
          <w:p w:rsidR="004D365C" w:rsidRPr="004D365C" w:rsidRDefault="004D365C" w:rsidP="004D365C">
            <w:pPr>
              <w:spacing w:line="0" w:lineRule="atLeast"/>
              <w:ind w:left="-142" w:right="-2"/>
              <w:contextualSpacing/>
              <w:jc w:val="center"/>
            </w:pPr>
            <w:r w:rsidRPr="004D365C">
              <w:t>0</w:t>
            </w:r>
          </w:p>
        </w:tc>
        <w:tc>
          <w:tcPr>
            <w:tcW w:w="1134" w:type="dxa"/>
            <w:shd w:val="clear" w:color="auto" w:fill="auto"/>
            <w:vAlign w:val="center"/>
          </w:tcPr>
          <w:p w:rsidR="004D365C" w:rsidRPr="004D365C" w:rsidRDefault="004D365C" w:rsidP="004D365C">
            <w:pPr>
              <w:pStyle w:val="af2"/>
              <w:spacing w:after="0" w:line="0" w:lineRule="atLeast"/>
              <w:ind w:left="-142" w:right="-2"/>
              <w:jc w:val="center"/>
              <w:rPr>
                <w:rFonts w:ascii="Times New Roman" w:hAnsi="Times New Roman" w:cs="Times New Roman"/>
              </w:rPr>
            </w:pPr>
            <w:r w:rsidRPr="004D365C">
              <w:rPr>
                <w:rFonts w:ascii="Times New Roman" w:hAnsi="Times New Roman" w:cs="Times New Roman"/>
              </w:rPr>
              <w:t>0</w:t>
            </w:r>
          </w:p>
        </w:tc>
        <w:tc>
          <w:tcPr>
            <w:tcW w:w="1134" w:type="dxa"/>
            <w:tcBorders>
              <w:right w:val="single" w:sz="4" w:space="0" w:color="auto"/>
            </w:tcBorders>
            <w:shd w:val="clear" w:color="auto" w:fill="auto"/>
            <w:vAlign w:val="center"/>
          </w:tcPr>
          <w:p w:rsidR="004D365C" w:rsidRPr="004D365C" w:rsidRDefault="004D365C" w:rsidP="004D365C">
            <w:pPr>
              <w:pStyle w:val="af2"/>
              <w:spacing w:after="0" w:line="0" w:lineRule="atLeast"/>
              <w:ind w:left="-142" w:right="-2"/>
              <w:jc w:val="center"/>
              <w:rPr>
                <w:rFonts w:ascii="Times New Roman" w:hAnsi="Times New Roman" w:cs="Times New Roman"/>
              </w:rPr>
            </w:pPr>
            <w:r w:rsidRPr="004D365C">
              <w:rPr>
                <w:rFonts w:ascii="Times New Roman" w:hAnsi="Times New Roman" w:cs="Times New Roman"/>
              </w:rPr>
              <w:t>0</w:t>
            </w:r>
          </w:p>
        </w:tc>
      </w:tr>
    </w:tbl>
    <w:p w:rsidR="004D365C" w:rsidRPr="004D365C" w:rsidRDefault="004D365C" w:rsidP="004D365C">
      <w:pPr>
        <w:pStyle w:val="af2"/>
        <w:spacing w:line="0" w:lineRule="atLeast"/>
        <w:ind w:left="0" w:right="-2"/>
        <w:rPr>
          <w:rFonts w:ascii="Times New Roman" w:hAnsi="Times New Roman" w:cs="Times New Roman"/>
          <w:b/>
          <w:sz w:val="26"/>
          <w:szCs w:val="26"/>
        </w:rPr>
      </w:pPr>
    </w:p>
    <w:p w:rsidR="004D365C" w:rsidRPr="004D365C" w:rsidRDefault="004D365C" w:rsidP="004D365C">
      <w:pPr>
        <w:pStyle w:val="af2"/>
        <w:spacing w:line="0" w:lineRule="atLeast"/>
        <w:ind w:left="0" w:right="-2"/>
        <w:rPr>
          <w:rFonts w:ascii="Times New Roman" w:hAnsi="Times New Roman" w:cs="Times New Roman"/>
          <w:b/>
          <w:sz w:val="26"/>
          <w:szCs w:val="26"/>
        </w:rPr>
      </w:pPr>
    </w:p>
    <w:p w:rsidR="004D365C" w:rsidRPr="004D365C" w:rsidRDefault="004D365C" w:rsidP="004D365C">
      <w:pPr>
        <w:pStyle w:val="af2"/>
        <w:spacing w:line="0" w:lineRule="atLeast"/>
        <w:ind w:left="0" w:right="-2"/>
        <w:rPr>
          <w:rFonts w:ascii="Times New Roman" w:hAnsi="Times New Roman" w:cs="Times New Roman"/>
          <w:b/>
          <w:sz w:val="26"/>
          <w:szCs w:val="26"/>
        </w:rPr>
      </w:pPr>
    </w:p>
    <w:p w:rsidR="004D365C" w:rsidRPr="004D365C" w:rsidRDefault="004D365C" w:rsidP="004D365C">
      <w:pPr>
        <w:pStyle w:val="af2"/>
        <w:spacing w:line="0" w:lineRule="atLeast"/>
        <w:ind w:left="-142" w:right="-2"/>
        <w:jc w:val="center"/>
        <w:rPr>
          <w:rFonts w:ascii="Times New Roman" w:hAnsi="Times New Roman" w:cs="Times New Roman"/>
          <w:b/>
          <w:sz w:val="24"/>
          <w:szCs w:val="24"/>
        </w:rPr>
      </w:pPr>
      <w:r w:rsidRPr="004D365C">
        <w:rPr>
          <w:rFonts w:ascii="Times New Roman" w:hAnsi="Times New Roman" w:cs="Times New Roman"/>
          <w:b/>
          <w:sz w:val="26"/>
          <w:szCs w:val="26"/>
        </w:rPr>
        <w:t xml:space="preserve">2.4. </w:t>
      </w:r>
      <w:r w:rsidRPr="004D365C">
        <w:rPr>
          <w:rFonts w:ascii="Times New Roman" w:hAnsi="Times New Roman" w:cs="Times New Roman"/>
          <w:b/>
          <w:sz w:val="24"/>
          <w:szCs w:val="24"/>
        </w:rPr>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p w:rsidR="004D365C" w:rsidRPr="004D365C" w:rsidRDefault="004D365C" w:rsidP="004D365C">
      <w:pPr>
        <w:spacing w:line="0" w:lineRule="atLeast"/>
        <w:ind w:right="-2"/>
        <w:contextualSpacing/>
        <w:jc w:val="both"/>
        <w:rPr>
          <w:sz w:val="24"/>
          <w:szCs w:val="24"/>
        </w:rPr>
      </w:pPr>
      <w:r w:rsidRPr="004D365C">
        <w:rPr>
          <w:sz w:val="24"/>
          <w:szCs w:val="24"/>
        </w:rPr>
        <w:t>Основное мероприятие   подпрограммы –</w:t>
      </w:r>
      <w:r w:rsidRPr="004D365C">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или паталогоанатомического исследования до сельского поселения Комсомольского муниципального района</w:t>
      </w:r>
      <w:r w:rsidRPr="004D365C">
        <w:rPr>
          <w:sz w:val="24"/>
          <w:szCs w:val="24"/>
        </w:rPr>
        <w:t>.</w:t>
      </w:r>
    </w:p>
    <w:p w:rsidR="004D365C" w:rsidRPr="004D365C" w:rsidRDefault="004D365C" w:rsidP="004D365C">
      <w:pPr>
        <w:spacing w:line="0" w:lineRule="atLeast"/>
        <w:ind w:right="-2"/>
        <w:contextualSpacing/>
        <w:jc w:val="both"/>
        <w:rPr>
          <w:b/>
          <w:sz w:val="24"/>
          <w:szCs w:val="24"/>
        </w:rPr>
      </w:pPr>
      <w:r w:rsidRPr="004D365C">
        <w:rPr>
          <w:sz w:val="24"/>
          <w:szCs w:val="24"/>
        </w:rPr>
        <w:t xml:space="preserve">В рамки данного мероприятия </w:t>
      </w:r>
      <w:r w:rsidRPr="004D365C">
        <w:rPr>
          <w:sz w:val="24"/>
          <w:szCs w:val="24"/>
          <w:shd w:val="clear" w:color="auto" w:fill="FFFFFF"/>
        </w:rPr>
        <w:t xml:space="preserve">входит оказание услуги по перевозке умерших граждан, зарегистрированных на территории Комсомольского муниципального района, не </w:t>
      </w:r>
      <w:r w:rsidRPr="004D365C">
        <w:rPr>
          <w:sz w:val="24"/>
          <w:szCs w:val="24"/>
          <w:shd w:val="clear" w:color="auto" w:fill="FFFFFF"/>
        </w:rPr>
        <w:lastRenderedPageBreak/>
        <w:t>востребованных и не имеющих родственников автомобильным транспортом с морга г. Иваново после проведения медицинской экспертизы или</w:t>
      </w:r>
      <w:r w:rsidRPr="004D365C">
        <w:t>паталогоанатомического исследования</w:t>
      </w:r>
      <w:r w:rsidRPr="004D365C">
        <w:rPr>
          <w:sz w:val="24"/>
          <w:szCs w:val="24"/>
          <w:shd w:val="clear" w:color="auto" w:fill="FFFFFF"/>
        </w:rPr>
        <w:t xml:space="preserve">до сельского поселения. </w:t>
      </w:r>
    </w:p>
    <w:p w:rsidR="004D365C" w:rsidRPr="004D365C" w:rsidRDefault="004D365C" w:rsidP="004D365C">
      <w:pPr>
        <w:pStyle w:val="af2"/>
        <w:spacing w:line="0" w:lineRule="atLeast"/>
        <w:ind w:left="-142" w:right="-2"/>
        <w:jc w:val="center"/>
        <w:rPr>
          <w:rFonts w:ascii="Times New Roman" w:hAnsi="Times New Roman" w:cs="Times New Roman"/>
          <w:b/>
          <w:sz w:val="24"/>
          <w:szCs w:val="24"/>
        </w:rPr>
      </w:pPr>
    </w:p>
    <w:p w:rsidR="004D365C" w:rsidRPr="004D365C" w:rsidRDefault="004D365C" w:rsidP="004D365C">
      <w:pPr>
        <w:pStyle w:val="af2"/>
        <w:spacing w:line="0" w:lineRule="atLeast"/>
        <w:ind w:left="-142" w:right="-2"/>
        <w:jc w:val="center"/>
        <w:rPr>
          <w:rFonts w:ascii="Times New Roman" w:hAnsi="Times New Roman" w:cs="Times New Roman"/>
          <w:b/>
          <w:sz w:val="24"/>
          <w:szCs w:val="24"/>
        </w:rPr>
      </w:pPr>
      <w:r w:rsidRPr="004D365C">
        <w:rPr>
          <w:rFonts w:ascii="Times New Roman" w:hAnsi="Times New Roman" w:cs="Times New Roman"/>
          <w:b/>
          <w:sz w:val="24"/>
          <w:szCs w:val="24"/>
        </w:rPr>
        <w:t>Показатели,    характеризующие 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или паталогоанатомического исследования до сельского поселения Комсомольского муниципального района</w:t>
      </w:r>
    </w:p>
    <w:p w:rsidR="004D365C" w:rsidRPr="004D365C" w:rsidRDefault="004D365C" w:rsidP="004D365C">
      <w:pPr>
        <w:spacing w:line="0" w:lineRule="atLeast"/>
        <w:ind w:left="-142" w:right="-2"/>
        <w:contextualSpacing/>
        <w:jc w:val="right"/>
        <w:rPr>
          <w:b/>
          <w:sz w:val="24"/>
          <w:szCs w:val="24"/>
        </w:rPr>
      </w:pPr>
      <w:r w:rsidRPr="004D365C">
        <w:rPr>
          <w:b/>
          <w:sz w:val="24"/>
          <w:szCs w:val="24"/>
        </w:rPr>
        <w:t>Таблица 4</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6"/>
        <w:gridCol w:w="4366"/>
        <w:gridCol w:w="1092"/>
        <w:gridCol w:w="1364"/>
        <w:gridCol w:w="1365"/>
        <w:gridCol w:w="1347"/>
      </w:tblGrid>
      <w:tr w:rsidR="004D365C" w:rsidRPr="004D365C" w:rsidTr="004D365C">
        <w:trPr>
          <w:trHeight w:val="461"/>
        </w:trPr>
        <w:tc>
          <w:tcPr>
            <w:tcW w:w="956" w:type="dxa"/>
            <w:vAlign w:val="center"/>
          </w:tcPr>
          <w:p w:rsidR="004D365C" w:rsidRPr="004D365C" w:rsidRDefault="004D365C" w:rsidP="004D365C">
            <w:pPr>
              <w:spacing w:line="0" w:lineRule="atLeast"/>
              <w:ind w:left="-142" w:right="-2" w:firstLine="43"/>
              <w:contextualSpacing/>
              <w:jc w:val="center"/>
            </w:pPr>
            <w:r w:rsidRPr="004D365C">
              <w:t>№ п/п</w:t>
            </w:r>
          </w:p>
        </w:tc>
        <w:tc>
          <w:tcPr>
            <w:tcW w:w="4366" w:type="dxa"/>
            <w:vAlign w:val="center"/>
          </w:tcPr>
          <w:p w:rsidR="004D365C" w:rsidRPr="004D365C" w:rsidRDefault="004D365C" w:rsidP="004D365C">
            <w:pPr>
              <w:spacing w:line="0" w:lineRule="atLeast"/>
              <w:ind w:left="-142" w:right="-2"/>
              <w:contextualSpacing/>
              <w:jc w:val="center"/>
            </w:pPr>
            <w:r w:rsidRPr="004D365C">
              <w:t>Наименование показателя</w:t>
            </w:r>
          </w:p>
        </w:tc>
        <w:tc>
          <w:tcPr>
            <w:tcW w:w="1092" w:type="dxa"/>
            <w:vAlign w:val="center"/>
          </w:tcPr>
          <w:p w:rsidR="004D365C" w:rsidRPr="004D365C" w:rsidRDefault="004D365C" w:rsidP="004D365C">
            <w:pPr>
              <w:spacing w:line="0" w:lineRule="atLeast"/>
              <w:ind w:left="-142" w:right="-2"/>
              <w:contextualSpacing/>
              <w:jc w:val="center"/>
            </w:pPr>
            <w:r w:rsidRPr="004D365C">
              <w:t>Единица измерения</w:t>
            </w:r>
          </w:p>
        </w:tc>
        <w:tc>
          <w:tcPr>
            <w:tcW w:w="1364" w:type="dxa"/>
            <w:vAlign w:val="center"/>
          </w:tcPr>
          <w:p w:rsidR="004D365C" w:rsidRPr="004D365C" w:rsidRDefault="004D365C" w:rsidP="004D365C">
            <w:pPr>
              <w:spacing w:line="0" w:lineRule="atLeast"/>
              <w:ind w:left="-142" w:right="-2"/>
              <w:contextualSpacing/>
              <w:jc w:val="center"/>
            </w:pPr>
            <w:r w:rsidRPr="004D365C">
              <w:t>2020г</w:t>
            </w:r>
          </w:p>
        </w:tc>
        <w:tc>
          <w:tcPr>
            <w:tcW w:w="1365" w:type="dxa"/>
            <w:vAlign w:val="center"/>
          </w:tcPr>
          <w:p w:rsidR="004D365C" w:rsidRPr="004D365C" w:rsidRDefault="004D365C" w:rsidP="004D365C">
            <w:pPr>
              <w:spacing w:line="0" w:lineRule="atLeast"/>
              <w:ind w:left="-142" w:right="-2"/>
              <w:contextualSpacing/>
              <w:jc w:val="center"/>
            </w:pPr>
            <w:r w:rsidRPr="004D365C">
              <w:t>2021г</w:t>
            </w:r>
          </w:p>
        </w:tc>
        <w:tc>
          <w:tcPr>
            <w:tcW w:w="1347" w:type="dxa"/>
            <w:tcBorders>
              <w:right w:val="single" w:sz="4" w:space="0" w:color="auto"/>
            </w:tcBorders>
            <w:vAlign w:val="center"/>
          </w:tcPr>
          <w:p w:rsidR="004D365C" w:rsidRPr="004D365C" w:rsidRDefault="004D365C" w:rsidP="004D365C">
            <w:pPr>
              <w:spacing w:line="0" w:lineRule="atLeast"/>
              <w:ind w:left="-142" w:right="-2"/>
              <w:contextualSpacing/>
              <w:jc w:val="center"/>
            </w:pPr>
            <w:r w:rsidRPr="004D365C">
              <w:t>2022г</w:t>
            </w:r>
          </w:p>
        </w:tc>
      </w:tr>
      <w:tr w:rsidR="004D365C" w:rsidRPr="004D365C" w:rsidTr="004D365C">
        <w:trPr>
          <w:trHeight w:val="451"/>
        </w:trPr>
        <w:tc>
          <w:tcPr>
            <w:tcW w:w="956" w:type="dxa"/>
            <w:vAlign w:val="center"/>
          </w:tcPr>
          <w:p w:rsidR="004D365C" w:rsidRPr="004D365C" w:rsidRDefault="004D365C" w:rsidP="004D365C">
            <w:pPr>
              <w:spacing w:line="0" w:lineRule="atLeast"/>
              <w:ind w:left="-142" w:right="-2" w:firstLine="43"/>
              <w:contextualSpacing/>
              <w:jc w:val="center"/>
            </w:pPr>
            <w:r w:rsidRPr="004D365C">
              <w:t>1</w:t>
            </w:r>
          </w:p>
        </w:tc>
        <w:tc>
          <w:tcPr>
            <w:tcW w:w="4366" w:type="dxa"/>
            <w:vAlign w:val="center"/>
          </w:tcPr>
          <w:p w:rsidR="004D365C" w:rsidRPr="004D365C" w:rsidRDefault="004D365C" w:rsidP="004D365C">
            <w:pPr>
              <w:spacing w:line="0" w:lineRule="atLeast"/>
              <w:ind w:left="-71" w:right="-2"/>
              <w:contextualSpacing/>
              <w:jc w:val="center"/>
            </w:pPr>
            <w:r w:rsidRPr="004D365C">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w:t>
            </w:r>
            <w:r w:rsidRPr="004D365C">
              <w:rPr>
                <w:shd w:val="clear" w:color="auto" w:fill="FFFFFF"/>
              </w:rPr>
              <w:t xml:space="preserve">или </w:t>
            </w:r>
            <w:r w:rsidRPr="004D365C">
              <w:t>паталогоанатомического исследования до сельского поселения Комсомольского муниципального района</w:t>
            </w:r>
          </w:p>
        </w:tc>
        <w:tc>
          <w:tcPr>
            <w:tcW w:w="1092" w:type="dxa"/>
            <w:vAlign w:val="center"/>
          </w:tcPr>
          <w:p w:rsidR="004D365C" w:rsidRPr="004D365C" w:rsidRDefault="004D365C" w:rsidP="004D365C">
            <w:pPr>
              <w:spacing w:line="0" w:lineRule="atLeast"/>
              <w:ind w:left="-142" w:right="-2"/>
              <w:contextualSpacing/>
              <w:jc w:val="center"/>
            </w:pPr>
            <w:r w:rsidRPr="004D365C">
              <w:t>единиц</w:t>
            </w:r>
          </w:p>
        </w:tc>
        <w:tc>
          <w:tcPr>
            <w:tcW w:w="1364" w:type="dxa"/>
            <w:shd w:val="clear" w:color="auto" w:fill="auto"/>
            <w:vAlign w:val="center"/>
          </w:tcPr>
          <w:p w:rsidR="004D365C" w:rsidRPr="004D365C" w:rsidRDefault="004D365C" w:rsidP="004D365C">
            <w:pPr>
              <w:jc w:val="center"/>
            </w:pPr>
            <w:r w:rsidRPr="004D365C">
              <w:t>9</w:t>
            </w:r>
          </w:p>
        </w:tc>
        <w:tc>
          <w:tcPr>
            <w:tcW w:w="1365" w:type="dxa"/>
            <w:shd w:val="clear" w:color="auto" w:fill="auto"/>
            <w:vAlign w:val="center"/>
          </w:tcPr>
          <w:p w:rsidR="004D365C" w:rsidRPr="004D365C" w:rsidRDefault="004D365C" w:rsidP="004D365C">
            <w:pPr>
              <w:jc w:val="center"/>
            </w:pPr>
            <w:r w:rsidRPr="004D365C">
              <w:t>9</w:t>
            </w:r>
          </w:p>
        </w:tc>
        <w:tc>
          <w:tcPr>
            <w:tcW w:w="1347" w:type="dxa"/>
            <w:tcBorders>
              <w:right w:val="single" w:sz="4" w:space="0" w:color="auto"/>
            </w:tcBorders>
            <w:shd w:val="clear" w:color="auto" w:fill="auto"/>
            <w:vAlign w:val="center"/>
          </w:tcPr>
          <w:p w:rsidR="004D365C" w:rsidRPr="004D365C" w:rsidRDefault="004D365C" w:rsidP="004D365C">
            <w:pPr>
              <w:jc w:val="center"/>
            </w:pPr>
            <w:r w:rsidRPr="004D365C">
              <w:t>9</w:t>
            </w:r>
          </w:p>
        </w:tc>
      </w:tr>
    </w:tbl>
    <w:p w:rsidR="004D365C" w:rsidRPr="004D365C" w:rsidRDefault="004D365C" w:rsidP="004D365C">
      <w:pPr>
        <w:spacing w:line="0" w:lineRule="atLeast"/>
        <w:ind w:right="-2"/>
        <w:contextualSpacing/>
        <w:rPr>
          <w:b/>
          <w:sz w:val="24"/>
          <w:szCs w:val="24"/>
        </w:rPr>
      </w:pPr>
    </w:p>
    <w:p w:rsidR="004D365C" w:rsidRPr="004D365C" w:rsidRDefault="004D365C" w:rsidP="004D365C">
      <w:pPr>
        <w:spacing w:line="0" w:lineRule="atLeast"/>
        <w:ind w:left="-142" w:right="-2"/>
        <w:contextualSpacing/>
        <w:jc w:val="center"/>
        <w:rPr>
          <w:b/>
          <w:sz w:val="24"/>
          <w:szCs w:val="24"/>
        </w:rPr>
      </w:pPr>
      <w:r w:rsidRPr="004D365C">
        <w:rPr>
          <w:b/>
          <w:sz w:val="24"/>
          <w:szCs w:val="24"/>
        </w:rPr>
        <w:t>2.5.Ликвидация несанкционированныхнаваловмусора, организация санитарной очистки, сбор и вывоз твердых бытовых отходов вне  границ сельскихнаселенных пунктов на территории Комсомольского муниципального района</w:t>
      </w:r>
    </w:p>
    <w:p w:rsidR="004D365C" w:rsidRPr="004D365C" w:rsidRDefault="004D365C" w:rsidP="004D365C">
      <w:pPr>
        <w:spacing w:line="0" w:lineRule="atLeast"/>
        <w:ind w:left="-142" w:right="-2"/>
        <w:contextualSpacing/>
        <w:jc w:val="center"/>
        <w:rPr>
          <w:b/>
          <w:sz w:val="24"/>
          <w:szCs w:val="24"/>
        </w:rPr>
      </w:pPr>
    </w:p>
    <w:p w:rsidR="004D365C" w:rsidRPr="004D365C" w:rsidRDefault="004D365C" w:rsidP="004D365C">
      <w:pPr>
        <w:spacing w:line="0" w:lineRule="atLeast"/>
        <w:ind w:left="-142" w:right="-2" w:firstLine="850"/>
        <w:contextualSpacing/>
        <w:jc w:val="both"/>
        <w:rPr>
          <w:b/>
          <w:sz w:val="24"/>
          <w:szCs w:val="24"/>
        </w:rPr>
      </w:pPr>
      <w:r w:rsidRPr="004D365C">
        <w:rPr>
          <w:sz w:val="24"/>
          <w:szCs w:val="24"/>
        </w:rPr>
        <w:t>Одной из основных проблем в экологической сфере Комсомольского муниципального района является усиливающееся по мере социально-экономического развития негативное воздействие отходов производства и потребления на состояние окружающей природной среды и всех её компонентов – воздушной среды, водных объектов, почв, недр</w:t>
      </w:r>
      <w:r w:rsidRPr="004D365C">
        <w:rPr>
          <w:sz w:val="28"/>
          <w:szCs w:val="28"/>
        </w:rPr>
        <w:t>.</w:t>
      </w:r>
      <w:r w:rsidRPr="004D365C">
        <w:rPr>
          <w:sz w:val="24"/>
          <w:szCs w:val="24"/>
        </w:rPr>
        <w:t>Результатом такого воздействия является загрязнение природных экосистем, истощение природных ресурсов.Не смотря на то, что на территории района расположена санкционированная  свалка и организован регулярный сбор ТБО специализированнойорганизацией,  на территории района периодически образуются несанкционированные навалы мусора. В целях ликвидации и профилактики образованиянесанкционированных навалов</w:t>
      </w:r>
      <w:r w:rsidRPr="004D365C">
        <w:t xml:space="preserve">бытовых отходов, расположенныхвне  границ </w:t>
      </w:r>
      <w:r w:rsidRPr="004D365C">
        <w:rPr>
          <w:sz w:val="24"/>
          <w:szCs w:val="24"/>
        </w:rPr>
        <w:t>сельских</w:t>
      </w:r>
      <w:r w:rsidRPr="004D365C">
        <w:t>населенных пунктов на территории Комсомольского муниципального района</w:t>
      </w:r>
      <w:r w:rsidRPr="004D365C">
        <w:rPr>
          <w:sz w:val="24"/>
          <w:szCs w:val="24"/>
        </w:rPr>
        <w:t xml:space="preserve">, </w:t>
      </w:r>
      <w:r w:rsidRPr="004D365C">
        <w:t xml:space="preserve"> организации санитарной очистки,</w:t>
      </w:r>
      <w:r w:rsidRPr="004D365C">
        <w:rPr>
          <w:sz w:val="24"/>
          <w:szCs w:val="24"/>
        </w:rPr>
        <w:t>необходимо производить вывоз накопившихся</w:t>
      </w:r>
      <w:r w:rsidRPr="004D365C">
        <w:t xml:space="preserve"> твердых бытовых отходов.</w:t>
      </w:r>
    </w:p>
    <w:p w:rsidR="004D365C" w:rsidRPr="004D365C" w:rsidRDefault="004D365C" w:rsidP="004D365C">
      <w:pPr>
        <w:spacing w:line="0" w:lineRule="atLeast"/>
        <w:ind w:left="-142" w:right="-2"/>
        <w:contextualSpacing/>
        <w:jc w:val="center"/>
        <w:rPr>
          <w:b/>
          <w:sz w:val="24"/>
          <w:szCs w:val="24"/>
        </w:rPr>
      </w:pPr>
    </w:p>
    <w:p w:rsidR="004D365C" w:rsidRPr="004D365C" w:rsidRDefault="004D365C" w:rsidP="004D365C">
      <w:pPr>
        <w:spacing w:line="0" w:lineRule="atLeast"/>
        <w:ind w:left="-142" w:right="-2"/>
        <w:contextualSpacing/>
        <w:jc w:val="center"/>
        <w:rPr>
          <w:sz w:val="24"/>
          <w:szCs w:val="24"/>
        </w:rPr>
      </w:pPr>
      <w:r w:rsidRPr="004D365C">
        <w:rPr>
          <w:b/>
          <w:sz w:val="24"/>
          <w:szCs w:val="24"/>
        </w:rPr>
        <w:t>Показатели,    характеризующие реализацию мероприятий по ликвидации несанкционированных навалов мусора, организации санитарной очистки, сбору и вывозу твердых бытовых отходов вне  границ сельскихнаселенных пунктов на территории Комсомольского муниципального района</w:t>
      </w:r>
    </w:p>
    <w:p w:rsidR="004D365C" w:rsidRPr="004D365C" w:rsidRDefault="004D365C" w:rsidP="004D365C">
      <w:pPr>
        <w:spacing w:line="0" w:lineRule="atLeast"/>
        <w:ind w:left="-142" w:right="-2"/>
        <w:contextualSpacing/>
        <w:jc w:val="right"/>
        <w:rPr>
          <w:b/>
          <w:sz w:val="24"/>
          <w:szCs w:val="24"/>
        </w:rPr>
      </w:pPr>
      <w:r w:rsidRPr="004D365C">
        <w:rPr>
          <w:b/>
          <w:sz w:val="24"/>
          <w:szCs w:val="24"/>
        </w:rPr>
        <w:t>Таблица 5</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4111"/>
        <w:gridCol w:w="1276"/>
        <w:gridCol w:w="1134"/>
        <w:gridCol w:w="1134"/>
        <w:gridCol w:w="1134"/>
      </w:tblGrid>
      <w:tr w:rsidR="004D365C" w:rsidRPr="004D365C" w:rsidTr="004D365C">
        <w:trPr>
          <w:trHeight w:val="474"/>
        </w:trPr>
        <w:tc>
          <w:tcPr>
            <w:tcW w:w="675" w:type="dxa"/>
          </w:tcPr>
          <w:p w:rsidR="004D365C" w:rsidRPr="004D365C" w:rsidRDefault="004D365C" w:rsidP="004D365C">
            <w:pPr>
              <w:spacing w:line="0" w:lineRule="atLeast"/>
              <w:ind w:left="-142" w:right="-2"/>
              <w:contextualSpacing/>
              <w:jc w:val="center"/>
            </w:pPr>
            <w:r w:rsidRPr="004D365C">
              <w:t>№ п/п</w:t>
            </w:r>
          </w:p>
        </w:tc>
        <w:tc>
          <w:tcPr>
            <w:tcW w:w="4111" w:type="dxa"/>
          </w:tcPr>
          <w:p w:rsidR="004D365C" w:rsidRPr="004D365C" w:rsidRDefault="004D365C" w:rsidP="004D365C">
            <w:pPr>
              <w:spacing w:line="0" w:lineRule="atLeast"/>
              <w:ind w:left="-142" w:right="-2"/>
              <w:contextualSpacing/>
              <w:jc w:val="center"/>
            </w:pPr>
            <w:r w:rsidRPr="004D365C">
              <w:t>Наименование</w:t>
            </w:r>
          </w:p>
          <w:p w:rsidR="004D365C" w:rsidRPr="004D365C" w:rsidRDefault="004D365C" w:rsidP="004D365C">
            <w:pPr>
              <w:spacing w:line="0" w:lineRule="atLeast"/>
              <w:ind w:left="-142" w:right="-2"/>
              <w:contextualSpacing/>
              <w:jc w:val="center"/>
            </w:pPr>
            <w:r w:rsidRPr="004D365C">
              <w:t>показателя</w:t>
            </w:r>
          </w:p>
        </w:tc>
        <w:tc>
          <w:tcPr>
            <w:tcW w:w="1276" w:type="dxa"/>
          </w:tcPr>
          <w:p w:rsidR="004D365C" w:rsidRPr="004D365C" w:rsidRDefault="004D365C" w:rsidP="004D365C">
            <w:pPr>
              <w:spacing w:line="0" w:lineRule="atLeast"/>
              <w:ind w:left="-78" w:right="-2" w:hanging="64"/>
              <w:contextualSpacing/>
              <w:jc w:val="center"/>
            </w:pPr>
            <w:r w:rsidRPr="004D365C">
              <w:t>Единица измерения</w:t>
            </w:r>
          </w:p>
        </w:tc>
        <w:tc>
          <w:tcPr>
            <w:tcW w:w="1134" w:type="dxa"/>
          </w:tcPr>
          <w:p w:rsidR="004D365C" w:rsidRPr="004D365C" w:rsidRDefault="004D365C" w:rsidP="004D365C">
            <w:pPr>
              <w:spacing w:line="0" w:lineRule="atLeast"/>
              <w:ind w:left="-142" w:right="-2"/>
              <w:contextualSpacing/>
              <w:jc w:val="center"/>
            </w:pPr>
            <w:r w:rsidRPr="004D365C">
              <w:t>2020г</w:t>
            </w:r>
          </w:p>
        </w:tc>
        <w:tc>
          <w:tcPr>
            <w:tcW w:w="1134" w:type="dxa"/>
            <w:tcBorders>
              <w:right w:val="single" w:sz="4" w:space="0" w:color="auto"/>
            </w:tcBorders>
          </w:tcPr>
          <w:p w:rsidR="004D365C" w:rsidRPr="004D365C" w:rsidRDefault="004D365C" w:rsidP="004D365C">
            <w:pPr>
              <w:spacing w:line="0" w:lineRule="atLeast"/>
              <w:ind w:left="-142" w:right="-2"/>
              <w:contextualSpacing/>
              <w:jc w:val="center"/>
            </w:pPr>
            <w:r w:rsidRPr="004D365C">
              <w:t>2021г</w:t>
            </w:r>
          </w:p>
        </w:tc>
        <w:tc>
          <w:tcPr>
            <w:tcW w:w="1134" w:type="dxa"/>
            <w:tcBorders>
              <w:right w:val="single" w:sz="4" w:space="0" w:color="auto"/>
            </w:tcBorders>
          </w:tcPr>
          <w:p w:rsidR="004D365C" w:rsidRPr="004D365C" w:rsidRDefault="004D365C" w:rsidP="004D365C">
            <w:pPr>
              <w:spacing w:line="0" w:lineRule="atLeast"/>
              <w:ind w:left="-142" w:right="-2"/>
              <w:contextualSpacing/>
              <w:jc w:val="center"/>
            </w:pPr>
            <w:r w:rsidRPr="004D365C">
              <w:t>2022г.</w:t>
            </w:r>
          </w:p>
        </w:tc>
      </w:tr>
      <w:tr w:rsidR="004D365C" w:rsidRPr="004D365C" w:rsidTr="004D365C">
        <w:trPr>
          <w:trHeight w:val="428"/>
        </w:trPr>
        <w:tc>
          <w:tcPr>
            <w:tcW w:w="675" w:type="dxa"/>
            <w:vAlign w:val="center"/>
          </w:tcPr>
          <w:p w:rsidR="004D365C" w:rsidRPr="004D365C" w:rsidRDefault="004D365C" w:rsidP="004D365C">
            <w:pPr>
              <w:spacing w:line="0" w:lineRule="atLeast"/>
              <w:ind w:left="-142" w:right="-2"/>
              <w:contextualSpacing/>
              <w:jc w:val="center"/>
            </w:pPr>
            <w:r w:rsidRPr="004D365C">
              <w:t>1</w:t>
            </w:r>
          </w:p>
        </w:tc>
        <w:tc>
          <w:tcPr>
            <w:tcW w:w="4111" w:type="dxa"/>
            <w:vAlign w:val="center"/>
          </w:tcPr>
          <w:p w:rsidR="004D365C" w:rsidRPr="004D365C" w:rsidRDefault="004D365C" w:rsidP="004D365C">
            <w:pPr>
              <w:spacing w:line="0" w:lineRule="atLeast"/>
              <w:ind w:left="-42" w:right="-2"/>
              <w:contextualSpacing/>
              <w:jc w:val="both"/>
            </w:pPr>
            <w:r w:rsidRPr="004D365C">
              <w:t>Ликвидация несанкционированных навалов мусора, организация санитарной очистки, сбор и вывоз твердых бытовых отходов вне  границ сельскихнаселенных пунктов на территории Комсомольского муниципального района</w:t>
            </w:r>
          </w:p>
        </w:tc>
        <w:tc>
          <w:tcPr>
            <w:tcW w:w="1276" w:type="dxa"/>
            <w:vAlign w:val="center"/>
          </w:tcPr>
          <w:p w:rsidR="004D365C" w:rsidRPr="004D365C" w:rsidRDefault="004D365C" w:rsidP="004D365C">
            <w:pPr>
              <w:spacing w:line="0" w:lineRule="atLeast"/>
              <w:ind w:left="-142" w:right="-2"/>
              <w:contextualSpacing/>
              <w:jc w:val="center"/>
            </w:pPr>
            <w:r w:rsidRPr="004D365C">
              <w:t>единиц</w:t>
            </w:r>
          </w:p>
        </w:tc>
        <w:tc>
          <w:tcPr>
            <w:tcW w:w="1134" w:type="dxa"/>
            <w:shd w:val="clear" w:color="auto" w:fill="auto"/>
            <w:vAlign w:val="center"/>
          </w:tcPr>
          <w:p w:rsidR="004D365C" w:rsidRPr="004D365C" w:rsidRDefault="004D365C" w:rsidP="004D365C">
            <w:pPr>
              <w:spacing w:line="0" w:lineRule="atLeast"/>
              <w:ind w:left="-142" w:right="-2"/>
              <w:contextualSpacing/>
              <w:jc w:val="center"/>
            </w:pPr>
            <w:r w:rsidRPr="004D365C">
              <w:t>18</w:t>
            </w:r>
          </w:p>
        </w:tc>
        <w:tc>
          <w:tcPr>
            <w:tcW w:w="1134" w:type="dxa"/>
            <w:tcBorders>
              <w:right w:val="single" w:sz="4" w:space="0" w:color="auto"/>
            </w:tcBorders>
            <w:shd w:val="clear" w:color="auto" w:fill="auto"/>
            <w:vAlign w:val="center"/>
          </w:tcPr>
          <w:p w:rsidR="004D365C" w:rsidRPr="004D365C" w:rsidRDefault="004D365C" w:rsidP="004D365C">
            <w:pPr>
              <w:spacing w:line="0" w:lineRule="atLeast"/>
              <w:ind w:left="-142" w:right="-2"/>
              <w:contextualSpacing/>
              <w:jc w:val="center"/>
            </w:pPr>
            <w:r w:rsidRPr="004D365C">
              <w:t>18</w:t>
            </w:r>
          </w:p>
        </w:tc>
        <w:tc>
          <w:tcPr>
            <w:tcW w:w="1134" w:type="dxa"/>
            <w:tcBorders>
              <w:right w:val="single" w:sz="4" w:space="0" w:color="auto"/>
            </w:tcBorders>
            <w:shd w:val="clear" w:color="auto" w:fill="auto"/>
            <w:vAlign w:val="center"/>
          </w:tcPr>
          <w:p w:rsidR="004D365C" w:rsidRPr="004D365C" w:rsidRDefault="004D365C" w:rsidP="004D365C">
            <w:pPr>
              <w:spacing w:line="0" w:lineRule="atLeast"/>
              <w:ind w:right="-2"/>
              <w:contextualSpacing/>
              <w:jc w:val="center"/>
            </w:pPr>
            <w:r w:rsidRPr="004D365C">
              <w:t>18</w:t>
            </w:r>
          </w:p>
        </w:tc>
      </w:tr>
    </w:tbl>
    <w:p w:rsidR="004D365C" w:rsidRPr="004D365C" w:rsidRDefault="004D365C" w:rsidP="004D365C">
      <w:pPr>
        <w:widowControl w:val="0"/>
        <w:autoSpaceDE w:val="0"/>
        <w:autoSpaceDN w:val="0"/>
        <w:adjustRightInd w:val="0"/>
        <w:spacing w:line="0" w:lineRule="atLeast"/>
        <w:ind w:left="-142" w:right="-2"/>
        <w:contextualSpacing/>
        <w:jc w:val="center"/>
        <w:outlineLvl w:val="2"/>
        <w:rPr>
          <w:sz w:val="24"/>
          <w:szCs w:val="24"/>
          <w:lang w:eastAsia="ar-SA"/>
        </w:rPr>
      </w:pPr>
      <w:r w:rsidRPr="004D365C">
        <w:rPr>
          <w:b/>
          <w:sz w:val="24"/>
          <w:szCs w:val="24"/>
        </w:rPr>
        <w:lastRenderedPageBreak/>
        <w:t xml:space="preserve">2.6 </w:t>
      </w:r>
      <w:r w:rsidRPr="004D365C">
        <w:rPr>
          <w:b/>
          <w:sz w:val="24"/>
          <w:szCs w:val="24"/>
          <w:lang w:eastAsia="ar-SA"/>
        </w:rPr>
        <w:t>Обеспечение населения Комсомольского муниципального района                 теплоснабжением</w:t>
      </w:r>
      <w:r w:rsidRPr="004D365C">
        <w:rPr>
          <w:sz w:val="24"/>
          <w:szCs w:val="24"/>
          <w:lang w:eastAsia="ar-SA"/>
        </w:rPr>
        <w:t>.</w:t>
      </w:r>
    </w:p>
    <w:p w:rsidR="004D365C" w:rsidRPr="004D365C" w:rsidRDefault="004D365C" w:rsidP="004D365C">
      <w:pPr>
        <w:widowControl w:val="0"/>
        <w:autoSpaceDE w:val="0"/>
        <w:autoSpaceDN w:val="0"/>
        <w:adjustRightInd w:val="0"/>
        <w:spacing w:line="0" w:lineRule="atLeast"/>
        <w:ind w:left="-142" w:right="-2"/>
        <w:contextualSpacing/>
        <w:outlineLvl w:val="2"/>
        <w:rPr>
          <w:b/>
          <w:sz w:val="24"/>
          <w:szCs w:val="24"/>
        </w:rPr>
      </w:pPr>
    </w:p>
    <w:p w:rsidR="004D365C" w:rsidRPr="004D365C" w:rsidRDefault="004D365C" w:rsidP="004D365C">
      <w:pPr>
        <w:widowControl w:val="0"/>
        <w:shd w:val="clear" w:color="auto" w:fill="FFFFFF"/>
        <w:autoSpaceDE w:val="0"/>
        <w:autoSpaceDN w:val="0"/>
        <w:ind w:firstLine="540"/>
        <w:jc w:val="both"/>
        <w:rPr>
          <w:sz w:val="24"/>
          <w:szCs w:val="24"/>
        </w:rPr>
      </w:pPr>
      <w:r w:rsidRPr="004D365C">
        <w:rPr>
          <w:sz w:val="24"/>
          <w:szCs w:val="24"/>
        </w:rPr>
        <w:t>Подпрограмма предусматривает предоставление субсидий организациям коммунального комплекса Комсомольского муниципального района на организацию обеспечения теплоснабжения потребителей в условиях подготовки и прохождения отопительного периода, а также ежегодное формирование районного фонда материально-технических ресурсов для предупреждения и ликвидации последствий аварийных ситуаций на муниципальных объектах ЖКХ.</w:t>
      </w:r>
    </w:p>
    <w:p w:rsidR="004D365C" w:rsidRPr="004D365C" w:rsidRDefault="004D365C" w:rsidP="004D365C">
      <w:pPr>
        <w:widowControl w:val="0"/>
        <w:shd w:val="clear" w:color="auto" w:fill="FFFFFF"/>
        <w:tabs>
          <w:tab w:val="left" w:pos="532"/>
          <w:tab w:val="left" w:pos="2950"/>
          <w:tab w:val="left" w:pos="4567"/>
        </w:tabs>
        <w:ind w:right="112" w:firstLine="567"/>
        <w:jc w:val="both"/>
        <w:rPr>
          <w:sz w:val="24"/>
          <w:szCs w:val="24"/>
        </w:rPr>
      </w:pPr>
      <w:r w:rsidRPr="004D365C">
        <w:rPr>
          <w:sz w:val="24"/>
          <w:szCs w:val="24"/>
        </w:rPr>
        <w:t>Реализация подпрограммы обеспечит 100-процентный уровень надежности топливоснабжения источников тепловой энергии, 100-процентный уровень готовности теплоснабжающих организаций к проведению аварийно-восстановительных работ в системах теплоснабжения. Позволит оперативно реагировать на возникающие аварийные ситуации на объектах жизнеобеспечения, своевременно выполнять работы по их устранению. Обеспечит создание безопасных и благоприятных условий проживания граждан на территории Комсомольского муниципального района.</w:t>
      </w:r>
    </w:p>
    <w:p w:rsidR="004D365C" w:rsidRPr="004D365C" w:rsidRDefault="004D365C" w:rsidP="004D365C">
      <w:pPr>
        <w:shd w:val="clear" w:color="auto" w:fill="FFFFFF"/>
        <w:suppressAutoHyphens/>
        <w:jc w:val="center"/>
        <w:rPr>
          <w:b/>
          <w:sz w:val="24"/>
          <w:szCs w:val="24"/>
          <w:lang w:eastAsia="ar-SA"/>
        </w:rPr>
      </w:pPr>
      <w:r w:rsidRPr="004D365C">
        <w:rPr>
          <w:b/>
          <w:sz w:val="24"/>
          <w:szCs w:val="24"/>
          <w:lang w:eastAsia="ar-SA"/>
        </w:rPr>
        <w:t>Показатели, характеризующие обеспечение населения Комсомольского муниципального района   теплоснабжением</w:t>
      </w:r>
    </w:p>
    <w:p w:rsidR="004D365C" w:rsidRPr="004D365C" w:rsidRDefault="004D365C" w:rsidP="004D365C">
      <w:pPr>
        <w:shd w:val="clear" w:color="auto" w:fill="FFFFFF"/>
        <w:suppressAutoHyphens/>
        <w:jc w:val="center"/>
        <w:rPr>
          <w:b/>
          <w:sz w:val="24"/>
          <w:szCs w:val="24"/>
          <w:lang w:eastAsia="ar-SA"/>
        </w:rPr>
      </w:pPr>
      <w:r w:rsidRPr="004D365C">
        <w:rPr>
          <w:b/>
          <w:sz w:val="24"/>
          <w:szCs w:val="24"/>
          <w:lang w:eastAsia="ar-SA"/>
        </w:rPr>
        <w:t xml:space="preserve">                                                                                         Таблица 6</w:t>
      </w:r>
    </w:p>
    <w:tbl>
      <w:tblPr>
        <w:tblW w:w="8931"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568"/>
        <w:gridCol w:w="2126"/>
        <w:gridCol w:w="1134"/>
        <w:gridCol w:w="1134"/>
        <w:gridCol w:w="1843"/>
        <w:gridCol w:w="2126"/>
      </w:tblGrid>
      <w:tr w:rsidR="004D365C" w:rsidRPr="004D365C" w:rsidTr="004D365C">
        <w:trPr>
          <w:trHeight w:val="521"/>
        </w:trPr>
        <w:tc>
          <w:tcPr>
            <w:tcW w:w="568" w:type="dxa"/>
            <w:tcBorders>
              <w:top w:val="single" w:sz="4" w:space="0" w:color="auto"/>
              <w:left w:val="single" w:sz="4" w:space="0" w:color="auto"/>
              <w:bottom w:val="single" w:sz="4" w:space="0" w:color="auto"/>
              <w:right w:val="single" w:sz="4" w:space="0" w:color="auto"/>
            </w:tcBorders>
            <w:vAlign w:val="center"/>
            <w:hideMark/>
          </w:tcPr>
          <w:p w:rsidR="004D365C" w:rsidRPr="004D365C" w:rsidRDefault="004D365C" w:rsidP="004D365C">
            <w:pPr>
              <w:spacing w:line="256" w:lineRule="auto"/>
            </w:pPr>
            <w:r w:rsidRPr="004D365C">
              <w:t>№ п/п</w:t>
            </w:r>
          </w:p>
        </w:tc>
        <w:tc>
          <w:tcPr>
            <w:tcW w:w="2126" w:type="dxa"/>
            <w:tcBorders>
              <w:top w:val="single" w:sz="4" w:space="0" w:color="auto"/>
              <w:left w:val="single" w:sz="4" w:space="0" w:color="auto"/>
              <w:bottom w:val="single" w:sz="4" w:space="0" w:color="auto"/>
              <w:right w:val="single" w:sz="4" w:space="0" w:color="auto"/>
            </w:tcBorders>
            <w:vAlign w:val="center"/>
            <w:hideMark/>
          </w:tcPr>
          <w:p w:rsidR="004D365C" w:rsidRPr="004D365C" w:rsidRDefault="004D365C" w:rsidP="004D365C">
            <w:pPr>
              <w:spacing w:line="0" w:lineRule="atLeast"/>
              <w:ind w:left="-142" w:right="-2"/>
              <w:contextualSpacing/>
              <w:jc w:val="center"/>
            </w:pPr>
            <w:r w:rsidRPr="004D365C">
              <w:t>Наименование</w:t>
            </w:r>
          </w:p>
          <w:p w:rsidR="004D365C" w:rsidRPr="004D365C" w:rsidRDefault="004D365C" w:rsidP="004D365C">
            <w:pPr>
              <w:spacing w:line="256" w:lineRule="auto"/>
            </w:pPr>
            <w:r w:rsidRPr="004D365C">
              <w:t xml:space="preserve">        показателя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4D365C" w:rsidRPr="004D365C" w:rsidRDefault="004D365C" w:rsidP="004D365C">
            <w:pPr>
              <w:spacing w:line="256" w:lineRule="auto"/>
            </w:pPr>
            <w:r w:rsidRPr="004D365C">
              <w:t>Единица измерения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4D365C" w:rsidRPr="004D365C" w:rsidRDefault="004D365C" w:rsidP="004D365C">
            <w:pPr>
              <w:shd w:val="clear" w:color="auto" w:fill="FFFFFF"/>
              <w:spacing w:line="252" w:lineRule="auto"/>
              <w:ind w:left="-64" w:right="-62"/>
              <w:jc w:val="center"/>
            </w:pPr>
            <w:r w:rsidRPr="004D365C">
              <w:t>2020г.</w:t>
            </w:r>
          </w:p>
        </w:tc>
        <w:tc>
          <w:tcPr>
            <w:tcW w:w="1843" w:type="dxa"/>
            <w:tcBorders>
              <w:top w:val="single" w:sz="4" w:space="0" w:color="auto"/>
              <w:left w:val="single" w:sz="4" w:space="0" w:color="auto"/>
              <w:bottom w:val="single" w:sz="4" w:space="0" w:color="auto"/>
              <w:right w:val="single" w:sz="4" w:space="0" w:color="auto"/>
            </w:tcBorders>
            <w:vAlign w:val="center"/>
            <w:hideMark/>
          </w:tcPr>
          <w:p w:rsidR="004D365C" w:rsidRPr="004D365C" w:rsidRDefault="004D365C" w:rsidP="004D365C">
            <w:pPr>
              <w:shd w:val="clear" w:color="auto" w:fill="FFFFFF"/>
              <w:spacing w:line="252" w:lineRule="auto"/>
              <w:ind w:left="-64" w:right="-62"/>
              <w:jc w:val="center"/>
            </w:pPr>
            <w:r w:rsidRPr="004D365C">
              <w:t>2021г.</w:t>
            </w:r>
          </w:p>
        </w:tc>
        <w:tc>
          <w:tcPr>
            <w:tcW w:w="2126" w:type="dxa"/>
            <w:tcBorders>
              <w:top w:val="single" w:sz="4" w:space="0" w:color="auto"/>
              <w:left w:val="single" w:sz="4" w:space="0" w:color="auto"/>
              <w:bottom w:val="single" w:sz="4" w:space="0" w:color="auto"/>
              <w:right w:val="single" w:sz="4" w:space="0" w:color="auto"/>
            </w:tcBorders>
            <w:vAlign w:val="center"/>
            <w:hideMark/>
          </w:tcPr>
          <w:p w:rsidR="004D365C" w:rsidRPr="004D365C" w:rsidRDefault="004D365C" w:rsidP="004D365C">
            <w:pPr>
              <w:shd w:val="clear" w:color="auto" w:fill="FFFFFF"/>
              <w:spacing w:line="252" w:lineRule="auto"/>
              <w:ind w:left="-62" w:right="-62"/>
            </w:pPr>
            <w:r w:rsidRPr="004D365C">
              <w:t>2022г.</w:t>
            </w:r>
          </w:p>
        </w:tc>
      </w:tr>
      <w:tr w:rsidR="004D365C" w:rsidRPr="004D365C" w:rsidTr="004D365C">
        <w:trPr>
          <w:trHeight w:val="1064"/>
        </w:trPr>
        <w:tc>
          <w:tcPr>
            <w:tcW w:w="568" w:type="dxa"/>
            <w:tcBorders>
              <w:top w:val="single" w:sz="4" w:space="0" w:color="auto"/>
              <w:left w:val="single" w:sz="4" w:space="0" w:color="auto"/>
              <w:bottom w:val="single" w:sz="4" w:space="0" w:color="auto"/>
              <w:right w:val="single" w:sz="4" w:space="0" w:color="auto"/>
            </w:tcBorders>
            <w:hideMark/>
          </w:tcPr>
          <w:p w:rsidR="004D365C" w:rsidRPr="004D365C" w:rsidRDefault="004D365C" w:rsidP="004D365C">
            <w:pPr>
              <w:shd w:val="clear" w:color="auto" w:fill="FFFFFF"/>
              <w:spacing w:line="252" w:lineRule="auto"/>
              <w:ind w:left="-62" w:right="-62"/>
              <w:jc w:val="center"/>
            </w:pPr>
            <w:r w:rsidRPr="004D365C">
              <w:t>1.</w:t>
            </w:r>
          </w:p>
        </w:tc>
        <w:tc>
          <w:tcPr>
            <w:tcW w:w="2126" w:type="dxa"/>
            <w:tcBorders>
              <w:top w:val="single" w:sz="4" w:space="0" w:color="auto"/>
              <w:left w:val="single" w:sz="4" w:space="0" w:color="auto"/>
              <w:bottom w:val="single" w:sz="4" w:space="0" w:color="auto"/>
              <w:right w:val="single" w:sz="4" w:space="0" w:color="auto"/>
            </w:tcBorders>
            <w:hideMark/>
          </w:tcPr>
          <w:p w:rsidR="004D365C" w:rsidRPr="004D365C" w:rsidRDefault="004D365C" w:rsidP="004D365C">
            <w:pPr>
              <w:shd w:val="clear" w:color="auto" w:fill="FFFFFF"/>
              <w:spacing w:line="252" w:lineRule="auto"/>
              <w:ind w:left="-62" w:right="-62"/>
            </w:pPr>
            <w:r w:rsidRPr="004D365C">
              <w:t>Уровень надежности топливоснабжения источников тепловой энергии</w:t>
            </w:r>
          </w:p>
        </w:tc>
        <w:tc>
          <w:tcPr>
            <w:tcW w:w="1134" w:type="dxa"/>
            <w:tcBorders>
              <w:top w:val="single" w:sz="4" w:space="0" w:color="auto"/>
              <w:left w:val="single" w:sz="4" w:space="0" w:color="auto"/>
              <w:bottom w:val="single" w:sz="4" w:space="0" w:color="auto"/>
              <w:right w:val="single" w:sz="4" w:space="0" w:color="auto"/>
            </w:tcBorders>
            <w:hideMark/>
          </w:tcPr>
          <w:p w:rsidR="004D365C" w:rsidRPr="004D365C" w:rsidRDefault="004D365C" w:rsidP="004D365C">
            <w:pPr>
              <w:shd w:val="clear" w:color="auto" w:fill="FFFFFF"/>
              <w:spacing w:line="252" w:lineRule="auto"/>
              <w:ind w:left="-62" w:right="-60"/>
              <w:jc w:val="center"/>
            </w:pPr>
            <w:r w:rsidRPr="004D365C">
              <w:t>%</w:t>
            </w:r>
          </w:p>
        </w:tc>
        <w:tc>
          <w:tcPr>
            <w:tcW w:w="1134" w:type="dxa"/>
            <w:tcBorders>
              <w:top w:val="single" w:sz="4" w:space="0" w:color="auto"/>
              <w:left w:val="single" w:sz="4" w:space="0" w:color="auto"/>
              <w:bottom w:val="single" w:sz="4" w:space="0" w:color="auto"/>
              <w:right w:val="single" w:sz="4" w:space="0" w:color="auto"/>
            </w:tcBorders>
            <w:hideMark/>
          </w:tcPr>
          <w:p w:rsidR="004D365C" w:rsidRPr="004D365C" w:rsidRDefault="004D365C" w:rsidP="004D365C">
            <w:pPr>
              <w:shd w:val="clear" w:color="auto" w:fill="FFFFFF"/>
              <w:spacing w:line="252" w:lineRule="auto"/>
              <w:ind w:left="-64" w:right="-62"/>
              <w:jc w:val="center"/>
            </w:pPr>
            <w:r w:rsidRPr="004D365C">
              <w:t>99,0</w:t>
            </w:r>
          </w:p>
        </w:tc>
        <w:tc>
          <w:tcPr>
            <w:tcW w:w="1843" w:type="dxa"/>
            <w:tcBorders>
              <w:top w:val="single" w:sz="4" w:space="0" w:color="auto"/>
              <w:left w:val="single" w:sz="4" w:space="0" w:color="auto"/>
              <w:bottom w:val="single" w:sz="4" w:space="0" w:color="auto"/>
              <w:right w:val="single" w:sz="4" w:space="0" w:color="auto"/>
            </w:tcBorders>
            <w:hideMark/>
          </w:tcPr>
          <w:p w:rsidR="004D365C" w:rsidRPr="004D365C" w:rsidRDefault="004D365C" w:rsidP="004D365C">
            <w:pPr>
              <w:shd w:val="clear" w:color="auto" w:fill="FFFFFF"/>
              <w:spacing w:line="252" w:lineRule="auto"/>
              <w:ind w:left="-64" w:right="-62"/>
              <w:jc w:val="center"/>
            </w:pPr>
            <w:r w:rsidRPr="004D365C">
              <w:t>100,0</w:t>
            </w:r>
          </w:p>
        </w:tc>
        <w:tc>
          <w:tcPr>
            <w:tcW w:w="2126" w:type="dxa"/>
            <w:tcBorders>
              <w:top w:val="single" w:sz="4" w:space="0" w:color="auto"/>
              <w:left w:val="single" w:sz="4" w:space="0" w:color="auto"/>
              <w:bottom w:val="single" w:sz="4" w:space="0" w:color="auto"/>
              <w:right w:val="single" w:sz="4" w:space="0" w:color="auto"/>
            </w:tcBorders>
            <w:hideMark/>
          </w:tcPr>
          <w:p w:rsidR="004D365C" w:rsidRPr="004D365C" w:rsidRDefault="004D365C" w:rsidP="004D365C">
            <w:pPr>
              <w:shd w:val="clear" w:color="auto" w:fill="FFFFFF"/>
              <w:spacing w:line="252" w:lineRule="auto"/>
              <w:ind w:left="-64" w:right="-62"/>
              <w:jc w:val="center"/>
            </w:pPr>
            <w:r w:rsidRPr="004D365C">
              <w:t>100,0</w:t>
            </w:r>
          </w:p>
        </w:tc>
      </w:tr>
      <w:tr w:rsidR="004D365C" w:rsidRPr="004D365C" w:rsidTr="004D365C">
        <w:trPr>
          <w:trHeight w:val="2076"/>
        </w:trPr>
        <w:tc>
          <w:tcPr>
            <w:tcW w:w="568" w:type="dxa"/>
            <w:tcBorders>
              <w:top w:val="single" w:sz="4" w:space="0" w:color="auto"/>
              <w:left w:val="single" w:sz="4" w:space="0" w:color="auto"/>
              <w:bottom w:val="single" w:sz="4" w:space="0" w:color="auto"/>
              <w:right w:val="single" w:sz="4" w:space="0" w:color="auto"/>
            </w:tcBorders>
            <w:hideMark/>
          </w:tcPr>
          <w:p w:rsidR="004D365C" w:rsidRPr="004D365C" w:rsidRDefault="004D365C" w:rsidP="004D365C">
            <w:pPr>
              <w:shd w:val="clear" w:color="auto" w:fill="FFFFFF"/>
              <w:spacing w:line="252" w:lineRule="auto"/>
              <w:ind w:left="-62" w:right="-62"/>
              <w:jc w:val="center"/>
            </w:pPr>
            <w:r w:rsidRPr="004D365C">
              <w:t>2.</w:t>
            </w:r>
          </w:p>
        </w:tc>
        <w:tc>
          <w:tcPr>
            <w:tcW w:w="2126" w:type="dxa"/>
            <w:tcBorders>
              <w:top w:val="single" w:sz="4" w:space="0" w:color="auto"/>
              <w:left w:val="single" w:sz="4" w:space="0" w:color="auto"/>
              <w:bottom w:val="single" w:sz="4" w:space="0" w:color="auto"/>
              <w:right w:val="single" w:sz="4" w:space="0" w:color="auto"/>
            </w:tcBorders>
            <w:hideMark/>
          </w:tcPr>
          <w:p w:rsidR="004D365C" w:rsidRPr="004D365C" w:rsidRDefault="004D365C" w:rsidP="004D365C">
            <w:pPr>
              <w:shd w:val="clear" w:color="auto" w:fill="FFFFFF"/>
              <w:spacing w:line="252" w:lineRule="auto"/>
              <w:ind w:left="-62" w:right="-62"/>
            </w:pPr>
            <w:r w:rsidRPr="004D365C">
              <w:t>Уровень готовности теплоснабжающих организаций к проведению аварийно-восстановительных работ в системах теплоснабжения</w:t>
            </w:r>
          </w:p>
        </w:tc>
        <w:tc>
          <w:tcPr>
            <w:tcW w:w="1134" w:type="dxa"/>
            <w:tcBorders>
              <w:top w:val="single" w:sz="4" w:space="0" w:color="auto"/>
              <w:left w:val="single" w:sz="4" w:space="0" w:color="auto"/>
              <w:bottom w:val="single" w:sz="4" w:space="0" w:color="auto"/>
              <w:right w:val="single" w:sz="4" w:space="0" w:color="auto"/>
            </w:tcBorders>
            <w:hideMark/>
          </w:tcPr>
          <w:p w:rsidR="004D365C" w:rsidRPr="004D365C" w:rsidRDefault="004D365C" w:rsidP="004D365C">
            <w:pPr>
              <w:shd w:val="clear" w:color="auto" w:fill="FFFFFF"/>
              <w:spacing w:line="252" w:lineRule="auto"/>
              <w:ind w:left="-62" w:right="-60"/>
              <w:jc w:val="center"/>
            </w:pPr>
            <w:r w:rsidRPr="004D365C">
              <w:t>%</w:t>
            </w:r>
          </w:p>
        </w:tc>
        <w:tc>
          <w:tcPr>
            <w:tcW w:w="1134" w:type="dxa"/>
            <w:tcBorders>
              <w:top w:val="single" w:sz="4" w:space="0" w:color="auto"/>
              <w:left w:val="single" w:sz="4" w:space="0" w:color="auto"/>
              <w:bottom w:val="single" w:sz="4" w:space="0" w:color="auto"/>
              <w:right w:val="single" w:sz="4" w:space="0" w:color="auto"/>
            </w:tcBorders>
            <w:hideMark/>
          </w:tcPr>
          <w:p w:rsidR="004D365C" w:rsidRPr="004D365C" w:rsidRDefault="004D365C" w:rsidP="004D365C">
            <w:pPr>
              <w:shd w:val="clear" w:color="auto" w:fill="FFFFFF"/>
              <w:spacing w:line="252" w:lineRule="auto"/>
              <w:ind w:left="-64" w:right="-62"/>
              <w:jc w:val="center"/>
            </w:pPr>
            <w:r w:rsidRPr="004D365C">
              <w:t>99,0</w:t>
            </w:r>
          </w:p>
        </w:tc>
        <w:tc>
          <w:tcPr>
            <w:tcW w:w="1843" w:type="dxa"/>
            <w:tcBorders>
              <w:top w:val="single" w:sz="4" w:space="0" w:color="auto"/>
              <w:left w:val="single" w:sz="4" w:space="0" w:color="auto"/>
              <w:bottom w:val="single" w:sz="4" w:space="0" w:color="auto"/>
              <w:right w:val="single" w:sz="4" w:space="0" w:color="auto"/>
            </w:tcBorders>
            <w:hideMark/>
          </w:tcPr>
          <w:p w:rsidR="004D365C" w:rsidRPr="004D365C" w:rsidRDefault="004D365C" w:rsidP="004D365C">
            <w:pPr>
              <w:shd w:val="clear" w:color="auto" w:fill="FFFFFF"/>
              <w:spacing w:line="252" w:lineRule="auto"/>
              <w:ind w:left="-64" w:right="-62"/>
              <w:jc w:val="center"/>
            </w:pPr>
            <w:r w:rsidRPr="004D365C">
              <w:t>100,0</w:t>
            </w:r>
          </w:p>
        </w:tc>
        <w:tc>
          <w:tcPr>
            <w:tcW w:w="2126" w:type="dxa"/>
            <w:tcBorders>
              <w:top w:val="single" w:sz="4" w:space="0" w:color="auto"/>
              <w:left w:val="single" w:sz="4" w:space="0" w:color="auto"/>
              <w:bottom w:val="single" w:sz="4" w:space="0" w:color="auto"/>
              <w:right w:val="single" w:sz="4" w:space="0" w:color="auto"/>
            </w:tcBorders>
            <w:hideMark/>
          </w:tcPr>
          <w:p w:rsidR="004D365C" w:rsidRPr="004D365C" w:rsidRDefault="004D365C" w:rsidP="004D365C">
            <w:pPr>
              <w:shd w:val="clear" w:color="auto" w:fill="FFFFFF"/>
              <w:spacing w:line="252" w:lineRule="auto"/>
              <w:ind w:left="-64" w:right="-62"/>
              <w:jc w:val="center"/>
            </w:pPr>
            <w:r w:rsidRPr="004D365C">
              <w:t>100,0</w:t>
            </w:r>
          </w:p>
        </w:tc>
      </w:tr>
      <w:tr w:rsidR="004D365C" w:rsidRPr="004D365C" w:rsidTr="004D365C">
        <w:trPr>
          <w:trHeight w:val="899"/>
        </w:trPr>
        <w:tc>
          <w:tcPr>
            <w:tcW w:w="568" w:type="dxa"/>
            <w:tcBorders>
              <w:top w:val="single" w:sz="4" w:space="0" w:color="auto"/>
              <w:left w:val="single" w:sz="4" w:space="0" w:color="auto"/>
              <w:bottom w:val="single" w:sz="4" w:space="0" w:color="auto"/>
              <w:right w:val="single" w:sz="4" w:space="0" w:color="auto"/>
            </w:tcBorders>
            <w:hideMark/>
          </w:tcPr>
          <w:p w:rsidR="004D365C" w:rsidRPr="004D365C" w:rsidRDefault="004D365C" w:rsidP="004D365C">
            <w:pPr>
              <w:shd w:val="clear" w:color="auto" w:fill="FFFFFF"/>
              <w:spacing w:line="252" w:lineRule="auto"/>
              <w:ind w:left="-62" w:right="-62"/>
              <w:jc w:val="center"/>
            </w:pPr>
            <w:r w:rsidRPr="004D365C">
              <w:t>3.</w:t>
            </w:r>
          </w:p>
        </w:tc>
        <w:tc>
          <w:tcPr>
            <w:tcW w:w="2126" w:type="dxa"/>
            <w:tcBorders>
              <w:top w:val="single" w:sz="4" w:space="0" w:color="auto"/>
              <w:left w:val="single" w:sz="4" w:space="0" w:color="auto"/>
              <w:bottom w:val="single" w:sz="4" w:space="0" w:color="auto"/>
              <w:right w:val="single" w:sz="4" w:space="0" w:color="auto"/>
            </w:tcBorders>
            <w:hideMark/>
          </w:tcPr>
          <w:p w:rsidR="004D365C" w:rsidRPr="004D365C" w:rsidRDefault="004D365C" w:rsidP="004D365C">
            <w:pPr>
              <w:shd w:val="clear" w:color="auto" w:fill="FFFFFF"/>
              <w:spacing w:line="252" w:lineRule="auto"/>
              <w:ind w:left="-62" w:right="-62"/>
            </w:pPr>
            <w:r w:rsidRPr="004D365C">
              <w:t>Создание нормативного запаса материальных средств</w:t>
            </w:r>
          </w:p>
        </w:tc>
        <w:tc>
          <w:tcPr>
            <w:tcW w:w="1134" w:type="dxa"/>
            <w:tcBorders>
              <w:top w:val="single" w:sz="4" w:space="0" w:color="auto"/>
              <w:left w:val="single" w:sz="4" w:space="0" w:color="auto"/>
              <w:bottom w:val="single" w:sz="4" w:space="0" w:color="auto"/>
              <w:right w:val="single" w:sz="4" w:space="0" w:color="auto"/>
            </w:tcBorders>
            <w:hideMark/>
          </w:tcPr>
          <w:p w:rsidR="004D365C" w:rsidRPr="004D365C" w:rsidRDefault="004D365C" w:rsidP="004D365C">
            <w:pPr>
              <w:shd w:val="clear" w:color="auto" w:fill="FFFFFF"/>
              <w:spacing w:line="252" w:lineRule="auto"/>
              <w:ind w:left="-62" w:right="-60"/>
              <w:jc w:val="center"/>
            </w:pPr>
            <w:r w:rsidRPr="004D365C">
              <w:t>%</w:t>
            </w:r>
          </w:p>
        </w:tc>
        <w:tc>
          <w:tcPr>
            <w:tcW w:w="1134" w:type="dxa"/>
            <w:tcBorders>
              <w:top w:val="single" w:sz="4" w:space="0" w:color="auto"/>
              <w:left w:val="single" w:sz="4" w:space="0" w:color="auto"/>
              <w:bottom w:val="single" w:sz="4" w:space="0" w:color="auto"/>
              <w:right w:val="single" w:sz="4" w:space="0" w:color="auto"/>
            </w:tcBorders>
            <w:hideMark/>
          </w:tcPr>
          <w:p w:rsidR="004D365C" w:rsidRPr="004D365C" w:rsidRDefault="004D365C" w:rsidP="004D365C">
            <w:pPr>
              <w:shd w:val="clear" w:color="auto" w:fill="FFFFFF"/>
              <w:spacing w:line="252" w:lineRule="auto"/>
              <w:ind w:left="-64" w:right="-62"/>
              <w:jc w:val="center"/>
            </w:pPr>
            <w:r w:rsidRPr="004D365C">
              <w:t>99,0</w:t>
            </w:r>
          </w:p>
        </w:tc>
        <w:tc>
          <w:tcPr>
            <w:tcW w:w="1843" w:type="dxa"/>
            <w:tcBorders>
              <w:top w:val="single" w:sz="4" w:space="0" w:color="auto"/>
              <w:left w:val="single" w:sz="4" w:space="0" w:color="auto"/>
              <w:bottom w:val="single" w:sz="4" w:space="0" w:color="auto"/>
              <w:right w:val="single" w:sz="4" w:space="0" w:color="auto"/>
            </w:tcBorders>
            <w:hideMark/>
          </w:tcPr>
          <w:p w:rsidR="004D365C" w:rsidRPr="004D365C" w:rsidRDefault="004D365C" w:rsidP="004D365C">
            <w:pPr>
              <w:shd w:val="clear" w:color="auto" w:fill="FFFFFF"/>
              <w:spacing w:line="252" w:lineRule="auto"/>
              <w:ind w:left="-64" w:right="-62"/>
              <w:jc w:val="center"/>
            </w:pPr>
            <w:r w:rsidRPr="004D365C">
              <w:t>100,0</w:t>
            </w:r>
          </w:p>
        </w:tc>
        <w:tc>
          <w:tcPr>
            <w:tcW w:w="2126" w:type="dxa"/>
            <w:tcBorders>
              <w:top w:val="single" w:sz="4" w:space="0" w:color="auto"/>
              <w:left w:val="single" w:sz="4" w:space="0" w:color="auto"/>
              <w:bottom w:val="single" w:sz="4" w:space="0" w:color="auto"/>
              <w:right w:val="single" w:sz="4" w:space="0" w:color="auto"/>
            </w:tcBorders>
            <w:hideMark/>
          </w:tcPr>
          <w:p w:rsidR="004D365C" w:rsidRPr="004D365C" w:rsidRDefault="004D365C" w:rsidP="004D365C">
            <w:pPr>
              <w:shd w:val="clear" w:color="auto" w:fill="FFFFFF"/>
              <w:spacing w:line="252" w:lineRule="auto"/>
              <w:ind w:left="-64" w:right="-62"/>
              <w:jc w:val="center"/>
            </w:pPr>
            <w:r w:rsidRPr="004D365C">
              <w:t>100,0</w:t>
            </w:r>
          </w:p>
        </w:tc>
      </w:tr>
    </w:tbl>
    <w:p w:rsidR="004D365C" w:rsidRPr="004D365C" w:rsidRDefault="004D365C" w:rsidP="004D365C">
      <w:pPr>
        <w:widowControl w:val="0"/>
        <w:autoSpaceDE w:val="0"/>
        <w:autoSpaceDN w:val="0"/>
        <w:adjustRightInd w:val="0"/>
        <w:spacing w:line="0" w:lineRule="atLeast"/>
        <w:ind w:right="-2"/>
        <w:contextualSpacing/>
        <w:outlineLvl w:val="2"/>
        <w:rPr>
          <w:b/>
          <w:sz w:val="24"/>
          <w:szCs w:val="24"/>
        </w:rPr>
      </w:pPr>
    </w:p>
    <w:p w:rsidR="004D365C" w:rsidRPr="004D365C" w:rsidRDefault="004D365C" w:rsidP="004D365C">
      <w:pPr>
        <w:widowControl w:val="0"/>
        <w:autoSpaceDE w:val="0"/>
        <w:autoSpaceDN w:val="0"/>
        <w:adjustRightInd w:val="0"/>
        <w:spacing w:line="0" w:lineRule="atLeast"/>
        <w:ind w:left="-142" w:right="-2"/>
        <w:contextualSpacing/>
        <w:jc w:val="center"/>
        <w:outlineLvl w:val="2"/>
        <w:rPr>
          <w:b/>
          <w:sz w:val="24"/>
          <w:szCs w:val="24"/>
        </w:rPr>
      </w:pPr>
    </w:p>
    <w:p w:rsidR="004D365C" w:rsidRPr="004D365C" w:rsidRDefault="004D365C" w:rsidP="004D365C">
      <w:pPr>
        <w:widowControl w:val="0"/>
        <w:autoSpaceDE w:val="0"/>
        <w:autoSpaceDN w:val="0"/>
        <w:adjustRightInd w:val="0"/>
        <w:spacing w:line="0" w:lineRule="atLeast"/>
        <w:ind w:left="-142" w:right="-2"/>
        <w:contextualSpacing/>
        <w:jc w:val="center"/>
        <w:outlineLvl w:val="2"/>
        <w:rPr>
          <w:b/>
          <w:sz w:val="24"/>
          <w:szCs w:val="24"/>
        </w:rPr>
      </w:pPr>
    </w:p>
    <w:p w:rsidR="004D365C" w:rsidRPr="004D365C" w:rsidRDefault="004D365C" w:rsidP="004D365C">
      <w:pPr>
        <w:widowControl w:val="0"/>
        <w:autoSpaceDE w:val="0"/>
        <w:autoSpaceDN w:val="0"/>
        <w:adjustRightInd w:val="0"/>
        <w:spacing w:line="0" w:lineRule="atLeast"/>
        <w:ind w:left="-142" w:right="-2"/>
        <w:contextualSpacing/>
        <w:jc w:val="center"/>
        <w:outlineLvl w:val="2"/>
        <w:rPr>
          <w:b/>
          <w:sz w:val="24"/>
          <w:szCs w:val="24"/>
        </w:rPr>
      </w:pPr>
      <w:r w:rsidRPr="004D365C">
        <w:rPr>
          <w:b/>
          <w:sz w:val="24"/>
          <w:szCs w:val="24"/>
        </w:rPr>
        <w:t>3.Сведения о целевых индикаторах(показателях)муниципальной программы</w:t>
      </w:r>
    </w:p>
    <w:p w:rsidR="004D365C" w:rsidRPr="004D365C" w:rsidRDefault="004D365C" w:rsidP="004D365C">
      <w:pPr>
        <w:widowControl w:val="0"/>
        <w:autoSpaceDE w:val="0"/>
        <w:autoSpaceDN w:val="0"/>
        <w:adjustRightInd w:val="0"/>
        <w:spacing w:line="0" w:lineRule="atLeast"/>
        <w:ind w:left="-142" w:right="-2"/>
        <w:contextualSpacing/>
        <w:jc w:val="center"/>
        <w:outlineLvl w:val="2"/>
        <w:rPr>
          <w:b/>
          <w:sz w:val="24"/>
          <w:szCs w:val="28"/>
        </w:rPr>
      </w:pPr>
      <w:r w:rsidRPr="004D365C">
        <w:rPr>
          <w:b/>
          <w:sz w:val="24"/>
          <w:szCs w:val="28"/>
        </w:rPr>
        <w:t>3.1. Цели и целевые показатели муниципальной программы</w:t>
      </w:r>
    </w:p>
    <w:p w:rsidR="004D365C" w:rsidRPr="004D365C" w:rsidRDefault="004D365C" w:rsidP="004D365C">
      <w:pPr>
        <w:widowControl w:val="0"/>
        <w:autoSpaceDE w:val="0"/>
        <w:autoSpaceDN w:val="0"/>
        <w:adjustRightInd w:val="0"/>
        <w:spacing w:line="0" w:lineRule="atLeast"/>
        <w:ind w:left="-142" w:right="-2"/>
        <w:contextualSpacing/>
        <w:jc w:val="center"/>
        <w:outlineLvl w:val="2"/>
        <w:rPr>
          <w:b/>
          <w:sz w:val="24"/>
          <w:szCs w:val="28"/>
        </w:rPr>
      </w:pPr>
    </w:p>
    <w:p w:rsidR="004D365C" w:rsidRPr="004D365C" w:rsidRDefault="004D365C" w:rsidP="004D365C">
      <w:pPr>
        <w:spacing w:line="0" w:lineRule="atLeast"/>
        <w:ind w:left="-142" w:right="-2"/>
        <w:contextualSpacing/>
        <w:jc w:val="both"/>
        <w:rPr>
          <w:sz w:val="24"/>
          <w:szCs w:val="24"/>
          <w:shd w:val="clear" w:color="auto" w:fill="FFFFFF"/>
        </w:rPr>
      </w:pPr>
      <w:r w:rsidRPr="004D365C">
        <w:rPr>
          <w:sz w:val="24"/>
          <w:szCs w:val="24"/>
          <w:shd w:val="clear" w:color="auto" w:fill="FFFFFF"/>
        </w:rPr>
        <w:t>Основной целью Программыпо обеспечению населения сельских поселений объектами инженерной инфраструктуры и услугами жилищно-коммунального хозяйства является  создание комфортной среды обитания и жизнедеятельности для человека, которые позволят не только удовлетворить жилищные потребности, но и обеспечить высокое качество жизни в целом.</w:t>
      </w:r>
    </w:p>
    <w:p w:rsidR="004D365C" w:rsidRPr="004D365C" w:rsidRDefault="004D365C" w:rsidP="004D365C">
      <w:pPr>
        <w:tabs>
          <w:tab w:val="left" w:pos="426"/>
        </w:tabs>
        <w:spacing w:line="0" w:lineRule="atLeast"/>
        <w:ind w:left="-142" w:right="-2"/>
        <w:contextualSpacing/>
        <w:rPr>
          <w:sz w:val="24"/>
          <w:szCs w:val="24"/>
          <w:shd w:val="clear" w:color="auto" w:fill="FFFFFF"/>
        </w:rPr>
      </w:pPr>
      <w:r w:rsidRPr="004D365C">
        <w:rPr>
          <w:sz w:val="24"/>
          <w:szCs w:val="24"/>
          <w:shd w:val="clear" w:color="auto" w:fill="FFFFFF"/>
        </w:rPr>
        <w:t>Для достижения основных целей Программы необходимо решить следующие задачи:</w:t>
      </w:r>
    </w:p>
    <w:p w:rsidR="004D365C" w:rsidRPr="004D365C" w:rsidRDefault="004D365C" w:rsidP="004D365C">
      <w:pPr>
        <w:spacing w:line="0" w:lineRule="atLeast"/>
        <w:ind w:left="-142" w:right="-2"/>
        <w:contextualSpacing/>
        <w:jc w:val="both"/>
        <w:rPr>
          <w:sz w:val="24"/>
          <w:szCs w:val="24"/>
          <w:shd w:val="clear" w:color="auto" w:fill="FFFFFF"/>
        </w:rPr>
      </w:pPr>
      <w:r w:rsidRPr="004D365C">
        <w:rPr>
          <w:sz w:val="24"/>
          <w:szCs w:val="24"/>
          <w:shd w:val="clear" w:color="auto" w:fill="FFFFFF"/>
        </w:rPr>
        <w:t>- содержание в надлежащем состоянии квартир муниципального жилого фонда расположенных на территории  сельских поселений;</w:t>
      </w:r>
    </w:p>
    <w:p w:rsidR="004D365C" w:rsidRPr="004D365C" w:rsidRDefault="004D365C" w:rsidP="004D365C">
      <w:pPr>
        <w:spacing w:line="0" w:lineRule="atLeast"/>
        <w:ind w:left="-142" w:right="-2" w:hanging="568"/>
        <w:contextualSpacing/>
        <w:jc w:val="both"/>
        <w:rPr>
          <w:sz w:val="24"/>
          <w:szCs w:val="24"/>
          <w:shd w:val="clear" w:color="auto" w:fill="FFFFFF"/>
        </w:rPr>
      </w:pPr>
      <w:r w:rsidRPr="004D365C">
        <w:rPr>
          <w:sz w:val="24"/>
          <w:szCs w:val="24"/>
          <w:shd w:val="clear" w:color="auto" w:fill="FFFFFF"/>
        </w:rPr>
        <w:t>-оказание услуг по содержанию кладбищ;</w:t>
      </w:r>
    </w:p>
    <w:p w:rsidR="004D365C" w:rsidRPr="004D365C" w:rsidRDefault="004D365C" w:rsidP="004D365C">
      <w:pPr>
        <w:spacing w:line="0" w:lineRule="atLeast"/>
        <w:ind w:left="-142" w:right="-2" w:hanging="142"/>
        <w:contextualSpacing/>
        <w:jc w:val="both"/>
        <w:rPr>
          <w:sz w:val="24"/>
          <w:szCs w:val="24"/>
          <w:shd w:val="clear" w:color="auto" w:fill="FFFFFF"/>
        </w:rPr>
      </w:pPr>
      <w:r w:rsidRPr="004D365C">
        <w:rPr>
          <w:sz w:val="24"/>
          <w:szCs w:val="24"/>
          <w:shd w:val="clear" w:color="auto" w:fill="FFFFFF"/>
        </w:rPr>
        <w:lastRenderedPageBreak/>
        <w:t>- оказание услуг по содержанию и строительству колодцев в сельских поселениях Комсомольскогомуниципального района;</w:t>
      </w:r>
    </w:p>
    <w:p w:rsidR="004D365C" w:rsidRPr="004D365C" w:rsidRDefault="004D365C" w:rsidP="004D365C">
      <w:pPr>
        <w:spacing w:line="0" w:lineRule="atLeast"/>
        <w:ind w:left="-142" w:right="-2"/>
        <w:contextualSpacing/>
        <w:jc w:val="both"/>
        <w:rPr>
          <w:sz w:val="24"/>
          <w:szCs w:val="24"/>
          <w:shd w:val="clear" w:color="auto" w:fill="FFFFFF"/>
        </w:rPr>
      </w:pPr>
      <w:r w:rsidRPr="004D365C">
        <w:rPr>
          <w:sz w:val="24"/>
          <w:szCs w:val="24"/>
          <w:shd w:val="clear" w:color="auto" w:fill="FFFFFF"/>
        </w:rPr>
        <w:t>- опиловка деревьевв сельских поселениях Комсомольского муниципального района;</w:t>
      </w:r>
    </w:p>
    <w:p w:rsidR="004D365C" w:rsidRPr="004D365C" w:rsidRDefault="004D365C" w:rsidP="004D365C">
      <w:pPr>
        <w:spacing w:line="0" w:lineRule="atLeast"/>
        <w:ind w:left="-142" w:right="-2" w:hanging="426"/>
        <w:contextualSpacing/>
        <w:jc w:val="both"/>
        <w:rPr>
          <w:sz w:val="24"/>
          <w:szCs w:val="24"/>
        </w:rPr>
      </w:pPr>
      <w:r w:rsidRPr="004D365C">
        <w:rPr>
          <w:sz w:val="24"/>
          <w:szCs w:val="24"/>
          <w:shd w:val="clear" w:color="auto" w:fill="FFFFFF"/>
        </w:rPr>
        <w:t>-в</w:t>
      </w:r>
      <w:r w:rsidRPr="004D365C">
        <w:rPr>
          <w:sz w:val="24"/>
          <w:szCs w:val="24"/>
        </w:rPr>
        <w:t xml:space="preserve">ыполнение работ по актуализации схемы теплоснабжения, водоснабжения и водоотведения в </w:t>
      </w:r>
      <w:r w:rsidRPr="004D365C">
        <w:rPr>
          <w:sz w:val="24"/>
          <w:szCs w:val="24"/>
          <w:shd w:val="clear" w:color="auto" w:fill="FFFFFF"/>
        </w:rPr>
        <w:t>сельских</w:t>
      </w:r>
      <w:r w:rsidRPr="004D365C">
        <w:rPr>
          <w:sz w:val="24"/>
          <w:szCs w:val="24"/>
        </w:rPr>
        <w:t>поселениях Комсомольского муниципального района;</w:t>
      </w:r>
    </w:p>
    <w:p w:rsidR="004D365C" w:rsidRPr="004D365C" w:rsidRDefault="004D365C" w:rsidP="004D365C">
      <w:pPr>
        <w:spacing w:line="0" w:lineRule="atLeast"/>
        <w:ind w:left="-142" w:right="-2" w:hanging="426"/>
        <w:contextualSpacing/>
        <w:jc w:val="both"/>
        <w:rPr>
          <w:sz w:val="24"/>
          <w:szCs w:val="24"/>
        </w:rPr>
      </w:pPr>
      <w:r w:rsidRPr="004D365C">
        <w:rPr>
          <w:sz w:val="24"/>
          <w:szCs w:val="24"/>
        </w:rPr>
        <w:t>- захоронение невостребованных трупов в сельских поселениях Комсомольского муниципального района (оказание услуги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с морга г. Иваново после проведения медицинской экспертизы в г. Комсомольск;</w:t>
      </w:r>
    </w:p>
    <w:p w:rsidR="004D365C" w:rsidRPr="004D365C" w:rsidRDefault="004D365C" w:rsidP="004D365C">
      <w:pPr>
        <w:spacing w:line="0" w:lineRule="atLeast"/>
        <w:ind w:left="-142" w:right="-2"/>
        <w:contextualSpacing/>
        <w:rPr>
          <w:sz w:val="24"/>
          <w:szCs w:val="24"/>
        </w:rPr>
      </w:pPr>
      <w:r w:rsidRPr="004D365C">
        <w:rPr>
          <w:sz w:val="24"/>
          <w:szCs w:val="24"/>
        </w:rPr>
        <w:t>- ликвидация несанкционированных навалов мусора, организация санитарной очистки, сбор и вывоз твердых бытовых отходов вне  границ</w:t>
      </w:r>
      <w:r w:rsidRPr="004D365C">
        <w:rPr>
          <w:sz w:val="24"/>
          <w:szCs w:val="24"/>
          <w:shd w:val="clear" w:color="auto" w:fill="FFFFFF"/>
        </w:rPr>
        <w:t>сельских</w:t>
      </w:r>
      <w:r w:rsidRPr="004D365C">
        <w:rPr>
          <w:sz w:val="24"/>
          <w:szCs w:val="24"/>
        </w:rPr>
        <w:t>населенных пунктов на территории Комсомольского муниципального района;</w:t>
      </w:r>
    </w:p>
    <w:p w:rsidR="004D365C" w:rsidRPr="004D365C" w:rsidRDefault="004D365C" w:rsidP="004D365C">
      <w:pPr>
        <w:spacing w:line="0" w:lineRule="atLeast"/>
        <w:ind w:left="-142" w:right="-2"/>
        <w:contextualSpacing/>
        <w:rPr>
          <w:sz w:val="24"/>
          <w:szCs w:val="24"/>
        </w:rPr>
      </w:pPr>
      <w:r w:rsidRPr="004D365C">
        <w:rPr>
          <w:sz w:val="24"/>
          <w:szCs w:val="24"/>
        </w:rPr>
        <w:t xml:space="preserve">-     </w:t>
      </w:r>
      <w:r w:rsidRPr="004D365C">
        <w:rPr>
          <w:sz w:val="24"/>
          <w:szCs w:val="24"/>
          <w:lang w:eastAsia="ar-SA"/>
        </w:rPr>
        <w:t>обеспечение населения Комсомольского муниципального районатеплоснабжением</w:t>
      </w:r>
      <w:r w:rsidRPr="004D365C">
        <w:rPr>
          <w:sz w:val="24"/>
          <w:szCs w:val="24"/>
        </w:rPr>
        <w:t>.</w:t>
      </w:r>
    </w:p>
    <w:p w:rsidR="004D365C" w:rsidRPr="004D365C" w:rsidRDefault="004D365C" w:rsidP="004D365C">
      <w:pPr>
        <w:spacing w:line="0" w:lineRule="atLeast"/>
        <w:ind w:left="-142" w:right="-2"/>
        <w:rPr>
          <w:b/>
          <w:sz w:val="24"/>
          <w:szCs w:val="24"/>
        </w:rPr>
      </w:pPr>
    </w:p>
    <w:p w:rsidR="004D365C" w:rsidRPr="004D365C" w:rsidRDefault="004D365C" w:rsidP="004D365C">
      <w:pPr>
        <w:pStyle w:val="af2"/>
        <w:spacing w:after="0" w:line="0" w:lineRule="atLeast"/>
        <w:ind w:left="-142" w:right="-2" w:firstLine="142"/>
        <w:jc w:val="center"/>
        <w:rPr>
          <w:rFonts w:ascii="Times New Roman" w:hAnsi="Times New Roman" w:cs="Times New Roman"/>
          <w:b/>
          <w:sz w:val="24"/>
          <w:szCs w:val="24"/>
        </w:rPr>
      </w:pPr>
    </w:p>
    <w:p w:rsidR="004D365C" w:rsidRPr="004D365C" w:rsidRDefault="004D365C" w:rsidP="004D365C">
      <w:pPr>
        <w:pStyle w:val="af2"/>
        <w:spacing w:after="0" w:line="0" w:lineRule="atLeast"/>
        <w:ind w:left="-142" w:right="-2" w:firstLine="142"/>
        <w:jc w:val="center"/>
        <w:rPr>
          <w:rFonts w:ascii="Times New Roman" w:hAnsi="Times New Roman" w:cs="Times New Roman"/>
          <w:b/>
        </w:rPr>
      </w:pPr>
      <w:r w:rsidRPr="004D365C">
        <w:rPr>
          <w:rFonts w:ascii="Times New Roman" w:hAnsi="Times New Roman" w:cs="Times New Roman"/>
          <w:b/>
          <w:sz w:val="24"/>
          <w:szCs w:val="24"/>
        </w:rPr>
        <w:t>Целевые индикаторы,характеризующиеситуацию в сфере  содержания  муниципального жилищного фонда, расположенного на территориях</w:t>
      </w:r>
      <w:r w:rsidRPr="004D365C">
        <w:rPr>
          <w:rFonts w:ascii="Times New Roman" w:hAnsi="Times New Roman" w:cs="Times New Roman"/>
          <w:b/>
          <w:color w:val="000000"/>
          <w:sz w:val="24"/>
          <w:szCs w:val="24"/>
          <w:shd w:val="clear" w:color="auto" w:fill="FFFFFF"/>
        </w:rPr>
        <w:t>сельских</w:t>
      </w:r>
      <w:r w:rsidRPr="004D365C">
        <w:rPr>
          <w:rFonts w:ascii="Times New Roman" w:hAnsi="Times New Roman" w:cs="Times New Roman"/>
          <w:b/>
        </w:rPr>
        <w:t>поселений Комсомольского муниципального района,оплата взносов за капитальный ремонт в  муниципальных квартирах</w:t>
      </w:r>
    </w:p>
    <w:p w:rsidR="004D365C" w:rsidRPr="004D365C" w:rsidRDefault="004D365C" w:rsidP="004D365C">
      <w:pPr>
        <w:spacing w:line="0" w:lineRule="atLeast"/>
        <w:ind w:left="-142" w:right="-2"/>
        <w:contextualSpacing/>
        <w:jc w:val="right"/>
        <w:rPr>
          <w:sz w:val="24"/>
          <w:szCs w:val="24"/>
        </w:rPr>
      </w:pPr>
    </w:p>
    <w:p w:rsidR="004D365C" w:rsidRPr="004D365C" w:rsidRDefault="004D365C" w:rsidP="004D365C">
      <w:pPr>
        <w:spacing w:line="0" w:lineRule="atLeast"/>
        <w:ind w:left="-142" w:right="-2"/>
        <w:contextualSpacing/>
        <w:jc w:val="right"/>
        <w:rPr>
          <w:sz w:val="24"/>
          <w:szCs w:val="24"/>
        </w:rPr>
      </w:pPr>
      <w:r w:rsidRPr="004D365C">
        <w:rPr>
          <w:sz w:val="24"/>
          <w:szCs w:val="24"/>
        </w:rPr>
        <w:t>Таблица 6</w:t>
      </w:r>
    </w:p>
    <w:tbl>
      <w:tblPr>
        <w:tblW w:w="856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977"/>
        <w:gridCol w:w="1417"/>
        <w:gridCol w:w="1213"/>
        <w:gridCol w:w="1197"/>
        <w:gridCol w:w="1197"/>
      </w:tblGrid>
      <w:tr w:rsidR="004D365C" w:rsidRPr="004D365C" w:rsidTr="004D365C">
        <w:trPr>
          <w:trHeight w:val="472"/>
        </w:trPr>
        <w:tc>
          <w:tcPr>
            <w:tcW w:w="567" w:type="dxa"/>
            <w:vAlign w:val="center"/>
          </w:tcPr>
          <w:p w:rsidR="004D365C" w:rsidRPr="004D365C" w:rsidRDefault="004D365C" w:rsidP="004D365C">
            <w:pPr>
              <w:spacing w:line="0" w:lineRule="atLeast"/>
              <w:ind w:left="-142" w:right="-2"/>
              <w:contextualSpacing/>
              <w:jc w:val="center"/>
            </w:pPr>
            <w:r w:rsidRPr="004D365C">
              <w:t>№ п/п</w:t>
            </w:r>
          </w:p>
        </w:tc>
        <w:tc>
          <w:tcPr>
            <w:tcW w:w="2977" w:type="dxa"/>
            <w:vAlign w:val="center"/>
          </w:tcPr>
          <w:p w:rsidR="004D365C" w:rsidRPr="004D365C" w:rsidRDefault="004D365C" w:rsidP="004D365C">
            <w:pPr>
              <w:spacing w:line="0" w:lineRule="atLeast"/>
              <w:ind w:left="-142" w:right="-2"/>
              <w:contextualSpacing/>
              <w:jc w:val="center"/>
            </w:pPr>
            <w:r w:rsidRPr="004D365C">
              <w:t>Наименование показателя</w:t>
            </w:r>
          </w:p>
        </w:tc>
        <w:tc>
          <w:tcPr>
            <w:tcW w:w="1417" w:type="dxa"/>
            <w:vAlign w:val="center"/>
          </w:tcPr>
          <w:p w:rsidR="004D365C" w:rsidRPr="004D365C" w:rsidRDefault="004D365C" w:rsidP="004D365C">
            <w:pPr>
              <w:spacing w:line="0" w:lineRule="atLeast"/>
              <w:ind w:left="-142" w:right="-2"/>
              <w:contextualSpacing/>
              <w:jc w:val="center"/>
            </w:pPr>
            <w:r w:rsidRPr="004D365C">
              <w:t>Единица</w:t>
            </w:r>
          </w:p>
          <w:p w:rsidR="004D365C" w:rsidRPr="004D365C" w:rsidRDefault="004D365C" w:rsidP="004D365C">
            <w:pPr>
              <w:spacing w:line="0" w:lineRule="atLeast"/>
              <w:ind w:left="-142" w:right="-2"/>
              <w:contextualSpacing/>
              <w:jc w:val="center"/>
            </w:pPr>
            <w:r w:rsidRPr="004D365C">
              <w:t>измерения</w:t>
            </w:r>
          </w:p>
        </w:tc>
        <w:tc>
          <w:tcPr>
            <w:tcW w:w="1213" w:type="dxa"/>
            <w:tcBorders>
              <w:right w:val="single" w:sz="4" w:space="0" w:color="auto"/>
            </w:tcBorders>
            <w:vAlign w:val="center"/>
          </w:tcPr>
          <w:p w:rsidR="004D365C" w:rsidRPr="004D365C" w:rsidRDefault="004D365C" w:rsidP="004D365C">
            <w:pPr>
              <w:spacing w:line="0" w:lineRule="atLeast"/>
              <w:ind w:left="-142" w:right="-2"/>
              <w:contextualSpacing/>
              <w:jc w:val="center"/>
            </w:pPr>
            <w:r w:rsidRPr="004D365C">
              <w:t>2023г</w:t>
            </w:r>
          </w:p>
        </w:tc>
        <w:tc>
          <w:tcPr>
            <w:tcW w:w="1197" w:type="dxa"/>
            <w:tcBorders>
              <w:left w:val="single" w:sz="4" w:space="0" w:color="auto"/>
            </w:tcBorders>
            <w:vAlign w:val="center"/>
          </w:tcPr>
          <w:p w:rsidR="004D365C" w:rsidRPr="004D365C" w:rsidRDefault="004D365C" w:rsidP="004D365C">
            <w:pPr>
              <w:spacing w:line="0" w:lineRule="atLeast"/>
              <w:ind w:left="-142" w:right="-2"/>
              <w:contextualSpacing/>
              <w:jc w:val="center"/>
            </w:pPr>
            <w:r w:rsidRPr="004D365C">
              <w:t>2024г</w:t>
            </w:r>
          </w:p>
        </w:tc>
        <w:tc>
          <w:tcPr>
            <w:tcW w:w="1197" w:type="dxa"/>
            <w:tcBorders>
              <w:left w:val="single" w:sz="4" w:space="0" w:color="auto"/>
            </w:tcBorders>
          </w:tcPr>
          <w:p w:rsidR="004D365C" w:rsidRPr="004D365C" w:rsidRDefault="004D365C" w:rsidP="004D365C">
            <w:pPr>
              <w:spacing w:line="0" w:lineRule="atLeast"/>
              <w:ind w:left="-142" w:right="-2"/>
              <w:contextualSpacing/>
              <w:jc w:val="center"/>
            </w:pPr>
            <w:r w:rsidRPr="004D365C">
              <w:t>2025г</w:t>
            </w:r>
          </w:p>
        </w:tc>
      </w:tr>
      <w:tr w:rsidR="004D365C" w:rsidRPr="004D365C" w:rsidTr="004D365C">
        <w:trPr>
          <w:trHeight w:val="621"/>
        </w:trPr>
        <w:tc>
          <w:tcPr>
            <w:tcW w:w="567" w:type="dxa"/>
            <w:vAlign w:val="center"/>
          </w:tcPr>
          <w:p w:rsidR="004D365C" w:rsidRPr="004D365C" w:rsidRDefault="004D365C" w:rsidP="004D365C">
            <w:pPr>
              <w:spacing w:line="0" w:lineRule="atLeast"/>
              <w:ind w:left="-142" w:right="-2"/>
              <w:contextualSpacing/>
              <w:jc w:val="center"/>
            </w:pPr>
            <w:r w:rsidRPr="004D365C">
              <w:t>1</w:t>
            </w:r>
          </w:p>
        </w:tc>
        <w:tc>
          <w:tcPr>
            <w:tcW w:w="2977" w:type="dxa"/>
            <w:vAlign w:val="center"/>
          </w:tcPr>
          <w:p w:rsidR="004D365C" w:rsidRPr="004D365C" w:rsidRDefault="004D365C" w:rsidP="004D365C">
            <w:pPr>
              <w:spacing w:line="0" w:lineRule="atLeast"/>
              <w:ind w:left="34" w:right="-2"/>
              <w:contextualSpacing/>
              <w:jc w:val="both"/>
            </w:pPr>
            <w:r w:rsidRPr="004D365C">
              <w:t>Количество  муниципальных жилых помещений</w:t>
            </w:r>
          </w:p>
        </w:tc>
        <w:tc>
          <w:tcPr>
            <w:tcW w:w="1417" w:type="dxa"/>
            <w:vAlign w:val="center"/>
          </w:tcPr>
          <w:p w:rsidR="004D365C" w:rsidRPr="004D365C" w:rsidRDefault="004D365C" w:rsidP="004D365C">
            <w:pPr>
              <w:spacing w:line="0" w:lineRule="atLeast"/>
              <w:ind w:left="-142" w:right="-2"/>
              <w:contextualSpacing/>
              <w:jc w:val="center"/>
            </w:pPr>
            <w:r w:rsidRPr="004D365C">
              <w:t>шт</w:t>
            </w:r>
          </w:p>
        </w:tc>
        <w:tc>
          <w:tcPr>
            <w:tcW w:w="1213" w:type="dxa"/>
            <w:tcBorders>
              <w:right w:val="single" w:sz="4" w:space="0" w:color="auto"/>
            </w:tcBorders>
            <w:shd w:val="clear" w:color="auto" w:fill="auto"/>
            <w:vAlign w:val="center"/>
          </w:tcPr>
          <w:p w:rsidR="004D365C" w:rsidRPr="004D365C" w:rsidRDefault="004D365C" w:rsidP="004D365C">
            <w:pPr>
              <w:spacing w:line="0" w:lineRule="atLeast"/>
              <w:ind w:left="-142" w:right="-2"/>
              <w:contextualSpacing/>
              <w:jc w:val="center"/>
            </w:pPr>
            <w:r w:rsidRPr="004D365C">
              <w:t>318</w:t>
            </w:r>
          </w:p>
        </w:tc>
        <w:tc>
          <w:tcPr>
            <w:tcW w:w="1197" w:type="dxa"/>
            <w:tcBorders>
              <w:left w:val="single" w:sz="4" w:space="0" w:color="auto"/>
            </w:tcBorders>
            <w:shd w:val="clear" w:color="auto" w:fill="auto"/>
            <w:vAlign w:val="center"/>
          </w:tcPr>
          <w:p w:rsidR="004D365C" w:rsidRPr="004D365C" w:rsidRDefault="004D365C" w:rsidP="004D365C">
            <w:pPr>
              <w:spacing w:line="0" w:lineRule="atLeast"/>
              <w:ind w:left="-142" w:right="-2"/>
              <w:contextualSpacing/>
              <w:jc w:val="center"/>
            </w:pPr>
            <w:r w:rsidRPr="004D365C">
              <w:t>318</w:t>
            </w:r>
          </w:p>
        </w:tc>
        <w:tc>
          <w:tcPr>
            <w:tcW w:w="1197" w:type="dxa"/>
            <w:tcBorders>
              <w:left w:val="single" w:sz="4" w:space="0" w:color="auto"/>
            </w:tcBorders>
          </w:tcPr>
          <w:p w:rsidR="004D365C" w:rsidRPr="004D365C" w:rsidRDefault="004D365C" w:rsidP="004D365C">
            <w:pPr>
              <w:spacing w:line="0" w:lineRule="atLeast"/>
              <w:ind w:left="-142" w:right="-2"/>
              <w:contextualSpacing/>
              <w:jc w:val="center"/>
            </w:pPr>
          </w:p>
          <w:p w:rsidR="004D365C" w:rsidRPr="004D365C" w:rsidRDefault="004D365C" w:rsidP="004D365C">
            <w:pPr>
              <w:spacing w:line="0" w:lineRule="atLeast"/>
              <w:ind w:left="-142" w:right="-2"/>
              <w:contextualSpacing/>
              <w:jc w:val="center"/>
            </w:pPr>
            <w:r w:rsidRPr="004D365C">
              <w:t>318</w:t>
            </w:r>
          </w:p>
          <w:p w:rsidR="004D365C" w:rsidRPr="004D365C" w:rsidRDefault="004D365C" w:rsidP="004D365C">
            <w:pPr>
              <w:spacing w:line="0" w:lineRule="atLeast"/>
              <w:ind w:left="-142" w:right="-2"/>
              <w:contextualSpacing/>
              <w:jc w:val="center"/>
            </w:pPr>
          </w:p>
          <w:p w:rsidR="004D365C" w:rsidRPr="004D365C" w:rsidRDefault="004D365C" w:rsidP="004D365C">
            <w:pPr>
              <w:spacing w:line="0" w:lineRule="atLeast"/>
              <w:ind w:left="-142" w:right="-2"/>
              <w:contextualSpacing/>
            </w:pPr>
          </w:p>
        </w:tc>
      </w:tr>
      <w:tr w:rsidR="004D365C" w:rsidRPr="004D365C" w:rsidTr="004D365C">
        <w:trPr>
          <w:trHeight w:val="617"/>
        </w:trPr>
        <w:tc>
          <w:tcPr>
            <w:tcW w:w="567" w:type="dxa"/>
            <w:vAlign w:val="center"/>
          </w:tcPr>
          <w:p w:rsidR="004D365C" w:rsidRPr="004D365C" w:rsidRDefault="004D365C" w:rsidP="004D365C">
            <w:pPr>
              <w:spacing w:line="0" w:lineRule="atLeast"/>
              <w:ind w:left="-142" w:right="-2"/>
              <w:contextualSpacing/>
              <w:jc w:val="center"/>
            </w:pPr>
            <w:r w:rsidRPr="004D365C">
              <w:t>2</w:t>
            </w:r>
          </w:p>
        </w:tc>
        <w:tc>
          <w:tcPr>
            <w:tcW w:w="2977" w:type="dxa"/>
            <w:vAlign w:val="center"/>
          </w:tcPr>
          <w:p w:rsidR="004D365C" w:rsidRPr="004D365C" w:rsidRDefault="004D365C" w:rsidP="004D365C">
            <w:pPr>
              <w:spacing w:line="0" w:lineRule="atLeast"/>
              <w:ind w:left="34" w:right="-2"/>
              <w:contextualSpacing/>
              <w:jc w:val="both"/>
            </w:pPr>
            <w:r w:rsidRPr="004D365C">
              <w:t>Взносы на капитальный ремонт за  муниципальные квартиры сельских поселений (Межбюджетные трансферты)</w:t>
            </w:r>
          </w:p>
        </w:tc>
        <w:tc>
          <w:tcPr>
            <w:tcW w:w="1417" w:type="dxa"/>
            <w:vAlign w:val="center"/>
          </w:tcPr>
          <w:p w:rsidR="004D365C" w:rsidRPr="004D365C" w:rsidRDefault="004D365C" w:rsidP="004D365C">
            <w:pPr>
              <w:spacing w:line="0" w:lineRule="atLeast"/>
              <w:ind w:left="-142" w:right="-2"/>
              <w:contextualSpacing/>
              <w:jc w:val="center"/>
            </w:pPr>
            <w:r w:rsidRPr="004D365C">
              <w:t>шт</w:t>
            </w:r>
          </w:p>
        </w:tc>
        <w:tc>
          <w:tcPr>
            <w:tcW w:w="1213" w:type="dxa"/>
            <w:tcBorders>
              <w:right w:val="single" w:sz="4" w:space="0" w:color="auto"/>
            </w:tcBorders>
            <w:shd w:val="clear" w:color="auto" w:fill="auto"/>
            <w:vAlign w:val="center"/>
          </w:tcPr>
          <w:p w:rsidR="004D365C" w:rsidRPr="004D365C" w:rsidRDefault="004D365C" w:rsidP="004D365C">
            <w:pPr>
              <w:spacing w:line="0" w:lineRule="atLeast"/>
              <w:ind w:right="-2"/>
              <w:contextualSpacing/>
              <w:jc w:val="center"/>
            </w:pPr>
            <w:r w:rsidRPr="004D365C">
              <w:t>5</w:t>
            </w:r>
          </w:p>
        </w:tc>
        <w:tc>
          <w:tcPr>
            <w:tcW w:w="1197" w:type="dxa"/>
            <w:tcBorders>
              <w:left w:val="single" w:sz="4" w:space="0" w:color="auto"/>
            </w:tcBorders>
            <w:shd w:val="clear" w:color="auto" w:fill="auto"/>
            <w:vAlign w:val="center"/>
          </w:tcPr>
          <w:p w:rsidR="004D365C" w:rsidRPr="004D365C" w:rsidRDefault="004D365C" w:rsidP="004D365C">
            <w:pPr>
              <w:spacing w:line="0" w:lineRule="atLeast"/>
              <w:ind w:right="-2"/>
              <w:contextualSpacing/>
              <w:jc w:val="center"/>
            </w:pPr>
            <w:r w:rsidRPr="004D365C">
              <w:t>5</w:t>
            </w:r>
          </w:p>
        </w:tc>
        <w:tc>
          <w:tcPr>
            <w:tcW w:w="1197" w:type="dxa"/>
            <w:tcBorders>
              <w:left w:val="single" w:sz="4" w:space="0" w:color="auto"/>
            </w:tcBorders>
          </w:tcPr>
          <w:p w:rsidR="004D365C" w:rsidRPr="004D365C" w:rsidRDefault="004D365C" w:rsidP="004D365C">
            <w:pPr>
              <w:spacing w:line="0" w:lineRule="atLeast"/>
              <w:ind w:right="-2"/>
              <w:contextualSpacing/>
              <w:jc w:val="center"/>
            </w:pPr>
          </w:p>
          <w:p w:rsidR="004D365C" w:rsidRPr="004D365C" w:rsidRDefault="004D365C" w:rsidP="004D365C">
            <w:pPr>
              <w:spacing w:line="0" w:lineRule="atLeast"/>
              <w:ind w:right="-2"/>
              <w:contextualSpacing/>
              <w:jc w:val="center"/>
            </w:pPr>
            <w:r w:rsidRPr="004D365C">
              <w:t>5</w:t>
            </w:r>
          </w:p>
        </w:tc>
      </w:tr>
      <w:tr w:rsidR="004D365C" w:rsidRPr="004D365C" w:rsidTr="004D365C">
        <w:trPr>
          <w:trHeight w:val="617"/>
        </w:trPr>
        <w:tc>
          <w:tcPr>
            <w:tcW w:w="567" w:type="dxa"/>
            <w:vAlign w:val="center"/>
          </w:tcPr>
          <w:p w:rsidR="004D365C" w:rsidRPr="004D365C" w:rsidRDefault="004D365C" w:rsidP="004D365C">
            <w:pPr>
              <w:spacing w:line="0" w:lineRule="atLeast"/>
              <w:ind w:left="-142" w:right="-2"/>
              <w:contextualSpacing/>
              <w:jc w:val="center"/>
            </w:pPr>
            <w:r w:rsidRPr="004D365C">
              <w:t>3</w:t>
            </w:r>
          </w:p>
        </w:tc>
        <w:tc>
          <w:tcPr>
            <w:tcW w:w="2977" w:type="dxa"/>
            <w:vAlign w:val="center"/>
          </w:tcPr>
          <w:p w:rsidR="004D365C" w:rsidRPr="004D365C" w:rsidRDefault="004D365C" w:rsidP="004D365C">
            <w:pPr>
              <w:spacing w:line="0" w:lineRule="atLeast"/>
              <w:ind w:right="-2"/>
              <w:contextualSpacing/>
              <w:jc w:val="center"/>
            </w:pPr>
            <w:r w:rsidRPr="004D365C">
              <w:t>Содержание муниципального жилищного фонда, расположенного на территорияхсельских поселений Комсомольского муниципального района</w:t>
            </w:r>
          </w:p>
        </w:tc>
        <w:tc>
          <w:tcPr>
            <w:tcW w:w="1417" w:type="dxa"/>
            <w:vAlign w:val="center"/>
          </w:tcPr>
          <w:p w:rsidR="004D365C" w:rsidRPr="004D365C" w:rsidRDefault="004D365C" w:rsidP="004D365C">
            <w:pPr>
              <w:spacing w:line="0" w:lineRule="atLeast"/>
              <w:ind w:left="-142" w:right="-2"/>
              <w:contextualSpacing/>
              <w:jc w:val="center"/>
            </w:pPr>
            <w:r w:rsidRPr="004D365C">
              <w:t>шт</w:t>
            </w:r>
          </w:p>
        </w:tc>
        <w:tc>
          <w:tcPr>
            <w:tcW w:w="1213" w:type="dxa"/>
            <w:tcBorders>
              <w:right w:val="single" w:sz="4" w:space="0" w:color="auto"/>
            </w:tcBorders>
            <w:shd w:val="clear" w:color="auto" w:fill="auto"/>
            <w:vAlign w:val="center"/>
          </w:tcPr>
          <w:p w:rsidR="004D365C" w:rsidRPr="004D365C" w:rsidRDefault="004D365C" w:rsidP="004D365C">
            <w:pPr>
              <w:spacing w:line="0" w:lineRule="atLeast"/>
              <w:ind w:left="-142" w:right="-2"/>
              <w:contextualSpacing/>
              <w:jc w:val="center"/>
            </w:pPr>
            <w:r w:rsidRPr="004D365C">
              <w:t>318</w:t>
            </w:r>
          </w:p>
        </w:tc>
        <w:tc>
          <w:tcPr>
            <w:tcW w:w="1197" w:type="dxa"/>
            <w:tcBorders>
              <w:left w:val="single" w:sz="4" w:space="0" w:color="auto"/>
            </w:tcBorders>
            <w:shd w:val="clear" w:color="auto" w:fill="auto"/>
            <w:vAlign w:val="center"/>
          </w:tcPr>
          <w:p w:rsidR="004D365C" w:rsidRPr="004D365C" w:rsidRDefault="004D365C" w:rsidP="004D365C">
            <w:pPr>
              <w:spacing w:line="0" w:lineRule="atLeast"/>
              <w:ind w:right="-2"/>
              <w:contextualSpacing/>
              <w:jc w:val="center"/>
            </w:pPr>
            <w:r w:rsidRPr="004D365C">
              <w:t>318</w:t>
            </w:r>
          </w:p>
        </w:tc>
        <w:tc>
          <w:tcPr>
            <w:tcW w:w="1197" w:type="dxa"/>
            <w:tcBorders>
              <w:left w:val="single" w:sz="4" w:space="0" w:color="auto"/>
            </w:tcBorders>
          </w:tcPr>
          <w:p w:rsidR="004D365C" w:rsidRPr="004D365C" w:rsidRDefault="004D365C" w:rsidP="004D365C">
            <w:pPr>
              <w:spacing w:line="0" w:lineRule="atLeast"/>
              <w:ind w:right="-2"/>
              <w:contextualSpacing/>
              <w:jc w:val="center"/>
            </w:pPr>
          </w:p>
          <w:p w:rsidR="004D365C" w:rsidRPr="004D365C" w:rsidRDefault="004D365C" w:rsidP="004D365C">
            <w:pPr>
              <w:spacing w:line="0" w:lineRule="atLeast"/>
              <w:ind w:right="-2"/>
              <w:contextualSpacing/>
              <w:jc w:val="center"/>
            </w:pPr>
          </w:p>
          <w:p w:rsidR="004D365C" w:rsidRPr="004D365C" w:rsidRDefault="004D365C" w:rsidP="004D365C">
            <w:pPr>
              <w:spacing w:line="0" w:lineRule="atLeast"/>
              <w:ind w:right="-2"/>
              <w:contextualSpacing/>
              <w:jc w:val="center"/>
            </w:pPr>
            <w:r w:rsidRPr="004D365C">
              <w:t>318</w:t>
            </w:r>
          </w:p>
        </w:tc>
      </w:tr>
      <w:tr w:rsidR="004D365C" w:rsidRPr="004D365C" w:rsidTr="004D365C">
        <w:trPr>
          <w:trHeight w:val="617"/>
        </w:trPr>
        <w:tc>
          <w:tcPr>
            <w:tcW w:w="567" w:type="dxa"/>
            <w:vAlign w:val="center"/>
          </w:tcPr>
          <w:p w:rsidR="004D365C" w:rsidRPr="004D365C" w:rsidRDefault="004D365C" w:rsidP="004D365C">
            <w:pPr>
              <w:spacing w:line="0" w:lineRule="atLeast"/>
              <w:ind w:left="-142" w:right="-2"/>
              <w:contextualSpacing/>
              <w:jc w:val="center"/>
            </w:pPr>
            <w:r w:rsidRPr="004D365C">
              <w:t>4</w:t>
            </w:r>
          </w:p>
        </w:tc>
        <w:tc>
          <w:tcPr>
            <w:tcW w:w="2977" w:type="dxa"/>
            <w:vAlign w:val="center"/>
          </w:tcPr>
          <w:p w:rsidR="004D365C" w:rsidRPr="004D365C" w:rsidRDefault="004D365C" w:rsidP="004D365C">
            <w:pPr>
              <w:spacing w:line="0" w:lineRule="atLeast"/>
              <w:ind w:right="-2"/>
              <w:contextualSpacing/>
              <w:jc w:val="center"/>
            </w:pPr>
            <w:r w:rsidRPr="004D365C">
              <w:t>Мероприятие по содержанию муниципального жилого фонда Комсомольского муниципального района (Межбюджетные трансферты)</w:t>
            </w:r>
          </w:p>
        </w:tc>
        <w:tc>
          <w:tcPr>
            <w:tcW w:w="1417" w:type="dxa"/>
            <w:vAlign w:val="center"/>
          </w:tcPr>
          <w:p w:rsidR="004D365C" w:rsidRPr="004D365C" w:rsidRDefault="004D365C" w:rsidP="004D365C">
            <w:pPr>
              <w:spacing w:line="0" w:lineRule="atLeast"/>
              <w:ind w:left="-142" w:right="-2"/>
              <w:contextualSpacing/>
              <w:jc w:val="center"/>
            </w:pPr>
            <w:r w:rsidRPr="004D365C">
              <w:t>шт</w:t>
            </w:r>
          </w:p>
        </w:tc>
        <w:tc>
          <w:tcPr>
            <w:tcW w:w="1213" w:type="dxa"/>
            <w:tcBorders>
              <w:right w:val="single" w:sz="4" w:space="0" w:color="auto"/>
            </w:tcBorders>
            <w:shd w:val="clear" w:color="auto" w:fill="auto"/>
            <w:vAlign w:val="center"/>
          </w:tcPr>
          <w:p w:rsidR="004D365C" w:rsidRPr="004D365C" w:rsidRDefault="004D365C" w:rsidP="004D365C">
            <w:pPr>
              <w:spacing w:line="0" w:lineRule="atLeast"/>
              <w:ind w:left="-142" w:right="-2"/>
              <w:contextualSpacing/>
              <w:jc w:val="center"/>
            </w:pPr>
            <w:r w:rsidRPr="004D365C">
              <w:t>0</w:t>
            </w:r>
          </w:p>
        </w:tc>
        <w:tc>
          <w:tcPr>
            <w:tcW w:w="1197" w:type="dxa"/>
            <w:tcBorders>
              <w:left w:val="single" w:sz="4" w:space="0" w:color="auto"/>
            </w:tcBorders>
            <w:shd w:val="clear" w:color="auto" w:fill="auto"/>
            <w:vAlign w:val="center"/>
          </w:tcPr>
          <w:p w:rsidR="004D365C" w:rsidRPr="004D365C" w:rsidRDefault="004D365C" w:rsidP="004D365C">
            <w:pPr>
              <w:spacing w:line="0" w:lineRule="atLeast"/>
              <w:ind w:left="-142" w:right="-2"/>
              <w:contextualSpacing/>
              <w:jc w:val="center"/>
            </w:pPr>
            <w:r w:rsidRPr="004D365C">
              <w:t>0</w:t>
            </w:r>
          </w:p>
        </w:tc>
        <w:tc>
          <w:tcPr>
            <w:tcW w:w="1197" w:type="dxa"/>
            <w:tcBorders>
              <w:left w:val="single" w:sz="4" w:space="0" w:color="auto"/>
            </w:tcBorders>
          </w:tcPr>
          <w:p w:rsidR="004D365C" w:rsidRPr="004D365C" w:rsidRDefault="004D365C" w:rsidP="004D365C">
            <w:pPr>
              <w:spacing w:line="0" w:lineRule="atLeast"/>
              <w:ind w:left="-142" w:right="-2"/>
              <w:contextualSpacing/>
              <w:jc w:val="center"/>
            </w:pPr>
          </w:p>
          <w:p w:rsidR="004D365C" w:rsidRPr="004D365C" w:rsidRDefault="004D365C" w:rsidP="004D365C">
            <w:pPr>
              <w:spacing w:line="0" w:lineRule="atLeast"/>
              <w:ind w:left="-142" w:right="-2"/>
              <w:contextualSpacing/>
              <w:jc w:val="center"/>
            </w:pPr>
          </w:p>
          <w:p w:rsidR="004D365C" w:rsidRPr="004D365C" w:rsidRDefault="004D365C" w:rsidP="004D365C">
            <w:pPr>
              <w:spacing w:line="0" w:lineRule="atLeast"/>
              <w:ind w:left="-142" w:right="-2"/>
              <w:contextualSpacing/>
              <w:jc w:val="center"/>
            </w:pPr>
            <w:r w:rsidRPr="004D365C">
              <w:t>0</w:t>
            </w:r>
          </w:p>
        </w:tc>
      </w:tr>
    </w:tbl>
    <w:p w:rsidR="004D365C" w:rsidRPr="004D365C" w:rsidRDefault="004D365C" w:rsidP="004D365C">
      <w:pPr>
        <w:pStyle w:val="af2"/>
        <w:spacing w:line="0" w:lineRule="atLeast"/>
        <w:ind w:left="-142" w:right="-2"/>
        <w:jc w:val="right"/>
        <w:rPr>
          <w:rFonts w:ascii="Times New Roman" w:hAnsi="Times New Roman" w:cs="Times New Roman"/>
          <w:b/>
          <w:sz w:val="24"/>
          <w:szCs w:val="24"/>
        </w:rPr>
      </w:pPr>
    </w:p>
    <w:p w:rsidR="004D365C" w:rsidRPr="004D365C" w:rsidRDefault="004D365C" w:rsidP="004D365C">
      <w:pPr>
        <w:pStyle w:val="af2"/>
        <w:spacing w:line="0" w:lineRule="atLeast"/>
        <w:ind w:left="-142" w:right="-2"/>
        <w:jc w:val="center"/>
        <w:rPr>
          <w:rFonts w:ascii="Times New Roman" w:hAnsi="Times New Roman" w:cs="Times New Roman"/>
          <w:b/>
          <w:sz w:val="24"/>
          <w:szCs w:val="24"/>
        </w:rPr>
      </w:pPr>
      <w:r w:rsidRPr="004D365C">
        <w:rPr>
          <w:rFonts w:ascii="Times New Roman" w:hAnsi="Times New Roman" w:cs="Times New Roman"/>
          <w:b/>
          <w:sz w:val="24"/>
          <w:szCs w:val="24"/>
        </w:rPr>
        <w:t>Целевые индикаторы, характеризующие создание условий для обеспечения населения сельских поселений Комсомольского муниципального района услугами по содержаниюколодцев, содержанию кладбищ, опиловке деревьев, прочие мероприятия по благоустройству сельских поселений Комсомольского муниципального района</w:t>
      </w:r>
    </w:p>
    <w:p w:rsidR="004D365C" w:rsidRPr="004D365C" w:rsidRDefault="004D365C" w:rsidP="004D365C">
      <w:pPr>
        <w:pStyle w:val="af2"/>
        <w:spacing w:line="0" w:lineRule="atLeast"/>
        <w:ind w:left="-142" w:right="-2"/>
        <w:jc w:val="center"/>
        <w:rPr>
          <w:rFonts w:ascii="Times New Roman" w:hAnsi="Times New Roman" w:cs="Times New Roman"/>
          <w:b/>
          <w:sz w:val="24"/>
          <w:szCs w:val="24"/>
        </w:rPr>
      </w:pPr>
    </w:p>
    <w:p w:rsidR="004D365C" w:rsidRPr="004D365C" w:rsidRDefault="004D365C" w:rsidP="004D365C">
      <w:pPr>
        <w:pStyle w:val="af2"/>
        <w:spacing w:line="0" w:lineRule="atLeast"/>
        <w:ind w:left="-142" w:right="-2"/>
        <w:jc w:val="right"/>
        <w:rPr>
          <w:rFonts w:ascii="Times New Roman" w:hAnsi="Times New Roman" w:cs="Times New Roman"/>
          <w:b/>
          <w:sz w:val="24"/>
          <w:szCs w:val="24"/>
        </w:rPr>
      </w:pPr>
      <w:r w:rsidRPr="004D365C">
        <w:rPr>
          <w:rFonts w:ascii="Times New Roman" w:hAnsi="Times New Roman" w:cs="Times New Roman"/>
          <w:b/>
          <w:sz w:val="24"/>
          <w:szCs w:val="24"/>
        </w:rPr>
        <w:t>Таблица 7</w:t>
      </w:r>
    </w:p>
    <w:tbl>
      <w:tblPr>
        <w:tblW w:w="902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835"/>
        <w:gridCol w:w="1843"/>
        <w:gridCol w:w="1320"/>
        <w:gridCol w:w="1232"/>
        <w:gridCol w:w="1232"/>
      </w:tblGrid>
      <w:tr w:rsidR="004D365C" w:rsidRPr="004D365C" w:rsidTr="004D365C">
        <w:trPr>
          <w:trHeight w:val="457"/>
        </w:trPr>
        <w:tc>
          <w:tcPr>
            <w:tcW w:w="567" w:type="dxa"/>
            <w:vAlign w:val="center"/>
          </w:tcPr>
          <w:p w:rsidR="004D365C" w:rsidRPr="004D365C" w:rsidRDefault="004D365C" w:rsidP="004D365C">
            <w:pPr>
              <w:pStyle w:val="af2"/>
              <w:spacing w:after="0" w:line="0" w:lineRule="atLeast"/>
              <w:ind w:left="-142" w:right="-2"/>
              <w:jc w:val="center"/>
              <w:rPr>
                <w:rFonts w:ascii="Times New Roman" w:hAnsi="Times New Roman" w:cs="Times New Roman"/>
                <w:sz w:val="20"/>
                <w:szCs w:val="20"/>
              </w:rPr>
            </w:pPr>
            <w:r w:rsidRPr="004D365C">
              <w:rPr>
                <w:rFonts w:ascii="Times New Roman" w:hAnsi="Times New Roman" w:cs="Times New Roman"/>
                <w:sz w:val="20"/>
                <w:szCs w:val="20"/>
              </w:rPr>
              <w:t>№ п/п</w:t>
            </w:r>
          </w:p>
        </w:tc>
        <w:tc>
          <w:tcPr>
            <w:tcW w:w="2835" w:type="dxa"/>
            <w:vAlign w:val="center"/>
          </w:tcPr>
          <w:p w:rsidR="004D365C" w:rsidRPr="004D365C" w:rsidRDefault="004D365C" w:rsidP="004D365C">
            <w:pPr>
              <w:pStyle w:val="af2"/>
              <w:spacing w:after="0" w:line="0" w:lineRule="atLeast"/>
              <w:ind w:left="-142" w:right="-2"/>
              <w:jc w:val="center"/>
              <w:rPr>
                <w:rFonts w:ascii="Times New Roman" w:hAnsi="Times New Roman" w:cs="Times New Roman"/>
                <w:sz w:val="20"/>
                <w:szCs w:val="20"/>
              </w:rPr>
            </w:pPr>
            <w:r w:rsidRPr="004D365C">
              <w:rPr>
                <w:rFonts w:ascii="Times New Roman" w:hAnsi="Times New Roman" w:cs="Times New Roman"/>
                <w:sz w:val="20"/>
                <w:szCs w:val="20"/>
              </w:rPr>
              <w:t>Наименование показателя</w:t>
            </w:r>
          </w:p>
        </w:tc>
        <w:tc>
          <w:tcPr>
            <w:tcW w:w="1843" w:type="dxa"/>
            <w:vAlign w:val="center"/>
          </w:tcPr>
          <w:p w:rsidR="004D365C" w:rsidRPr="004D365C" w:rsidRDefault="004D365C" w:rsidP="004D365C">
            <w:pPr>
              <w:pStyle w:val="af2"/>
              <w:spacing w:after="0" w:line="0" w:lineRule="atLeast"/>
              <w:ind w:left="-41" w:right="-2"/>
              <w:jc w:val="center"/>
              <w:rPr>
                <w:rFonts w:ascii="Times New Roman" w:hAnsi="Times New Roman" w:cs="Times New Roman"/>
                <w:sz w:val="20"/>
                <w:szCs w:val="20"/>
              </w:rPr>
            </w:pPr>
            <w:r w:rsidRPr="004D365C">
              <w:rPr>
                <w:rFonts w:ascii="Times New Roman" w:hAnsi="Times New Roman" w:cs="Times New Roman"/>
                <w:sz w:val="20"/>
                <w:szCs w:val="20"/>
              </w:rPr>
              <w:t>Единица измерения</w:t>
            </w:r>
          </w:p>
        </w:tc>
        <w:tc>
          <w:tcPr>
            <w:tcW w:w="1320" w:type="dxa"/>
            <w:tcBorders>
              <w:right w:val="single" w:sz="4" w:space="0" w:color="auto"/>
            </w:tcBorders>
            <w:vAlign w:val="center"/>
          </w:tcPr>
          <w:p w:rsidR="004D365C" w:rsidRPr="004D365C" w:rsidRDefault="004D365C" w:rsidP="004D365C">
            <w:pPr>
              <w:pStyle w:val="af2"/>
              <w:spacing w:after="0" w:line="0" w:lineRule="atLeast"/>
              <w:ind w:left="-142" w:right="-2"/>
              <w:jc w:val="center"/>
              <w:rPr>
                <w:rFonts w:ascii="Times New Roman" w:hAnsi="Times New Roman" w:cs="Times New Roman"/>
                <w:sz w:val="20"/>
                <w:szCs w:val="20"/>
              </w:rPr>
            </w:pPr>
            <w:r w:rsidRPr="004D365C">
              <w:rPr>
                <w:rFonts w:ascii="Times New Roman" w:hAnsi="Times New Roman" w:cs="Times New Roman"/>
                <w:sz w:val="20"/>
                <w:szCs w:val="20"/>
              </w:rPr>
              <w:t>2023г</w:t>
            </w:r>
          </w:p>
        </w:tc>
        <w:tc>
          <w:tcPr>
            <w:tcW w:w="1232" w:type="dxa"/>
            <w:tcBorders>
              <w:left w:val="single" w:sz="4" w:space="0" w:color="auto"/>
            </w:tcBorders>
            <w:vAlign w:val="center"/>
          </w:tcPr>
          <w:p w:rsidR="004D365C" w:rsidRPr="004D365C" w:rsidRDefault="004D365C" w:rsidP="004D365C">
            <w:pPr>
              <w:pStyle w:val="af2"/>
              <w:spacing w:after="0" w:line="0" w:lineRule="atLeast"/>
              <w:ind w:left="-142" w:right="-2"/>
              <w:jc w:val="center"/>
              <w:rPr>
                <w:rFonts w:ascii="Times New Roman" w:hAnsi="Times New Roman" w:cs="Times New Roman"/>
                <w:sz w:val="20"/>
                <w:szCs w:val="20"/>
              </w:rPr>
            </w:pPr>
            <w:r w:rsidRPr="004D365C">
              <w:rPr>
                <w:rFonts w:ascii="Times New Roman" w:hAnsi="Times New Roman" w:cs="Times New Roman"/>
                <w:sz w:val="20"/>
                <w:szCs w:val="20"/>
              </w:rPr>
              <w:t>2024г</w:t>
            </w:r>
          </w:p>
        </w:tc>
        <w:tc>
          <w:tcPr>
            <w:tcW w:w="1232" w:type="dxa"/>
            <w:tcBorders>
              <w:left w:val="single" w:sz="4" w:space="0" w:color="auto"/>
            </w:tcBorders>
          </w:tcPr>
          <w:p w:rsidR="004D365C" w:rsidRPr="004D365C" w:rsidRDefault="004D365C" w:rsidP="004D365C">
            <w:pPr>
              <w:pStyle w:val="af2"/>
              <w:spacing w:after="0" w:line="0" w:lineRule="atLeast"/>
              <w:ind w:left="-142" w:right="-2"/>
              <w:jc w:val="center"/>
              <w:rPr>
                <w:rFonts w:ascii="Times New Roman" w:hAnsi="Times New Roman" w:cs="Times New Roman"/>
                <w:sz w:val="20"/>
                <w:szCs w:val="20"/>
              </w:rPr>
            </w:pPr>
          </w:p>
          <w:p w:rsidR="004D365C" w:rsidRPr="004D365C" w:rsidRDefault="004D365C" w:rsidP="004D365C">
            <w:pPr>
              <w:spacing w:line="0" w:lineRule="atLeast"/>
              <w:ind w:right="-2"/>
              <w:jc w:val="center"/>
            </w:pPr>
            <w:r w:rsidRPr="004D365C">
              <w:t>2025г</w:t>
            </w:r>
          </w:p>
        </w:tc>
      </w:tr>
      <w:tr w:rsidR="004D365C" w:rsidRPr="004D365C" w:rsidTr="004D365C">
        <w:trPr>
          <w:trHeight w:val="489"/>
        </w:trPr>
        <w:tc>
          <w:tcPr>
            <w:tcW w:w="567" w:type="dxa"/>
            <w:vAlign w:val="center"/>
          </w:tcPr>
          <w:p w:rsidR="004D365C" w:rsidRPr="004D365C" w:rsidRDefault="004D365C" w:rsidP="004D365C">
            <w:pPr>
              <w:pStyle w:val="af2"/>
              <w:spacing w:after="0" w:line="0" w:lineRule="atLeast"/>
              <w:ind w:left="-142" w:right="-2"/>
              <w:jc w:val="center"/>
              <w:rPr>
                <w:rFonts w:ascii="Times New Roman" w:hAnsi="Times New Roman" w:cs="Times New Roman"/>
                <w:sz w:val="20"/>
                <w:szCs w:val="20"/>
              </w:rPr>
            </w:pPr>
            <w:r w:rsidRPr="004D365C">
              <w:rPr>
                <w:rFonts w:ascii="Times New Roman" w:hAnsi="Times New Roman" w:cs="Times New Roman"/>
                <w:sz w:val="20"/>
                <w:szCs w:val="20"/>
              </w:rPr>
              <w:t>1</w:t>
            </w:r>
          </w:p>
        </w:tc>
        <w:tc>
          <w:tcPr>
            <w:tcW w:w="2835" w:type="dxa"/>
            <w:vAlign w:val="center"/>
          </w:tcPr>
          <w:p w:rsidR="004D365C" w:rsidRPr="004D365C" w:rsidRDefault="004D365C" w:rsidP="004D365C">
            <w:pPr>
              <w:pStyle w:val="af2"/>
              <w:spacing w:after="0" w:line="0" w:lineRule="atLeast"/>
              <w:ind w:left="0" w:right="-2"/>
              <w:jc w:val="center"/>
              <w:rPr>
                <w:rFonts w:ascii="Times New Roman" w:hAnsi="Times New Roman" w:cs="Times New Roman"/>
                <w:sz w:val="20"/>
                <w:szCs w:val="20"/>
              </w:rPr>
            </w:pPr>
            <w:r w:rsidRPr="004D365C">
              <w:rPr>
                <w:rFonts w:ascii="Times New Roman" w:hAnsi="Times New Roman" w:cs="Times New Roman"/>
                <w:sz w:val="20"/>
                <w:szCs w:val="20"/>
              </w:rPr>
              <w:t>Содержание колодцев</w:t>
            </w:r>
          </w:p>
        </w:tc>
        <w:tc>
          <w:tcPr>
            <w:tcW w:w="1843" w:type="dxa"/>
            <w:vAlign w:val="center"/>
          </w:tcPr>
          <w:p w:rsidR="004D365C" w:rsidRPr="004D365C" w:rsidRDefault="004D365C" w:rsidP="004D365C">
            <w:pPr>
              <w:spacing w:line="0" w:lineRule="atLeast"/>
              <w:ind w:left="-142" w:right="-2"/>
              <w:contextualSpacing/>
              <w:jc w:val="center"/>
            </w:pPr>
            <w:r w:rsidRPr="004D365C">
              <w:t>шт</w:t>
            </w:r>
          </w:p>
        </w:tc>
        <w:tc>
          <w:tcPr>
            <w:tcW w:w="1320" w:type="dxa"/>
            <w:tcBorders>
              <w:right w:val="single" w:sz="4" w:space="0" w:color="auto"/>
            </w:tcBorders>
            <w:vAlign w:val="center"/>
          </w:tcPr>
          <w:p w:rsidR="004D365C" w:rsidRPr="004D365C" w:rsidRDefault="004D365C" w:rsidP="004D365C">
            <w:pPr>
              <w:pStyle w:val="af2"/>
              <w:spacing w:after="0" w:line="0" w:lineRule="atLeast"/>
              <w:ind w:left="-142" w:right="-2"/>
              <w:jc w:val="center"/>
              <w:rPr>
                <w:rFonts w:ascii="Times New Roman" w:hAnsi="Times New Roman" w:cs="Times New Roman"/>
                <w:sz w:val="20"/>
                <w:szCs w:val="20"/>
              </w:rPr>
            </w:pPr>
            <w:r w:rsidRPr="004D365C">
              <w:rPr>
                <w:rFonts w:ascii="Times New Roman" w:hAnsi="Times New Roman" w:cs="Times New Roman"/>
                <w:sz w:val="20"/>
                <w:szCs w:val="20"/>
              </w:rPr>
              <w:t>266</w:t>
            </w:r>
          </w:p>
        </w:tc>
        <w:tc>
          <w:tcPr>
            <w:tcW w:w="1232" w:type="dxa"/>
            <w:tcBorders>
              <w:left w:val="single" w:sz="4" w:space="0" w:color="auto"/>
            </w:tcBorders>
            <w:vAlign w:val="center"/>
          </w:tcPr>
          <w:p w:rsidR="004D365C" w:rsidRPr="004D365C" w:rsidRDefault="004D365C" w:rsidP="004D365C">
            <w:pPr>
              <w:pStyle w:val="af2"/>
              <w:spacing w:after="0" w:line="0" w:lineRule="atLeast"/>
              <w:ind w:left="-142" w:right="-2"/>
              <w:jc w:val="center"/>
              <w:rPr>
                <w:rFonts w:ascii="Times New Roman" w:hAnsi="Times New Roman" w:cs="Times New Roman"/>
                <w:sz w:val="20"/>
                <w:szCs w:val="20"/>
              </w:rPr>
            </w:pPr>
            <w:r w:rsidRPr="004D365C">
              <w:rPr>
                <w:rFonts w:ascii="Times New Roman" w:hAnsi="Times New Roman" w:cs="Times New Roman"/>
                <w:sz w:val="20"/>
                <w:szCs w:val="20"/>
              </w:rPr>
              <w:t>266</w:t>
            </w:r>
          </w:p>
        </w:tc>
        <w:tc>
          <w:tcPr>
            <w:tcW w:w="1232" w:type="dxa"/>
            <w:tcBorders>
              <w:left w:val="single" w:sz="4" w:space="0" w:color="auto"/>
            </w:tcBorders>
          </w:tcPr>
          <w:p w:rsidR="004D365C" w:rsidRPr="004D365C" w:rsidRDefault="004D365C" w:rsidP="004D365C">
            <w:pPr>
              <w:pStyle w:val="af2"/>
              <w:spacing w:after="0" w:line="0" w:lineRule="atLeast"/>
              <w:ind w:left="-142" w:right="-2"/>
              <w:jc w:val="center"/>
              <w:rPr>
                <w:rFonts w:ascii="Times New Roman" w:hAnsi="Times New Roman" w:cs="Times New Roman"/>
                <w:sz w:val="20"/>
                <w:szCs w:val="20"/>
              </w:rPr>
            </w:pPr>
          </w:p>
          <w:p w:rsidR="004D365C" w:rsidRPr="004D365C" w:rsidRDefault="004D365C" w:rsidP="004D365C">
            <w:pPr>
              <w:pStyle w:val="af2"/>
              <w:spacing w:after="0" w:line="0" w:lineRule="atLeast"/>
              <w:ind w:left="-142" w:right="-2"/>
              <w:jc w:val="center"/>
              <w:rPr>
                <w:rFonts w:ascii="Times New Roman" w:hAnsi="Times New Roman" w:cs="Times New Roman"/>
                <w:sz w:val="20"/>
                <w:szCs w:val="20"/>
              </w:rPr>
            </w:pPr>
            <w:r w:rsidRPr="004D365C">
              <w:rPr>
                <w:rFonts w:ascii="Times New Roman" w:hAnsi="Times New Roman" w:cs="Times New Roman"/>
                <w:sz w:val="20"/>
                <w:szCs w:val="20"/>
              </w:rPr>
              <w:t>266</w:t>
            </w:r>
          </w:p>
        </w:tc>
      </w:tr>
      <w:tr w:rsidR="004D365C" w:rsidRPr="004D365C" w:rsidTr="004D365C">
        <w:trPr>
          <w:trHeight w:val="567"/>
        </w:trPr>
        <w:tc>
          <w:tcPr>
            <w:tcW w:w="567" w:type="dxa"/>
            <w:vAlign w:val="center"/>
          </w:tcPr>
          <w:p w:rsidR="004D365C" w:rsidRPr="004D365C" w:rsidRDefault="004D365C" w:rsidP="004D365C">
            <w:pPr>
              <w:pStyle w:val="af2"/>
              <w:spacing w:after="0" w:line="0" w:lineRule="atLeast"/>
              <w:ind w:left="-142" w:right="-2"/>
              <w:jc w:val="center"/>
              <w:rPr>
                <w:rFonts w:ascii="Times New Roman" w:hAnsi="Times New Roman" w:cs="Times New Roman"/>
                <w:sz w:val="20"/>
                <w:szCs w:val="20"/>
              </w:rPr>
            </w:pPr>
            <w:r w:rsidRPr="004D365C">
              <w:rPr>
                <w:rFonts w:ascii="Times New Roman" w:hAnsi="Times New Roman" w:cs="Times New Roman"/>
                <w:sz w:val="20"/>
                <w:szCs w:val="20"/>
              </w:rPr>
              <w:lastRenderedPageBreak/>
              <w:t>2</w:t>
            </w:r>
          </w:p>
        </w:tc>
        <w:tc>
          <w:tcPr>
            <w:tcW w:w="2835" w:type="dxa"/>
            <w:vAlign w:val="center"/>
          </w:tcPr>
          <w:p w:rsidR="004D365C" w:rsidRPr="004D365C" w:rsidRDefault="004D365C" w:rsidP="004D365C">
            <w:pPr>
              <w:pStyle w:val="af2"/>
              <w:spacing w:line="0" w:lineRule="atLeast"/>
              <w:ind w:left="0" w:right="-2"/>
              <w:jc w:val="center"/>
              <w:rPr>
                <w:rFonts w:ascii="Times New Roman" w:hAnsi="Times New Roman" w:cs="Times New Roman"/>
                <w:sz w:val="20"/>
                <w:szCs w:val="20"/>
              </w:rPr>
            </w:pPr>
            <w:r w:rsidRPr="004D365C">
              <w:rPr>
                <w:rFonts w:ascii="Times New Roman" w:hAnsi="Times New Roman" w:cs="Times New Roman"/>
                <w:sz w:val="20"/>
                <w:szCs w:val="20"/>
              </w:rPr>
              <w:t>Содержание кладбищ</w:t>
            </w:r>
          </w:p>
        </w:tc>
        <w:tc>
          <w:tcPr>
            <w:tcW w:w="1843" w:type="dxa"/>
            <w:vAlign w:val="center"/>
          </w:tcPr>
          <w:p w:rsidR="004D365C" w:rsidRPr="004D365C" w:rsidRDefault="004D365C" w:rsidP="004D365C">
            <w:pPr>
              <w:spacing w:line="0" w:lineRule="atLeast"/>
              <w:ind w:left="-142" w:right="-2"/>
              <w:contextualSpacing/>
              <w:jc w:val="center"/>
            </w:pPr>
            <w:r w:rsidRPr="004D365C">
              <w:t>шт</w:t>
            </w:r>
          </w:p>
        </w:tc>
        <w:tc>
          <w:tcPr>
            <w:tcW w:w="1320" w:type="dxa"/>
            <w:tcBorders>
              <w:right w:val="single" w:sz="4" w:space="0" w:color="auto"/>
            </w:tcBorders>
            <w:vAlign w:val="center"/>
          </w:tcPr>
          <w:p w:rsidR="004D365C" w:rsidRPr="004D365C" w:rsidRDefault="004D365C" w:rsidP="004D365C">
            <w:pPr>
              <w:pStyle w:val="af2"/>
              <w:spacing w:after="0" w:line="0" w:lineRule="atLeast"/>
              <w:ind w:left="-142" w:right="-2"/>
              <w:jc w:val="center"/>
              <w:rPr>
                <w:rFonts w:ascii="Times New Roman" w:hAnsi="Times New Roman" w:cs="Times New Roman"/>
                <w:sz w:val="20"/>
                <w:szCs w:val="20"/>
              </w:rPr>
            </w:pPr>
            <w:r w:rsidRPr="004D365C">
              <w:rPr>
                <w:rFonts w:ascii="Times New Roman" w:hAnsi="Times New Roman" w:cs="Times New Roman"/>
                <w:sz w:val="20"/>
                <w:szCs w:val="20"/>
              </w:rPr>
              <w:t>38</w:t>
            </w:r>
          </w:p>
        </w:tc>
        <w:tc>
          <w:tcPr>
            <w:tcW w:w="1232" w:type="dxa"/>
            <w:tcBorders>
              <w:left w:val="single" w:sz="4" w:space="0" w:color="auto"/>
            </w:tcBorders>
            <w:vAlign w:val="center"/>
          </w:tcPr>
          <w:p w:rsidR="004D365C" w:rsidRPr="004D365C" w:rsidRDefault="004D365C" w:rsidP="004D365C">
            <w:pPr>
              <w:pStyle w:val="af2"/>
              <w:spacing w:after="0" w:line="0" w:lineRule="atLeast"/>
              <w:ind w:left="-142" w:right="-2"/>
              <w:jc w:val="center"/>
              <w:rPr>
                <w:rFonts w:ascii="Times New Roman" w:hAnsi="Times New Roman" w:cs="Times New Roman"/>
                <w:sz w:val="20"/>
                <w:szCs w:val="20"/>
              </w:rPr>
            </w:pPr>
            <w:r w:rsidRPr="004D365C">
              <w:rPr>
                <w:rFonts w:ascii="Times New Roman" w:hAnsi="Times New Roman" w:cs="Times New Roman"/>
                <w:sz w:val="20"/>
                <w:szCs w:val="20"/>
              </w:rPr>
              <w:t>38</w:t>
            </w:r>
          </w:p>
        </w:tc>
        <w:tc>
          <w:tcPr>
            <w:tcW w:w="1232" w:type="dxa"/>
            <w:tcBorders>
              <w:left w:val="single" w:sz="4" w:space="0" w:color="auto"/>
            </w:tcBorders>
          </w:tcPr>
          <w:p w:rsidR="004D365C" w:rsidRPr="004D365C" w:rsidRDefault="004D365C" w:rsidP="004D365C">
            <w:pPr>
              <w:pStyle w:val="af2"/>
              <w:spacing w:after="0" w:line="0" w:lineRule="atLeast"/>
              <w:ind w:left="-142" w:right="-2"/>
              <w:jc w:val="center"/>
              <w:rPr>
                <w:rFonts w:ascii="Times New Roman" w:hAnsi="Times New Roman" w:cs="Times New Roman"/>
                <w:sz w:val="20"/>
                <w:szCs w:val="20"/>
              </w:rPr>
            </w:pPr>
          </w:p>
          <w:p w:rsidR="004D365C" w:rsidRPr="004D365C" w:rsidRDefault="004D365C" w:rsidP="004D365C">
            <w:pPr>
              <w:pStyle w:val="af2"/>
              <w:spacing w:after="0" w:line="0" w:lineRule="atLeast"/>
              <w:ind w:left="-142" w:right="-2"/>
              <w:jc w:val="center"/>
              <w:rPr>
                <w:rFonts w:ascii="Times New Roman" w:hAnsi="Times New Roman" w:cs="Times New Roman"/>
                <w:sz w:val="20"/>
                <w:szCs w:val="20"/>
              </w:rPr>
            </w:pPr>
            <w:r w:rsidRPr="004D365C">
              <w:rPr>
                <w:rFonts w:ascii="Times New Roman" w:hAnsi="Times New Roman" w:cs="Times New Roman"/>
                <w:sz w:val="20"/>
                <w:szCs w:val="20"/>
              </w:rPr>
              <w:t>38</w:t>
            </w:r>
          </w:p>
        </w:tc>
      </w:tr>
      <w:tr w:rsidR="004D365C" w:rsidRPr="004D365C" w:rsidTr="004D365C">
        <w:trPr>
          <w:trHeight w:val="413"/>
        </w:trPr>
        <w:tc>
          <w:tcPr>
            <w:tcW w:w="567" w:type="dxa"/>
            <w:vAlign w:val="center"/>
          </w:tcPr>
          <w:p w:rsidR="004D365C" w:rsidRPr="004D365C" w:rsidRDefault="004D365C" w:rsidP="004D365C">
            <w:pPr>
              <w:pStyle w:val="af2"/>
              <w:spacing w:after="0" w:line="0" w:lineRule="atLeast"/>
              <w:ind w:left="-142" w:right="-2"/>
              <w:jc w:val="center"/>
              <w:rPr>
                <w:rFonts w:ascii="Times New Roman" w:hAnsi="Times New Roman" w:cs="Times New Roman"/>
                <w:sz w:val="20"/>
                <w:szCs w:val="20"/>
              </w:rPr>
            </w:pPr>
            <w:r w:rsidRPr="004D365C">
              <w:rPr>
                <w:rFonts w:ascii="Times New Roman" w:hAnsi="Times New Roman" w:cs="Times New Roman"/>
                <w:sz w:val="20"/>
                <w:szCs w:val="20"/>
              </w:rPr>
              <w:t>3</w:t>
            </w:r>
          </w:p>
        </w:tc>
        <w:tc>
          <w:tcPr>
            <w:tcW w:w="2835" w:type="dxa"/>
            <w:vAlign w:val="center"/>
          </w:tcPr>
          <w:p w:rsidR="004D365C" w:rsidRPr="004D365C" w:rsidRDefault="004D365C" w:rsidP="004D365C">
            <w:pPr>
              <w:pStyle w:val="af2"/>
              <w:spacing w:line="0" w:lineRule="atLeast"/>
              <w:ind w:left="0" w:right="-2"/>
              <w:jc w:val="center"/>
              <w:rPr>
                <w:rFonts w:ascii="Times New Roman" w:hAnsi="Times New Roman" w:cs="Times New Roman"/>
                <w:sz w:val="20"/>
                <w:szCs w:val="20"/>
              </w:rPr>
            </w:pPr>
            <w:r w:rsidRPr="004D365C">
              <w:rPr>
                <w:rFonts w:ascii="Times New Roman" w:hAnsi="Times New Roman" w:cs="Times New Roman"/>
                <w:sz w:val="20"/>
                <w:szCs w:val="20"/>
              </w:rPr>
              <w:t>Строительство колодцев</w:t>
            </w:r>
          </w:p>
        </w:tc>
        <w:tc>
          <w:tcPr>
            <w:tcW w:w="1843" w:type="dxa"/>
            <w:vAlign w:val="center"/>
          </w:tcPr>
          <w:p w:rsidR="004D365C" w:rsidRPr="004D365C" w:rsidRDefault="004D365C" w:rsidP="004D365C">
            <w:pPr>
              <w:spacing w:line="0" w:lineRule="atLeast"/>
              <w:ind w:left="-142" w:right="-2"/>
              <w:contextualSpacing/>
              <w:jc w:val="center"/>
            </w:pPr>
            <w:r w:rsidRPr="004D365C">
              <w:t>шт</w:t>
            </w:r>
          </w:p>
        </w:tc>
        <w:tc>
          <w:tcPr>
            <w:tcW w:w="1320" w:type="dxa"/>
            <w:tcBorders>
              <w:right w:val="single" w:sz="4" w:space="0" w:color="auto"/>
            </w:tcBorders>
            <w:vAlign w:val="center"/>
          </w:tcPr>
          <w:p w:rsidR="004D365C" w:rsidRPr="004D365C" w:rsidRDefault="004D365C" w:rsidP="004D365C">
            <w:pPr>
              <w:pStyle w:val="af2"/>
              <w:spacing w:after="0" w:line="0" w:lineRule="atLeast"/>
              <w:ind w:left="-142" w:right="-2"/>
              <w:jc w:val="center"/>
              <w:rPr>
                <w:rFonts w:ascii="Times New Roman" w:hAnsi="Times New Roman" w:cs="Times New Roman"/>
                <w:sz w:val="20"/>
                <w:szCs w:val="20"/>
              </w:rPr>
            </w:pPr>
            <w:r w:rsidRPr="004D365C">
              <w:rPr>
                <w:rFonts w:ascii="Times New Roman" w:hAnsi="Times New Roman" w:cs="Times New Roman"/>
                <w:sz w:val="20"/>
                <w:szCs w:val="20"/>
              </w:rPr>
              <w:t>0</w:t>
            </w:r>
          </w:p>
        </w:tc>
        <w:tc>
          <w:tcPr>
            <w:tcW w:w="1232" w:type="dxa"/>
            <w:tcBorders>
              <w:left w:val="single" w:sz="4" w:space="0" w:color="auto"/>
            </w:tcBorders>
            <w:vAlign w:val="center"/>
          </w:tcPr>
          <w:p w:rsidR="004D365C" w:rsidRPr="004D365C" w:rsidRDefault="004D365C" w:rsidP="004D365C">
            <w:pPr>
              <w:pStyle w:val="af2"/>
              <w:spacing w:after="0" w:line="0" w:lineRule="atLeast"/>
              <w:ind w:left="-142" w:right="-2"/>
              <w:jc w:val="center"/>
              <w:rPr>
                <w:rFonts w:ascii="Times New Roman" w:hAnsi="Times New Roman" w:cs="Times New Roman"/>
                <w:sz w:val="20"/>
                <w:szCs w:val="20"/>
              </w:rPr>
            </w:pPr>
            <w:r w:rsidRPr="004D365C">
              <w:rPr>
                <w:rFonts w:ascii="Times New Roman" w:hAnsi="Times New Roman" w:cs="Times New Roman"/>
                <w:sz w:val="20"/>
                <w:szCs w:val="20"/>
              </w:rPr>
              <w:t>0</w:t>
            </w:r>
          </w:p>
        </w:tc>
        <w:tc>
          <w:tcPr>
            <w:tcW w:w="1232" w:type="dxa"/>
            <w:tcBorders>
              <w:left w:val="single" w:sz="4" w:space="0" w:color="auto"/>
            </w:tcBorders>
          </w:tcPr>
          <w:p w:rsidR="004D365C" w:rsidRPr="004D365C" w:rsidRDefault="004D365C" w:rsidP="004D365C">
            <w:pPr>
              <w:pStyle w:val="af2"/>
              <w:spacing w:after="0" w:line="0" w:lineRule="atLeast"/>
              <w:ind w:left="-142" w:right="-2"/>
              <w:jc w:val="center"/>
              <w:rPr>
                <w:rFonts w:ascii="Times New Roman" w:hAnsi="Times New Roman" w:cs="Times New Roman"/>
                <w:sz w:val="20"/>
                <w:szCs w:val="20"/>
              </w:rPr>
            </w:pPr>
            <w:r w:rsidRPr="004D365C">
              <w:rPr>
                <w:rFonts w:ascii="Times New Roman" w:hAnsi="Times New Roman" w:cs="Times New Roman"/>
                <w:sz w:val="20"/>
                <w:szCs w:val="20"/>
              </w:rPr>
              <w:t>0</w:t>
            </w:r>
          </w:p>
        </w:tc>
      </w:tr>
    </w:tbl>
    <w:p w:rsidR="004D365C" w:rsidRPr="004D365C" w:rsidRDefault="004D365C" w:rsidP="004D365C">
      <w:pPr>
        <w:pStyle w:val="af2"/>
        <w:tabs>
          <w:tab w:val="left" w:pos="0"/>
        </w:tabs>
        <w:spacing w:line="0" w:lineRule="atLeast"/>
        <w:ind w:left="-142" w:right="-2"/>
        <w:jc w:val="center"/>
        <w:rPr>
          <w:rFonts w:ascii="Times New Roman" w:hAnsi="Times New Roman" w:cs="Times New Roman"/>
          <w:b/>
          <w:color w:val="FF0000"/>
          <w:sz w:val="24"/>
          <w:szCs w:val="24"/>
        </w:rPr>
      </w:pPr>
    </w:p>
    <w:p w:rsidR="004D365C" w:rsidRPr="004D365C" w:rsidRDefault="004D365C" w:rsidP="004D365C">
      <w:pPr>
        <w:pStyle w:val="af2"/>
        <w:tabs>
          <w:tab w:val="left" w:pos="0"/>
        </w:tabs>
        <w:spacing w:line="0" w:lineRule="atLeast"/>
        <w:ind w:left="-142" w:right="-2"/>
        <w:jc w:val="center"/>
        <w:rPr>
          <w:rFonts w:ascii="Times New Roman" w:hAnsi="Times New Roman" w:cs="Times New Roman"/>
          <w:b/>
        </w:rPr>
      </w:pPr>
      <w:r w:rsidRPr="004D365C">
        <w:rPr>
          <w:rFonts w:ascii="Times New Roman" w:hAnsi="Times New Roman" w:cs="Times New Roman"/>
          <w:b/>
          <w:sz w:val="24"/>
          <w:szCs w:val="24"/>
        </w:rPr>
        <w:t>Целевые индикаторы ( показатели), характеризующие реализацию мероприятий по выполнению работ в границах сельских поселений электро-, тепло-, газо-, водоснабжения и водоотведения</w:t>
      </w:r>
    </w:p>
    <w:p w:rsidR="004D365C" w:rsidRPr="004D365C" w:rsidRDefault="004D365C" w:rsidP="004D365C">
      <w:pPr>
        <w:spacing w:line="0" w:lineRule="atLeast"/>
        <w:ind w:left="-142" w:right="-2"/>
        <w:contextualSpacing/>
        <w:jc w:val="right"/>
        <w:rPr>
          <w:b/>
          <w:sz w:val="24"/>
          <w:szCs w:val="24"/>
        </w:rPr>
      </w:pPr>
      <w:r w:rsidRPr="004D365C">
        <w:rPr>
          <w:b/>
          <w:sz w:val="24"/>
          <w:szCs w:val="24"/>
        </w:rPr>
        <w:t>Таблица 8</w:t>
      </w:r>
    </w:p>
    <w:tbl>
      <w:tblPr>
        <w:tblW w:w="898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3969"/>
        <w:gridCol w:w="1276"/>
        <w:gridCol w:w="1082"/>
        <w:gridCol w:w="1044"/>
        <w:gridCol w:w="1044"/>
      </w:tblGrid>
      <w:tr w:rsidR="004D365C" w:rsidRPr="004D365C" w:rsidTr="004D365C">
        <w:trPr>
          <w:trHeight w:val="456"/>
        </w:trPr>
        <w:tc>
          <w:tcPr>
            <w:tcW w:w="567" w:type="dxa"/>
            <w:tcBorders>
              <w:top w:val="single" w:sz="4" w:space="0" w:color="000000"/>
              <w:left w:val="single" w:sz="4" w:space="0" w:color="000000"/>
              <w:bottom w:val="single" w:sz="4" w:space="0" w:color="000000"/>
              <w:right w:val="single" w:sz="4" w:space="0" w:color="000000"/>
            </w:tcBorders>
            <w:vAlign w:val="center"/>
          </w:tcPr>
          <w:p w:rsidR="004D365C" w:rsidRPr="004D365C" w:rsidRDefault="004D365C" w:rsidP="004D365C">
            <w:pPr>
              <w:spacing w:line="0" w:lineRule="atLeast"/>
              <w:ind w:left="-142" w:right="-2"/>
              <w:contextualSpacing/>
              <w:jc w:val="center"/>
            </w:pPr>
            <w:r w:rsidRPr="004D365C">
              <w:t>№ п/п</w:t>
            </w:r>
          </w:p>
        </w:tc>
        <w:tc>
          <w:tcPr>
            <w:tcW w:w="3969" w:type="dxa"/>
            <w:tcBorders>
              <w:top w:val="single" w:sz="4" w:space="0" w:color="000000"/>
              <w:left w:val="single" w:sz="4" w:space="0" w:color="000000"/>
              <w:bottom w:val="single" w:sz="4" w:space="0" w:color="000000"/>
              <w:right w:val="single" w:sz="4" w:space="0" w:color="000000"/>
            </w:tcBorders>
            <w:vAlign w:val="center"/>
          </w:tcPr>
          <w:p w:rsidR="004D365C" w:rsidRPr="004D365C" w:rsidRDefault="004D365C" w:rsidP="004D365C">
            <w:pPr>
              <w:spacing w:line="0" w:lineRule="atLeast"/>
              <w:ind w:left="-142" w:right="-2"/>
              <w:contextualSpacing/>
              <w:jc w:val="center"/>
            </w:pPr>
            <w:r w:rsidRPr="004D365C">
              <w:t>Наименование</w:t>
            </w:r>
          </w:p>
          <w:p w:rsidR="004D365C" w:rsidRPr="004D365C" w:rsidRDefault="004D365C" w:rsidP="004D365C">
            <w:pPr>
              <w:spacing w:line="0" w:lineRule="atLeast"/>
              <w:ind w:left="-142" w:right="-2"/>
              <w:contextualSpacing/>
              <w:jc w:val="center"/>
            </w:pPr>
            <w:r w:rsidRPr="004D365C">
              <w:t>показателя</w:t>
            </w:r>
          </w:p>
        </w:tc>
        <w:tc>
          <w:tcPr>
            <w:tcW w:w="1276" w:type="dxa"/>
            <w:tcBorders>
              <w:top w:val="single" w:sz="4" w:space="0" w:color="000000"/>
              <w:left w:val="single" w:sz="4" w:space="0" w:color="000000"/>
              <w:bottom w:val="single" w:sz="4" w:space="0" w:color="000000"/>
              <w:right w:val="single" w:sz="4" w:space="0" w:color="000000"/>
            </w:tcBorders>
            <w:vAlign w:val="center"/>
          </w:tcPr>
          <w:p w:rsidR="004D365C" w:rsidRPr="004D365C" w:rsidRDefault="004D365C" w:rsidP="004D365C">
            <w:pPr>
              <w:spacing w:line="0" w:lineRule="atLeast"/>
              <w:ind w:left="-142" w:right="-2"/>
              <w:contextualSpacing/>
              <w:jc w:val="center"/>
            </w:pPr>
            <w:r w:rsidRPr="004D365C">
              <w:t>Единица измерения</w:t>
            </w:r>
          </w:p>
        </w:tc>
        <w:tc>
          <w:tcPr>
            <w:tcW w:w="1082" w:type="dxa"/>
            <w:tcBorders>
              <w:top w:val="single" w:sz="4" w:space="0" w:color="000000"/>
              <w:left w:val="single" w:sz="4" w:space="0" w:color="000000"/>
              <w:bottom w:val="single" w:sz="4" w:space="0" w:color="000000"/>
              <w:right w:val="single" w:sz="4" w:space="0" w:color="auto"/>
            </w:tcBorders>
            <w:vAlign w:val="center"/>
          </w:tcPr>
          <w:p w:rsidR="004D365C" w:rsidRPr="004D365C" w:rsidRDefault="004D365C" w:rsidP="004D365C">
            <w:pPr>
              <w:spacing w:line="0" w:lineRule="atLeast"/>
              <w:ind w:left="-142" w:right="-2"/>
              <w:contextualSpacing/>
              <w:jc w:val="center"/>
            </w:pPr>
            <w:r w:rsidRPr="004D365C">
              <w:t>2023г</w:t>
            </w:r>
          </w:p>
        </w:tc>
        <w:tc>
          <w:tcPr>
            <w:tcW w:w="1044" w:type="dxa"/>
            <w:tcBorders>
              <w:top w:val="single" w:sz="4" w:space="0" w:color="000000"/>
              <w:left w:val="single" w:sz="4" w:space="0" w:color="auto"/>
              <w:bottom w:val="single" w:sz="4" w:space="0" w:color="000000"/>
              <w:right w:val="single" w:sz="4" w:space="0" w:color="000000"/>
            </w:tcBorders>
            <w:vAlign w:val="center"/>
          </w:tcPr>
          <w:p w:rsidR="004D365C" w:rsidRPr="004D365C" w:rsidRDefault="004D365C" w:rsidP="004D365C">
            <w:pPr>
              <w:spacing w:line="0" w:lineRule="atLeast"/>
              <w:ind w:left="-142" w:right="-2"/>
              <w:contextualSpacing/>
              <w:jc w:val="center"/>
            </w:pPr>
            <w:r w:rsidRPr="004D365C">
              <w:t>2024г</w:t>
            </w:r>
          </w:p>
        </w:tc>
        <w:tc>
          <w:tcPr>
            <w:tcW w:w="1044" w:type="dxa"/>
            <w:tcBorders>
              <w:top w:val="single" w:sz="4" w:space="0" w:color="000000"/>
              <w:left w:val="single" w:sz="4" w:space="0" w:color="auto"/>
              <w:bottom w:val="single" w:sz="4" w:space="0" w:color="000000"/>
              <w:right w:val="single" w:sz="4" w:space="0" w:color="000000"/>
            </w:tcBorders>
            <w:vAlign w:val="center"/>
          </w:tcPr>
          <w:p w:rsidR="004D365C" w:rsidRPr="004D365C" w:rsidRDefault="004D365C" w:rsidP="004D365C">
            <w:pPr>
              <w:spacing w:line="0" w:lineRule="atLeast"/>
              <w:ind w:left="-142" w:right="-2"/>
              <w:contextualSpacing/>
              <w:jc w:val="center"/>
            </w:pPr>
            <w:r w:rsidRPr="004D365C">
              <w:t>2025г</w:t>
            </w:r>
          </w:p>
        </w:tc>
      </w:tr>
      <w:tr w:rsidR="004D365C" w:rsidRPr="004D365C" w:rsidTr="004D365C">
        <w:trPr>
          <w:trHeight w:val="456"/>
        </w:trPr>
        <w:tc>
          <w:tcPr>
            <w:tcW w:w="567" w:type="dxa"/>
            <w:tcBorders>
              <w:top w:val="single" w:sz="4" w:space="0" w:color="000000"/>
              <w:left w:val="single" w:sz="4" w:space="0" w:color="000000"/>
              <w:bottom w:val="single" w:sz="4" w:space="0" w:color="000000"/>
              <w:right w:val="single" w:sz="4" w:space="0" w:color="000000"/>
            </w:tcBorders>
            <w:vAlign w:val="center"/>
          </w:tcPr>
          <w:p w:rsidR="004D365C" w:rsidRPr="004D365C" w:rsidRDefault="004D365C" w:rsidP="004D365C">
            <w:pPr>
              <w:spacing w:line="0" w:lineRule="atLeast"/>
              <w:ind w:left="-142" w:right="-2"/>
              <w:contextualSpacing/>
              <w:jc w:val="center"/>
            </w:pPr>
            <w:r w:rsidRPr="004D365C">
              <w:t>1</w:t>
            </w:r>
          </w:p>
        </w:tc>
        <w:tc>
          <w:tcPr>
            <w:tcW w:w="3969" w:type="dxa"/>
            <w:tcBorders>
              <w:top w:val="single" w:sz="4" w:space="0" w:color="000000"/>
              <w:left w:val="single" w:sz="4" w:space="0" w:color="000000"/>
              <w:bottom w:val="single" w:sz="4" w:space="0" w:color="000000"/>
              <w:right w:val="single" w:sz="4" w:space="0" w:color="000000"/>
            </w:tcBorders>
            <w:vAlign w:val="center"/>
          </w:tcPr>
          <w:p w:rsidR="004D365C" w:rsidRPr="004D365C" w:rsidRDefault="004D365C" w:rsidP="004D365C">
            <w:pPr>
              <w:spacing w:line="0" w:lineRule="atLeast"/>
              <w:ind w:left="69" w:right="-2"/>
              <w:contextualSpacing/>
              <w:jc w:val="center"/>
            </w:pPr>
            <w:r w:rsidRPr="004D365C">
              <w:t>Организация в границах поселения тепло-, водоснабжения поселения, водоотведения в пределах полномочий, установленных законодательством Российской Федерации (Межбюджетные трансферты)</w:t>
            </w:r>
          </w:p>
        </w:tc>
        <w:tc>
          <w:tcPr>
            <w:tcW w:w="1276" w:type="dxa"/>
            <w:tcBorders>
              <w:top w:val="single" w:sz="4" w:space="0" w:color="000000"/>
              <w:left w:val="single" w:sz="4" w:space="0" w:color="000000"/>
              <w:bottom w:val="single" w:sz="4" w:space="0" w:color="000000"/>
              <w:right w:val="single" w:sz="4" w:space="0" w:color="000000"/>
            </w:tcBorders>
            <w:vAlign w:val="center"/>
          </w:tcPr>
          <w:p w:rsidR="004D365C" w:rsidRPr="004D365C" w:rsidRDefault="004D365C" w:rsidP="004D365C">
            <w:pPr>
              <w:spacing w:line="0" w:lineRule="atLeast"/>
              <w:ind w:left="-142" w:right="-2"/>
              <w:contextualSpacing/>
              <w:jc w:val="center"/>
            </w:pPr>
            <w:r w:rsidRPr="004D365C">
              <w:t>шт</w:t>
            </w:r>
          </w:p>
        </w:tc>
        <w:tc>
          <w:tcPr>
            <w:tcW w:w="1082" w:type="dxa"/>
            <w:tcBorders>
              <w:top w:val="single" w:sz="4" w:space="0" w:color="000000"/>
              <w:left w:val="single" w:sz="4" w:space="0" w:color="000000"/>
              <w:bottom w:val="single" w:sz="4" w:space="0" w:color="000000"/>
              <w:right w:val="single" w:sz="4" w:space="0" w:color="auto"/>
            </w:tcBorders>
            <w:vAlign w:val="center"/>
          </w:tcPr>
          <w:p w:rsidR="004D365C" w:rsidRPr="004D365C" w:rsidRDefault="004D365C" w:rsidP="004D365C">
            <w:pPr>
              <w:pStyle w:val="af2"/>
              <w:spacing w:after="0" w:line="0" w:lineRule="atLeast"/>
              <w:ind w:left="-142" w:right="-2"/>
              <w:jc w:val="center"/>
              <w:rPr>
                <w:rFonts w:ascii="Times New Roman" w:hAnsi="Times New Roman" w:cs="Times New Roman"/>
                <w:sz w:val="20"/>
                <w:szCs w:val="20"/>
              </w:rPr>
            </w:pPr>
            <w:r w:rsidRPr="004D365C">
              <w:rPr>
                <w:rFonts w:ascii="Times New Roman" w:hAnsi="Times New Roman" w:cs="Times New Roman"/>
                <w:sz w:val="20"/>
                <w:szCs w:val="20"/>
              </w:rPr>
              <w:t>0</w:t>
            </w:r>
          </w:p>
        </w:tc>
        <w:tc>
          <w:tcPr>
            <w:tcW w:w="1044" w:type="dxa"/>
            <w:tcBorders>
              <w:top w:val="single" w:sz="4" w:space="0" w:color="000000"/>
              <w:left w:val="single" w:sz="4" w:space="0" w:color="auto"/>
              <w:bottom w:val="single" w:sz="4" w:space="0" w:color="000000"/>
              <w:right w:val="single" w:sz="4" w:space="0" w:color="000000"/>
            </w:tcBorders>
            <w:vAlign w:val="center"/>
          </w:tcPr>
          <w:p w:rsidR="004D365C" w:rsidRPr="004D365C" w:rsidRDefault="004D365C" w:rsidP="004D365C">
            <w:pPr>
              <w:pStyle w:val="af2"/>
              <w:spacing w:after="0" w:line="0" w:lineRule="atLeast"/>
              <w:ind w:left="-142" w:right="-2"/>
              <w:jc w:val="center"/>
              <w:rPr>
                <w:rFonts w:ascii="Times New Roman" w:hAnsi="Times New Roman" w:cs="Times New Roman"/>
                <w:sz w:val="20"/>
                <w:szCs w:val="20"/>
              </w:rPr>
            </w:pPr>
            <w:r w:rsidRPr="004D365C">
              <w:rPr>
                <w:rFonts w:ascii="Times New Roman" w:hAnsi="Times New Roman" w:cs="Times New Roman"/>
                <w:sz w:val="20"/>
                <w:szCs w:val="20"/>
              </w:rPr>
              <w:t>0</w:t>
            </w:r>
          </w:p>
        </w:tc>
        <w:tc>
          <w:tcPr>
            <w:tcW w:w="1044" w:type="dxa"/>
            <w:tcBorders>
              <w:top w:val="single" w:sz="4" w:space="0" w:color="000000"/>
              <w:left w:val="single" w:sz="4" w:space="0" w:color="auto"/>
              <w:bottom w:val="single" w:sz="4" w:space="0" w:color="000000"/>
              <w:right w:val="single" w:sz="4" w:space="0" w:color="000000"/>
            </w:tcBorders>
            <w:vAlign w:val="center"/>
          </w:tcPr>
          <w:p w:rsidR="004D365C" w:rsidRPr="004D365C" w:rsidRDefault="004D365C" w:rsidP="004D365C">
            <w:pPr>
              <w:pStyle w:val="af2"/>
              <w:spacing w:after="0" w:line="0" w:lineRule="atLeast"/>
              <w:ind w:left="-142" w:right="-2"/>
              <w:jc w:val="center"/>
              <w:rPr>
                <w:rFonts w:ascii="Times New Roman" w:hAnsi="Times New Roman" w:cs="Times New Roman"/>
                <w:sz w:val="20"/>
                <w:szCs w:val="20"/>
              </w:rPr>
            </w:pPr>
            <w:r w:rsidRPr="004D365C">
              <w:rPr>
                <w:rFonts w:ascii="Times New Roman" w:hAnsi="Times New Roman" w:cs="Times New Roman"/>
                <w:sz w:val="20"/>
                <w:szCs w:val="20"/>
              </w:rPr>
              <w:t>0</w:t>
            </w:r>
          </w:p>
        </w:tc>
      </w:tr>
      <w:tr w:rsidR="004D365C" w:rsidRPr="004D365C" w:rsidTr="004D365C">
        <w:trPr>
          <w:trHeight w:val="456"/>
        </w:trPr>
        <w:tc>
          <w:tcPr>
            <w:tcW w:w="567" w:type="dxa"/>
            <w:tcBorders>
              <w:top w:val="single" w:sz="4" w:space="0" w:color="000000"/>
              <w:left w:val="single" w:sz="4" w:space="0" w:color="000000"/>
              <w:bottom w:val="single" w:sz="4" w:space="0" w:color="000000"/>
              <w:right w:val="single" w:sz="4" w:space="0" w:color="000000"/>
            </w:tcBorders>
            <w:vAlign w:val="center"/>
          </w:tcPr>
          <w:p w:rsidR="004D365C" w:rsidRPr="004D365C" w:rsidRDefault="004D365C" w:rsidP="004D365C">
            <w:pPr>
              <w:spacing w:line="0" w:lineRule="atLeast"/>
              <w:ind w:left="-142" w:right="-2"/>
              <w:contextualSpacing/>
              <w:jc w:val="center"/>
            </w:pPr>
            <w:r w:rsidRPr="004D365C">
              <w:t>2</w:t>
            </w:r>
          </w:p>
        </w:tc>
        <w:tc>
          <w:tcPr>
            <w:tcW w:w="3969" w:type="dxa"/>
            <w:tcBorders>
              <w:top w:val="single" w:sz="4" w:space="0" w:color="000000"/>
              <w:left w:val="single" w:sz="4" w:space="0" w:color="000000"/>
              <w:bottom w:val="single" w:sz="4" w:space="0" w:color="000000"/>
              <w:right w:val="single" w:sz="4" w:space="0" w:color="000000"/>
            </w:tcBorders>
            <w:vAlign w:val="center"/>
          </w:tcPr>
          <w:p w:rsidR="004D365C" w:rsidRPr="004D365C" w:rsidRDefault="004D365C" w:rsidP="004D365C">
            <w:pPr>
              <w:spacing w:line="0" w:lineRule="atLeast"/>
              <w:ind w:left="69" w:right="-2"/>
              <w:contextualSpacing/>
              <w:jc w:val="center"/>
            </w:pPr>
            <w:r w:rsidRPr="004D365C">
              <w:t xml:space="preserve">Реализация мероприятий по модернизации объектов коммунальной инфраструктуры </w:t>
            </w:r>
            <w:r w:rsidRPr="004D365C">
              <w:rPr>
                <w:sz w:val="18"/>
                <w:szCs w:val="18"/>
              </w:rPr>
              <w:t>(Закупка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single" w:sz="4" w:space="0" w:color="000000"/>
            </w:tcBorders>
            <w:vAlign w:val="center"/>
          </w:tcPr>
          <w:p w:rsidR="004D365C" w:rsidRPr="004D365C" w:rsidRDefault="004D365C" w:rsidP="004D365C">
            <w:pPr>
              <w:spacing w:line="0" w:lineRule="atLeast"/>
              <w:ind w:left="-142" w:right="-2"/>
              <w:contextualSpacing/>
              <w:jc w:val="center"/>
            </w:pPr>
            <w:r w:rsidRPr="004D365C">
              <w:t>шт.</w:t>
            </w:r>
          </w:p>
        </w:tc>
        <w:tc>
          <w:tcPr>
            <w:tcW w:w="1082" w:type="dxa"/>
            <w:tcBorders>
              <w:top w:val="single" w:sz="4" w:space="0" w:color="000000"/>
              <w:left w:val="single" w:sz="4" w:space="0" w:color="000000"/>
              <w:bottom w:val="single" w:sz="4" w:space="0" w:color="000000"/>
              <w:right w:val="single" w:sz="4" w:space="0" w:color="auto"/>
            </w:tcBorders>
            <w:shd w:val="clear" w:color="auto" w:fill="auto"/>
            <w:vAlign w:val="center"/>
          </w:tcPr>
          <w:p w:rsidR="004D365C" w:rsidRPr="004D365C" w:rsidRDefault="004D365C" w:rsidP="004D365C">
            <w:pPr>
              <w:pStyle w:val="af2"/>
              <w:spacing w:after="0" w:line="0" w:lineRule="atLeast"/>
              <w:ind w:left="-142" w:right="-2"/>
              <w:jc w:val="center"/>
              <w:rPr>
                <w:rFonts w:ascii="Times New Roman" w:hAnsi="Times New Roman" w:cs="Times New Roman"/>
                <w:sz w:val="20"/>
                <w:szCs w:val="20"/>
              </w:rPr>
            </w:pPr>
            <w:r w:rsidRPr="004D365C">
              <w:rPr>
                <w:rFonts w:ascii="Times New Roman" w:hAnsi="Times New Roman" w:cs="Times New Roman"/>
                <w:sz w:val="20"/>
                <w:szCs w:val="20"/>
              </w:rPr>
              <w:t>6</w:t>
            </w:r>
          </w:p>
        </w:tc>
        <w:tc>
          <w:tcPr>
            <w:tcW w:w="1044" w:type="dxa"/>
            <w:tcBorders>
              <w:top w:val="single" w:sz="4" w:space="0" w:color="000000"/>
              <w:left w:val="single" w:sz="4" w:space="0" w:color="auto"/>
              <w:bottom w:val="single" w:sz="4" w:space="0" w:color="000000"/>
              <w:right w:val="single" w:sz="4" w:space="0" w:color="000000"/>
            </w:tcBorders>
            <w:shd w:val="clear" w:color="auto" w:fill="auto"/>
            <w:vAlign w:val="center"/>
          </w:tcPr>
          <w:p w:rsidR="004D365C" w:rsidRPr="004D365C" w:rsidRDefault="004D365C" w:rsidP="004D365C">
            <w:pPr>
              <w:pStyle w:val="af2"/>
              <w:spacing w:after="0" w:line="0" w:lineRule="atLeast"/>
              <w:ind w:left="-142" w:right="-2"/>
              <w:jc w:val="center"/>
              <w:rPr>
                <w:rFonts w:ascii="Times New Roman" w:hAnsi="Times New Roman" w:cs="Times New Roman"/>
                <w:sz w:val="20"/>
                <w:szCs w:val="20"/>
              </w:rPr>
            </w:pPr>
            <w:r w:rsidRPr="004D365C">
              <w:rPr>
                <w:rFonts w:ascii="Times New Roman" w:hAnsi="Times New Roman" w:cs="Times New Roman"/>
                <w:sz w:val="20"/>
                <w:szCs w:val="20"/>
              </w:rPr>
              <w:t>0</w:t>
            </w:r>
          </w:p>
        </w:tc>
        <w:tc>
          <w:tcPr>
            <w:tcW w:w="1044" w:type="dxa"/>
            <w:tcBorders>
              <w:top w:val="single" w:sz="4" w:space="0" w:color="000000"/>
              <w:left w:val="single" w:sz="4" w:space="0" w:color="auto"/>
              <w:bottom w:val="single" w:sz="4" w:space="0" w:color="000000"/>
              <w:right w:val="single" w:sz="4" w:space="0" w:color="000000"/>
            </w:tcBorders>
          </w:tcPr>
          <w:p w:rsidR="004D365C" w:rsidRPr="004D365C" w:rsidRDefault="004D365C" w:rsidP="004D365C">
            <w:pPr>
              <w:pStyle w:val="af2"/>
              <w:spacing w:after="0" w:line="0" w:lineRule="atLeast"/>
              <w:ind w:left="-142" w:right="-2"/>
              <w:jc w:val="center"/>
              <w:rPr>
                <w:rFonts w:ascii="Times New Roman" w:hAnsi="Times New Roman" w:cs="Times New Roman"/>
                <w:sz w:val="20"/>
                <w:szCs w:val="20"/>
              </w:rPr>
            </w:pPr>
          </w:p>
          <w:p w:rsidR="004D365C" w:rsidRPr="004D365C" w:rsidRDefault="004D365C" w:rsidP="004D365C">
            <w:pPr>
              <w:pStyle w:val="af2"/>
              <w:spacing w:after="0" w:line="0" w:lineRule="atLeast"/>
              <w:ind w:left="-142" w:right="-2"/>
              <w:jc w:val="center"/>
              <w:rPr>
                <w:rFonts w:ascii="Times New Roman" w:hAnsi="Times New Roman" w:cs="Times New Roman"/>
                <w:sz w:val="20"/>
                <w:szCs w:val="20"/>
              </w:rPr>
            </w:pPr>
            <w:r w:rsidRPr="004D365C">
              <w:rPr>
                <w:rFonts w:ascii="Times New Roman" w:hAnsi="Times New Roman" w:cs="Times New Roman"/>
                <w:sz w:val="20"/>
                <w:szCs w:val="20"/>
              </w:rPr>
              <w:t>0</w:t>
            </w:r>
          </w:p>
        </w:tc>
      </w:tr>
      <w:tr w:rsidR="004D365C" w:rsidRPr="004D365C" w:rsidTr="004D365C">
        <w:trPr>
          <w:trHeight w:val="456"/>
        </w:trPr>
        <w:tc>
          <w:tcPr>
            <w:tcW w:w="567" w:type="dxa"/>
            <w:tcBorders>
              <w:top w:val="single" w:sz="4" w:space="0" w:color="000000"/>
              <w:left w:val="single" w:sz="4" w:space="0" w:color="000000"/>
              <w:bottom w:val="single" w:sz="4" w:space="0" w:color="000000"/>
              <w:right w:val="single" w:sz="4" w:space="0" w:color="000000"/>
            </w:tcBorders>
            <w:vAlign w:val="center"/>
          </w:tcPr>
          <w:p w:rsidR="004D365C" w:rsidRPr="004D365C" w:rsidRDefault="004D365C" w:rsidP="004D365C">
            <w:pPr>
              <w:spacing w:line="0" w:lineRule="atLeast"/>
              <w:ind w:left="-142" w:right="-2"/>
              <w:contextualSpacing/>
              <w:jc w:val="center"/>
            </w:pPr>
            <w:r w:rsidRPr="004D365C">
              <w:t>3</w:t>
            </w:r>
          </w:p>
        </w:tc>
        <w:tc>
          <w:tcPr>
            <w:tcW w:w="3969" w:type="dxa"/>
            <w:tcBorders>
              <w:top w:val="single" w:sz="4" w:space="0" w:color="000000"/>
              <w:left w:val="single" w:sz="4" w:space="0" w:color="000000"/>
              <w:bottom w:val="single" w:sz="4" w:space="0" w:color="000000"/>
              <w:right w:val="single" w:sz="4" w:space="0" w:color="000000"/>
            </w:tcBorders>
            <w:vAlign w:val="center"/>
          </w:tcPr>
          <w:p w:rsidR="004D365C" w:rsidRPr="004D365C" w:rsidRDefault="004D365C" w:rsidP="004D365C">
            <w:pPr>
              <w:spacing w:line="0" w:lineRule="atLeast"/>
              <w:ind w:left="69" w:right="-2"/>
              <w:contextualSpacing/>
              <w:jc w:val="center"/>
            </w:pPr>
            <w:r w:rsidRPr="004D365C">
              <w:t xml:space="preserve">Актуализация схем теплоснабжения, водоснабжения и водоотведения (Закупка товаров, работ и услуг для обеспечения государственных (муниципальных) нужд) </w:t>
            </w:r>
          </w:p>
        </w:tc>
        <w:tc>
          <w:tcPr>
            <w:tcW w:w="1276" w:type="dxa"/>
            <w:tcBorders>
              <w:top w:val="single" w:sz="4" w:space="0" w:color="000000"/>
              <w:left w:val="single" w:sz="4" w:space="0" w:color="000000"/>
              <w:bottom w:val="single" w:sz="4" w:space="0" w:color="000000"/>
              <w:right w:val="single" w:sz="4" w:space="0" w:color="000000"/>
            </w:tcBorders>
            <w:vAlign w:val="center"/>
          </w:tcPr>
          <w:p w:rsidR="004D365C" w:rsidRPr="004D365C" w:rsidRDefault="004D365C" w:rsidP="004D365C">
            <w:pPr>
              <w:spacing w:line="0" w:lineRule="atLeast"/>
              <w:ind w:left="-142" w:right="-2"/>
              <w:contextualSpacing/>
              <w:jc w:val="center"/>
            </w:pPr>
            <w:r w:rsidRPr="004D365C">
              <w:t>шт</w:t>
            </w:r>
          </w:p>
        </w:tc>
        <w:tc>
          <w:tcPr>
            <w:tcW w:w="1082" w:type="dxa"/>
            <w:tcBorders>
              <w:top w:val="single" w:sz="4" w:space="0" w:color="000000"/>
              <w:left w:val="single" w:sz="4" w:space="0" w:color="000000"/>
              <w:bottom w:val="single" w:sz="4" w:space="0" w:color="000000"/>
              <w:right w:val="single" w:sz="4" w:space="0" w:color="auto"/>
            </w:tcBorders>
            <w:shd w:val="clear" w:color="auto" w:fill="auto"/>
            <w:vAlign w:val="center"/>
          </w:tcPr>
          <w:p w:rsidR="004D365C" w:rsidRPr="004D365C" w:rsidRDefault="004D365C" w:rsidP="004D365C">
            <w:pPr>
              <w:pStyle w:val="af2"/>
              <w:spacing w:after="0" w:line="0" w:lineRule="atLeast"/>
              <w:ind w:left="-142" w:right="-2"/>
              <w:jc w:val="center"/>
              <w:rPr>
                <w:rFonts w:ascii="Times New Roman" w:hAnsi="Times New Roman" w:cs="Times New Roman"/>
                <w:sz w:val="20"/>
                <w:szCs w:val="20"/>
              </w:rPr>
            </w:pPr>
            <w:r w:rsidRPr="004D365C">
              <w:rPr>
                <w:rFonts w:ascii="Times New Roman" w:hAnsi="Times New Roman" w:cs="Times New Roman"/>
                <w:sz w:val="20"/>
                <w:szCs w:val="20"/>
              </w:rPr>
              <w:t>1</w:t>
            </w:r>
          </w:p>
        </w:tc>
        <w:tc>
          <w:tcPr>
            <w:tcW w:w="1044" w:type="dxa"/>
            <w:tcBorders>
              <w:top w:val="single" w:sz="4" w:space="0" w:color="000000"/>
              <w:left w:val="single" w:sz="4" w:space="0" w:color="auto"/>
              <w:bottom w:val="single" w:sz="4" w:space="0" w:color="000000"/>
              <w:right w:val="single" w:sz="4" w:space="0" w:color="000000"/>
            </w:tcBorders>
            <w:shd w:val="clear" w:color="auto" w:fill="auto"/>
            <w:vAlign w:val="center"/>
          </w:tcPr>
          <w:p w:rsidR="004D365C" w:rsidRPr="004D365C" w:rsidRDefault="004D365C" w:rsidP="004D365C">
            <w:pPr>
              <w:pStyle w:val="af2"/>
              <w:spacing w:after="0" w:line="0" w:lineRule="atLeast"/>
              <w:ind w:left="-142" w:right="-2"/>
              <w:jc w:val="center"/>
              <w:rPr>
                <w:rFonts w:ascii="Times New Roman" w:hAnsi="Times New Roman" w:cs="Times New Roman"/>
                <w:sz w:val="20"/>
                <w:szCs w:val="20"/>
              </w:rPr>
            </w:pPr>
            <w:r w:rsidRPr="004D365C">
              <w:rPr>
                <w:rFonts w:ascii="Times New Roman" w:hAnsi="Times New Roman" w:cs="Times New Roman"/>
                <w:sz w:val="20"/>
                <w:szCs w:val="20"/>
              </w:rPr>
              <w:t>0</w:t>
            </w:r>
          </w:p>
        </w:tc>
        <w:tc>
          <w:tcPr>
            <w:tcW w:w="1044" w:type="dxa"/>
            <w:tcBorders>
              <w:top w:val="single" w:sz="4" w:space="0" w:color="000000"/>
              <w:left w:val="single" w:sz="4" w:space="0" w:color="auto"/>
              <w:bottom w:val="single" w:sz="4" w:space="0" w:color="000000"/>
              <w:right w:val="single" w:sz="4" w:space="0" w:color="000000"/>
            </w:tcBorders>
            <w:vAlign w:val="center"/>
          </w:tcPr>
          <w:p w:rsidR="004D365C" w:rsidRPr="004D365C" w:rsidRDefault="004D365C" w:rsidP="004D365C">
            <w:pPr>
              <w:pStyle w:val="af2"/>
              <w:spacing w:after="0" w:line="0" w:lineRule="atLeast"/>
              <w:ind w:left="-142" w:right="-2"/>
              <w:jc w:val="center"/>
              <w:rPr>
                <w:rFonts w:ascii="Times New Roman" w:hAnsi="Times New Roman" w:cs="Times New Roman"/>
                <w:sz w:val="20"/>
                <w:szCs w:val="20"/>
              </w:rPr>
            </w:pPr>
            <w:r w:rsidRPr="004D365C">
              <w:rPr>
                <w:rFonts w:ascii="Times New Roman" w:hAnsi="Times New Roman" w:cs="Times New Roman"/>
                <w:sz w:val="20"/>
                <w:szCs w:val="20"/>
              </w:rPr>
              <w:t>0</w:t>
            </w:r>
          </w:p>
        </w:tc>
      </w:tr>
      <w:tr w:rsidR="004D365C" w:rsidRPr="004D365C" w:rsidTr="004D365C">
        <w:trPr>
          <w:trHeight w:val="456"/>
        </w:trPr>
        <w:tc>
          <w:tcPr>
            <w:tcW w:w="567" w:type="dxa"/>
            <w:tcBorders>
              <w:top w:val="single" w:sz="4" w:space="0" w:color="000000"/>
              <w:left w:val="single" w:sz="4" w:space="0" w:color="000000"/>
              <w:bottom w:val="single" w:sz="4" w:space="0" w:color="000000"/>
              <w:right w:val="single" w:sz="4" w:space="0" w:color="000000"/>
            </w:tcBorders>
            <w:vAlign w:val="center"/>
          </w:tcPr>
          <w:p w:rsidR="004D365C" w:rsidRPr="004D365C" w:rsidRDefault="004D365C" w:rsidP="004D365C">
            <w:pPr>
              <w:spacing w:line="0" w:lineRule="atLeast"/>
              <w:ind w:left="-142" w:right="-2"/>
              <w:contextualSpacing/>
              <w:jc w:val="center"/>
            </w:pPr>
            <w:r w:rsidRPr="004D365C">
              <w:t>4</w:t>
            </w:r>
          </w:p>
        </w:tc>
        <w:tc>
          <w:tcPr>
            <w:tcW w:w="3969" w:type="dxa"/>
            <w:tcBorders>
              <w:top w:val="single" w:sz="4" w:space="0" w:color="000000"/>
              <w:left w:val="single" w:sz="4" w:space="0" w:color="000000"/>
              <w:bottom w:val="single" w:sz="4" w:space="0" w:color="000000"/>
              <w:right w:val="single" w:sz="4" w:space="0" w:color="000000"/>
            </w:tcBorders>
            <w:vAlign w:val="center"/>
          </w:tcPr>
          <w:p w:rsidR="004D365C" w:rsidRPr="004D365C" w:rsidRDefault="004D365C" w:rsidP="004D365C">
            <w:pPr>
              <w:spacing w:line="0" w:lineRule="atLeast"/>
              <w:ind w:left="69" w:right="-2"/>
              <w:contextualSpacing/>
              <w:jc w:val="center"/>
            </w:pPr>
            <w:r w:rsidRPr="004D365C">
              <w:t>Прочие мероприятия в области коммунального хозяйства сельских поселений Комсомольского муниципального района (Закупка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single" w:sz="4" w:space="0" w:color="000000"/>
            </w:tcBorders>
            <w:vAlign w:val="center"/>
          </w:tcPr>
          <w:p w:rsidR="004D365C" w:rsidRPr="004D365C" w:rsidRDefault="004D365C" w:rsidP="004D365C">
            <w:pPr>
              <w:spacing w:line="0" w:lineRule="atLeast"/>
              <w:ind w:left="-142" w:right="-2"/>
              <w:contextualSpacing/>
              <w:jc w:val="center"/>
            </w:pPr>
            <w:r w:rsidRPr="004D365C">
              <w:t>шт</w:t>
            </w:r>
          </w:p>
        </w:tc>
        <w:tc>
          <w:tcPr>
            <w:tcW w:w="1082" w:type="dxa"/>
            <w:tcBorders>
              <w:top w:val="single" w:sz="4" w:space="0" w:color="000000"/>
              <w:left w:val="single" w:sz="4" w:space="0" w:color="000000"/>
              <w:bottom w:val="single" w:sz="4" w:space="0" w:color="000000"/>
              <w:right w:val="single" w:sz="4" w:space="0" w:color="auto"/>
            </w:tcBorders>
            <w:shd w:val="clear" w:color="auto" w:fill="auto"/>
            <w:vAlign w:val="center"/>
          </w:tcPr>
          <w:p w:rsidR="004D365C" w:rsidRPr="004D365C" w:rsidRDefault="004D365C" w:rsidP="004D365C">
            <w:pPr>
              <w:pStyle w:val="af2"/>
              <w:spacing w:after="0" w:line="0" w:lineRule="atLeast"/>
              <w:ind w:left="-142" w:right="-2"/>
              <w:jc w:val="center"/>
              <w:rPr>
                <w:rFonts w:ascii="Times New Roman" w:hAnsi="Times New Roman" w:cs="Times New Roman"/>
                <w:sz w:val="20"/>
                <w:szCs w:val="20"/>
              </w:rPr>
            </w:pPr>
            <w:r w:rsidRPr="004D365C">
              <w:rPr>
                <w:rFonts w:ascii="Times New Roman" w:hAnsi="Times New Roman" w:cs="Times New Roman"/>
                <w:sz w:val="20"/>
                <w:szCs w:val="20"/>
              </w:rPr>
              <w:t>0</w:t>
            </w:r>
          </w:p>
        </w:tc>
        <w:tc>
          <w:tcPr>
            <w:tcW w:w="1044" w:type="dxa"/>
            <w:tcBorders>
              <w:top w:val="single" w:sz="4" w:space="0" w:color="000000"/>
              <w:left w:val="single" w:sz="4" w:space="0" w:color="auto"/>
              <w:bottom w:val="single" w:sz="4" w:space="0" w:color="000000"/>
              <w:right w:val="single" w:sz="4" w:space="0" w:color="000000"/>
            </w:tcBorders>
            <w:shd w:val="clear" w:color="auto" w:fill="auto"/>
            <w:vAlign w:val="center"/>
          </w:tcPr>
          <w:p w:rsidR="004D365C" w:rsidRPr="004D365C" w:rsidRDefault="004D365C" w:rsidP="004D365C">
            <w:pPr>
              <w:pStyle w:val="af2"/>
              <w:spacing w:after="0" w:line="0" w:lineRule="atLeast"/>
              <w:ind w:left="-142" w:right="-2"/>
              <w:jc w:val="center"/>
              <w:rPr>
                <w:rFonts w:ascii="Times New Roman" w:hAnsi="Times New Roman" w:cs="Times New Roman"/>
                <w:sz w:val="20"/>
                <w:szCs w:val="20"/>
              </w:rPr>
            </w:pPr>
            <w:r w:rsidRPr="004D365C">
              <w:rPr>
                <w:rFonts w:ascii="Times New Roman" w:hAnsi="Times New Roman" w:cs="Times New Roman"/>
                <w:sz w:val="20"/>
                <w:szCs w:val="20"/>
              </w:rPr>
              <w:t>0</w:t>
            </w:r>
          </w:p>
        </w:tc>
        <w:tc>
          <w:tcPr>
            <w:tcW w:w="1044" w:type="dxa"/>
            <w:tcBorders>
              <w:top w:val="single" w:sz="4" w:space="0" w:color="000000"/>
              <w:left w:val="single" w:sz="4" w:space="0" w:color="auto"/>
              <w:bottom w:val="single" w:sz="4" w:space="0" w:color="000000"/>
              <w:right w:val="single" w:sz="4" w:space="0" w:color="000000"/>
            </w:tcBorders>
            <w:vAlign w:val="center"/>
          </w:tcPr>
          <w:p w:rsidR="004D365C" w:rsidRPr="004D365C" w:rsidRDefault="004D365C" w:rsidP="004D365C">
            <w:pPr>
              <w:pStyle w:val="af2"/>
              <w:spacing w:after="0" w:line="0" w:lineRule="atLeast"/>
              <w:ind w:left="-142" w:right="-2"/>
              <w:jc w:val="center"/>
              <w:rPr>
                <w:rFonts w:ascii="Times New Roman" w:hAnsi="Times New Roman" w:cs="Times New Roman"/>
                <w:sz w:val="20"/>
                <w:szCs w:val="20"/>
              </w:rPr>
            </w:pPr>
            <w:r w:rsidRPr="004D365C">
              <w:rPr>
                <w:rFonts w:ascii="Times New Roman" w:hAnsi="Times New Roman" w:cs="Times New Roman"/>
                <w:sz w:val="20"/>
                <w:szCs w:val="20"/>
              </w:rPr>
              <w:t>0</w:t>
            </w:r>
          </w:p>
        </w:tc>
      </w:tr>
    </w:tbl>
    <w:p w:rsidR="004D365C" w:rsidRPr="004D365C" w:rsidRDefault="004D365C" w:rsidP="004D365C">
      <w:pPr>
        <w:tabs>
          <w:tab w:val="left" w:pos="8325"/>
        </w:tabs>
        <w:spacing w:line="0" w:lineRule="atLeast"/>
        <w:ind w:right="-2"/>
        <w:contextualSpacing/>
        <w:rPr>
          <w:b/>
          <w:sz w:val="24"/>
          <w:szCs w:val="24"/>
        </w:rPr>
      </w:pPr>
      <w:r w:rsidRPr="004D365C">
        <w:rPr>
          <w:b/>
          <w:sz w:val="24"/>
          <w:szCs w:val="24"/>
        </w:rPr>
        <w:tab/>
      </w:r>
    </w:p>
    <w:p w:rsidR="004D365C" w:rsidRPr="004D365C" w:rsidRDefault="004D365C" w:rsidP="004D365C">
      <w:pPr>
        <w:tabs>
          <w:tab w:val="left" w:pos="8325"/>
        </w:tabs>
        <w:spacing w:line="0" w:lineRule="atLeast"/>
        <w:ind w:right="-2"/>
        <w:contextualSpacing/>
        <w:rPr>
          <w:b/>
          <w:sz w:val="24"/>
          <w:szCs w:val="24"/>
        </w:rPr>
      </w:pPr>
    </w:p>
    <w:p w:rsidR="004D365C" w:rsidRPr="004D365C" w:rsidRDefault="004D365C" w:rsidP="004D365C">
      <w:pPr>
        <w:spacing w:line="0" w:lineRule="atLeast"/>
        <w:ind w:right="-2"/>
        <w:contextualSpacing/>
        <w:jc w:val="center"/>
        <w:rPr>
          <w:b/>
          <w:sz w:val="24"/>
          <w:szCs w:val="24"/>
        </w:rPr>
      </w:pPr>
      <w:r w:rsidRPr="004D365C">
        <w:rPr>
          <w:b/>
          <w:sz w:val="24"/>
          <w:szCs w:val="24"/>
        </w:rPr>
        <w:t>Целевые индикаторы,    характеризующие реализацию мероприятий по транспортным расходам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липаталогоанатомического исследования до сельского поселения Комсомольского муниципального района</w:t>
      </w:r>
    </w:p>
    <w:p w:rsidR="004D365C" w:rsidRPr="004D365C" w:rsidRDefault="004D365C" w:rsidP="004D365C">
      <w:pPr>
        <w:spacing w:line="0" w:lineRule="atLeast"/>
        <w:ind w:right="-2"/>
        <w:contextualSpacing/>
        <w:jc w:val="center"/>
        <w:rPr>
          <w:b/>
          <w:sz w:val="24"/>
          <w:szCs w:val="24"/>
        </w:rPr>
      </w:pPr>
    </w:p>
    <w:p w:rsidR="004D365C" w:rsidRPr="004D365C" w:rsidRDefault="004D365C" w:rsidP="004D365C">
      <w:pPr>
        <w:spacing w:line="0" w:lineRule="atLeast"/>
        <w:ind w:right="-2"/>
        <w:contextualSpacing/>
        <w:jc w:val="right"/>
        <w:rPr>
          <w:b/>
          <w:sz w:val="24"/>
          <w:szCs w:val="24"/>
        </w:rPr>
      </w:pPr>
    </w:p>
    <w:p w:rsidR="004D365C" w:rsidRPr="004D365C" w:rsidRDefault="004D365C" w:rsidP="004D365C">
      <w:pPr>
        <w:spacing w:line="0" w:lineRule="atLeast"/>
        <w:ind w:right="-2"/>
        <w:contextualSpacing/>
        <w:jc w:val="right"/>
        <w:rPr>
          <w:b/>
          <w:sz w:val="24"/>
          <w:szCs w:val="24"/>
        </w:rPr>
      </w:pPr>
    </w:p>
    <w:p w:rsidR="004D365C" w:rsidRPr="004D365C" w:rsidRDefault="004D365C" w:rsidP="004D365C">
      <w:pPr>
        <w:spacing w:line="0" w:lineRule="atLeast"/>
        <w:ind w:right="-2"/>
        <w:contextualSpacing/>
        <w:jc w:val="right"/>
        <w:rPr>
          <w:b/>
          <w:sz w:val="24"/>
          <w:szCs w:val="24"/>
        </w:rPr>
      </w:pPr>
      <w:r w:rsidRPr="004D365C">
        <w:rPr>
          <w:b/>
          <w:sz w:val="24"/>
          <w:szCs w:val="24"/>
        </w:rPr>
        <w:t>Таблица 9</w:t>
      </w:r>
    </w:p>
    <w:tbl>
      <w:tblPr>
        <w:tblW w:w="901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6"/>
        <w:gridCol w:w="3615"/>
        <w:gridCol w:w="1250"/>
        <w:gridCol w:w="1138"/>
        <w:gridCol w:w="1226"/>
        <w:gridCol w:w="1226"/>
      </w:tblGrid>
      <w:tr w:rsidR="004D365C" w:rsidRPr="004D365C" w:rsidTr="004D365C">
        <w:trPr>
          <w:trHeight w:val="494"/>
        </w:trPr>
        <w:tc>
          <w:tcPr>
            <w:tcW w:w="556" w:type="dxa"/>
            <w:tcBorders>
              <w:top w:val="single" w:sz="4" w:space="0" w:color="000000"/>
              <w:left w:val="single" w:sz="4" w:space="0" w:color="000000"/>
              <w:bottom w:val="single" w:sz="4" w:space="0" w:color="000000"/>
              <w:right w:val="single" w:sz="4" w:space="0" w:color="000000"/>
            </w:tcBorders>
            <w:vAlign w:val="center"/>
          </w:tcPr>
          <w:p w:rsidR="004D365C" w:rsidRPr="004D365C" w:rsidRDefault="004D365C" w:rsidP="004D365C">
            <w:pPr>
              <w:spacing w:line="0" w:lineRule="atLeast"/>
              <w:ind w:left="-142" w:right="-2"/>
              <w:contextualSpacing/>
              <w:jc w:val="center"/>
            </w:pPr>
            <w:r w:rsidRPr="004D365C">
              <w:t>№ п/п</w:t>
            </w:r>
          </w:p>
        </w:tc>
        <w:tc>
          <w:tcPr>
            <w:tcW w:w="3615" w:type="dxa"/>
            <w:tcBorders>
              <w:top w:val="single" w:sz="4" w:space="0" w:color="000000"/>
              <w:left w:val="single" w:sz="4" w:space="0" w:color="000000"/>
              <w:bottom w:val="single" w:sz="4" w:space="0" w:color="000000"/>
              <w:right w:val="single" w:sz="4" w:space="0" w:color="000000"/>
            </w:tcBorders>
            <w:vAlign w:val="center"/>
          </w:tcPr>
          <w:p w:rsidR="004D365C" w:rsidRPr="004D365C" w:rsidRDefault="004D365C" w:rsidP="004D365C">
            <w:pPr>
              <w:spacing w:line="0" w:lineRule="atLeast"/>
              <w:ind w:left="-142" w:right="-2"/>
              <w:contextualSpacing/>
              <w:jc w:val="center"/>
            </w:pPr>
            <w:r w:rsidRPr="004D365C">
              <w:t>Наименование</w:t>
            </w:r>
          </w:p>
          <w:p w:rsidR="004D365C" w:rsidRPr="004D365C" w:rsidRDefault="004D365C" w:rsidP="004D365C">
            <w:pPr>
              <w:spacing w:line="0" w:lineRule="atLeast"/>
              <w:ind w:left="-142" w:right="-2"/>
              <w:contextualSpacing/>
              <w:jc w:val="center"/>
            </w:pPr>
            <w:r w:rsidRPr="004D365C">
              <w:t>показателя</w:t>
            </w:r>
          </w:p>
        </w:tc>
        <w:tc>
          <w:tcPr>
            <w:tcW w:w="1250" w:type="dxa"/>
            <w:tcBorders>
              <w:top w:val="single" w:sz="4" w:space="0" w:color="000000"/>
              <w:left w:val="single" w:sz="4" w:space="0" w:color="000000"/>
              <w:bottom w:val="single" w:sz="4" w:space="0" w:color="000000"/>
              <w:right w:val="single" w:sz="4" w:space="0" w:color="000000"/>
            </w:tcBorders>
            <w:vAlign w:val="center"/>
          </w:tcPr>
          <w:p w:rsidR="004D365C" w:rsidRPr="004D365C" w:rsidRDefault="004D365C" w:rsidP="004D365C">
            <w:pPr>
              <w:spacing w:line="0" w:lineRule="atLeast"/>
              <w:ind w:left="-142" w:right="-2"/>
              <w:contextualSpacing/>
              <w:jc w:val="center"/>
            </w:pPr>
            <w:r w:rsidRPr="004D365C">
              <w:t>Единица измерения</w:t>
            </w:r>
          </w:p>
        </w:tc>
        <w:tc>
          <w:tcPr>
            <w:tcW w:w="1138" w:type="dxa"/>
            <w:tcBorders>
              <w:top w:val="single" w:sz="4" w:space="0" w:color="000000"/>
              <w:left w:val="single" w:sz="4" w:space="0" w:color="auto"/>
              <w:bottom w:val="single" w:sz="4" w:space="0" w:color="000000"/>
              <w:right w:val="single" w:sz="4" w:space="0" w:color="auto"/>
            </w:tcBorders>
            <w:vAlign w:val="center"/>
          </w:tcPr>
          <w:p w:rsidR="004D365C" w:rsidRPr="004D365C" w:rsidRDefault="004D365C" w:rsidP="004D365C">
            <w:pPr>
              <w:spacing w:line="0" w:lineRule="atLeast"/>
              <w:ind w:left="-142" w:right="-2"/>
              <w:contextualSpacing/>
              <w:jc w:val="center"/>
            </w:pPr>
            <w:r w:rsidRPr="004D365C">
              <w:t>2023г</w:t>
            </w:r>
          </w:p>
        </w:tc>
        <w:tc>
          <w:tcPr>
            <w:tcW w:w="1226" w:type="dxa"/>
            <w:tcBorders>
              <w:top w:val="single" w:sz="4" w:space="0" w:color="000000"/>
              <w:left w:val="single" w:sz="4" w:space="0" w:color="auto"/>
              <w:bottom w:val="single" w:sz="4" w:space="0" w:color="000000"/>
              <w:right w:val="single" w:sz="4" w:space="0" w:color="000000"/>
            </w:tcBorders>
            <w:vAlign w:val="center"/>
          </w:tcPr>
          <w:p w:rsidR="004D365C" w:rsidRPr="004D365C" w:rsidRDefault="004D365C" w:rsidP="004D365C">
            <w:pPr>
              <w:spacing w:line="0" w:lineRule="atLeast"/>
              <w:ind w:left="-142" w:right="-2"/>
              <w:contextualSpacing/>
              <w:jc w:val="center"/>
            </w:pPr>
            <w:r w:rsidRPr="004D365C">
              <w:t>2024г</w:t>
            </w:r>
          </w:p>
        </w:tc>
        <w:tc>
          <w:tcPr>
            <w:tcW w:w="1226" w:type="dxa"/>
            <w:tcBorders>
              <w:top w:val="single" w:sz="4" w:space="0" w:color="000000"/>
              <w:left w:val="single" w:sz="4" w:space="0" w:color="auto"/>
              <w:bottom w:val="single" w:sz="4" w:space="0" w:color="000000"/>
              <w:right w:val="single" w:sz="4" w:space="0" w:color="000000"/>
            </w:tcBorders>
            <w:vAlign w:val="center"/>
          </w:tcPr>
          <w:p w:rsidR="004D365C" w:rsidRPr="004D365C" w:rsidRDefault="004D365C" w:rsidP="004D365C">
            <w:pPr>
              <w:spacing w:line="0" w:lineRule="atLeast"/>
              <w:ind w:left="-142" w:right="-2"/>
              <w:contextualSpacing/>
              <w:jc w:val="center"/>
            </w:pPr>
            <w:r w:rsidRPr="004D365C">
              <w:t>2025г</w:t>
            </w:r>
          </w:p>
        </w:tc>
      </w:tr>
      <w:tr w:rsidR="004D365C" w:rsidRPr="004D365C" w:rsidTr="004D365C">
        <w:trPr>
          <w:trHeight w:val="494"/>
        </w:trPr>
        <w:tc>
          <w:tcPr>
            <w:tcW w:w="556" w:type="dxa"/>
            <w:tcBorders>
              <w:top w:val="single" w:sz="4" w:space="0" w:color="000000"/>
              <w:left w:val="single" w:sz="4" w:space="0" w:color="000000"/>
              <w:bottom w:val="single" w:sz="4" w:space="0" w:color="000000"/>
              <w:right w:val="single" w:sz="4" w:space="0" w:color="000000"/>
            </w:tcBorders>
            <w:vAlign w:val="center"/>
          </w:tcPr>
          <w:p w:rsidR="004D365C" w:rsidRPr="004D365C" w:rsidRDefault="004D365C" w:rsidP="004D365C">
            <w:pPr>
              <w:spacing w:line="0" w:lineRule="atLeast"/>
              <w:ind w:left="-142" w:right="-2"/>
              <w:contextualSpacing/>
              <w:jc w:val="center"/>
            </w:pPr>
            <w:r w:rsidRPr="004D365C">
              <w:t>1</w:t>
            </w:r>
          </w:p>
        </w:tc>
        <w:tc>
          <w:tcPr>
            <w:tcW w:w="3615" w:type="dxa"/>
            <w:tcBorders>
              <w:top w:val="single" w:sz="4" w:space="0" w:color="000000"/>
              <w:left w:val="single" w:sz="4" w:space="0" w:color="000000"/>
              <w:bottom w:val="single" w:sz="4" w:space="0" w:color="000000"/>
              <w:right w:val="single" w:sz="4" w:space="0" w:color="000000"/>
            </w:tcBorders>
            <w:vAlign w:val="center"/>
          </w:tcPr>
          <w:p w:rsidR="004D365C" w:rsidRPr="004D365C" w:rsidRDefault="004D365C" w:rsidP="004D365C">
            <w:pPr>
              <w:spacing w:line="0" w:lineRule="atLeast"/>
              <w:ind w:left="-142" w:right="-2"/>
              <w:contextualSpacing/>
              <w:jc w:val="center"/>
            </w:pPr>
            <w:r w:rsidRPr="004D365C">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или паталогоанатомического обследования</w:t>
            </w:r>
          </w:p>
          <w:p w:rsidR="004D365C" w:rsidRPr="004D365C" w:rsidRDefault="004D365C" w:rsidP="004D365C">
            <w:pPr>
              <w:spacing w:line="0" w:lineRule="atLeast"/>
              <w:ind w:left="-142" w:right="-2"/>
              <w:contextualSpacing/>
              <w:jc w:val="center"/>
            </w:pPr>
            <w:r w:rsidRPr="004D365C">
              <w:t>до сельского поселения Комсомольского муниципального района</w:t>
            </w:r>
          </w:p>
        </w:tc>
        <w:tc>
          <w:tcPr>
            <w:tcW w:w="1250" w:type="dxa"/>
            <w:tcBorders>
              <w:top w:val="single" w:sz="4" w:space="0" w:color="000000"/>
              <w:left w:val="single" w:sz="4" w:space="0" w:color="000000"/>
              <w:bottom w:val="single" w:sz="4" w:space="0" w:color="000000"/>
              <w:right w:val="single" w:sz="4" w:space="0" w:color="000000"/>
            </w:tcBorders>
            <w:vAlign w:val="center"/>
          </w:tcPr>
          <w:p w:rsidR="004D365C" w:rsidRPr="004D365C" w:rsidRDefault="004D365C" w:rsidP="004D365C">
            <w:pPr>
              <w:spacing w:line="0" w:lineRule="atLeast"/>
              <w:ind w:left="-142" w:right="-2"/>
              <w:contextualSpacing/>
              <w:jc w:val="center"/>
            </w:pPr>
            <w:r w:rsidRPr="004D365C">
              <w:t>шт.</w:t>
            </w:r>
          </w:p>
        </w:tc>
        <w:tc>
          <w:tcPr>
            <w:tcW w:w="1138" w:type="dxa"/>
            <w:tcBorders>
              <w:top w:val="single" w:sz="4" w:space="0" w:color="000000"/>
              <w:left w:val="single" w:sz="4" w:space="0" w:color="auto"/>
              <w:bottom w:val="single" w:sz="4" w:space="0" w:color="000000"/>
              <w:right w:val="single" w:sz="4" w:space="0" w:color="auto"/>
            </w:tcBorders>
            <w:shd w:val="clear" w:color="auto" w:fill="auto"/>
            <w:vAlign w:val="center"/>
          </w:tcPr>
          <w:p w:rsidR="004D365C" w:rsidRPr="004D365C" w:rsidRDefault="004D365C" w:rsidP="004D365C">
            <w:pPr>
              <w:spacing w:line="0" w:lineRule="atLeast"/>
              <w:ind w:left="-142" w:right="-2"/>
              <w:contextualSpacing/>
              <w:jc w:val="center"/>
            </w:pPr>
            <w:r w:rsidRPr="004D365C">
              <w:t>9</w:t>
            </w:r>
          </w:p>
        </w:tc>
        <w:tc>
          <w:tcPr>
            <w:tcW w:w="1226" w:type="dxa"/>
            <w:tcBorders>
              <w:top w:val="single" w:sz="4" w:space="0" w:color="000000"/>
              <w:left w:val="single" w:sz="4" w:space="0" w:color="auto"/>
              <w:bottom w:val="single" w:sz="4" w:space="0" w:color="000000"/>
              <w:right w:val="single" w:sz="4" w:space="0" w:color="000000"/>
            </w:tcBorders>
            <w:shd w:val="clear" w:color="auto" w:fill="auto"/>
            <w:vAlign w:val="center"/>
          </w:tcPr>
          <w:p w:rsidR="004D365C" w:rsidRPr="004D365C" w:rsidRDefault="004D365C" w:rsidP="004D365C">
            <w:pPr>
              <w:spacing w:line="0" w:lineRule="atLeast"/>
              <w:ind w:right="-2"/>
              <w:contextualSpacing/>
              <w:jc w:val="center"/>
            </w:pPr>
            <w:r w:rsidRPr="004D365C">
              <w:t>9</w:t>
            </w:r>
          </w:p>
        </w:tc>
        <w:tc>
          <w:tcPr>
            <w:tcW w:w="1226" w:type="dxa"/>
            <w:tcBorders>
              <w:top w:val="single" w:sz="4" w:space="0" w:color="000000"/>
              <w:left w:val="single" w:sz="4" w:space="0" w:color="auto"/>
              <w:bottom w:val="single" w:sz="4" w:space="0" w:color="000000"/>
              <w:right w:val="single" w:sz="4" w:space="0" w:color="000000"/>
            </w:tcBorders>
          </w:tcPr>
          <w:p w:rsidR="004D365C" w:rsidRPr="004D365C" w:rsidRDefault="004D365C" w:rsidP="004D365C">
            <w:pPr>
              <w:spacing w:line="0" w:lineRule="atLeast"/>
              <w:ind w:right="-2"/>
              <w:contextualSpacing/>
              <w:jc w:val="center"/>
            </w:pPr>
          </w:p>
          <w:p w:rsidR="004D365C" w:rsidRPr="004D365C" w:rsidRDefault="004D365C" w:rsidP="004D365C"/>
          <w:p w:rsidR="004D365C" w:rsidRPr="004D365C" w:rsidRDefault="004D365C" w:rsidP="004D365C">
            <w:r w:rsidRPr="004D365C">
              <w:t>9</w:t>
            </w:r>
          </w:p>
          <w:p w:rsidR="004D365C" w:rsidRPr="004D365C" w:rsidRDefault="004D365C" w:rsidP="004D365C">
            <w:pPr>
              <w:jc w:val="center"/>
            </w:pPr>
          </w:p>
          <w:p w:rsidR="004D365C" w:rsidRPr="004D365C" w:rsidRDefault="004D365C" w:rsidP="004D365C"/>
        </w:tc>
      </w:tr>
    </w:tbl>
    <w:p w:rsidR="004D365C" w:rsidRPr="004D365C" w:rsidRDefault="004D365C" w:rsidP="004D365C">
      <w:pPr>
        <w:spacing w:line="0" w:lineRule="atLeast"/>
        <w:ind w:left="-142" w:right="-2"/>
        <w:contextualSpacing/>
        <w:rPr>
          <w:b/>
        </w:rPr>
      </w:pPr>
    </w:p>
    <w:p w:rsidR="004D365C" w:rsidRPr="004D365C" w:rsidRDefault="004D365C" w:rsidP="004D365C">
      <w:pPr>
        <w:spacing w:line="0" w:lineRule="atLeast"/>
        <w:ind w:left="-142" w:right="-2"/>
        <w:contextualSpacing/>
        <w:rPr>
          <w:b/>
        </w:rPr>
      </w:pPr>
    </w:p>
    <w:p w:rsidR="004D365C" w:rsidRPr="004D365C" w:rsidRDefault="004D365C" w:rsidP="004D365C">
      <w:pPr>
        <w:spacing w:line="0" w:lineRule="atLeast"/>
        <w:ind w:left="-142" w:right="-2"/>
        <w:contextualSpacing/>
        <w:jc w:val="center"/>
        <w:rPr>
          <w:b/>
          <w:sz w:val="24"/>
          <w:szCs w:val="24"/>
        </w:rPr>
      </w:pPr>
      <w:r w:rsidRPr="004D365C">
        <w:rPr>
          <w:b/>
          <w:sz w:val="24"/>
          <w:szCs w:val="24"/>
        </w:rPr>
        <w:t xml:space="preserve">Целевые индикаторы, характеризующие реализацию  мероприятий по ликвидации несанкционированных навалов мусора, организации санитарной очистки, сбору и вывозу твердых бытовых отходов вне  границ </w:t>
      </w:r>
      <w:r w:rsidRPr="004D365C">
        <w:rPr>
          <w:b/>
          <w:sz w:val="24"/>
          <w:szCs w:val="24"/>
          <w:shd w:val="clear" w:color="auto" w:fill="FFFFFF"/>
        </w:rPr>
        <w:t>сельских</w:t>
      </w:r>
      <w:r w:rsidRPr="004D365C">
        <w:rPr>
          <w:b/>
          <w:sz w:val="24"/>
          <w:szCs w:val="24"/>
        </w:rPr>
        <w:t xml:space="preserve">населенных пунктов на территории Комсомольского муниципального района </w:t>
      </w:r>
    </w:p>
    <w:p w:rsidR="004D365C" w:rsidRPr="004D365C" w:rsidRDefault="004D365C" w:rsidP="004D365C">
      <w:pPr>
        <w:spacing w:line="0" w:lineRule="atLeast"/>
        <w:ind w:left="-142" w:right="-2"/>
        <w:contextualSpacing/>
        <w:jc w:val="right"/>
        <w:rPr>
          <w:b/>
          <w:sz w:val="24"/>
          <w:szCs w:val="24"/>
        </w:rPr>
      </w:pPr>
      <w:r w:rsidRPr="004D365C">
        <w:rPr>
          <w:b/>
          <w:sz w:val="24"/>
          <w:szCs w:val="24"/>
        </w:rPr>
        <w:t>Таблица 10</w:t>
      </w:r>
    </w:p>
    <w:tbl>
      <w:tblPr>
        <w:tblW w:w="87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4"/>
        <w:gridCol w:w="3074"/>
        <w:gridCol w:w="1661"/>
        <w:gridCol w:w="1108"/>
        <w:gridCol w:w="1108"/>
        <w:gridCol w:w="1108"/>
      </w:tblGrid>
      <w:tr w:rsidR="004D365C" w:rsidRPr="004D365C" w:rsidTr="004D365C">
        <w:trPr>
          <w:trHeight w:val="501"/>
        </w:trPr>
        <w:tc>
          <w:tcPr>
            <w:tcW w:w="664" w:type="dxa"/>
            <w:vAlign w:val="center"/>
          </w:tcPr>
          <w:p w:rsidR="004D365C" w:rsidRPr="004D365C" w:rsidRDefault="004D365C" w:rsidP="004D365C">
            <w:pPr>
              <w:spacing w:line="0" w:lineRule="atLeast"/>
              <w:ind w:left="-142" w:right="-2"/>
              <w:contextualSpacing/>
              <w:jc w:val="center"/>
            </w:pPr>
            <w:r w:rsidRPr="004D365C">
              <w:t>№ п/п</w:t>
            </w:r>
          </w:p>
        </w:tc>
        <w:tc>
          <w:tcPr>
            <w:tcW w:w="3074" w:type="dxa"/>
            <w:vAlign w:val="center"/>
          </w:tcPr>
          <w:p w:rsidR="004D365C" w:rsidRPr="004D365C" w:rsidRDefault="004D365C" w:rsidP="004D365C">
            <w:pPr>
              <w:spacing w:line="0" w:lineRule="atLeast"/>
              <w:ind w:left="-142" w:right="-2"/>
              <w:contextualSpacing/>
              <w:jc w:val="center"/>
            </w:pPr>
            <w:r w:rsidRPr="004D365C">
              <w:t>Наименование показателя</w:t>
            </w:r>
          </w:p>
        </w:tc>
        <w:tc>
          <w:tcPr>
            <w:tcW w:w="1661" w:type="dxa"/>
            <w:vAlign w:val="center"/>
          </w:tcPr>
          <w:p w:rsidR="004D365C" w:rsidRPr="004D365C" w:rsidRDefault="004D365C" w:rsidP="004D365C">
            <w:pPr>
              <w:spacing w:line="0" w:lineRule="atLeast"/>
              <w:ind w:left="-142" w:right="-2"/>
              <w:contextualSpacing/>
              <w:jc w:val="center"/>
            </w:pPr>
            <w:r w:rsidRPr="004D365C">
              <w:t>Единица</w:t>
            </w:r>
          </w:p>
          <w:p w:rsidR="004D365C" w:rsidRPr="004D365C" w:rsidRDefault="004D365C" w:rsidP="004D365C">
            <w:pPr>
              <w:spacing w:line="0" w:lineRule="atLeast"/>
              <w:ind w:left="-142" w:right="-2"/>
              <w:contextualSpacing/>
              <w:jc w:val="center"/>
            </w:pPr>
            <w:r w:rsidRPr="004D365C">
              <w:t>измерения</w:t>
            </w:r>
          </w:p>
        </w:tc>
        <w:tc>
          <w:tcPr>
            <w:tcW w:w="1108" w:type="dxa"/>
            <w:tcBorders>
              <w:right w:val="single" w:sz="4" w:space="0" w:color="auto"/>
            </w:tcBorders>
            <w:vAlign w:val="center"/>
          </w:tcPr>
          <w:p w:rsidR="004D365C" w:rsidRPr="004D365C" w:rsidRDefault="004D365C" w:rsidP="004D365C">
            <w:pPr>
              <w:spacing w:line="0" w:lineRule="atLeast"/>
              <w:ind w:left="-142" w:right="-2"/>
              <w:contextualSpacing/>
              <w:jc w:val="center"/>
            </w:pPr>
            <w:r w:rsidRPr="004D365C">
              <w:t>2023г</w:t>
            </w:r>
          </w:p>
        </w:tc>
        <w:tc>
          <w:tcPr>
            <w:tcW w:w="1108" w:type="dxa"/>
            <w:tcBorders>
              <w:left w:val="single" w:sz="4" w:space="0" w:color="auto"/>
            </w:tcBorders>
            <w:vAlign w:val="center"/>
          </w:tcPr>
          <w:p w:rsidR="004D365C" w:rsidRPr="004D365C" w:rsidRDefault="004D365C" w:rsidP="004D365C">
            <w:pPr>
              <w:spacing w:line="0" w:lineRule="atLeast"/>
              <w:ind w:right="-2"/>
              <w:contextualSpacing/>
              <w:jc w:val="center"/>
            </w:pPr>
            <w:r w:rsidRPr="004D365C">
              <w:t>2024г</w:t>
            </w:r>
          </w:p>
        </w:tc>
        <w:tc>
          <w:tcPr>
            <w:tcW w:w="1108" w:type="dxa"/>
            <w:tcBorders>
              <w:left w:val="single" w:sz="4" w:space="0" w:color="auto"/>
            </w:tcBorders>
            <w:vAlign w:val="center"/>
          </w:tcPr>
          <w:p w:rsidR="004D365C" w:rsidRPr="004D365C" w:rsidRDefault="004D365C" w:rsidP="004D365C">
            <w:pPr>
              <w:spacing w:line="0" w:lineRule="atLeast"/>
              <w:ind w:left="-142" w:right="-2"/>
              <w:contextualSpacing/>
              <w:jc w:val="center"/>
            </w:pPr>
            <w:r w:rsidRPr="004D365C">
              <w:t>2025г</w:t>
            </w:r>
          </w:p>
        </w:tc>
      </w:tr>
      <w:tr w:rsidR="004D365C" w:rsidRPr="004D365C" w:rsidTr="004D365C">
        <w:trPr>
          <w:trHeight w:val="751"/>
        </w:trPr>
        <w:tc>
          <w:tcPr>
            <w:tcW w:w="664" w:type="dxa"/>
            <w:vAlign w:val="center"/>
          </w:tcPr>
          <w:p w:rsidR="004D365C" w:rsidRPr="004D365C" w:rsidRDefault="004D365C" w:rsidP="004D365C">
            <w:pPr>
              <w:spacing w:line="0" w:lineRule="atLeast"/>
              <w:ind w:left="-142" w:right="-2"/>
              <w:contextualSpacing/>
              <w:jc w:val="center"/>
            </w:pPr>
            <w:r w:rsidRPr="004D365C">
              <w:t>1</w:t>
            </w:r>
          </w:p>
        </w:tc>
        <w:tc>
          <w:tcPr>
            <w:tcW w:w="3074" w:type="dxa"/>
            <w:vAlign w:val="center"/>
          </w:tcPr>
          <w:p w:rsidR="004D365C" w:rsidRPr="004D365C" w:rsidRDefault="004D365C" w:rsidP="004D365C">
            <w:pPr>
              <w:spacing w:line="0" w:lineRule="atLeast"/>
              <w:ind w:left="-142" w:right="-2"/>
              <w:contextualSpacing/>
              <w:jc w:val="center"/>
            </w:pPr>
            <w:r w:rsidRPr="004D365C">
              <w:t>Количество  несанкционированных навалов мусора</w:t>
            </w:r>
          </w:p>
        </w:tc>
        <w:tc>
          <w:tcPr>
            <w:tcW w:w="1661" w:type="dxa"/>
            <w:vAlign w:val="center"/>
          </w:tcPr>
          <w:p w:rsidR="004D365C" w:rsidRPr="004D365C" w:rsidRDefault="004D365C" w:rsidP="004D365C">
            <w:pPr>
              <w:spacing w:line="0" w:lineRule="atLeast"/>
              <w:ind w:left="-142" w:right="-2"/>
              <w:contextualSpacing/>
              <w:jc w:val="center"/>
            </w:pPr>
            <w:r w:rsidRPr="004D365C">
              <w:t>шт</w:t>
            </w:r>
          </w:p>
        </w:tc>
        <w:tc>
          <w:tcPr>
            <w:tcW w:w="1108" w:type="dxa"/>
            <w:tcBorders>
              <w:right w:val="single" w:sz="4" w:space="0" w:color="auto"/>
            </w:tcBorders>
            <w:shd w:val="clear" w:color="auto" w:fill="auto"/>
            <w:vAlign w:val="center"/>
          </w:tcPr>
          <w:p w:rsidR="004D365C" w:rsidRPr="004D365C" w:rsidRDefault="004D365C" w:rsidP="004D365C">
            <w:pPr>
              <w:spacing w:line="0" w:lineRule="atLeast"/>
              <w:ind w:left="-142" w:right="-2"/>
              <w:contextualSpacing/>
              <w:jc w:val="center"/>
            </w:pPr>
            <w:r w:rsidRPr="004D365C">
              <w:t>18</w:t>
            </w:r>
          </w:p>
        </w:tc>
        <w:tc>
          <w:tcPr>
            <w:tcW w:w="1108" w:type="dxa"/>
            <w:tcBorders>
              <w:left w:val="single" w:sz="4" w:space="0" w:color="auto"/>
            </w:tcBorders>
            <w:shd w:val="clear" w:color="auto" w:fill="auto"/>
            <w:vAlign w:val="center"/>
          </w:tcPr>
          <w:p w:rsidR="004D365C" w:rsidRPr="004D365C" w:rsidRDefault="004D365C" w:rsidP="004D365C">
            <w:pPr>
              <w:spacing w:line="0" w:lineRule="atLeast"/>
              <w:ind w:right="-2"/>
              <w:contextualSpacing/>
              <w:jc w:val="center"/>
            </w:pPr>
            <w:r w:rsidRPr="004D365C">
              <w:t>18</w:t>
            </w:r>
          </w:p>
        </w:tc>
        <w:tc>
          <w:tcPr>
            <w:tcW w:w="1108" w:type="dxa"/>
            <w:tcBorders>
              <w:left w:val="single" w:sz="4" w:space="0" w:color="auto"/>
            </w:tcBorders>
          </w:tcPr>
          <w:p w:rsidR="004D365C" w:rsidRPr="004D365C" w:rsidRDefault="004D365C" w:rsidP="004D365C">
            <w:pPr>
              <w:spacing w:line="0" w:lineRule="atLeast"/>
              <w:ind w:right="-2"/>
              <w:contextualSpacing/>
              <w:jc w:val="center"/>
            </w:pPr>
          </w:p>
          <w:p w:rsidR="004D365C" w:rsidRPr="004D365C" w:rsidRDefault="004D365C" w:rsidP="004D365C">
            <w:pPr>
              <w:jc w:val="center"/>
            </w:pPr>
            <w:r w:rsidRPr="004D365C">
              <w:t>18</w:t>
            </w:r>
          </w:p>
        </w:tc>
      </w:tr>
    </w:tbl>
    <w:p w:rsidR="004D365C" w:rsidRPr="004D365C" w:rsidRDefault="004D365C" w:rsidP="004D365C">
      <w:pPr>
        <w:spacing w:line="0" w:lineRule="atLeast"/>
        <w:ind w:left="-142" w:right="-2"/>
        <w:contextualSpacing/>
        <w:jc w:val="right"/>
        <w:rPr>
          <w:b/>
        </w:rPr>
      </w:pPr>
    </w:p>
    <w:p w:rsidR="004D365C" w:rsidRPr="004D365C" w:rsidRDefault="004D365C" w:rsidP="004D365C">
      <w:pPr>
        <w:spacing w:line="0" w:lineRule="atLeast"/>
        <w:ind w:left="-142" w:right="-2"/>
        <w:contextualSpacing/>
        <w:jc w:val="right"/>
        <w:rPr>
          <w:b/>
        </w:rPr>
      </w:pPr>
    </w:p>
    <w:p w:rsidR="004D365C" w:rsidRPr="004D365C" w:rsidRDefault="004D365C" w:rsidP="004D365C">
      <w:pPr>
        <w:spacing w:line="0" w:lineRule="atLeast"/>
        <w:ind w:left="-142" w:right="-2"/>
        <w:contextualSpacing/>
        <w:jc w:val="right"/>
        <w:rPr>
          <w:b/>
        </w:rPr>
      </w:pPr>
      <w:r w:rsidRPr="004D365C">
        <w:rPr>
          <w:b/>
        </w:rPr>
        <w:t xml:space="preserve">Приложение 1   </w:t>
      </w:r>
    </w:p>
    <w:p w:rsidR="004D365C" w:rsidRPr="004D365C" w:rsidRDefault="004D365C" w:rsidP="004D365C">
      <w:pPr>
        <w:spacing w:line="0" w:lineRule="atLeast"/>
        <w:ind w:left="-142" w:right="-2"/>
        <w:contextualSpacing/>
        <w:jc w:val="right"/>
        <w:rPr>
          <w:b/>
        </w:rPr>
      </w:pPr>
      <w:r w:rsidRPr="004D365C">
        <w:rPr>
          <w:b/>
        </w:rPr>
        <w:t>к муниципальной программе</w:t>
      </w:r>
    </w:p>
    <w:p w:rsidR="004D365C" w:rsidRPr="004D365C" w:rsidRDefault="004D365C" w:rsidP="004D365C">
      <w:pPr>
        <w:spacing w:line="0" w:lineRule="atLeast"/>
        <w:ind w:left="-142" w:right="-2"/>
        <w:contextualSpacing/>
        <w:jc w:val="right"/>
        <w:rPr>
          <w:b/>
        </w:rPr>
      </w:pPr>
      <w:r w:rsidRPr="004D365C">
        <w:rPr>
          <w:b/>
        </w:rPr>
        <w:t xml:space="preserve">«Обеспечение населения объектами </w:t>
      </w:r>
    </w:p>
    <w:p w:rsidR="004D365C" w:rsidRPr="004D365C" w:rsidRDefault="004D365C" w:rsidP="004D365C">
      <w:pPr>
        <w:spacing w:line="0" w:lineRule="atLeast"/>
        <w:ind w:left="-142" w:right="-2"/>
        <w:contextualSpacing/>
        <w:jc w:val="right"/>
        <w:rPr>
          <w:b/>
        </w:rPr>
      </w:pPr>
      <w:r w:rsidRPr="004D365C">
        <w:rPr>
          <w:b/>
        </w:rPr>
        <w:t xml:space="preserve">инженерной инфраструктуры, </w:t>
      </w:r>
    </w:p>
    <w:p w:rsidR="004D365C" w:rsidRPr="004D365C" w:rsidRDefault="004D365C" w:rsidP="004D365C">
      <w:pPr>
        <w:spacing w:line="0" w:lineRule="atLeast"/>
        <w:ind w:left="-142" w:right="-2"/>
        <w:contextualSpacing/>
        <w:jc w:val="right"/>
        <w:rPr>
          <w:b/>
        </w:rPr>
      </w:pPr>
      <w:r w:rsidRPr="004D365C">
        <w:rPr>
          <w:b/>
        </w:rPr>
        <w:t>услугами жилищно-коммунального хозяйства</w:t>
      </w:r>
    </w:p>
    <w:p w:rsidR="004D365C" w:rsidRPr="004D365C" w:rsidRDefault="004D365C" w:rsidP="004D365C">
      <w:pPr>
        <w:spacing w:line="0" w:lineRule="atLeast"/>
        <w:ind w:left="-142" w:right="-2"/>
        <w:contextualSpacing/>
        <w:jc w:val="right"/>
        <w:rPr>
          <w:b/>
        </w:rPr>
      </w:pPr>
      <w:r w:rsidRPr="004D365C">
        <w:rPr>
          <w:b/>
        </w:rPr>
        <w:t xml:space="preserve">  и благоустройства сельских поселений</w:t>
      </w:r>
    </w:p>
    <w:p w:rsidR="004D365C" w:rsidRPr="004D365C" w:rsidRDefault="004D365C" w:rsidP="004D365C">
      <w:pPr>
        <w:spacing w:line="0" w:lineRule="atLeast"/>
        <w:ind w:left="-142" w:right="-2"/>
        <w:contextualSpacing/>
        <w:jc w:val="right"/>
        <w:rPr>
          <w:b/>
        </w:rPr>
      </w:pPr>
      <w:r w:rsidRPr="004D365C">
        <w:rPr>
          <w:b/>
        </w:rPr>
        <w:t xml:space="preserve"> Комсомольского муниципального района»</w:t>
      </w:r>
    </w:p>
    <w:p w:rsidR="004D365C" w:rsidRPr="004D365C" w:rsidRDefault="004D365C" w:rsidP="004D365C">
      <w:pPr>
        <w:spacing w:line="0" w:lineRule="atLeast"/>
        <w:ind w:left="-142" w:right="-2"/>
        <w:contextualSpacing/>
        <w:jc w:val="right"/>
        <w:rPr>
          <w:b/>
        </w:rPr>
      </w:pPr>
    </w:p>
    <w:p w:rsidR="004D365C" w:rsidRPr="004D365C" w:rsidRDefault="004D365C" w:rsidP="004D365C">
      <w:pPr>
        <w:spacing w:line="0" w:lineRule="atLeast"/>
        <w:ind w:left="-142" w:right="-2"/>
        <w:contextualSpacing/>
        <w:jc w:val="center"/>
        <w:rPr>
          <w:b/>
          <w:sz w:val="24"/>
          <w:szCs w:val="24"/>
        </w:rPr>
      </w:pPr>
      <w:r w:rsidRPr="004D365C">
        <w:rPr>
          <w:b/>
          <w:sz w:val="24"/>
          <w:szCs w:val="24"/>
        </w:rPr>
        <w:t>Подпрограмма</w:t>
      </w:r>
    </w:p>
    <w:p w:rsidR="004D365C" w:rsidRPr="004D365C" w:rsidRDefault="004D365C" w:rsidP="004D365C">
      <w:pPr>
        <w:spacing w:line="0" w:lineRule="atLeast"/>
        <w:ind w:left="-142" w:right="-2"/>
        <w:contextualSpacing/>
        <w:jc w:val="center"/>
        <w:rPr>
          <w:b/>
          <w:sz w:val="24"/>
          <w:szCs w:val="24"/>
        </w:rPr>
      </w:pPr>
      <w:r w:rsidRPr="004D365C">
        <w:rPr>
          <w:b/>
          <w:sz w:val="24"/>
          <w:szCs w:val="24"/>
        </w:rPr>
        <w:t>«Содержание муниципального жилищного  фонда и иных полномочий органов местного самоуправления в соответствии с жилищным законодательством»</w:t>
      </w:r>
    </w:p>
    <w:p w:rsidR="004D365C" w:rsidRPr="004D365C" w:rsidRDefault="004D365C" w:rsidP="004D365C">
      <w:pPr>
        <w:spacing w:line="0" w:lineRule="atLeast"/>
        <w:ind w:left="-142" w:right="-2"/>
        <w:contextualSpacing/>
        <w:jc w:val="center"/>
        <w:rPr>
          <w:b/>
          <w:sz w:val="24"/>
          <w:szCs w:val="24"/>
        </w:rPr>
      </w:pPr>
      <w:r w:rsidRPr="004D365C">
        <w:rPr>
          <w:b/>
          <w:sz w:val="24"/>
          <w:szCs w:val="24"/>
        </w:rPr>
        <w:t>1. Паспорт подпрограммы</w:t>
      </w:r>
    </w:p>
    <w:p w:rsidR="004D365C" w:rsidRPr="004D365C" w:rsidRDefault="004D365C" w:rsidP="004D365C">
      <w:pPr>
        <w:spacing w:line="0" w:lineRule="atLeast"/>
        <w:ind w:left="-142" w:right="-2"/>
        <w:contextualSpacing/>
        <w:jc w:val="center"/>
        <w:rPr>
          <w:b/>
          <w:sz w:val="24"/>
          <w:szCs w:val="24"/>
        </w:rPr>
      </w:pPr>
    </w:p>
    <w:tbl>
      <w:tblPr>
        <w:tblW w:w="10064" w:type="dxa"/>
        <w:tblCellSpacing w:w="5" w:type="nil"/>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3544"/>
        <w:gridCol w:w="6520"/>
      </w:tblGrid>
      <w:tr w:rsidR="004D365C" w:rsidRPr="004D365C" w:rsidTr="004D365C">
        <w:trPr>
          <w:trHeight w:val="1197"/>
          <w:tblCellSpacing w:w="5" w:type="nil"/>
        </w:trPr>
        <w:tc>
          <w:tcPr>
            <w:tcW w:w="3544" w:type="dxa"/>
          </w:tcPr>
          <w:p w:rsidR="004D365C" w:rsidRPr="004D365C" w:rsidRDefault="004D365C" w:rsidP="004D365C">
            <w:pPr>
              <w:widowControl w:val="0"/>
              <w:autoSpaceDE w:val="0"/>
              <w:autoSpaceDN w:val="0"/>
              <w:adjustRightInd w:val="0"/>
              <w:spacing w:line="0" w:lineRule="atLeast"/>
              <w:ind w:left="67" w:right="-2"/>
              <w:contextualSpacing/>
            </w:pPr>
            <w:r w:rsidRPr="004D365C">
              <w:t xml:space="preserve">Наименование         </w:t>
            </w:r>
          </w:p>
          <w:p w:rsidR="004D365C" w:rsidRPr="004D365C" w:rsidRDefault="004D365C" w:rsidP="004D365C">
            <w:pPr>
              <w:widowControl w:val="0"/>
              <w:autoSpaceDE w:val="0"/>
              <w:autoSpaceDN w:val="0"/>
              <w:adjustRightInd w:val="0"/>
              <w:spacing w:line="0" w:lineRule="atLeast"/>
              <w:ind w:left="67" w:right="-2"/>
              <w:contextualSpacing/>
            </w:pPr>
            <w:r w:rsidRPr="004D365C">
              <w:t xml:space="preserve">подпрограммы         </w:t>
            </w:r>
          </w:p>
        </w:tc>
        <w:tc>
          <w:tcPr>
            <w:tcW w:w="6520" w:type="dxa"/>
          </w:tcPr>
          <w:p w:rsidR="004D365C" w:rsidRPr="004D365C" w:rsidRDefault="004D365C" w:rsidP="004D365C">
            <w:pPr>
              <w:spacing w:line="0" w:lineRule="atLeast"/>
              <w:ind w:right="-2"/>
              <w:contextualSpacing/>
              <w:jc w:val="both"/>
              <w:rPr>
                <w:sz w:val="24"/>
                <w:szCs w:val="24"/>
              </w:rPr>
            </w:pPr>
            <w:r w:rsidRPr="004D365C">
              <w:rPr>
                <w:sz w:val="24"/>
                <w:szCs w:val="24"/>
              </w:rPr>
              <w:t>Содержание муниципального жилищного  фонда и иных полномочий органов местного самоуправления в соответствии с жилищным законодательством</w:t>
            </w:r>
          </w:p>
        </w:tc>
      </w:tr>
      <w:tr w:rsidR="004D365C" w:rsidRPr="004D365C" w:rsidTr="004D365C">
        <w:trPr>
          <w:trHeight w:val="776"/>
          <w:tblCellSpacing w:w="5" w:type="nil"/>
        </w:trPr>
        <w:tc>
          <w:tcPr>
            <w:tcW w:w="3544" w:type="dxa"/>
          </w:tcPr>
          <w:p w:rsidR="004D365C" w:rsidRPr="004D365C" w:rsidRDefault="004D365C" w:rsidP="004D365C">
            <w:pPr>
              <w:widowControl w:val="0"/>
              <w:autoSpaceDE w:val="0"/>
              <w:autoSpaceDN w:val="0"/>
              <w:adjustRightInd w:val="0"/>
              <w:spacing w:line="0" w:lineRule="atLeast"/>
              <w:ind w:left="67" w:right="-2"/>
              <w:contextualSpacing/>
            </w:pPr>
            <w:r w:rsidRPr="004D365C">
              <w:t>Срок       реализации</w:t>
            </w:r>
          </w:p>
          <w:p w:rsidR="004D365C" w:rsidRPr="004D365C" w:rsidRDefault="004D365C" w:rsidP="004D365C">
            <w:pPr>
              <w:widowControl w:val="0"/>
              <w:autoSpaceDE w:val="0"/>
              <w:autoSpaceDN w:val="0"/>
              <w:adjustRightInd w:val="0"/>
              <w:spacing w:line="0" w:lineRule="atLeast"/>
              <w:ind w:left="67" w:right="-2"/>
              <w:contextualSpacing/>
            </w:pPr>
            <w:r w:rsidRPr="004D365C">
              <w:t xml:space="preserve">подпрограммы         </w:t>
            </w:r>
          </w:p>
        </w:tc>
        <w:tc>
          <w:tcPr>
            <w:tcW w:w="6520" w:type="dxa"/>
          </w:tcPr>
          <w:p w:rsidR="004D365C" w:rsidRPr="004D365C" w:rsidRDefault="004D365C" w:rsidP="004D365C">
            <w:pPr>
              <w:widowControl w:val="0"/>
              <w:autoSpaceDE w:val="0"/>
              <w:autoSpaceDN w:val="0"/>
              <w:adjustRightInd w:val="0"/>
              <w:spacing w:line="0" w:lineRule="atLeast"/>
              <w:ind w:right="-2"/>
              <w:contextualSpacing/>
            </w:pPr>
            <w:r w:rsidRPr="004D365C">
              <w:t xml:space="preserve">2023– 2025 годы                                   </w:t>
            </w:r>
          </w:p>
        </w:tc>
      </w:tr>
      <w:tr w:rsidR="004D365C" w:rsidRPr="004D365C" w:rsidTr="004D365C">
        <w:trPr>
          <w:trHeight w:val="400"/>
          <w:tblCellSpacing w:w="5" w:type="nil"/>
        </w:trPr>
        <w:tc>
          <w:tcPr>
            <w:tcW w:w="3544" w:type="dxa"/>
          </w:tcPr>
          <w:p w:rsidR="004D365C" w:rsidRPr="004D365C" w:rsidRDefault="004D365C" w:rsidP="004D365C">
            <w:pPr>
              <w:widowControl w:val="0"/>
              <w:autoSpaceDE w:val="0"/>
              <w:autoSpaceDN w:val="0"/>
              <w:adjustRightInd w:val="0"/>
              <w:spacing w:line="0" w:lineRule="atLeast"/>
              <w:ind w:left="67" w:right="-2"/>
              <w:contextualSpacing/>
            </w:pPr>
            <w:r w:rsidRPr="004D365C">
              <w:t>Ответственный исполнительподпрограммы</w:t>
            </w:r>
          </w:p>
        </w:tc>
        <w:tc>
          <w:tcPr>
            <w:tcW w:w="6520" w:type="dxa"/>
          </w:tcPr>
          <w:p w:rsidR="004D365C" w:rsidRPr="004D365C" w:rsidRDefault="004D365C" w:rsidP="004D365C">
            <w:pPr>
              <w:widowControl w:val="0"/>
              <w:autoSpaceDE w:val="0"/>
              <w:autoSpaceDN w:val="0"/>
              <w:adjustRightInd w:val="0"/>
              <w:spacing w:line="0" w:lineRule="atLeast"/>
              <w:ind w:right="-2"/>
              <w:contextualSpacing/>
            </w:pPr>
            <w:r w:rsidRPr="004D365C">
              <w:t>Управление по вопросу развития инфраструктуры Администрации  Комсомольского муниципального района</w:t>
            </w:r>
          </w:p>
        </w:tc>
      </w:tr>
      <w:tr w:rsidR="004D365C" w:rsidRPr="004D365C" w:rsidTr="004D365C">
        <w:trPr>
          <w:trHeight w:val="840"/>
          <w:tblCellSpacing w:w="5" w:type="nil"/>
        </w:trPr>
        <w:tc>
          <w:tcPr>
            <w:tcW w:w="3544" w:type="dxa"/>
          </w:tcPr>
          <w:p w:rsidR="004D365C" w:rsidRPr="004D365C" w:rsidRDefault="004D365C" w:rsidP="004D365C">
            <w:pPr>
              <w:pStyle w:val="ConsPlusNormal"/>
              <w:spacing w:line="0" w:lineRule="atLeast"/>
              <w:ind w:left="67" w:right="-2" w:firstLine="67"/>
              <w:contextualSpacing/>
              <w:rPr>
                <w:rFonts w:ascii="Times New Roman" w:hAnsi="Times New Roman" w:cs="Times New Roman"/>
                <w:sz w:val="22"/>
                <w:szCs w:val="22"/>
              </w:rPr>
            </w:pPr>
            <w:r w:rsidRPr="004D365C">
              <w:rPr>
                <w:rFonts w:ascii="Times New Roman" w:hAnsi="Times New Roman" w:cs="Times New Roman"/>
                <w:sz w:val="22"/>
                <w:szCs w:val="22"/>
              </w:rPr>
              <w:t>Исполнители основных мероприятий (мероприятий) подпрограммы</w:t>
            </w:r>
          </w:p>
        </w:tc>
        <w:tc>
          <w:tcPr>
            <w:tcW w:w="6520" w:type="dxa"/>
          </w:tcPr>
          <w:p w:rsidR="004D365C" w:rsidRPr="004D365C" w:rsidRDefault="004D365C" w:rsidP="004D365C">
            <w:pPr>
              <w:pStyle w:val="af2"/>
              <w:spacing w:after="0" w:line="0" w:lineRule="atLeast"/>
              <w:ind w:left="0" w:right="-2"/>
              <w:rPr>
                <w:rFonts w:ascii="Times New Roman" w:hAnsi="Times New Roman" w:cs="Times New Roman"/>
              </w:rPr>
            </w:pPr>
            <w:r w:rsidRPr="004D365C">
              <w:rPr>
                <w:rFonts w:ascii="Times New Roman" w:hAnsi="Times New Roman" w:cs="Times New Roman"/>
              </w:rPr>
              <w:t>Управление по вопросу развития инфраструктуры Администрации  Комсомольского муниципального района</w:t>
            </w:r>
          </w:p>
        </w:tc>
      </w:tr>
      <w:tr w:rsidR="004D365C" w:rsidRPr="004D365C" w:rsidTr="004D365C">
        <w:trPr>
          <w:trHeight w:val="400"/>
          <w:tblCellSpacing w:w="5" w:type="nil"/>
        </w:trPr>
        <w:tc>
          <w:tcPr>
            <w:tcW w:w="3544" w:type="dxa"/>
          </w:tcPr>
          <w:p w:rsidR="004D365C" w:rsidRPr="004D365C" w:rsidRDefault="004D365C" w:rsidP="004D365C">
            <w:pPr>
              <w:widowControl w:val="0"/>
              <w:autoSpaceDE w:val="0"/>
              <w:autoSpaceDN w:val="0"/>
              <w:adjustRightInd w:val="0"/>
              <w:spacing w:line="0" w:lineRule="atLeast"/>
              <w:ind w:left="67" w:right="-2"/>
              <w:contextualSpacing/>
            </w:pPr>
            <w:r w:rsidRPr="004D365C">
              <w:t>Задачи</w:t>
            </w:r>
          </w:p>
          <w:p w:rsidR="004D365C" w:rsidRPr="004D365C" w:rsidRDefault="004D365C" w:rsidP="004D365C">
            <w:pPr>
              <w:widowControl w:val="0"/>
              <w:autoSpaceDE w:val="0"/>
              <w:autoSpaceDN w:val="0"/>
              <w:adjustRightInd w:val="0"/>
              <w:spacing w:line="0" w:lineRule="atLeast"/>
              <w:ind w:left="67" w:right="-2"/>
              <w:contextualSpacing/>
            </w:pPr>
            <w:r w:rsidRPr="004D365C">
              <w:t xml:space="preserve">подпрограммы         </w:t>
            </w:r>
          </w:p>
        </w:tc>
        <w:tc>
          <w:tcPr>
            <w:tcW w:w="6520" w:type="dxa"/>
          </w:tcPr>
          <w:p w:rsidR="004D365C" w:rsidRPr="004D365C" w:rsidRDefault="004D365C" w:rsidP="004D365C">
            <w:pPr>
              <w:widowControl w:val="0"/>
              <w:autoSpaceDE w:val="0"/>
              <w:autoSpaceDN w:val="0"/>
              <w:adjustRightInd w:val="0"/>
              <w:spacing w:line="0" w:lineRule="atLeast"/>
              <w:ind w:right="-2"/>
              <w:contextualSpacing/>
            </w:pPr>
            <w:r w:rsidRPr="004D365C">
              <w:t xml:space="preserve">Создание условий для комфортного проживания граждан в </w:t>
            </w:r>
          </w:p>
          <w:p w:rsidR="004D365C" w:rsidRPr="004D365C" w:rsidRDefault="004D365C" w:rsidP="004D365C">
            <w:pPr>
              <w:widowControl w:val="0"/>
              <w:autoSpaceDE w:val="0"/>
              <w:autoSpaceDN w:val="0"/>
              <w:adjustRightInd w:val="0"/>
              <w:spacing w:line="0" w:lineRule="atLeast"/>
              <w:ind w:right="-2"/>
              <w:contextualSpacing/>
            </w:pPr>
            <w:r w:rsidRPr="004D365C">
              <w:t xml:space="preserve"> Комсомольском муниципальном районе</w:t>
            </w:r>
          </w:p>
        </w:tc>
      </w:tr>
      <w:tr w:rsidR="004D365C" w:rsidRPr="004D365C" w:rsidTr="004D365C">
        <w:trPr>
          <w:trHeight w:val="400"/>
          <w:tblCellSpacing w:w="5" w:type="nil"/>
        </w:trPr>
        <w:tc>
          <w:tcPr>
            <w:tcW w:w="3544" w:type="dxa"/>
          </w:tcPr>
          <w:p w:rsidR="004D365C" w:rsidRPr="004D365C" w:rsidRDefault="004D365C" w:rsidP="004D365C">
            <w:pPr>
              <w:widowControl w:val="0"/>
              <w:autoSpaceDE w:val="0"/>
              <w:autoSpaceDN w:val="0"/>
              <w:adjustRightInd w:val="0"/>
              <w:spacing w:line="0" w:lineRule="atLeast"/>
              <w:ind w:left="67" w:right="-2"/>
              <w:contextualSpacing/>
            </w:pPr>
            <w:r w:rsidRPr="004D365C">
              <w:t>Объемы      ресурсного</w:t>
            </w:r>
          </w:p>
          <w:p w:rsidR="004D365C" w:rsidRPr="004D365C" w:rsidRDefault="004D365C" w:rsidP="004D365C">
            <w:pPr>
              <w:widowControl w:val="0"/>
              <w:autoSpaceDE w:val="0"/>
              <w:autoSpaceDN w:val="0"/>
              <w:adjustRightInd w:val="0"/>
              <w:spacing w:line="0" w:lineRule="atLeast"/>
              <w:ind w:left="67" w:right="-2"/>
              <w:contextualSpacing/>
            </w:pPr>
            <w:r w:rsidRPr="004D365C">
              <w:t xml:space="preserve">обеспечения          </w:t>
            </w:r>
          </w:p>
          <w:p w:rsidR="004D365C" w:rsidRPr="004D365C" w:rsidRDefault="004D365C" w:rsidP="004D365C">
            <w:pPr>
              <w:widowControl w:val="0"/>
              <w:autoSpaceDE w:val="0"/>
              <w:autoSpaceDN w:val="0"/>
              <w:adjustRightInd w:val="0"/>
              <w:spacing w:line="0" w:lineRule="atLeast"/>
              <w:ind w:left="67" w:right="-2"/>
              <w:contextualSpacing/>
            </w:pPr>
            <w:r w:rsidRPr="004D365C">
              <w:t xml:space="preserve">подпрограммы         </w:t>
            </w:r>
          </w:p>
        </w:tc>
        <w:tc>
          <w:tcPr>
            <w:tcW w:w="6520" w:type="dxa"/>
            <w:shd w:val="clear" w:color="auto" w:fill="auto"/>
          </w:tcPr>
          <w:p w:rsidR="004D365C" w:rsidRPr="004D365C" w:rsidRDefault="004D365C" w:rsidP="004D365C">
            <w:pPr>
              <w:widowControl w:val="0"/>
              <w:autoSpaceDE w:val="0"/>
              <w:autoSpaceDN w:val="0"/>
              <w:adjustRightInd w:val="0"/>
              <w:spacing w:line="0" w:lineRule="atLeast"/>
              <w:ind w:right="-2"/>
              <w:contextualSpacing/>
            </w:pPr>
            <w:r w:rsidRPr="004D365C">
              <w:t xml:space="preserve">Прогнозируемый объем финансирования подпрограммы составит около </w:t>
            </w:r>
            <w:r w:rsidRPr="004D365C">
              <w:rPr>
                <w:b/>
              </w:rPr>
              <w:t>8 774 495,97</w:t>
            </w:r>
            <w:r w:rsidRPr="004D365C">
              <w:t xml:space="preserve">рублей, </w:t>
            </w:r>
          </w:p>
          <w:p w:rsidR="004D365C" w:rsidRPr="004D365C" w:rsidRDefault="004D365C" w:rsidP="004D365C">
            <w:pPr>
              <w:widowControl w:val="0"/>
              <w:autoSpaceDE w:val="0"/>
              <w:autoSpaceDN w:val="0"/>
              <w:adjustRightInd w:val="0"/>
              <w:spacing w:line="0" w:lineRule="atLeast"/>
              <w:ind w:right="-2"/>
              <w:contextualSpacing/>
            </w:pPr>
            <w:r w:rsidRPr="004D365C">
              <w:t>в том числе по годам:</w:t>
            </w:r>
          </w:p>
          <w:p w:rsidR="004D365C" w:rsidRPr="004D365C" w:rsidRDefault="004D365C" w:rsidP="004D365C">
            <w:pPr>
              <w:widowControl w:val="0"/>
              <w:autoSpaceDE w:val="0"/>
              <w:autoSpaceDN w:val="0"/>
              <w:adjustRightInd w:val="0"/>
              <w:spacing w:line="0" w:lineRule="atLeast"/>
              <w:ind w:right="-2"/>
              <w:contextualSpacing/>
            </w:pPr>
            <w:r w:rsidRPr="004D365C">
              <w:t xml:space="preserve">Общий объем бюджетных ассигнований:                </w:t>
            </w:r>
          </w:p>
          <w:p w:rsidR="004D365C" w:rsidRPr="004D365C" w:rsidRDefault="004D365C" w:rsidP="004D365C">
            <w:pPr>
              <w:widowControl w:val="0"/>
              <w:autoSpaceDE w:val="0"/>
              <w:autoSpaceDN w:val="0"/>
              <w:adjustRightInd w:val="0"/>
              <w:spacing w:line="0" w:lineRule="atLeast"/>
              <w:ind w:right="-2"/>
              <w:contextualSpacing/>
            </w:pPr>
            <w:r w:rsidRPr="004D365C">
              <w:t>2023год –2 984 831,99руб.,</w:t>
            </w:r>
          </w:p>
          <w:p w:rsidR="004D365C" w:rsidRPr="004D365C" w:rsidRDefault="004D365C" w:rsidP="004D365C">
            <w:pPr>
              <w:widowControl w:val="0"/>
              <w:autoSpaceDE w:val="0"/>
              <w:autoSpaceDN w:val="0"/>
              <w:adjustRightInd w:val="0"/>
              <w:spacing w:line="0" w:lineRule="atLeast"/>
              <w:ind w:right="-2"/>
              <w:contextualSpacing/>
            </w:pPr>
            <w:r w:rsidRPr="004D365C">
              <w:t>2024 год –2 894 831,99руб.</w:t>
            </w:r>
          </w:p>
          <w:p w:rsidR="004D365C" w:rsidRPr="004D365C" w:rsidRDefault="004D365C" w:rsidP="004D365C">
            <w:pPr>
              <w:widowControl w:val="0"/>
              <w:autoSpaceDE w:val="0"/>
              <w:autoSpaceDN w:val="0"/>
              <w:adjustRightInd w:val="0"/>
              <w:spacing w:line="0" w:lineRule="atLeast"/>
              <w:ind w:right="-2"/>
              <w:contextualSpacing/>
            </w:pPr>
            <w:r w:rsidRPr="004D365C">
              <w:t>2025 год –2 894 831,99 руб.</w:t>
            </w:r>
          </w:p>
          <w:p w:rsidR="004D365C" w:rsidRPr="004D365C" w:rsidRDefault="004D365C" w:rsidP="004D365C">
            <w:pPr>
              <w:widowControl w:val="0"/>
              <w:autoSpaceDE w:val="0"/>
              <w:autoSpaceDN w:val="0"/>
              <w:adjustRightInd w:val="0"/>
              <w:spacing w:line="0" w:lineRule="atLeast"/>
              <w:ind w:right="-2"/>
              <w:contextualSpacing/>
            </w:pPr>
            <w:r w:rsidRPr="004D365C">
              <w:t>в том числе районный бюджет:</w:t>
            </w:r>
            <w:r w:rsidRPr="004D365C">
              <w:rPr>
                <w:b/>
              </w:rPr>
              <w:t xml:space="preserve">8 774 495,97 </w:t>
            </w:r>
            <w:r w:rsidRPr="004D365C">
              <w:t>рублей</w:t>
            </w:r>
          </w:p>
          <w:p w:rsidR="004D365C" w:rsidRPr="004D365C" w:rsidRDefault="004D365C" w:rsidP="004D365C">
            <w:pPr>
              <w:widowControl w:val="0"/>
              <w:autoSpaceDE w:val="0"/>
              <w:autoSpaceDN w:val="0"/>
              <w:adjustRightInd w:val="0"/>
              <w:spacing w:line="0" w:lineRule="atLeast"/>
              <w:ind w:right="-2"/>
              <w:contextualSpacing/>
            </w:pPr>
            <w:r w:rsidRPr="004D365C">
              <w:t>2023 год – 2 984 831,99 руб.,</w:t>
            </w:r>
          </w:p>
          <w:p w:rsidR="004D365C" w:rsidRPr="004D365C" w:rsidRDefault="004D365C" w:rsidP="004D365C">
            <w:pPr>
              <w:widowControl w:val="0"/>
              <w:autoSpaceDE w:val="0"/>
              <w:autoSpaceDN w:val="0"/>
              <w:adjustRightInd w:val="0"/>
              <w:spacing w:line="0" w:lineRule="atLeast"/>
              <w:ind w:right="-2"/>
              <w:contextualSpacing/>
            </w:pPr>
            <w:r w:rsidRPr="004D365C">
              <w:t>2024 год – 2 894 831,99 руб.</w:t>
            </w:r>
          </w:p>
          <w:p w:rsidR="004D365C" w:rsidRPr="004D365C" w:rsidRDefault="004D365C" w:rsidP="004D365C">
            <w:pPr>
              <w:widowControl w:val="0"/>
              <w:autoSpaceDE w:val="0"/>
              <w:autoSpaceDN w:val="0"/>
              <w:adjustRightInd w:val="0"/>
              <w:spacing w:line="0" w:lineRule="atLeast"/>
              <w:ind w:right="-2"/>
              <w:contextualSpacing/>
            </w:pPr>
            <w:r w:rsidRPr="004D365C">
              <w:t>2025 год – 2 894 831,99 руб.</w:t>
            </w:r>
          </w:p>
          <w:p w:rsidR="004D365C" w:rsidRPr="004D365C" w:rsidRDefault="004D365C" w:rsidP="004D365C">
            <w:pPr>
              <w:widowControl w:val="0"/>
              <w:autoSpaceDE w:val="0"/>
              <w:autoSpaceDN w:val="0"/>
              <w:adjustRightInd w:val="0"/>
              <w:spacing w:line="0" w:lineRule="atLeast"/>
              <w:ind w:right="-2"/>
              <w:contextualSpacing/>
            </w:pPr>
          </w:p>
          <w:p w:rsidR="004D365C" w:rsidRPr="004D365C" w:rsidRDefault="004D365C" w:rsidP="004D365C">
            <w:pPr>
              <w:widowControl w:val="0"/>
              <w:autoSpaceDE w:val="0"/>
              <w:autoSpaceDN w:val="0"/>
              <w:adjustRightInd w:val="0"/>
              <w:spacing w:line="0" w:lineRule="atLeast"/>
              <w:ind w:right="-2"/>
              <w:contextualSpacing/>
            </w:pPr>
            <w:r w:rsidRPr="004D365C">
              <w:t>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w:t>
            </w:r>
          </w:p>
        </w:tc>
      </w:tr>
      <w:tr w:rsidR="004D365C" w:rsidRPr="004D365C" w:rsidTr="004D365C">
        <w:trPr>
          <w:trHeight w:val="1045"/>
          <w:tblCellSpacing w:w="5" w:type="nil"/>
        </w:trPr>
        <w:tc>
          <w:tcPr>
            <w:tcW w:w="3544" w:type="dxa"/>
          </w:tcPr>
          <w:p w:rsidR="004D365C" w:rsidRPr="004D365C" w:rsidRDefault="004D365C" w:rsidP="004D365C">
            <w:pPr>
              <w:widowControl w:val="0"/>
              <w:autoSpaceDE w:val="0"/>
              <w:autoSpaceDN w:val="0"/>
              <w:adjustRightInd w:val="0"/>
              <w:spacing w:line="0" w:lineRule="atLeast"/>
              <w:ind w:left="67" w:right="-2"/>
              <w:contextualSpacing/>
            </w:pPr>
            <w:r w:rsidRPr="004D365C">
              <w:lastRenderedPageBreak/>
              <w:t xml:space="preserve"> Ожидаемые результаты реализации подпрограммы</w:t>
            </w:r>
          </w:p>
        </w:tc>
        <w:tc>
          <w:tcPr>
            <w:tcW w:w="6520" w:type="dxa"/>
          </w:tcPr>
          <w:p w:rsidR="004D365C" w:rsidRPr="004D365C" w:rsidRDefault="004D365C" w:rsidP="004D365C">
            <w:pPr>
              <w:widowControl w:val="0"/>
              <w:autoSpaceDE w:val="0"/>
              <w:autoSpaceDN w:val="0"/>
              <w:adjustRightInd w:val="0"/>
              <w:spacing w:line="0" w:lineRule="atLeast"/>
              <w:ind w:right="-2"/>
              <w:contextualSpacing/>
            </w:pPr>
            <w:r w:rsidRPr="004D365C">
              <w:t>Улучшение условий для комфортного проживания  граждан в  Комсомольском муниципальном районе</w:t>
            </w:r>
          </w:p>
        </w:tc>
      </w:tr>
    </w:tbl>
    <w:p w:rsidR="004D365C" w:rsidRPr="004D365C" w:rsidRDefault="004D365C" w:rsidP="004D365C">
      <w:pPr>
        <w:spacing w:line="0" w:lineRule="atLeast"/>
        <w:ind w:left="-142" w:right="-2"/>
        <w:contextualSpacing/>
        <w:jc w:val="center"/>
        <w:rPr>
          <w:b/>
          <w:sz w:val="24"/>
          <w:szCs w:val="24"/>
        </w:rPr>
      </w:pPr>
    </w:p>
    <w:p w:rsidR="004D365C" w:rsidRPr="004D365C" w:rsidRDefault="004D365C" w:rsidP="004D365C">
      <w:pPr>
        <w:spacing w:line="0" w:lineRule="atLeast"/>
        <w:ind w:left="-142" w:right="-2"/>
        <w:contextualSpacing/>
        <w:jc w:val="center"/>
        <w:rPr>
          <w:b/>
          <w:sz w:val="24"/>
          <w:szCs w:val="24"/>
        </w:rPr>
      </w:pPr>
      <w:r w:rsidRPr="004D365C">
        <w:rPr>
          <w:b/>
          <w:sz w:val="24"/>
          <w:szCs w:val="24"/>
        </w:rPr>
        <w:t>2. Характеристика основных  мероприятий подпрограммы</w:t>
      </w:r>
    </w:p>
    <w:p w:rsidR="004D365C" w:rsidRPr="004D365C" w:rsidRDefault="004D365C" w:rsidP="004D365C">
      <w:pPr>
        <w:spacing w:line="0" w:lineRule="atLeast"/>
        <w:ind w:left="-142" w:right="-2"/>
        <w:contextualSpacing/>
        <w:jc w:val="center"/>
        <w:rPr>
          <w:sz w:val="24"/>
          <w:szCs w:val="24"/>
        </w:rPr>
      </w:pPr>
      <w:r w:rsidRPr="004D365C">
        <w:rPr>
          <w:b/>
          <w:sz w:val="24"/>
          <w:szCs w:val="24"/>
        </w:rPr>
        <w:t>«Содержание муниципального жилищного  фонда и иных полномочий органов местного самоуправления в соответствии с жилищным законодательством»</w:t>
      </w:r>
    </w:p>
    <w:p w:rsidR="004D365C" w:rsidRPr="004D365C" w:rsidRDefault="004D365C" w:rsidP="004D365C">
      <w:pPr>
        <w:pStyle w:val="af2"/>
        <w:spacing w:line="0" w:lineRule="atLeast"/>
        <w:ind w:left="-142" w:right="-2"/>
        <w:jc w:val="both"/>
        <w:rPr>
          <w:rFonts w:ascii="Times New Roman" w:hAnsi="Times New Roman" w:cs="Times New Roman"/>
          <w:sz w:val="24"/>
          <w:szCs w:val="24"/>
        </w:rPr>
      </w:pPr>
      <w:r w:rsidRPr="004D365C">
        <w:rPr>
          <w:rFonts w:ascii="Times New Roman" w:hAnsi="Times New Roman" w:cs="Times New Roman"/>
          <w:sz w:val="24"/>
          <w:szCs w:val="24"/>
        </w:rPr>
        <w:t xml:space="preserve">1. Основное мероприятие   подпрограммы – содержание  муниципального жилищного фонда  в </w:t>
      </w:r>
      <w:r w:rsidRPr="004D365C">
        <w:rPr>
          <w:rFonts w:ascii="Times New Roman" w:hAnsi="Times New Roman" w:cs="Times New Roman"/>
          <w:color w:val="000000"/>
          <w:sz w:val="24"/>
          <w:szCs w:val="24"/>
          <w:shd w:val="clear" w:color="auto" w:fill="FFFFFF"/>
        </w:rPr>
        <w:t>сельских</w:t>
      </w:r>
      <w:r w:rsidRPr="004D365C">
        <w:rPr>
          <w:rFonts w:ascii="Times New Roman" w:hAnsi="Times New Roman" w:cs="Times New Roman"/>
          <w:sz w:val="24"/>
          <w:szCs w:val="24"/>
        </w:rPr>
        <w:t>поселениях Комсомольскогомуниципального района. В рамках данного мероприятия предусматривается  улучшить условия проживания граждан в муниципальном  жилищном  фонде, увеличить долю муниципальных  жилых  помещений пригодных для проживания  в них граждан.</w:t>
      </w:r>
    </w:p>
    <w:p w:rsidR="004D365C" w:rsidRPr="004D365C" w:rsidRDefault="004D365C" w:rsidP="004D365C">
      <w:pPr>
        <w:pStyle w:val="af2"/>
        <w:spacing w:line="0" w:lineRule="atLeast"/>
        <w:ind w:left="-142" w:right="-2"/>
        <w:jc w:val="both"/>
        <w:rPr>
          <w:rFonts w:ascii="Times New Roman" w:hAnsi="Times New Roman" w:cs="Times New Roman"/>
          <w:sz w:val="24"/>
          <w:szCs w:val="24"/>
        </w:rPr>
      </w:pPr>
      <w:r w:rsidRPr="004D365C">
        <w:rPr>
          <w:rFonts w:ascii="Times New Roman" w:hAnsi="Times New Roman" w:cs="Times New Roman"/>
          <w:sz w:val="24"/>
          <w:szCs w:val="24"/>
        </w:rPr>
        <w:t xml:space="preserve"> Данное мероприятие  включает в  себя  оплату  взносов на капитальный ремонт   за  муниципальный  жилищный  фонд и содержание муниципального жилищного фонда</w:t>
      </w:r>
    </w:p>
    <w:tbl>
      <w:tblPr>
        <w:tblpPr w:leftFromText="180" w:rightFromText="180" w:vertAnchor="text" w:horzAnchor="margin" w:tblpY="113"/>
        <w:tblW w:w="10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559"/>
        <w:gridCol w:w="2977"/>
        <w:gridCol w:w="1134"/>
        <w:gridCol w:w="1418"/>
        <w:gridCol w:w="1559"/>
        <w:gridCol w:w="1134"/>
      </w:tblGrid>
      <w:tr w:rsidR="004D365C" w:rsidRPr="004D365C" w:rsidTr="004D365C">
        <w:trPr>
          <w:trHeight w:val="540"/>
        </w:trPr>
        <w:tc>
          <w:tcPr>
            <w:tcW w:w="567" w:type="dxa"/>
            <w:vMerge w:val="restart"/>
            <w:vAlign w:val="center"/>
          </w:tcPr>
          <w:p w:rsidR="004D365C" w:rsidRPr="004D365C" w:rsidRDefault="004D365C" w:rsidP="004D365C">
            <w:pPr>
              <w:spacing w:line="0" w:lineRule="atLeast"/>
              <w:ind w:left="-142" w:right="-2"/>
              <w:contextualSpacing/>
              <w:jc w:val="center"/>
            </w:pPr>
            <w:r w:rsidRPr="004D365C">
              <w:t>№ п/п</w:t>
            </w:r>
          </w:p>
        </w:tc>
        <w:tc>
          <w:tcPr>
            <w:tcW w:w="1559" w:type="dxa"/>
            <w:vMerge w:val="restart"/>
            <w:vAlign w:val="center"/>
          </w:tcPr>
          <w:p w:rsidR="004D365C" w:rsidRPr="004D365C" w:rsidRDefault="004D365C" w:rsidP="004D365C">
            <w:pPr>
              <w:spacing w:line="0" w:lineRule="atLeast"/>
              <w:ind w:left="-142" w:right="-2"/>
              <w:contextualSpacing/>
              <w:jc w:val="center"/>
            </w:pPr>
            <w:r w:rsidRPr="004D365C">
              <w:t>Наименование</w:t>
            </w:r>
          </w:p>
          <w:p w:rsidR="004D365C" w:rsidRPr="004D365C" w:rsidRDefault="004D365C" w:rsidP="004D365C">
            <w:pPr>
              <w:spacing w:line="0" w:lineRule="atLeast"/>
              <w:ind w:left="-142" w:right="-2"/>
              <w:contextualSpacing/>
              <w:jc w:val="center"/>
            </w:pPr>
            <w:r w:rsidRPr="004D365C">
              <w:t>основного мероприятия</w:t>
            </w:r>
          </w:p>
          <w:p w:rsidR="004D365C" w:rsidRPr="004D365C" w:rsidRDefault="004D365C" w:rsidP="004D365C">
            <w:pPr>
              <w:spacing w:line="0" w:lineRule="atLeast"/>
              <w:ind w:left="-142" w:right="-2"/>
              <w:contextualSpacing/>
              <w:jc w:val="center"/>
            </w:pPr>
            <w:r w:rsidRPr="004D365C">
              <w:t>(мероприятия)</w:t>
            </w:r>
          </w:p>
        </w:tc>
        <w:tc>
          <w:tcPr>
            <w:tcW w:w="2977" w:type="dxa"/>
            <w:vMerge w:val="restart"/>
            <w:vAlign w:val="center"/>
          </w:tcPr>
          <w:p w:rsidR="004D365C" w:rsidRPr="004D365C" w:rsidRDefault="004D365C" w:rsidP="004D365C">
            <w:pPr>
              <w:spacing w:line="0" w:lineRule="atLeast"/>
              <w:ind w:left="-142" w:right="-2"/>
              <w:contextualSpacing/>
              <w:jc w:val="center"/>
            </w:pPr>
            <w:r w:rsidRPr="004D365C">
              <w:t>Наименование целевого индикатора</w:t>
            </w:r>
          </w:p>
          <w:p w:rsidR="004D365C" w:rsidRPr="004D365C" w:rsidRDefault="004D365C" w:rsidP="004D365C">
            <w:pPr>
              <w:spacing w:line="0" w:lineRule="atLeast"/>
              <w:ind w:left="-142" w:right="-2"/>
              <w:contextualSpacing/>
              <w:jc w:val="center"/>
            </w:pPr>
            <w:r w:rsidRPr="004D365C">
              <w:t>(показателя)</w:t>
            </w:r>
          </w:p>
        </w:tc>
        <w:tc>
          <w:tcPr>
            <w:tcW w:w="1134" w:type="dxa"/>
            <w:vMerge w:val="restart"/>
            <w:vAlign w:val="center"/>
          </w:tcPr>
          <w:p w:rsidR="004D365C" w:rsidRPr="004D365C" w:rsidRDefault="004D365C" w:rsidP="004D365C">
            <w:pPr>
              <w:spacing w:line="0" w:lineRule="atLeast"/>
              <w:ind w:left="-142" w:right="-2"/>
              <w:contextualSpacing/>
              <w:jc w:val="center"/>
            </w:pPr>
            <w:r w:rsidRPr="004D365C">
              <w:t>Единица  измерения</w:t>
            </w:r>
          </w:p>
        </w:tc>
        <w:tc>
          <w:tcPr>
            <w:tcW w:w="4111" w:type="dxa"/>
            <w:gridSpan w:val="3"/>
            <w:tcBorders>
              <w:bottom w:val="single" w:sz="4" w:space="0" w:color="auto"/>
            </w:tcBorders>
            <w:vAlign w:val="center"/>
          </w:tcPr>
          <w:p w:rsidR="004D365C" w:rsidRPr="004D365C" w:rsidRDefault="004D365C" w:rsidP="004D365C">
            <w:pPr>
              <w:spacing w:line="0" w:lineRule="atLeast"/>
              <w:ind w:left="-142" w:right="-2"/>
              <w:contextualSpacing/>
              <w:jc w:val="center"/>
            </w:pPr>
            <w:r w:rsidRPr="004D365C">
              <w:t>Значения целевых  индикаторов (показателей)</w:t>
            </w:r>
          </w:p>
          <w:p w:rsidR="004D365C" w:rsidRPr="004D365C" w:rsidRDefault="004D365C" w:rsidP="004D365C">
            <w:pPr>
              <w:spacing w:line="0" w:lineRule="atLeast"/>
              <w:ind w:left="-142" w:right="-2"/>
              <w:contextualSpacing/>
              <w:jc w:val="center"/>
            </w:pPr>
          </w:p>
        </w:tc>
      </w:tr>
      <w:tr w:rsidR="004D365C" w:rsidRPr="004D365C" w:rsidTr="004D365C">
        <w:trPr>
          <w:trHeight w:val="357"/>
        </w:trPr>
        <w:tc>
          <w:tcPr>
            <w:tcW w:w="567" w:type="dxa"/>
            <w:vMerge/>
            <w:vAlign w:val="center"/>
          </w:tcPr>
          <w:p w:rsidR="004D365C" w:rsidRPr="004D365C" w:rsidRDefault="004D365C" w:rsidP="004D365C">
            <w:pPr>
              <w:spacing w:line="0" w:lineRule="atLeast"/>
              <w:ind w:left="-142" w:right="-2"/>
              <w:contextualSpacing/>
              <w:jc w:val="center"/>
            </w:pPr>
          </w:p>
        </w:tc>
        <w:tc>
          <w:tcPr>
            <w:tcW w:w="1559" w:type="dxa"/>
            <w:vMerge/>
            <w:vAlign w:val="center"/>
          </w:tcPr>
          <w:p w:rsidR="004D365C" w:rsidRPr="004D365C" w:rsidRDefault="004D365C" w:rsidP="004D365C">
            <w:pPr>
              <w:spacing w:line="0" w:lineRule="atLeast"/>
              <w:ind w:left="-142" w:right="-2"/>
              <w:contextualSpacing/>
              <w:jc w:val="center"/>
            </w:pPr>
          </w:p>
        </w:tc>
        <w:tc>
          <w:tcPr>
            <w:tcW w:w="2977" w:type="dxa"/>
            <w:vMerge/>
            <w:vAlign w:val="center"/>
          </w:tcPr>
          <w:p w:rsidR="004D365C" w:rsidRPr="004D365C" w:rsidRDefault="004D365C" w:rsidP="004D365C">
            <w:pPr>
              <w:spacing w:line="0" w:lineRule="atLeast"/>
              <w:ind w:left="-142" w:right="-2"/>
              <w:contextualSpacing/>
              <w:jc w:val="center"/>
              <w:rPr>
                <w:b/>
              </w:rPr>
            </w:pPr>
          </w:p>
        </w:tc>
        <w:tc>
          <w:tcPr>
            <w:tcW w:w="1134" w:type="dxa"/>
            <w:vMerge/>
            <w:vAlign w:val="center"/>
          </w:tcPr>
          <w:p w:rsidR="004D365C" w:rsidRPr="004D365C" w:rsidRDefault="004D365C" w:rsidP="004D365C">
            <w:pPr>
              <w:spacing w:line="0" w:lineRule="atLeast"/>
              <w:ind w:left="-142" w:right="-2"/>
              <w:contextualSpacing/>
              <w:jc w:val="center"/>
              <w:rPr>
                <w:b/>
              </w:rPr>
            </w:pPr>
          </w:p>
        </w:tc>
        <w:tc>
          <w:tcPr>
            <w:tcW w:w="1418" w:type="dxa"/>
            <w:tcBorders>
              <w:top w:val="single" w:sz="4" w:space="0" w:color="auto"/>
              <w:right w:val="single" w:sz="4" w:space="0" w:color="auto"/>
            </w:tcBorders>
          </w:tcPr>
          <w:p w:rsidR="004D365C" w:rsidRPr="004D365C" w:rsidRDefault="004D365C" w:rsidP="004D365C">
            <w:pPr>
              <w:spacing w:line="0" w:lineRule="atLeast"/>
              <w:ind w:left="-142" w:right="-2"/>
              <w:contextualSpacing/>
              <w:jc w:val="center"/>
            </w:pPr>
            <w:r w:rsidRPr="004D365C">
              <w:t>2020г</w:t>
            </w:r>
          </w:p>
          <w:p w:rsidR="004D365C" w:rsidRPr="004D365C" w:rsidRDefault="004D365C" w:rsidP="004D365C">
            <w:pPr>
              <w:spacing w:line="0" w:lineRule="atLeast"/>
              <w:ind w:left="-142" w:right="-2"/>
              <w:contextualSpacing/>
              <w:jc w:val="center"/>
            </w:pPr>
          </w:p>
        </w:tc>
        <w:tc>
          <w:tcPr>
            <w:tcW w:w="1559" w:type="dxa"/>
            <w:tcBorders>
              <w:top w:val="single" w:sz="4" w:space="0" w:color="auto"/>
              <w:left w:val="single" w:sz="4" w:space="0" w:color="auto"/>
              <w:right w:val="single" w:sz="4" w:space="0" w:color="auto"/>
            </w:tcBorders>
          </w:tcPr>
          <w:p w:rsidR="004D365C" w:rsidRPr="004D365C" w:rsidRDefault="004D365C" w:rsidP="004D365C">
            <w:pPr>
              <w:spacing w:line="0" w:lineRule="atLeast"/>
              <w:ind w:left="-142" w:right="-2"/>
              <w:contextualSpacing/>
              <w:jc w:val="center"/>
            </w:pPr>
            <w:r w:rsidRPr="004D365C">
              <w:t>2021г</w:t>
            </w:r>
          </w:p>
          <w:p w:rsidR="004D365C" w:rsidRPr="004D365C" w:rsidRDefault="004D365C" w:rsidP="004D365C">
            <w:pPr>
              <w:spacing w:line="0" w:lineRule="atLeast"/>
              <w:ind w:left="-142" w:right="-2"/>
              <w:contextualSpacing/>
              <w:jc w:val="center"/>
            </w:pPr>
          </w:p>
        </w:tc>
        <w:tc>
          <w:tcPr>
            <w:tcW w:w="1134" w:type="dxa"/>
            <w:tcBorders>
              <w:top w:val="single" w:sz="4" w:space="0" w:color="auto"/>
              <w:left w:val="single" w:sz="4" w:space="0" w:color="auto"/>
            </w:tcBorders>
          </w:tcPr>
          <w:p w:rsidR="004D365C" w:rsidRPr="004D365C" w:rsidRDefault="004D365C" w:rsidP="004D365C">
            <w:pPr>
              <w:spacing w:line="0" w:lineRule="atLeast"/>
              <w:ind w:left="-142" w:right="-2"/>
              <w:contextualSpacing/>
              <w:jc w:val="center"/>
            </w:pPr>
            <w:r w:rsidRPr="004D365C">
              <w:t>2022г</w:t>
            </w:r>
          </w:p>
        </w:tc>
      </w:tr>
      <w:tr w:rsidR="004D365C" w:rsidRPr="004D365C" w:rsidTr="004D365C">
        <w:tc>
          <w:tcPr>
            <w:tcW w:w="567" w:type="dxa"/>
            <w:vAlign w:val="center"/>
          </w:tcPr>
          <w:p w:rsidR="004D365C" w:rsidRPr="004D365C" w:rsidRDefault="004D365C" w:rsidP="004D365C">
            <w:pPr>
              <w:spacing w:line="0" w:lineRule="atLeast"/>
              <w:ind w:left="-142" w:right="-2"/>
              <w:contextualSpacing/>
              <w:jc w:val="center"/>
            </w:pPr>
            <w:r w:rsidRPr="004D365C">
              <w:t>1</w:t>
            </w:r>
          </w:p>
        </w:tc>
        <w:tc>
          <w:tcPr>
            <w:tcW w:w="1559" w:type="dxa"/>
            <w:vAlign w:val="center"/>
          </w:tcPr>
          <w:p w:rsidR="004D365C" w:rsidRPr="004D365C" w:rsidRDefault="004D365C" w:rsidP="004D365C">
            <w:pPr>
              <w:spacing w:line="0" w:lineRule="atLeast"/>
              <w:ind w:left="-142" w:right="-2"/>
              <w:contextualSpacing/>
              <w:jc w:val="center"/>
            </w:pPr>
            <w:r w:rsidRPr="004D365C">
              <w:t>Основное мероприятие</w:t>
            </w:r>
          </w:p>
        </w:tc>
        <w:tc>
          <w:tcPr>
            <w:tcW w:w="2977" w:type="dxa"/>
            <w:vAlign w:val="center"/>
          </w:tcPr>
          <w:p w:rsidR="004D365C" w:rsidRPr="004D365C" w:rsidRDefault="004D365C" w:rsidP="004D365C">
            <w:pPr>
              <w:spacing w:line="0" w:lineRule="atLeast"/>
              <w:ind w:right="-2"/>
              <w:contextualSpacing/>
            </w:pPr>
            <w:r w:rsidRPr="004D365C">
              <w:t xml:space="preserve">Содержаниемуниципального жилищного фонда </w:t>
            </w:r>
            <w:r w:rsidRPr="004D365C">
              <w:rPr>
                <w:shd w:val="clear" w:color="auto" w:fill="FFFFFF"/>
              </w:rPr>
              <w:t xml:space="preserve">сельских </w:t>
            </w:r>
            <w:r w:rsidRPr="004D365C">
              <w:t>поселений Комсомольского муниципального района</w:t>
            </w:r>
          </w:p>
        </w:tc>
        <w:tc>
          <w:tcPr>
            <w:tcW w:w="1134" w:type="dxa"/>
            <w:vAlign w:val="center"/>
          </w:tcPr>
          <w:p w:rsidR="004D365C" w:rsidRPr="004D365C" w:rsidRDefault="004D365C" w:rsidP="004D365C">
            <w:pPr>
              <w:spacing w:line="0" w:lineRule="atLeast"/>
              <w:ind w:left="-142" w:right="-2"/>
              <w:contextualSpacing/>
              <w:jc w:val="center"/>
            </w:pPr>
            <w:r w:rsidRPr="004D365C">
              <w:t>единиц</w:t>
            </w:r>
          </w:p>
        </w:tc>
        <w:tc>
          <w:tcPr>
            <w:tcW w:w="1418" w:type="dxa"/>
            <w:tcBorders>
              <w:right w:val="single" w:sz="4" w:space="0" w:color="auto"/>
            </w:tcBorders>
            <w:shd w:val="clear" w:color="auto" w:fill="auto"/>
            <w:vAlign w:val="center"/>
          </w:tcPr>
          <w:p w:rsidR="004D365C" w:rsidRPr="004D365C" w:rsidRDefault="004D365C" w:rsidP="004D365C">
            <w:pPr>
              <w:spacing w:line="0" w:lineRule="atLeast"/>
              <w:ind w:right="-2"/>
              <w:contextualSpacing/>
              <w:jc w:val="center"/>
            </w:pPr>
            <w:r w:rsidRPr="004D365C">
              <w:t>307</w:t>
            </w:r>
          </w:p>
        </w:tc>
        <w:tc>
          <w:tcPr>
            <w:tcW w:w="1559" w:type="dxa"/>
            <w:tcBorders>
              <w:left w:val="single" w:sz="4" w:space="0" w:color="auto"/>
              <w:right w:val="single" w:sz="4" w:space="0" w:color="auto"/>
            </w:tcBorders>
            <w:shd w:val="clear" w:color="auto" w:fill="auto"/>
            <w:vAlign w:val="center"/>
          </w:tcPr>
          <w:p w:rsidR="004D365C" w:rsidRPr="004D365C" w:rsidRDefault="004D365C" w:rsidP="004D365C">
            <w:pPr>
              <w:spacing w:line="0" w:lineRule="atLeast"/>
              <w:ind w:right="-2"/>
              <w:contextualSpacing/>
              <w:jc w:val="center"/>
            </w:pPr>
            <w:r w:rsidRPr="004D365C">
              <w:t>318</w:t>
            </w:r>
          </w:p>
        </w:tc>
        <w:tc>
          <w:tcPr>
            <w:tcW w:w="1134" w:type="dxa"/>
            <w:tcBorders>
              <w:left w:val="single" w:sz="4" w:space="0" w:color="auto"/>
            </w:tcBorders>
            <w:shd w:val="clear" w:color="auto" w:fill="auto"/>
            <w:vAlign w:val="center"/>
          </w:tcPr>
          <w:p w:rsidR="004D365C" w:rsidRPr="004D365C" w:rsidRDefault="004D365C" w:rsidP="004D365C">
            <w:pPr>
              <w:spacing w:line="0" w:lineRule="atLeast"/>
              <w:ind w:right="-2"/>
              <w:contextualSpacing/>
              <w:jc w:val="center"/>
            </w:pPr>
            <w:r w:rsidRPr="004D365C">
              <w:t>318</w:t>
            </w:r>
          </w:p>
        </w:tc>
      </w:tr>
      <w:tr w:rsidR="004D365C" w:rsidRPr="004D365C" w:rsidTr="004D365C">
        <w:trPr>
          <w:trHeight w:val="741"/>
        </w:trPr>
        <w:tc>
          <w:tcPr>
            <w:tcW w:w="567" w:type="dxa"/>
            <w:vAlign w:val="center"/>
          </w:tcPr>
          <w:p w:rsidR="004D365C" w:rsidRPr="004D365C" w:rsidRDefault="004D365C" w:rsidP="004D365C">
            <w:pPr>
              <w:spacing w:line="0" w:lineRule="atLeast"/>
              <w:ind w:left="-142" w:right="-2"/>
              <w:contextualSpacing/>
              <w:jc w:val="center"/>
            </w:pPr>
            <w:r w:rsidRPr="004D365C">
              <w:t>2.</w:t>
            </w:r>
          </w:p>
        </w:tc>
        <w:tc>
          <w:tcPr>
            <w:tcW w:w="1559" w:type="dxa"/>
            <w:vAlign w:val="center"/>
          </w:tcPr>
          <w:p w:rsidR="004D365C" w:rsidRPr="004D365C" w:rsidRDefault="004D365C" w:rsidP="004D365C">
            <w:pPr>
              <w:spacing w:line="0" w:lineRule="atLeast"/>
              <w:ind w:left="-142" w:right="-2"/>
              <w:contextualSpacing/>
              <w:jc w:val="center"/>
            </w:pPr>
            <w:r w:rsidRPr="004D365C">
              <w:t>Основное мероприятие</w:t>
            </w:r>
          </w:p>
        </w:tc>
        <w:tc>
          <w:tcPr>
            <w:tcW w:w="2977" w:type="dxa"/>
            <w:vAlign w:val="center"/>
          </w:tcPr>
          <w:p w:rsidR="004D365C" w:rsidRPr="004D365C" w:rsidRDefault="004D365C" w:rsidP="004D365C">
            <w:pPr>
              <w:spacing w:line="0" w:lineRule="atLeast"/>
              <w:ind w:right="-2"/>
              <w:contextualSpacing/>
            </w:pPr>
            <w:r w:rsidRPr="004D365C">
              <w:t>Взносы на капитальный ремонт за  муниципальные квартиры сельских поселений Комсомольского муниципального района</w:t>
            </w:r>
          </w:p>
        </w:tc>
        <w:tc>
          <w:tcPr>
            <w:tcW w:w="1134" w:type="dxa"/>
            <w:vAlign w:val="center"/>
          </w:tcPr>
          <w:p w:rsidR="004D365C" w:rsidRPr="004D365C" w:rsidRDefault="004D365C" w:rsidP="004D365C">
            <w:pPr>
              <w:spacing w:line="0" w:lineRule="atLeast"/>
              <w:ind w:left="-142" w:right="-2"/>
              <w:contextualSpacing/>
              <w:jc w:val="center"/>
            </w:pPr>
            <w:r w:rsidRPr="004D365C">
              <w:t>единиц</w:t>
            </w:r>
          </w:p>
        </w:tc>
        <w:tc>
          <w:tcPr>
            <w:tcW w:w="1418" w:type="dxa"/>
            <w:tcBorders>
              <w:right w:val="single" w:sz="4" w:space="0" w:color="auto"/>
            </w:tcBorders>
            <w:shd w:val="clear" w:color="auto" w:fill="auto"/>
            <w:vAlign w:val="center"/>
          </w:tcPr>
          <w:p w:rsidR="004D365C" w:rsidRPr="004D365C" w:rsidRDefault="004D365C" w:rsidP="004D365C">
            <w:pPr>
              <w:spacing w:line="0" w:lineRule="atLeast"/>
              <w:ind w:right="-2"/>
              <w:contextualSpacing/>
              <w:jc w:val="center"/>
            </w:pPr>
            <w:r w:rsidRPr="004D365C">
              <w:t>5</w:t>
            </w:r>
          </w:p>
        </w:tc>
        <w:tc>
          <w:tcPr>
            <w:tcW w:w="1559" w:type="dxa"/>
            <w:tcBorders>
              <w:left w:val="single" w:sz="4" w:space="0" w:color="auto"/>
              <w:right w:val="single" w:sz="4" w:space="0" w:color="auto"/>
            </w:tcBorders>
            <w:shd w:val="clear" w:color="auto" w:fill="auto"/>
            <w:vAlign w:val="center"/>
          </w:tcPr>
          <w:p w:rsidR="004D365C" w:rsidRPr="004D365C" w:rsidRDefault="004D365C" w:rsidP="004D365C">
            <w:pPr>
              <w:spacing w:line="0" w:lineRule="atLeast"/>
              <w:ind w:right="-2"/>
              <w:contextualSpacing/>
              <w:jc w:val="center"/>
            </w:pPr>
            <w:r w:rsidRPr="004D365C">
              <w:t>5</w:t>
            </w:r>
          </w:p>
        </w:tc>
        <w:tc>
          <w:tcPr>
            <w:tcW w:w="1134" w:type="dxa"/>
            <w:tcBorders>
              <w:left w:val="single" w:sz="4" w:space="0" w:color="auto"/>
            </w:tcBorders>
            <w:shd w:val="clear" w:color="auto" w:fill="auto"/>
            <w:vAlign w:val="center"/>
          </w:tcPr>
          <w:p w:rsidR="004D365C" w:rsidRPr="004D365C" w:rsidRDefault="004D365C" w:rsidP="004D365C">
            <w:pPr>
              <w:spacing w:line="0" w:lineRule="atLeast"/>
              <w:ind w:right="-2"/>
              <w:contextualSpacing/>
              <w:jc w:val="center"/>
            </w:pPr>
            <w:r w:rsidRPr="004D365C">
              <w:t>5</w:t>
            </w:r>
          </w:p>
        </w:tc>
      </w:tr>
    </w:tbl>
    <w:p w:rsidR="004D365C" w:rsidRPr="004D365C" w:rsidRDefault="004D365C" w:rsidP="004D365C">
      <w:pPr>
        <w:spacing w:line="0" w:lineRule="atLeast"/>
        <w:ind w:left="-142" w:right="-2"/>
        <w:contextualSpacing/>
        <w:jc w:val="right"/>
        <w:rPr>
          <w:b/>
          <w:sz w:val="24"/>
          <w:szCs w:val="24"/>
        </w:rPr>
      </w:pPr>
      <w:r w:rsidRPr="004D365C">
        <w:rPr>
          <w:b/>
          <w:sz w:val="24"/>
          <w:szCs w:val="24"/>
        </w:rPr>
        <w:t>Таблица 1</w:t>
      </w:r>
    </w:p>
    <w:p w:rsidR="004D365C" w:rsidRPr="004D365C" w:rsidRDefault="004D365C" w:rsidP="004D365C">
      <w:pPr>
        <w:pStyle w:val="af2"/>
        <w:spacing w:line="0" w:lineRule="atLeast"/>
        <w:ind w:left="-142" w:right="-2"/>
        <w:jc w:val="center"/>
        <w:rPr>
          <w:rFonts w:ascii="Times New Roman" w:hAnsi="Times New Roman" w:cs="Times New Roman"/>
          <w:b/>
          <w:sz w:val="24"/>
          <w:szCs w:val="24"/>
        </w:rPr>
      </w:pPr>
    </w:p>
    <w:p w:rsidR="004D365C" w:rsidRPr="004D365C" w:rsidRDefault="004D365C" w:rsidP="004D365C">
      <w:pPr>
        <w:pStyle w:val="af2"/>
        <w:spacing w:line="0" w:lineRule="atLeast"/>
        <w:ind w:left="-142" w:right="-2"/>
        <w:jc w:val="center"/>
        <w:rPr>
          <w:rFonts w:ascii="Times New Roman" w:hAnsi="Times New Roman" w:cs="Times New Roman"/>
          <w:b/>
          <w:sz w:val="24"/>
          <w:szCs w:val="24"/>
        </w:rPr>
      </w:pPr>
      <w:r w:rsidRPr="004D365C">
        <w:rPr>
          <w:rFonts w:ascii="Times New Roman" w:hAnsi="Times New Roman" w:cs="Times New Roman"/>
          <w:b/>
          <w:sz w:val="24"/>
          <w:szCs w:val="24"/>
        </w:rPr>
        <w:t xml:space="preserve">3.Целевые индикаторы (показатели), характеризующиеситуацию в сфере   содержания  муниципального жилищного фонда </w:t>
      </w:r>
      <w:r w:rsidRPr="004D365C">
        <w:rPr>
          <w:rFonts w:ascii="Times New Roman" w:hAnsi="Times New Roman" w:cs="Times New Roman"/>
          <w:b/>
          <w:color w:val="000000"/>
          <w:sz w:val="24"/>
          <w:szCs w:val="24"/>
          <w:shd w:val="clear" w:color="auto" w:fill="FFFFFF"/>
        </w:rPr>
        <w:t>сельских</w:t>
      </w:r>
      <w:r w:rsidRPr="004D365C">
        <w:rPr>
          <w:rFonts w:ascii="Times New Roman" w:hAnsi="Times New Roman" w:cs="Times New Roman"/>
          <w:b/>
        </w:rPr>
        <w:t>поселений Комсомольского муниципального района,оплата взносов за капитальный ремонт в  муниципальных квартирах</w:t>
      </w:r>
    </w:p>
    <w:p w:rsidR="004D365C" w:rsidRPr="004D365C" w:rsidRDefault="004D365C" w:rsidP="004D365C">
      <w:pPr>
        <w:pStyle w:val="af2"/>
        <w:spacing w:line="0" w:lineRule="atLeast"/>
        <w:ind w:left="-142" w:right="-2"/>
        <w:jc w:val="right"/>
        <w:rPr>
          <w:rFonts w:ascii="Times New Roman" w:hAnsi="Times New Roman" w:cs="Times New Roman"/>
          <w:b/>
          <w:sz w:val="24"/>
          <w:szCs w:val="24"/>
        </w:rPr>
      </w:pPr>
      <w:r w:rsidRPr="004D365C">
        <w:rPr>
          <w:rFonts w:ascii="Times New Roman" w:hAnsi="Times New Roman" w:cs="Times New Roman"/>
          <w:b/>
          <w:sz w:val="24"/>
          <w:szCs w:val="24"/>
        </w:rPr>
        <w:t>Таблица 2</w:t>
      </w:r>
    </w:p>
    <w:tbl>
      <w:tblPr>
        <w:tblW w:w="995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9"/>
        <w:gridCol w:w="3460"/>
        <w:gridCol w:w="1647"/>
        <w:gridCol w:w="1410"/>
        <w:gridCol w:w="1391"/>
        <w:gridCol w:w="1391"/>
      </w:tblGrid>
      <w:tr w:rsidR="004D365C" w:rsidRPr="004D365C" w:rsidTr="004D365C">
        <w:trPr>
          <w:trHeight w:val="481"/>
        </w:trPr>
        <w:tc>
          <w:tcPr>
            <w:tcW w:w="659" w:type="dxa"/>
            <w:vAlign w:val="center"/>
          </w:tcPr>
          <w:p w:rsidR="004D365C" w:rsidRPr="004D365C" w:rsidRDefault="004D365C" w:rsidP="004D365C">
            <w:pPr>
              <w:spacing w:line="0" w:lineRule="atLeast"/>
              <w:ind w:left="-142" w:right="-2"/>
              <w:contextualSpacing/>
              <w:jc w:val="center"/>
            </w:pPr>
            <w:r w:rsidRPr="004D365C">
              <w:t>№ п/п</w:t>
            </w:r>
          </w:p>
        </w:tc>
        <w:tc>
          <w:tcPr>
            <w:tcW w:w="3460" w:type="dxa"/>
            <w:vAlign w:val="center"/>
          </w:tcPr>
          <w:p w:rsidR="004D365C" w:rsidRPr="004D365C" w:rsidRDefault="004D365C" w:rsidP="004D365C">
            <w:pPr>
              <w:spacing w:line="0" w:lineRule="atLeast"/>
              <w:ind w:left="-142" w:right="-2"/>
              <w:contextualSpacing/>
              <w:jc w:val="center"/>
            </w:pPr>
            <w:r w:rsidRPr="004D365C">
              <w:t>Наименование показателя</w:t>
            </w:r>
          </w:p>
        </w:tc>
        <w:tc>
          <w:tcPr>
            <w:tcW w:w="1647" w:type="dxa"/>
            <w:vAlign w:val="center"/>
          </w:tcPr>
          <w:p w:rsidR="004D365C" w:rsidRPr="004D365C" w:rsidRDefault="004D365C" w:rsidP="004D365C">
            <w:pPr>
              <w:spacing w:line="0" w:lineRule="atLeast"/>
              <w:ind w:left="-142" w:right="-2"/>
              <w:contextualSpacing/>
              <w:jc w:val="center"/>
            </w:pPr>
            <w:r w:rsidRPr="004D365C">
              <w:t>Единица</w:t>
            </w:r>
          </w:p>
          <w:p w:rsidR="004D365C" w:rsidRPr="004D365C" w:rsidRDefault="004D365C" w:rsidP="004D365C">
            <w:pPr>
              <w:spacing w:line="0" w:lineRule="atLeast"/>
              <w:ind w:left="-142" w:right="-2"/>
              <w:contextualSpacing/>
              <w:jc w:val="center"/>
            </w:pPr>
            <w:r w:rsidRPr="004D365C">
              <w:t>измерения</w:t>
            </w:r>
          </w:p>
        </w:tc>
        <w:tc>
          <w:tcPr>
            <w:tcW w:w="1410" w:type="dxa"/>
            <w:tcBorders>
              <w:right w:val="single" w:sz="4" w:space="0" w:color="auto"/>
            </w:tcBorders>
            <w:vAlign w:val="center"/>
          </w:tcPr>
          <w:p w:rsidR="004D365C" w:rsidRPr="004D365C" w:rsidRDefault="004D365C" w:rsidP="004D365C">
            <w:pPr>
              <w:spacing w:line="0" w:lineRule="atLeast"/>
              <w:ind w:left="-142" w:right="-2"/>
              <w:contextualSpacing/>
              <w:jc w:val="center"/>
            </w:pPr>
            <w:r w:rsidRPr="004D365C">
              <w:t>2023г</w:t>
            </w:r>
          </w:p>
        </w:tc>
        <w:tc>
          <w:tcPr>
            <w:tcW w:w="1391" w:type="dxa"/>
            <w:tcBorders>
              <w:left w:val="single" w:sz="4" w:space="0" w:color="auto"/>
            </w:tcBorders>
            <w:vAlign w:val="center"/>
          </w:tcPr>
          <w:p w:rsidR="004D365C" w:rsidRPr="004D365C" w:rsidRDefault="004D365C" w:rsidP="004D365C">
            <w:pPr>
              <w:spacing w:line="0" w:lineRule="atLeast"/>
              <w:ind w:left="-142" w:right="-2"/>
              <w:contextualSpacing/>
              <w:jc w:val="center"/>
            </w:pPr>
            <w:r w:rsidRPr="004D365C">
              <w:t>2024г</w:t>
            </w:r>
          </w:p>
        </w:tc>
        <w:tc>
          <w:tcPr>
            <w:tcW w:w="1391" w:type="dxa"/>
            <w:tcBorders>
              <w:left w:val="single" w:sz="4" w:space="0" w:color="auto"/>
            </w:tcBorders>
          </w:tcPr>
          <w:p w:rsidR="004D365C" w:rsidRPr="004D365C" w:rsidRDefault="004D365C" w:rsidP="004D365C">
            <w:pPr>
              <w:spacing w:line="0" w:lineRule="atLeast"/>
              <w:ind w:left="-142" w:right="-2"/>
              <w:contextualSpacing/>
              <w:jc w:val="center"/>
            </w:pPr>
            <w:r w:rsidRPr="004D365C">
              <w:t>2025г</w:t>
            </w:r>
          </w:p>
        </w:tc>
      </w:tr>
      <w:tr w:rsidR="004D365C" w:rsidRPr="004D365C" w:rsidTr="004D365C">
        <w:trPr>
          <w:trHeight w:val="633"/>
        </w:trPr>
        <w:tc>
          <w:tcPr>
            <w:tcW w:w="659" w:type="dxa"/>
            <w:vAlign w:val="center"/>
          </w:tcPr>
          <w:p w:rsidR="004D365C" w:rsidRPr="004D365C" w:rsidRDefault="004D365C" w:rsidP="004D365C">
            <w:pPr>
              <w:spacing w:line="0" w:lineRule="atLeast"/>
              <w:ind w:left="-142" w:right="-2"/>
              <w:contextualSpacing/>
              <w:jc w:val="center"/>
            </w:pPr>
            <w:r w:rsidRPr="004D365C">
              <w:t>1</w:t>
            </w:r>
          </w:p>
        </w:tc>
        <w:tc>
          <w:tcPr>
            <w:tcW w:w="3460" w:type="dxa"/>
            <w:vAlign w:val="center"/>
          </w:tcPr>
          <w:p w:rsidR="004D365C" w:rsidRPr="004D365C" w:rsidRDefault="004D365C" w:rsidP="004D365C">
            <w:pPr>
              <w:spacing w:line="0" w:lineRule="atLeast"/>
              <w:ind w:left="34" w:right="-2"/>
              <w:contextualSpacing/>
              <w:jc w:val="both"/>
            </w:pPr>
            <w:r w:rsidRPr="004D365C">
              <w:t>Количество  муниципальных жилых помещений</w:t>
            </w:r>
          </w:p>
        </w:tc>
        <w:tc>
          <w:tcPr>
            <w:tcW w:w="1647" w:type="dxa"/>
            <w:vAlign w:val="center"/>
          </w:tcPr>
          <w:p w:rsidR="004D365C" w:rsidRPr="004D365C" w:rsidRDefault="004D365C" w:rsidP="004D365C">
            <w:pPr>
              <w:spacing w:line="0" w:lineRule="atLeast"/>
              <w:ind w:left="-142" w:right="-2"/>
              <w:contextualSpacing/>
              <w:jc w:val="center"/>
            </w:pPr>
            <w:r w:rsidRPr="004D365C">
              <w:t>шт</w:t>
            </w:r>
          </w:p>
        </w:tc>
        <w:tc>
          <w:tcPr>
            <w:tcW w:w="1410" w:type="dxa"/>
            <w:tcBorders>
              <w:right w:val="single" w:sz="4" w:space="0" w:color="auto"/>
            </w:tcBorders>
            <w:shd w:val="clear" w:color="auto" w:fill="auto"/>
            <w:vAlign w:val="center"/>
          </w:tcPr>
          <w:p w:rsidR="004D365C" w:rsidRPr="004D365C" w:rsidRDefault="004D365C" w:rsidP="004D365C">
            <w:pPr>
              <w:spacing w:line="0" w:lineRule="atLeast"/>
              <w:ind w:left="-142" w:right="-2"/>
              <w:contextualSpacing/>
              <w:jc w:val="center"/>
            </w:pPr>
            <w:r w:rsidRPr="004D365C">
              <w:t>318</w:t>
            </w:r>
          </w:p>
        </w:tc>
        <w:tc>
          <w:tcPr>
            <w:tcW w:w="1391" w:type="dxa"/>
            <w:tcBorders>
              <w:left w:val="single" w:sz="4" w:space="0" w:color="auto"/>
            </w:tcBorders>
            <w:shd w:val="clear" w:color="auto" w:fill="auto"/>
            <w:vAlign w:val="center"/>
          </w:tcPr>
          <w:p w:rsidR="004D365C" w:rsidRPr="004D365C" w:rsidRDefault="004D365C" w:rsidP="004D365C">
            <w:pPr>
              <w:spacing w:line="0" w:lineRule="atLeast"/>
              <w:ind w:left="-142" w:right="-2"/>
              <w:contextualSpacing/>
              <w:jc w:val="center"/>
            </w:pPr>
            <w:r w:rsidRPr="004D365C">
              <w:t>318</w:t>
            </w:r>
          </w:p>
        </w:tc>
        <w:tc>
          <w:tcPr>
            <w:tcW w:w="1391" w:type="dxa"/>
            <w:tcBorders>
              <w:left w:val="single" w:sz="4" w:space="0" w:color="auto"/>
            </w:tcBorders>
          </w:tcPr>
          <w:p w:rsidR="004D365C" w:rsidRPr="004D365C" w:rsidRDefault="004D365C" w:rsidP="004D365C">
            <w:pPr>
              <w:spacing w:line="0" w:lineRule="atLeast"/>
              <w:ind w:left="-142" w:right="-2"/>
              <w:contextualSpacing/>
              <w:jc w:val="center"/>
            </w:pPr>
          </w:p>
          <w:p w:rsidR="004D365C" w:rsidRPr="004D365C" w:rsidRDefault="004D365C" w:rsidP="004D365C">
            <w:pPr>
              <w:spacing w:line="0" w:lineRule="atLeast"/>
              <w:ind w:left="-142" w:right="-2"/>
              <w:contextualSpacing/>
              <w:jc w:val="center"/>
            </w:pPr>
            <w:r w:rsidRPr="004D365C">
              <w:t>318</w:t>
            </w:r>
          </w:p>
          <w:p w:rsidR="004D365C" w:rsidRPr="004D365C" w:rsidRDefault="004D365C" w:rsidP="004D365C">
            <w:pPr>
              <w:spacing w:line="0" w:lineRule="atLeast"/>
              <w:ind w:left="-142" w:right="-2"/>
              <w:contextualSpacing/>
              <w:jc w:val="center"/>
            </w:pPr>
          </w:p>
          <w:p w:rsidR="004D365C" w:rsidRPr="004D365C" w:rsidRDefault="004D365C" w:rsidP="004D365C">
            <w:pPr>
              <w:spacing w:line="0" w:lineRule="atLeast"/>
              <w:ind w:left="-142" w:right="-2"/>
              <w:contextualSpacing/>
            </w:pPr>
          </w:p>
        </w:tc>
      </w:tr>
      <w:tr w:rsidR="004D365C" w:rsidRPr="004D365C" w:rsidTr="004D365C">
        <w:trPr>
          <w:trHeight w:val="629"/>
        </w:trPr>
        <w:tc>
          <w:tcPr>
            <w:tcW w:w="659" w:type="dxa"/>
            <w:vAlign w:val="center"/>
          </w:tcPr>
          <w:p w:rsidR="004D365C" w:rsidRPr="004D365C" w:rsidRDefault="004D365C" w:rsidP="004D365C">
            <w:pPr>
              <w:spacing w:line="0" w:lineRule="atLeast"/>
              <w:ind w:left="-142" w:right="-2"/>
              <w:contextualSpacing/>
              <w:jc w:val="center"/>
            </w:pPr>
            <w:r w:rsidRPr="004D365C">
              <w:t>2</w:t>
            </w:r>
          </w:p>
        </w:tc>
        <w:tc>
          <w:tcPr>
            <w:tcW w:w="3460" w:type="dxa"/>
            <w:vAlign w:val="center"/>
          </w:tcPr>
          <w:p w:rsidR="004D365C" w:rsidRPr="004D365C" w:rsidRDefault="004D365C" w:rsidP="004D365C">
            <w:pPr>
              <w:spacing w:line="0" w:lineRule="atLeast"/>
              <w:ind w:left="34" w:right="-2"/>
              <w:contextualSpacing/>
              <w:jc w:val="both"/>
            </w:pPr>
            <w:r w:rsidRPr="004D365C">
              <w:t>Взносы на капитальный ремонт за  муниципальные квартиры сельских поселений (Межбюджетные трансферты)</w:t>
            </w:r>
          </w:p>
        </w:tc>
        <w:tc>
          <w:tcPr>
            <w:tcW w:w="1647" w:type="dxa"/>
            <w:vAlign w:val="center"/>
          </w:tcPr>
          <w:p w:rsidR="004D365C" w:rsidRPr="004D365C" w:rsidRDefault="004D365C" w:rsidP="004D365C">
            <w:pPr>
              <w:spacing w:line="0" w:lineRule="atLeast"/>
              <w:ind w:left="-142" w:right="-2"/>
              <w:contextualSpacing/>
              <w:jc w:val="center"/>
            </w:pPr>
            <w:r w:rsidRPr="004D365C">
              <w:t>шт</w:t>
            </w:r>
          </w:p>
        </w:tc>
        <w:tc>
          <w:tcPr>
            <w:tcW w:w="1410" w:type="dxa"/>
            <w:tcBorders>
              <w:right w:val="single" w:sz="4" w:space="0" w:color="auto"/>
            </w:tcBorders>
            <w:shd w:val="clear" w:color="auto" w:fill="auto"/>
            <w:vAlign w:val="center"/>
          </w:tcPr>
          <w:p w:rsidR="004D365C" w:rsidRPr="004D365C" w:rsidRDefault="004D365C" w:rsidP="004D365C">
            <w:pPr>
              <w:spacing w:line="0" w:lineRule="atLeast"/>
              <w:ind w:right="-2"/>
              <w:contextualSpacing/>
              <w:jc w:val="center"/>
            </w:pPr>
            <w:r w:rsidRPr="004D365C">
              <w:t>5</w:t>
            </w:r>
          </w:p>
        </w:tc>
        <w:tc>
          <w:tcPr>
            <w:tcW w:w="1391" w:type="dxa"/>
            <w:tcBorders>
              <w:left w:val="single" w:sz="4" w:space="0" w:color="auto"/>
            </w:tcBorders>
            <w:shd w:val="clear" w:color="auto" w:fill="auto"/>
            <w:vAlign w:val="center"/>
          </w:tcPr>
          <w:p w:rsidR="004D365C" w:rsidRPr="004D365C" w:rsidRDefault="004D365C" w:rsidP="004D365C">
            <w:pPr>
              <w:spacing w:line="0" w:lineRule="atLeast"/>
              <w:ind w:right="-2"/>
              <w:contextualSpacing/>
              <w:jc w:val="center"/>
            </w:pPr>
            <w:r w:rsidRPr="004D365C">
              <w:t>5</w:t>
            </w:r>
          </w:p>
        </w:tc>
        <w:tc>
          <w:tcPr>
            <w:tcW w:w="1391" w:type="dxa"/>
            <w:tcBorders>
              <w:left w:val="single" w:sz="4" w:space="0" w:color="auto"/>
            </w:tcBorders>
          </w:tcPr>
          <w:p w:rsidR="004D365C" w:rsidRPr="004D365C" w:rsidRDefault="004D365C" w:rsidP="004D365C">
            <w:pPr>
              <w:spacing w:line="0" w:lineRule="atLeast"/>
              <w:ind w:right="-2"/>
              <w:contextualSpacing/>
              <w:jc w:val="center"/>
            </w:pPr>
          </w:p>
          <w:p w:rsidR="004D365C" w:rsidRPr="004D365C" w:rsidRDefault="004D365C" w:rsidP="004D365C">
            <w:pPr>
              <w:spacing w:line="0" w:lineRule="atLeast"/>
              <w:ind w:right="-2"/>
              <w:contextualSpacing/>
              <w:jc w:val="center"/>
            </w:pPr>
            <w:r w:rsidRPr="004D365C">
              <w:t>5</w:t>
            </w:r>
          </w:p>
        </w:tc>
      </w:tr>
      <w:tr w:rsidR="004D365C" w:rsidRPr="004D365C" w:rsidTr="004D365C">
        <w:trPr>
          <w:trHeight w:val="629"/>
        </w:trPr>
        <w:tc>
          <w:tcPr>
            <w:tcW w:w="659" w:type="dxa"/>
            <w:vAlign w:val="center"/>
          </w:tcPr>
          <w:p w:rsidR="004D365C" w:rsidRPr="004D365C" w:rsidRDefault="004D365C" w:rsidP="004D365C">
            <w:pPr>
              <w:spacing w:line="0" w:lineRule="atLeast"/>
              <w:ind w:left="-142" w:right="-2"/>
              <w:contextualSpacing/>
              <w:jc w:val="center"/>
            </w:pPr>
            <w:r w:rsidRPr="004D365C">
              <w:t>3</w:t>
            </w:r>
          </w:p>
        </w:tc>
        <w:tc>
          <w:tcPr>
            <w:tcW w:w="3460" w:type="dxa"/>
            <w:vAlign w:val="center"/>
          </w:tcPr>
          <w:p w:rsidR="004D365C" w:rsidRPr="004D365C" w:rsidRDefault="004D365C" w:rsidP="004D365C">
            <w:pPr>
              <w:spacing w:line="0" w:lineRule="atLeast"/>
              <w:ind w:right="-2"/>
              <w:contextualSpacing/>
              <w:jc w:val="center"/>
            </w:pPr>
            <w:r w:rsidRPr="004D365C">
              <w:t>Содержание муниципального жилищного фонда, расположенного на территорияхсельских поселений Комсомольского муниципального района</w:t>
            </w:r>
          </w:p>
        </w:tc>
        <w:tc>
          <w:tcPr>
            <w:tcW w:w="1647" w:type="dxa"/>
            <w:vAlign w:val="center"/>
          </w:tcPr>
          <w:p w:rsidR="004D365C" w:rsidRPr="004D365C" w:rsidRDefault="004D365C" w:rsidP="004D365C">
            <w:pPr>
              <w:spacing w:line="0" w:lineRule="atLeast"/>
              <w:ind w:left="-142" w:right="-2"/>
              <w:contextualSpacing/>
              <w:jc w:val="center"/>
            </w:pPr>
            <w:r w:rsidRPr="004D365C">
              <w:t>шт</w:t>
            </w:r>
          </w:p>
        </w:tc>
        <w:tc>
          <w:tcPr>
            <w:tcW w:w="1410" w:type="dxa"/>
            <w:tcBorders>
              <w:right w:val="single" w:sz="4" w:space="0" w:color="auto"/>
            </w:tcBorders>
            <w:shd w:val="clear" w:color="auto" w:fill="auto"/>
            <w:vAlign w:val="center"/>
          </w:tcPr>
          <w:p w:rsidR="004D365C" w:rsidRPr="004D365C" w:rsidRDefault="004D365C" w:rsidP="004D365C">
            <w:pPr>
              <w:spacing w:line="0" w:lineRule="atLeast"/>
              <w:ind w:left="-142" w:right="-2"/>
              <w:contextualSpacing/>
              <w:jc w:val="center"/>
            </w:pPr>
            <w:r w:rsidRPr="004D365C">
              <w:t>318</w:t>
            </w:r>
          </w:p>
        </w:tc>
        <w:tc>
          <w:tcPr>
            <w:tcW w:w="1391" w:type="dxa"/>
            <w:tcBorders>
              <w:left w:val="single" w:sz="4" w:space="0" w:color="auto"/>
            </w:tcBorders>
            <w:shd w:val="clear" w:color="auto" w:fill="auto"/>
            <w:vAlign w:val="center"/>
          </w:tcPr>
          <w:p w:rsidR="004D365C" w:rsidRPr="004D365C" w:rsidRDefault="004D365C" w:rsidP="004D365C">
            <w:pPr>
              <w:spacing w:line="0" w:lineRule="atLeast"/>
              <w:ind w:right="-2"/>
              <w:contextualSpacing/>
              <w:jc w:val="center"/>
            </w:pPr>
            <w:r w:rsidRPr="004D365C">
              <w:t>318</w:t>
            </w:r>
          </w:p>
        </w:tc>
        <w:tc>
          <w:tcPr>
            <w:tcW w:w="1391" w:type="dxa"/>
            <w:tcBorders>
              <w:left w:val="single" w:sz="4" w:space="0" w:color="auto"/>
            </w:tcBorders>
          </w:tcPr>
          <w:p w:rsidR="004D365C" w:rsidRPr="004D365C" w:rsidRDefault="004D365C" w:rsidP="004D365C">
            <w:pPr>
              <w:spacing w:line="0" w:lineRule="atLeast"/>
              <w:ind w:right="-2"/>
              <w:contextualSpacing/>
              <w:jc w:val="center"/>
            </w:pPr>
          </w:p>
          <w:p w:rsidR="004D365C" w:rsidRPr="004D365C" w:rsidRDefault="004D365C" w:rsidP="004D365C">
            <w:pPr>
              <w:spacing w:line="0" w:lineRule="atLeast"/>
              <w:ind w:right="-2"/>
              <w:contextualSpacing/>
              <w:jc w:val="center"/>
            </w:pPr>
            <w:r w:rsidRPr="004D365C">
              <w:t>318</w:t>
            </w:r>
          </w:p>
        </w:tc>
      </w:tr>
      <w:tr w:rsidR="004D365C" w:rsidRPr="004D365C" w:rsidTr="004D365C">
        <w:trPr>
          <w:trHeight w:val="629"/>
        </w:trPr>
        <w:tc>
          <w:tcPr>
            <w:tcW w:w="659" w:type="dxa"/>
            <w:vAlign w:val="center"/>
          </w:tcPr>
          <w:p w:rsidR="004D365C" w:rsidRPr="004D365C" w:rsidRDefault="004D365C" w:rsidP="004D365C">
            <w:pPr>
              <w:spacing w:line="0" w:lineRule="atLeast"/>
              <w:ind w:left="-142" w:right="-2"/>
              <w:contextualSpacing/>
              <w:jc w:val="center"/>
            </w:pPr>
            <w:r w:rsidRPr="004D365C">
              <w:t>4</w:t>
            </w:r>
          </w:p>
        </w:tc>
        <w:tc>
          <w:tcPr>
            <w:tcW w:w="3460" w:type="dxa"/>
            <w:vAlign w:val="center"/>
          </w:tcPr>
          <w:p w:rsidR="004D365C" w:rsidRPr="004D365C" w:rsidRDefault="004D365C" w:rsidP="004D365C">
            <w:pPr>
              <w:spacing w:line="0" w:lineRule="atLeast"/>
              <w:ind w:right="-2"/>
              <w:contextualSpacing/>
              <w:jc w:val="center"/>
            </w:pPr>
            <w:r w:rsidRPr="004D365C">
              <w:t>Мероприятие по содержанию муниципального жилого фонда Комсомольского муниципального района (Межбюджетные трансферты)</w:t>
            </w:r>
          </w:p>
        </w:tc>
        <w:tc>
          <w:tcPr>
            <w:tcW w:w="1647" w:type="dxa"/>
            <w:vAlign w:val="center"/>
          </w:tcPr>
          <w:p w:rsidR="004D365C" w:rsidRPr="004D365C" w:rsidRDefault="004D365C" w:rsidP="004D365C">
            <w:pPr>
              <w:spacing w:line="0" w:lineRule="atLeast"/>
              <w:ind w:left="-142" w:right="-2"/>
              <w:contextualSpacing/>
              <w:jc w:val="center"/>
            </w:pPr>
            <w:r w:rsidRPr="004D365C">
              <w:t>шт</w:t>
            </w:r>
          </w:p>
        </w:tc>
        <w:tc>
          <w:tcPr>
            <w:tcW w:w="1410" w:type="dxa"/>
            <w:tcBorders>
              <w:right w:val="single" w:sz="4" w:space="0" w:color="auto"/>
            </w:tcBorders>
            <w:shd w:val="clear" w:color="auto" w:fill="auto"/>
            <w:vAlign w:val="center"/>
          </w:tcPr>
          <w:p w:rsidR="004D365C" w:rsidRPr="004D365C" w:rsidRDefault="004D365C" w:rsidP="004D365C">
            <w:pPr>
              <w:spacing w:line="0" w:lineRule="atLeast"/>
              <w:ind w:left="-142" w:right="-2"/>
              <w:contextualSpacing/>
              <w:jc w:val="center"/>
            </w:pPr>
            <w:r w:rsidRPr="004D365C">
              <w:t>0</w:t>
            </w:r>
          </w:p>
        </w:tc>
        <w:tc>
          <w:tcPr>
            <w:tcW w:w="1391" w:type="dxa"/>
            <w:tcBorders>
              <w:left w:val="single" w:sz="4" w:space="0" w:color="auto"/>
            </w:tcBorders>
            <w:shd w:val="clear" w:color="auto" w:fill="auto"/>
            <w:vAlign w:val="center"/>
          </w:tcPr>
          <w:p w:rsidR="004D365C" w:rsidRPr="004D365C" w:rsidRDefault="004D365C" w:rsidP="004D365C">
            <w:pPr>
              <w:spacing w:line="0" w:lineRule="atLeast"/>
              <w:ind w:left="-142" w:right="-2"/>
              <w:contextualSpacing/>
              <w:jc w:val="center"/>
            </w:pPr>
            <w:r w:rsidRPr="004D365C">
              <w:t>0</w:t>
            </w:r>
          </w:p>
        </w:tc>
        <w:tc>
          <w:tcPr>
            <w:tcW w:w="1391" w:type="dxa"/>
            <w:tcBorders>
              <w:left w:val="single" w:sz="4" w:space="0" w:color="auto"/>
            </w:tcBorders>
          </w:tcPr>
          <w:p w:rsidR="004D365C" w:rsidRPr="004D365C" w:rsidRDefault="004D365C" w:rsidP="004D365C">
            <w:pPr>
              <w:spacing w:line="0" w:lineRule="atLeast"/>
              <w:ind w:left="-142" w:right="-2"/>
              <w:contextualSpacing/>
              <w:jc w:val="center"/>
            </w:pPr>
          </w:p>
          <w:p w:rsidR="004D365C" w:rsidRPr="004D365C" w:rsidRDefault="004D365C" w:rsidP="004D365C">
            <w:pPr>
              <w:spacing w:line="0" w:lineRule="atLeast"/>
              <w:ind w:left="-142" w:right="-2"/>
              <w:contextualSpacing/>
              <w:jc w:val="center"/>
            </w:pPr>
          </w:p>
          <w:p w:rsidR="004D365C" w:rsidRPr="004D365C" w:rsidRDefault="004D365C" w:rsidP="004D365C">
            <w:pPr>
              <w:spacing w:line="0" w:lineRule="atLeast"/>
              <w:ind w:left="-142" w:right="-2"/>
              <w:contextualSpacing/>
              <w:jc w:val="center"/>
            </w:pPr>
            <w:r w:rsidRPr="004D365C">
              <w:t>0</w:t>
            </w:r>
          </w:p>
        </w:tc>
      </w:tr>
    </w:tbl>
    <w:p w:rsidR="004D365C" w:rsidRPr="004D365C" w:rsidRDefault="004D365C" w:rsidP="004D365C">
      <w:pPr>
        <w:spacing w:line="0" w:lineRule="atLeast"/>
        <w:ind w:left="-142" w:right="-2"/>
        <w:contextualSpacing/>
        <w:jc w:val="center"/>
        <w:rPr>
          <w:b/>
          <w:sz w:val="24"/>
          <w:szCs w:val="24"/>
        </w:rPr>
      </w:pPr>
      <w:r w:rsidRPr="004D365C">
        <w:rPr>
          <w:b/>
          <w:sz w:val="24"/>
          <w:szCs w:val="24"/>
        </w:rPr>
        <w:lastRenderedPageBreak/>
        <w:t>4.Ресурсное обеспечение подпрограммы, рублей</w:t>
      </w:r>
    </w:p>
    <w:p w:rsidR="004D365C" w:rsidRPr="004D365C" w:rsidRDefault="004D365C" w:rsidP="004D365C">
      <w:pPr>
        <w:spacing w:line="0" w:lineRule="atLeast"/>
        <w:ind w:left="-142" w:right="-2"/>
        <w:contextualSpacing/>
        <w:jc w:val="center"/>
        <w:rPr>
          <w:b/>
          <w:sz w:val="24"/>
          <w:szCs w:val="24"/>
        </w:rPr>
      </w:pPr>
      <w:r w:rsidRPr="004D365C">
        <w:rPr>
          <w:b/>
          <w:sz w:val="24"/>
          <w:szCs w:val="24"/>
        </w:rPr>
        <w:t xml:space="preserve">                                                                                                                         Таблица 3</w:t>
      </w:r>
    </w:p>
    <w:tbl>
      <w:tblPr>
        <w:tblpPr w:leftFromText="180" w:rightFromText="180" w:vertAnchor="text" w:horzAnchor="margin" w:tblpX="319" w:tblpY="194"/>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701"/>
        <w:gridCol w:w="992"/>
        <w:gridCol w:w="1243"/>
        <w:gridCol w:w="1417"/>
        <w:gridCol w:w="1134"/>
        <w:gridCol w:w="1134"/>
        <w:gridCol w:w="1134"/>
      </w:tblGrid>
      <w:tr w:rsidR="004D365C" w:rsidRPr="004D365C" w:rsidTr="004D365C">
        <w:trPr>
          <w:trHeight w:val="555"/>
        </w:trPr>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rsidR="004D365C" w:rsidRPr="004D365C" w:rsidRDefault="004D365C" w:rsidP="004D365C">
            <w:pPr>
              <w:spacing w:line="0" w:lineRule="atLeast"/>
              <w:ind w:left="-154" w:right="-2"/>
              <w:contextualSpacing/>
              <w:jc w:val="center"/>
            </w:pPr>
            <w:r w:rsidRPr="004D365C">
              <w:t>№п/п</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rsidR="004D365C" w:rsidRPr="004D365C" w:rsidRDefault="004D365C" w:rsidP="004D365C">
            <w:pPr>
              <w:spacing w:line="0" w:lineRule="atLeast"/>
              <w:ind w:right="-2"/>
              <w:contextualSpacing/>
              <w:jc w:val="center"/>
            </w:pPr>
            <w:r w:rsidRPr="004D365C">
              <w:t>Наименование  основного мероприятия /мероприятия/</w:t>
            </w:r>
          </w:p>
          <w:p w:rsidR="004D365C" w:rsidRPr="004D365C" w:rsidRDefault="004D365C" w:rsidP="004D365C">
            <w:pPr>
              <w:spacing w:line="0" w:lineRule="atLeast"/>
              <w:ind w:right="-2"/>
              <w:contextualSpacing/>
              <w:jc w:val="center"/>
            </w:pPr>
            <w:r w:rsidRPr="004D365C">
              <w:t>Источник ресурсного обеспечения</w:t>
            </w:r>
          </w:p>
        </w:tc>
        <w:tc>
          <w:tcPr>
            <w:tcW w:w="992" w:type="dxa"/>
            <w:vMerge w:val="restart"/>
            <w:tcBorders>
              <w:top w:val="single" w:sz="4" w:space="0" w:color="000000"/>
              <w:left w:val="single" w:sz="4" w:space="0" w:color="000000"/>
              <w:bottom w:val="single" w:sz="4" w:space="0" w:color="000000"/>
              <w:right w:val="single" w:sz="4" w:space="0" w:color="000000"/>
            </w:tcBorders>
            <w:vAlign w:val="center"/>
            <w:hideMark/>
          </w:tcPr>
          <w:p w:rsidR="004D365C" w:rsidRPr="004D365C" w:rsidRDefault="004D365C" w:rsidP="004D365C">
            <w:pPr>
              <w:spacing w:line="0" w:lineRule="atLeast"/>
              <w:ind w:left="-142" w:right="-2"/>
              <w:contextualSpacing/>
              <w:jc w:val="center"/>
            </w:pPr>
            <w:r w:rsidRPr="004D365C">
              <w:t>Исполнители</w:t>
            </w:r>
          </w:p>
        </w:tc>
        <w:tc>
          <w:tcPr>
            <w:tcW w:w="1243" w:type="dxa"/>
            <w:vMerge w:val="restart"/>
            <w:tcBorders>
              <w:top w:val="single" w:sz="4" w:space="0" w:color="000000"/>
              <w:left w:val="single" w:sz="4" w:space="0" w:color="000000"/>
              <w:bottom w:val="single" w:sz="4" w:space="0" w:color="000000"/>
              <w:right w:val="single" w:sz="4" w:space="0" w:color="000000"/>
            </w:tcBorders>
            <w:vAlign w:val="center"/>
            <w:hideMark/>
          </w:tcPr>
          <w:p w:rsidR="004D365C" w:rsidRPr="004D365C" w:rsidRDefault="004D365C" w:rsidP="004D365C">
            <w:pPr>
              <w:spacing w:line="0" w:lineRule="atLeast"/>
              <w:ind w:right="-108" w:hanging="142"/>
              <w:contextualSpacing/>
              <w:jc w:val="center"/>
            </w:pPr>
            <w:r w:rsidRPr="004D365C">
              <w:t>Срок реализации (годы)</w:t>
            </w:r>
          </w:p>
        </w:tc>
        <w:tc>
          <w:tcPr>
            <w:tcW w:w="1417" w:type="dxa"/>
            <w:vMerge w:val="restart"/>
            <w:tcBorders>
              <w:top w:val="single" w:sz="4" w:space="0" w:color="000000"/>
              <w:left w:val="single" w:sz="4" w:space="0" w:color="000000"/>
              <w:bottom w:val="single" w:sz="4" w:space="0" w:color="000000"/>
              <w:right w:val="single" w:sz="4" w:space="0" w:color="000000"/>
            </w:tcBorders>
            <w:vAlign w:val="center"/>
            <w:hideMark/>
          </w:tcPr>
          <w:p w:rsidR="004D365C" w:rsidRPr="004D365C" w:rsidRDefault="004D365C" w:rsidP="004D365C">
            <w:pPr>
              <w:spacing w:line="0" w:lineRule="atLeast"/>
              <w:ind w:right="-2"/>
              <w:contextualSpacing/>
              <w:jc w:val="center"/>
            </w:pPr>
            <w:r w:rsidRPr="004D365C">
              <w:t>Источник финанси-рования</w:t>
            </w:r>
          </w:p>
        </w:tc>
        <w:tc>
          <w:tcPr>
            <w:tcW w:w="3402" w:type="dxa"/>
            <w:gridSpan w:val="3"/>
            <w:shd w:val="clear" w:color="auto" w:fill="auto"/>
          </w:tcPr>
          <w:p w:rsidR="004D365C" w:rsidRPr="004D365C" w:rsidRDefault="004D365C" w:rsidP="004D365C">
            <w:r w:rsidRPr="004D365C">
              <w:t>Объемы бюджетных ассигнований</w:t>
            </w:r>
          </w:p>
        </w:tc>
      </w:tr>
      <w:tr w:rsidR="004D365C" w:rsidRPr="004D365C" w:rsidTr="004D365C">
        <w:trPr>
          <w:trHeight w:val="759"/>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4D365C" w:rsidRPr="004D365C" w:rsidRDefault="004D365C" w:rsidP="004D365C">
            <w:pPr>
              <w:spacing w:line="0" w:lineRule="atLeast"/>
              <w:ind w:left="-142" w:right="-2"/>
              <w:contextualSpacing/>
              <w:jc w:val="cente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4D365C" w:rsidRPr="004D365C" w:rsidRDefault="004D365C" w:rsidP="004D365C">
            <w:pPr>
              <w:spacing w:line="0" w:lineRule="atLeast"/>
              <w:ind w:right="-2"/>
              <w:contextualSpacing/>
              <w:jc w:val="cente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4D365C" w:rsidRPr="004D365C" w:rsidRDefault="004D365C" w:rsidP="004D365C">
            <w:pPr>
              <w:spacing w:line="0" w:lineRule="atLeast"/>
              <w:ind w:left="-142" w:right="-2"/>
              <w:contextualSpacing/>
              <w:jc w:val="center"/>
            </w:pPr>
          </w:p>
        </w:tc>
        <w:tc>
          <w:tcPr>
            <w:tcW w:w="1243" w:type="dxa"/>
            <w:vMerge/>
            <w:tcBorders>
              <w:top w:val="single" w:sz="4" w:space="0" w:color="000000"/>
              <w:left w:val="single" w:sz="4" w:space="0" w:color="000000"/>
              <w:bottom w:val="single" w:sz="4" w:space="0" w:color="000000"/>
              <w:right w:val="single" w:sz="4" w:space="0" w:color="000000"/>
            </w:tcBorders>
            <w:vAlign w:val="center"/>
            <w:hideMark/>
          </w:tcPr>
          <w:p w:rsidR="004D365C" w:rsidRPr="004D365C" w:rsidRDefault="004D365C" w:rsidP="004D365C">
            <w:pPr>
              <w:spacing w:line="0" w:lineRule="atLeast"/>
              <w:ind w:right="-108" w:hanging="142"/>
              <w:contextualSpacing/>
              <w:jc w:val="cente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4D365C" w:rsidRPr="004D365C" w:rsidRDefault="004D365C" w:rsidP="004D365C">
            <w:pPr>
              <w:spacing w:line="0" w:lineRule="atLeast"/>
              <w:ind w:left="-142" w:right="-2"/>
              <w:contextualSpacing/>
              <w:jc w:val="center"/>
            </w:pPr>
          </w:p>
        </w:tc>
        <w:tc>
          <w:tcPr>
            <w:tcW w:w="1134" w:type="dxa"/>
            <w:tcBorders>
              <w:top w:val="single" w:sz="4" w:space="0" w:color="auto"/>
              <w:left w:val="single" w:sz="4" w:space="0" w:color="auto"/>
              <w:bottom w:val="single" w:sz="4" w:space="0" w:color="000000"/>
              <w:right w:val="single" w:sz="4" w:space="0" w:color="auto"/>
            </w:tcBorders>
            <w:vAlign w:val="center"/>
            <w:hideMark/>
          </w:tcPr>
          <w:p w:rsidR="004D365C" w:rsidRPr="004D365C" w:rsidRDefault="004D365C" w:rsidP="004D365C">
            <w:pPr>
              <w:spacing w:line="0" w:lineRule="atLeast"/>
              <w:ind w:left="-142" w:right="-2"/>
              <w:contextualSpacing/>
              <w:jc w:val="center"/>
            </w:pPr>
            <w:r w:rsidRPr="004D365C">
              <w:t>2023</w:t>
            </w:r>
          </w:p>
          <w:p w:rsidR="004D365C" w:rsidRPr="004D365C" w:rsidRDefault="004D365C" w:rsidP="004D365C">
            <w:pPr>
              <w:spacing w:line="0" w:lineRule="atLeast"/>
              <w:ind w:left="-142" w:right="-2"/>
              <w:contextualSpacing/>
              <w:jc w:val="center"/>
            </w:pPr>
            <w:r w:rsidRPr="004D365C">
              <w:t>год</w:t>
            </w:r>
          </w:p>
        </w:tc>
        <w:tc>
          <w:tcPr>
            <w:tcW w:w="1134" w:type="dxa"/>
            <w:tcBorders>
              <w:top w:val="single" w:sz="4" w:space="0" w:color="auto"/>
              <w:left w:val="single" w:sz="4" w:space="0" w:color="auto"/>
              <w:bottom w:val="single" w:sz="4" w:space="0" w:color="000000"/>
              <w:right w:val="single" w:sz="4" w:space="0" w:color="auto"/>
            </w:tcBorders>
            <w:vAlign w:val="center"/>
          </w:tcPr>
          <w:p w:rsidR="004D365C" w:rsidRPr="004D365C" w:rsidRDefault="004D365C" w:rsidP="004D365C">
            <w:pPr>
              <w:spacing w:line="0" w:lineRule="atLeast"/>
              <w:ind w:left="-142" w:right="-2"/>
              <w:contextualSpacing/>
              <w:jc w:val="center"/>
            </w:pPr>
            <w:r w:rsidRPr="004D365C">
              <w:t>2024</w:t>
            </w:r>
          </w:p>
          <w:p w:rsidR="004D365C" w:rsidRPr="004D365C" w:rsidRDefault="004D365C" w:rsidP="004D365C">
            <w:pPr>
              <w:spacing w:line="0" w:lineRule="atLeast"/>
              <w:ind w:left="-142" w:right="-2"/>
              <w:contextualSpacing/>
              <w:jc w:val="center"/>
            </w:pPr>
            <w:r w:rsidRPr="004D365C">
              <w:t>год</w:t>
            </w:r>
          </w:p>
        </w:tc>
        <w:tc>
          <w:tcPr>
            <w:tcW w:w="1134" w:type="dxa"/>
            <w:tcBorders>
              <w:top w:val="single" w:sz="4" w:space="0" w:color="auto"/>
              <w:left w:val="single" w:sz="4" w:space="0" w:color="auto"/>
              <w:bottom w:val="single" w:sz="4" w:space="0" w:color="000000"/>
              <w:right w:val="single" w:sz="4" w:space="0" w:color="000000"/>
            </w:tcBorders>
            <w:vAlign w:val="center"/>
            <w:hideMark/>
          </w:tcPr>
          <w:p w:rsidR="004D365C" w:rsidRPr="004D365C" w:rsidRDefault="004D365C" w:rsidP="004D365C">
            <w:pPr>
              <w:spacing w:line="0" w:lineRule="atLeast"/>
              <w:ind w:left="-142" w:right="-2"/>
              <w:contextualSpacing/>
              <w:jc w:val="center"/>
            </w:pPr>
            <w:r w:rsidRPr="004D365C">
              <w:t>2025</w:t>
            </w:r>
          </w:p>
          <w:p w:rsidR="004D365C" w:rsidRPr="004D365C" w:rsidRDefault="004D365C" w:rsidP="004D365C">
            <w:pPr>
              <w:spacing w:line="0" w:lineRule="atLeast"/>
              <w:ind w:left="-142" w:right="-2"/>
              <w:contextualSpacing/>
              <w:jc w:val="center"/>
            </w:pPr>
            <w:r w:rsidRPr="004D365C">
              <w:t>год</w:t>
            </w:r>
          </w:p>
        </w:tc>
      </w:tr>
      <w:tr w:rsidR="004D365C" w:rsidRPr="004D365C" w:rsidTr="004D365C">
        <w:tc>
          <w:tcPr>
            <w:tcW w:w="567" w:type="dxa"/>
            <w:tcBorders>
              <w:top w:val="single" w:sz="4" w:space="0" w:color="000000"/>
              <w:left w:val="single" w:sz="4" w:space="0" w:color="000000"/>
              <w:bottom w:val="single" w:sz="4" w:space="0" w:color="000000"/>
              <w:right w:val="single" w:sz="4" w:space="0" w:color="000000"/>
            </w:tcBorders>
            <w:vAlign w:val="center"/>
          </w:tcPr>
          <w:p w:rsidR="004D365C" w:rsidRPr="004D365C" w:rsidRDefault="004D365C" w:rsidP="004D365C">
            <w:pPr>
              <w:spacing w:line="0" w:lineRule="atLeast"/>
              <w:ind w:left="-142" w:right="-2"/>
              <w:contextualSpacing/>
              <w:jc w:val="center"/>
              <w:rPr>
                <w:b/>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D365C" w:rsidRPr="004D365C" w:rsidRDefault="004D365C" w:rsidP="004D365C">
            <w:pPr>
              <w:spacing w:line="0" w:lineRule="atLeast"/>
              <w:ind w:right="-2"/>
              <w:contextualSpacing/>
              <w:jc w:val="center"/>
            </w:pPr>
            <w:r w:rsidRPr="004D365C">
              <w:rPr>
                <w:b/>
              </w:rPr>
              <w:t>Подпрограмма</w:t>
            </w:r>
            <w:r w:rsidRPr="004D365C">
              <w:t>,</w:t>
            </w:r>
          </w:p>
          <w:p w:rsidR="004D365C" w:rsidRPr="004D365C" w:rsidRDefault="004D365C" w:rsidP="004D365C">
            <w:pPr>
              <w:spacing w:line="0" w:lineRule="atLeast"/>
              <w:ind w:right="-2"/>
              <w:contextualSpacing/>
              <w:jc w:val="center"/>
            </w:pPr>
            <w:r w:rsidRPr="004D365C">
              <w:t>всего</w:t>
            </w:r>
          </w:p>
        </w:tc>
        <w:tc>
          <w:tcPr>
            <w:tcW w:w="992" w:type="dxa"/>
            <w:tcBorders>
              <w:top w:val="single" w:sz="4" w:space="0" w:color="000000"/>
              <w:left w:val="single" w:sz="4" w:space="0" w:color="000000"/>
              <w:bottom w:val="single" w:sz="4" w:space="0" w:color="000000"/>
              <w:right w:val="single" w:sz="4" w:space="0" w:color="000000"/>
            </w:tcBorders>
            <w:vAlign w:val="center"/>
          </w:tcPr>
          <w:p w:rsidR="004D365C" w:rsidRPr="004D365C" w:rsidRDefault="004D365C" w:rsidP="004D365C">
            <w:pPr>
              <w:spacing w:line="0" w:lineRule="atLeast"/>
              <w:ind w:left="-142" w:right="-2"/>
              <w:contextualSpacing/>
              <w:jc w:val="center"/>
              <w:rPr>
                <w:b/>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D365C" w:rsidRPr="004D365C" w:rsidRDefault="004D365C" w:rsidP="004D365C">
            <w:pPr>
              <w:spacing w:line="0" w:lineRule="atLeast"/>
              <w:ind w:right="-108" w:hanging="142"/>
              <w:contextualSpacing/>
              <w:jc w:val="center"/>
              <w:rPr>
                <w:b/>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D365C" w:rsidRPr="004D365C" w:rsidRDefault="004D365C" w:rsidP="004D365C">
            <w:pPr>
              <w:spacing w:line="0" w:lineRule="atLeast"/>
              <w:ind w:left="-142" w:right="-2"/>
              <w:contextualSpacing/>
              <w:jc w:val="center"/>
              <w:rPr>
                <w:b/>
                <w:sz w:val="16"/>
                <w:szCs w:val="16"/>
              </w:rPr>
            </w:pP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4D365C" w:rsidRPr="004D365C" w:rsidRDefault="004D365C" w:rsidP="004D365C">
            <w:pPr>
              <w:spacing w:line="0" w:lineRule="atLeast"/>
              <w:ind w:left="-41" w:right="-2"/>
              <w:contextualSpacing/>
              <w:jc w:val="center"/>
              <w:rPr>
                <w:b/>
                <w:sz w:val="16"/>
                <w:szCs w:val="16"/>
              </w:rPr>
            </w:pPr>
            <w:r w:rsidRPr="004D365C">
              <w:rPr>
                <w:b/>
                <w:sz w:val="16"/>
                <w:szCs w:val="16"/>
              </w:rPr>
              <w:t>2 984 831,99</w:t>
            </w:r>
          </w:p>
        </w:tc>
        <w:tc>
          <w:tcPr>
            <w:tcW w:w="1134" w:type="dxa"/>
            <w:tcBorders>
              <w:top w:val="single" w:sz="4" w:space="0" w:color="000000"/>
              <w:left w:val="single" w:sz="4" w:space="0" w:color="auto"/>
              <w:bottom w:val="single" w:sz="4" w:space="0" w:color="000000"/>
              <w:right w:val="single" w:sz="4" w:space="0" w:color="auto"/>
            </w:tcBorders>
            <w:vAlign w:val="center"/>
          </w:tcPr>
          <w:p w:rsidR="004D365C" w:rsidRPr="004D365C" w:rsidRDefault="004D365C" w:rsidP="004D365C">
            <w:pPr>
              <w:spacing w:line="0" w:lineRule="atLeast"/>
              <w:ind w:left="-41" w:right="-2"/>
              <w:contextualSpacing/>
              <w:jc w:val="center"/>
              <w:rPr>
                <w:b/>
                <w:sz w:val="16"/>
                <w:szCs w:val="16"/>
              </w:rPr>
            </w:pPr>
            <w:r w:rsidRPr="004D365C">
              <w:rPr>
                <w:b/>
                <w:sz w:val="16"/>
                <w:szCs w:val="16"/>
              </w:rPr>
              <w:t>2 894 831,99</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4D365C" w:rsidRPr="004D365C" w:rsidRDefault="004D365C" w:rsidP="004D365C">
            <w:pPr>
              <w:spacing w:line="0" w:lineRule="atLeast"/>
              <w:ind w:left="-41" w:right="-2"/>
              <w:contextualSpacing/>
              <w:jc w:val="center"/>
              <w:rPr>
                <w:b/>
                <w:sz w:val="16"/>
                <w:szCs w:val="16"/>
              </w:rPr>
            </w:pPr>
            <w:r w:rsidRPr="004D365C">
              <w:rPr>
                <w:b/>
                <w:sz w:val="16"/>
                <w:szCs w:val="16"/>
              </w:rPr>
              <w:t>2 894 831,99</w:t>
            </w:r>
          </w:p>
        </w:tc>
      </w:tr>
      <w:tr w:rsidR="004D365C" w:rsidRPr="004D365C" w:rsidTr="004D365C">
        <w:tc>
          <w:tcPr>
            <w:tcW w:w="567" w:type="dxa"/>
            <w:tcBorders>
              <w:top w:val="single" w:sz="4" w:space="0" w:color="000000"/>
              <w:left w:val="single" w:sz="4" w:space="0" w:color="000000"/>
              <w:bottom w:val="single" w:sz="4" w:space="0" w:color="000000"/>
              <w:right w:val="single" w:sz="4" w:space="0" w:color="000000"/>
            </w:tcBorders>
            <w:vAlign w:val="center"/>
            <w:hideMark/>
          </w:tcPr>
          <w:p w:rsidR="004D365C" w:rsidRPr="004D365C" w:rsidRDefault="004D365C" w:rsidP="004D365C">
            <w:pPr>
              <w:spacing w:line="0" w:lineRule="atLeast"/>
              <w:ind w:left="-142" w:right="-2"/>
              <w:contextualSpacing/>
              <w:jc w:val="center"/>
            </w:pPr>
            <w:r w:rsidRPr="004D365C">
              <w:t>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D365C" w:rsidRPr="004D365C" w:rsidRDefault="004D365C" w:rsidP="004D365C">
            <w:pPr>
              <w:spacing w:line="0" w:lineRule="atLeast"/>
              <w:ind w:right="-2"/>
              <w:contextualSpacing/>
              <w:rPr>
                <w:b/>
                <w:i/>
              </w:rPr>
            </w:pPr>
            <w:r w:rsidRPr="004D365C">
              <w:rPr>
                <w:b/>
                <w:i/>
              </w:rPr>
              <w:t>Основное мероприятие</w:t>
            </w:r>
          </w:p>
          <w:p w:rsidR="004D365C" w:rsidRPr="004D365C" w:rsidRDefault="004D365C" w:rsidP="004D365C">
            <w:pPr>
              <w:spacing w:line="0" w:lineRule="atLeast"/>
              <w:ind w:right="-2"/>
              <w:contextualSpacing/>
              <w:jc w:val="both"/>
            </w:pPr>
            <w:r w:rsidRPr="004D365C">
              <w:t>«Содержаниемуниципального жилищного фонда сельских поселений Комсомольского муниципального района»</w:t>
            </w:r>
          </w:p>
        </w:tc>
        <w:tc>
          <w:tcPr>
            <w:tcW w:w="992" w:type="dxa"/>
            <w:tcBorders>
              <w:top w:val="single" w:sz="4" w:space="0" w:color="000000"/>
              <w:left w:val="single" w:sz="4" w:space="0" w:color="000000"/>
              <w:bottom w:val="single" w:sz="4" w:space="0" w:color="000000"/>
              <w:right w:val="single" w:sz="4" w:space="0" w:color="000000"/>
            </w:tcBorders>
            <w:vAlign w:val="center"/>
          </w:tcPr>
          <w:p w:rsidR="004D365C" w:rsidRPr="004D365C" w:rsidRDefault="004D365C" w:rsidP="004D365C">
            <w:pPr>
              <w:spacing w:line="0" w:lineRule="atLeast"/>
              <w:ind w:right="-2"/>
              <w:contextualSpacing/>
              <w:jc w:val="center"/>
            </w:pPr>
          </w:p>
        </w:tc>
        <w:tc>
          <w:tcPr>
            <w:tcW w:w="1243" w:type="dxa"/>
            <w:tcBorders>
              <w:top w:val="single" w:sz="4" w:space="0" w:color="000000"/>
              <w:left w:val="single" w:sz="4" w:space="0" w:color="000000"/>
              <w:bottom w:val="single" w:sz="4" w:space="0" w:color="000000"/>
              <w:right w:val="single" w:sz="4" w:space="0" w:color="000000"/>
            </w:tcBorders>
            <w:vAlign w:val="center"/>
            <w:hideMark/>
          </w:tcPr>
          <w:p w:rsidR="004D365C" w:rsidRPr="004D365C" w:rsidRDefault="004D365C" w:rsidP="004D365C">
            <w:pPr>
              <w:spacing w:line="0" w:lineRule="atLeast"/>
              <w:ind w:right="-108" w:hanging="142"/>
              <w:contextualSpacing/>
              <w:jc w:val="center"/>
            </w:pPr>
            <w:r w:rsidRPr="004D365C">
              <w:t>2023-2025</w:t>
            </w:r>
          </w:p>
        </w:tc>
        <w:tc>
          <w:tcPr>
            <w:tcW w:w="1417" w:type="dxa"/>
            <w:tcBorders>
              <w:top w:val="single" w:sz="4" w:space="0" w:color="000000"/>
              <w:left w:val="single" w:sz="4" w:space="0" w:color="000000"/>
              <w:bottom w:val="single" w:sz="4" w:space="0" w:color="000000"/>
              <w:right w:val="single" w:sz="4" w:space="0" w:color="000000"/>
            </w:tcBorders>
            <w:vAlign w:val="center"/>
          </w:tcPr>
          <w:p w:rsidR="004D365C" w:rsidRPr="004D365C" w:rsidRDefault="004D365C" w:rsidP="004D365C">
            <w:pPr>
              <w:spacing w:line="0" w:lineRule="atLeast"/>
              <w:ind w:left="-142" w:right="-2"/>
              <w:contextualSpacing/>
              <w:jc w:val="center"/>
            </w:pPr>
            <w:r w:rsidRPr="004D365C">
              <w:t>Бюджет Комсомольского муниципального района</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4D365C" w:rsidRPr="004D365C" w:rsidRDefault="004D365C" w:rsidP="004D365C">
            <w:pPr>
              <w:spacing w:line="0" w:lineRule="atLeast"/>
              <w:ind w:left="-41" w:right="-2"/>
              <w:contextualSpacing/>
              <w:jc w:val="center"/>
              <w:rPr>
                <w:b/>
                <w:sz w:val="16"/>
                <w:szCs w:val="16"/>
              </w:rPr>
            </w:pPr>
            <w:r w:rsidRPr="004D365C">
              <w:rPr>
                <w:b/>
                <w:sz w:val="16"/>
                <w:szCs w:val="16"/>
              </w:rPr>
              <w:t>2 321 402,29</w:t>
            </w:r>
          </w:p>
        </w:tc>
        <w:tc>
          <w:tcPr>
            <w:tcW w:w="1134" w:type="dxa"/>
            <w:tcBorders>
              <w:top w:val="single" w:sz="4" w:space="0" w:color="000000"/>
              <w:left w:val="single" w:sz="4" w:space="0" w:color="auto"/>
              <w:bottom w:val="single" w:sz="4" w:space="0" w:color="000000"/>
              <w:right w:val="single" w:sz="4" w:space="0" w:color="auto"/>
            </w:tcBorders>
          </w:tcPr>
          <w:p w:rsidR="004D365C" w:rsidRPr="004D365C" w:rsidRDefault="004D365C" w:rsidP="004D365C">
            <w:pPr>
              <w:jc w:val="center"/>
              <w:rPr>
                <w:b/>
                <w:sz w:val="16"/>
                <w:szCs w:val="16"/>
              </w:rPr>
            </w:pPr>
          </w:p>
          <w:p w:rsidR="004D365C" w:rsidRPr="004D365C" w:rsidRDefault="004D365C" w:rsidP="004D365C">
            <w:pPr>
              <w:jc w:val="center"/>
              <w:rPr>
                <w:b/>
                <w:sz w:val="16"/>
                <w:szCs w:val="16"/>
              </w:rPr>
            </w:pPr>
          </w:p>
          <w:p w:rsidR="004D365C" w:rsidRPr="004D365C" w:rsidRDefault="004D365C" w:rsidP="004D365C">
            <w:pPr>
              <w:jc w:val="center"/>
              <w:rPr>
                <w:b/>
                <w:sz w:val="16"/>
                <w:szCs w:val="16"/>
              </w:rPr>
            </w:pPr>
          </w:p>
          <w:p w:rsidR="004D365C" w:rsidRPr="004D365C" w:rsidRDefault="004D365C" w:rsidP="004D365C">
            <w:pPr>
              <w:jc w:val="center"/>
            </w:pPr>
            <w:r w:rsidRPr="004D365C">
              <w:rPr>
                <w:b/>
                <w:sz w:val="16"/>
                <w:szCs w:val="16"/>
              </w:rPr>
              <w:t>2 231 402,29</w:t>
            </w:r>
          </w:p>
        </w:tc>
        <w:tc>
          <w:tcPr>
            <w:tcW w:w="1134" w:type="dxa"/>
            <w:tcBorders>
              <w:top w:val="single" w:sz="4" w:space="0" w:color="000000"/>
              <w:left w:val="single" w:sz="4" w:space="0" w:color="auto"/>
              <w:bottom w:val="single" w:sz="4" w:space="0" w:color="000000"/>
              <w:right w:val="single" w:sz="4" w:space="0" w:color="000000"/>
            </w:tcBorders>
            <w:shd w:val="clear" w:color="auto" w:fill="auto"/>
            <w:hideMark/>
          </w:tcPr>
          <w:p w:rsidR="004D365C" w:rsidRPr="004D365C" w:rsidRDefault="004D365C" w:rsidP="004D365C">
            <w:pPr>
              <w:rPr>
                <w:b/>
                <w:sz w:val="16"/>
                <w:szCs w:val="16"/>
              </w:rPr>
            </w:pPr>
          </w:p>
          <w:p w:rsidR="004D365C" w:rsidRPr="004D365C" w:rsidRDefault="004D365C" w:rsidP="004D365C">
            <w:pPr>
              <w:rPr>
                <w:b/>
                <w:sz w:val="16"/>
                <w:szCs w:val="16"/>
              </w:rPr>
            </w:pPr>
          </w:p>
          <w:p w:rsidR="004D365C" w:rsidRPr="004D365C" w:rsidRDefault="004D365C" w:rsidP="004D365C">
            <w:pPr>
              <w:rPr>
                <w:b/>
                <w:sz w:val="16"/>
                <w:szCs w:val="16"/>
              </w:rPr>
            </w:pPr>
          </w:p>
          <w:p w:rsidR="004D365C" w:rsidRPr="004D365C" w:rsidRDefault="004D365C" w:rsidP="004D365C">
            <w:r w:rsidRPr="004D365C">
              <w:rPr>
                <w:b/>
                <w:sz w:val="16"/>
                <w:szCs w:val="16"/>
              </w:rPr>
              <w:t>2 231 402,29</w:t>
            </w:r>
          </w:p>
        </w:tc>
      </w:tr>
      <w:tr w:rsidR="004D365C" w:rsidRPr="004D365C" w:rsidTr="004D365C">
        <w:trPr>
          <w:trHeight w:val="2883"/>
        </w:trPr>
        <w:tc>
          <w:tcPr>
            <w:tcW w:w="567" w:type="dxa"/>
            <w:vMerge w:val="restart"/>
            <w:tcBorders>
              <w:top w:val="single" w:sz="4" w:space="0" w:color="000000"/>
              <w:left w:val="single" w:sz="4" w:space="0" w:color="000000"/>
              <w:right w:val="single" w:sz="4" w:space="0" w:color="000000"/>
            </w:tcBorders>
            <w:vAlign w:val="center"/>
            <w:hideMark/>
          </w:tcPr>
          <w:p w:rsidR="004D365C" w:rsidRPr="004D365C" w:rsidRDefault="004D365C" w:rsidP="004D365C">
            <w:pPr>
              <w:spacing w:line="0" w:lineRule="atLeast"/>
              <w:ind w:left="-142" w:right="-2"/>
              <w:contextualSpacing/>
              <w:jc w:val="center"/>
            </w:pPr>
            <w:r w:rsidRPr="004D365C">
              <w:t>1.1</w:t>
            </w:r>
          </w:p>
        </w:tc>
        <w:tc>
          <w:tcPr>
            <w:tcW w:w="1701" w:type="dxa"/>
            <w:vMerge w:val="restart"/>
            <w:tcBorders>
              <w:top w:val="single" w:sz="4" w:space="0" w:color="000000"/>
              <w:left w:val="single" w:sz="4" w:space="0" w:color="000000"/>
              <w:right w:val="single" w:sz="4" w:space="0" w:color="000000"/>
            </w:tcBorders>
            <w:shd w:val="clear" w:color="auto" w:fill="auto"/>
            <w:vAlign w:val="center"/>
          </w:tcPr>
          <w:p w:rsidR="004D365C" w:rsidRPr="004D365C" w:rsidRDefault="004D365C" w:rsidP="004D365C">
            <w:pPr>
              <w:spacing w:line="0" w:lineRule="atLeast"/>
              <w:ind w:right="-2"/>
              <w:contextualSpacing/>
              <w:jc w:val="center"/>
              <w:rPr>
                <w:b/>
              </w:rPr>
            </w:pPr>
            <w:r w:rsidRPr="004D365C">
              <w:rPr>
                <w:b/>
              </w:rPr>
              <w:t xml:space="preserve">Мероприятие: </w:t>
            </w:r>
            <w:r w:rsidRPr="004D365C">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w:t>
            </w:r>
          </w:p>
        </w:tc>
        <w:tc>
          <w:tcPr>
            <w:tcW w:w="992" w:type="dxa"/>
            <w:tcBorders>
              <w:top w:val="single" w:sz="4" w:space="0" w:color="000000"/>
              <w:left w:val="single" w:sz="4" w:space="0" w:color="000000"/>
              <w:right w:val="single" w:sz="4" w:space="0" w:color="000000"/>
            </w:tcBorders>
            <w:vAlign w:val="center"/>
            <w:hideMark/>
          </w:tcPr>
          <w:p w:rsidR="004D365C" w:rsidRPr="004D365C" w:rsidRDefault="004D365C" w:rsidP="004D365C">
            <w:pPr>
              <w:spacing w:line="0" w:lineRule="atLeast"/>
              <w:ind w:right="-2"/>
              <w:contextualSpacing/>
              <w:rPr>
                <w:b/>
              </w:rPr>
            </w:pPr>
            <w:r w:rsidRPr="004D365C">
              <w:t>Управление по вопросу развития инфраструктуры Администрации  Комсомольского муниципального района</w:t>
            </w:r>
          </w:p>
        </w:tc>
        <w:tc>
          <w:tcPr>
            <w:tcW w:w="1243" w:type="dxa"/>
            <w:tcBorders>
              <w:top w:val="single" w:sz="4" w:space="0" w:color="000000"/>
              <w:left w:val="single" w:sz="4" w:space="0" w:color="000000"/>
              <w:right w:val="single" w:sz="4" w:space="0" w:color="000000"/>
            </w:tcBorders>
            <w:vAlign w:val="center"/>
            <w:hideMark/>
          </w:tcPr>
          <w:p w:rsidR="004D365C" w:rsidRPr="004D365C" w:rsidRDefault="004D365C" w:rsidP="004D365C">
            <w:pPr>
              <w:spacing w:line="0" w:lineRule="atLeast"/>
              <w:ind w:right="-108" w:hanging="142"/>
              <w:contextualSpacing/>
              <w:jc w:val="center"/>
            </w:pPr>
            <w:r w:rsidRPr="004D365C">
              <w:t>2023-2025</w:t>
            </w:r>
          </w:p>
        </w:tc>
        <w:tc>
          <w:tcPr>
            <w:tcW w:w="1417" w:type="dxa"/>
            <w:tcBorders>
              <w:top w:val="single" w:sz="4" w:space="0" w:color="000000"/>
              <w:left w:val="single" w:sz="4" w:space="0" w:color="000000"/>
              <w:right w:val="single" w:sz="4" w:space="0" w:color="000000"/>
            </w:tcBorders>
            <w:vAlign w:val="center"/>
            <w:hideMark/>
          </w:tcPr>
          <w:p w:rsidR="004D365C" w:rsidRPr="004D365C" w:rsidRDefault="004D365C" w:rsidP="004D365C">
            <w:pPr>
              <w:spacing w:line="0" w:lineRule="atLeast"/>
              <w:ind w:right="-2"/>
              <w:contextualSpacing/>
              <w:jc w:val="center"/>
            </w:pPr>
            <w:r w:rsidRPr="004D365C">
              <w:t>Бюджет Комсомоль-ского муниципального района</w:t>
            </w:r>
          </w:p>
        </w:tc>
        <w:tc>
          <w:tcPr>
            <w:tcW w:w="1134" w:type="dxa"/>
            <w:tcBorders>
              <w:top w:val="single" w:sz="4" w:space="0" w:color="000000"/>
              <w:left w:val="single" w:sz="4" w:space="0" w:color="auto"/>
              <w:right w:val="single" w:sz="4" w:space="0" w:color="auto"/>
            </w:tcBorders>
            <w:shd w:val="clear" w:color="auto" w:fill="auto"/>
            <w:vAlign w:val="center"/>
            <w:hideMark/>
          </w:tcPr>
          <w:p w:rsidR="004D365C" w:rsidRPr="004D365C" w:rsidRDefault="004D365C" w:rsidP="004D365C">
            <w:pPr>
              <w:spacing w:line="0" w:lineRule="atLeast"/>
              <w:ind w:left="-41" w:right="-2"/>
              <w:contextualSpacing/>
              <w:jc w:val="center"/>
              <w:rPr>
                <w:b/>
                <w:sz w:val="16"/>
                <w:szCs w:val="16"/>
              </w:rPr>
            </w:pPr>
            <w:r w:rsidRPr="004D365C">
              <w:rPr>
                <w:b/>
                <w:sz w:val="16"/>
                <w:szCs w:val="16"/>
              </w:rPr>
              <w:t>704 200,00</w:t>
            </w:r>
          </w:p>
        </w:tc>
        <w:tc>
          <w:tcPr>
            <w:tcW w:w="1134" w:type="dxa"/>
            <w:tcBorders>
              <w:top w:val="single" w:sz="4" w:space="0" w:color="000000"/>
              <w:left w:val="single" w:sz="4" w:space="0" w:color="auto"/>
              <w:right w:val="single" w:sz="4" w:space="0" w:color="auto"/>
            </w:tcBorders>
            <w:vAlign w:val="center"/>
          </w:tcPr>
          <w:p w:rsidR="004D365C" w:rsidRPr="004D365C" w:rsidRDefault="004D365C" w:rsidP="004D365C">
            <w:pPr>
              <w:spacing w:line="0" w:lineRule="atLeast"/>
              <w:ind w:left="-41" w:right="-2"/>
              <w:contextualSpacing/>
              <w:jc w:val="center"/>
              <w:rPr>
                <w:b/>
                <w:sz w:val="16"/>
                <w:szCs w:val="16"/>
              </w:rPr>
            </w:pPr>
            <w:r w:rsidRPr="004D365C">
              <w:rPr>
                <w:b/>
                <w:sz w:val="16"/>
                <w:szCs w:val="16"/>
              </w:rPr>
              <w:t>2 231 402,29</w:t>
            </w:r>
          </w:p>
        </w:tc>
        <w:tc>
          <w:tcPr>
            <w:tcW w:w="1134" w:type="dxa"/>
            <w:tcBorders>
              <w:top w:val="single" w:sz="4" w:space="0" w:color="000000"/>
              <w:left w:val="single" w:sz="4" w:space="0" w:color="auto"/>
              <w:right w:val="single" w:sz="4" w:space="0" w:color="000000"/>
            </w:tcBorders>
            <w:shd w:val="clear" w:color="auto" w:fill="auto"/>
            <w:vAlign w:val="center"/>
            <w:hideMark/>
          </w:tcPr>
          <w:p w:rsidR="004D365C" w:rsidRPr="004D365C" w:rsidRDefault="004D365C" w:rsidP="004D365C">
            <w:pPr>
              <w:spacing w:line="0" w:lineRule="atLeast"/>
              <w:ind w:left="-41" w:right="-2"/>
              <w:contextualSpacing/>
              <w:jc w:val="center"/>
              <w:rPr>
                <w:b/>
                <w:sz w:val="16"/>
                <w:szCs w:val="16"/>
              </w:rPr>
            </w:pPr>
            <w:r w:rsidRPr="004D365C">
              <w:rPr>
                <w:b/>
                <w:sz w:val="16"/>
                <w:szCs w:val="16"/>
              </w:rPr>
              <w:t>2 231 402,29</w:t>
            </w:r>
          </w:p>
        </w:tc>
      </w:tr>
      <w:tr w:rsidR="004D365C" w:rsidRPr="004D365C" w:rsidTr="004D365C">
        <w:trPr>
          <w:trHeight w:val="310"/>
        </w:trPr>
        <w:tc>
          <w:tcPr>
            <w:tcW w:w="567" w:type="dxa"/>
            <w:vMerge/>
            <w:tcBorders>
              <w:left w:val="single" w:sz="4" w:space="0" w:color="000000"/>
              <w:right w:val="single" w:sz="4" w:space="0" w:color="000000"/>
            </w:tcBorders>
            <w:vAlign w:val="center"/>
            <w:hideMark/>
          </w:tcPr>
          <w:p w:rsidR="004D365C" w:rsidRPr="004D365C" w:rsidRDefault="004D365C" w:rsidP="004D365C">
            <w:pPr>
              <w:spacing w:line="0" w:lineRule="atLeast"/>
              <w:ind w:left="-142" w:right="-2"/>
              <w:contextualSpacing/>
              <w:jc w:val="center"/>
            </w:pPr>
          </w:p>
        </w:tc>
        <w:tc>
          <w:tcPr>
            <w:tcW w:w="1701" w:type="dxa"/>
            <w:vMerge/>
            <w:tcBorders>
              <w:left w:val="single" w:sz="4" w:space="0" w:color="000000"/>
              <w:right w:val="single" w:sz="4" w:space="0" w:color="000000"/>
            </w:tcBorders>
            <w:shd w:val="clear" w:color="auto" w:fill="auto"/>
            <w:vAlign w:val="center"/>
            <w:hideMark/>
          </w:tcPr>
          <w:p w:rsidR="004D365C" w:rsidRPr="004D365C" w:rsidRDefault="004D365C" w:rsidP="004D365C">
            <w:pPr>
              <w:spacing w:line="0" w:lineRule="atLeast"/>
              <w:ind w:right="-2"/>
              <w:contextualSpacing/>
              <w:jc w:val="center"/>
              <w:rPr>
                <w:b/>
              </w:rPr>
            </w:pPr>
          </w:p>
        </w:tc>
        <w:tc>
          <w:tcPr>
            <w:tcW w:w="992" w:type="dxa"/>
            <w:vMerge w:val="restart"/>
            <w:tcBorders>
              <w:top w:val="single" w:sz="4" w:space="0" w:color="000000"/>
              <w:left w:val="single" w:sz="4" w:space="0" w:color="000000"/>
              <w:right w:val="single" w:sz="4" w:space="0" w:color="000000"/>
            </w:tcBorders>
            <w:vAlign w:val="center"/>
            <w:hideMark/>
          </w:tcPr>
          <w:p w:rsidR="004D365C" w:rsidRPr="004D365C" w:rsidRDefault="004D365C" w:rsidP="004D365C">
            <w:pPr>
              <w:spacing w:line="0" w:lineRule="atLeast"/>
              <w:ind w:right="-2"/>
              <w:contextualSpacing/>
              <w:jc w:val="both"/>
              <w:rPr>
                <w:b/>
              </w:rPr>
            </w:pPr>
            <w:r w:rsidRPr="004D365C">
              <w:t>Управление по вопросу развития инфраструктуры  Администрации Комсомольского муниципального района</w:t>
            </w:r>
          </w:p>
        </w:tc>
        <w:tc>
          <w:tcPr>
            <w:tcW w:w="1243" w:type="dxa"/>
            <w:vMerge w:val="restart"/>
            <w:tcBorders>
              <w:top w:val="single" w:sz="4" w:space="0" w:color="000000"/>
              <w:left w:val="single" w:sz="4" w:space="0" w:color="000000"/>
              <w:right w:val="single" w:sz="4" w:space="0" w:color="auto"/>
            </w:tcBorders>
            <w:vAlign w:val="center"/>
            <w:hideMark/>
          </w:tcPr>
          <w:p w:rsidR="004D365C" w:rsidRPr="004D365C" w:rsidRDefault="004D365C" w:rsidP="004D365C">
            <w:pPr>
              <w:spacing w:line="0" w:lineRule="atLeast"/>
              <w:ind w:right="-108" w:hanging="142"/>
              <w:contextualSpacing/>
              <w:jc w:val="center"/>
            </w:pPr>
            <w:r w:rsidRPr="004D365C">
              <w:t>2023-2025</w:t>
            </w:r>
          </w:p>
        </w:tc>
        <w:tc>
          <w:tcPr>
            <w:tcW w:w="1417" w:type="dxa"/>
            <w:tcBorders>
              <w:top w:val="single" w:sz="4" w:space="0" w:color="auto"/>
              <w:left w:val="single" w:sz="4" w:space="0" w:color="auto"/>
              <w:bottom w:val="single" w:sz="4" w:space="0" w:color="auto"/>
              <w:right w:val="single" w:sz="4" w:space="0" w:color="000000"/>
            </w:tcBorders>
            <w:vAlign w:val="center"/>
            <w:hideMark/>
          </w:tcPr>
          <w:p w:rsidR="004D365C" w:rsidRPr="004D365C" w:rsidRDefault="004D365C" w:rsidP="004D365C">
            <w:pPr>
              <w:spacing w:line="0" w:lineRule="atLeast"/>
              <w:ind w:right="-2"/>
              <w:contextualSpacing/>
              <w:jc w:val="center"/>
            </w:pPr>
            <w:r w:rsidRPr="004D365C">
              <w:t>Переданные полномочия</w:t>
            </w:r>
          </w:p>
        </w:tc>
        <w:tc>
          <w:tcPr>
            <w:tcW w:w="1134" w:type="dxa"/>
            <w:tcBorders>
              <w:top w:val="single" w:sz="4" w:space="0" w:color="000000"/>
              <w:left w:val="single" w:sz="4" w:space="0" w:color="auto"/>
              <w:right w:val="single" w:sz="4" w:space="0" w:color="auto"/>
            </w:tcBorders>
            <w:shd w:val="clear" w:color="auto" w:fill="auto"/>
            <w:vAlign w:val="center"/>
            <w:hideMark/>
          </w:tcPr>
          <w:p w:rsidR="004D365C" w:rsidRPr="004D365C" w:rsidRDefault="004D365C" w:rsidP="004D365C">
            <w:pPr>
              <w:spacing w:line="0" w:lineRule="atLeast"/>
              <w:ind w:left="-142" w:right="-2"/>
              <w:contextualSpacing/>
              <w:jc w:val="center"/>
              <w:rPr>
                <w:b/>
                <w:sz w:val="16"/>
                <w:szCs w:val="16"/>
              </w:rPr>
            </w:pPr>
            <w:r w:rsidRPr="004D365C">
              <w:rPr>
                <w:b/>
                <w:sz w:val="16"/>
                <w:szCs w:val="16"/>
              </w:rPr>
              <w:t>704 200,00</w:t>
            </w:r>
          </w:p>
        </w:tc>
        <w:tc>
          <w:tcPr>
            <w:tcW w:w="1134" w:type="dxa"/>
            <w:tcBorders>
              <w:top w:val="single" w:sz="4" w:space="0" w:color="000000"/>
              <w:left w:val="single" w:sz="4" w:space="0" w:color="auto"/>
              <w:right w:val="single" w:sz="4" w:space="0" w:color="auto"/>
            </w:tcBorders>
          </w:tcPr>
          <w:p w:rsidR="004D365C" w:rsidRPr="004D365C" w:rsidRDefault="004D365C" w:rsidP="004D365C">
            <w:pPr>
              <w:jc w:val="center"/>
              <w:rPr>
                <w:b/>
                <w:sz w:val="16"/>
                <w:szCs w:val="16"/>
              </w:rPr>
            </w:pPr>
          </w:p>
          <w:p w:rsidR="004D365C" w:rsidRPr="004D365C" w:rsidRDefault="004D365C" w:rsidP="004D365C">
            <w:pPr>
              <w:jc w:val="center"/>
            </w:pPr>
            <w:r w:rsidRPr="004D365C">
              <w:rPr>
                <w:b/>
                <w:sz w:val="16"/>
                <w:szCs w:val="16"/>
              </w:rPr>
              <w:t>2 231 402,29</w:t>
            </w:r>
          </w:p>
        </w:tc>
        <w:tc>
          <w:tcPr>
            <w:tcW w:w="1134" w:type="dxa"/>
            <w:tcBorders>
              <w:top w:val="single" w:sz="4" w:space="0" w:color="000000"/>
              <w:left w:val="single" w:sz="4" w:space="0" w:color="auto"/>
              <w:right w:val="single" w:sz="4" w:space="0" w:color="000000"/>
            </w:tcBorders>
            <w:shd w:val="clear" w:color="auto" w:fill="auto"/>
            <w:vAlign w:val="center"/>
            <w:hideMark/>
          </w:tcPr>
          <w:p w:rsidR="004D365C" w:rsidRPr="004D365C" w:rsidRDefault="004D365C" w:rsidP="004D365C">
            <w:pPr>
              <w:spacing w:line="0" w:lineRule="atLeast"/>
              <w:ind w:left="-142" w:right="-2"/>
              <w:contextualSpacing/>
              <w:jc w:val="center"/>
              <w:rPr>
                <w:b/>
                <w:sz w:val="16"/>
                <w:szCs w:val="16"/>
              </w:rPr>
            </w:pPr>
            <w:r w:rsidRPr="004D365C">
              <w:rPr>
                <w:b/>
                <w:sz w:val="16"/>
                <w:szCs w:val="16"/>
              </w:rPr>
              <w:t>2 231 402,29</w:t>
            </w:r>
          </w:p>
        </w:tc>
      </w:tr>
      <w:tr w:rsidR="004D365C" w:rsidRPr="004D365C" w:rsidTr="004D365C">
        <w:trPr>
          <w:trHeight w:val="307"/>
        </w:trPr>
        <w:tc>
          <w:tcPr>
            <w:tcW w:w="567" w:type="dxa"/>
            <w:vMerge/>
            <w:tcBorders>
              <w:left w:val="single" w:sz="4" w:space="0" w:color="000000"/>
              <w:right w:val="single" w:sz="4" w:space="0" w:color="000000"/>
            </w:tcBorders>
            <w:vAlign w:val="center"/>
            <w:hideMark/>
          </w:tcPr>
          <w:p w:rsidR="004D365C" w:rsidRPr="004D365C" w:rsidRDefault="004D365C" w:rsidP="004D365C">
            <w:pPr>
              <w:spacing w:line="0" w:lineRule="atLeast"/>
              <w:ind w:left="-142" w:right="-2"/>
              <w:contextualSpacing/>
              <w:jc w:val="center"/>
            </w:pPr>
          </w:p>
        </w:tc>
        <w:tc>
          <w:tcPr>
            <w:tcW w:w="1701" w:type="dxa"/>
            <w:vMerge/>
            <w:tcBorders>
              <w:left w:val="single" w:sz="4" w:space="0" w:color="000000"/>
              <w:right w:val="single" w:sz="4" w:space="0" w:color="000000"/>
            </w:tcBorders>
            <w:shd w:val="clear" w:color="auto" w:fill="auto"/>
            <w:vAlign w:val="center"/>
            <w:hideMark/>
          </w:tcPr>
          <w:p w:rsidR="004D365C" w:rsidRPr="004D365C" w:rsidRDefault="004D365C" w:rsidP="004D365C">
            <w:pPr>
              <w:spacing w:line="0" w:lineRule="atLeast"/>
              <w:ind w:right="-2"/>
              <w:contextualSpacing/>
              <w:jc w:val="center"/>
              <w:rPr>
                <w:b/>
              </w:rPr>
            </w:pPr>
          </w:p>
        </w:tc>
        <w:tc>
          <w:tcPr>
            <w:tcW w:w="992" w:type="dxa"/>
            <w:vMerge/>
            <w:tcBorders>
              <w:left w:val="single" w:sz="4" w:space="0" w:color="000000"/>
              <w:right w:val="single" w:sz="4" w:space="0" w:color="000000"/>
            </w:tcBorders>
            <w:vAlign w:val="center"/>
            <w:hideMark/>
          </w:tcPr>
          <w:p w:rsidR="004D365C" w:rsidRPr="004D365C" w:rsidRDefault="004D365C" w:rsidP="004D365C">
            <w:pPr>
              <w:spacing w:line="0" w:lineRule="atLeast"/>
              <w:ind w:right="-2"/>
              <w:contextualSpacing/>
              <w:jc w:val="center"/>
            </w:pPr>
          </w:p>
        </w:tc>
        <w:tc>
          <w:tcPr>
            <w:tcW w:w="1243" w:type="dxa"/>
            <w:vMerge/>
            <w:tcBorders>
              <w:left w:val="single" w:sz="4" w:space="0" w:color="000000"/>
              <w:right w:val="single" w:sz="4" w:space="0" w:color="auto"/>
            </w:tcBorders>
            <w:vAlign w:val="center"/>
            <w:hideMark/>
          </w:tcPr>
          <w:p w:rsidR="004D365C" w:rsidRPr="004D365C" w:rsidRDefault="004D365C" w:rsidP="004D365C">
            <w:pPr>
              <w:spacing w:line="0" w:lineRule="atLeast"/>
              <w:ind w:right="-108" w:hanging="142"/>
              <w:contextualSpacing/>
              <w:jc w:val="center"/>
            </w:pPr>
          </w:p>
        </w:tc>
        <w:tc>
          <w:tcPr>
            <w:tcW w:w="1417" w:type="dxa"/>
            <w:tcBorders>
              <w:top w:val="single" w:sz="4" w:space="0" w:color="auto"/>
              <w:left w:val="single" w:sz="4" w:space="0" w:color="auto"/>
              <w:bottom w:val="single" w:sz="4" w:space="0" w:color="auto"/>
              <w:right w:val="single" w:sz="4" w:space="0" w:color="000000"/>
            </w:tcBorders>
            <w:vAlign w:val="center"/>
            <w:hideMark/>
          </w:tcPr>
          <w:p w:rsidR="004D365C" w:rsidRPr="004D365C" w:rsidRDefault="004D365C" w:rsidP="004D365C">
            <w:pPr>
              <w:spacing w:line="0" w:lineRule="atLeast"/>
              <w:ind w:right="-2"/>
              <w:contextualSpacing/>
              <w:jc w:val="center"/>
            </w:pPr>
            <w:r w:rsidRPr="004D365C">
              <w:t>Новоуса-дебское сельское поселение</w:t>
            </w:r>
          </w:p>
        </w:tc>
        <w:tc>
          <w:tcPr>
            <w:tcW w:w="1134" w:type="dxa"/>
            <w:tcBorders>
              <w:left w:val="single" w:sz="4" w:space="0" w:color="auto"/>
              <w:right w:val="single" w:sz="4" w:space="0" w:color="auto"/>
            </w:tcBorders>
            <w:shd w:val="clear" w:color="auto" w:fill="auto"/>
            <w:vAlign w:val="center"/>
            <w:hideMark/>
          </w:tcPr>
          <w:p w:rsidR="004D365C" w:rsidRPr="004D365C" w:rsidRDefault="004D365C" w:rsidP="004D365C">
            <w:pPr>
              <w:spacing w:line="0" w:lineRule="atLeast"/>
              <w:ind w:left="-142" w:right="-2"/>
              <w:contextualSpacing/>
              <w:jc w:val="center"/>
              <w:rPr>
                <w:sz w:val="16"/>
                <w:szCs w:val="16"/>
              </w:rPr>
            </w:pPr>
            <w:r w:rsidRPr="004D365C">
              <w:rPr>
                <w:sz w:val="16"/>
                <w:szCs w:val="16"/>
              </w:rPr>
              <w:t>227 400,00</w:t>
            </w:r>
          </w:p>
        </w:tc>
        <w:tc>
          <w:tcPr>
            <w:tcW w:w="1134" w:type="dxa"/>
            <w:tcBorders>
              <w:left w:val="single" w:sz="4" w:space="0" w:color="auto"/>
              <w:right w:val="single" w:sz="4" w:space="0" w:color="auto"/>
            </w:tcBorders>
          </w:tcPr>
          <w:p w:rsidR="004D365C" w:rsidRPr="004D365C" w:rsidRDefault="004D365C" w:rsidP="004D365C">
            <w:pPr>
              <w:jc w:val="center"/>
              <w:rPr>
                <w:sz w:val="16"/>
                <w:szCs w:val="16"/>
              </w:rPr>
            </w:pPr>
          </w:p>
          <w:p w:rsidR="004D365C" w:rsidRPr="004D365C" w:rsidRDefault="004D365C" w:rsidP="004D365C">
            <w:pPr>
              <w:jc w:val="center"/>
              <w:rPr>
                <w:sz w:val="16"/>
                <w:szCs w:val="16"/>
              </w:rPr>
            </w:pPr>
            <w:r w:rsidRPr="004D365C">
              <w:rPr>
                <w:sz w:val="16"/>
                <w:szCs w:val="16"/>
              </w:rPr>
              <w:t>446 000,00</w:t>
            </w:r>
          </w:p>
          <w:p w:rsidR="004D365C" w:rsidRPr="004D365C" w:rsidRDefault="004D365C" w:rsidP="004D365C">
            <w:pPr>
              <w:jc w:val="center"/>
            </w:pPr>
          </w:p>
        </w:tc>
        <w:tc>
          <w:tcPr>
            <w:tcW w:w="1134" w:type="dxa"/>
            <w:tcBorders>
              <w:left w:val="single" w:sz="4" w:space="0" w:color="auto"/>
              <w:right w:val="single" w:sz="4" w:space="0" w:color="000000"/>
            </w:tcBorders>
            <w:shd w:val="clear" w:color="auto" w:fill="auto"/>
            <w:vAlign w:val="center"/>
            <w:hideMark/>
          </w:tcPr>
          <w:p w:rsidR="004D365C" w:rsidRPr="004D365C" w:rsidRDefault="004D365C" w:rsidP="004D365C">
            <w:pPr>
              <w:spacing w:line="0" w:lineRule="atLeast"/>
              <w:ind w:left="-142" w:right="-2"/>
              <w:contextualSpacing/>
              <w:jc w:val="center"/>
              <w:rPr>
                <w:sz w:val="16"/>
                <w:szCs w:val="16"/>
              </w:rPr>
            </w:pPr>
            <w:r w:rsidRPr="004D365C">
              <w:rPr>
                <w:sz w:val="16"/>
                <w:szCs w:val="16"/>
              </w:rPr>
              <w:t>446 000,00</w:t>
            </w:r>
          </w:p>
        </w:tc>
      </w:tr>
      <w:tr w:rsidR="004D365C" w:rsidRPr="004D365C" w:rsidTr="004D365C">
        <w:trPr>
          <w:trHeight w:val="307"/>
        </w:trPr>
        <w:tc>
          <w:tcPr>
            <w:tcW w:w="567" w:type="dxa"/>
            <w:vMerge/>
            <w:tcBorders>
              <w:left w:val="single" w:sz="4" w:space="0" w:color="000000"/>
              <w:right w:val="single" w:sz="4" w:space="0" w:color="000000"/>
            </w:tcBorders>
            <w:vAlign w:val="center"/>
            <w:hideMark/>
          </w:tcPr>
          <w:p w:rsidR="004D365C" w:rsidRPr="004D365C" w:rsidRDefault="004D365C" w:rsidP="004D365C">
            <w:pPr>
              <w:spacing w:line="0" w:lineRule="atLeast"/>
              <w:ind w:left="-142" w:right="-2"/>
              <w:contextualSpacing/>
              <w:jc w:val="center"/>
            </w:pPr>
          </w:p>
        </w:tc>
        <w:tc>
          <w:tcPr>
            <w:tcW w:w="1701" w:type="dxa"/>
            <w:vMerge/>
            <w:tcBorders>
              <w:left w:val="single" w:sz="4" w:space="0" w:color="000000"/>
              <w:right w:val="single" w:sz="4" w:space="0" w:color="000000"/>
            </w:tcBorders>
            <w:shd w:val="clear" w:color="auto" w:fill="auto"/>
            <w:vAlign w:val="center"/>
            <w:hideMark/>
          </w:tcPr>
          <w:p w:rsidR="004D365C" w:rsidRPr="004D365C" w:rsidRDefault="004D365C" w:rsidP="004D365C">
            <w:pPr>
              <w:spacing w:line="0" w:lineRule="atLeast"/>
              <w:ind w:right="-2"/>
              <w:contextualSpacing/>
              <w:jc w:val="center"/>
              <w:rPr>
                <w:b/>
              </w:rPr>
            </w:pPr>
          </w:p>
        </w:tc>
        <w:tc>
          <w:tcPr>
            <w:tcW w:w="992" w:type="dxa"/>
            <w:vMerge/>
            <w:tcBorders>
              <w:left w:val="single" w:sz="4" w:space="0" w:color="000000"/>
              <w:right w:val="single" w:sz="4" w:space="0" w:color="000000"/>
            </w:tcBorders>
            <w:vAlign w:val="center"/>
            <w:hideMark/>
          </w:tcPr>
          <w:p w:rsidR="004D365C" w:rsidRPr="004D365C" w:rsidRDefault="004D365C" w:rsidP="004D365C">
            <w:pPr>
              <w:spacing w:line="0" w:lineRule="atLeast"/>
              <w:ind w:right="-2"/>
              <w:contextualSpacing/>
              <w:jc w:val="center"/>
            </w:pPr>
          </w:p>
        </w:tc>
        <w:tc>
          <w:tcPr>
            <w:tcW w:w="1243" w:type="dxa"/>
            <w:vMerge/>
            <w:tcBorders>
              <w:left w:val="single" w:sz="4" w:space="0" w:color="000000"/>
              <w:right w:val="single" w:sz="4" w:space="0" w:color="auto"/>
            </w:tcBorders>
            <w:vAlign w:val="center"/>
            <w:hideMark/>
          </w:tcPr>
          <w:p w:rsidR="004D365C" w:rsidRPr="004D365C" w:rsidRDefault="004D365C" w:rsidP="004D365C">
            <w:pPr>
              <w:spacing w:line="0" w:lineRule="atLeast"/>
              <w:ind w:right="-108" w:hanging="142"/>
              <w:contextualSpacing/>
              <w:jc w:val="center"/>
            </w:pPr>
          </w:p>
        </w:tc>
        <w:tc>
          <w:tcPr>
            <w:tcW w:w="1417" w:type="dxa"/>
            <w:tcBorders>
              <w:top w:val="single" w:sz="4" w:space="0" w:color="auto"/>
              <w:left w:val="single" w:sz="4" w:space="0" w:color="auto"/>
              <w:bottom w:val="single" w:sz="4" w:space="0" w:color="auto"/>
              <w:right w:val="single" w:sz="4" w:space="0" w:color="000000"/>
            </w:tcBorders>
            <w:vAlign w:val="center"/>
            <w:hideMark/>
          </w:tcPr>
          <w:p w:rsidR="004D365C" w:rsidRPr="004D365C" w:rsidRDefault="004D365C" w:rsidP="004D365C">
            <w:pPr>
              <w:spacing w:line="0" w:lineRule="atLeast"/>
              <w:ind w:right="-2"/>
              <w:contextualSpacing/>
              <w:jc w:val="center"/>
            </w:pPr>
            <w:r w:rsidRPr="004D365C">
              <w:t>Марковское сельское поселение</w:t>
            </w:r>
          </w:p>
        </w:tc>
        <w:tc>
          <w:tcPr>
            <w:tcW w:w="1134" w:type="dxa"/>
            <w:tcBorders>
              <w:left w:val="single" w:sz="4" w:space="0" w:color="auto"/>
              <w:right w:val="single" w:sz="4" w:space="0" w:color="auto"/>
            </w:tcBorders>
            <w:shd w:val="clear" w:color="auto" w:fill="auto"/>
            <w:vAlign w:val="center"/>
            <w:hideMark/>
          </w:tcPr>
          <w:p w:rsidR="004D365C" w:rsidRPr="004D365C" w:rsidRDefault="004D365C" w:rsidP="004D365C">
            <w:pPr>
              <w:spacing w:line="0" w:lineRule="atLeast"/>
              <w:ind w:left="-142" w:right="-2"/>
              <w:contextualSpacing/>
              <w:jc w:val="center"/>
              <w:rPr>
                <w:sz w:val="16"/>
                <w:szCs w:val="16"/>
              </w:rPr>
            </w:pPr>
            <w:r w:rsidRPr="004D365C">
              <w:rPr>
                <w:sz w:val="16"/>
                <w:szCs w:val="16"/>
              </w:rPr>
              <w:t>0,00</w:t>
            </w:r>
          </w:p>
        </w:tc>
        <w:tc>
          <w:tcPr>
            <w:tcW w:w="1134" w:type="dxa"/>
            <w:tcBorders>
              <w:left w:val="single" w:sz="4" w:space="0" w:color="auto"/>
              <w:right w:val="single" w:sz="4" w:space="0" w:color="auto"/>
            </w:tcBorders>
          </w:tcPr>
          <w:p w:rsidR="004D365C" w:rsidRPr="004D365C" w:rsidRDefault="004D365C" w:rsidP="004D365C">
            <w:pPr>
              <w:jc w:val="center"/>
              <w:rPr>
                <w:sz w:val="16"/>
                <w:szCs w:val="16"/>
              </w:rPr>
            </w:pPr>
          </w:p>
          <w:p w:rsidR="004D365C" w:rsidRPr="004D365C" w:rsidRDefault="004D365C" w:rsidP="004D365C">
            <w:pPr>
              <w:jc w:val="center"/>
            </w:pPr>
            <w:r w:rsidRPr="004D365C">
              <w:rPr>
                <w:sz w:val="16"/>
                <w:szCs w:val="16"/>
              </w:rPr>
              <w:t>446 000,00</w:t>
            </w:r>
          </w:p>
        </w:tc>
        <w:tc>
          <w:tcPr>
            <w:tcW w:w="1134" w:type="dxa"/>
            <w:tcBorders>
              <w:left w:val="single" w:sz="4" w:space="0" w:color="auto"/>
              <w:right w:val="single" w:sz="4" w:space="0" w:color="000000"/>
            </w:tcBorders>
            <w:shd w:val="clear" w:color="auto" w:fill="auto"/>
            <w:vAlign w:val="center"/>
            <w:hideMark/>
          </w:tcPr>
          <w:p w:rsidR="004D365C" w:rsidRPr="004D365C" w:rsidRDefault="004D365C" w:rsidP="004D365C">
            <w:pPr>
              <w:spacing w:line="0" w:lineRule="atLeast"/>
              <w:ind w:left="-142" w:right="-2"/>
              <w:contextualSpacing/>
              <w:jc w:val="center"/>
              <w:rPr>
                <w:sz w:val="16"/>
                <w:szCs w:val="16"/>
              </w:rPr>
            </w:pPr>
            <w:r w:rsidRPr="004D365C">
              <w:rPr>
                <w:sz w:val="16"/>
                <w:szCs w:val="16"/>
              </w:rPr>
              <w:t>446 000,00</w:t>
            </w:r>
          </w:p>
        </w:tc>
      </w:tr>
      <w:tr w:rsidR="004D365C" w:rsidRPr="004D365C" w:rsidTr="004D365C">
        <w:trPr>
          <w:trHeight w:val="307"/>
        </w:trPr>
        <w:tc>
          <w:tcPr>
            <w:tcW w:w="567" w:type="dxa"/>
            <w:vMerge/>
            <w:tcBorders>
              <w:left w:val="single" w:sz="4" w:space="0" w:color="000000"/>
              <w:right w:val="single" w:sz="4" w:space="0" w:color="000000"/>
            </w:tcBorders>
            <w:vAlign w:val="center"/>
            <w:hideMark/>
          </w:tcPr>
          <w:p w:rsidR="004D365C" w:rsidRPr="004D365C" w:rsidRDefault="004D365C" w:rsidP="004D365C">
            <w:pPr>
              <w:spacing w:line="0" w:lineRule="atLeast"/>
              <w:ind w:left="-142" w:right="-2"/>
              <w:contextualSpacing/>
              <w:jc w:val="center"/>
            </w:pPr>
          </w:p>
        </w:tc>
        <w:tc>
          <w:tcPr>
            <w:tcW w:w="1701" w:type="dxa"/>
            <w:vMerge/>
            <w:tcBorders>
              <w:left w:val="single" w:sz="4" w:space="0" w:color="000000"/>
              <w:right w:val="single" w:sz="4" w:space="0" w:color="000000"/>
            </w:tcBorders>
            <w:shd w:val="clear" w:color="auto" w:fill="auto"/>
            <w:vAlign w:val="center"/>
            <w:hideMark/>
          </w:tcPr>
          <w:p w:rsidR="004D365C" w:rsidRPr="004D365C" w:rsidRDefault="004D365C" w:rsidP="004D365C">
            <w:pPr>
              <w:spacing w:line="0" w:lineRule="atLeast"/>
              <w:ind w:right="-2"/>
              <w:contextualSpacing/>
              <w:jc w:val="center"/>
              <w:rPr>
                <w:b/>
              </w:rPr>
            </w:pPr>
          </w:p>
        </w:tc>
        <w:tc>
          <w:tcPr>
            <w:tcW w:w="992" w:type="dxa"/>
            <w:vMerge/>
            <w:tcBorders>
              <w:left w:val="single" w:sz="4" w:space="0" w:color="000000"/>
              <w:right w:val="single" w:sz="4" w:space="0" w:color="000000"/>
            </w:tcBorders>
            <w:vAlign w:val="center"/>
            <w:hideMark/>
          </w:tcPr>
          <w:p w:rsidR="004D365C" w:rsidRPr="004D365C" w:rsidRDefault="004D365C" w:rsidP="004D365C">
            <w:pPr>
              <w:spacing w:line="0" w:lineRule="atLeast"/>
              <w:ind w:right="-2"/>
              <w:contextualSpacing/>
              <w:jc w:val="center"/>
            </w:pPr>
          </w:p>
        </w:tc>
        <w:tc>
          <w:tcPr>
            <w:tcW w:w="1243" w:type="dxa"/>
            <w:vMerge/>
            <w:tcBorders>
              <w:left w:val="single" w:sz="4" w:space="0" w:color="000000"/>
              <w:right w:val="single" w:sz="4" w:space="0" w:color="auto"/>
            </w:tcBorders>
            <w:vAlign w:val="center"/>
            <w:hideMark/>
          </w:tcPr>
          <w:p w:rsidR="004D365C" w:rsidRPr="004D365C" w:rsidRDefault="004D365C" w:rsidP="004D365C">
            <w:pPr>
              <w:spacing w:line="0" w:lineRule="atLeast"/>
              <w:ind w:right="-108" w:hanging="142"/>
              <w:contextualSpacing/>
              <w:jc w:val="center"/>
            </w:pPr>
          </w:p>
        </w:tc>
        <w:tc>
          <w:tcPr>
            <w:tcW w:w="1417" w:type="dxa"/>
            <w:tcBorders>
              <w:top w:val="single" w:sz="4" w:space="0" w:color="auto"/>
              <w:left w:val="single" w:sz="4" w:space="0" w:color="auto"/>
              <w:bottom w:val="single" w:sz="4" w:space="0" w:color="auto"/>
              <w:right w:val="single" w:sz="4" w:space="0" w:color="000000"/>
            </w:tcBorders>
            <w:vAlign w:val="center"/>
            <w:hideMark/>
          </w:tcPr>
          <w:p w:rsidR="004D365C" w:rsidRPr="004D365C" w:rsidRDefault="004D365C" w:rsidP="004D365C">
            <w:pPr>
              <w:spacing w:line="0" w:lineRule="atLeast"/>
              <w:ind w:right="-2"/>
              <w:contextualSpacing/>
              <w:jc w:val="center"/>
            </w:pPr>
            <w:r w:rsidRPr="004D365C">
              <w:t>Писцовское сельское поселение</w:t>
            </w:r>
          </w:p>
        </w:tc>
        <w:tc>
          <w:tcPr>
            <w:tcW w:w="1134" w:type="dxa"/>
            <w:tcBorders>
              <w:left w:val="single" w:sz="4" w:space="0" w:color="auto"/>
              <w:right w:val="single" w:sz="4" w:space="0" w:color="auto"/>
            </w:tcBorders>
            <w:shd w:val="clear" w:color="auto" w:fill="auto"/>
            <w:vAlign w:val="center"/>
            <w:hideMark/>
          </w:tcPr>
          <w:p w:rsidR="004D365C" w:rsidRPr="004D365C" w:rsidRDefault="004D365C" w:rsidP="004D365C">
            <w:pPr>
              <w:spacing w:line="0" w:lineRule="atLeast"/>
              <w:ind w:left="-142" w:right="-2"/>
              <w:contextualSpacing/>
              <w:jc w:val="center"/>
              <w:rPr>
                <w:sz w:val="16"/>
                <w:szCs w:val="16"/>
              </w:rPr>
            </w:pPr>
            <w:r w:rsidRPr="004D365C">
              <w:rPr>
                <w:sz w:val="16"/>
                <w:szCs w:val="16"/>
              </w:rPr>
              <w:t>426 800,00</w:t>
            </w:r>
          </w:p>
        </w:tc>
        <w:tc>
          <w:tcPr>
            <w:tcW w:w="1134" w:type="dxa"/>
            <w:tcBorders>
              <w:left w:val="single" w:sz="4" w:space="0" w:color="auto"/>
              <w:right w:val="single" w:sz="4" w:space="0" w:color="auto"/>
            </w:tcBorders>
          </w:tcPr>
          <w:p w:rsidR="004D365C" w:rsidRPr="004D365C" w:rsidRDefault="004D365C" w:rsidP="004D365C">
            <w:pPr>
              <w:jc w:val="center"/>
              <w:rPr>
                <w:sz w:val="16"/>
                <w:szCs w:val="16"/>
              </w:rPr>
            </w:pPr>
          </w:p>
          <w:p w:rsidR="004D365C" w:rsidRPr="004D365C" w:rsidRDefault="004D365C" w:rsidP="004D365C">
            <w:pPr>
              <w:jc w:val="center"/>
            </w:pPr>
            <w:r w:rsidRPr="004D365C">
              <w:rPr>
                <w:sz w:val="16"/>
                <w:szCs w:val="16"/>
              </w:rPr>
              <w:t>447 402,29</w:t>
            </w:r>
          </w:p>
        </w:tc>
        <w:tc>
          <w:tcPr>
            <w:tcW w:w="1134" w:type="dxa"/>
            <w:tcBorders>
              <w:left w:val="single" w:sz="4" w:space="0" w:color="auto"/>
              <w:right w:val="single" w:sz="4" w:space="0" w:color="000000"/>
            </w:tcBorders>
            <w:shd w:val="clear" w:color="auto" w:fill="auto"/>
            <w:vAlign w:val="center"/>
            <w:hideMark/>
          </w:tcPr>
          <w:p w:rsidR="004D365C" w:rsidRPr="004D365C" w:rsidRDefault="004D365C" w:rsidP="004D365C">
            <w:pPr>
              <w:spacing w:line="0" w:lineRule="atLeast"/>
              <w:ind w:left="-142" w:right="-2"/>
              <w:contextualSpacing/>
              <w:jc w:val="center"/>
              <w:rPr>
                <w:sz w:val="16"/>
                <w:szCs w:val="16"/>
              </w:rPr>
            </w:pPr>
            <w:r w:rsidRPr="004D365C">
              <w:rPr>
                <w:sz w:val="16"/>
                <w:szCs w:val="16"/>
              </w:rPr>
              <w:t>447 402,29</w:t>
            </w:r>
          </w:p>
        </w:tc>
      </w:tr>
      <w:tr w:rsidR="004D365C" w:rsidRPr="004D365C" w:rsidTr="004D365C">
        <w:trPr>
          <w:trHeight w:val="307"/>
        </w:trPr>
        <w:tc>
          <w:tcPr>
            <w:tcW w:w="567" w:type="dxa"/>
            <w:vMerge/>
            <w:tcBorders>
              <w:left w:val="single" w:sz="4" w:space="0" w:color="000000"/>
              <w:right w:val="single" w:sz="4" w:space="0" w:color="000000"/>
            </w:tcBorders>
            <w:vAlign w:val="center"/>
            <w:hideMark/>
          </w:tcPr>
          <w:p w:rsidR="004D365C" w:rsidRPr="004D365C" w:rsidRDefault="004D365C" w:rsidP="004D365C">
            <w:pPr>
              <w:spacing w:line="0" w:lineRule="atLeast"/>
              <w:ind w:left="-142" w:right="-2"/>
              <w:contextualSpacing/>
              <w:jc w:val="center"/>
            </w:pPr>
          </w:p>
        </w:tc>
        <w:tc>
          <w:tcPr>
            <w:tcW w:w="1701" w:type="dxa"/>
            <w:vMerge/>
            <w:tcBorders>
              <w:left w:val="single" w:sz="4" w:space="0" w:color="000000"/>
              <w:right w:val="single" w:sz="4" w:space="0" w:color="000000"/>
            </w:tcBorders>
            <w:shd w:val="clear" w:color="auto" w:fill="auto"/>
            <w:vAlign w:val="center"/>
            <w:hideMark/>
          </w:tcPr>
          <w:p w:rsidR="004D365C" w:rsidRPr="004D365C" w:rsidRDefault="004D365C" w:rsidP="004D365C">
            <w:pPr>
              <w:spacing w:line="0" w:lineRule="atLeast"/>
              <w:ind w:right="-2"/>
              <w:contextualSpacing/>
              <w:jc w:val="center"/>
              <w:rPr>
                <w:b/>
              </w:rPr>
            </w:pPr>
          </w:p>
        </w:tc>
        <w:tc>
          <w:tcPr>
            <w:tcW w:w="992" w:type="dxa"/>
            <w:vMerge/>
            <w:tcBorders>
              <w:left w:val="single" w:sz="4" w:space="0" w:color="000000"/>
              <w:right w:val="single" w:sz="4" w:space="0" w:color="000000"/>
            </w:tcBorders>
            <w:vAlign w:val="center"/>
            <w:hideMark/>
          </w:tcPr>
          <w:p w:rsidR="004D365C" w:rsidRPr="004D365C" w:rsidRDefault="004D365C" w:rsidP="004D365C">
            <w:pPr>
              <w:spacing w:line="0" w:lineRule="atLeast"/>
              <w:ind w:right="-2"/>
              <w:contextualSpacing/>
              <w:jc w:val="center"/>
            </w:pPr>
          </w:p>
        </w:tc>
        <w:tc>
          <w:tcPr>
            <w:tcW w:w="1243" w:type="dxa"/>
            <w:vMerge/>
            <w:tcBorders>
              <w:left w:val="single" w:sz="4" w:space="0" w:color="000000"/>
              <w:right w:val="single" w:sz="4" w:space="0" w:color="auto"/>
            </w:tcBorders>
            <w:vAlign w:val="center"/>
            <w:hideMark/>
          </w:tcPr>
          <w:p w:rsidR="004D365C" w:rsidRPr="004D365C" w:rsidRDefault="004D365C" w:rsidP="004D365C">
            <w:pPr>
              <w:spacing w:line="0" w:lineRule="atLeast"/>
              <w:ind w:right="-108" w:hanging="142"/>
              <w:contextualSpacing/>
              <w:jc w:val="center"/>
            </w:pPr>
          </w:p>
        </w:tc>
        <w:tc>
          <w:tcPr>
            <w:tcW w:w="1417" w:type="dxa"/>
            <w:tcBorders>
              <w:top w:val="single" w:sz="4" w:space="0" w:color="auto"/>
              <w:left w:val="single" w:sz="4" w:space="0" w:color="auto"/>
              <w:bottom w:val="single" w:sz="4" w:space="0" w:color="auto"/>
              <w:right w:val="single" w:sz="4" w:space="0" w:color="000000"/>
            </w:tcBorders>
            <w:vAlign w:val="center"/>
            <w:hideMark/>
          </w:tcPr>
          <w:p w:rsidR="004D365C" w:rsidRPr="004D365C" w:rsidRDefault="004D365C" w:rsidP="004D365C">
            <w:pPr>
              <w:spacing w:line="0" w:lineRule="atLeast"/>
              <w:ind w:right="-2"/>
              <w:contextualSpacing/>
              <w:jc w:val="center"/>
            </w:pPr>
            <w:r w:rsidRPr="004D365C">
              <w:t>Октябрьское сельское поселение</w:t>
            </w:r>
          </w:p>
        </w:tc>
        <w:tc>
          <w:tcPr>
            <w:tcW w:w="1134" w:type="dxa"/>
            <w:tcBorders>
              <w:left w:val="single" w:sz="4" w:space="0" w:color="auto"/>
              <w:right w:val="single" w:sz="4" w:space="0" w:color="auto"/>
            </w:tcBorders>
            <w:shd w:val="clear" w:color="auto" w:fill="auto"/>
            <w:vAlign w:val="center"/>
            <w:hideMark/>
          </w:tcPr>
          <w:p w:rsidR="004D365C" w:rsidRPr="004D365C" w:rsidRDefault="004D365C" w:rsidP="004D365C">
            <w:pPr>
              <w:spacing w:line="0" w:lineRule="atLeast"/>
              <w:ind w:left="-142" w:right="-2"/>
              <w:contextualSpacing/>
              <w:jc w:val="center"/>
              <w:rPr>
                <w:sz w:val="16"/>
                <w:szCs w:val="16"/>
              </w:rPr>
            </w:pPr>
            <w:r w:rsidRPr="004D365C">
              <w:rPr>
                <w:sz w:val="16"/>
                <w:szCs w:val="16"/>
              </w:rPr>
              <w:t>0,00</w:t>
            </w:r>
          </w:p>
        </w:tc>
        <w:tc>
          <w:tcPr>
            <w:tcW w:w="1134" w:type="dxa"/>
            <w:tcBorders>
              <w:left w:val="single" w:sz="4" w:space="0" w:color="auto"/>
              <w:bottom w:val="single" w:sz="4" w:space="0" w:color="000000"/>
              <w:right w:val="single" w:sz="4" w:space="0" w:color="auto"/>
            </w:tcBorders>
          </w:tcPr>
          <w:p w:rsidR="004D365C" w:rsidRPr="004D365C" w:rsidRDefault="004D365C" w:rsidP="004D365C">
            <w:pPr>
              <w:jc w:val="center"/>
              <w:rPr>
                <w:sz w:val="16"/>
                <w:szCs w:val="16"/>
              </w:rPr>
            </w:pPr>
          </w:p>
          <w:p w:rsidR="004D365C" w:rsidRPr="004D365C" w:rsidRDefault="004D365C" w:rsidP="004D365C">
            <w:pPr>
              <w:jc w:val="center"/>
            </w:pPr>
            <w:r w:rsidRPr="004D365C">
              <w:rPr>
                <w:sz w:val="16"/>
                <w:szCs w:val="16"/>
              </w:rPr>
              <w:t>446 000,00</w:t>
            </w:r>
          </w:p>
        </w:tc>
        <w:tc>
          <w:tcPr>
            <w:tcW w:w="1134" w:type="dxa"/>
            <w:tcBorders>
              <w:left w:val="single" w:sz="4" w:space="0" w:color="auto"/>
              <w:bottom w:val="single" w:sz="4" w:space="0" w:color="000000"/>
              <w:right w:val="single" w:sz="4" w:space="0" w:color="000000"/>
            </w:tcBorders>
            <w:shd w:val="clear" w:color="auto" w:fill="auto"/>
            <w:vAlign w:val="center"/>
            <w:hideMark/>
          </w:tcPr>
          <w:p w:rsidR="004D365C" w:rsidRPr="004D365C" w:rsidRDefault="004D365C" w:rsidP="004D365C">
            <w:pPr>
              <w:spacing w:line="0" w:lineRule="atLeast"/>
              <w:ind w:left="-142" w:right="-2"/>
              <w:contextualSpacing/>
              <w:jc w:val="center"/>
              <w:rPr>
                <w:sz w:val="16"/>
                <w:szCs w:val="16"/>
              </w:rPr>
            </w:pPr>
            <w:r w:rsidRPr="004D365C">
              <w:rPr>
                <w:sz w:val="16"/>
                <w:szCs w:val="16"/>
              </w:rPr>
              <w:t>446 000,00</w:t>
            </w:r>
          </w:p>
        </w:tc>
      </w:tr>
      <w:tr w:rsidR="004D365C" w:rsidRPr="004D365C" w:rsidTr="004D365C">
        <w:trPr>
          <w:trHeight w:val="307"/>
        </w:trPr>
        <w:tc>
          <w:tcPr>
            <w:tcW w:w="567" w:type="dxa"/>
            <w:vMerge/>
            <w:tcBorders>
              <w:left w:val="single" w:sz="4" w:space="0" w:color="000000"/>
              <w:bottom w:val="single" w:sz="4" w:space="0" w:color="000000"/>
              <w:right w:val="single" w:sz="4" w:space="0" w:color="000000"/>
            </w:tcBorders>
            <w:vAlign w:val="center"/>
            <w:hideMark/>
          </w:tcPr>
          <w:p w:rsidR="004D365C" w:rsidRPr="004D365C" w:rsidRDefault="004D365C" w:rsidP="004D365C">
            <w:pPr>
              <w:spacing w:line="0" w:lineRule="atLeast"/>
              <w:ind w:left="-142" w:right="-2"/>
              <w:contextualSpacing/>
              <w:jc w:val="center"/>
            </w:pPr>
          </w:p>
        </w:tc>
        <w:tc>
          <w:tcPr>
            <w:tcW w:w="1701" w:type="dxa"/>
            <w:vMerge/>
            <w:tcBorders>
              <w:left w:val="single" w:sz="4" w:space="0" w:color="000000"/>
              <w:bottom w:val="single" w:sz="4" w:space="0" w:color="000000"/>
              <w:right w:val="single" w:sz="4" w:space="0" w:color="000000"/>
            </w:tcBorders>
            <w:shd w:val="clear" w:color="auto" w:fill="auto"/>
            <w:vAlign w:val="center"/>
            <w:hideMark/>
          </w:tcPr>
          <w:p w:rsidR="004D365C" w:rsidRPr="004D365C" w:rsidRDefault="004D365C" w:rsidP="004D365C">
            <w:pPr>
              <w:spacing w:line="0" w:lineRule="atLeast"/>
              <w:ind w:right="-2"/>
              <w:contextualSpacing/>
              <w:jc w:val="center"/>
              <w:rPr>
                <w:b/>
              </w:rPr>
            </w:pPr>
          </w:p>
        </w:tc>
        <w:tc>
          <w:tcPr>
            <w:tcW w:w="992" w:type="dxa"/>
            <w:vMerge/>
            <w:tcBorders>
              <w:left w:val="single" w:sz="4" w:space="0" w:color="000000"/>
              <w:bottom w:val="single" w:sz="4" w:space="0" w:color="000000"/>
              <w:right w:val="single" w:sz="4" w:space="0" w:color="000000"/>
            </w:tcBorders>
            <w:vAlign w:val="center"/>
            <w:hideMark/>
          </w:tcPr>
          <w:p w:rsidR="004D365C" w:rsidRPr="004D365C" w:rsidRDefault="004D365C" w:rsidP="004D365C">
            <w:pPr>
              <w:spacing w:line="0" w:lineRule="atLeast"/>
              <w:ind w:right="-2"/>
              <w:contextualSpacing/>
              <w:jc w:val="center"/>
            </w:pPr>
          </w:p>
        </w:tc>
        <w:tc>
          <w:tcPr>
            <w:tcW w:w="1243" w:type="dxa"/>
            <w:vMerge/>
            <w:tcBorders>
              <w:left w:val="single" w:sz="4" w:space="0" w:color="000000"/>
              <w:bottom w:val="single" w:sz="4" w:space="0" w:color="000000"/>
              <w:right w:val="single" w:sz="4" w:space="0" w:color="auto"/>
            </w:tcBorders>
            <w:vAlign w:val="center"/>
            <w:hideMark/>
          </w:tcPr>
          <w:p w:rsidR="004D365C" w:rsidRPr="004D365C" w:rsidRDefault="004D365C" w:rsidP="004D365C">
            <w:pPr>
              <w:spacing w:line="0" w:lineRule="atLeast"/>
              <w:ind w:right="-108" w:hanging="142"/>
              <w:contextualSpacing/>
              <w:jc w:val="center"/>
            </w:pPr>
          </w:p>
        </w:tc>
        <w:tc>
          <w:tcPr>
            <w:tcW w:w="1417" w:type="dxa"/>
            <w:tcBorders>
              <w:top w:val="single" w:sz="4" w:space="0" w:color="auto"/>
              <w:left w:val="single" w:sz="4" w:space="0" w:color="auto"/>
              <w:bottom w:val="single" w:sz="4" w:space="0" w:color="000000"/>
              <w:right w:val="single" w:sz="4" w:space="0" w:color="000000"/>
            </w:tcBorders>
            <w:vAlign w:val="center"/>
            <w:hideMark/>
          </w:tcPr>
          <w:p w:rsidR="004D365C" w:rsidRPr="004D365C" w:rsidRDefault="004D365C" w:rsidP="004D365C">
            <w:pPr>
              <w:spacing w:line="0" w:lineRule="atLeast"/>
              <w:ind w:right="-2"/>
              <w:contextualSpacing/>
              <w:jc w:val="center"/>
            </w:pPr>
            <w:r w:rsidRPr="004D365C">
              <w:t>Подозерское сельское поселение</w:t>
            </w:r>
          </w:p>
        </w:tc>
        <w:tc>
          <w:tcPr>
            <w:tcW w:w="1134" w:type="dxa"/>
            <w:tcBorders>
              <w:left w:val="single" w:sz="4" w:space="0" w:color="auto"/>
              <w:bottom w:val="single" w:sz="4" w:space="0" w:color="000000"/>
              <w:right w:val="single" w:sz="4" w:space="0" w:color="auto"/>
            </w:tcBorders>
            <w:shd w:val="clear" w:color="auto" w:fill="auto"/>
            <w:vAlign w:val="center"/>
            <w:hideMark/>
          </w:tcPr>
          <w:p w:rsidR="004D365C" w:rsidRPr="004D365C" w:rsidRDefault="004D365C" w:rsidP="004D365C">
            <w:pPr>
              <w:spacing w:line="0" w:lineRule="atLeast"/>
              <w:ind w:left="-142" w:right="-2"/>
              <w:contextualSpacing/>
              <w:jc w:val="center"/>
              <w:rPr>
                <w:sz w:val="16"/>
                <w:szCs w:val="16"/>
              </w:rPr>
            </w:pPr>
            <w:r w:rsidRPr="004D365C">
              <w:rPr>
                <w:sz w:val="16"/>
                <w:szCs w:val="16"/>
              </w:rPr>
              <w:t>50 000,00</w:t>
            </w:r>
          </w:p>
        </w:tc>
        <w:tc>
          <w:tcPr>
            <w:tcW w:w="1134" w:type="dxa"/>
            <w:tcBorders>
              <w:left w:val="single" w:sz="4" w:space="0" w:color="auto"/>
              <w:bottom w:val="single" w:sz="4" w:space="0" w:color="000000"/>
              <w:right w:val="single" w:sz="4" w:space="0" w:color="auto"/>
            </w:tcBorders>
          </w:tcPr>
          <w:p w:rsidR="004D365C" w:rsidRPr="004D365C" w:rsidRDefault="004D365C" w:rsidP="004D365C">
            <w:pPr>
              <w:jc w:val="center"/>
              <w:rPr>
                <w:sz w:val="16"/>
                <w:szCs w:val="16"/>
              </w:rPr>
            </w:pPr>
          </w:p>
          <w:p w:rsidR="004D365C" w:rsidRPr="004D365C" w:rsidRDefault="004D365C" w:rsidP="004D365C">
            <w:pPr>
              <w:jc w:val="center"/>
            </w:pPr>
            <w:r w:rsidRPr="004D365C">
              <w:rPr>
                <w:sz w:val="16"/>
                <w:szCs w:val="16"/>
              </w:rPr>
              <w:t>446 000,00</w:t>
            </w:r>
          </w:p>
        </w:tc>
        <w:tc>
          <w:tcPr>
            <w:tcW w:w="1134" w:type="dxa"/>
            <w:tcBorders>
              <w:left w:val="single" w:sz="4" w:space="0" w:color="auto"/>
              <w:bottom w:val="single" w:sz="4" w:space="0" w:color="000000"/>
              <w:right w:val="single" w:sz="4" w:space="0" w:color="000000"/>
            </w:tcBorders>
            <w:shd w:val="clear" w:color="auto" w:fill="auto"/>
            <w:vAlign w:val="center"/>
            <w:hideMark/>
          </w:tcPr>
          <w:p w:rsidR="004D365C" w:rsidRPr="004D365C" w:rsidRDefault="004D365C" w:rsidP="004D365C">
            <w:pPr>
              <w:spacing w:line="0" w:lineRule="atLeast"/>
              <w:ind w:left="-142" w:right="-2"/>
              <w:contextualSpacing/>
              <w:jc w:val="center"/>
              <w:rPr>
                <w:sz w:val="16"/>
                <w:szCs w:val="16"/>
              </w:rPr>
            </w:pPr>
            <w:r w:rsidRPr="004D365C">
              <w:rPr>
                <w:sz w:val="16"/>
                <w:szCs w:val="16"/>
              </w:rPr>
              <w:t>446 000,00</w:t>
            </w:r>
          </w:p>
        </w:tc>
      </w:tr>
      <w:tr w:rsidR="004D365C" w:rsidRPr="004D365C" w:rsidTr="004D365C">
        <w:trPr>
          <w:trHeight w:val="307"/>
        </w:trPr>
        <w:tc>
          <w:tcPr>
            <w:tcW w:w="567" w:type="dxa"/>
            <w:tcBorders>
              <w:left w:val="single" w:sz="4" w:space="0" w:color="000000"/>
              <w:bottom w:val="single" w:sz="4" w:space="0" w:color="000000"/>
              <w:right w:val="single" w:sz="4" w:space="0" w:color="000000"/>
            </w:tcBorders>
            <w:vAlign w:val="center"/>
            <w:hideMark/>
          </w:tcPr>
          <w:p w:rsidR="004D365C" w:rsidRPr="004D365C" w:rsidRDefault="004D365C" w:rsidP="004D365C">
            <w:pPr>
              <w:spacing w:line="0" w:lineRule="atLeast"/>
              <w:ind w:left="-142" w:right="-2"/>
              <w:contextualSpacing/>
              <w:jc w:val="center"/>
            </w:pPr>
            <w:r w:rsidRPr="004D365C">
              <w:t>1.2</w:t>
            </w:r>
          </w:p>
        </w:tc>
        <w:tc>
          <w:tcPr>
            <w:tcW w:w="1701" w:type="dxa"/>
            <w:tcBorders>
              <w:left w:val="single" w:sz="4" w:space="0" w:color="000000"/>
              <w:bottom w:val="single" w:sz="4" w:space="0" w:color="000000"/>
              <w:right w:val="single" w:sz="4" w:space="0" w:color="000000"/>
            </w:tcBorders>
            <w:shd w:val="clear" w:color="auto" w:fill="auto"/>
            <w:vAlign w:val="center"/>
            <w:hideMark/>
          </w:tcPr>
          <w:p w:rsidR="004D365C" w:rsidRPr="004D365C" w:rsidRDefault="004D365C" w:rsidP="004D365C">
            <w:pPr>
              <w:spacing w:line="0" w:lineRule="atLeast"/>
              <w:ind w:right="-2"/>
              <w:contextualSpacing/>
              <w:rPr>
                <w:b/>
                <w:i/>
              </w:rPr>
            </w:pPr>
            <w:r w:rsidRPr="004D365C">
              <w:rPr>
                <w:b/>
                <w:i/>
              </w:rPr>
              <w:t>Мероприятие</w:t>
            </w:r>
          </w:p>
          <w:p w:rsidR="004D365C" w:rsidRPr="004D365C" w:rsidRDefault="004D365C" w:rsidP="004D365C">
            <w:pPr>
              <w:spacing w:line="0" w:lineRule="atLeast"/>
              <w:ind w:right="-2"/>
              <w:contextualSpacing/>
              <w:jc w:val="center"/>
            </w:pPr>
            <w:r w:rsidRPr="004D365C">
              <w:t xml:space="preserve">«Мероприятие по содержанию муниципального жилого фонда Комсомольского муниципального района </w:t>
            </w:r>
          </w:p>
        </w:tc>
        <w:tc>
          <w:tcPr>
            <w:tcW w:w="992" w:type="dxa"/>
            <w:tcBorders>
              <w:left w:val="single" w:sz="4" w:space="0" w:color="000000"/>
              <w:bottom w:val="single" w:sz="4" w:space="0" w:color="000000"/>
              <w:right w:val="single" w:sz="4" w:space="0" w:color="000000"/>
            </w:tcBorders>
            <w:vAlign w:val="center"/>
            <w:hideMark/>
          </w:tcPr>
          <w:p w:rsidR="004D365C" w:rsidRPr="004D365C" w:rsidRDefault="004D365C" w:rsidP="004D365C">
            <w:pPr>
              <w:spacing w:line="0" w:lineRule="atLeast"/>
              <w:ind w:right="-2"/>
              <w:contextualSpacing/>
              <w:jc w:val="center"/>
            </w:pPr>
            <w:r w:rsidRPr="004D365C">
              <w:t>Управление по вопросу развития инфраструктуры  Администрации Комсомо</w:t>
            </w:r>
            <w:r w:rsidRPr="004D365C">
              <w:lastRenderedPageBreak/>
              <w:t>льского муниципального района</w:t>
            </w:r>
          </w:p>
        </w:tc>
        <w:tc>
          <w:tcPr>
            <w:tcW w:w="1243" w:type="dxa"/>
            <w:tcBorders>
              <w:left w:val="single" w:sz="4" w:space="0" w:color="000000"/>
              <w:bottom w:val="single" w:sz="4" w:space="0" w:color="000000"/>
              <w:right w:val="single" w:sz="4" w:space="0" w:color="auto"/>
            </w:tcBorders>
            <w:vAlign w:val="center"/>
            <w:hideMark/>
          </w:tcPr>
          <w:p w:rsidR="004D365C" w:rsidRPr="004D365C" w:rsidRDefault="004D365C" w:rsidP="004D365C">
            <w:pPr>
              <w:spacing w:line="0" w:lineRule="atLeast"/>
              <w:ind w:right="-108" w:hanging="142"/>
              <w:contextualSpacing/>
              <w:jc w:val="center"/>
            </w:pPr>
            <w:r w:rsidRPr="004D365C">
              <w:lastRenderedPageBreak/>
              <w:t>2023-2025</w:t>
            </w:r>
          </w:p>
        </w:tc>
        <w:tc>
          <w:tcPr>
            <w:tcW w:w="1417" w:type="dxa"/>
            <w:tcBorders>
              <w:top w:val="single" w:sz="4" w:space="0" w:color="auto"/>
              <w:left w:val="single" w:sz="4" w:space="0" w:color="auto"/>
              <w:bottom w:val="single" w:sz="4" w:space="0" w:color="000000"/>
              <w:right w:val="single" w:sz="4" w:space="0" w:color="000000"/>
            </w:tcBorders>
            <w:vAlign w:val="center"/>
            <w:hideMark/>
          </w:tcPr>
          <w:p w:rsidR="004D365C" w:rsidRPr="004D365C" w:rsidRDefault="004D365C" w:rsidP="004D365C">
            <w:pPr>
              <w:spacing w:line="0" w:lineRule="atLeast"/>
              <w:ind w:right="-2"/>
              <w:contextualSpacing/>
              <w:jc w:val="center"/>
            </w:pPr>
            <w:r w:rsidRPr="004D365C">
              <w:t>Бюджет Комсомоль-ского муниципального района</w:t>
            </w:r>
          </w:p>
        </w:tc>
        <w:tc>
          <w:tcPr>
            <w:tcW w:w="1134" w:type="dxa"/>
            <w:tcBorders>
              <w:left w:val="single" w:sz="4" w:space="0" w:color="auto"/>
              <w:bottom w:val="single" w:sz="4" w:space="0" w:color="000000"/>
              <w:right w:val="single" w:sz="4" w:space="0" w:color="auto"/>
            </w:tcBorders>
            <w:shd w:val="clear" w:color="auto" w:fill="auto"/>
            <w:vAlign w:val="center"/>
            <w:hideMark/>
          </w:tcPr>
          <w:p w:rsidR="004D365C" w:rsidRPr="004D365C" w:rsidRDefault="004D365C" w:rsidP="004D365C">
            <w:pPr>
              <w:spacing w:line="0" w:lineRule="atLeast"/>
              <w:ind w:left="-142" w:right="-2"/>
              <w:contextualSpacing/>
              <w:jc w:val="center"/>
              <w:rPr>
                <w:b/>
                <w:sz w:val="16"/>
                <w:szCs w:val="16"/>
              </w:rPr>
            </w:pPr>
            <w:r w:rsidRPr="004D365C">
              <w:rPr>
                <w:b/>
                <w:sz w:val="16"/>
                <w:szCs w:val="16"/>
              </w:rPr>
              <w:t>1 617 202,29</w:t>
            </w:r>
          </w:p>
        </w:tc>
        <w:tc>
          <w:tcPr>
            <w:tcW w:w="1134" w:type="dxa"/>
            <w:tcBorders>
              <w:left w:val="single" w:sz="4" w:space="0" w:color="auto"/>
              <w:bottom w:val="single" w:sz="4" w:space="0" w:color="000000"/>
              <w:right w:val="single" w:sz="4" w:space="0" w:color="auto"/>
            </w:tcBorders>
            <w:vAlign w:val="center"/>
          </w:tcPr>
          <w:p w:rsidR="004D365C" w:rsidRPr="004D365C" w:rsidRDefault="004D365C" w:rsidP="004D365C">
            <w:pPr>
              <w:spacing w:line="0" w:lineRule="atLeast"/>
              <w:ind w:left="-142" w:right="-2"/>
              <w:contextualSpacing/>
              <w:jc w:val="center"/>
              <w:rPr>
                <w:b/>
                <w:sz w:val="16"/>
                <w:szCs w:val="16"/>
              </w:rPr>
            </w:pPr>
            <w:r w:rsidRPr="004D365C">
              <w:rPr>
                <w:b/>
                <w:sz w:val="16"/>
                <w:szCs w:val="16"/>
              </w:rPr>
              <w:t>0,00</w:t>
            </w:r>
          </w:p>
        </w:tc>
        <w:tc>
          <w:tcPr>
            <w:tcW w:w="1134" w:type="dxa"/>
            <w:tcBorders>
              <w:left w:val="single" w:sz="4" w:space="0" w:color="auto"/>
              <w:bottom w:val="single" w:sz="4" w:space="0" w:color="000000"/>
              <w:right w:val="single" w:sz="4" w:space="0" w:color="000000"/>
            </w:tcBorders>
            <w:shd w:val="clear" w:color="auto" w:fill="auto"/>
            <w:vAlign w:val="center"/>
            <w:hideMark/>
          </w:tcPr>
          <w:p w:rsidR="004D365C" w:rsidRPr="004D365C" w:rsidRDefault="004D365C" w:rsidP="004D365C">
            <w:pPr>
              <w:spacing w:line="0" w:lineRule="atLeast"/>
              <w:ind w:left="-142" w:right="-2"/>
              <w:contextualSpacing/>
              <w:jc w:val="center"/>
              <w:rPr>
                <w:b/>
                <w:sz w:val="16"/>
                <w:szCs w:val="16"/>
              </w:rPr>
            </w:pPr>
            <w:r w:rsidRPr="004D365C">
              <w:rPr>
                <w:b/>
                <w:sz w:val="16"/>
                <w:szCs w:val="16"/>
              </w:rPr>
              <w:t>0,00</w:t>
            </w:r>
          </w:p>
        </w:tc>
      </w:tr>
      <w:tr w:rsidR="004D365C" w:rsidRPr="004D365C" w:rsidTr="004D365C">
        <w:tc>
          <w:tcPr>
            <w:tcW w:w="567" w:type="dxa"/>
            <w:tcBorders>
              <w:top w:val="single" w:sz="4" w:space="0" w:color="000000"/>
              <w:left w:val="single" w:sz="4" w:space="0" w:color="000000"/>
              <w:bottom w:val="single" w:sz="4" w:space="0" w:color="000000"/>
              <w:right w:val="single" w:sz="4" w:space="0" w:color="000000"/>
            </w:tcBorders>
            <w:vAlign w:val="center"/>
            <w:hideMark/>
          </w:tcPr>
          <w:p w:rsidR="004D365C" w:rsidRPr="004D365C" w:rsidRDefault="004D365C" w:rsidP="004D365C">
            <w:pPr>
              <w:spacing w:line="0" w:lineRule="atLeast"/>
              <w:ind w:left="-142" w:right="-2"/>
              <w:contextualSpacing/>
              <w:jc w:val="center"/>
            </w:pPr>
            <w:bookmarkStart w:id="2" w:name="_Hlk465267278"/>
            <w:r w:rsidRPr="004D365C">
              <w:lastRenderedPageBreak/>
              <w:t>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D365C" w:rsidRPr="004D365C" w:rsidRDefault="004D365C" w:rsidP="004D365C">
            <w:pPr>
              <w:spacing w:line="0" w:lineRule="atLeast"/>
              <w:ind w:right="-2"/>
              <w:contextualSpacing/>
              <w:jc w:val="center"/>
              <w:rPr>
                <w:b/>
                <w:i/>
              </w:rPr>
            </w:pPr>
            <w:r w:rsidRPr="004D365C">
              <w:rPr>
                <w:b/>
                <w:i/>
              </w:rPr>
              <w:t>Основное мероприятие</w:t>
            </w:r>
          </w:p>
          <w:p w:rsidR="004D365C" w:rsidRPr="004D365C" w:rsidRDefault="004D365C" w:rsidP="004D365C">
            <w:pPr>
              <w:spacing w:line="0" w:lineRule="atLeast"/>
              <w:ind w:right="-2"/>
              <w:contextualSpacing/>
              <w:jc w:val="center"/>
              <w:rPr>
                <w:b/>
              </w:rPr>
            </w:pPr>
            <w:r w:rsidRPr="004D365C">
              <w:t>Взносы на капитальный ремонт за  муниципальные квартирысельских поселений Комсомольскогомуниципального района</w:t>
            </w:r>
          </w:p>
        </w:tc>
        <w:tc>
          <w:tcPr>
            <w:tcW w:w="992" w:type="dxa"/>
            <w:tcBorders>
              <w:top w:val="single" w:sz="4" w:space="0" w:color="000000"/>
              <w:left w:val="single" w:sz="4" w:space="0" w:color="000000"/>
              <w:bottom w:val="single" w:sz="4" w:space="0" w:color="000000"/>
              <w:right w:val="single" w:sz="4" w:space="0" w:color="000000"/>
            </w:tcBorders>
            <w:vAlign w:val="center"/>
          </w:tcPr>
          <w:p w:rsidR="004D365C" w:rsidRPr="004D365C" w:rsidRDefault="004D365C" w:rsidP="004D365C">
            <w:pPr>
              <w:spacing w:line="0" w:lineRule="atLeast"/>
              <w:ind w:right="-2"/>
              <w:contextualSpacing/>
              <w:jc w:val="center"/>
            </w:pPr>
          </w:p>
        </w:tc>
        <w:tc>
          <w:tcPr>
            <w:tcW w:w="1243" w:type="dxa"/>
            <w:tcBorders>
              <w:top w:val="single" w:sz="4" w:space="0" w:color="000000"/>
              <w:left w:val="single" w:sz="4" w:space="0" w:color="000000"/>
              <w:bottom w:val="single" w:sz="4" w:space="0" w:color="000000"/>
              <w:right w:val="single" w:sz="4" w:space="0" w:color="000000"/>
            </w:tcBorders>
            <w:vAlign w:val="center"/>
          </w:tcPr>
          <w:p w:rsidR="004D365C" w:rsidRPr="004D365C" w:rsidRDefault="004D365C" w:rsidP="004D365C">
            <w:pPr>
              <w:spacing w:line="0" w:lineRule="atLeast"/>
              <w:ind w:right="-108" w:hanging="142"/>
              <w:contextualSpacing/>
              <w:jc w:val="center"/>
            </w:pPr>
            <w:r w:rsidRPr="004D365C">
              <w:t>2023-2025</w:t>
            </w:r>
          </w:p>
        </w:tc>
        <w:tc>
          <w:tcPr>
            <w:tcW w:w="1417" w:type="dxa"/>
            <w:tcBorders>
              <w:top w:val="single" w:sz="4" w:space="0" w:color="000000"/>
              <w:left w:val="single" w:sz="4" w:space="0" w:color="000000"/>
              <w:bottom w:val="single" w:sz="4" w:space="0" w:color="000000"/>
              <w:right w:val="single" w:sz="4" w:space="0" w:color="000000"/>
            </w:tcBorders>
            <w:vAlign w:val="center"/>
          </w:tcPr>
          <w:p w:rsidR="004D365C" w:rsidRPr="004D365C" w:rsidRDefault="004D365C" w:rsidP="004D365C">
            <w:pPr>
              <w:spacing w:line="0" w:lineRule="atLeast"/>
              <w:ind w:right="-2"/>
              <w:contextualSpacing/>
              <w:jc w:val="center"/>
            </w:pPr>
            <w:r w:rsidRPr="004D365C">
              <w:t>Бюджет Комсомоль-ского муниципаль-ного района</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4D365C" w:rsidRPr="004D365C" w:rsidRDefault="004D365C" w:rsidP="004D365C">
            <w:pPr>
              <w:spacing w:line="0" w:lineRule="atLeast"/>
              <w:ind w:left="-142" w:right="-2"/>
              <w:contextualSpacing/>
              <w:jc w:val="center"/>
              <w:rPr>
                <w:b/>
                <w:sz w:val="16"/>
                <w:szCs w:val="16"/>
              </w:rPr>
            </w:pPr>
            <w:r w:rsidRPr="004D365C">
              <w:rPr>
                <w:b/>
                <w:sz w:val="16"/>
                <w:szCs w:val="16"/>
              </w:rPr>
              <w:t>663 429,70</w:t>
            </w:r>
          </w:p>
        </w:tc>
        <w:tc>
          <w:tcPr>
            <w:tcW w:w="1134" w:type="dxa"/>
            <w:tcBorders>
              <w:top w:val="single" w:sz="4" w:space="0" w:color="000000"/>
              <w:left w:val="single" w:sz="4" w:space="0" w:color="auto"/>
              <w:bottom w:val="single" w:sz="4" w:space="0" w:color="000000"/>
              <w:right w:val="single" w:sz="4" w:space="0" w:color="auto"/>
            </w:tcBorders>
            <w:vAlign w:val="center"/>
          </w:tcPr>
          <w:p w:rsidR="004D365C" w:rsidRPr="004D365C" w:rsidRDefault="004D365C" w:rsidP="004D365C">
            <w:pPr>
              <w:spacing w:line="0" w:lineRule="atLeast"/>
              <w:ind w:left="-142" w:right="-2"/>
              <w:contextualSpacing/>
              <w:jc w:val="center"/>
              <w:rPr>
                <w:b/>
                <w:sz w:val="16"/>
                <w:szCs w:val="16"/>
              </w:rPr>
            </w:pPr>
            <w:r w:rsidRPr="004D365C">
              <w:rPr>
                <w:b/>
                <w:sz w:val="16"/>
                <w:szCs w:val="16"/>
              </w:rPr>
              <w:t>663 429,70</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4D365C" w:rsidRPr="004D365C" w:rsidRDefault="004D365C" w:rsidP="004D365C">
            <w:pPr>
              <w:spacing w:line="0" w:lineRule="atLeast"/>
              <w:ind w:left="-142" w:right="-2"/>
              <w:contextualSpacing/>
              <w:jc w:val="center"/>
              <w:rPr>
                <w:b/>
                <w:sz w:val="16"/>
                <w:szCs w:val="16"/>
              </w:rPr>
            </w:pPr>
            <w:r w:rsidRPr="004D365C">
              <w:rPr>
                <w:b/>
                <w:sz w:val="16"/>
                <w:szCs w:val="16"/>
              </w:rPr>
              <w:t>663 429,70</w:t>
            </w:r>
          </w:p>
        </w:tc>
      </w:tr>
      <w:bookmarkEnd w:id="2"/>
      <w:tr w:rsidR="004D365C" w:rsidRPr="004D365C" w:rsidTr="004D365C">
        <w:trPr>
          <w:trHeight w:val="915"/>
        </w:trPr>
        <w:tc>
          <w:tcPr>
            <w:tcW w:w="567" w:type="dxa"/>
            <w:vMerge w:val="restart"/>
            <w:tcBorders>
              <w:top w:val="single" w:sz="4" w:space="0" w:color="000000"/>
              <w:left w:val="single" w:sz="4" w:space="0" w:color="000000"/>
              <w:right w:val="single" w:sz="4" w:space="0" w:color="000000"/>
            </w:tcBorders>
            <w:vAlign w:val="center"/>
            <w:hideMark/>
          </w:tcPr>
          <w:p w:rsidR="004D365C" w:rsidRPr="004D365C" w:rsidRDefault="004D365C" w:rsidP="004D365C">
            <w:pPr>
              <w:spacing w:line="0" w:lineRule="atLeast"/>
              <w:ind w:left="-142" w:right="-2"/>
              <w:contextualSpacing/>
              <w:jc w:val="center"/>
            </w:pPr>
            <w:r w:rsidRPr="004D365C">
              <w:t>2.1</w:t>
            </w:r>
          </w:p>
        </w:tc>
        <w:tc>
          <w:tcPr>
            <w:tcW w:w="1701" w:type="dxa"/>
            <w:vMerge w:val="restart"/>
            <w:tcBorders>
              <w:top w:val="single" w:sz="4" w:space="0" w:color="000000"/>
              <w:left w:val="single" w:sz="4" w:space="0" w:color="000000"/>
              <w:right w:val="single" w:sz="4" w:space="0" w:color="000000"/>
            </w:tcBorders>
            <w:vAlign w:val="center"/>
            <w:hideMark/>
          </w:tcPr>
          <w:p w:rsidR="004D365C" w:rsidRPr="004D365C" w:rsidRDefault="004D365C" w:rsidP="004D365C">
            <w:pPr>
              <w:spacing w:line="0" w:lineRule="atLeast"/>
              <w:ind w:right="-2"/>
              <w:contextualSpacing/>
              <w:jc w:val="center"/>
              <w:rPr>
                <w:b/>
                <w:i/>
              </w:rPr>
            </w:pPr>
            <w:r w:rsidRPr="004D365C">
              <w:rPr>
                <w:b/>
                <w:i/>
              </w:rPr>
              <w:t>Мероприятие</w:t>
            </w:r>
          </w:p>
          <w:p w:rsidR="004D365C" w:rsidRPr="004D365C" w:rsidRDefault="004D365C" w:rsidP="004D365C">
            <w:pPr>
              <w:spacing w:line="0" w:lineRule="atLeast"/>
              <w:ind w:right="-2"/>
              <w:contextualSpacing/>
              <w:jc w:val="both"/>
            </w:pPr>
            <w:r w:rsidRPr="004D365C">
              <w:t>«Иные межбюджетные</w:t>
            </w:r>
          </w:p>
          <w:p w:rsidR="004D365C" w:rsidRPr="004D365C" w:rsidRDefault="004D365C" w:rsidP="004D365C">
            <w:pPr>
              <w:spacing w:line="0" w:lineRule="atLeast"/>
              <w:ind w:right="-2"/>
              <w:contextualSpacing/>
              <w:jc w:val="center"/>
            </w:pPr>
            <w:r w:rsidRPr="004D365C">
              <w:t>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w:t>
            </w:r>
          </w:p>
          <w:p w:rsidR="004D365C" w:rsidRPr="004D365C" w:rsidRDefault="004D365C" w:rsidP="004D365C">
            <w:pPr>
              <w:spacing w:line="0" w:lineRule="atLeast"/>
              <w:ind w:right="-2"/>
              <w:contextualSpacing/>
              <w:jc w:val="center"/>
              <w:rPr>
                <w:b/>
                <w:i/>
              </w:rPr>
            </w:pPr>
          </w:p>
        </w:tc>
        <w:tc>
          <w:tcPr>
            <w:tcW w:w="992" w:type="dxa"/>
            <w:vMerge w:val="restart"/>
            <w:tcBorders>
              <w:top w:val="single" w:sz="4" w:space="0" w:color="000000"/>
              <w:left w:val="single" w:sz="4" w:space="0" w:color="000000"/>
              <w:right w:val="single" w:sz="4" w:space="0" w:color="000000"/>
            </w:tcBorders>
            <w:vAlign w:val="center"/>
            <w:hideMark/>
          </w:tcPr>
          <w:p w:rsidR="004D365C" w:rsidRPr="004D365C" w:rsidRDefault="004D365C" w:rsidP="004D365C">
            <w:pPr>
              <w:spacing w:line="0" w:lineRule="atLeast"/>
              <w:ind w:right="-2"/>
              <w:contextualSpacing/>
              <w:jc w:val="center"/>
            </w:pPr>
          </w:p>
        </w:tc>
        <w:tc>
          <w:tcPr>
            <w:tcW w:w="1243" w:type="dxa"/>
            <w:vMerge w:val="restart"/>
            <w:tcBorders>
              <w:top w:val="single" w:sz="4" w:space="0" w:color="000000"/>
              <w:left w:val="single" w:sz="4" w:space="0" w:color="000000"/>
              <w:right w:val="single" w:sz="4" w:space="0" w:color="000000"/>
            </w:tcBorders>
            <w:vAlign w:val="center"/>
            <w:hideMark/>
          </w:tcPr>
          <w:p w:rsidR="004D365C" w:rsidRPr="004D365C" w:rsidRDefault="004D365C" w:rsidP="004D365C">
            <w:pPr>
              <w:spacing w:line="0" w:lineRule="atLeast"/>
              <w:ind w:right="-108" w:hanging="142"/>
              <w:contextualSpacing/>
              <w:jc w:val="center"/>
            </w:pPr>
            <w:r w:rsidRPr="004D365C">
              <w:t>2023-2025</w:t>
            </w:r>
          </w:p>
        </w:tc>
        <w:tc>
          <w:tcPr>
            <w:tcW w:w="1417" w:type="dxa"/>
            <w:tcBorders>
              <w:top w:val="single" w:sz="4" w:space="0" w:color="000000"/>
              <w:left w:val="single" w:sz="4" w:space="0" w:color="000000"/>
              <w:bottom w:val="single" w:sz="4" w:space="0" w:color="auto"/>
              <w:right w:val="single" w:sz="4" w:space="0" w:color="000000"/>
            </w:tcBorders>
            <w:vAlign w:val="center"/>
            <w:hideMark/>
          </w:tcPr>
          <w:p w:rsidR="004D365C" w:rsidRPr="004D365C" w:rsidRDefault="004D365C" w:rsidP="004D365C">
            <w:pPr>
              <w:spacing w:line="0" w:lineRule="atLeast"/>
              <w:ind w:right="-2"/>
              <w:contextualSpacing/>
              <w:jc w:val="center"/>
            </w:pPr>
            <w:r w:rsidRPr="004D365C">
              <w:t>Бюджет Комсомоль-ского муниципаль-ного района</w:t>
            </w:r>
          </w:p>
        </w:tc>
        <w:tc>
          <w:tcPr>
            <w:tcW w:w="1134"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4D365C" w:rsidRPr="004D365C" w:rsidRDefault="004D365C" w:rsidP="004D365C">
            <w:pPr>
              <w:spacing w:line="0" w:lineRule="atLeast"/>
              <w:ind w:left="-142" w:right="-2"/>
              <w:contextualSpacing/>
              <w:jc w:val="center"/>
              <w:rPr>
                <w:b/>
                <w:sz w:val="16"/>
                <w:szCs w:val="16"/>
              </w:rPr>
            </w:pPr>
            <w:r w:rsidRPr="004D365C">
              <w:rPr>
                <w:b/>
                <w:sz w:val="16"/>
                <w:szCs w:val="16"/>
              </w:rPr>
              <w:t>663 429,70</w:t>
            </w:r>
          </w:p>
        </w:tc>
        <w:tc>
          <w:tcPr>
            <w:tcW w:w="1134" w:type="dxa"/>
            <w:tcBorders>
              <w:top w:val="single" w:sz="4" w:space="0" w:color="000000"/>
              <w:left w:val="single" w:sz="4" w:space="0" w:color="auto"/>
              <w:bottom w:val="single" w:sz="4" w:space="0" w:color="auto"/>
              <w:right w:val="single" w:sz="4" w:space="0" w:color="auto"/>
            </w:tcBorders>
          </w:tcPr>
          <w:p w:rsidR="004D365C" w:rsidRPr="004D365C" w:rsidRDefault="004D365C" w:rsidP="004D365C">
            <w:pPr>
              <w:jc w:val="center"/>
              <w:rPr>
                <w:b/>
                <w:sz w:val="16"/>
                <w:szCs w:val="16"/>
              </w:rPr>
            </w:pPr>
          </w:p>
          <w:p w:rsidR="004D365C" w:rsidRPr="004D365C" w:rsidRDefault="004D365C" w:rsidP="004D365C">
            <w:pPr>
              <w:jc w:val="center"/>
              <w:rPr>
                <w:b/>
                <w:sz w:val="16"/>
                <w:szCs w:val="16"/>
              </w:rPr>
            </w:pPr>
            <w:r w:rsidRPr="004D365C">
              <w:rPr>
                <w:b/>
                <w:sz w:val="16"/>
                <w:szCs w:val="16"/>
              </w:rPr>
              <w:t>663 429,70</w:t>
            </w:r>
          </w:p>
          <w:p w:rsidR="004D365C" w:rsidRPr="004D365C" w:rsidRDefault="004D365C" w:rsidP="004D365C">
            <w:pPr>
              <w:jc w:val="center"/>
              <w:rPr>
                <w:b/>
              </w:rPr>
            </w:pPr>
          </w:p>
        </w:tc>
        <w:tc>
          <w:tcPr>
            <w:tcW w:w="1134"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4D365C" w:rsidRPr="004D365C" w:rsidRDefault="004D365C" w:rsidP="004D365C">
            <w:pPr>
              <w:spacing w:line="0" w:lineRule="atLeast"/>
              <w:ind w:left="-142" w:right="-2"/>
              <w:contextualSpacing/>
              <w:jc w:val="center"/>
              <w:rPr>
                <w:b/>
                <w:sz w:val="16"/>
                <w:szCs w:val="16"/>
              </w:rPr>
            </w:pPr>
            <w:r w:rsidRPr="004D365C">
              <w:rPr>
                <w:b/>
                <w:sz w:val="16"/>
                <w:szCs w:val="16"/>
              </w:rPr>
              <w:t>663 429,70</w:t>
            </w:r>
          </w:p>
        </w:tc>
      </w:tr>
      <w:tr w:rsidR="004D365C" w:rsidRPr="004D365C" w:rsidTr="004D365C">
        <w:trPr>
          <w:trHeight w:val="632"/>
        </w:trPr>
        <w:tc>
          <w:tcPr>
            <w:tcW w:w="567" w:type="dxa"/>
            <w:vMerge/>
            <w:tcBorders>
              <w:top w:val="single" w:sz="4" w:space="0" w:color="000000"/>
              <w:left w:val="single" w:sz="4" w:space="0" w:color="000000"/>
              <w:right w:val="single" w:sz="4" w:space="0" w:color="000000"/>
            </w:tcBorders>
            <w:vAlign w:val="center"/>
            <w:hideMark/>
          </w:tcPr>
          <w:p w:rsidR="004D365C" w:rsidRPr="004D365C" w:rsidRDefault="004D365C" w:rsidP="004D365C">
            <w:pPr>
              <w:spacing w:line="0" w:lineRule="atLeast"/>
              <w:ind w:left="-142" w:right="-2"/>
              <w:contextualSpacing/>
              <w:jc w:val="center"/>
            </w:pPr>
          </w:p>
        </w:tc>
        <w:tc>
          <w:tcPr>
            <w:tcW w:w="1701" w:type="dxa"/>
            <w:vMerge/>
            <w:tcBorders>
              <w:top w:val="single" w:sz="4" w:space="0" w:color="000000"/>
              <w:left w:val="single" w:sz="4" w:space="0" w:color="000000"/>
              <w:right w:val="single" w:sz="4" w:space="0" w:color="000000"/>
            </w:tcBorders>
            <w:vAlign w:val="center"/>
            <w:hideMark/>
          </w:tcPr>
          <w:p w:rsidR="004D365C" w:rsidRPr="004D365C" w:rsidRDefault="004D365C" w:rsidP="004D365C">
            <w:pPr>
              <w:spacing w:line="0" w:lineRule="atLeast"/>
              <w:ind w:left="-142" w:right="-2"/>
              <w:contextualSpacing/>
              <w:jc w:val="center"/>
            </w:pPr>
          </w:p>
        </w:tc>
        <w:tc>
          <w:tcPr>
            <w:tcW w:w="992" w:type="dxa"/>
            <w:vMerge/>
            <w:tcBorders>
              <w:left w:val="single" w:sz="4" w:space="0" w:color="000000"/>
              <w:right w:val="single" w:sz="4" w:space="0" w:color="000000"/>
            </w:tcBorders>
            <w:vAlign w:val="center"/>
            <w:hideMark/>
          </w:tcPr>
          <w:p w:rsidR="004D365C" w:rsidRPr="004D365C" w:rsidRDefault="004D365C" w:rsidP="004D365C">
            <w:pPr>
              <w:spacing w:line="0" w:lineRule="atLeast"/>
              <w:ind w:left="-142" w:right="-2"/>
              <w:contextualSpacing/>
              <w:jc w:val="center"/>
            </w:pPr>
          </w:p>
        </w:tc>
        <w:tc>
          <w:tcPr>
            <w:tcW w:w="1243" w:type="dxa"/>
            <w:vMerge/>
            <w:tcBorders>
              <w:top w:val="single" w:sz="4" w:space="0" w:color="000000"/>
              <w:left w:val="single" w:sz="4" w:space="0" w:color="000000"/>
              <w:right w:val="single" w:sz="4" w:space="0" w:color="000000"/>
            </w:tcBorders>
            <w:vAlign w:val="center"/>
            <w:hideMark/>
          </w:tcPr>
          <w:p w:rsidR="004D365C" w:rsidRPr="004D365C" w:rsidRDefault="004D365C" w:rsidP="004D365C">
            <w:pPr>
              <w:spacing w:line="0" w:lineRule="atLeast"/>
              <w:ind w:left="-142" w:right="-2"/>
              <w:contextualSpacing/>
              <w:jc w:val="center"/>
            </w:pPr>
          </w:p>
        </w:tc>
        <w:tc>
          <w:tcPr>
            <w:tcW w:w="1417" w:type="dxa"/>
            <w:tcBorders>
              <w:top w:val="single" w:sz="4" w:space="0" w:color="auto"/>
              <w:left w:val="single" w:sz="4" w:space="0" w:color="000000"/>
              <w:bottom w:val="single" w:sz="4" w:space="0" w:color="auto"/>
              <w:right w:val="single" w:sz="4" w:space="0" w:color="000000"/>
            </w:tcBorders>
            <w:vAlign w:val="center"/>
            <w:hideMark/>
          </w:tcPr>
          <w:p w:rsidR="004D365C" w:rsidRPr="004D365C" w:rsidRDefault="004D365C" w:rsidP="004D365C">
            <w:pPr>
              <w:spacing w:line="0" w:lineRule="atLeast"/>
              <w:ind w:right="-2"/>
              <w:contextualSpacing/>
              <w:jc w:val="center"/>
            </w:pPr>
            <w:r w:rsidRPr="004D365C">
              <w:t>Переданные полномочия</w:t>
            </w:r>
          </w:p>
        </w:tc>
        <w:tc>
          <w:tcPr>
            <w:tcW w:w="1134" w:type="dxa"/>
            <w:tcBorders>
              <w:top w:val="single" w:sz="4" w:space="0" w:color="auto"/>
              <w:left w:val="single" w:sz="4" w:space="0" w:color="auto"/>
              <w:right w:val="single" w:sz="4" w:space="0" w:color="auto"/>
            </w:tcBorders>
            <w:shd w:val="clear" w:color="auto" w:fill="auto"/>
            <w:vAlign w:val="center"/>
            <w:hideMark/>
          </w:tcPr>
          <w:p w:rsidR="004D365C" w:rsidRPr="004D365C" w:rsidRDefault="004D365C" w:rsidP="004D365C">
            <w:pPr>
              <w:spacing w:line="0" w:lineRule="atLeast"/>
              <w:ind w:left="-142" w:right="-2"/>
              <w:contextualSpacing/>
              <w:jc w:val="center"/>
              <w:rPr>
                <w:b/>
                <w:sz w:val="16"/>
                <w:szCs w:val="16"/>
              </w:rPr>
            </w:pPr>
            <w:r w:rsidRPr="004D365C">
              <w:rPr>
                <w:b/>
                <w:sz w:val="16"/>
                <w:szCs w:val="16"/>
              </w:rPr>
              <w:t>663 429,70</w:t>
            </w:r>
          </w:p>
        </w:tc>
        <w:tc>
          <w:tcPr>
            <w:tcW w:w="1134" w:type="dxa"/>
            <w:tcBorders>
              <w:top w:val="single" w:sz="4" w:space="0" w:color="auto"/>
              <w:left w:val="single" w:sz="4" w:space="0" w:color="auto"/>
              <w:right w:val="single" w:sz="4" w:space="0" w:color="auto"/>
            </w:tcBorders>
          </w:tcPr>
          <w:p w:rsidR="004D365C" w:rsidRPr="004D365C" w:rsidRDefault="004D365C" w:rsidP="004D365C">
            <w:pPr>
              <w:jc w:val="center"/>
              <w:rPr>
                <w:b/>
                <w:sz w:val="16"/>
                <w:szCs w:val="16"/>
              </w:rPr>
            </w:pPr>
          </w:p>
          <w:p w:rsidR="004D365C" w:rsidRPr="004D365C" w:rsidRDefault="004D365C" w:rsidP="004D365C">
            <w:pPr>
              <w:jc w:val="center"/>
              <w:rPr>
                <w:b/>
              </w:rPr>
            </w:pPr>
            <w:r w:rsidRPr="004D365C">
              <w:rPr>
                <w:b/>
                <w:sz w:val="16"/>
                <w:szCs w:val="16"/>
              </w:rPr>
              <w:t>663 429,70</w:t>
            </w:r>
          </w:p>
        </w:tc>
        <w:tc>
          <w:tcPr>
            <w:tcW w:w="1134" w:type="dxa"/>
            <w:tcBorders>
              <w:top w:val="single" w:sz="4" w:space="0" w:color="auto"/>
              <w:left w:val="single" w:sz="4" w:space="0" w:color="auto"/>
              <w:right w:val="single" w:sz="4" w:space="0" w:color="000000"/>
            </w:tcBorders>
            <w:shd w:val="clear" w:color="auto" w:fill="auto"/>
            <w:vAlign w:val="center"/>
            <w:hideMark/>
          </w:tcPr>
          <w:p w:rsidR="004D365C" w:rsidRPr="004D365C" w:rsidRDefault="004D365C" w:rsidP="004D365C">
            <w:pPr>
              <w:spacing w:line="0" w:lineRule="atLeast"/>
              <w:ind w:left="-142" w:right="-2"/>
              <w:contextualSpacing/>
              <w:jc w:val="center"/>
              <w:rPr>
                <w:b/>
                <w:sz w:val="16"/>
                <w:szCs w:val="16"/>
              </w:rPr>
            </w:pPr>
            <w:r w:rsidRPr="004D365C">
              <w:rPr>
                <w:b/>
                <w:sz w:val="16"/>
                <w:szCs w:val="16"/>
              </w:rPr>
              <w:t>663 429,70</w:t>
            </w:r>
          </w:p>
        </w:tc>
      </w:tr>
      <w:tr w:rsidR="004D365C" w:rsidRPr="004D365C" w:rsidTr="004D365C">
        <w:trPr>
          <w:trHeight w:val="741"/>
        </w:trPr>
        <w:tc>
          <w:tcPr>
            <w:tcW w:w="567" w:type="dxa"/>
            <w:vMerge/>
            <w:tcBorders>
              <w:left w:val="single" w:sz="4" w:space="0" w:color="000000"/>
              <w:right w:val="single" w:sz="4" w:space="0" w:color="000000"/>
            </w:tcBorders>
            <w:vAlign w:val="center"/>
            <w:hideMark/>
          </w:tcPr>
          <w:p w:rsidR="004D365C" w:rsidRPr="004D365C" w:rsidRDefault="004D365C" w:rsidP="004D365C">
            <w:pPr>
              <w:spacing w:line="0" w:lineRule="atLeast"/>
              <w:ind w:left="-142" w:right="-2"/>
              <w:contextualSpacing/>
              <w:jc w:val="center"/>
            </w:pPr>
          </w:p>
        </w:tc>
        <w:tc>
          <w:tcPr>
            <w:tcW w:w="1701" w:type="dxa"/>
            <w:vMerge/>
            <w:tcBorders>
              <w:left w:val="single" w:sz="4" w:space="0" w:color="000000"/>
              <w:right w:val="single" w:sz="4" w:space="0" w:color="000000"/>
            </w:tcBorders>
            <w:vAlign w:val="center"/>
            <w:hideMark/>
          </w:tcPr>
          <w:p w:rsidR="004D365C" w:rsidRPr="004D365C" w:rsidRDefault="004D365C" w:rsidP="004D365C">
            <w:pPr>
              <w:spacing w:line="0" w:lineRule="atLeast"/>
              <w:ind w:left="-142" w:right="-2"/>
              <w:contextualSpacing/>
              <w:jc w:val="center"/>
            </w:pPr>
          </w:p>
        </w:tc>
        <w:tc>
          <w:tcPr>
            <w:tcW w:w="992" w:type="dxa"/>
            <w:vMerge/>
            <w:tcBorders>
              <w:left w:val="single" w:sz="4" w:space="0" w:color="000000"/>
              <w:right w:val="single" w:sz="4" w:space="0" w:color="000000"/>
            </w:tcBorders>
            <w:vAlign w:val="center"/>
            <w:hideMark/>
          </w:tcPr>
          <w:p w:rsidR="004D365C" w:rsidRPr="004D365C" w:rsidRDefault="004D365C" w:rsidP="004D365C">
            <w:pPr>
              <w:spacing w:line="0" w:lineRule="atLeast"/>
              <w:ind w:left="-142" w:right="-2"/>
              <w:contextualSpacing/>
              <w:jc w:val="center"/>
            </w:pPr>
          </w:p>
        </w:tc>
        <w:tc>
          <w:tcPr>
            <w:tcW w:w="1243" w:type="dxa"/>
            <w:vMerge/>
            <w:tcBorders>
              <w:left w:val="single" w:sz="4" w:space="0" w:color="000000"/>
              <w:right w:val="single" w:sz="4" w:space="0" w:color="000000"/>
            </w:tcBorders>
            <w:vAlign w:val="center"/>
            <w:hideMark/>
          </w:tcPr>
          <w:p w:rsidR="004D365C" w:rsidRPr="004D365C" w:rsidRDefault="004D365C" w:rsidP="004D365C">
            <w:pPr>
              <w:spacing w:line="0" w:lineRule="atLeast"/>
              <w:ind w:left="-142" w:right="-2"/>
              <w:contextualSpacing/>
              <w:jc w:val="center"/>
            </w:pPr>
          </w:p>
        </w:tc>
        <w:tc>
          <w:tcPr>
            <w:tcW w:w="1417" w:type="dxa"/>
            <w:tcBorders>
              <w:top w:val="single" w:sz="4" w:space="0" w:color="auto"/>
              <w:left w:val="single" w:sz="4" w:space="0" w:color="000000"/>
              <w:bottom w:val="single" w:sz="4" w:space="0" w:color="auto"/>
              <w:right w:val="single" w:sz="4" w:space="0" w:color="000000"/>
            </w:tcBorders>
            <w:vAlign w:val="center"/>
            <w:hideMark/>
          </w:tcPr>
          <w:p w:rsidR="004D365C" w:rsidRPr="004D365C" w:rsidRDefault="004D365C" w:rsidP="004D365C">
            <w:pPr>
              <w:spacing w:line="0" w:lineRule="atLeast"/>
              <w:ind w:right="-2"/>
              <w:contextualSpacing/>
              <w:jc w:val="center"/>
            </w:pPr>
            <w:r w:rsidRPr="004D365C">
              <w:t>Новоусадеб-ское сельское поселение</w:t>
            </w:r>
          </w:p>
        </w:tc>
        <w:tc>
          <w:tcPr>
            <w:tcW w:w="1134" w:type="dxa"/>
            <w:tcBorders>
              <w:left w:val="single" w:sz="4" w:space="0" w:color="auto"/>
              <w:right w:val="single" w:sz="4" w:space="0" w:color="auto"/>
            </w:tcBorders>
            <w:shd w:val="clear" w:color="auto" w:fill="auto"/>
            <w:vAlign w:val="center"/>
            <w:hideMark/>
          </w:tcPr>
          <w:p w:rsidR="004D365C" w:rsidRPr="004D365C" w:rsidRDefault="004D365C" w:rsidP="004D365C">
            <w:pPr>
              <w:spacing w:line="0" w:lineRule="atLeast"/>
              <w:ind w:left="-142" w:right="-2"/>
              <w:contextualSpacing/>
              <w:jc w:val="center"/>
              <w:rPr>
                <w:sz w:val="16"/>
                <w:szCs w:val="16"/>
              </w:rPr>
            </w:pPr>
            <w:r w:rsidRPr="004D365C">
              <w:rPr>
                <w:sz w:val="16"/>
                <w:szCs w:val="16"/>
              </w:rPr>
              <w:t>239 152,04</w:t>
            </w:r>
          </w:p>
        </w:tc>
        <w:tc>
          <w:tcPr>
            <w:tcW w:w="1134" w:type="dxa"/>
            <w:tcBorders>
              <w:left w:val="single" w:sz="4" w:space="0" w:color="auto"/>
              <w:right w:val="single" w:sz="4" w:space="0" w:color="auto"/>
            </w:tcBorders>
          </w:tcPr>
          <w:p w:rsidR="004D365C" w:rsidRPr="004D365C" w:rsidRDefault="004D365C" w:rsidP="004D365C">
            <w:pPr>
              <w:jc w:val="center"/>
              <w:rPr>
                <w:sz w:val="16"/>
                <w:szCs w:val="16"/>
              </w:rPr>
            </w:pPr>
          </w:p>
          <w:p w:rsidR="004D365C" w:rsidRPr="004D365C" w:rsidRDefault="004D365C" w:rsidP="004D365C">
            <w:pPr>
              <w:jc w:val="center"/>
            </w:pPr>
            <w:r w:rsidRPr="004D365C">
              <w:rPr>
                <w:sz w:val="16"/>
                <w:szCs w:val="16"/>
              </w:rPr>
              <w:t>227 400,00</w:t>
            </w:r>
          </w:p>
        </w:tc>
        <w:tc>
          <w:tcPr>
            <w:tcW w:w="1134" w:type="dxa"/>
            <w:tcBorders>
              <w:left w:val="single" w:sz="4" w:space="0" w:color="auto"/>
              <w:right w:val="single" w:sz="4" w:space="0" w:color="000000"/>
            </w:tcBorders>
            <w:shd w:val="clear" w:color="auto" w:fill="auto"/>
            <w:vAlign w:val="center"/>
            <w:hideMark/>
          </w:tcPr>
          <w:p w:rsidR="004D365C" w:rsidRPr="004D365C" w:rsidRDefault="004D365C" w:rsidP="004D365C">
            <w:pPr>
              <w:spacing w:line="0" w:lineRule="atLeast"/>
              <w:ind w:left="-142" w:right="-2"/>
              <w:contextualSpacing/>
              <w:jc w:val="center"/>
              <w:rPr>
                <w:sz w:val="16"/>
                <w:szCs w:val="16"/>
              </w:rPr>
            </w:pPr>
            <w:r w:rsidRPr="004D365C">
              <w:rPr>
                <w:sz w:val="16"/>
                <w:szCs w:val="16"/>
              </w:rPr>
              <w:t>227 400,00</w:t>
            </w:r>
          </w:p>
        </w:tc>
      </w:tr>
      <w:tr w:rsidR="004D365C" w:rsidRPr="004D365C" w:rsidTr="004D365C">
        <w:trPr>
          <w:trHeight w:val="377"/>
        </w:trPr>
        <w:tc>
          <w:tcPr>
            <w:tcW w:w="567" w:type="dxa"/>
            <w:vMerge/>
            <w:tcBorders>
              <w:left w:val="single" w:sz="4" w:space="0" w:color="000000"/>
              <w:right w:val="single" w:sz="4" w:space="0" w:color="000000"/>
            </w:tcBorders>
            <w:vAlign w:val="center"/>
            <w:hideMark/>
          </w:tcPr>
          <w:p w:rsidR="004D365C" w:rsidRPr="004D365C" w:rsidRDefault="004D365C" w:rsidP="004D365C">
            <w:pPr>
              <w:spacing w:line="0" w:lineRule="atLeast"/>
              <w:ind w:left="-142" w:right="-2"/>
              <w:contextualSpacing/>
              <w:jc w:val="center"/>
            </w:pPr>
          </w:p>
        </w:tc>
        <w:tc>
          <w:tcPr>
            <w:tcW w:w="1701" w:type="dxa"/>
            <w:vMerge/>
            <w:tcBorders>
              <w:left w:val="single" w:sz="4" w:space="0" w:color="000000"/>
              <w:right w:val="single" w:sz="4" w:space="0" w:color="000000"/>
            </w:tcBorders>
            <w:vAlign w:val="center"/>
            <w:hideMark/>
          </w:tcPr>
          <w:p w:rsidR="004D365C" w:rsidRPr="004D365C" w:rsidRDefault="004D365C" w:rsidP="004D365C">
            <w:pPr>
              <w:spacing w:line="0" w:lineRule="atLeast"/>
              <w:ind w:left="-142" w:right="-2"/>
              <w:contextualSpacing/>
              <w:jc w:val="center"/>
            </w:pPr>
          </w:p>
        </w:tc>
        <w:tc>
          <w:tcPr>
            <w:tcW w:w="992" w:type="dxa"/>
            <w:vMerge/>
            <w:tcBorders>
              <w:left w:val="single" w:sz="4" w:space="0" w:color="000000"/>
              <w:right w:val="single" w:sz="4" w:space="0" w:color="000000"/>
            </w:tcBorders>
            <w:vAlign w:val="center"/>
            <w:hideMark/>
          </w:tcPr>
          <w:p w:rsidR="004D365C" w:rsidRPr="004D365C" w:rsidRDefault="004D365C" w:rsidP="004D365C">
            <w:pPr>
              <w:spacing w:line="0" w:lineRule="atLeast"/>
              <w:ind w:left="-142" w:right="-2"/>
              <w:contextualSpacing/>
              <w:jc w:val="center"/>
            </w:pPr>
          </w:p>
        </w:tc>
        <w:tc>
          <w:tcPr>
            <w:tcW w:w="1243" w:type="dxa"/>
            <w:vMerge/>
            <w:tcBorders>
              <w:left w:val="single" w:sz="4" w:space="0" w:color="000000"/>
              <w:right w:val="single" w:sz="4" w:space="0" w:color="000000"/>
            </w:tcBorders>
            <w:vAlign w:val="center"/>
            <w:hideMark/>
          </w:tcPr>
          <w:p w:rsidR="004D365C" w:rsidRPr="004D365C" w:rsidRDefault="004D365C" w:rsidP="004D365C">
            <w:pPr>
              <w:spacing w:line="0" w:lineRule="atLeast"/>
              <w:ind w:left="-142" w:right="-2"/>
              <w:contextualSpacing/>
              <w:jc w:val="center"/>
            </w:pPr>
          </w:p>
        </w:tc>
        <w:tc>
          <w:tcPr>
            <w:tcW w:w="1417" w:type="dxa"/>
            <w:tcBorders>
              <w:top w:val="single" w:sz="4" w:space="0" w:color="auto"/>
              <w:left w:val="single" w:sz="4" w:space="0" w:color="000000"/>
              <w:bottom w:val="single" w:sz="4" w:space="0" w:color="auto"/>
              <w:right w:val="single" w:sz="4" w:space="0" w:color="000000"/>
            </w:tcBorders>
            <w:vAlign w:val="center"/>
            <w:hideMark/>
          </w:tcPr>
          <w:p w:rsidR="004D365C" w:rsidRPr="004D365C" w:rsidRDefault="004D365C" w:rsidP="004D365C">
            <w:pPr>
              <w:spacing w:line="0" w:lineRule="atLeast"/>
              <w:ind w:right="-2"/>
              <w:contextualSpacing/>
              <w:jc w:val="center"/>
            </w:pPr>
            <w:r w:rsidRPr="004D365C">
              <w:t>Марковское сельское поселение</w:t>
            </w:r>
          </w:p>
        </w:tc>
        <w:tc>
          <w:tcPr>
            <w:tcW w:w="1134" w:type="dxa"/>
            <w:tcBorders>
              <w:left w:val="single" w:sz="4" w:space="0" w:color="auto"/>
              <w:right w:val="single" w:sz="4" w:space="0" w:color="auto"/>
            </w:tcBorders>
            <w:shd w:val="clear" w:color="auto" w:fill="auto"/>
            <w:vAlign w:val="center"/>
            <w:hideMark/>
          </w:tcPr>
          <w:p w:rsidR="004D365C" w:rsidRPr="004D365C" w:rsidRDefault="004D365C" w:rsidP="004D365C">
            <w:pPr>
              <w:spacing w:line="0" w:lineRule="atLeast"/>
              <w:ind w:left="-142" w:right="-2"/>
              <w:contextualSpacing/>
              <w:jc w:val="center"/>
              <w:rPr>
                <w:sz w:val="16"/>
                <w:szCs w:val="16"/>
              </w:rPr>
            </w:pPr>
            <w:r w:rsidRPr="004D365C">
              <w:rPr>
                <w:sz w:val="16"/>
                <w:szCs w:val="16"/>
              </w:rPr>
              <w:t>10 000,00</w:t>
            </w:r>
          </w:p>
        </w:tc>
        <w:tc>
          <w:tcPr>
            <w:tcW w:w="1134" w:type="dxa"/>
            <w:tcBorders>
              <w:left w:val="single" w:sz="4" w:space="0" w:color="auto"/>
              <w:right w:val="single" w:sz="4" w:space="0" w:color="auto"/>
            </w:tcBorders>
          </w:tcPr>
          <w:p w:rsidR="004D365C" w:rsidRPr="004D365C" w:rsidRDefault="004D365C" w:rsidP="004D365C">
            <w:pPr>
              <w:jc w:val="center"/>
            </w:pPr>
            <w:r w:rsidRPr="004D365C">
              <w:rPr>
                <w:sz w:val="16"/>
                <w:szCs w:val="16"/>
              </w:rPr>
              <w:t>0,00</w:t>
            </w:r>
          </w:p>
        </w:tc>
        <w:tc>
          <w:tcPr>
            <w:tcW w:w="1134" w:type="dxa"/>
            <w:tcBorders>
              <w:left w:val="single" w:sz="4" w:space="0" w:color="auto"/>
              <w:right w:val="single" w:sz="4" w:space="0" w:color="000000"/>
            </w:tcBorders>
            <w:shd w:val="clear" w:color="auto" w:fill="auto"/>
            <w:vAlign w:val="center"/>
            <w:hideMark/>
          </w:tcPr>
          <w:p w:rsidR="004D365C" w:rsidRPr="004D365C" w:rsidRDefault="004D365C" w:rsidP="004D365C">
            <w:pPr>
              <w:spacing w:line="0" w:lineRule="atLeast"/>
              <w:ind w:left="-142" w:right="-2"/>
              <w:contextualSpacing/>
              <w:jc w:val="center"/>
              <w:rPr>
                <w:sz w:val="16"/>
                <w:szCs w:val="16"/>
              </w:rPr>
            </w:pPr>
            <w:r w:rsidRPr="004D365C">
              <w:rPr>
                <w:sz w:val="16"/>
                <w:szCs w:val="16"/>
              </w:rPr>
              <w:t>0,00</w:t>
            </w:r>
          </w:p>
        </w:tc>
      </w:tr>
      <w:tr w:rsidR="004D365C" w:rsidRPr="004D365C" w:rsidTr="004D365C">
        <w:trPr>
          <w:trHeight w:val="377"/>
        </w:trPr>
        <w:tc>
          <w:tcPr>
            <w:tcW w:w="567" w:type="dxa"/>
            <w:vMerge/>
            <w:tcBorders>
              <w:left w:val="single" w:sz="4" w:space="0" w:color="000000"/>
              <w:right w:val="single" w:sz="4" w:space="0" w:color="000000"/>
            </w:tcBorders>
            <w:vAlign w:val="center"/>
            <w:hideMark/>
          </w:tcPr>
          <w:p w:rsidR="004D365C" w:rsidRPr="004D365C" w:rsidRDefault="004D365C" w:rsidP="004D365C">
            <w:pPr>
              <w:spacing w:line="0" w:lineRule="atLeast"/>
              <w:ind w:left="-142" w:right="-2"/>
              <w:contextualSpacing/>
              <w:jc w:val="center"/>
            </w:pPr>
          </w:p>
        </w:tc>
        <w:tc>
          <w:tcPr>
            <w:tcW w:w="1701" w:type="dxa"/>
            <w:vMerge/>
            <w:tcBorders>
              <w:left w:val="single" w:sz="4" w:space="0" w:color="000000"/>
              <w:right w:val="single" w:sz="4" w:space="0" w:color="000000"/>
            </w:tcBorders>
            <w:vAlign w:val="center"/>
            <w:hideMark/>
          </w:tcPr>
          <w:p w:rsidR="004D365C" w:rsidRPr="004D365C" w:rsidRDefault="004D365C" w:rsidP="004D365C">
            <w:pPr>
              <w:spacing w:line="0" w:lineRule="atLeast"/>
              <w:ind w:left="-142" w:right="-2"/>
              <w:contextualSpacing/>
              <w:jc w:val="center"/>
            </w:pPr>
          </w:p>
        </w:tc>
        <w:tc>
          <w:tcPr>
            <w:tcW w:w="992" w:type="dxa"/>
            <w:vMerge/>
            <w:tcBorders>
              <w:left w:val="single" w:sz="4" w:space="0" w:color="000000"/>
              <w:right w:val="single" w:sz="4" w:space="0" w:color="000000"/>
            </w:tcBorders>
            <w:vAlign w:val="center"/>
            <w:hideMark/>
          </w:tcPr>
          <w:p w:rsidR="004D365C" w:rsidRPr="004D365C" w:rsidRDefault="004D365C" w:rsidP="004D365C">
            <w:pPr>
              <w:spacing w:line="0" w:lineRule="atLeast"/>
              <w:ind w:left="-142" w:right="-2"/>
              <w:contextualSpacing/>
              <w:jc w:val="center"/>
            </w:pPr>
          </w:p>
        </w:tc>
        <w:tc>
          <w:tcPr>
            <w:tcW w:w="1243" w:type="dxa"/>
            <w:vMerge/>
            <w:tcBorders>
              <w:left w:val="single" w:sz="4" w:space="0" w:color="000000"/>
              <w:right w:val="single" w:sz="4" w:space="0" w:color="000000"/>
            </w:tcBorders>
            <w:vAlign w:val="center"/>
            <w:hideMark/>
          </w:tcPr>
          <w:p w:rsidR="004D365C" w:rsidRPr="004D365C" w:rsidRDefault="004D365C" w:rsidP="004D365C">
            <w:pPr>
              <w:spacing w:line="0" w:lineRule="atLeast"/>
              <w:ind w:left="-142" w:right="-2"/>
              <w:contextualSpacing/>
              <w:jc w:val="center"/>
            </w:pPr>
          </w:p>
        </w:tc>
        <w:tc>
          <w:tcPr>
            <w:tcW w:w="1417" w:type="dxa"/>
            <w:tcBorders>
              <w:top w:val="single" w:sz="4" w:space="0" w:color="auto"/>
              <w:left w:val="single" w:sz="4" w:space="0" w:color="000000"/>
              <w:bottom w:val="single" w:sz="4" w:space="0" w:color="auto"/>
              <w:right w:val="single" w:sz="4" w:space="0" w:color="000000"/>
            </w:tcBorders>
            <w:vAlign w:val="center"/>
            <w:hideMark/>
          </w:tcPr>
          <w:p w:rsidR="004D365C" w:rsidRPr="004D365C" w:rsidRDefault="004D365C" w:rsidP="004D365C">
            <w:pPr>
              <w:spacing w:line="0" w:lineRule="atLeast"/>
              <w:ind w:right="-2"/>
              <w:contextualSpacing/>
              <w:jc w:val="center"/>
            </w:pPr>
            <w:r w:rsidRPr="004D365C">
              <w:t>Писцовское сельское поселение</w:t>
            </w:r>
          </w:p>
        </w:tc>
        <w:tc>
          <w:tcPr>
            <w:tcW w:w="1134" w:type="dxa"/>
            <w:tcBorders>
              <w:left w:val="single" w:sz="4" w:space="0" w:color="auto"/>
              <w:right w:val="single" w:sz="4" w:space="0" w:color="auto"/>
            </w:tcBorders>
            <w:shd w:val="clear" w:color="auto" w:fill="auto"/>
            <w:vAlign w:val="center"/>
            <w:hideMark/>
          </w:tcPr>
          <w:p w:rsidR="004D365C" w:rsidRPr="004D365C" w:rsidRDefault="004D365C" w:rsidP="004D365C">
            <w:pPr>
              <w:spacing w:line="0" w:lineRule="atLeast"/>
              <w:ind w:left="-142" w:right="-2"/>
              <w:contextualSpacing/>
              <w:jc w:val="center"/>
              <w:rPr>
                <w:sz w:val="16"/>
                <w:szCs w:val="16"/>
              </w:rPr>
            </w:pPr>
            <w:r w:rsidRPr="004D365C">
              <w:rPr>
                <w:sz w:val="16"/>
                <w:szCs w:val="16"/>
              </w:rPr>
              <w:t>180 277,66</w:t>
            </w:r>
          </w:p>
        </w:tc>
        <w:tc>
          <w:tcPr>
            <w:tcW w:w="1134" w:type="dxa"/>
            <w:tcBorders>
              <w:left w:val="single" w:sz="4" w:space="0" w:color="auto"/>
              <w:right w:val="single" w:sz="4" w:space="0" w:color="auto"/>
            </w:tcBorders>
          </w:tcPr>
          <w:p w:rsidR="004D365C" w:rsidRPr="004D365C" w:rsidRDefault="004D365C" w:rsidP="004D365C">
            <w:pPr>
              <w:jc w:val="center"/>
              <w:rPr>
                <w:sz w:val="16"/>
                <w:szCs w:val="16"/>
              </w:rPr>
            </w:pPr>
          </w:p>
          <w:p w:rsidR="004D365C" w:rsidRPr="004D365C" w:rsidRDefault="004D365C" w:rsidP="004D365C">
            <w:pPr>
              <w:jc w:val="center"/>
            </w:pPr>
            <w:r w:rsidRPr="004D365C">
              <w:rPr>
                <w:sz w:val="16"/>
                <w:szCs w:val="16"/>
              </w:rPr>
              <w:t>386 029,70</w:t>
            </w:r>
          </w:p>
        </w:tc>
        <w:tc>
          <w:tcPr>
            <w:tcW w:w="1134" w:type="dxa"/>
            <w:tcBorders>
              <w:left w:val="single" w:sz="4" w:space="0" w:color="auto"/>
              <w:right w:val="single" w:sz="4" w:space="0" w:color="000000"/>
            </w:tcBorders>
            <w:shd w:val="clear" w:color="auto" w:fill="auto"/>
            <w:vAlign w:val="center"/>
            <w:hideMark/>
          </w:tcPr>
          <w:p w:rsidR="004D365C" w:rsidRPr="004D365C" w:rsidRDefault="004D365C" w:rsidP="004D365C">
            <w:pPr>
              <w:spacing w:line="0" w:lineRule="atLeast"/>
              <w:ind w:left="-142" w:right="-2"/>
              <w:contextualSpacing/>
              <w:jc w:val="center"/>
              <w:rPr>
                <w:sz w:val="16"/>
                <w:szCs w:val="16"/>
              </w:rPr>
            </w:pPr>
            <w:r w:rsidRPr="004D365C">
              <w:rPr>
                <w:sz w:val="16"/>
                <w:szCs w:val="16"/>
              </w:rPr>
              <w:t>386 029,70</w:t>
            </w:r>
          </w:p>
        </w:tc>
      </w:tr>
      <w:tr w:rsidR="004D365C" w:rsidRPr="004D365C" w:rsidTr="004D365C">
        <w:trPr>
          <w:trHeight w:val="377"/>
        </w:trPr>
        <w:tc>
          <w:tcPr>
            <w:tcW w:w="567" w:type="dxa"/>
            <w:vMerge/>
            <w:tcBorders>
              <w:left w:val="single" w:sz="4" w:space="0" w:color="000000"/>
              <w:right w:val="single" w:sz="4" w:space="0" w:color="000000"/>
            </w:tcBorders>
            <w:vAlign w:val="center"/>
            <w:hideMark/>
          </w:tcPr>
          <w:p w:rsidR="004D365C" w:rsidRPr="004D365C" w:rsidRDefault="004D365C" w:rsidP="004D365C">
            <w:pPr>
              <w:spacing w:line="0" w:lineRule="atLeast"/>
              <w:ind w:left="-142" w:right="-2"/>
              <w:contextualSpacing/>
              <w:jc w:val="center"/>
            </w:pPr>
          </w:p>
        </w:tc>
        <w:tc>
          <w:tcPr>
            <w:tcW w:w="1701" w:type="dxa"/>
            <w:vMerge/>
            <w:tcBorders>
              <w:left w:val="single" w:sz="4" w:space="0" w:color="000000"/>
              <w:right w:val="single" w:sz="4" w:space="0" w:color="000000"/>
            </w:tcBorders>
            <w:vAlign w:val="center"/>
            <w:hideMark/>
          </w:tcPr>
          <w:p w:rsidR="004D365C" w:rsidRPr="004D365C" w:rsidRDefault="004D365C" w:rsidP="004D365C">
            <w:pPr>
              <w:spacing w:line="0" w:lineRule="atLeast"/>
              <w:ind w:left="-142" w:right="-2"/>
              <w:contextualSpacing/>
              <w:jc w:val="center"/>
            </w:pPr>
          </w:p>
        </w:tc>
        <w:tc>
          <w:tcPr>
            <w:tcW w:w="992" w:type="dxa"/>
            <w:vMerge/>
            <w:tcBorders>
              <w:left w:val="single" w:sz="4" w:space="0" w:color="000000"/>
              <w:right w:val="single" w:sz="4" w:space="0" w:color="000000"/>
            </w:tcBorders>
            <w:vAlign w:val="center"/>
            <w:hideMark/>
          </w:tcPr>
          <w:p w:rsidR="004D365C" w:rsidRPr="004D365C" w:rsidRDefault="004D365C" w:rsidP="004D365C">
            <w:pPr>
              <w:spacing w:line="0" w:lineRule="atLeast"/>
              <w:ind w:left="-142" w:right="-2"/>
              <w:contextualSpacing/>
              <w:jc w:val="center"/>
            </w:pPr>
          </w:p>
        </w:tc>
        <w:tc>
          <w:tcPr>
            <w:tcW w:w="1243" w:type="dxa"/>
            <w:vMerge/>
            <w:tcBorders>
              <w:left w:val="single" w:sz="4" w:space="0" w:color="000000"/>
              <w:right w:val="single" w:sz="4" w:space="0" w:color="000000"/>
            </w:tcBorders>
            <w:vAlign w:val="center"/>
            <w:hideMark/>
          </w:tcPr>
          <w:p w:rsidR="004D365C" w:rsidRPr="004D365C" w:rsidRDefault="004D365C" w:rsidP="004D365C">
            <w:pPr>
              <w:spacing w:line="0" w:lineRule="atLeast"/>
              <w:ind w:left="-142" w:right="-2"/>
              <w:contextualSpacing/>
              <w:jc w:val="center"/>
            </w:pPr>
          </w:p>
        </w:tc>
        <w:tc>
          <w:tcPr>
            <w:tcW w:w="1417" w:type="dxa"/>
            <w:tcBorders>
              <w:top w:val="single" w:sz="4" w:space="0" w:color="auto"/>
              <w:left w:val="single" w:sz="4" w:space="0" w:color="000000"/>
              <w:bottom w:val="single" w:sz="4" w:space="0" w:color="auto"/>
              <w:right w:val="single" w:sz="4" w:space="0" w:color="000000"/>
            </w:tcBorders>
            <w:vAlign w:val="center"/>
            <w:hideMark/>
          </w:tcPr>
          <w:p w:rsidR="004D365C" w:rsidRPr="004D365C" w:rsidRDefault="004D365C" w:rsidP="004D365C">
            <w:pPr>
              <w:spacing w:line="0" w:lineRule="atLeast"/>
              <w:ind w:right="-2"/>
              <w:contextualSpacing/>
              <w:jc w:val="center"/>
            </w:pPr>
            <w:r w:rsidRPr="004D365C">
              <w:t>Октябрьское сельское поселение</w:t>
            </w:r>
          </w:p>
        </w:tc>
        <w:tc>
          <w:tcPr>
            <w:tcW w:w="1134" w:type="dxa"/>
            <w:tcBorders>
              <w:left w:val="single" w:sz="4" w:space="0" w:color="auto"/>
              <w:right w:val="single" w:sz="4" w:space="0" w:color="auto"/>
            </w:tcBorders>
            <w:shd w:val="clear" w:color="auto" w:fill="auto"/>
            <w:vAlign w:val="center"/>
            <w:hideMark/>
          </w:tcPr>
          <w:p w:rsidR="004D365C" w:rsidRPr="004D365C" w:rsidRDefault="004D365C" w:rsidP="004D365C">
            <w:pPr>
              <w:spacing w:line="0" w:lineRule="atLeast"/>
              <w:ind w:left="-142" w:right="-2"/>
              <w:contextualSpacing/>
              <w:jc w:val="center"/>
              <w:rPr>
                <w:sz w:val="16"/>
                <w:szCs w:val="16"/>
              </w:rPr>
            </w:pPr>
            <w:r w:rsidRPr="004D365C">
              <w:rPr>
                <w:sz w:val="16"/>
                <w:szCs w:val="16"/>
              </w:rPr>
              <w:t>98 000,00</w:t>
            </w:r>
          </w:p>
        </w:tc>
        <w:tc>
          <w:tcPr>
            <w:tcW w:w="1134" w:type="dxa"/>
            <w:tcBorders>
              <w:left w:val="single" w:sz="4" w:space="0" w:color="auto"/>
              <w:right w:val="single" w:sz="4" w:space="0" w:color="auto"/>
            </w:tcBorders>
          </w:tcPr>
          <w:p w:rsidR="004D365C" w:rsidRPr="004D365C" w:rsidRDefault="004D365C" w:rsidP="004D365C">
            <w:pPr>
              <w:jc w:val="center"/>
              <w:rPr>
                <w:sz w:val="16"/>
                <w:szCs w:val="16"/>
              </w:rPr>
            </w:pPr>
          </w:p>
          <w:p w:rsidR="004D365C" w:rsidRPr="004D365C" w:rsidRDefault="004D365C" w:rsidP="004D365C">
            <w:pPr>
              <w:jc w:val="center"/>
            </w:pPr>
            <w:r w:rsidRPr="004D365C">
              <w:rPr>
                <w:sz w:val="16"/>
                <w:szCs w:val="16"/>
              </w:rPr>
              <w:t>0,00</w:t>
            </w:r>
          </w:p>
        </w:tc>
        <w:tc>
          <w:tcPr>
            <w:tcW w:w="1134" w:type="dxa"/>
            <w:tcBorders>
              <w:left w:val="single" w:sz="4" w:space="0" w:color="auto"/>
              <w:right w:val="single" w:sz="4" w:space="0" w:color="000000"/>
            </w:tcBorders>
            <w:shd w:val="clear" w:color="auto" w:fill="auto"/>
            <w:vAlign w:val="center"/>
            <w:hideMark/>
          </w:tcPr>
          <w:p w:rsidR="004D365C" w:rsidRPr="004D365C" w:rsidRDefault="004D365C" w:rsidP="004D365C">
            <w:pPr>
              <w:spacing w:line="0" w:lineRule="atLeast"/>
              <w:ind w:left="-142" w:right="-2"/>
              <w:contextualSpacing/>
              <w:jc w:val="center"/>
              <w:rPr>
                <w:sz w:val="16"/>
                <w:szCs w:val="16"/>
              </w:rPr>
            </w:pPr>
            <w:r w:rsidRPr="004D365C">
              <w:rPr>
                <w:sz w:val="16"/>
                <w:szCs w:val="16"/>
              </w:rPr>
              <w:t>0,00</w:t>
            </w:r>
          </w:p>
        </w:tc>
      </w:tr>
      <w:tr w:rsidR="004D365C" w:rsidRPr="004D365C" w:rsidTr="004D365C">
        <w:trPr>
          <w:trHeight w:val="377"/>
        </w:trPr>
        <w:tc>
          <w:tcPr>
            <w:tcW w:w="567" w:type="dxa"/>
            <w:vMerge/>
            <w:tcBorders>
              <w:left w:val="single" w:sz="4" w:space="0" w:color="000000"/>
              <w:bottom w:val="single" w:sz="4" w:space="0" w:color="000000"/>
              <w:right w:val="single" w:sz="4" w:space="0" w:color="000000"/>
            </w:tcBorders>
            <w:vAlign w:val="center"/>
            <w:hideMark/>
          </w:tcPr>
          <w:p w:rsidR="004D365C" w:rsidRPr="004D365C" w:rsidRDefault="004D365C" w:rsidP="004D365C">
            <w:pPr>
              <w:spacing w:line="0" w:lineRule="atLeast"/>
              <w:ind w:left="-142" w:right="-2"/>
              <w:contextualSpacing/>
              <w:jc w:val="center"/>
            </w:pPr>
          </w:p>
        </w:tc>
        <w:tc>
          <w:tcPr>
            <w:tcW w:w="1701" w:type="dxa"/>
            <w:vMerge/>
            <w:tcBorders>
              <w:left w:val="single" w:sz="4" w:space="0" w:color="000000"/>
              <w:bottom w:val="single" w:sz="4" w:space="0" w:color="000000"/>
              <w:right w:val="single" w:sz="4" w:space="0" w:color="000000"/>
            </w:tcBorders>
            <w:vAlign w:val="center"/>
            <w:hideMark/>
          </w:tcPr>
          <w:p w:rsidR="004D365C" w:rsidRPr="004D365C" w:rsidRDefault="004D365C" w:rsidP="004D365C">
            <w:pPr>
              <w:spacing w:line="0" w:lineRule="atLeast"/>
              <w:ind w:left="-142" w:right="-2"/>
              <w:contextualSpacing/>
              <w:jc w:val="center"/>
            </w:pPr>
          </w:p>
        </w:tc>
        <w:tc>
          <w:tcPr>
            <w:tcW w:w="992" w:type="dxa"/>
            <w:vMerge/>
            <w:tcBorders>
              <w:left w:val="single" w:sz="4" w:space="0" w:color="000000"/>
              <w:bottom w:val="single" w:sz="4" w:space="0" w:color="000000"/>
              <w:right w:val="single" w:sz="4" w:space="0" w:color="000000"/>
            </w:tcBorders>
            <w:vAlign w:val="center"/>
            <w:hideMark/>
          </w:tcPr>
          <w:p w:rsidR="004D365C" w:rsidRPr="004D365C" w:rsidRDefault="004D365C" w:rsidP="004D365C">
            <w:pPr>
              <w:spacing w:line="0" w:lineRule="atLeast"/>
              <w:ind w:left="-142" w:right="-2"/>
              <w:contextualSpacing/>
              <w:jc w:val="center"/>
            </w:pPr>
          </w:p>
        </w:tc>
        <w:tc>
          <w:tcPr>
            <w:tcW w:w="1243" w:type="dxa"/>
            <w:vMerge/>
            <w:tcBorders>
              <w:left w:val="single" w:sz="4" w:space="0" w:color="000000"/>
              <w:bottom w:val="single" w:sz="4" w:space="0" w:color="000000"/>
              <w:right w:val="single" w:sz="4" w:space="0" w:color="000000"/>
            </w:tcBorders>
            <w:vAlign w:val="center"/>
            <w:hideMark/>
          </w:tcPr>
          <w:p w:rsidR="004D365C" w:rsidRPr="004D365C" w:rsidRDefault="004D365C" w:rsidP="004D365C">
            <w:pPr>
              <w:spacing w:line="0" w:lineRule="atLeast"/>
              <w:ind w:left="-142" w:right="-2"/>
              <w:contextualSpacing/>
              <w:jc w:val="center"/>
            </w:pPr>
          </w:p>
        </w:tc>
        <w:tc>
          <w:tcPr>
            <w:tcW w:w="1417" w:type="dxa"/>
            <w:tcBorders>
              <w:top w:val="single" w:sz="4" w:space="0" w:color="auto"/>
              <w:left w:val="single" w:sz="4" w:space="0" w:color="000000"/>
              <w:bottom w:val="single" w:sz="4" w:space="0" w:color="000000"/>
              <w:right w:val="single" w:sz="4" w:space="0" w:color="000000"/>
            </w:tcBorders>
            <w:vAlign w:val="center"/>
            <w:hideMark/>
          </w:tcPr>
          <w:p w:rsidR="004D365C" w:rsidRPr="004D365C" w:rsidRDefault="004D365C" w:rsidP="004D365C">
            <w:pPr>
              <w:spacing w:line="0" w:lineRule="atLeast"/>
              <w:ind w:right="-2"/>
              <w:contextualSpacing/>
              <w:jc w:val="center"/>
            </w:pPr>
            <w:r w:rsidRPr="004D365C">
              <w:t>Подозерское сельское поселение</w:t>
            </w:r>
          </w:p>
        </w:tc>
        <w:tc>
          <w:tcPr>
            <w:tcW w:w="1134" w:type="dxa"/>
            <w:tcBorders>
              <w:left w:val="single" w:sz="4" w:space="0" w:color="auto"/>
              <w:bottom w:val="single" w:sz="4" w:space="0" w:color="000000"/>
              <w:right w:val="single" w:sz="4" w:space="0" w:color="auto"/>
            </w:tcBorders>
            <w:shd w:val="clear" w:color="auto" w:fill="auto"/>
            <w:vAlign w:val="center"/>
            <w:hideMark/>
          </w:tcPr>
          <w:p w:rsidR="004D365C" w:rsidRPr="004D365C" w:rsidRDefault="004D365C" w:rsidP="004D365C">
            <w:pPr>
              <w:spacing w:line="0" w:lineRule="atLeast"/>
              <w:ind w:left="-142" w:right="-2"/>
              <w:contextualSpacing/>
              <w:jc w:val="center"/>
              <w:rPr>
                <w:sz w:val="16"/>
                <w:szCs w:val="16"/>
              </w:rPr>
            </w:pPr>
            <w:r w:rsidRPr="004D365C">
              <w:rPr>
                <w:sz w:val="16"/>
                <w:szCs w:val="16"/>
              </w:rPr>
              <w:t>136 000,00</w:t>
            </w:r>
          </w:p>
        </w:tc>
        <w:tc>
          <w:tcPr>
            <w:tcW w:w="1134" w:type="dxa"/>
            <w:tcBorders>
              <w:left w:val="single" w:sz="4" w:space="0" w:color="auto"/>
              <w:bottom w:val="single" w:sz="4" w:space="0" w:color="000000"/>
              <w:right w:val="single" w:sz="4" w:space="0" w:color="auto"/>
            </w:tcBorders>
          </w:tcPr>
          <w:p w:rsidR="004D365C" w:rsidRPr="004D365C" w:rsidRDefault="004D365C" w:rsidP="004D365C">
            <w:pPr>
              <w:jc w:val="center"/>
              <w:rPr>
                <w:sz w:val="16"/>
                <w:szCs w:val="16"/>
              </w:rPr>
            </w:pPr>
          </w:p>
          <w:p w:rsidR="004D365C" w:rsidRPr="004D365C" w:rsidRDefault="004D365C" w:rsidP="004D365C">
            <w:pPr>
              <w:jc w:val="center"/>
            </w:pPr>
            <w:r w:rsidRPr="004D365C">
              <w:rPr>
                <w:sz w:val="16"/>
                <w:szCs w:val="16"/>
              </w:rPr>
              <w:t>50 000,00</w:t>
            </w:r>
          </w:p>
        </w:tc>
        <w:tc>
          <w:tcPr>
            <w:tcW w:w="1134" w:type="dxa"/>
            <w:tcBorders>
              <w:left w:val="single" w:sz="4" w:space="0" w:color="auto"/>
              <w:bottom w:val="single" w:sz="4" w:space="0" w:color="000000"/>
              <w:right w:val="single" w:sz="4" w:space="0" w:color="000000"/>
            </w:tcBorders>
            <w:shd w:val="clear" w:color="auto" w:fill="auto"/>
            <w:vAlign w:val="center"/>
            <w:hideMark/>
          </w:tcPr>
          <w:p w:rsidR="004D365C" w:rsidRPr="004D365C" w:rsidRDefault="004D365C" w:rsidP="004D365C">
            <w:pPr>
              <w:spacing w:line="0" w:lineRule="atLeast"/>
              <w:ind w:left="-142" w:right="-2"/>
              <w:contextualSpacing/>
              <w:jc w:val="center"/>
              <w:rPr>
                <w:sz w:val="16"/>
                <w:szCs w:val="16"/>
              </w:rPr>
            </w:pPr>
            <w:r w:rsidRPr="004D365C">
              <w:rPr>
                <w:sz w:val="16"/>
                <w:szCs w:val="16"/>
              </w:rPr>
              <w:t>50 000,00</w:t>
            </w:r>
          </w:p>
        </w:tc>
      </w:tr>
    </w:tbl>
    <w:p w:rsidR="004D365C" w:rsidRPr="004D365C" w:rsidRDefault="004D365C" w:rsidP="004D365C">
      <w:pPr>
        <w:spacing w:line="0" w:lineRule="atLeast"/>
        <w:ind w:left="-142" w:right="-2"/>
        <w:contextualSpacing/>
        <w:jc w:val="right"/>
        <w:rPr>
          <w:b/>
        </w:rPr>
      </w:pPr>
    </w:p>
    <w:p w:rsidR="004D365C" w:rsidRPr="004D365C" w:rsidRDefault="004D365C" w:rsidP="004D365C">
      <w:pPr>
        <w:spacing w:line="0" w:lineRule="atLeast"/>
        <w:ind w:left="-142" w:right="-2"/>
        <w:contextualSpacing/>
        <w:jc w:val="right"/>
        <w:rPr>
          <w:b/>
        </w:rPr>
      </w:pPr>
    </w:p>
    <w:p w:rsidR="004D365C" w:rsidRPr="004D365C" w:rsidRDefault="004D365C" w:rsidP="004D365C">
      <w:pPr>
        <w:spacing w:line="0" w:lineRule="atLeast"/>
        <w:ind w:left="-142" w:right="-2"/>
        <w:contextualSpacing/>
        <w:jc w:val="right"/>
        <w:rPr>
          <w:b/>
        </w:rPr>
      </w:pPr>
      <w:r w:rsidRPr="004D365C">
        <w:rPr>
          <w:b/>
        </w:rPr>
        <w:t>Приложение 2</w:t>
      </w:r>
    </w:p>
    <w:p w:rsidR="004D365C" w:rsidRPr="004D365C" w:rsidRDefault="004D365C" w:rsidP="004D365C">
      <w:pPr>
        <w:spacing w:line="0" w:lineRule="atLeast"/>
        <w:ind w:left="-142" w:right="-2"/>
        <w:contextualSpacing/>
        <w:jc w:val="right"/>
        <w:rPr>
          <w:b/>
        </w:rPr>
      </w:pPr>
      <w:r w:rsidRPr="004D365C">
        <w:rPr>
          <w:b/>
        </w:rPr>
        <w:t xml:space="preserve">к муниципальной программе </w:t>
      </w:r>
    </w:p>
    <w:p w:rsidR="004D365C" w:rsidRPr="004D365C" w:rsidRDefault="004D365C" w:rsidP="004D365C">
      <w:pPr>
        <w:spacing w:line="0" w:lineRule="atLeast"/>
        <w:ind w:left="-142" w:right="-2"/>
        <w:contextualSpacing/>
        <w:jc w:val="right"/>
        <w:rPr>
          <w:b/>
        </w:rPr>
      </w:pPr>
      <w:r w:rsidRPr="004D365C">
        <w:rPr>
          <w:b/>
        </w:rPr>
        <w:t xml:space="preserve">"Обеспечение населения объектами </w:t>
      </w:r>
    </w:p>
    <w:p w:rsidR="004D365C" w:rsidRPr="004D365C" w:rsidRDefault="004D365C" w:rsidP="004D365C">
      <w:pPr>
        <w:spacing w:line="0" w:lineRule="atLeast"/>
        <w:ind w:left="-142" w:right="-2"/>
        <w:contextualSpacing/>
        <w:jc w:val="right"/>
        <w:rPr>
          <w:b/>
        </w:rPr>
      </w:pPr>
      <w:r w:rsidRPr="004D365C">
        <w:rPr>
          <w:b/>
        </w:rPr>
        <w:t xml:space="preserve">инженерной инфраструктуры, </w:t>
      </w:r>
    </w:p>
    <w:p w:rsidR="004D365C" w:rsidRPr="004D365C" w:rsidRDefault="004D365C" w:rsidP="004D365C">
      <w:pPr>
        <w:spacing w:line="0" w:lineRule="atLeast"/>
        <w:ind w:left="-142" w:right="-2"/>
        <w:contextualSpacing/>
        <w:jc w:val="right"/>
        <w:rPr>
          <w:b/>
        </w:rPr>
      </w:pPr>
      <w:r w:rsidRPr="004D365C">
        <w:rPr>
          <w:b/>
        </w:rPr>
        <w:t>услугами жилищно-коммунального хозяйства</w:t>
      </w:r>
    </w:p>
    <w:p w:rsidR="004D365C" w:rsidRPr="004D365C" w:rsidRDefault="004D365C" w:rsidP="004D365C">
      <w:pPr>
        <w:spacing w:line="0" w:lineRule="atLeast"/>
        <w:ind w:left="-142" w:right="-2"/>
        <w:contextualSpacing/>
        <w:jc w:val="right"/>
        <w:rPr>
          <w:b/>
        </w:rPr>
      </w:pPr>
      <w:r w:rsidRPr="004D365C">
        <w:rPr>
          <w:b/>
        </w:rPr>
        <w:t xml:space="preserve">  и благоустройства сельских поселений</w:t>
      </w:r>
    </w:p>
    <w:p w:rsidR="004D365C" w:rsidRPr="004D365C" w:rsidRDefault="004D365C" w:rsidP="004D365C">
      <w:pPr>
        <w:spacing w:line="0" w:lineRule="atLeast"/>
        <w:ind w:left="-142" w:right="-2"/>
        <w:contextualSpacing/>
        <w:jc w:val="right"/>
        <w:rPr>
          <w:b/>
        </w:rPr>
      </w:pPr>
      <w:r w:rsidRPr="004D365C">
        <w:rPr>
          <w:b/>
        </w:rPr>
        <w:t xml:space="preserve"> Комсомольского муниципального района"</w:t>
      </w:r>
    </w:p>
    <w:p w:rsidR="004D365C" w:rsidRPr="004D365C" w:rsidRDefault="004D365C" w:rsidP="004D365C">
      <w:pPr>
        <w:spacing w:line="0" w:lineRule="atLeast"/>
        <w:ind w:left="-142" w:right="-2"/>
        <w:contextualSpacing/>
        <w:jc w:val="center"/>
        <w:rPr>
          <w:b/>
          <w:sz w:val="24"/>
          <w:szCs w:val="24"/>
        </w:rPr>
      </w:pPr>
    </w:p>
    <w:p w:rsidR="004D365C" w:rsidRPr="004D365C" w:rsidRDefault="004D365C" w:rsidP="004D365C">
      <w:pPr>
        <w:spacing w:line="0" w:lineRule="atLeast"/>
        <w:ind w:left="-142" w:right="-2"/>
        <w:contextualSpacing/>
        <w:jc w:val="center"/>
        <w:rPr>
          <w:b/>
          <w:sz w:val="24"/>
          <w:szCs w:val="24"/>
        </w:rPr>
      </w:pPr>
      <w:r w:rsidRPr="004D365C">
        <w:rPr>
          <w:b/>
          <w:sz w:val="24"/>
          <w:szCs w:val="24"/>
        </w:rPr>
        <w:t>Подпрограмма</w:t>
      </w:r>
    </w:p>
    <w:p w:rsidR="004D365C" w:rsidRPr="004D365C" w:rsidRDefault="004D365C" w:rsidP="004D365C">
      <w:pPr>
        <w:pStyle w:val="af2"/>
        <w:spacing w:line="0" w:lineRule="atLeast"/>
        <w:ind w:left="-142" w:right="-2"/>
        <w:jc w:val="center"/>
        <w:rPr>
          <w:rFonts w:ascii="Times New Roman" w:hAnsi="Times New Roman" w:cs="Times New Roman"/>
          <w:b/>
          <w:sz w:val="24"/>
          <w:szCs w:val="24"/>
        </w:rPr>
      </w:pPr>
      <w:r w:rsidRPr="004D365C">
        <w:rPr>
          <w:rFonts w:ascii="Times New Roman" w:hAnsi="Times New Roman" w:cs="Times New Roman"/>
          <w:b/>
          <w:sz w:val="24"/>
          <w:szCs w:val="24"/>
        </w:rPr>
        <w:t>«Благоустройство сельских поселений Комсомольского муниципального района»</w:t>
      </w:r>
    </w:p>
    <w:p w:rsidR="004D365C" w:rsidRPr="004D365C" w:rsidRDefault="004D365C" w:rsidP="004D365C">
      <w:pPr>
        <w:spacing w:line="0" w:lineRule="atLeast"/>
        <w:ind w:left="-142" w:right="-2"/>
        <w:contextualSpacing/>
        <w:jc w:val="center"/>
        <w:rPr>
          <w:b/>
          <w:sz w:val="24"/>
          <w:szCs w:val="24"/>
        </w:rPr>
      </w:pPr>
      <w:r w:rsidRPr="004D365C">
        <w:rPr>
          <w:b/>
          <w:sz w:val="24"/>
          <w:szCs w:val="24"/>
        </w:rPr>
        <w:t>1. Паспорт подпрограммы</w:t>
      </w:r>
    </w:p>
    <w:p w:rsidR="004D365C" w:rsidRPr="004D365C" w:rsidRDefault="004D365C" w:rsidP="004D365C">
      <w:pPr>
        <w:spacing w:line="0" w:lineRule="atLeast"/>
        <w:ind w:left="-142" w:right="-2"/>
        <w:contextualSpacing/>
        <w:jc w:val="center"/>
        <w:rPr>
          <w:b/>
          <w:sz w:val="24"/>
          <w:szCs w:val="24"/>
        </w:rPr>
      </w:pPr>
    </w:p>
    <w:tbl>
      <w:tblPr>
        <w:tblW w:w="10348" w:type="dxa"/>
        <w:tblCellSpacing w:w="5" w:type="nil"/>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2268"/>
        <w:gridCol w:w="8080"/>
      </w:tblGrid>
      <w:tr w:rsidR="004D365C" w:rsidRPr="004D365C" w:rsidTr="004D365C">
        <w:trPr>
          <w:trHeight w:val="400"/>
          <w:tblCellSpacing w:w="5" w:type="nil"/>
        </w:trPr>
        <w:tc>
          <w:tcPr>
            <w:tcW w:w="2268" w:type="dxa"/>
            <w:vAlign w:val="center"/>
          </w:tcPr>
          <w:p w:rsidR="004D365C" w:rsidRPr="004D365C" w:rsidRDefault="004D365C" w:rsidP="004D365C">
            <w:pPr>
              <w:widowControl w:val="0"/>
              <w:autoSpaceDE w:val="0"/>
              <w:autoSpaceDN w:val="0"/>
              <w:adjustRightInd w:val="0"/>
              <w:spacing w:line="0" w:lineRule="atLeast"/>
              <w:ind w:left="67" w:right="-2"/>
              <w:contextualSpacing/>
              <w:jc w:val="center"/>
            </w:pPr>
            <w:r w:rsidRPr="004D365C">
              <w:t>Наименованиеподпрограммы</w:t>
            </w:r>
          </w:p>
        </w:tc>
        <w:tc>
          <w:tcPr>
            <w:tcW w:w="8080" w:type="dxa"/>
            <w:shd w:val="clear" w:color="auto" w:fill="auto"/>
            <w:vAlign w:val="center"/>
          </w:tcPr>
          <w:p w:rsidR="004D365C" w:rsidRPr="004D365C" w:rsidRDefault="004D365C" w:rsidP="004D365C">
            <w:pPr>
              <w:spacing w:line="0" w:lineRule="atLeast"/>
              <w:ind w:left="67" w:right="-2"/>
              <w:contextualSpacing/>
              <w:rPr>
                <w:highlight w:val="yellow"/>
              </w:rPr>
            </w:pPr>
            <w:r w:rsidRPr="004D365C">
              <w:t>Благоустройство сельских поселений Комсомольского муниципального района</w:t>
            </w:r>
          </w:p>
        </w:tc>
      </w:tr>
      <w:tr w:rsidR="004D365C" w:rsidRPr="004D365C" w:rsidTr="004D365C">
        <w:trPr>
          <w:trHeight w:val="400"/>
          <w:tblCellSpacing w:w="5" w:type="nil"/>
        </w:trPr>
        <w:tc>
          <w:tcPr>
            <w:tcW w:w="2268" w:type="dxa"/>
            <w:vAlign w:val="center"/>
          </w:tcPr>
          <w:p w:rsidR="004D365C" w:rsidRPr="004D365C" w:rsidRDefault="004D365C" w:rsidP="004D365C">
            <w:pPr>
              <w:widowControl w:val="0"/>
              <w:autoSpaceDE w:val="0"/>
              <w:autoSpaceDN w:val="0"/>
              <w:adjustRightInd w:val="0"/>
              <w:spacing w:line="0" w:lineRule="atLeast"/>
              <w:ind w:left="67" w:right="-2"/>
              <w:contextualSpacing/>
              <w:jc w:val="both"/>
            </w:pPr>
            <w:r w:rsidRPr="004D365C">
              <w:t>Срок       реализацииподпрограм</w:t>
            </w:r>
            <w:r w:rsidRPr="004D365C">
              <w:lastRenderedPageBreak/>
              <w:t>мы</w:t>
            </w:r>
          </w:p>
        </w:tc>
        <w:tc>
          <w:tcPr>
            <w:tcW w:w="8080" w:type="dxa"/>
            <w:vAlign w:val="center"/>
          </w:tcPr>
          <w:p w:rsidR="004D365C" w:rsidRPr="004D365C" w:rsidRDefault="004D365C" w:rsidP="004D365C">
            <w:pPr>
              <w:widowControl w:val="0"/>
              <w:autoSpaceDE w:val="0"/>
              <w:autoSpaceDN w:val="0"/>
              <w:adjustRightInd w:val="0"/>
              <w:spacing w:line="0" w:lineRule="atLeast"/>
              <w:ind w:left="67" w:right="-2"/>
              <w:contextualSpacing/>
            </w:pPr>
            <w:r w:rsidRPr="004D365C">
              <w:lastRenderedPageBreak/>
              <w:t>2023-2025годы</w:t>
            </w:r>
          </w:p>
        </w:tc>
      </w:tr>
      <w:tr w:rsidR="004D365C" w:rsidRPr="004D365C" w:rsidTr="004D365C">
        <w:trPr>
          <w:trHeight w:val="400"/>
          <w:tblCellSpacing w:w="5" w:type="nil"/>
        </w:trPr>
        <w:tc>
          <w:tcPr>
            <w:tcW w:w="2268" w:type="dxa"/>
            <w:vAlign w:val="center"/>
          </w:tcPr>
          <w:p w:rsidR="004D365C" w:rsidRPr="004D365C" w:rsidRDefault="004D365C" w:rsidP="004D365C">
            <w:pPr>
              <w:widowControl w:val="0"/>
              <w:autoSpaceDE w:val="0"/>
              <w:autoSpaceDN w:val="0"/>
              <w:adjustRightInd w:val="0"/>
              <w:spacing w:line="0" w:lineRule="atLeast"/>
              <w:ind w:left="67" w:right="-2"/>
              <w:contextualSpacing/>
              <w:jc w:val="both"/>
            </w:pPr>
            <w:r w:rsidRPr="004D365C">
              <w:lastRenderedPageBreak/>
              <w:t>Ответственный исполнитель подпрограммы</w:t>
            </w:r>
          </w:p>
        </w:tc>
        <w:tc>
          <w:tcPr>
            <w:tcW w:w="8080" w:type="dxa"/>
            <w:vAlign w:val="center"/>
          </w:tcPr>
          <w:p w:rsidR="004D365C" w:rsidRPr="004D365C" w:rsidRDefault="004D365C" w:rsidP="004D365C">
            <w:pPr>
              <w:pStyle w:val="af2"/>
              <w:spacing w:after="0" w:line="0" w:lineRule="atLeast"/>
              <w:ind w:left="67" w:right="-2"/>
              <w:jc w:val="both"/>
              <w:rPr>
                <w:rFonts w:ascii="Times New Roman" w:hAnsi="Times New Roman" w:cs="Times New Roman"/>
              </w:rPr>
            </w:pPr>
            <w:r w:rsidRPr="004D365C">
              <w:rPr>
                <w:rFonts w:ascii="Times New Roman" w:hAnsi="Times New Roman" w:cs="Times New Roman"/>
              </w:rPr>
              <w:t>Управление по вопросу развития инфраструктуры Администрации  Комсомольского муниципального района</w:t>
            </w:r>
          </w:p>
        </w:tc>
      </w:tr>
      <w:tr w:rsidR="004D365C" w:rsidRPr="004D365C" w:rsidTr="004D365C">
        <w:trPr>
          <w:trHeight w:val="1035"/>
          <w:tblCellSpacing w:w="5" w:type="nil"/>
        </w:trPr>
        <w:tc>
          <w:tcPr>
            <w:tcW w:w="2268" w:type="dxa"/>
            <w:vAlign w:val="center"/>
          </w:tcPr>
          <w:p w:rsidR="004D365C" w:rsidRPr="004D365C" w:rsidRDefault="004D365C" w:rsidP="004D365C">
            <w:pPr>
              <w:pStyle w:val="ConsPlusNormal"/>
              <w:spacing w:line="0" w:lineRule="atLeast"/>
              <w:ind w:left="67" w:right="-2"/>
              <w:contextualSpacing/>
              <w:jc w:val="both"/>
              <w:rPr>
                <w:rFonts w:ascii="Times New Roman" w:hAnsi="Times New Roman" w:cs="Times New Roman"/>
                <w:sz w:val="22"/>
                <w:szCs w:val="22"/>
              </w:rPr>
            </w:pPr>
            <w:r w:rsidRPr="004D365C">
              <w:rPr>
                <w:rFonts w:ascii="Times New Roman" w:hAnsi="Times New Roman" w:cs="Times New Roman"/>
                <w:sz w:val="22"/>
                <w:szCs w:val="22"/>
              </w:rPr>
              <w:t>Исполнители основных мероприятий (мероприятий) подпрограммы</w:t>
            </w:r>
          </w:p>
        </w:tc>
        <w:tc>
          <w:tcPr>
            <w:tcW w:w="8080" w:type="dxa"/>
            <w:vAlign w:val="center"/>
          </w:tcPr>
          <w:p w:rsidR="004D365C" w:rsidRPr="004D365C" w:rsidRDefault="004D365C" w:rsidP="004D365C">
            <w:pPr>
              <w:pStyle w:val="af2"/>
              <w:spacing w:after="0" w:line="0" w:lineRule="atLeast"/>
              <w:ind w:left="67" w:right="-2"/>
              <w:jc w:val="both"/>
              <w:rPr>
                <w:rFonts w:ascii="Times New Roman" w:hAnsi="Times New Roman" w:cs="Times New Roman"/>
              </w:rPr>
            </w:pPr>
            <w:r w:rsidRPr="004D365C">
              <w:rPr>
                <w:rFonts w:ascii="Times New Roman" w:hAnsi="Times New Roman" w:cs="Times New Roman"/>
              </w:rPr>
              <w:t>Управление по вопросу развития инфраструктуры Администрации  Комсомольского муниципального района</w:t>
            </w:r>
          </w:p>
        </w:tc>
      </w:tr>
      <w:tr w:rsidR="004D365C" w:rsidRPr="004D365C" w:rsidTr="004D365C">
        <w:trPr>
          <w:trHeight w:val="400"/>
          <w:tblCellSpacing w:w="5" w:type="nil"/>
        </w:trPr>
        <w:tc>
          <w:tcPr>
            <w:tcW w:w="2268" w:type="dxa"/>
            <w:vAlign w:val="center"/>
          </w:tcPr>
          <w:p w:rsidR="004D365C" w:rsidRPr="004D365C" w:rsidRDefault="004D365C" w:rsidP="004D365C">
            <w:pPr>
              <w:widowControl w:val="0"/>
              <w:autoSpaceDE w:val="0"/>
              <w:autoSpaceDN w:val="0"/>
              <w:adjustRightInd w:val="0"/>
              <w:spacing w:line="0" w:lineRule="atLeast"/>
              <w:ind w:left="67" w:right="-2"/>
              <w:contextualSpacing/>
              <w:jc w:val="both"/>
            </w:pPr>
            <w:r w:rsidRPr="004D365C">
              <w:t>Задачиподпрограммы</w:t>
            </w:r>
          </w:p>
        </w:tc>
        <w:tc>
          <w:tcPr>
            <w:tcW w:w="8080" w:type="dxa"/>
            <w:vAlign w:val="center"/>
          </w:tcPr>
          <w:p w:rsidR="004D365C" w:rsidRPr="004D365C" w:rsidRDefault="004D365C" w:rsidP="004D365C">
            <w:pPr>
              <w:widowControl w:val="0"/>
              <w:autoSpaceDE w:val="0"/>
              <w:autoSpaceDN w:val="0"/>
              <w:adjustRightInd w:val="0"/>
              <w:spacing w:line="0" w:lineRule="atLeast"/>
              <w:ind w:left="67" w:right="-2"/>
              <w:contextualSpacing/>
            </w:pPr>
            <w:r w:rsidRPr="004D365C">
              <w:t>Создание условий для комфортного проживания  граждан в  Комсомольском муниципальном районе</w:t>
            </w:r>
          </w:p>
        </w:tc>
      </w:tr>
      <w:tr w:rsidR="004D365C" w:rsidRPr="004D365C" w:rsidTr="004D365C">
        <w:trPr>
          <w:trHeight w:val="400"/>
          <w:tblCellSpacing w:w="5" w:type="nil"/>
        </w:trPr>
        <w:tc>
          <w:tcPr>
            <w:tcW w:w="2268" w:type="dxa"/>
          </w:tcPr>
          <w:p w:rsidR="004D365C" w:rsidRPr="004D365C" w:rsidRDefault="004D365C" w:rsidP="004D365C">
            <w:pPr>
              <w:widowControl w:val="0"/>
              <w:autoSpaceDE w:val="0"/>
              <w:autoSpaceDN w:val="0"/>
              <w:adjustRightInd w:val="0"/>
              <w:spacing w:line="0" w:lineRule="atLeast"/>
              <w:ind w:left="67" w:right="-2"/>
              <w:contextualSpacing/>
              <w:jc w:val="both"/>
            </w:pPr>
            <w:r w:rsidRPr="004D365C">
              <w:t xml:space="preserve">Объемы      ресурсногообеспечения          </w:t>
            </w:r>
          </w:p>
          <w:p w:rsidR="004D365C" w:rsidRPr="004D365C" w:rsidRDefault="004D365C" w:rsidP="004D365C">
            <w:pPr>
              <w:widowControl w:val="0"/>
              <w:autoSpaceDE w:val="0"/>
              <w:autoSpaceDN w:val="0"/>
              <w:adjustRightInd w:val="0"/>
              <w:spacing w:line="0" w:lineRule="atLeast"/>
              <w:ind w:left="67" w:right="-2"/>
              <w:contextualSpacing/>
              <w:jc w:val="both"/>
            </w:pPr>
            <w:r w:rsidRPr="004D365C">
              <w:t xml:space="preserve">подпрограммы         </w:t>
            </w:r>
          </w:p>
        </w:tc>
        <w:tc>
          <w:tcPr>
            <w:tcW w:w="8080" w:type="dxa"/>
          </w:tcPr>
          <w:p w:rsidR="004D365C" w:rsidRPr="004D365C" w:rsidRDefault="004D365C" w:rsidP="004D365C">
            <w:pPr>
              <w:widowControl w:val="0"/>
              <w:autoSpaceDE w:val="0"/>
              <w:autoSpaceDN w:val="0"/>
              <w:adjustRightInd w:val="0"/>
              <w:spacing w:line="0" w:lineRule="atLeast"/>
              <w:ind w:left="67" w:right="-2"/>
              <w:contextualSpacing/>
            </w:pPr>
            <w:r w:rsidRPr="004D365C">
              <w:t xml:space="preserve">Прогнозируемый объем финансирования подпрограммы составит около </w:t>
            </w:r>
          </w:p>
          <w:p w:rsidR="004D365C" w:rsidRPr="004D365C" w:rsidRDefault="004D365C" w:rsidP="004D365C">
            <w:pPr>
              <w:widowControl w:val="0"/>
              <w:autoSpaceDE w:val="0"/>
              <w:autoSpaceDN w:val="0"/>
              <w:adjustRightInd w:val="0"/>
              <w:spacing w:line="0" w:lineRule="atLeast"/>
              <w:ind w:left="67" w:right="-2"/>
              <w:contextualSpacing/>
            </w:pPr>
            <w:r w:rsidRPr="004D365C">
              <w:rPr>
                <w:b/>
              </w:rPr>
              <w:t>11 081 499,85</w:t>
            </w:r>
            <w:r w:rsidRPr="004D365C">
              <w:t>рублей, в том числе по годам:</w:t>
            </w:r>
          </w:p>
          <w:p w:rsidR="004D365C" w:rsidRPr="004D365C" w:rsidRDefault="004D365C" w:rsidP="004D365C">
            <w:pPr>
              <w:widowControl w:val="0"/>
              <w:autoSpaceDE w:val="0"/>
              <w:autoSpaceDN w:val="0"/>
              <w:adjustRightInd w:val="0"/>
              <w:spacing w:line="0" w:lineRule="atLeast"/>
              <w:ind w:left="67" w:right="-2"/>
              <w:contextualSpacing/>
            </w:pPr>
            <w:r w:rsidRPr="004D365C">
              <w:t xml:space="preserve">Общий объем бюджетных ассигнований:                </w:t>
            </w:r>
          </w:p>
          <w:p w:rsidR="004D365C" w:rsidRPr="004D365C" w:rsidRDefault="004D365C" w:rsidP="004D365C">
            <w:pPr>
              <w:widowControl w:val="0"/>
              <w:autoSpaceDE w:val="0"/>
              <w:autoSpaceDN w:val="0"/>
              <w:adjustRightInd w:val="0"/>
              <w:spacing w:line="0" w:lineRule="atLeast"/>
              <w:ind w:left="68"/>
              <w:contextualSpacing/>
            </w:pPr>
            <w:r w:rsidRPr="004D365C">
              <w:t>2023 год –5 889 421,85руб.,</w:t>
            </w:r>
          </w:p>
          <w:p w:rsidR="004D365C" w:rsidRPr="004D365C" w:rsidRDefault="004D365C" w:rsidP="004D365C">
            <w:pPr>
              <w:widowControl w:val="0"/>
              <w:autoSpaceDE w:val="0"/>
              <w:autoSpaceDN w:val="0"/>
              <w:adjustRightInd w:val="0"/>
              <w:spacing w:line="0" w:lineRule="atLeast"/>
              <w:ind w:left="68"/>
              <w:contextualSpacing/>
            </w:pPr>
            <w:r w:rsidRPr="004D365C">
              <w:t>2024 год – 1 882 000,00руб.,</w:t>
            </w:r>
          </w:p>
          <w:p w:rsidR="004D365C" w:rsidRPr="004D365C" w:rsidRDefault="004D365C" w:rsidP="004D365C">
            <w:pPr>
              <w:widowControl w:val="0"/>
              <w:autoSpaceDE w:val="0"/>
              <w:autoSpaceDN w:val="0"/>
              <w:adjustRightInd w:val="0"/>
              <w:spacing w:line="0" w:lineRule="atLeast"/>
              <w:ind w:left="68"/>
              <w:contextualSpacing/>
            </w:pPr>
            <w:r w:rsidRPr="004D365C">
              <w:t>2025 год – 3 310 078,00 руб.</w:t>
            </w:r>
          </w:p>
          <w:p w:rsidR="004D365C" w:rsidRPr="004D365C" w:rsidRDefault="004D365C" w:rsidP="004D365C">
            <w:pPr>
              <w:widowControl w:val="0"/>
              <w:autoSpaceDE w:val="0"/>
              <w:autoSpaceDN w:val="0"/>
              <w:adjustRightInd w:val="0"/>
              <w:spacing w:line="0" w:lineRule="atLeast"/>
              <w:ind w:left="68"/>
              <w:contextualSpacing/>
            </w:pPr>
            <w:r w:rsidRPr="004D365C">
              <w:t>в том числе районный бюджет:</w:t>
            </w:r>
            <w:r w:rsidRPr="004D365C">
              <w:rPr>
                <w:b/>
              </w:rPr>
              <w:t xml:space="preserve">11 081 499,85 </w:t>
            </w:r>
            <w:r w:rsidRPr="004D365C">
              <w:t>рублей</w:t>
            </w:r>
          </w:p>
          <w:p w:rsidR="004D365C" w:rsidRPr="004D365C" w:rsidRDefault="004D365C" w:rsidP="004D365C">
            <w:pPr>
              <w:widowControl w:val="0"/>
              <w:autoSpaceDE w:val="0"/>
              <w:autoSpaceDN w:val="0"/>
              <w:adjustRightInd w:val="0"/>
              <w:spacing w:line="0" w:lineRule="atLeast"/>
              <w:ind w:left="68"/>
              <w:contextualSpacing/>
            </w:pPr>
            <w:r w:rsidRPr="004D365C">
              <w:t>2023год –5 889 421,85 руб.,</w:t>
            </w:r>
          </w:p>
          <w:p w:rsidR="004D365C" w:rsidRPr="004D365C" w:rsidRDefault="004D365C" w:rsidP="004D365C">
            <w:pPr>
              <w:widowControl w:val="0"/>
              <w:autoSpaceDE w:val="0"/>
              <w:autoSpaceDN w:val="0"/>
              <w:adjustRightInd w:val="0"/>
              <w:spacing w:line="0" w:lineRule="atLeast"/>
              <w:ind w:left="68"/>
              <w:contextualSpacing/>
            </w:pPr>
            <w:r w:rsidRPr="004D365C">
              <w:t>2024 год – 1 882 000,00руб.,</w:t>
            </w:r>
          </w:p>
          <w:p w:rsidR="004D365C" w:rsidRPr="004D365C" w:rsidRDefault="004D365C" w:rsidP="004D365C">
            <w:pPr>
              <w:widowControl w:val="0"/>
              <w:autoSpaceDE w:val="0"/>
              <w:autoSpaceDN w:val="0"/>
              <w:adjustRightInd w:val="0"/>
              <w:spacing w:line="0" w:lineRule="atLeast"/>
              <w:ind w:left="67" w:right="-2"/>
              <w:contextualSpacing/>
            </w:pPr>
            <w:r w:rsidRPr="004D365C">
              <w:t>2025 год – 3 310 078,00 руб</w:t>
            </w:r>
          </w:p>
          <w:p w:rsidR="004D365C" w:rsidRPr="004D365C" w:rsidRDefault="004D365C" w:rsidP="004D365C">
            <w:pPr>
              <w:widowControl w:val="0"/>
              <w:autoSpaceDE w:val="0"/>
              <w:autoSpaceDN w:val="0"/>
              <w:adjustRightInd w:val="0"/>
              <w:spacing w:line="0" w:lineRule="atLeast"/>
              <w:ind w:left="67" w:right="-2"/>
              <w:contextualSpacing/>
            </w:pPr>
            <w:r w:rsidRPr="004D365C">
              <w:t>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w:t>
            </w:r>
          </w:p>
        </w:tc>
      </w:tr>
      <w:tr w:rsidR="004D365C" w:rsidRPr="004D365C" w:rsidTr="004D365C">
        <w:trPr>
          <w:trHeight w:val="1045"/>
          <w:tblCellSpacing w:w="5" w:type="nil"/>
        </w:trPr>
        <w:tc>
          <w:tcPr>
            <w:tcW w:w="2268" w:type="dxa"/>
            <w:vAlign w:val="center"/>
          </w:tcPr>
          <w:p w:rsidR="004D365C" w:rsidRPr="004D365C" w:rsidRDefault="004D365C" w:rsidP="004D365C">
            <w:pPr>
              <w:widowControl w:val="0"/>
              <w:autoSpaceDE w:val="0"/>
              <w:autoSpaceDN w:val="0"/>
              <w:adjustRightInd w:val="0"/>
              <w:spacing w:line="0" w:lineRule="atLeast"/>
              <w:ind w:left="67" w:right="-2"/>
              <w:contextualSpacing/>
              <w:jc w:val="both"/>
            </w:pPr>
            <w:r w:rsidRPr="004D365C">
              <w:t>Ожидаемые результаты реализации подпрограммы</w:t>
            </w:r>
          </w:p>
        </w:tc>
        <w:tc>
          <w:tcPr>
            <w:tcW w:w="8080" w:type="dxa"/>
            <w:vAlign w:val="center"/>
          </w:tcPr>
          <w:p w:rsidR="004D365C" w:rsidRPr="004D365C" w:rsidRDefault="004D365C" w:rsidP="004D365C">
            <w:pPr>
              <w:widowControl w:val="0"/>
              <w:autoSpaceDE w:val="0"/>
              <w:autoSpaceDN w:val="0"/>
              <w:adjustRightInd w:val="0"/>
              <w:spacing w:line="0" w:lineRule="atLeast"/>
              <w:ind w:left="67" w:right="-2"/>
              <w:contextualSpacing/>
              <w:jc w:val="center"/>
            </w:pPr>
            <w:r w:rsidRPr="004D365C">
              <w:t>Улучшение условий для комфортного проживания  граждан в  Комсомольском муниципальном районе</w:t>
            </w:r>
          </w:p>
        </w:tc>
      </w:tr>
    </w:tbl>
    <w:p w:rsidR="004D365C" w:rsidRPr="004D365C" w:rsidRDefault="004D365C" w:rsidP="004D365C">
      <w:pPr>
        <w:spacing w:line="0" w:lineRule="atLeast"/>
        <w:ind w:left="-142" w:right="-2"/>
        <w:contextualSpacing/>
        <w:jc w:val="center"/>
        <w:rPr>
          <w:b/>
          <w:sz w:val="24"/>
          <w:szCs w:val="24"/>
        </w:rPr>
      </w:pPr>
    </w:p>
    <w:p w:rsidR="004D365C" w:rsidRPr="004D365C" w:rsidRDefault="004D365C" w:rsidP="004D365C">
      <w:pPr>
        <w:spacing w:line="0" w:lineRule="atLeast"/>
        <w:ind w:left="-142" w:right="-2"/>
        <w:contextualSpacing/>
        <w:jc w:val="center"/>
        <w:rPr>
          <w:b/>
          <w:sz w:val="24"/>
          <w:szCs w:val="24"/>
        </w:rPr>
      </w:pPr>
    </w:p>
    <w:p w:rsidR="004D365C" w:rsidRPr="004D365C" w:rsidRDefault="004D365C" w:rsidP="004D365C">
      <w:pPr>
        <w:spacing w:line="0" w:lineRule="atLeast"/>
        <w:ind w:left="-142" w:right="-2"/>
        <w:contextualSpacing/>
        <w:jc w:val="center"/>
        <w:rPr>
          <w:b/>
          <w:sz w:val="24"/>
          <w:szCs w:val="24"/>
        </w:rPr>
      </w:pPr>
      <w:r w:rsidRPr="004D365C">
        <w:rPr>
          <w:b/>
          <w:sz w:val="24"/>
          <w:szCs w:val="24"/>
        </w:rPr>
        <w:t>2. Характеристика основных  мероприятий подпрограммы</w:t>
      </w:r>
    </w:p>
    <w:p w:rsidR="004D365C" w:rsidRPr="004D365C" w:rsidRDefault="004D365C" w:rsidP="004D365C">
      <w:pPr>
        <w:pStyle w:val="af2"/>
        <w:spacing w:line="0" w:lineRule="atLeast"/>
        <w:ind w:left="-142" w:right="-2"/>
        <w:jc w:val="center"/>
        <w:rPr>
          <w:rFonts w:ascii="Times New Roman" w:hAnsi="Times New Roman" w:cs="Times New Roman"/>
          <w:b/>
          <w:sz w:val="24"/>
          <w:szCs w:val="24"/>
        </w:rPr>
      </w:pPr>
      <w:r w:rsidRPr="004D365C">
        <w:rPr>
          <w:rFonts w:ascii="Times New Roman" w:hAnsi="Times New Roman" w:cs="Times New Roman"/>
          <w:b/>
          <w:sz w:val="24"/>
          <w:szCs w:val="24"/>
        </w:rPr>
        <w:t>Благоустройство сельских поселений Комсомольского муниципального района»</w:t>
      </w:r>
    </w:p>
    <w:p w:rsidR="004D365C" w:rsidRPr="004D365C" w:rsidRDefault="004D365C" w:rsidP="004D365C">
      <w:pPr>
        <w:tabs>
          <w:tab w:val="left" w:pos="426"/>
        </w:tabs>
        <w:spacing w:line="0" w:lineRule="atLeast"/>
        <w:ind w:left="-142" w:right="-2"/>
        <w:contextualSpacing/>
        <w:jc w:val="right"/>
        <w:rPr>
          <w:b/>
        </w:rPr>
      </w:pPr>
      <w:r w:rsidRPr="004D365C">
        <w:rPr>
          <w:b/>
        </w:rPr>
        <w:t>Таблица 1</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559"/>
        <w:gridCol w:w="3544"/>
        <w:gridCol w:w="1134"/>
        <w:gridCol w:w="1276"/>
        <w:gridCol w:w="992"/>
        <w:gridCol w:w="1134"/>
      </w:tblGrid>
      <w:tr w:rsidR="004D365C" w:rsidRPr="004D365C" w:rsidTr="004D365C">
        <w:trPr>
          <w:trHeight w:val="540"/>
        </w:trPr>
        <w:tc>
          <w:tcPr>
            <w:tcW w:w="709" w:type="dxa"/>
            <w:vMerge w:val="restart"/>
          </w:tcPr>
          <w:p w:rsidR="004D365C" w:rsidRPr="004D365C" w:rsidRDefault="004D365C" w:rsidP="004D365C">
            <w:pPr>
              <w:tabs>
                <w:tab w:val="left" w:pos="426"/>
              </w:tabs>
              <w:spacing w:line="0" w:lineRule="atLeast"/>
              <w:ind w:left="-142" w:right="-2"/>
              <w:contextualSpacing/>
              <w:jc w:val="center"/>
            </w:pPr>
            <w:r w:rsidRPr="004D365C">
              <w:t>№п/п</w:t>
            </w:r>
          </w:p>
        </w:tc>
        <w:tc>
          <w:tcPr>
            <w:tcW w:w="1559" w:type="dxa"/>
            <w:vMerge w:val="restart"/>
          </w:tcPr>
          <w:p w:rsidR="004D365C" w:rsidRPr="004D365C" w:rsidRDefault="004D365C" w:rsidP="004D365C">
            <w:pPr>
              <w:tabs>
                <w:tab w:val="left" w:pos="426"/>
              </w:tabs>
              <w:spacing w:line="0" w:lineRule="atLeast"/>
              <w:ind w:left="-142" w:right="-2"/>
              <w:contextualSpacing/>
              <w:jc w:val="center"/>
            </w:pPr>
            <w:r w:rsidRPr="004D365C">
              <w:t xml:space="preserve">Наименование </w:t>
            </w:r>
          </w:p>
          <w:p w:rsidR="004D365C" w:rsidRPr="004D365C" w:rsidRDefault="004D365C" w:rsidP="004D365C">
            <w:pPr>
              <w:tabs>
                <w:tab w:val="left" w:pos="426"/>
              </w:tabs>
              <w:spacing w:line="0" w:lineRule="atLeast"/>
              <w:ind w:left="-142" w:right="-2"/>
              <w:contextualSpacing/>
              <w:jc w:val="center"/>
            </w:pPr>
            <w:r w:rsidRPr="004D365C">
              <w:t>основного мероприятия</w:t>
            </w:r>
          </w:p>
          <w:p w:rsidR="004D365C" w:rsidRPr="004D365C" w:rsidRDefault="004D365C" w:rsidP="004D365C">
            <w:pPr>
              <w:tabs>
                <w:tab w:val="left" w:pos="426"/>
              </w:tabs>
              <w:spacing w:line="0" w:lineRule="atLeast"/>
              <w:ind w:left="-142" w:right="-2"/>
              <w:contextualSpacing/>
              <w:jc w:val="center"/>
            </w:pPr>
            <w:r w:rsidRPr="004D365C">
              <w:t>(мероприятия)</w:t>
            </w:r>
          </w:p>
        </w:tc>
        <w:tc>
          <w:tcPr>
            <w:tcW w:w="3544" w:type="dxa"/>
            <w:vMerge w:val="restart"/>
          </w:tcPr>
          <w:p w:rsidR="004D365C" w:rsidRPr="004D365C" w:rsidRDefault="004D365C" w:rsidP="004D365C">
            <w:pPr>
              <w:tabs>
                <w:tab w:val="left" w:pos="426"/>
              </w:tabs>
              <w:spacing w:line="0" w:lineRule="atLeast"/>
              <w:ind w:right="-2"/>
              <w:contextualSpacing/>
              <w:jc w:val="center"/>
            </w:pPr>
            <w:r w:rsidRPr="004D365C">
              <w:t>Наименование целевого индикатора</w:t>
            </w:r>
          </w:p>
          <w:p w:rsidR="004D365C" w:rsidRPr="004D365C" w:rsidRDefault="004D365C" w:rsidP="004D365C">
            <w:pPr>
              <w:tabs>
                <w:tab w:val="left" w:pos="426"/>
              </w:tabs>
              <w:spacing w:line="0" w:lineRule="atLeast"/>
              <w:ind w:right="-2"/>
              <w:contextualSpacing/>
              <w:jc w:val="center"/>
            </w:pPr>
            <w:r w:rsidRPr="004D365C">
              <w:t>(показателя)</w:t>
            </w:r>
          </w:p>
        </w:tc>
        <w:tc>
          <w:tcPr>
            <w:tcW w:w="1134" w:type="dxa"/>
            <w:vMerge w:val="restart"/>
          </w:tcPr>
          <w:p w:rsidR="004D365C" w:rsidRPr="004D365C" w:rsidRDefault="004D365C" w:rsidP="004D365C">
            <w:pPr>
              <w:tabs>
                <w:tab w:val="left" w:pos="426"/>
              </w:tabs>
              <w:spacing w:line="0" w:lineRule="atLeast"/>
              <w:ind w:left="-142" w:right="-2"/>
              <w:contextualSpacing/>
              <w:jc w:val="center"/>
            </w:pPr>
            <w:r w:rsidRPr="004D365C">
              <w:t>Единица  измерения</w:t>
            </w:r>
          </w:p>
        </w:tc>
        <w:tc>
          <w:tcPr>
            <w:tcW w:w="3402" w:type="dxa"/>
            <w:gridSpan w:val="3"/>
            <w:tcBorders>
              <w:bottom w:val="single" w:sz="4" w:space="0" w:color="auto"/>
            </w:tcBorders>
          </w:tcPr>
          <w:p w:rsidR="004D365C" w:rsidRPr="004D365C" w:rsidRDefault="004D365C" w:rsidP="004D365C">
            <w:pPr>
              <w:tabs>
                <w:tab w:val="left" w:pos="426"/>
              </w:tabs>
              <w:spacing w:line="0" w:lineRule="atLeast"/>
              <w:ind w:left="-142" w:right="-2" w:firstLine="250"/>
              <w:contextualSpacing/>
              <w:jc w:val="center"/>
            </w:pPr>
            <w:r w:rsidRPr="004D365C">
              <w:t>Значения целевых  индикаторов (показателей)</w:t>
            </w:r>
          </w:p>
        </w:tc>
      </w:tr>
      <w:tr w:rsidR="004D365C" w:rsidRPr="004D365C" w:rsidTr="004D365C">
        <w:trPr>
          <w:trHeight w:val="294"/>
        </w:trPr>
        <w:tc>
          <w:tcPr>
            <w:tcW w:w="709" w:type="dxa"/>
            <w:vMerge/>
          </w:tcPr>
          <w:p w:rsidR="004D365C" w:rsidRPr="004D365C" w:rsidRDefault="004D365C" w:rsidP="004D365C">
            <w:pPr>
              <w:tabs>
                <w:tab w:val="left" w:pos="426"/>
              </w:tabs>
              <w:spacing w:line="0" w:lineRule="atLeast"/>
              <w:ind w:left="-142" w:right="-2"/>
              <w:contextualSpacing/>
              <w:jc w:val="center"/>
            </w:pPr>
          </w:p>
        </w:tc>
        <w:tc>
          <w:tcPr>
            <w:tcW w:w="1559" w:type="dxa"/>
            <w:vMerge/>
          </w:tcPr>
          <w:p w:rsidR="004D365C" w:rsidRPr="004D365C" w:rsidRDefault="004D365C" w:rsidP="004D365C">
            <w:pPr>
              <w:tabs>
                <w:tab w:val="left" w:pos="426"/>
              </w:tabs>
              <w:spacing w:line="0" w:lineRule="atLeast"/>
              <w:ind w:left="-142" w:right="-2"/>
              <w:contextualSpacing/>
              <w:jc w:val="center"/>
            </w:pPr>
          </w:p>
        </w:tc>
        <w:tc>
          <w:tcPr>
            <w:tcW w:w="3544" w:type="dxa"/>
            <w:vMerge/>
          </w:tcPr>
          <w:p w:rsidR="004D365C" w:rsidRPr="004D365C" w:rsidRDefault="004D365C" w:rsidP="004D365C">
            <w:pPr>
              <w:tabs>
                <w:tab w:val="left" w:pos="426"/>
              </w:tabs>
              <w:spacing w:line="0" w:lineRule="atLeast"/>
              <w:ind w:right="-2"/>
              <w:contextualSpacing/>
              <w:jc w:val="center"/>
              <w:rPr>
                <w:b/>
              </w:rPr>
            </w:pPr>
          </w:p>
        </w:tc>
        <w:tc>
          <w:tcPr>
            <w:tcW w:w="1134" w:type="dxa"/>
            <w:vMerge/>
          </w:tcPr>
          <w:p w:rsidR="004D365C" w:rsidRPr="004D365C" w:rsidRDefault="004D365C" w:rsidP="004D365C">
            <w:pPr>
              <w:tabs>
                <w:tab w:val="left" w:pos="426"/>
              </w:tabs>
              <w:spacing w:line="0" w:lineRule="atLeast"/>
              <w:ind w:left="-142" w:right="-2"/>
              <w:contextualSpacing/>
              <w:jc w:val="center"/>
              <w:rPr>
                <w:b/>
              </w:rPr>
            </w:pPr>
          </w:p>
        </w:tc>
        <w:tc>
          <w:tcPr>
            <w:tcW w:w="1276" w:type="dxa"/>
            <w:tcBorders>
              <w:top w:val="single" w:sz="4" w:space="0" w:color="auto"/>
              <w:right w:val="single" w:sz="4" w:space="0" w:color="auto"/>
            </w:tcBorders>
          </w:tcPr>
          <w:p w:rsidR="004D365C" w:rsidRPr="004D365C" w:rsidRDefault="004D365C" w:rsidP="004D365C">
            <w:pPr>
              <w:tabs>
                <w:tab w:val="left" w:pos="426"/>
              </w:tabs>
              <w:spacing w:line="0" w:lineRule="atLeast"/>
              <w:ind w:left="-142" w:right="-2"/>
              <w:contextualSpacing/>
              <w:jc w:val="center"/>
            </w:pPr>
            <w:r w:rsidRPr="004D365C">
              <w:t>2020г</w:t>
            </w:r>
          </w:p>
        </w:tc>
        <w:tc>
          <w:tcPr>
            <w:tcW w:w="992" w:type="dxa"/>
            <w:tcBorders>
              <w:top w:val="single" w:sz="4" w:space="0" w:color="auto"/>
              <w:left w:val="single" w:sz="4" w:space="0" w:color="auto"/>
              <w:right w:val="single" w:sz="4" w:space="0" w:color="auto"/>
            </w:tcBorders>
          </w:tcPr>
          <w:p w:rsidR="004D365C" w:rsidRPr="004D365C" w:rsidRDefault="004D365C" w:rsidP="004D365C">
            <w:pPr>
              <w:tabs>
                <w:tab w:val="left" w:pos="426"/>
              </w:tabs>
              <w:spacing w:line="0" w:lineRule="atLeast"/>
              <w:ind w:left="-142" w:right="-2"/>
              <w:contextualSpacing/>
              <w:jc w:val="center"/>
            </w:pPr>
            <w:r w:rsidRPr="004D365C">
              <w:t>2021г</w:t>
            </w:r>
          </w:p>
        </w:tc>
        <w:tc>
          <w:tcPr>
            <w:tcW w:w="1134" w:type="dxa"/>
            <w:tcBorders>
              <w:top w:val="single" w:sz="4" w:space="0" w:color="auto"/>
              <w:left w:val="single" w:sz="4" w:space="0" w:color="auto"/>
            </w:tcBorders>
          </w:tcPr>
          <w:p w:rsidR="004D365C" w:rsidRPr="004D365C" w:rsidRDefault="004D365C" w:rsidP="004D365C">
            <w:pPr>
              <w:tabs>
                <w:tab w:val="left" w:pos="426"/>
              </w:tabs>
              <w:spacing w:line="0" w:lineRule="atLeast"/>
              <w:ind w:left="-142" w:right="-2"/>
              <w:contextualSpacing/>
              <w:jc w:val="center"/>
            </w:pPr>
            <w:r w:rsidRPr="004D365C">
              <w:t>2022г</w:t>
            </w:r>
          </w:p>
        </w:tc>
      </w:tr>
      <w:tr w:rsidR="004D365C" w:rsidRPr="004D365C" w:rsidTr="004D365C">
        <w:tc>
          <w:tcPr>
            <w:tcW w:w="709" w:type="dxa"/>
            <w:vAlign w:val="center"/>
          </w:tcPr>
          <w:p w:rsidR="004D365C" w:rsidRPr="004D365C" w:rsidRDefault="004D365C" w:rsidP="004D365C">
            <w:pPr>
              <w:tabs>
                <w:tab w:val="left" w:pos="426"/>
              </w:tabs>
              <w:spacing w:line="0" w:lineRule="atLeast"/>
              <w:ind w:left="-142" w:right="-2"/>
              <w:contextualSpacing/>
              <w:jc w:val="center"/>
            </w:pPr>
            <w:r w:rsidRPr="004D365C">
              <w:t>1</w:t>
            </w:r>
          </w:p>
        </w:tc>
        <w:tc>
          <w:tcPr>
            <w:tcW w:w="1559" w:type="dxa"/>
          </w:tcPr>
          <w:p w:rsidR="004D365C" w:rsidRPr="004D365C" w:rsidRDefault="004D365C" w:rsidP="004D365C">
            <w:pPr>
              <w:tabs>
                <w:tab w:val="left" w:pos="426"/>
              </w:tabs>
              <w:spacing w:line="0" w:lineRule="atLeast"/>
              <w:ind w:left="-142" w:right="-2"/>
              <w:contextualSpacing/>
              <w:jc w:val="center"/>
            </w:pPr>
            <w:r w:rsidRPr="004D365C">
              <w:t>Основное мероприятие</w:t>
            </w:r>
          </w:p>
        </w:tc>
        <w:tc>
          <w:tcPr>
            <w:tcW w:w="3544" w:type="dxa"/>
          </w:tcPr>
          <w:p w:rsidR="004D365C" w:rsidRPr="004D365C" w:rsidRDefault="004D365C" w:rsidP="004D365C">
            <w:pPr>
              <w:tabs>
                <w:tab w:val="left" w:pos="426"/>
              </w:tabs>
              <w:spacing w:line="0" w:lineRule="atLeast"/>
              <w:ind w:right="-2"/>
              <w:contextualSpacing/>
              <w:rPr>
                <w:b/>
              </w:rPr>
            </w:pPr>
            <w:r w:rsidRPr="004D365C">
              <w:t>Мероприятия по благоустройству сельских поселений Комсомольского муниципального района</w:t>
            </w:r>
          </w:p>
        </w:tc>
        <w:tc>
          <w:tcPr>
            <w:tcW w:w="1134" w:type="dxa"/>
            <w:vAlign w:val="center"/>
          </w:tcPr>
          <w:p w:rsidR="004D365C" w:rsidRPr="004D365C" w:rsidRDefault="004D365C" w:rsidP="004D365C">
            <w:pPr>
              <w:spacing w:line="0" w:lineRule="atLeast"/>
              <w:ind w:left="-142" w:right="-2"/>
              <w:contextualSpacing/>
              <w:jc w:val="center"/>
            </w:pPr>
            <w:r w:rsidRPr="004D365C">
              <w:t>единиц</w:t>
            </w:r>
          </w:p>
        </w:tc>
        <w:tc>
          <w:tcPr>
            <w:tcW w:w="1276" w:type="dxa"/>
            <w:tcBorders>
              <w:right w:val="single" w:sz="4" w:space="0" w:color="auto"/>
            </w:tcBorders>
            <w:vAlign w:val="center"/>
          </w:tcPr>
          <w:p w:rsidR="004D365C" w:rsidRPr="004D365C" w:rsidRDefault="004D365C" w:rsidP="004D365C">
            <w:pPr>
              <w:tabs>
                <w:tab w:val="left" w:pos="426"/>
              </w:tabs>
              <w:spacing w:line="0" w:lineRule="atLeast"/>
              <w:ind w:left="-41" w:right="-2"/>
              <w:contextualSpacing/>
              <w:jc w:val="center"/>
            </w:pPr>
            <w:r w:rsidRPr="004D365C">
              <w:t>5</w:t>
            </w:r>
          </w:p>
        </w:tc>
        <w:tc>
          <w:tcPr>
            <w:tcW w:w="992" w:type="dxa"/>
            <w:tcBorders>
              <w:left w:val="single" w:sz="4" w:space="0" w:color="auto"/>
              <w:right w:val="single" w:sz="4" w:space="0" w:color="auto"/>
            </w:tcBorders>
            <w:vAlign w:val="center"/>
          </w:tcPr>
          <w:p w:rsidR="004D365C" w:rsidRPr="004D365C" w:rsidRDefault="004D365C" w:rsidP="004D365C">
            <w:pPr>
              <w:tabs>
                <w:tab w:val="left" w:pos="426"/>
              </w:tabs>
              <w:spacing w:line="0" w:lineRule="atLeast"/>
              <w:ind w:left="-108" w:right="-2"/>
              <w:contextualSpacing/>
              <w:jc w:val="center"/>
            </w:pPr>
            <w:r w:rsidRPr="004D365C">
              <w:t>5</w:t>
            </w:r>
          </w:p>
        </w:tc>
        <w:tc>
          <w:tcPr>
            <w:tcW w:w="1134" w:type="dxa"/>
            <w:tcBorders>
              <w:left w:val="single" w:sz="4" w:space="0" w:color="auto"/>
            </w:tcBorders>
            <w:vAlign w:val="center"/>
          </w:tcPr>
          <w:p w:rsidR="004D365C" w:rsidRPr="004D365C" w:rsidRDefault="004D365C" w:rsidP="004D365C">
            <w:pPr>
              <w:tabs>
                <w:tab w:val="left" w:pos="426"/>
              </w:tabs>
              <w:spacing w:line="0" w:lineRule="atLeast"/>
              <w:ind w:left="-108" w:right="-2"/>
              <w:contextualSpacing/>
              <w:jc w:val="center"/>
            </w:pPr>
            <w:r w:rsidRPr="004D365C">
              <w:t>5</w:t>
            </w:r>
          </w:p>
        </w:tc>
      </w:tr>
      <w:tr w:rsidR="004D365C" w:rsidRPr="004D365C" w:rsidTr="004D365C">
        <w:tc>
          <w:tcPr>
            <w:tcW w:w="709" w:type="dxa"/>
            <w:vAlign w:val="center"/>
          </w:tcPr>
          <w:p w:rsidR="004D365C" w:rsidRPr="004D365C" w:rsidRDefault="004D365C" w:rsidP="004D365C">
            <w:pPr>
              <w:tabs>
                <w:tab w:val="left" w:pos="426"/>
              </w:tabs>
              <w:spacing w:line="0" w:lineRule="atLeast"/>
              <w:ind w:left="-142" w:right="-2"/>
              <w:contextualSpacing/>
              <w:jc w:val="center"/>
            </w:pPr>
            <w:r w:rsidRPr="004D365C">
              <w:t>2</w:t>
            </w:r>
          </w:p>
        </w:tc>
        <w:tc>
          <w:tcPr>
            <w:tcW w:w="1559" w:type="dxa"/>
          </w:tcPr>
          <w:p w:rsidR="004D365C" w:rsidRPr="004D365C" w:rsidRDefault="004D365C" w:rsidP="004D365C">
            <w:pPr>
              <w:tabs>
                <w:tab w:val="left" w:pos="426"/>
              </w:tabs>
              <w:spacing w:line="0" w:lineRule="atLeast"/>
              <w:ind w:left="-142" w:right="-2"/>
              <w:contextualSpacing/>
              <w:jc w:val="center"/>
            </w:pPr>
            <w:r w:rsidRPr="004D365C">
              <w:t>Основное мероприятие</w:t>
            </w:r>
          </w:p>
        </w:tc>
        <w:tc>
          <w:tcPr>
            <w:tcW w:w="3544" w:type="dxa"/>
          </w:tcPr>
          <w:p w:rsidR="004D365C" w:rsidRPr="004D365C" w:rsidRDefault="004D365C" w:rsidP="004D365C">
            <w:pPr>
              <w:tabs>
                <w:tab w:val="left" w:pos="426"/>
              </w:tabs>
              <w:spacing w:line="0" w:lineRule="atLeast"/>
              <w:ind w:right="-2"/>
              <w:contextualSpacing/>
            </w:pPr>
            <w:r w:rsidRPr="004D365C">
              <w:t>Прочие мероприятия по благоустройству сельских поселений Комсомольского муниципального района</w:t>
            </w:r>
          </w:p>
        </w:tc>
        <w:tc>
          <w:tcPr>
            <w:tcW w:w="1134" w:type="dxa"/>
            <w:vAlign w:val="center"/>
          </w:tcPr>
          <w:p w:rsidR="004D365C" w:rsidRPr="004D365C" w:rsidRDefault="004D365C" w:rsidP="004D365C">
            <w:pPr>
              <w:spacing w:line="0" w:lineRule="atLeast"/>
              <w:ind w:left="-142" w:right="-2"/>
              <w:contextualSpacing/>
              <w:jc w:val="center"/>
            </w:pPr>
            <w:r w:rsidRPr="004D365C">
              <w:t>единиц</w:t>
            </w:r>
          </w:p>
        </w:tc>
        <w:tc>
          <w:tcPr>
            <w:tcW w:w="1276" w:type="dxa"/>
            <w:tcBorders>
              <w:right w:val="single" w:sz="4" w:space="0" w:color="auto"/>
            </w:tcBorders>
            <w:vAlign w:val="center"/>
          </w:tcPr>
          <w:p w:rsidR="004D365C" w:rsidRPr="004D365C" w:rsidRDefault="004D365C" w:rsidP="004D365C">
            <w:pPr>
              <w:tabs>
                <w:tab w:val="left" w:pos="426"/>
              </w:tabs>
              <w:spacing w:line="0" w:lineRule="atLeast"/>
              <w:ind w:left="-41" w:right="-2"/>
              <w:contextualSpacing/>
              <w:jc w:val="center"/>
            </w:pPr>
            <w:r w:rsidRPr="004D365C">
              <w:t>0</w:t>
            </w:r>
          </w:p>
        </w:tc>
        <w:tc>
          <w:tcPr>
            <w:tcW w:w="992" w:type="dxa"/>
            <w:tcBorders>
              <w:left w:val="single" w:sz="4" w:space="0" w:color="auto"/>
              <w:right w:val="single" w:sz="4" w:space="0" w:color="auto"/>
            </w:tcBorders>
            <w:vAlign w:val="center"/>
          </w:tcPr>
          <w:p w:rsidR="004D365C" w:rsidRPr="004D365C" w:rsidRDefault="004D365C" w:rsidP="004D365C">
            <w:pPr>
              <w:tabs>
                <w:tab w:val="left" w:pos="426"/>
              </w:tabs>
              <w:spacing w:line="0" w:lineRule="atLeast"/>
              <w:ind w:left="-108" w:right="-2"/>
              <w:contextualSpacing/>
              <w:jc w:val="center"/>
            </w:pPr>
            <w:r w:rsidRPr="004D365C">
              <w:t>0</w:t>
            </w:r>
          </w:p>
        </w:tc>
        <w:tc>
          <w:tcPr>
            <w:tcW w:w="1134" w:type="dxa"/>
            <w:tcBorders>
              <w:left w:val="single" w:sz="4" w:space="0" w:color="auto"/>
            </w:tcBorders>
            <w:vAlign w:val="center"/>
          </w:tcPr>
          <w:p w:rsidR="004D365C" w:rsidRPr="004D365C" w:rsidRDefault="004D365C" w:rsidP="004D365C">
            <w:pPr>
              <w:tabs>
                <w:tab w:val="left" w:pos="426"/>
              </w:tabs>
              <w:spacing w:line="0" w:lineRule="atLeast"/>
              <w:ind w:left="-108" w:right="-2"/>
              <w:contextualSpacing/>
              <w:jc w:val="center"/>
            </w:pPr>
            <w:r w:rsidRPr="004D365C">
              <w:t>0</w:t>
            </w:r>
          </w:p>
        </w:tc>
      </w:tr>
    </w:tbl>
    <w:p w:rsidR="004D365C" w:rsidRPr="004D365C" w:rsidRDefault="004D365C" w:rsidP="004D365C">
      <w:pPr>
        <w:spacing w:line="0" w:lineRule="atLeast"/>
        <w:ind w:left="-142" w:right="-2"/>
        <w:contextualSpacing/>
        <w:jc w:val="center"/>
        <w:rPr>
          <w:b/>
        </w:rPr>
      </w:pPr>
    </w:p>
    <w:p w:rsidR="004D365C" w:rsidRPr="004D365C" w:rsidRDefault="004D365C" w:rsidP="004D365C">
      <w:pPr>
        <w:spacing w:line="0" w:lineRule="atLeast"/>
        <w:ind w:left="-142" w:right="-2"/>
        <w:contextualSpacing/>
        <w:jc w:val="center"/>
        <w:rPr>
          <w:b/>
        </w:rPr>
      </w:pPr>
    </w:p>
    <w:p w:rsidR="004D365C" w:rsidRPr="004D365C" w:rsidRDefault="004D365C" w:rsidP="004D365C">
      <w:pPr>
        <w:spacing w:line="0" w:lineRule="atLeast"/>
        <w:ind w:left="-142" w:right="-2"/>
        <w:contextualSpacing/>
        <w:jc w:val="center"/>
        <w:rPr>
          <w:b/>
          <w:sz w:val="24"/>
          <w:szCs w:val="24"/>
        </w:rPr>
      </w:pPr>
      <w:r w:rsidRPr="004D365C">
        <w:rPr>
          <w:b/>
        </w:rPr>
        <w:t>3.</w:t>
      </w:r>
      <w:r w:rsidRPr="004D365C">
        <w:rPr>
          <w:b/>
          <w:sz w:val="24"/>
          <w:szCs w:val="24"/>
        </w:rPr>
        <w:t>Целевые индикаторы (показатели), характеризующие создание условий для обеспечения населения сельских поселений Комсомольского муниципального района услугами по содержанию и строительству колодцев, содержанию кладбищ, опиловке деревьев, прочие мероприятия</w:t>
      </w:r>
    </w:p>
    <w:p w:rsidR="004D365C" w:rsidRPr="004D365C" w:rsidRDefault="004D365C" w:rsidP="004D365C">
      <w:pPr>
        <w:tabs>
          <w:tab w:val="left" w:pos="426"/>
        </w:tabs>
        <w:spacing w:line="0" w:lineRule="atLeast"/>
        <w:ind w:left="-142" w:right="-2"/>
        <w:contextualSpacing/>
        <w:jc w:val="center"/>
        <w:rPr>
          <w:b/>
        </w:rPr>
      </w:pPr>
    </w:p>
    <w:p w:rsidR="004D365C" w:rsidRPr="004D365C" w:rsidRDefault="004D365C" w:rsidP="004D365C">
      <w:pPr>
        <w:tabs>
          <w:tab w:val="left" w:pos="426"/>
        </w:tabs>
        <w:spacing w:line="0" w:lineRule="atLeast"/>
        <w:ind w:left="-142" w:right="-2"/>
        <w:contextualSpacing/>
        <w:jc w:val="center"/>
        <w:rPr>
          <w:b/>
          <w:sz w:val="24"/>
          <w:szCs w:val="24"/>
        </w:rPr>
      </w:pPr>
      <w:r w:rsidRPr="004D365C">
        <w:rPr>
          <w:b/>
        </w:rPr>
        <w:t>Перечень  целевых индикаторов подпрограммы</w:t>
      </w:r>
    </w:p>
    <w:p w:rsidR="004D365C" w:rsidRPr="004D365C" w:rsidRDefault="004D365C" w:rsidP="004D365C">
      <w:pPr>
        <w:pStyle w:val="af2"/>
        <w:spacing w:line="0" w:lineRule="atLeast"/>
        <w:ind w:left="-142" w:right="-2"/>
        <w:jc w:val="right"/>
        <w:rPr>
          <w:rFonts w:ascii="Times New Roman" w:hAnsi="Times New Roman" w:cs="Times New Roman"/>
          <w:b/>
          <w:sz w:val="24"/>
          <w:szCs w:val="24"/>
        </w:rPr>
      </w:pPr>
      <w:r w:rsidRPr="004D365C">
        <w:rPr>
          <w:rFonts w:ascii="Times New Roman" w:hAnsi="Times New Roman" w:cs="Times New Roman"/>
          <w:b/>
          <w:sz w:val="24"/>
          <w:szCs w:val="24"/>
        </w:rPr>
        <w:t>Таблица 2</w:t>
      </w:r>
    </w:p>
    <w:tbl>
      <w:tblPr>
        <w:tblW w:w="902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835"/>
        <w:gridCol w:w="1843"/>
        <w:gridCol w:w="1320"/>
        <w:gridCol w:w="1232"/>
        <w:gridCol w:w="1232"/>
      </w:tblGrid>
      <w:tr w:rsidR="004D365C" w:rsidRPr="004D365C" w:rsidTr="004D365C">
        <w:trPr>
          <w:trHeight w:val="457"/>
        </w:trPr>
        <w:tc>
          <w:tcPr>
            <w:tcW w:w="567" w:type="dxa"/>
            <w:vAlign w:val="center"/>
          </w:tcPr>
          <w:p w:rsidR="004D365C" w:rsidRPr="004D365C" w:rsidRDefault="004D365C" w:rsidP="004D365C">
            <w:pPr>
              <w:pStyle w:val="af2"/>
              <w:spacing w:after="0" w:line="0" w:lineRule="atLeast"/>
              <w:ind w:left="-142" w:right="-2"/>
              <w:jc w:val="center"/>
              <w:rPr>
                <w:rFonts w:ascii="Times New Roman" w:hAnsi="Times New Roman" w:cs="Times New Roman"/>
                <w:sz w:val="20"/>
                <w:szCs w:val="20"/>
              </w:rPr>
            </w:pPr>
            <w:r w:rsidRPr="004D365C">
              <w:rPr>
                <w:rFonts w:ascii="Times New Roman" w:hAnsi="Times New Roman" w:cs="Times New Roman"/>
                <w:sz w:val="20"/>
                <w:szCs w:val="20"/>
              </w:rPr>
              <w:t>№ п/п</w:t>
            </w:r>
          </w:p>
        </w:tc>
        <w:tc>
          <w:tcPr>
            <w:tcW w:w="2835" w:type="dxa"/>
            <w:vAlign w:val="center"/>
          </w:tcPr>
          <w:p w:rsidR="004D365C" w:rsidRPr="004D365C" w:rsidRDefault="004D365C" w:rsidP="004D365C">
            <w:pPr>
              <w:pStyle w:val="af2"/>
              <w:spacing w:after="0" w:line="0" w:lineRule="atLeast"/>
              <w:ind w:left="-142" w:right="-2"/>
              <w:jc w:val="center"/>
              <w:rPr>
                <w:rFonts w:ascii="Times New Roman" w:hAnsi="Times New Roman" w:cs="Times New Roman"/>
                <w:sz w:val="20"/>
                <w:szCs w:val="20"/>
              </w:rPr>
            </w:pPr>
            <w:r w:rsidRPr="004D365C">
              <w:rPr>
                <w:rFonts w:ascii="Times New Roman" w:hAnsi="Times New Roman" w:cs="Times New Roman"/>
                <w:sz w:val="20"/>
                <w:szCs w:val="20"/>
              </w:rPr>
              <w:t>Наименование показателя</w:t>
            </w:r>
          </w:p>
        </w:tc>
        <w:tc>
          <w:tcPr>
            <w:tcW w:w="1843" w:type="dxa"/>
            <w:vAlign w:val="center"/>
          </w:tcPr>
          <w:p w:rsidR="004D365C" w:rsidRPr="004D365C" w:rsidRDefault="004D365C" w:rsidP="004D365C">
            <w:pPr>
              <w:pStyle w:val="af2"/>
              <w:spacing w:after="0" w:line="0" w:lineRule="atLeast"/>
              <w:ind w:left="-41" w:right="-2"/>
              <w:jc w:val="center"/>
              <w:rPr>
                <w:rFonts w:ascii="Times New Roman" w:hAnsi="Times New Roman" w:cs="Times New Roman"/>
                <w:sz w:val="20"/>
                <w:szCs w:val="20"/>
              </w:rPr>
            </w:pPr>
            <w:r w:rsidRPr="004D365C">
              <w:rPr>
                <w:rFonts w:ascii="Times New Roman" w:hAnsi="Times New Roman" w:cs="Times New Roman"/>
                <w:sz w:val="20"/>
                <w:szCs w:val="20"/>
              </w:rPr>
              <w:t>Единица измерения</w:t>
            </w:r>
          </w:p>
        </w:tc>
        <w:tc>
          <w:tcPr>
            <w:tcW w:w="1320" w:type="dxa"/>
            <w:tcBorders>
              <w:right w:val="single" w:sz="4" w:space="0" w:color="auto"/>
            </w:tcBorders>
            <w:vAlign w:val="center"/>
          </w:tcPr>
          <w:p w:rsidR="004D365C" w:rsidRPr="004D365C" w:rsidRDefault="004D365C" w:rsidP="004D365C">
            <w:pPr>
              <w:pStyle w:val="af2"/>
              <w:spacing w:after="0" w:line="0" w:lineRule="atLeast"/>
              <w:ind w:left="-142" w:right="-2"/>
              <w:jc w:val="center"/>
              <w:rPr>
                <w:rFonts w:ascii="Times New Roman" w:hAnsi="Times New Roman" w:cs="Times New Roman"/>
                <w:sz w:val="20"/>
                <w:szCs w:val="20"/>
              </w:rPr>
            </w:pPr>
            <w:r w:rsidRPr="004D365C">
              <w:rPr>
                <w:rFonts w:ascii="Times New Roman" w:hAnsi="Times New Roman" w:cs="Times New Roman"/>
                <w:sz w:val="20"/>
                <w:szCs w:val="20"/>
              </w:rPr>
              <w:t>2023г</w:t>
            </w:r>
          </w:p>
        </w:tc>
        <w:tc>
          <w:tcPr>
            <w:tcW w:w="1232" w:type="dxa"/>
            <w:tcBorders>
              <w:left w:val="single" w:sz="4" w:space="0" w:color="auto"/>
            </w:tcBorders>
            <w:vAlign w:val="center"/>
          </w:tcPr>
          <w:p w:rsidR="004D365C" w:rsidRPr="004D365C" w:rsidRDefault="004D365C" w:rsidP="004D365C">
            <w:pPr>
              <w:pStyle w:val="af2"/>
              <w:spacing w:after="0" w:line="0" w:lineRule="atLeast"/>
              <w:ind w:left="-142" w:right="-2"/>
              <w:jc w:val="center"/>
              <w:rPr>
                <w:rFonts w:ascii="Times New Roman" w:hAnsi="Times New Roman" w:cs="Times New Roman"/>
                <w:sz w:val="20"/>
                <w:szCs w:val="20"/>
              </w:rPr>
            </w:pPr>
            <w:r w:rsidRPr="004D365C">
              <w:rPr>
                <w:rFonts w:ascii="Times New Roman" w:hAnsi="Times New Roman" w:cs="Times New Roman"/>
                <w:sz w:val="20"/>
                <w:szCs w:val="20"/>
              </w:rPr>
              <w:t>2024г</w:t>
            </w:r>
          </w:p>
        </w:tc>
        <w:tc>
          <w:tcPr>
            <w:tcW w:w="1232" w:type="dxa"/>
            <w:tcBorders>
              <w:left w:val="single" w:sz="4" w:space="0" w:color="auto"/>
            </w:tcBorders>
          </w:tcPr>
          <w:p w:rsidR="004D365C" w:rsidRPr="004D365C" w:rsidRDefault="004D365C" w:rsidP="004D365C">
            <w:pPr>
              <w:pStyle w:val="af2"/>
              <w:spacing w:after="0" w:line="0" w:lineRule="atLeast"/>
              <w:ind w:left="-142" w:right="-2"/>
              <w:jc w:val="center"/>
              <w:rPr>
                <w:rFonts w:ascii="Times New Roman" w:hAnsi="Times New Roman" w:cs="Times New Roman"/>
                <w:sz w:val="20"/>
                <w:szCs w:val="20"/>
              </w:rPr>
            </w:pPr>
          </w:p>
          <w:p w:rsidR="004D365C" w:rsidRPr="004D365C" w:rsidRDefault="004D365C" w:rsidP="004D365C">
            <w:pPr>
              <w:spacing w:line="0" w:lineRule="atLeast"/>
              <w:ind w:right="-2"/>
              <w:jc w:val="center"/>
            </w:pPr>
            <w:r w:rsidRPr="004D365C">
              <w:t>2025г</w:t>
            </w:r>
          </w:p>
        </w:tc>
      </w:tr>
      <w:tr w:rsidR="004D365C" w:rsidRPr="004D365C" w:rsidTr="004D365C">
        <w:trPr>
          <w:trHeight w:val="489"/>
        </w:trPr>
        <w:tc>
          <w:tcPr>
            <w:tcW w:w="567" w:type="dxa"/>
            <w:vAlign w:val="center"/>
          </w:tcPr>
          <w:p w:rsidR="004D365C" w:rsidRPr="004D365C" w:rsidRDefault="004D365C" w:rsidP="004D365C">
            <w:pPr>
              <w:pStyle w:val="af2"/>
              <w:spacing w:after="0" w:line="0" w:lineRule="atLeast"/>
              <w:ind w:left="-142" w:right="-2"/>
              <w:jc w:val="center"/>
              <w:rPr>
                <w:rFonts w:ascii="Times New Roman" w:hAnsi="Times New Roman" w:cs="Times New Roman"/>
                <w:sz w:val="20"/>
                <w:szCs w:val="20"/>
              </w:rPr>
            </w:pPr>
            <w:r w:rsidRPr="004D365C">
              <w:rPr>
                <w:rFonts w:ascii="Times New Roman" w:hAnsi="Times New Roman" w:cs="Times New Roman"/>
                <w:sz w:val="20"/>
                <w:szCs w:val="20"/>
              </w:rPr>
              <w:t>1</w:t>
            </w:r>
          </w:p>
        </w:tc>
        <w:tc>
          <w:tcPr>
            <w:tcW w:w="2835" w:type="dxa"/>
            <w:vAlign w:val="center"/>
          </w:tcPr>
          <w:p w:rsidR="004D365C" w:rsidRPr="004D365C" w:rsidRDefault="004D365C" w:rsidP="004D365C">
            <w:pPr>
              <w:pStyle w:val="af2"/>
              <w:spacing w:after="0" w:line="0" w:lineRule="atLeast"/>
              <w:ind w:left="0" w:right="-2"/>
              <w:jc w:val="center"/>
              <w:rPr>
                <w:rFonts w:ascii="Times New Roman" w:hAnsi="Times New Roman" w:cs="Times New Roman"/>
                <w:sz w:val="20"/>
                <w:szCs w:val="20"/>
              </w:rPr>
            </w:pPr>
            <w:r w:rsidRPr="004D365C">
              <w:rPr>
                <w:rFonts w:ascii="Times New Roman" w:hAnsi="Times New Roman" w:cs="Times New Roman"/>
                <w:sz w:val="20"/>
                <w:szCs w:val="20"/>
              </w:rPr>
              <w:t>Содержание колодцев</w:t>
            </w:r>
          </w:p>
        </w:tc>
        <w:tc>
          <w:tcPr>
            <w:tcW w:w="1843" w:type="dxa"/>
            <w:vAlign w:val="center"/>
          </w:tcPr>
          <w:p w:rsidR="004D365C" w:rsidRPr="004D365C" w:rsidRDefault="004D365C" w:rsidP="004D365C">
            <w:pPr>
              <w:spacing w:line="0" w:lineRule="atLeast"/>
              <w:ind w:left="-142" w:right="-2"/>
              <w:contextualSpacing/>
              <w:jc w:val="center"/>
            </w:pPr>
            <w:r w:rsidRPr="004D365C">
              <w:t>шт</w:t>
            </w:r>
          </w:p>
        </w:tc>
        <w:tc>
          <w:tcPr>
            <w:tcW w:w="1320" w:type="dxa"/>
            <w:tcBorders>
              <w:right w:val="single" w:sz="4" w:space="0" w:color="auto"/>
            </w:tcBorders>
            <w:vAlign w:val="center"/>
          </w:tcPr>
          <w:p w:rsidR="004D365C" w:rsidRPr="004D365C" w:rsidRDefault="004D365C" w:rsidP="004D365C">
            <w:pPr>
              <w:pStyle w:val="af2"/>
              <w:spacing w:after="0" w:line="0" w:lineRule="atLeast"/>
              <w:ind w:left="-142" w:right="-2"/>
              <w:jc w:val="center"/>
              <w:rPr>
                <w:rFonts w:ascii="Times New Roman" w:hAnsi="Times New Roman" w:cs="Times New Roman"/>
                <w:sz w:val="20"/>
                <w:szCs w:val="20"/>
              </w:rPr>
            </w:pPr>
            <w:r w:rsidRPr="004D365C">
              <w:rPr>
                <w:rFonts w:ascii="Times New Roman" w:hAnsi="Times New Roman" w:cs="Times New Roman"/>
                <w:sz w:val="20"/>
                <w:szCs w:val="20"/>
              </w:rPr>
              <w:t>266</w:t>
            </w:r>
          </w:p>
        </w:tc>
        <w:tc>
          <w:tcPr>
            <w:tcW w:w="1232" w:type="dxa"/>
            <w:tcBorders>
              <w:left w:val="single" w:sz="4" w:space="0" w:color="auto"/>
            </w:tcBorders>
            <w:vAlign w:val="center"/>
          </w:tcPr>
          <w:p w:rsidR="004D365C" w:rsidRPr="004D365C" w:rsidRDefault="004D365C" w:rsidP="004D365C">
            <w:pPr>
              <w:pStyle w:val="af2"/>
              <w:spacing w:after="0" w:line="0" w:lineRule="atLeast"/>
              <w:ind w:left="-142" w:right="-2"/>
              <w:jc w:val="center"/>
              <w:rPr>
                <w:rFonts w:ascii="Times New Roman" w:hAnsi="Times New Roman" w:cs="Times New Roman"/>
                <w:sz w:val="20"/>
                <w:szCs w:val="20"/>
              </w:rPr>
            </w:pPr>
            <w:r w:rsidRPr="004D365C">
              <w:rPr>
                <w:rFonts w:ascii="Times New Roman" w:hAnsi="Times New Roman" w:cs="Times New Roman"/>
                <w:sz w:val="20"/>
                <w:szCs w:val="20"/>
              </w:rPr>
              <w:t>266</w:t>
            </w:r>
          </w:p>
        </w:tc>
        <w:tc>
          <w:tcPr>
            <w:tcW w:w="1232" w:type="dxa"/>
            <w:tcBorders>
              <w:left w:val="single" w:sz="4" w:space="0" w:color="auto"/>
            </w:tcBorders>
          </w:tcPr>
          <w:p w:rsidR="004D365C" w:rsidRPr="004D365C" w:rsidRDefault="004D365C" w:rsidP="004D365C">
            <w:pPr>
              <w:pStyle w:val="af2"/>
              <w:spacing w:after="0" w:line="0" w:lineRule="atLeast"/>
              <w:ind w:left="-142" w:right="-2"/>
              <w:jc w:val="center"/>
              <w:rPr>
                <w:rFonts w:ascii="Times New Roman" w:hAnsi="Times New Roman" w:cs="Times New Roman"/>
                <w:sz w:val="20"/>
                <w:szCs w:val="20"/>
              </w:rPr>
            </w:pPr>
            <w:r w:rsidRPr="004D365C">
              <w:rPr>
                <w:rFonts w:ascii="Times New Roman" w:hAnsi="Times New Roman" w:cs="Times New Roman"/>
                <w:sz w:val="20"/>
                <w:szCs w:val="20"/>
              </w:rPr>
              <w:t>266</w:t>
            </w:r>
          </w:p>
        </w:tc>
      </w:tr>
      <w:tr w:rsidR="004D365C" w:rsidRPr="004D365C" w:rsidTr="004D365C">
        <w:trPr>
          <w:trHeight w:val="567"/>
        </w:trPr>
        <w:tc>
          <w:tcPr>
            <w:tcW w:w="567" w:type="dxa"/>
            <w:vAlign w:val="center"/>
          </w:tcPr>
          <w:p w:rsidR="004D365C" w:rsidRPr="004D365C" w:rsidRDefault="004D365C" w:rsidP="004D365C">
            <w:pPr>
              <w:pStyle w:val="af2"/>
              <w:spacing w:after="0" w:line="0" w:lineRule="atLeast"/>
              <w:ind w:left="-142" w:right="-2"/>
              <w:jc w:val="center"/>
              <w:rPr>
                <w:rFonts w:ascii="Times New Roman" w:hAnsi="Times New Roman" w:cs="Times New Roman"/>
                <w:sz w:val="20"/>
                <w:szCs w:val="20"/>
              </w:rPr>
            </w:pPr>
            <w:r w:rsidRPr="004D365C">
              <w:rPr>
                <w:rFonts w:ascii="Times New Roman" w:hAnsi="Times New Roman" w:cs="Times New Roman"/>
                <w:sz w:val="20"/>
                <w:szCs w:val="20"/>
              </w:rPr>
              <w:lastRenderedPageBreak/>
              <w:t>2</w:t>
            </w:r>
          </w:p>
        </w:tc>
        <w:tc>
          <w:tcPr>
            <w:tcW w:w="2835" w:type="dxa"/>
            <w:vAlign w:val="center"/>
          </w:tcPr>
          <w:p w:rsidR="004D365C" w:rsidRPr="004D365C" w:rsidRDefault="004D365C" w:rsidP="004D365C">
            <w:pPr>
              <w:pStyle w:val="af2"/>
              <w:spacing w:line="0" w:lineRule="atLeast"/>
              <w:ind w:left="0" w:right="-2"/>
              <w:jc w:val="center"/>
              <w:rPr>
                <w:rFonts w:ascii="Times New Roman" w:hAnsi="Times New Roman" w:cs="Times New Roman"/>
                <w:sz w:val="20"/>
                <w:szCs w:val="20"/>
              </w:rPr>
            </w:pPr>
            <w:r w:rsidRPr="004D365C">
              <w:rPr>
                <w:rFonts w:ascii="Times New Roman" w:hAnsi="Times New Roman" w:cs="Times New Roman"/>
                <w:sz w:val="20"/>
                <w:szCs w:val="20"/>
              </w:rPr>
              <w:t>Содержание кладбищ</w:t>
            </w:r>
          </w:p>
        </w:tc>
        <w:tc>
          <w:tcPr>
            <w:tcW w:w="1843" w:type="dxa"/>
            <w:vAlign w:val="center"/>
          </w:tcPr>
          <w:p w:rsidR="004D365C" w:rsidRPr="004D365C" w:rsidRDefault="004D365C" w:rsidP="004D365C">
            <w:pPr>
              <w:spacing w:line="0" w:lineRule="atLeast"/>
              <w:ind w:left="-142" w:right="-2"/>
              <w:contextualSpacing/>
              <w:jc w:val="center"/>
            </w:pPr>
            <w:r w:rsidRPr="004D365C">
              <w:t>шт</w:t>
            </w:r>
          </w:p>
        </w:tc>
        <w:tc>
          <w:tcPr>
            <w:tcW w:w="1320" w:type="dxa"/>
            <w:tcBorders>
              <w:right w:val="single" w:sz="4" w:space="0" w:color="auto"/>
            </w:tcBorders>
            <w:vAlign w:val="center"/>
          </w:tcPr>
          <w:p w:rsidR="004D365C" w:rsidRPr="004D365C" w:rsidRDefault="004D365C" w:rsidP="004D365C">
            <w:pPr>
              <w:pStyle w:val="af2"/>
              <w:spacing w:after="0" w:line="0" w:lineRule="atLeast"/>
              <w:ind w:left="-142" w:right="-2"/>
              <w:jc w:val="center"/>
              <w:rPr>
                <w:rFonts w:ascii="Times New Roman" w:hAnsi="Times New Roman" w:cs="Times New Roman"/>
                <w:sz w:val="20"/>
                <w:szCs w:val="20"/>
              </w:rPr>
            </w:pPr>
            <w:r w:rsidRPr="004D365C">
              <w:rPr>
                <w:rFonts w:ascii="Times New Roman" w:hAnsi="Times New Roman" w:cs="Times New Roman"/>
                <w:sz w:val="20"/>
                <w:szCs w:val="20"/>
              </w:rPr>
              <w:t>38</w:t>
            </w:r>
          </w:p>
        </w:tc>
        <w:tc>
          <w:tcPr>
            <w:tcW w:w="1232" w:type="dxa"/>
            <w:tcBorders>
              <w:left w:val="single" w:sz="4" w:space="0" w:color="auto"/>
            </w:tcBorders>
            <w:vAlign w:val="center"/>
          </w:tcPr>
          <w:p w:rsidR="004D365C" w:rsidRPr="004D365C" w:rsidRDefault="004D365C" w:rsidP="004D365C">
            <w:pPr>
              <w:pStyle w:val="af2"/>
              <w:spacing w:after="0" w:line="0" w:lineRule="atLeast"/>
              <w:ind w:left="-142" w:right="-2"/>
              <w:jc w:val="center"/>
              <w:rPr>
                <w:rFonts w:ascii="Times New Roman" w:hAnsi="Times New Roman" w:cs="Times New Roman"/>
                <w:sz w:val="20"/>
                <w:szCs w:val="20"/>
              </w:rPr>
            </w:pPr>
            <w:r w:rsidRPr="004D365C">
              <w:rPr>
                <w:rFonts w:ascii="Times New Roman" w:hAnsi="Times New Roman" w:cs="Times New Roman"/>
                <w:sz w:val="20"/>
                <w:szCs w:val="20"/>
              </w:rPr>
              <w:t>38</w:t>
            </w:r>
          </w:p>
        </w:tc>
        <w:tc>
          <w:tcPr>
            <w:tcW w:w="1232" w:type="dxa"/>
            <w:tcBorders>
              <w:left w:val="single" w:sz="4" w:space="0" w:color="auto"/>
            </w:tcBorders>
          </w:tcPr>
          <w:p w:rsidR="004D365C" w:rsidRPr="004D365C" w:rsidRDefault="004D365C" w:rsidP="004D365C">
            <w:pPr>
              <w:pStyle w:val="af2"/>
              <w:spacing w:after="0" w:line="0" w:lineRule="atLeast"/>
              <w:ind w:left="-142" w:right="-2"/>
              <w:jc w:val="center"/>
              <w:rPr>
                <w:rFonts w:ascii="Times New Roman" w:hAnsi="Times New Roman" w:cs="Times New Roman"/>
                <w:sz w:val="20"/>
                <w:szCs w:val="20"/>
              </w:rPr>
            </w:pPr>
            <w:r w:rsidRPr="004D365C">
              <w:rPr>
                <w:rFonts w:ascii="Times New Roman" w:hAnsi="Times New Roman" w:cs="Times New Roman"/>
                <w:sz w:val="20"/>
                <w:szCs w:val="20"/>
              </w:rPr>
              <w:t>38</w:t>
            </w:r>
          </w:p>
        </w:tc>
      </w:tr>
      <w:tr w:rsidR="004D365C" w:rsidRPr="004D365C" w:rsidTr="004D365C">
        <w:trPr>
          <w:trHeight w:val="413"/>
        </w:trPr>
        <w:tc>
          <w:tcPr>
            <w:tcW w:w="567" w:type="dxa"/>
            <w:vAlign w:val="center"/>
          </w:tcPr>
          <w:p w:rsidR="004D365C" w:rsidRPr="004D365C" w:rsidRDefault="004D365C" w:rsidP="004D365C">
            <w:pPr>
              <w:pStyle w:val="af2"/>
              <w:spacing w:after="0" w:line="0" w:lineRule="atLeast"/>
              <w:ind w:left="-142" w:right="-2"/>
              <w:jc w:val="center"/>
              <w:rPr>
                <w:rFonts w:ascii="Times New Roman" w:hAnsi="Times New Roman" w:cs="Times New Roman"/>
                <w:sz w:val="20"/>
                <w:szCs w:val="20"/>
              </w:rPr>
            </w:pPr>
            <w:r w:rsidRPr="004D365C">
              <w:rPr>
                <w:rFonts w:ascii="Times New Roman" w:hAnsi="Times New Roman" w:cs="Times New Roman"/>
                <w:sz w:val="20"/>
                <w:szCs w:val="20"/>
              </w:rPr>
              <w:t>3</w:t>
            </w:r>
          </w:p>
        </w:tc>
        <w:tc>
          <w:tcPr>
            <w:tcW w:w="2835" w:type="dxa"/>
            <w:vAlign w:val="center"/>
          </w:tcPr>
          <w:p w:rsidR="004D365C" w:rsidRPr="004D365C" w:rsidRDefault="004D365C" w:rsidP="004D365C">
            <w:pPr>
              <w:pStyle w:val="af2"/>
              <w:spacing w:line="0" w:lineRule="atLeast"/>
              <w:ind w:left="0" w:right="-2"/>
              <w:jc w:val="center"/>
              <w:rPr>
                <w:rFonts w:ascii="Times New Roman" w:hAnsi="Times New Roman" w:cs="Times New Roman"/>
                <w:sz w:val="20"/>
                <w:szCs w:val="20"/>
              </w:rPr>
            </w:pPr>
            <w:r w:rsidRPr="004D365C">
              <w:rPr>
                <w:rFonts w:ascii="Times New Roman" w:hAnsi="Times New Roman" w:cs="Times New Roman"/>
                <w:sz w:val="20"/>
                <w:szCs w:val="20"/>
              </w:rPr>
              <w:t>Строительство колодцев</w:t>
            </w:r>
          </w:p>
        </w:tc>
        <w:tc>
          <w:tcPr>
            <w:tcW w:w="1843" w:type="dxa"/>
            <w:vAlign w:val="center"/>
          </w:tcPr>
          <w:p w:rsidR="004D365C" w:rsidRPr="004D365C" w:rsidRDefault="004D365C" w:rsidP="004D365C">
            <w:pPr>
              <w:spacing w:line="0" w:lineRule="atLeast"/>
              <w:ind w:left="-142" w:right="-2"/>
              <w:contextualSpacing/>
              <w:jc w:val="center"/>
            </w:pPr>
            <w:r w:rsidRPr="004D365C">
              <w:t>шт</w:t>
            </w:r>
          </w:p>
        </w:tc>
        <w:tc>
          <w:tcPr>
            <w:tcW w:w="1320" w:type="dxa"/>
            <w:tcBorders>
              <w:right w:val="single" w:sz="4" w:space="0" w:color="auto"/>
            </w:tcBorders>
            <w:vAlign w:val="center"/>
          </w:tcPr>
          <w:p w:rsidR="004D365C" w:rsidRPr="004D365C" w:rsidRDefault="004D365C" w:rsidP="004D365C">
            <w:pPr>
              <w:pStyle w:val="af2"/>
              <w:spacing w:after="0" w:line="0" w:lineRule="atLeast"/>
              <w:ind w:left="-142" w:right="-2"/>
              <w:jc w:val="center"/>
              <w:rPr>
                <w:rFonts w:ascii="Times New Roman" w:hAnsi="Times New Roman" w:cs="Times New Roman"/>
                <w:sz w:val="20"/>
                <w:szCs w:val="20"/>
              </w:rPr>
            </w:pPr>
            <w:r w:rsidRPr="004D365C">
              <w:rPr>
                <w:rFonts w:ascii="Times New Roman" w:hAnsi="Times New Roman" w:cs="Times New Roman"/>
                <w:sz w:val="20"/>
                <w:szCs w:val="20"/>
              </w:rPr>
              <w:t>0</w:t>
            </w:r>
          </w:p>
        </w:tc>
        <w:tc>
          <w:tcPr>
            <w:tcW w:w="1232" w:type="dxa"/>
            <w:tcBorders>
              <w:left w:val="single" w:sz="4" w:space="0" w:color="auto"/>
            </w:tcBorders>
            <w:vAlign w:val="center"/>
          </w:tcPr>
          <w:p w:rsidR="004D365C" w:rsidRPr="004D365C" w:rsidRDefault="004D365C" w:rsidP="004D365C">
            <w:pPr>
              <w:pStyle w:val="af2"/>
              <w:spacing w:after="0" w:line="0" w:lineRule="atLeast"/>
              <w:ind w:left="-142" w:right="-2"/>
              <w:jc w:val="center"/>
              <w:rPr>
                <w:rFonts w:ascii="Times New Roman" w:hAnsi="Times New Roman" w:cs="Times New Roman"/>
                <w:sz w:val="20"/>
                <w:szCs w:val="20"/>
              </w:rPr>
            </w:pPr>
            <w:r w:rsidRPr="004D365C">
              <w:rPr>
                <w:rFonts w:ascii="Times New Roman" w:hAnsi="Times New Roman" w:cs="Times New Roman"/>
                <w:sz w:val="20"/>
                <w:szCs w:val="20"/>
              </w:rPr>
              <w:t>0</w:t>
            </w:r>
          </w:p>
        </w:tc>
        <w:tc>
          <w:tcPr>
            <w:tcW w:w="1232" w:type="dxa"/>
            <w:tcBorders>
              <w:left w:val="single" w:sz="4" w:space="0" w:color="auto"/>
            </w:tcBorders>
          </w:tcPr>
          <w:p w:rsidR="004D365C" w:rsidRPr="004D365C" w:rsidRDefault="004D365C" w:rsidP="004D365C">
            <w:pPr>
              <w:pStyle w:val="af2"/>
              <w:spacing w:after="0" w:line="0" w:lineRule="atLeast"/>
              <w:ind w:left="-142" w:right="-2"/>
              <w:jc w:val="center"/>
              <w:rPr>
                <w:rFonts w:ascii="Times New Roman" w:hAnsi="Times New Roman" w:cs="Times New Roman"/>
                <w:sz w:val="20"/>
                <w:szCs w:val="20"/>
              </w:rPr>
            </w:pPr>
            <w:r w:rsidRPr="004D365C">
              <w:rPr>
                <w:rFonts w:ascii="Times New Roman" w:hAnsi="Times New Roman" w:cs="Times New Roman"/>
                <w:sz w:val="20"/>
                <w:szCs w:val="20"/>
              </w:rPr>
              <w:t>0</w:t>
            </w:r>
          </w:p>
        </w:tc>
      </w:tr>
    </w:tbl>
    <w:p w:rsidR="004D365C" w:rsidRPr="004D365C" w:rsidRDefault="004D365C" w:rsidP="004D365C">
      <w:pPr>
        <w:pStyle w:val="af2"/>
        <w:tabs>
          <w:tab w:val="left" w:pos="3090"/>
        </w:tabs>
        <w:spacing w:line="0" w:lineRule="atLeast"/>
        <w:ind w:left="-142" w:right="-2"/>
        <w:rPr>
          <w:rFonts w:ascii="Times New Roman" w:hAnsi="Times New Roman" w:cs="Times New Roman"/>
          <w:b/>
          <w:sz w:val="24"/>
          <w:szCs w:val="24"/>
        </w:rPr>
      </w:pPr>
      <w:r w:rsidRPr="004D365C">
        <w:rPr>
          <w:rFonts w:ascii="Times New Roman" w:hAnsi="Times New Roman" w:cs="Times New Roman"/>
          <w:b/>
          <w:sz w:val="24"/>
          <w:szCs w:val="24"/>
        </w:rPr>
        <w:tab/>
      </w:r>
    </w:p>
    <w:p w:rsidR="004D365C" w:rsidRPr="004D365C" w:rsidRDefault="004D365C" w:rsidP="004D365C">
      <w:pPr>
        <w:pStyle w:val="af2"/>
        <w:spacing w:line="0" w:lineRule="atLeast"/>
        <w:ind w:left="-142" w:right="-2"/>
        <w:jc w:val="center"/>
        <w:rPr>
          <w:rFonts w:ascii="Times New Roman" w:hAnsi="Times New Roman" w:cs="Times New Roman"/>
          <w:b/>
          <w:sz w:val="24"/>
          <w:szCs w:val="24"/>
        </w:rPr>
      </w:pPr>
      <w:r w:rsidRPr="004D365C">
        <w:rPr>
          <w:rFonts w:ascii="Times New Roman" w:hAnsi="Times New Roman" w:cs="Times New Roman"/>
          <w:b/>
          <w:sz w:val="24"/>
          <w:szCs w:val="24"/>
        </w:rPr>
        <w:t>4.Ресурсное обеспечение подпрограммы, рублей</w:t>
      </w:r>
    </w:p>
    <w:p w:rsidR="004D365C" w:rsidRPr="004D365C" w:rsidRDefault="004D365C" w:rsidP="004D365C">
      <w:pPr>
        <w:pStyle w:val="af2"/>
        <w:spacing w:line="0" w:lineRule="atLeast"/>
        <w:ind w:left="-142" w:right="-2"/>
        <w:jc w:val="right"/>
        <w:rPr>
          <w:rFonts w:ascii="Times New Roman" w:hAnsi="Times New Roman" w:cs="Times New Roman"/>
          <w:b/>
        </w:rPr>
      </w:pPr>
      <w:r w:rsidRPr="004D365C">
        <w:rPr>
          <w:rFonts w:ascii="Times New Roman" w:hAnsi="Times New Roman" w:cs="Times New Roman"/>
          <w:b/>
        </w:rPr>
        <w:t xml:space="preserve">   Таблица 3</w:t>
      </w:r>
    </w:p>
    <w:p w:rsidR="004D365C" w:rsidRPr="004D365C" w:rsidRDefault="004D365C" w:rsidP="004D365C">
      <w:pPr>
        <w:pStyle w:val="af2"/>
        <w:spacing w:line="0" w:lineRule="atLeast"/>
        <w:ind w:left="-142" w:right="-2"/>
        <w:jc w:val="right"/>
        <w:rPr>
          <w:rFonts w:ascii="Times New Roman" w:hAnsi="Times New Roman" w:cs="Times New Roman"/>
          <w:b/>
          <w:sz w:val="24"/>
          <w:szCs w:val="24"/>
          <w:highlight w:val="yellow"/>
        </w:rPr>
      </w:pP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1809"/>
        <w:gridCol w:w="1593"/>
        <w:gridCol w:w="709"/>
        <w:gridCol w:w="1417"/>
        <w:gridCol w:w="1276"/>
        <w:gridCol w:w="1311"/>
        <w:gridCol w:w="1241"/>
      </w:tblGrid>
      <w:tr w:rsidR="004D365C" w:rsidRPr="004D365C" w:rsidTr="004D365C">
        <w:trPr>
          <w:trHeight w:val="549"/>
        </w:trPr>
        <w:tc>
          <w:tcPr>
            <w:tcW w:w="568" w:type="dxa"/>
            <w:vMerge w:val="restart"/>
            <w:tcBorders>
              <w:top w:val="single" w:sz="4" w:space="0" w:color="000000"/>
              <w:left w:val="single" w:sz="4" w:space="0" w:color="000000"/>
              <w:bottom w:val="single" w:sz="4" w:space="0" w:color="000000"/>
              <w:right w:val="single" w:sz="4" w:space="0" w:color="000000"/>
            </w:tcBorders>
            <w:vAlign w:val="center"/>
            <w:hideMark/>
          </w:tcPr>
          <w:p w:rsidR="004D365C" w:rsidRPr="004D365C" w:rsidRDefault="004D365C" w:rsidP="004D365C">
            <w:pPr>
              <w:spacing w:line="0" w:lineRule="atLeast"/>
              <w:ind w:left="-142" w:right="-2"/>
              <w:contextualSpacing/>
              <w:jc w:val="center"/>
            </w:pPr>
            <w:r w:rsidRPr="004D365C">
              <w:t>№п/п</w:t>
            </w:r>
          </w:p>
        </w:tc>
        <w:tc>
          <w:tcPr>
            <w:tcW w:w="1809" w:type="dxa"/>
            <w:vMerge w:val="restart"/>
            <w:tcBorders>
              <w:top w:val="single" w:sz="4" w:space="0" w:color="000000"/>
              <w:left w:val="single" w:sz="4" w:space="0" w:color="000000"/>
              <w:bottom w:val="single" w:sz="4" w:space="0" w:color="000000"/>
              <w:right w:val="single" w:sz="4" w:space="0" w:color="000000"/>
            </w:tcBorders>
            <w:vAlign w:val="center"/>
            <w:hideMark/>
          </w:tcPr>
          <w:p w:rsidR="004D365C" w:rsidRPr="004D365C" w:rsidRDefault="004D365C" w:rsidP="004D365C">
            <w:pPr>
              <w:spacing w:line="0" w:lineRule="atLeast"/>
              <w:ind w:right="-2"/>
              <w:contextualSpacing/>
              <w:jc w:val="center"/>
            </w:pPr>
            <w:r w:rsidRPr="004D365C">
              <w:t>Наименование  основного мероприятия /мероприятия/</w:t>
            </w:r>
          </w:p>
          <w:p w:rsidR="004D365C" w:rsidRPr="004D365C" w:rsidRDefault="004D365C" w:rsidP="004D365C">
            <w:pPr>
              <w:spacing w:line="0" w:lineRule="atLeast"/>
              <w:ind w:right="-2"/>
              <w:contextualSpacing/>
              <w:jc w:val="center"/>
            </w:pPr>
            <w:r w:rsidRPr="004D365C">
              <w:t>Источник ресурсного обеспечения</w:t>
            </w:r>
          </w:p>
        </w:tc>
        <w:tc>
          <w:tcPr>
            <w:tcW w:w="1593" w:type="dxa"/>
            <w:vMerge w:val="restart"/>
            <w:tcBorders>
              <w:top w:val="single" w:sz="4" w:space="0" w:color="000000"/>
              <w:left w:val="single" w:sz="4" w:space="0" w:color="000000"/>
              <w:bottom w:val="single" w:sz="4" w:space="0" w:color="000000"/>
              <w:right w:val="single" w:sz="4" w:space="0" w:color="000000"/>
            </w:tcBorders>
            <w:vAlign w:val="center"/>
            <w:hideMark/>
          </w:tcPr>
          <w:p w:rsidR="004D365C" w:rsidRPr="004D365C" w:rsidRDefault="004D365C" w:rsidP="004D365C">
            <w:pPr>
              <w:spacing w:line="0" w:lineRule="atLeast"/>
              <w:ind w:left="-142" w:right="-2"/>
              <w:contextualSpacing/>
              <w:jc w:val="center"/>
            </w:pPr>
            <w:r w:rsidRPr="004D365C">
              <w:t>Исполнитель</w:t>
            </w:r>
          </w:p>
        </w:tc>
        <w:tc>
          <w:tcPr>
            <w:tcW w:w="709" w:type="dxa"/>
            <w:vMerge w:val="restart"/>
            <w:tcBorders>
              <w:top w:val="single" w:sz="4" w:space="0" w:color="000000"/>
              <w:left w:val="single" w:sz="4" w:space="0" w:color="000000"/>
              <w:bottom w:val="single" w:sz="4" w:space="0" w:color="000000"/>
              <w:right w:val="single" w:sz="4" w:space="0" w:color="000000"/>
            </w:tcBorders>
            <w:vAlign w:val="center"/>
            <w:hideMark/>
          </w:tcPr>
          <w:p w:rsidR="004D365C" w:rsidRPr="004D365C" w:rsidRDefault="004D365C" w:rsidP="004D365C">
            <w:pPr>
              <w:spacing w:line="0" w:lineRule="atLeast"/>
              <w:ind w:left="-142" w:right="-2"/>
              <w:contextualSpacing/>
              <w:jc w:val="center"/>
            </w:pPr>
            <w:r w:rsidRPr="004D365C">
              <w:t>Срок реализации (годы)</w:t>
            </w:r>
          </w:p>
        </w:tc>
        <w:tc>
          <w:tcPr>
            <w:tcW w:w="1417" w:type="dxa"/>
            <w:vMerge w:val="restart"/>
            <w:tcBorders>
              <w:top w:val="single" w:sz="4" w:space="0" w:color="000000"/>
              <w:left w:val="single" w:sz="4" w:space="0" w:color="000000"/>
              <w:bottom w:val="single" w:sz="4" w:space="0" w:color="000000"/>
              <w:right w:val="single" w:sz="4" w:space="0" w:color="000000"/>
            </w:tcBorders>
            <w:vAlign w:val="center"/>
            <w:hideMark/>
          </w:tcPr>
          <w:p w:rsidR="004D365C" w:rsidRPr="004D365C" w:rsidRDefault="004D365C" w:rsidP="004D365C">
            <w:pPr>
              <w:spacing w:line="0" w:lineRule="atLeast"/>
              <w:ind w:right="-2"/>
              <w:contextualSpacing/>
              <w:jc w:val="center"/>
            </w:pPr>
            <w:r w:rsidRPr="004D365C">
              <w:t>Источник финансирова-ния</w:t>
            </w:r>
          </w:p>
        </w:tc>
        <w:tc>
          <w:tcPr>
            <w:tcW w:w="3828" w:type="dxa"/>
            <w:gridSpan w:val="3"/>
            <w:shd w:val="clear" w:color="auto" w:fill="auto"/>
          </w:tcPr>
          <w:p w:rsidR="004D365C" w:rsidRPr="004D365C" w:rsidRDefault="004D365C" w:rsidP="004D365C">
            <w:r w:rsidRPr="004D365C">
              <w:t>Объемы бюджетных ассигнований</w:t>
            </w:r>
          </w:p>
        </w:tc>
      </w:tr>
      <w:tr w:rsidR="004D365C" w:rsidRPr="004D365C" w:rsidTr="004D365C">
        <w:trPr>
          <w:trHeight w:val="826"/>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rsidR="004D365C" w:rsidRPr="004D365C" w:rsidRDefault="004D365C" w:rsidP="004D365C">
            <w:pPr>
              <w:spacing w:line="0" w:lineRule="atLeast"/>
              <w:ind w:left="-142" w:right="-2"/>
              <w:contextualSpacing/>
              <w:jc w:val="center"/>
            </w:pPr>
          </w:p>
        </w:tc>
        <w:tc>
          <w:tcPr>
            <w:tcW w:w="1809" w:type="dxa"/>
            <w:vMerge/>
            <w:tcBorders>
              <w:top w:val="single" w:sz="4" w:space="0" w:color="000000"/>
              <w:left w:val="single" w:sz="4" w:space="0" w:color="000000"/>
              <w:bottom w:val="single" w:sz="4" w:space="0" w:color="000000"/>
              <w:right w:val="single" w:sz="4" w:space="0" w:color="000000"/>
            </w:tcBorders>
            <w:vAlign w:val="center"/>
            <w:hideMark/>
          </w:tcPr>
          <w:p w:rsidR="004D365C" w:rsidRPr="004D365C" w:rsidRDefault="004D365C" w:rsidP="004D365C">
            <w:pPr>
              <w:spacing w:line="0" w:lineRule="atLeast"/>
              <w:ind w:left="-142" w:right="-2"/>
              <w:contextualSpacing/>
              <w:jc w:val="center"/>
            </w:pPr>
          </w:p>
        </w:tc>
        <w:tc>
          <w:tcPr>
            <w:tcW w:w="1593" w:type="dxa"/>
            <w:vMerge/>
            <w:tcBorders>
              <w:top w:val="single" w:sz="4" w:space="0" w:color="000000"/>
              <w:left w:val="single" w:sz="4" w:space="0" w:color="000000"/>
              <w:bottom w:val="single" w:sz="4" w:space="0" w:color="000000"/>
              <w:right w:val="single" w:sz="4" w:space="0" w:color="000000"/>
            </w:tcBorders>
            <w:vAlign w:val="center"/>
            <w:hideMark/>
          </w:tcPr>
          <w:p w:rsidR="004D365C" w:rsidRPr="004D365C" w:rsidRDefault="004D365C" w:rsidP="004D365C">
            <w:pPr>
              <w:spacing w:line="0" w:lineRule="atLeast"/>
              <w:ind w:left="-142" w:right="-2"/>
              <w:contextualSpacing/>
              <w:jc w:val="cente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4D365C" w:rsidRPr="004D365C" w:rsidRDefault="004D365C" w:rsidP="004D365C">
            <w:pPr>
              <w:spacing w:line="0" w:lineRule="atLeast"/>
              <w:ind w:left="-142" w:right="-2"/>
              <w:contextualSpacing/>
              <w:jc w:val="cente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4D365C" w:rsidRPr="004D365C" w:rsidRDefault="004D365C" w:rsidP="004D365C">
            <w:pPr>
              <w:spacing w:line="0" w:lineRule="atLeast"/>
              <w:ind w:left="-142" w:right="-2"/>
              <w:contextualSpacing/>
              <w:jc w:val="center"/>
            </w:pPr>
          </w:p>
        </w:tc>
        <w:tc>
          <w:tcPr>
            <w:tcW w:w="1276" w:type="dxa"/>
            <w:tcBorders>
              <w:top w:val="single" w:sz="4" w:space="0" w:color="auto"/>
              <w:left w:val="single" w:sz="4" w:space="0" w:color="auto"/>
              <w:bottom w:val="single" w:sz="4" w:space="0" w:color="000000"/>
              <w:right w:val="single" w:sz="4" w:space="0" w:color="auto"/>
            </w:tcBorders>
            <w:vAlign w:val="center"/>
            <w:hideMark/>
          </w:tcPr>
          <w:p w:rsidR="004D365C" w:rsidRPr="004D365C" w:rsidRDefault="004D365C" w:rsidP="004D365C">
            <w:pPr>
              <w:spacing w:line="0" w:lineRule="atLeast"/>
              <w:ind w:left="-142" w:right="-2"/>
              <w:contextualSpacing/>
              <w:jc w:val="center"/>
            </w:pPr>
            <w:r w:rsidRPr="004D365C">
              <w:t xml:space="preserve">   2023 год</w:t>
            </w:r>
          </w:p>
        </w:tc>
        <w:tc>
          <w:tcPr>
            <w:tcW w:w="1311" w:type="dxa"/>
            <w:tcBorders>
              <w:top w:val="single" w:sz="4" w:space="0" w:color="auto"/>
              <w:left w:val="single" w:sz="4" w:space="0" w:color="auto"/>
              <w:bottom w:val="single" w:sz="4" w:space="0" w:color="000000"/>
              <w:right w:val="single" w:sz="4" w:space="0" w:color="auto"/>
            </w:tcBorders>
            <w:vAlign w:val="center"/>
          </w:tcPr>
          <w:p w:rsidR="004D365C" w:rsidRPr="004D365C" w:rsidRDefault="004D365C" w:rsidP="004D365C">
            <w:pPr>
              <w:spacing w:line="0" w:lineRule="atLeast"/>
              <w:ind w:left="-142" w:right="-2"/>
              <w:contextualSpacing/>
              <w:jc w:val="center"/>
            </w:pPr>
            <w:r w:rsidRPr="004D365C">
              <w:t xml:space="preserve">   2024 год</w:t>
            </w:r>
          </w:p>
        </w:tc>
        <w:tc>
          <w:tcPr>
            <w:tcW w:w="1241" w:type="dxa"/>
            <w:tcBorders>
              <w:top w:val="single" w:sz="4" w:space="0" w:color="auto"/>
              <w:left w:val="single" w:sz="4" w:space="0" w:color="auto"/>
              <w:bottom w:val="single" w:sz="4" w:space="0" w:color="000000"/>
              <w:right w:val="single" w:sz="4" w:space="0" w:color="000000"/>
            </w:tcBorders>
            <w:vAlign w:val="center"/>
            <w:hideMark/>
          </w:tcPr>
          <w:p w:rsidR="004D365C" w:rsidRPr="004D365C" w:rsidRDefault="004D365C" w:rsidP="004D365C">
            <w:pPr>
              <w:spacing w:line="0" w:lineRule="atLeast"/>
              <w:ind w:left="-142" w:right="-2"/>
              <w:contextualSpacing/>
              <w:jc w:val="center"/>
            </w:pPr>
            <w:r w:rsidRPr="004D365C">
              <w:t>2025 год</w:t>
            </w:r>
          </w:p>
        </w:tc>
      </w:tr>
      <w:tr w:rsidR="004D365C" w:rsidRPr="004D365C" w:rsidTr="004D365C">
        <w:trPr>
          <w:trHeight w:val="462"/>
        </w:trPr>
        <w:tc>
          <w:tcPr>
            <w:tcW w:w="568" w:type="dxa"/>
            <w:tcBorders>
              <w:top w:val="single" w:sz="4" w:space="0" w:color="000000"/>
              <w:left w:val="single" w:sz="4" w:space="0" w:color="000000"/>
              <w:bottom w:val="single" w:sz="4" w:space="0" w:color="000000"/>
              <w:right w:val="single" w:sz="4" w:space="0" w:color="000000"/>
            </w:tcBorders>
            <w:vAlign w:val="center"/>
          </w:tcPr>
          <w:p w:rsidR="004D365C" w:rsidRPr="004D365C" w:rsidRDefault="004D365C" w:rsidP="004D365C">
            <w:pPr>
              <w:spacing w:line="0" w:lineRule="atLeast"/>
              <w:ind w:left="-142" w:right="-2"/>
              <w:contextualSpacing/>
              <w:jc w:val="center"/>
              <w:rPr>
                <w:b/>
              </w:rPr>
            </w:pPr>
          </w:p>
        </w:tc>
        <w:tc>
          <w:tcPr>
            <w:tcW w:w="1809" w:type="dxa"/>
            <w:tcBorders>
              <w:top w:val="single" w:sz="4" w:space="0" w:color="000000"/>
              <w:left w:val="single" w:sz="4" w:space="0" w:color="000000"/>
              <w:bottom w:val="single" w:sz="4" w:space="0" w:color="000000"/>
              <w:right w:val="single" w:sz="4" w:space="0" w:color="000000"/>
            </w:tcBorders>
            <w:vAlign w:val="center"/>
            <w:hideMark/>
          </w:tcPr>
          <w:p w:rsidR="004D365C" w:rsidRPr="004D365C" w:rsidRDefault="004D365C" w:rsidP="004D365C">
            <w:pPr>
              <w:spacing w:line="0" w:lineRule="atLeast"/>
              <w:ind w:left="-142" w:right="-2"/>
              <w:contextualSpacing/>
              <w:jc w:val="center"/>
            </w:pPr>
            <w:r w:rsidRPr="004D365C">
              <w:rPr>
                <w:b/>
              </w:rPr>
              <w:t>Подпрограмма</w:t>
            </w:r>
            <w:r w:rsidRPr="004D365C">
              <w:t>,</w:t>
            </w:r>
          </w:p>
          <w:p w:rsidR="004D365C" w:rsidRPr="004D365C" w:rsidRDefault="004D365C" w:rsidP="004D365C">
            <w:pPr>
              <w:spacing w:line="0" w:lineRule="atLeast"/>
              <w:ind w:left="-142" w:right="-2"/>
              <w:contextualSpacing/>
              <w:jc w:val="center"/>
            </w:pPr>
            <w:r w:rsidRPr="004D365C">
              <w:t>всего</w:t>
            </w:r>
          </w:p>
        </w:tc>
        <w:tc>
          <w:tcPr>
            <w:tcW w:w="1593" w:type="dxa"/>
            <w:tcBorders>
              <w:top w:val="single" w:sz="4" w:space="0" w:color="000000"/>
              <w:left w:val="single" w:sz="4" w:space="0" w:color="000000"/>
              <w:bottom w:val="single" w:sz="4" w:space="0" w:color="000000"/>
              <w:right w:val="single" w:sz="4" w:space="0" w:color="000000"/>
            </w:tcBorders>
            <w:vAlign w:val="center"/>
          </w:tcPr>
          <w:p w:rsidR="004D365C" w:rsidRPr="004D365C" w:rsidRDefault="004D365C" w:rsidP="004D365C">
            <w:pPr>
              <w:spacing w:line="0" w:lineRule="atLeast"/>
              <w:ind w:left="-142" w:right="-2"/>
              <w:contextualSpacing/>
              <w:jc w:val="center"/>
              <w:rPr>
                <w:b/>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4D365C" w:rsidRPr="004D365C" w:rsidRDefault="004D365C" w:rsidP="004D365C">
            <w:pPr>
              <w:spacing w:line="0" w:lineRule="atLeast"/>
              <w:ind w:left="-142" w:right="-2"/>
              <w:contextualSpacing/>
              <w:jc w:val="center"/>
              <w:rPr>
                <w:b/>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D365C" w:rsidRPr="004D365C" w:rsidRDefault="004D365C" w:rsidP="004D365C">
            <w:pPr>
              <w:spacing w:line="0" w:lineRule="atLeast"/>
              <w:ind w:left="-142" w:right="-2"/>
              <w:contextualSpacing/>
              <w:jc w:val="center"/>
              <w:rPr>
                <w:b/>
                <w:sz w:val="16"/>
                <w:szCs w:val="16"/>
              </w:rPr>
            </w:pP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4D365C" w:rsidRPr="004D365C" w:rsidRDefault="004D365C" w:rsidP="004D365C">
            <w:pPr>
              <w:spacing w:line="0" w:lineRule="atLeast"/>
              <w:ind w:left="-39" w:right="-2" w:firstLine="39"/>
              <w:contextualSpacing/>
              <w:jc w:val="center"/>
              <w:rPr>
                <w:b/>
                <w:sz w:val="16"/>
                <w:szCs w:val="16"/>
              </w:rPr>
            </w:pPr>
            <w:r w:rsidRPr="004D365C">
              <w:rPr>
                <w:b/>
                <w:sz w:val="16"/>
                <w:szCs w:val="16"/>
              </w:rPr>
              <w:t>5 889 421,85</w:t>
            </w:r>
          </w:p>
        </w:tc>
        <w:tc>
          <w:tcPr>
            <w:tcW w:w="1311" w:type="dxa"/>
            <w:tcBorders>
              <w:top w:val="single" w:sz="4" w:space="0" w:color="000000"/>
              <w:left w:val="single" w:sz="4" w:space="0" w:color="auto"/>
              <w:bottom w:val="single" w:sz="4" w:space="0" w:color="000000"/>
              <w:right w:val="single" w:sz="4" w:space="0" w:color="auto"/>
            </w:tcBorders>
          </w:tcPr>
          <w:p w:rsidR="004D365C" w:rsidRPr="004D365C" w:rsidRDefault="004D365C" w:rsidP="004D365C">
            <w:pPr>
              <w:jc w:val="center"/>
              <w:rPr>
                <w:b/>
                <w:sz w:val="16"/>
                <w:szCs w:val="16"/>
              </w:rPr>
            </w:pPr>
          </w:p>
          <w:p w:rsidR="004D365C" w:rsidRPr="004D365C" w:rsidRDefault="004D365C" w:rsidP="004D365C">
            <w:pPr>
              <w:jc w:val="center"/>
              <w:rPr>
                <w:b/>
                <w:sz w:val="16"/>
                <w:szCs w:val="16"/>
              </w:rPr>
            </w:pPr>
            <w:r w:rsidRPr="004D365C">
              <w:rPr>
                <w:b/>
                <w:sz w:val="16"/>
                <w:szCs w:val="16"/>
              </w:rPr>
              <w:t>1 882 000,00</w:t>
            </w:r>
          </w:p>
        </w:tc>
        <w:tc>
          <w:tcPr>
            <w:tcW w:w="1241"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4D365C" w:rsidRPr="004D365C" w:rsidRDefault="004D365C" w:rsidP="004D365C">
            <w:pPr>
              <w:spacing w:line="0" w:lineRule="atLeast"/>
              <w:ind w:left="-39" w:right="-2" w:firstLine="39"/>
              <w:contextualSpacing/>
              <w:jc w:val="center"/>
              <w:rPr>
                <w:b/>
                <w:sz w:val="16"/>
                <w:szCs w:val="16"/>
              </w:rPr>
            </w:pPr>
            <w:r w:rsidRPr="004D365C">
              <w:rPr>
                <w:b/>
                <w:sz w:val="16"/>
                <w:szCs w:val="16"/>
              </w:rPr>
              <w:t>3 310 078,00</w:t>
            </w:r>
          </w:p>
        </w:tc>
      </w:tr>
      <w:tr w:rsidR="004D365C" w:rsidRPr="004D365C" w:rsidTr="004D365C">
        <w:trPr>
          <w:trHeight w:val="1684"/>
        </w:trPr>
        <w:tc>
          <w:tcPr>
            <w:tcW w:w="568" w:type="dxa"/>
            <w:tcBorders>
              <w:top w:val="single" w:sz="4" w:space="0" w:color="000000"/>
              <w:left w:val="single" w:sz="4" w:space="0" w:color="000000"/>
              <w:bottom w:val="single" w:sz="4" w:space="0" w:color="000000"/>
              <w:right w:val="single" w:sz="4" w:space="0" w:color="000000"/>
            </w:tcBorders>
            <w:vAlign w:val="center"/>
            <w:hideMark/>
          </w:tcPr>
          <w:p w:rsidR="004D365C" w:rsidRPr="004D365C" w:rsidRDefault="004D365C" w:rsidP="004D365C">
            <w:pPr>
              <w:spacing w:line="0" w:lineRule="atLeast"/>
              <w:ind w:left="-142" w:right="-2"/>
              <w:contextualSpacing/>
              <w:jc w:val="center"/>
            </w:pPr>
            <w:r w:rsidRPr="004D365C">
              <w:t>1.</w:t>
            </w:r>
          </w:p>
        </w:tc>
        <w:tc>
          <w:tcPr>
            <w:tcW w:w="1809" w:type="dxa"/>
            <w:tcBorders>
              <w:top w:val="single" w:sz="4" w:space="0" w:color="000000"/>
              <w:left w:val="single" w:sz="4" w:space="0" w:color="000000"/>
              <w:bottom w:val="single" w:sz="4" w:space="0" w:color="000000"/>
              <w:right w:val="single" w:sz="4" w:space="0" w:color="000000"/>
            </w:tcBorders>
            <w:vAlign w:val="center"/>
            <w:hideMark/>
          </w:tcPr>
          <w:p w:rsidR="004D365C" w:rsidRPr="004D365C" w:rsidRDefault="004D365C" w:rsidP="004D365C">
            <w:pPr>
              <w:spacing w:line="0" w:lineRule="atLeast"/>
              <w:ind w:right="-2"/>
              <w:contextualSpacing/>
              <w:jc w:val="center"/>
              <w:rPr>
                <w:b/>
                <w:i/>
              </w:rPr>
            </w:pPr>
            <w:r w:rsidRPr="004D365C">
              <w:rPr>
                <w:b/>
                <w:i/>
              </w:rPr>
              <w:t>Основное мероприятие</w:t>
            </w:r>
          </w:p>
          <w:p w:rsidR="004D365C" w:rsidRPr="004D365C" w:rsidRDefault="004D365C" w:rsidP="004D365C">
            <w:pPr>
              <w:spacing w:line="0" w:lineRule="atLeast"/>
              <w:ind w:right="-2"/>
              <w:contextualSpacing/>
              <w:jc w:val="center"/>
            </w:pPr>
            <w:r w:rsidRPr="004D365C">
              <w:t>«Мероприятия по благоустройству сельских поселений Комсомольского муниципального района»</w:t>
            </w:r>
          </w:p>
        </w:tc>
        <w:tc>
          <w:tcPr>
            <w:tcW w:w="1593" w:type="dxa"/>
            <w:tcBorders>
              <w:top w:val="single" w:sz="4" w:space="0" w:color="000000"/>
              <w:left w:val="single" w:sz="4" w:space="0" w:color="000000"/>
              <w:bottom w:val="single" w:sz="4" w:space="0" w:color="000000"/>
              <w:right w:val="single" w:sz="4" w:space="0" w:color="000000"/>
            </w:tcBorders>
            <w:vAlign w:val="center"/>
          </w:tcPr>
          <w:p w:rsidR="004D365C" w:rsidRPr="004D365C" w:rsidRDefault="004D365C" w:rsidP="004D365C">
            <w:pPr>
              <w:spacing w:line="0" w:lineRule="atLeast"/>
              <w:ind w:left="-142" w:right="-2"/>
              <w:contextualSpacing/>
              <w:jc w:val="center"/>
            </w:pP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4D365C" w:rsidRPr="004D365C" w:rsidRDefault="004D365C" w:rsidP="004D365C">
            <w:pPr>
              <w:spacing w:line="0" w:lineRule="atLeast"/>
              <w:ind w:left="-142" w:right="-2"/>
              <w:contextualSpacing/>
              <w:jc w:val="center"/>
            </w:pPr>
            <w:r w:rsidRPr="004D365C">
              <w:t>2023-2025</w:t>
            </w:r>
          </w:p>
        </w:tc>
        <w:tc>
          <w:tcPr>
            <w:tcW w:w="1417" w:type="dxa"/>
            <w:tcBorders>
              <w:top w:val="single" w:sz="4" w:space="0" w:color="000000"/>
              <w:left w:val="single" w:sz="4" w:space="0" w:color="000000"/>
              <w:bottom w:val="single" w:sz="4" w:space="0" w:color="000000"/>
              <w:right w:val="single" w:sz="4" w:space="0" w:color="000000"/>
            </w:tcBorders>
            <w:vAlign w:val="center"/>
          </w:tcPr>
          <w:p w:rsidR="004D365C" w:rsidRPr="004D365C" w:rsidRDefault="004D365C" w:rsidP="004D365C">
            <w:pPr>
              <w:spacing w:line="0" w:lineRule="atLeast"/>
              <w:ind w:left="-142" w:right="-2"/>
              <w:contextualSpacing/>
              <w:jc w:val="center"/>
            </w:pPr>
          </w:p>
        </w:tc>
        <w:tc>
          <w:tcPr>
            <w:tcW w:w="1276"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4D365C" w:rsidRPr="004D365C" w:rsidRDefault="004D365C" w:rsidP="004D365C">
            <w:pPr>
              <w:spacing w:line="0" w:lineRule="atLeast"/>
              <w:ind w:left="-39" w:right="-2" w:firstLine="39"/>
              <w:contextualSpacing/>
              <w:jc w:val="center"/>
              <w:rPr>
                <w:b/>
                <w:sz w:val="16"/>
                <w:szCs w:val="16"/>
              </w:rPr>
            </w:pPr>
            <w:r w:rsidRPr="004D365C">
              <w:rPr>
                <w:b/>
                <w:sz w:val="16"/>
                <w:szCs w:val="16"/>
              </w:rPr>
              <w:t>827 250,00</w:t>
            </w:r>
          </w:p>
        </w:tc>
        <w:tc>
          <w:tcPr>
            <w:tcW w:w="1311" w:type="dxa"/>
            <w:tcBorders>
              <w:top w:val="single" w:sz="4" w:space="0" w:color="000000"/>
              <w:left w:val="single" w:sz="4" w:space="0" w:color="auto"/>
              <w:bottom w:val="single" w:sz="4" w:space="0" w:color="auto"/>
              <w:right w:val="single" w:sz="4" w:space="0" w:color="auto"/>
            </w:tcBorders>
          </w:tcPr>
          <w:p w:rsidR="004D365C" w:rsidRPr="004D365C" w:rsidRDefault="004D365C" w:rsidP="004D365C">
            <w:pPr>
              <w:jc w:val="center"/>
              <w:rPr>
                <w:b/>
                <w:sz w:val="16"/>
                <w:szCs w:val="16"/>
              </w:rPr>
            </w:pPr>
          </w:p>
          <w:p w:rsidR="004D365C" w:rsidRPr="004D365C" w:rsidRDefault="004D365C" w:rsidP="004D365C">
            <w:pPr>
              <w:jc w:val="center"/>
              <w:rPr>
                <w:b/>
                <w:sz w:val="16"/>
                <w:szCs w:val="16"/>
              </w:rPr>
            </w:pPr>
          </w:p>
          <w:p w:rsidR="004D365C" w:rsidRPr="004D365C" w:rsidRDefault="004D365C" w:rsidP="004D365C">
            <w:pPr>
              <w:jc w:val="center"/>
              <w:rPr>
                <w:b/>
                <w:sz w:val="16"/>
                <w:szCs w:val="16"/>
              </w:rPr>
            </w:pPr>
            <w:r w:rsidRPr="004D365C">
              <w:rPr>
                <w:b/>
                <w:sz w:val="16"/>
                <w:szCs w:val="16"/>
              </w:rPr>
              <w:t>1 882 000,00</w:t>
            </w:r>
          </w:p>
        </w:tc>
        <w:tc>
          <w:tcPr>
            <w:tcW w:w="1241"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4D365C" w:rsidRPr="004D365C" w:rsidRDefault="004D365C" w:rsidP="004D365C">
            <w:pPr>
              <w:spacing w:line="0" w:lineRule="atLeast"/>
              <w:ind w:left="-39" w:right="-2" w:firstLine="39"/>
              <w:contextualSpacing/>
              <w:jc w:val="center"/>
              <w:rPr>
                <w:b/>
                <w:sz w:val="16"/>
                <w:szCs w:val="16"/>
              </w:rPr>
            </w:pPr>
            <w:r w:rsidRPr="004D365C">
              <w:rPr>
                <w:b/>
                <w:sz w:val="16"/>
                <w:szCs w:val="16"/>
              </w:rPr>
              <w:t>1 882 000,00</w:t>
            </w:r>
          </w:p>
        </w:tc>
      </w:tr>
      <w:tr w:rsidR="004D365C" w:rsidRPr="004D365C" w:rsidTr="004D365C">
        <w:trPr>
          <w:trHeight w:val="1380"/>
        </w:trPr>
        <w:tc>
          <w:tcPr>
            <w:tcW w:w="568" w:type="dxa"/>
            <w:vMerge w:val="restart"/>
            <w:tcBorders>
              <w:top w:val="single" w:sz="4" w:space="0" w:color="000000"/>
              <w:left w:val="single" w:sz="4" w:space="0" w:color="000000"/>
              <w:right w:val="single" w:sz="4" w:space="0" w:color="000000"/>
            </w:tcBorders>
            <w:hideMark/>
          </w:tcPr>
          <w:p w:rsidR="004D365C" w:rsidRPr="004D365C" w:rsidRDefault="004D365C" w:rsidP="004D365C">
            <w:pPr>
              <w:spacing w:line="0" w:lineRule="atLeast"/>
              <w:ind w:left="-142" w:right="-2"/>
              <w:contextualSpacing/>
              <w:jc w:val="center"/>
            </w:pPr>
            <w:r w:rsidRPr="004D365C">
              <w:t>1.1</w:t>
            </w:r>
          </w:p>
        </w:tc>
        <w:tc>
          <w:tcPr>
            <w:tcW w:w="1809" w:type="dxa"/>
            <w:vMerge w:val="restart"/>
            <w:tcBorders>
              <w:top w:val="single" w:sz="4" w:space="0" w:color="000000"/>
              <w:left w:val="single" w:sz="4" w:space="0" w:color="000000"/>
              <w:right w:val="single" w:sz="4" w:space="0" w:color="000000"/>
            </w:tcBorders>
            <w:hideMark/>
          </w:tcPr>
          <w:p w:rsidR="004D365C" w:rsidRPr="004D365C" w:rsidRDefault="004D365C" w:rsidP="004D365C">
            <w:pPr>
              <w:spacing w:line="0" w:lineRule="atLeast"/>
              <w:ind w:left="66" w:right="-2" w:hanging="66"/>
              <w:contextualSpacing/>
              <w:jc w:val="both"/>
              <w:rPr>
                <w:b/>
                <w:i/>
              </w:rPr>
            </w:pPr>
            <w:r w:rsidRPr="004D365C">
              <w:rPr>
                <w:b/>
                <w:i/>
              </w:rPr>
              <w:t>Мероприятие</w:t>
            </w:r>
          </w:p>
          <w:p w:rsidR="004D365C" w:rsidRPr="004D365C" w:rsidRDefault="004D365C" w:rsidP="004D365C">
            <w:pPr>
              <w:spacing w:line="0" w:lineRule="atLeast"/>
              <w:ind w:right="-2"/>
              <w:contextualSpacing/>
              <w:jc w:val="both"/>
            </w:pPr>
            <w:r w:rsidRPr="004D365C">
              <w:t xml:space="preserve"> Иные    межбюджетные</w:t>
            </w:r>
          </w:p>
          <w:p w:rsidR="004D365C" w:rsidRPr="004D365C" w:rsidRDefault="004D365C" w:rsidP="004D365C">
            <w:pPr>
              <w:spacing w:line="0" w:lineRule="atLeast"/>
              <w:ind w:left="66" w:right="-2" w:hanging="66"/>
              <w:contextualSpacing/>
            </w:pPr>
            <w:r w:rsidRPr="004D365C">
              <w:t xml:space="preserve">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w:t>
            </w:r>
          </w:p>
        </w:tc>
        <w:tc>
          <w:tcPr>
            <w:tcW w:w="1593" w:type="dxa"/>
            <w:vMerge w:val="restart"/>
            <w:tcBorders>
              <w:top w:val="single" w:sz="4" w:space="0" w:color="000000"/>
              <w:left w:val="single" w:sz="4" w:space="0" w:color="000000"/>
              <w:right w:val="single" w:sz="4" w:space="0" w:color="000000"/>
            </w:tcBorders>
            <w:vAlign w:val="center"/>
            <w:hideMark/>
          </w:tcPr>
          <w:p w:rsidR="004D365C" w:rsidRPr="004D365C" w:rsidRDefault="004D365C" w:rsidP="004D365C">
            <w:pPr>
              <w:spacing w:line="0" w:lineRule="atLeast"/>
              <w:ind w:right="-2"/>
              <w:contextualSpacing/>
              <w:jc w:val="center"/>
              <w:rPr>
                <w:b/>
              </w:rPr>
            </w:pPr>
            <w:r w:rsidRPr="004D365C">
              <w:t>Управление по вопросу развития инфраструктуры  Администрации Комсомольского муниципального района</w:t>
            </w:r>
          </w:p>
        </w:tc>
        <w:tc>
          <w:tcPr>
            <w:tcW w:w="709" w:type="dxa"/>
            <w:tcBorders>
              <w:top w:val="single" w:sz="4" w:space="0" w:color="000000"/>
              <w:left w:val="single" w:sz="4" w:space="0" w:color="000000"/>
              <w:right w:val="single" w:sz="4" w:space="0" w:color="000000"/>
            </w:tcBorders>
            <w:vAlign w:val="center"/>
            <w:hideMark/>
          </w:tcPr>
          <w:p w:rsidR="004D365C" w:rsidRPr="004D365C" w:rsidRDefault="004D365C" w:rsidP="004D365C">
            <w:pPr>
              <w:spacing w:line="0" w:lineRule="atLeast"/>
              <w:ind w:left="-142" w:right="-2"/>
              <w:contextualSpacing/>
              <w:jc w:val="center"/>
            </w:pPr>
            <w:r w:rsidRPr="004D365C">
              <w:t>2023-2025</w:t>
            </w:r>
          </w:p>
        </w:tc>
        <w:tc>
          <w:tcPr>
            <w:tcW w:w="1417" w:type="dxa"/>
            <w:tcBorders>
              <w:top w:val="single" w:sz="4" w:space="0" w:color="000000"/>
              <w:left w:val="single" w:sz="4" w:space="0" w:color="000000"/>
              <w:right w:val="single" w:sz="4" w:space="0" w:color="000000"/>
            </w:tcBorders>
            <w:vAlign w:val="center"/>
            <w:hideMark/>
          </w:tcPr>
          <w:p w:rsidR="004D365C" w:rsidRPr="004D365C" w:rsidRDefault="004D365C" w:rsidP="004D365C">
            <w:pPr>
              <w:spacing w:line="0" w:lineRule="atLeast"/>
              <w:ind w:left="-27" w:right="-2"/>
              <w:contextualSpacing/>
              <w:jc w:val="both"/>
              <w:rPr>
                <w:b/>
              </w:rPr>
            </w:pPr>
            <w:r w:rsidRPr="004D365C">
              <w:rPr>
                <w:b/>
              </w:rPr>
              <w:t>Бюджет Комсомольс-кого муниципаль-ного района</w:t>
            </w:r>
          </w:p>
        </w:tc>
        <w:tc>
          <w:tcPr>
            <w:tcW w:w="1276" w:type="dxa"/>
            <w:tcBorders>
              <w:top w:val="single" w:sz="4" w:space="0" w:color="000000"/>
              <w:left w:val="single" w:sz="4" w:space="0" w:color="auto"/>
              <w:right w:val="single" w:sz="4" w:space="0" w:color="auto"/>
            </w:tcBorders>
            <w:shd w:val="clear" w:color="auto" w:fill="auto"/>
            <w:vAlign w:val="center"/>
            <w:hideMark/>
          </w:tcPr>
          <w:p w:rsidR="004D365C" w:rsidRPr="004D365C" w:rsidRDefault="004D365C" w:rsidP="004D365C">
            <w:pPr>
              <w:spacing w:line="0" w:lineRule="atLeast"/>
              <w:ind w:left="-142" w:right="-2"/>
              <w:contextualSpacing/>
              <w:jc w:val="center"/>
              <w:rPr>
                <w:b/>
                <w:sz w:val="16"/>
                <w:szCs w:val="16"/>
              </w:rPr>
            </w:pPr>
            <w:r w:rsidRPr="004D365C">
              <w:rPr>
                <w:b/>
                <w:sz w:val="16"/>
                <w:szCs w:val="16"/>
              </w:rPr>
              <w:t>231 250,00</w:t>
            </w:r>
          </w:p>
          <w:p w:rsidR="004D365C" w:rsidRPr="004D365C" w:rsidRDefault="004D365C" w:rsidP="004D365C">
            <w:pPr>
              <w:spacing w:line="0" w:lineRule="atLeast"/>
              <w:ind w:left="-142" w:right="-2"/>
              <w:contextualSpacing/>
              <w:jc w:val="center"/>
              <w:rPr>
                <w:b/>
                <w:sz w:val="16"/>
                <w:szCs w:val="16"/>
              </w:rPr>
            </w:pPr>
          </w:p>
        </w:tc>
        <w:tc>
          <w:tcPr>
            <w:tcW w:w="1311" w:type="dxa"/>
            <w:tcBorders>
              <w:top w:val="single" w:sz="4" w:space="0" w:color="000000"/>
              <w:left w:val="single" w:sz="4" w:space="0" w:color="auto"/>
              <w:right w:val="single" w:sz="4" w:space="0" w:color="auto"/>
            </w:tcBorders>
          </w:tcPr>
          <w:p w:rsidR="004D365C" w:rsidRPr="004D365C" w:rsidRDefault="004D365C" w:rsidP="004D365C">
            <w:pPr>
              <w:jc w:val="center"/>
              <w:rPr>
                <w:b/>
                <w:sz w:val="16"/>
                <w:szCs w:val="16"/>
              </w:rPr>
            </w:pPr>
          </w:p>
          <w:p w:rsidR="004D365C" w:rsidRPr="004D365C" w:rsidRDefault="004D365C" w:rsidP="004D365C">
            <w:pPr>
              <w:jc w:val="center"/>
              <w:rPr>
                <w:b/>
                <w:sz w:val="16"/>
                <w:szCs w:val="16"/>
              </w:rPr>
            </w:pPr>
          </w:p>
          <w:p w:rsidR="004D365C" w:rsidRPr="004D365C" w:rsidRDefault="004D365C" w:rsidP="004D365C">
            <w:pPr>
              <w:jc w:val="center"/>
              <w:rPr>
                <w:b/>
                <w:sz w:val="16"/>
                <w:szCs w:val="16"/>
              </w:rPr>
            </w:pPr>
            <w:r w:rsidRPr="004D365C">
              <w:rPr>
                <w:b/>
                <w:sz w:val="16"/>
                <w:szCs w:val="16"/>
              </w:rPr>
              <w:t>690 000,00</w:t>
            </w:r>
          </w:p>
        </w:tc>
        <w:tc>
          <w:tcPr>
            <w:tcW w:w="1241" w:type="dxa"/>
            <w:tcBorders>
              <w:top w:val="single" w:sz="4" w:space="0" w:color="000000"/>
              <w:left w:val="single" w:sz="4" w:space="0" w:color="auto"/>
              <w:right w:val="single" w:sz="4" w:space="0" w:color="000000"/>
            </w:tcBorders>
            <w:shd w:val="clear" w:color="auto" w:fill="auto"/>
            <w:vAlign w:val="center"/>
            <w:hideMark/>
          </w:tcPr>
          <w:p w:rsidR="004D365C" w:rsidRPr="004D365C" w:rsidRDefault="004D365C" w:rsidP="004D365C">
            <w:pPr>
              <w:spacing w:line="0" w:lineRule="atLeast"/>
              <w:ind w:left="-142" w:right="-2"/>
              <w:contextualSpacing/>
              <w:jc w:val="center"/>
              <w:rPr>
                <w:b/>
                <w:sz w:val="16"/>
                <w:szCs w:val="16"/>
              </w:rPr>
            </w:pPr>
            <w:r w:rsidRPr="004D365C">
              <w:rPr>
                <w:b/>
                <w:sz w:val="16"/>
                <w:szCs w:val="16"/>
              </w:rPr>
              <w:t>690 000,00</w:t>
            </w:r>
          </w:p>
        </w:tc>
      </w:tr>
      <w:tr w:rsidR="004D365C" w:rsidRPr="004D365C" w:rsidTr="004D365C">
        <w:trPr>
          <w:trHeight w:val="306"/>
        </w:trPr>
        <w:tc>
          <w:tcPr>
            <w:tcW w:w="568" w:type="dxa"/>
            <w:vMerge/>
            <w:tcBorders>
              <w:top w:val="single" w:sz="4" w:space="0" w:color="auto"/>
              <w:left w:val="single" w:sz="4" w:space="0" w:color="000000"/>
              <w:right w:val="single" w:sz="4" w:space="0" w:color="000000"/>
            </w:tcBorders>
            <w:vAlign w:val="center"/>
            <w:hideMark/>
          </w:tcPr>
          <w:p w:rsidR="004D365C" w:rsidRPr="004D365C" w:rsidRDefault="004D365C" w:rsidP="004D365C">
            <w:pPr>
              <w:spacing w:line="0" w:lineRule="atLeast"/>
              <w:ind w:left="-142" w:right="-2"/>
              <w:contextualSpacing/>
            </w:pPr>
          </w:p>
        </w:tc>
        <w:tc>
          <w:tcPr>
            <w:tcW w:w="1809" w:type="dxa"/>
            <w:vMerge/>
            <w:tcBorders>
              <w:top w:val="single" w:sz="4" w:space="0" w:color="auto"/>
              <w:left w:val="single" w:sz="4" w:space="0" w:color="000000"/>
              <w:right w:val="single" w:sz="4" w:space="0" w:color="000000"/>
            </w:tcBorders>
            <w:vAlign w:val="center"/>
            <w:hideMark/>
          </w:tcPr>
          <w:p w:rsidR="004D365C" w:rsidRPr="004D365C" w:rsidRDefault="004D365C" w:rsidP="004D365C">
            <w:pPr>
              <w:spacing w:line="0" w:lineRule="atLeast"/>
              <w:ind w:left="66" w:right="-2" w:hanging="66"/>
              <w:contextualSpacing/>
              <w:rPr>
                <w:b/>
              </w:rPr>
            </w:pPr>
          </w:p>
        </w:tc>
        <w:tc>
          <w:tcPr>
            <w:tcW w:w="1593" w:type="dxa"/>
            <w:vMerge/>
            <w:tcBorders>
              <w:left w:val="single" w:sz="4" w:space="0" w:color="000000"/>
              <w:right w:val="single" w:sz="4" w:space="0" w:color="000000"/>
            </w:tcBorders>
            <w:vAlign w:val="center"/>
            <w:hideMark/>
          </w:tcPr>
          <w:p w:rsidR="004D365C" w:rsidRPr="004D365C" w:rsidRDefault="004D365C" w:rsidP="004D365C">
            <w:pPr>
              <w:spacing w:line="0" w:lineRule="atLeast"/>
              <w:ind w:right="-2"/>
              <w:contextualSpacing/>
              <w:jc w:val="center"/>
              <w:rPr>
                <w:b/>
              </w:rPr>
            </w:pPr>
          </w:p>
        </w:tc>
        <w:tc>
          <w:tcPr>
            <w:tcW w:w="709" w:type="dxa"/>
            <w:vMerge w:val="restart"/>
            <w:tcBorders>
              <w:top w:val="single" w:sz="4" w:space="0" w:color="000000"/>
              <w:left w:val="single" w:sz="4" w:space="0" w:color="000000"/>
              <w:bottom w:val="single" w:sz="4" w:space="0" w:color="auto"/>
              <w:right w:val="single" w:sz="4" w:space="0" w:color="000000"/>
            </w:tcBorders>
            <w:vAlign w:val="center"/>
            <w:hideMark/>
          </w:tcPr>
          <w:p w:rsidR="004D365C" w:rsidRPr="004D365C" w:rsidRDefault="004D365C" w:rsidP="004D365C">
            <w:pPr>
              <w:spacing w:line="0" w:lineRule="atLeast"/>
              <w:ind w:left="-142" w:right="-2"/>
              <w:contextualSpacing/>
              <w:jc w:val="center"/>
            </w:pPr>
            <w:r w:rsidRPr="004D365C">
              <w:t>2023-2025</w:t>
            </w:r>
          </w:p>
        </w:tc>
        <w:tc>
          <w:tcPr>
            <w:tcW w:w="1417" w:type="dxa"/>
            <w:tcBorders>
              <w:top w:val="single" w:sz="4" w:space="0" w:color="auto"/>
              <w:left w:val="single" w:sz="4" w:space="0" w:color="000000"/>
              <w:bottom w:val="single" w:sz="4" w:space="0" w:color="auto"/>
              <w:right w:val="single" w:sz="4" w:space="0" w:color="000000"/>
            </w:tcBorders>
            <w:vAlign w:val="center"/>
            <w:hideMark/>
          </w:tcPr>
          <w:p w:rsidR="004D365C" w:rsidRPr="004D365C" w:rsidRDefault="004D365C" w:rsidP="004D365C">
            <w:pPr>
              <w:spacing w:line="0" w:lineRule="atLeast"/>
              <w:ind w:right="-2"/>
              <w:contextualSpacing/>
              <w:jc w:val="both"/>
              <w:rPr>
                <w:b/>
              </w:rPr>
            </w:pPr>
            <w:r w:rsidRPr="004D365C">
              <w:rPr>
                <w:b/>
              </w:rPr>
              <w:t xml:space="preserve"> Переданные полномочия </w:t>
            </w:r>
          </w:p>
        </w:tc>
        <w:tc>
          <w:tcPr>
            <w:tcW w:w="1276"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4D365C" w:rsidRPr="004D365C" w:rsidRDefault="004D365C" w:rsidP="004D365C">
            <w:pPr>
              <w:spacing w:line="0" w:lineRule="atLeast"/>
              <w:ind w:left="-142" w:right="-2"/>
              <w:contextualSpacing/>
              <w:jc w:val="center"/>
              <w:rPr>
                <w:b/>
                <w:sz w:val="16"/>
                <w:szCs w:val="16"/>
              </w:rPr>
            </w:pPr>
            <w:r w:rsidRPr="004D365C">
              <w:rPr>
                <w:b/>
                <w:sz w:val="16"/>
                <w:szCs w:val="16"/>
              </w:rPr>
              <w:t>231 250,00</w:t>
            </w:r>
          </w:p>
          <w:p w:rsidR="004D365C" w:rsidRPr="004D365C" w:rsidRDefault="004D365C" w:rsidP="004D365C">
            <w:pPr>
              <w:spacing w:line="0" w:lineRule="atLeast"/>
              <w:ind w:left="-142" w:right="-2"/>
              <w:contextualSpacing/>
              <w:jc w:val="center"/>
              <w:rPr>
                <w:b/>
                <w:sz w:val="16"/>
                <w:szCs w:val="16"/>
              </w:rPr>
            </w:pPr>
          </w:p>
        </w:tc>
        <w:tc>
          <w:tcPr>
            <w:tcW w:w="1311" w:type="dxa"/>
            <w:tcBorders>
              <w:top w:val="single" w:sz="4" w:space="0" w:color="000000"/>
              <w:left w:val="single" w:sz="4" w:space="0" w:color="auto"/>
              <w:bottom w:val="single" w:sz="4" w:space="0" w:color="auto"/>
              <w:right w:val="single" w:sz="4" w:space="0" w:color="auto"/>
            </w:tcBorders>
          </w:tcPr>
          <w:p w:rsidR="004D365C" w:rsidRPr="004D365C" w:rsidRDefault="004D365C" w:rsidP="004D365C">
            <w:pPr>
              <w:jc w:val="center"/>
              <w:rPr>
                <w:b/>
                <w:sz w:val="16"/>
                <w:szCs w:val="16"/>
              </w:rPr>
            </w:pPr>
          </w:p>
          <w:p w:rsidR="004D365C" w:rsidRPr="004D365C" w:rsidRDefault="004D365C" w:rsidP="004D365C">
            <w:pPr>
              <w:jc w:val="center"/>
            </w:pPr>
            <w:r w:rsidRPr="004D365C">
              <w:rPr>
                <w:b/>
                <w:sz w:val="16"/>
                <w:szCs w:val="16"/>
              </w:rPr>
              <w:t>690 000,00</w:t>
            </w:r>
          </w:p>
        </w:tc>
        <w:tc>
          <w:tcPr>
            <w:tcW w:w="1241"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4D365C" w:rsidRPr="004D365C" w:rsidRDefault="004D365C" w:rsidP="004D365C">
            <w:pPr>
              <w:spacing w:line="0" w:lineRule="atLeast"/>
              <w:ind w:left="-142" w:right="-2"/>
              <w:contextualSpacing/>
              <w:jc w:val="center"/>
              <w:rPr>
                <w:sz w:val="16"/>
                <w:szCs w:val="16"/>
              </w:rPr>
            </w:pPr>
            <w:r w:rsidRPr="004D365C">
              <w:rPr>
                <w:b/>
                <w:sz w:val="16"/>
                <w:szCs w:val="16"/>
              </w:rPr>
              <w:t>690 000,00</w:t>
            </w:r>
          </w:p>
        </w:tc>
      </w:tr>
      <w:tr w:rsidR="004D365C" w:rsidRPr="004D365C" w:rsidTr="004D365C">
        <w:trPr>
          <w:trHeight w:val="303"/>
        </w:trPr>
        <w:tc>
          <w:tcPr>
            <w:tcW w:w="568" w:type="dxa"/>
            <w:vMerge/>
            <w:tcBorders>
              <w:left w:val="single" w:sz="4" w:space="0" w:color="000000"/>
              <w:right w:val="single" w:sz="4" w:space="0" w:color="000000"/>
            </w:tcBorders>
            <w:vAlign w:val="center"/>
            <w:hideMark/>
          </w:tcPr>
          <w:p w:rsidR="004D365C" w:rsidRPr="004D365C" w:rsidRDefault="004D365C" w:rsidP="004D365C">
            <w:pPr>
              <w:spacing w:line="0" w:lineRule="atLeast"/>
              <w:ind w:left="-142" w:right="-2"/>
              <w:contextualSpacing/>
            </w:pPr>
          </w:p>
        </w:tc>
        <w:tc>
          <w:tcPr>
            <w:tcW w:w="1809" w:type="dxa"/>
            <w:vMerge/>
            <w:tcBorders>
              <w:left w:val="single" w:sz="4" w:space="0" w:color="000000"/>
              <w:right w:val="single" w:sz="4" w:space="0" w:color="000000"/>
            </w:tcBorders>
            <w:vAlign w:val="center"/>
            <w:hideMark/>
          </w:tcPr>
          <w:p w:rsidR="004D365C" w:rsidRPr="004D365C" w:rsidRDefault="004D365C" w:rsidP="004D365C">
            <w:pPr>
              <w:spacing w:line="0" w:lineRule="atLeast"/>
              <w:ind w:left="66" w:right="-2" w:hanging="66"/>
              <w:contextualSpacing/>
              <w:rPr>
                <w:b/>
              </w:rPr>
            </w:pPr>
          </w:p>
        </w:tc>
        <w:tc>
          <w:tcPr>
            <w:tcW w:w="1593" w:type="dxa"/>
            <w:vMerge/>
            <w:tcBorders>
              <w:left w:val="single" w:sz="4" w:space="0" w:color="000000"/>
              <w:right w:val="single" w:sz="4" w:space="0" w:color="000000"/>
            </w:tcBorders>
            <w:vAlign w:val="center"/>
            <w:hideMark/>
          </w:tcPr>
          <w:p w:rsidR="004D365C" w:rsidRPr="004D365C" w:rsidRDefault="004D365C" w:rsidP="004D365C">
            <w:pPr>
              <w:spacing w:line="0" w:lineRule="atLeast"/>
              <w:ind w:left="-142" w:right="-2"/>
              <w:contextualSpacing/>
              <w:jc w:val="center"/>
            </w:pPr>
          </w:p>
        </w:tc>
        <w:tc>
          <w:tcPr>
            <w:tcW w:w="709" w:type="dxa"/>
            <w:vMerge/>
            <w:tcBorders>
              <w:left w:val="single" w:sz="4" w:space="0" w:color="000000"/>
              <w:bottom w:val="single" w:sz="4" w:space="0" w:color="auto"/>
              <w:right w:val="single" w:sz="4" w:space="0" w:color="000000"/>
            </w:tcBorders>
            <w:vAlign w:val="center"/>
            <w:hideMark/>
          </w:tcPr>
          <w:p w:rsidR="004D365C" w:rsidRPr="004D365C" w:rsidRDefault="004D365C" w:rsidP="004D365C">
            <w:pPr>
              <w:spacing w:line="0" w:lineRule="atLeast"/>
              <w:ind w:left="-142" w:right="-2"/>
              <w:contextualSpacing/>
              <w:jc w:val="center"/>
            </w:pPr>
          </w:p>
        </w:tc>
        <w:tc>
          <w:tcPr>
            <w:tcW w:w="1417" w:type="dxa"/>
            <w:tcBorders>
              <w:top w:val="single" w:sz="4" w:space="0" w:color="auto"/>
              <w:left w:val="single" w:sz="4" w:space="0" w:color="000000"/>
              <w:right w:val="single" w:sz="4" w:space="0" w:color="000000"/>
            </w:tcBorders>
            <w:vAlign w:val="center"/>
            <w:hideMark/>
          </w:tcPr>
          <w:p w:rsidR="004D365C" w:rsidRPr="004D365C" w:rsidRDefault="004D365C" w:rsidP="004D365C">
            <w:pPr>
              <w:spacing w:line="0" w:lineRule="atLeast"/>
              <w:ind w:left="-27" w:right="-2"/>
              <w:contextualSpacing/>
              <w:jc w:val="both"/>
            </w:pPr>
            <w:r w:rsidRPr="004D365C">
              <w:t>Новоусадебское сельское поселение</w:t>
            </w:r>
          </w:p>
        </w:tc>
        <w:tc>
          <w:tcPr>
            <w:tcW w:w="1276" w:type="dxa"/>
            <w:tcBorders>
              <w:top w:val="single" w:sz="4" w:space="0" w:color="auto"/>
              <w:left w:val="single" w:sz="4" w:space="0" w:color="auto"/>
              <w:right w:val="single" w:sz="4" w:space="0" w:color="auto"/>
            </w:tcBorders>
            <w:vAlign w:val="center"/>
            <w:hideMark/>
          </w:tcPr>
          <w:p w:rsidR="004D365C" w:rsidRPr="004D365C" w:rsidRDefault="004D365C" w:rsidP="004D365C">
            <w:pPr>
              <w:spacing w:line="0" w:lineRule="atLeast"/>
              <w:ind w:left="-142" w:right="-2"/>
              <w:contextualSpacing/>
              <w:jc w:val="center"/>
              <w:rPr>
                <w:sz w:val="16"/>
                <w:szCs w:val="16"/>
              </w:rPr>
            </w:pPr>
            <w:r w:rsidRPr="004D365C">
              <w:rPr>
                <w:sz w:val="16"/>
                <w:szCs w:val="16"/>
              </w:rPr>
              <w:t>11 250,00</w:t>
            </w:r>
          </w:p>
        </w:tc>
        <w:tc>
          <w:tcPr>
            <w:tcW w:w="1311" w:type="dxa"/>
            <w:tcBorders>
              <w:top w:val="single" w:sz="4" w:space="0" w:color="auto"/>
              <w:left w:val="single" w:sz="4" w:space="0" w:color="auto"/>
              <w:right w:val="single" w:sz="4" w:space="0" w:color="auto"/>
            </w:tcBorders>
          </w:tcPr>
          <w:p w:rsidR="004D365C" w:rsidRPr="004D365C" w:rsidRDefault="004D365C" w:rsidP="004D365C">
            <w:pPr>
              <w:jc w:val="center"/>
              <w:rPr>
                <w:sz w:val="16"/>
                <w:szCs w:val="16"/>
              </w:rPr>
            </w:pPr>
          </w:p>
          <w:p w:rsidR="004D365C" w:rsidRPr="004D365C" w:rsidRDefault="004D365C" w:rsidP="004D365C">
            <w:pPr>
              <w:jc w:val="center"/>
            </w:pPr>
            <w:r w:rsidRPr="004D365C">
              <w:rPr>
                <w:sz w:val="16"/>
                <w:szCs w:val="16"/>
              </w:rPr>
              <w:t>138 000,00</w:t>
            </w:r>
          </w:p>
        </w:tc>
        <w:tc>
          <w:tcPr>
            <w:tcW w:w="1241" w:type="dxa"/>
            <w:tcBorders>
              <w:top w:val="single" w:sz="4" w:space="0" w:color="auto"/>
              <w:left w:val="single" w:sz="4" w:space="0" w:color="auto"/>
              <w:right w:val="single" w:sz="4" w:space="0" w:color="000000"/>
            </w:tcBorders>
            <w:vAlign w:val="center"/>
            <w:hideMark/>
          </w:tcPr>
          <w:p w:rsidR="004D365C" w:rsidRPr="004D365C" w:rsidRDefault="004D365C" w:rsidP="004D365C">
            <w:pPr>
              <w:spacing w:line="0" w:lineRule="atLeast"/>
              <w:ind w:left="-142" w:right="-2"/>
              <w:contextualSpacing/>
              <w:jc w:val="center"/>
              <w:rPr>
                <w:sz w:val="16"/>
                <w:szCs w:val="16"/>
              </w:rPr>
            </w:pPr>
            <w:r w:rsidRPr="004D365C">
              <w:rPr>
                <w:sz w:val="16"/>
                <w:szCs w:val="16"/>
              </w:rPr>
              <w:t>138 000,00</w:t>
            </w:r>
          </w:p>
        </w:tc>
      </w:tr>
      <w:tr w:rsidR="004D365C" w:rsidRPr="004D365C" w:rsidTr="004D365C">
        <w:trPr>
          <w:trHeight w:val="29"/>
        </w:trPr>
        <w:tc>
          <w:tcPr>
            <w:tcW w:w="568" w:type="dxa"/>
            <w:vMerge/>
            <w:tcBorders>
              <w:top w:val="single" w:sz="4" w:space="0" w:color="auto"/>
              <w:left w:val="single" w:sz="4" w:space="0" w:color="000000"/>
              <w:right w:val="single" w:sz="4" w:space="0" w:color="000000"/>
            </w:tcBorders>
            <w:vAlign w:val="center"/>
            <w:hideMark/>
          </w:tcPr>
          <w:p w:rsidR="004D365C" w:rsidRPr="004D365C" w:rsidRDefault="004D365C" w:rsidP="004D365C">
            <w:pPr>
              <w:spacing w:line="0" w:lineRule="atLeast"/>
              <w:ind w:left="-142" w:right="-2"/>
              <w:contextualSpacing/>
            </w:pPr>
          </w:p>
        </w:tc>
        <w:tc>
          <w:tcPr>
            <w:tcW w:w="1809" w:type="dxa"/>
            <w:vMerge/>
            <w:tcBorders>
              <w:top w:val="single" w:sz="4" w:space="0" w:color="auto"/>
              <w:left w:val="single" w:sz="4" w:space="0" w:color="000000"/>
              <w:right w:val="single" w:sz="4" w:space="0" w:color="000000"/>
            </w:tcBorders>
            <w:vAlign w:val="center"/>
            <w:hideMark/>
          </w:tcPr>
          <w:p w:rsidR="004D365C" w:rsidRPr="004D365C" w:rsidRDefault="004D365C" w:rsidP="004D365C">
            <w:pPr>
              <w:spacing w:line="0" w:lineRule="atLeast"/>
              <w:ind w:left="66" w:right="-2" w:hanging="66"/>
              <w:contextualSpacing/>
              <w:rPr>
                <w:b/>
              </w:rPr>
            </w:pPr>
          </w:p>
        </w:tc>
        <w:tc>
          <w:tcPr>
            <w:tcW w:w="1593" w:type="dxa"/>
            <w:vMerge/>
            <w:tcBorders>
              <w:left w:val="single" w:sz="4" w:space="0" w:color="000000"/>
              <w:right w:val="single" w:sz="4" w:space="0" w:color="000000"/>
            </w:tcBorders>
            <w:vAlign w:val="center"/>
            <w:hideMark/>
          </w:tcPr>
          <w:p w:rsidR="004D365C" w:rsidRPr="004D365C" w:rsidRDefault="004D365C" w:rsidP="004D365C">
            <w:pPr>
              <w:spacing w:line="0" w:lineRule="atLeast"/>
              <w:ind w:left="-142" w:right="-2"/>
              <w:contextualSpacing/>
              <w:jc w:val="center"/>
            </w:pPr>
          </w:p>
        </w:tc>
        <w:tc>
          <w:tcPr>
            <w:tcW w:w="709" w:type="dxa"/>
            <w:vMerge/>
            <w:tcBorders>
              <w:left w:val="single" w:sz="4" w:space="0" w:color="000000"/>
              <w:bottom w:val="single" w:sz="4" w:space="0" w:color="auto"/>
              <w:right w:val="single" w:sz="4" w:space="0" w:color="000000"/>
            </w:tcBorders>
            <w:vAlign w:val="center"/>
            <w:hideMark/>
          </w:tcPr>
          <w:p w:rsidR="004D365C" w:rsidRPr="004D365C" w:rsidRDefault="004D365C" w:rsidP="004D365C">
            <w:pPr>
              <w:spacing w:line="0" w:lineRule="atLeast"/>
              <w:ind w:left="-142" w:right="-2"/>
              <w:contextualSpacing/>
              <w:jc w:val="center"/>
            </w:pPr>
          </w:p>
        </w:tc>
        <w:tc>
          <w:tcPr>
            <w:tcW w:w="1417" w:type="dxa"/>
            <w:tcBorders>
              <w:top w:val="single" w:sz="4" w:space="0" w:color="auto"/>
              <w:left w:val="single" w:sz="4" w:space="0" w:color="000000"/>
              <w:bottom w:val="single" w:sz="4" w:space="0" w:color="auto"/>
              <w:right w:val="single" w:sz="4" w:space="0" w:color="000000"/>
            </w:tcBorders>
            <w:vAlign w:val="center"/>
            <w:hideMark/>
          </w:tcPr>
          <w:p w:rsidR="004D365C" w:rsidRPr="004D365C" w:rsidRDefault="004D365C" w:rsidP="004D365C">
            <w:pPr>
              <w:spacing w:line="0" w:lineRule="atLeast"/>
              <w:ind w:left="-27" w:right="-2"/>
              <w:contextualSpacing/>
              <w:jc w:val="both"/>
            </w:pPr>
            <w:r w:rsidRPr="004D365C">
              <w:t>Марковское сельское поселение</w:t>
            </w:r>
          </w:p>
        </w:tc>
        <w:tc>
          <w:tcPr>
            <w:tcW w:w="1276" w:type="dxa"/>
            <w:tcBorders>
              <w:left w:val="single" w:sz="4" w:space="0" w:color="auto"/>
              <w:bottom w:val="single" w:sz="4" w:space="0" w:color="auto"/>
              <w:right w:val="single" w:sz="4" w:space="0" w:color="auto"/>
            </w:tcBorders>
            <w:vAlign w:val="center"/>
            <w:hideMark/>
          </w:tcPr>
          <w:p w:rsidR="004D365C" w:rsidRPr="004D365C" w:rsidRDefault="004D365C" w:rsidP="004D365C">
            <w:pPr>
              <w:spacing w:line="0" w:lineRule="atLeast"/>
              <w:ind w:left="-142" w:right="-2"/>
              <w:contextualSpacing/>
              <w:jc w:val="center"/>
              <w:rPr>
                <w:sz w:val="16"/>
                <w:szCs w:val="16"/>
              </w:rPr>
            </w:pPr>
            <w:r w:rsidRPr="004D365C">
              <w:rPr>
                <w:sz w:val="16"/>
                <w:szCs w:val="16"/>
              </w:rPr>
              <w:t>50 000,00</w:t>
            </w:r>
          </w:p>
          <w:p w:rsidR="004D365C" w:rsidRPr="004D365C" w:rsidRDefault="004D365C" w:rsidP="004D365C">
            <w:pPr>
              <w:spacing w:line="0" w:lineRule="atLeast"/>
              <w:ind w:left="-142" w:right="-2"/>
              <w:contextualSpacing/>
              <w:jc w:val="center"/>
              <w:rPr>
                <w:sz w:val="16"/>
                <w:szCs w:val="16"/>
              </w:rPr>
            </w:pPr>
          </w:p>
        </w:tc>
        <w:tc>
          <w:tcPr>
            <w:tcW w:w="1311" w:type="dxa"/>
            <w:tcBorders>
              <w:left w:val="single" w:sz="4" w:space="0" w:color="auto"/>
              <w:bottom w:val="single" w:sz="4" w:space="0" w:color="auto"/>
              <w:right w:val="single" w:sz="4" w:space="0" w:color="auto"/>
            </w:tcBorders>
          </w:tcPr>
          <w:p w:rsidR="004D365C" w:rsidRPr="004D365C" w:rsidRDefault="004D365C" w:rsidP="004D365C">
            <w:pPr>
              <w:spacing w:line="0" w:lineRule="atLeast"/>
              <w:ind w:left="-142" w:right="-2"/>
              <w:contextualSpacing/>
              <w:jc w:val="center"/>
              <w:rPr>
                <w:sz w:val="16"/>
                <w:szCs w:val="16"/>
              </w:rPr>
            </w:pPr>
          </w:p>
          <w:p w:rsidR="004D365C" w:rsidRPr="004D365C" w:rsidRDefault="004D365C" w:rsidP="004D365C">
            <w:pPr>
              <w:spacing w:line="0" w:lineRule="atLeast"/>
              <w:ind w:left="-142" w:right="-2"/>
              <w:contextualSpacing/>
              <w:jc w:val="center"/>
              <w:rPr>
                <w:sz w:val="16"/>
                <w:szCs w:val="16"/>
              </w:rPr>
            </w:pPr>
          </w:p>
          <w:p w:rsidR="004D365C" w:rsidRPr="004D365C" w:rsidRDefault="004D365C" w:rsidP="004D365C">
            <w:pPr>
              <w:spacing w:line="0" w:lineRule="atLeast"/>
              <w:ind w:left="-142" w:right="-2"/>
              <w:contextualSpacing/>
              <w:jc w:val="center"/>
              <w:rPr>
                <w:sz w:val="16"/>
                <w:szCs w:val="16"/>
              </w:rPr>
            </w:pPr>
            <w:r w:rsidRPr="004D365C">
              <w:rPr>
                <w:sz w:val="16"/>
                <w:szCs w:val="16"/>
              </w:rPr>
              <w:t>138 000,00</w:t>
            </w:r>
          </w:p>
          <w:p w:rsidR="004D365C" w:rsidRPr="004D365C" w:rsidRDefault="004D365C" w:rsidP="004D365C">
            <w:pPr>
              <w:jc w:val="center"/>
            </w:pPr>
          </w:p>
        </w:tc>
        <w:tc>
          <w:tcPr>
            <w:tcW w:w="1241" w:type="dxa"/>
            <w:tcBorders>
              <w:left w:val="single" w:sz="4" w:space="0" w:color="auto"/>
              <w:bottom w:val="single" w:sz="4" w:space="0" w:color="auto"/>
              <w:right w:val="single" w:sz="4" w:space="0" w:color="000000"/>
            </w:tcBorders>
            <w:vAlign w:val="center"/>
            <w:hideMark/>
          </w:tcPr>
          <w:p w:rsidR="004D365C" w:rsidRPr="004D365C" w:rsidRDefault="004D365C" w:rsidP="004D365C">
            <w:pPr>
              <w:spacing w:line="0" w:lineRule="atLeast"/>
              <w:ind w:left="-142" w:right="-2"/>
              <w:contextualSpacing/>
              <w:jc w:val="center"/>
              <w:rPr>
                <w:sz w:val="16"/>
                <w:szCs w:val="16"/>
              </w:rPr>
            </w:pPr>
            <w:r w:rsidRPr="004D365C">
              <w:rPr>
                <w:sz w:val="16"/>
                <w:szCs w:val="16"/>
              </w:rPr>
              <w:t>138 000,00</w:t>
            </w:r>
          </w:p>
        </w:tc>
      </w:tr>
      <w:tr w:rsidR="004D365C" w:rsidRPr="004D365C" w:rsidTr="004D365C">
        <w:trPr>
          <w:trHeight w:val="303"/>
        </w:trPr>
        <w:tc>
          <w:tcPr>
            <w:tcW w:w="568" w:type="dxa"/>
            <w:vMerge/>
            <w:tcBorders>
              <w:left w:val="single" w:sz="4" w:space="0" w:color="000000"/>
              <w:right w:val="single" w:sz="4" w:space="0" w:color="000000"/>
            </w:tcBorders>
            <w:vAlign w:val="center"/>
            <w:hideMark/>
          </w:tcPr>
          <w:p w:rsidR="004D365C" w:rsidRPr="004D365C" w:rsidRDefault="004D365C" w:rsidP="004D365C">
            <w:pPr>
              <w:spacing w:line="0" w:lineRule="atLeast"/>
              <w:ind w:left="-142" w:right="-2"/>
              <w:contextualSpacing/>
            </w:pPr>
          </w:p>
        </w:tc>
        <w:tc>
          <w:tcPr>
            <w:tcW w:w="1809" w:type="dxa"/>
            <w:vMerge/>
            <w:tcBorders>
              <w:left w:val="single" w:sz="4" w:space="0" w:color="000000"/>
              <w:right w:val="single" w:sz="4" w:space="0" w:color="000000"/>
            </w:tcBorders>
            <w:vAlign w:val="center"/>
            <w:hideMark/>
          </w:tcPr>
          <w:p w:rsidR="004D365C" w:rsidRPr="004D365C" w:rsidRDefault="004D365C" w:rsidP="004D365C">
            <w:pPr>
              <w:spacing w:line="0" w:lineRule="atLeast"/>
              <w:ind w:left="66" w:right="-2" w:hanging="66"/>
              <w:contextualSpacing/>
              <w:rPr>
                <w:b/>
              </w:rPr>
            </w:pPr>
          </w:p>
        </w:tc>
        <w:tc>
          <w:tcPr>
            <w:tcW w:w="1593" w:type="dxa"/>
            <w:vMerge/>
            <w:tcBorders>
              <w:left w:val="single" w:sz="4" w:space="0" w:color="000000"/>
              <w:right w:val="single" w:sz="4" w:space="0" w:color="000000"/>
            </w:tcBorders>
            <w:vAlign w:val="center"/>
            <w:hideMark/>
          </w:tcPr>
          <w:p w:rsidR="004D365C" w:rsidRPr="004D365C" w:rsidRDefault="004D365C" w:rsidP="004D365C">
            <w:pPr>
              <w:spacing w:line="0" w:lineRule="atLeast"/>
              <w:ind w:left="-142" w:right="-2"/>
              <w:contextualSpacing/>
              <w:jc w:val="center"/>
            </w:pPr>
          </w:p>
        </w:tc>
        <w:tc>
          <w:tcPr>
            <w:tcW w:w="709" w:type="dxa"/>
            <w:vMerge/>
            <w:tcBorders>
              <w:left w:val="single" w:sz="4" w:space="0" w:color="000000"/>
              <w:bottom w:val="single" w:sz="4" w:space="0" w:color="auto"/>
              <w:right w:val="single" w:sz="4" w:space="0" w:color="000000"/>
            </w:tcBorders>
            <w:vAlign w:val="center"/>
            <w:hideMark/>
          </w:tcPr>
          <w:p w:rsidR="004D365C" w:rsidRPr="004D365C" w:rsidRDefault="004D365C" w:rsidP="004D365C">
            <w:pPr>
              <w:spacing w:line="0" w:lineRule="atLeast"/>
              <w:ind w:left="-142" w:right="-2"/>
              <w:contextualSpacing/>
              <w:jc w:val="center"/>
            </w:pPr>
          </w:p>
        </w:tc>
        <w:tc>
          <w:tcPr>
            <w:tcW w:w="1417" w:type="dxa"/>
            <w:tcBorders>
              <w:top w:val="single" w:sz="4" w:space="0" w:color="auto"/>
              <w:left w:val="single" w:sz="4" w:space="0" w:color="000000"/>
              <w:bottom w:val="single" w:sz="4" w:space="0" w:color="auto"/>
              <w:right w:val="single" w:sz="4" w:space="0" w:color="000000"/>
            </w:tcBorders>
            <w:vAlign w:val="center"/>
            <w:hideMark/>
          </w:tcPr>
          <w:p w:rsidR="004D365C" w:rsidRPr="004D365C" w:rsidRDefault="004D365C" w:rsidP="004D365C">
            <w:pPr>
              <w:spacing w:line="0" w:lineRule="atLeast"/>
              <w:ind w:left="-27" w:right="-2"/>
              <w:contextualSpacing/>
              <w:jc w:val="both"/>
            </w:pPr>
            <w:r w:rsidRPr="004D365C">
              <w:t>Писцовское сельское поселение</w:t>
            </w:r>
          </w:p>
        </w:tc>
        <w:tc>
          <w:tcPr>
            <w:tcW w:w="1276" w:type="dxa"/>
            <w:tcBorders>
              <w:left w:val="single" w:sz="4" w:space="0" w:color="auto"/>
              <w:right w:val="single" w:sz="4" w:space="0" w:color="auto"/>
            </w:tcBorders>
            <w:vAlign w:val="center"/>
            <w:hideMark/>
          </w:tcPr>
          <w:p w:rsidR="004D365C" w:rsidRPr="004D365C" w:rsidRDefault="004D365C" w:rsidP="004D365C">
            <w:pPr>
              <w:spacing w:line="0" w:lineRule="atLeast"/>
              <w:ind w:left="-142" w:right="-2"/>
              <w:contextualSpacing/>
              <w:jc w:val="center"/>
              <w:rPr>
                <w:sz w:val="16"/>
                <w:szCs w:val="16"/>
              </w:rPr>
            </w:pPr>
            <w:r w:rsidRPr="004D365C">
              <w:rPr>
                <w:sz w:val="16"/>
                <w:szCs w:val="16"/>
              </w:rPr>
              <w:t>120 000,00</w:t>
            </w:r>
          </w:p>
        </w:tc>
        <w:tc>
          <w:tcPr>
            <w:tcW w:w="1311" w:type="dxa"/>
            <w:tcBorders>
              <w:left w:val="single" w:sz="4" w:space="0" w:color="auto"/>
              <w:right w:val="single" w:sz="4" w:space="0" w:color="auto"/>
            </w:tcBorders>
          </w:tcPr>
          <w:p w:rsidR="004D365C" w:rsidRPr="004D365C" w:rsidRDefault="004D365C" w:rsidP="004D365C">
            <w:pPr>
              <w:jc w:val="center"/>
              <w:rPr>
                <w:sz w:val="16"/>
                <w:szCs w:val="16"/>
              </w:rPr>
            </w:pPr>
          </w:p>
          <w:p w:rsidR="004D365C" w:rsidRPr="004D365C" w:rsidRDefault="004D365C" w:rsidP="004D365C">
            <w:pPr>
              <w:jc w:val="center"/>
            </w:pPr>
            <w:r w:rsidRPr="004D365C">
              <w:rPr>
                <w:sz w:val="16"/>
                <w:szCs w:val="16"/>
              </w:rPr>
              <w:t>138 000,00</w:t>
            </w:r>
          </w:p>
        </w:tc>
        <w:tc>
          <w:tcPr>
            <w:tcW w:w="1241" w:type="dxa"/>
            <w:tcBorders>
              <w:left w:val="single" w:sz="4" w:space="0" w:color="auto"/>
              <w:right w:val="single" w:sz="4" w:space="0" w:color="000000"/>
            </w:tcBorders>
            <w:vAlign w:val="center"/>
            <w:hideMark/>
          </w:tcPr>
          <w:p w:rsidR="004D365C" w:rsidRPr="004D365C" w:rsidRDefault="004D365C" w:rsidP="004D365C">
            <w:pPr>
              <w:spacing w:line="0" w:lineRule="atLeast"/>
              <w:ind w:left="-142" w:right="-2"/>
              <w:contextualSpacing/>
              <w:jc w:val="center"/>
              <w:rPr>
                <w:sz w:val="16"/>
                <w:szCs w:val="16"/>
              </w:rPr>
            </w:pPr>
            <w:r w:rsidRPr="004D365C">
              <w:rPr>
                <w:sz w:val="16"/>
                <w:szCs w:val="16"/>
              </w:rPr>
              <w:t>138 000,00</w:t>
            </w:r>
          </w:p>
        </w:tc>
      </w:tr>
      <w:tr w:rsidR="004D365C" w:rsidRPr="004D365C" w:rsidTr="004D365C">
        <w:trPr>
          <w:trHeight w:val="303"/>
        </w:trPr>
        <w:tc>
          <w:tcPr>
            <w:tcW w:w="568" w:type="dxa"/>
            <w:vMerge/>
            <w:tcBorders>
              <w:left w:val="single" w:sz="4" w:space="0" w:color="000000"/>
              <w:right w:val="single" w:sz="4" w:space="0" w:color="000000"/>
            </w:tcBorders>
            <w:vAlign w:val="center"/>
            <w:hideMark/>
          </w:tcPr>
          <w:p w:rsidR="004D365C" w:rsidRPr="004D365C" w:rsidRDefault="004D365C" w:rsidP="004D365C">
            <w:pPr>
              <w:spacing w:line="0" w:lineRule="atLeast"/>
              <w:ind w:left="-142" w:right="-2"/>
              <w:contextualSpacing/>
            </w:pPr>
          </w:p>
        </w:tc>
        <w:tc>
          <w:tcPr>
            <w:tcW w:w="1809" w:type="dxa"/>
            <w:vMerge/>
            <w:tcBorders>
              <w:left w:val="single" w:sz="4" w:space="0" w:color="000000"/>
              <w:right w:val="single" w:sz="4" w:space="0" w:color="000000"/>
            </w:tcBorders>
            <w:vAlign w:val="center"/>
            <w:hideMark/>
          </w:tcPr>
          <w:p w:rsidR="004D365C" w:rsidRPr="004D365C" w:rsidRDefault="004D365C" w:rsidP="004D365C">
            <w:pPr>
              <w:spacing w:line="0" w:lineRule="atLeast"/>
              <w:ind w:left="66" w:right="-2" w:hanging="66"/>
              <w:contextualSpacing/>
              <w:rPr>
                <w:b/>
              </w:rPr>
            </w:pPr>
          </w:p>
        </w:tc>
        <w:tc>
          <w:tcPr>
            <w:tcW w:w="1593" w:type="dxa"/>
            <w:vMerge/>
            <w:tcBorders>
              <w:left w:val="single" w:sz="4" w:space="0" w:color="000000"/>
              <w:right w:val="single" w:sz="4" w:space="0" w:color="000000"/>
            </w:tcBorders>
            <w:vAlign w:val="center"/>
            <w:hideMark/>
          </w:tcPr>
          <w:p w:rsidR="004D365C" w:rsidRPr="004D365C" w:rsidRDefault="004D365C" w:rsidP="004D365C">
            <w:pPr>
              <w:spacing w:line="0" w:lineRule="atLeast"/>
              <w:ind w:left="-142" w:right="-2"/>
              <w:contextualSpacing/>
              <w:jc w:val="center"/>
            </w:pPr>
          </w:p>
        </w:tc>
        <w:tc>
          <w:tcPr>
            <w:tcW w:w="709" w:type="dxa"/>
            <w:vMerge/>
            <w:tcBorders>
              <w:left w:val="single" w:sz="4" w:space="0" w:color="000000"/>
              <w:bottom w:val="single" w:sz="4" w:space="0" w:color="auto"/>
              <w:right w:val="single" w:sz="4" w:space="0" w:color="000000"/>
            </w:tcBorders>
            <w:vAlign w:val="center"/>
            <w:hideMark/>
          </w:tcPr>
          <w:p w:rsidR="004D365C" w:rsidRPr="004D365C" w:rsidRDefault="004D365C" w:rsidP="004D365C">
            <w:pPr>
              <w:spacing w:line="0" w:lineRule="atLeast"/>
              <w:ind w:left="-142" w:right="-2"/>
              <w:contextualSpacing/>
              <w:jc w:val="center"/>
            </w:pPr>
          </w:p>
        </w:tc>
        <w:tc>
          <w:tcPr>
            <w:tcW w:w="1417" w:type="dxa"/>
            <w:tcBorders>
              <w:top w:val="single" w:sz="4" w:space="0" w:color="auto"/>
              <w:left w:val="single" w:sz="4" w:space="0" w:color="000000"/>
              <w:bottom w:val="single" w:sz="4" w:space="0" w:color="auto"/>
              <w:right w:val="single" w:sz="4" w:space="0" w:color="000000"/>
            </w:tcBorders>
            <w:vAlign w:val="center"/>
            <w:hideMark/>
          </w:tcPr>
          <w:p w:rsidR="004D365C" w:rsidRPr="004D365C" w:rsidRDefault="004D365C" w:rsidP="004D365C">
            <w:pPr>
              <w:spacing w:line="0" w:lineRule="atLeast"/>
              <w:ind w:left="-27" w:right="-2"/>
              <w:contextualSpacing/>
              <w:jc w:val="both"/>
            </w:pPr>
            <w:r w:rsidRPr="004D365C">
              <w:t>Октябрьское сельское поселение</w:t>
            </w:r>
          </w:p>
        </w:tc>
        <w:tc>
          <w:tcPr>
            <w:tcW w:w="1276" w:type="dxa"/>
            <w:tcBorders>
              <w:left w:val="single" w:sz="4" w:space="0" w:color="auto"/>
              <w:right w:val="single" w:sz="4" w:space="0" w:color="auto"/>
            </w:tcBorders>
            <w:vAlign w:val="center"/>
            <w:hideMark/>
          </w:tcPr>
          <w:p w:rsidR="004D365C" w:rsidRPr="004D365C" w:rsidRDefault="004D365C" w:rsidP="004D365C">
            <w:pPr>
              <w:spacing w:line="0" w:lineRule="atLeast"/>
              <w:ind w:left="-142" w:right="-2"/>
              <w:contextualSpacing/>
              <w:jc w:val="center"/>
              <w:rPr>
                <w:sz w:val="16"/>
                <w:szCs w:val="16"/>
              </w:rPr>
            </w:pPr>
            <w:r w:rsidRPr="004D365C">
              <w:rPr>
                <w:sz w:val="16"/>
                <w:szCs w:val="16"/>
              </w:rPr>
              <w:t>20 000,00</w:t>
            </w:r>
          </w:p>
        </w:tc>
        <w:tc>
          <w:tcPr>
            <w:tcW w:w="1311" w:type="dxa"/>
            <w:tcBorders>
              <w:left w:val="single" w:sz="4" w:space="0" w:color="auto"/>
              <w:right w:val="single" w:sz="4" w:space="0" w:color="auto"/>
            </w:tcBorders>
          </w:tcPr>
          <w:p w:rsidR="004D365C" w:rsidRPr="004D365C" w:rsidRDefault="004D365C" w:rsidP="004D365C">
            <w:pPr>
              <w:jc w:val="center"/>
              <w:rPr>
                <w:sz w:val="16"/>
                <w:szCs w:val="16"/>
              </w:rPr>
            </w:pPr>
          </w:p>
          <w:p w:rsidR="004D365C" w:rsidRPr="004D365C" w:rsidRDefault="004D365C" w:rsidP="004D365C">
            <w:pPr>
              <w:jc w:val="center"/>
            </w:pPr>
            <w:r w:rsidRPr="004D365C">
              <w:rPr>
                <w:sz w:val="16"/>
                <w:szCs w:val="16"/>
              </w:rPr>
              <w:t>138 000,00</w:t>
            </w:r>
          </w:p>
        </w:tc>
        <w:tc>
          <w:tcPr>
            <w:tcW w:w="1241" w:type="dxa"/>
            <w:tcBorders>
              <w:left w:val="single" w:sz="4" w:space="0" w:color="auto"/>
              <w:right w:val="single" w:sz="4" w:space="0" w:color="000000"/>
            </w:tcBorders>
            <w:vAlign w:val="center"/>
            <w:hideMark/>
          </w:tcPr>
          <w:p w:rsidR="004D365C" w:rsidRPr="004D365C" w:rsidRDefault="004D365C" w:rsidP="004D365C">
            <w:pPr>
              <w:spacing w:line="0" w:lineRule="atLeast"/>
              <w:ind w:left="-142" w:right="-2"/>
              <w:contextualSpacing/>
              <w:jc w:val="center"/>
              <w:rPr>
                <w:sz w:val="16"/>
                <w:szCs w:val="16"/>
              </w:rPr>
            </w:pPr>
            <w:r w:rsidRPr="004D365C">
              <w:rPr>
                <w:sz w:val="16"/>
                <w:szCs w:val="16"/>
              </w:rPr>
              <w:t>138 000,00</w:t>
            </w:r>
          </w:p>
        </w:tc>
      </w:tr>
      <w:tr w:rsidR="004D365C" w:rsidRPr="004D365C" w:rsidTr="004D365C">
        <w:trPr>
          <w:trHeight w:val="303"/>
        </w:trPr>
        <w:tc>
          <w:tcPr>
            <w:tcW w:w="568" w:type="dxa"/>
            <w:vMerge/>
            <w:tcBorders>
              <w:left w:val="single" w:sz="4" w:space="0" w:color="000000"/>
              <w:bottom w:val="single" w:sz="4" w:space="0" w:color="000000"/>
              <w:right w:val="single" w:sz="4" w:space="0" w:color="000000"/>
            </w:tcBorders>
            <w:vAlign w:val="center"/>
            <w:hideMark/>
          </w:tcPr>
          <w:p w:rsidR="004D365C" w:rsidRPr="004D365C" w:rsidRDefault="004D365C" w:rsidP="004D365C">
            <w:pPr>
              <w:spacing w:line="0" w:lineRule="atLeast"/>
              <w:ind w:left="-142" w:right="-2"/>
              <w:contextualSpacing/>
            </w:pPr>
          </w:p>
        </w:tc>
        <w:tc>
          <w:tcPr>
            <w:tcW w:w="1809" w:type="dxa"/>
            <w:vMerge/>
            <w:tcBorders>
              <w:left w:val="single" w:sz="4" w:space="0" w:color="000000"/>
              <w:bottom w:val="single" w:sz="4" w:space="0" w:color="000000"/>
              <w:right w:val="single" w:sz="4" w:space="0" w:color="000000"/>
            </w:tcBorders>
            <w:vAlign w:val="center"/>
            <w:hideMark/>
          </w:tcPr>
          <w:p w:rsidR="004D365C" w:rsidRPr="004D365C" w:rsidRDefault="004D365C" w:rsidP="004D365C">
            <w:pPr>
              <w:spacing w:line="0" w:lineRule="atLeast"/>
              <w:ind w:left="66" w:right="-2" w:hanging="66"/>
              <w:contextualSpacing/>
              <w:rPr>
                <w:b/>
              </w:rPr>
            </w:pPr>
          </w:p>
        </w:tc>
        <w:tc>
          <w:tcPr>
            <w:tcW w:w="1593" w:type="dxa"/>
            <w:vMerge/>
            <w:tcBorders>
              <w:left w:val="single" w:sz="4" w:space="0" w:color="000000"/>
              <w:bottom w:val="single" w:sz="4" w:space="0" w:color="auto"/>
              <w:right w:val="single" w:sz="4" w:space="0" w:color="000000"/>
            </w:tcBorders>
            <w:vAlign w:val="center"/>
            <w:hideMark/>
          </w:tcPr>
          <w:p w:rsidR="004D365C" w:rsidRPr="004D365C" w:rsidRDefault="004D365C" w:rsidP="004D365C">
            <w:pPr>
              <w:spacing w:line="0" w:lineRule="atLeast"/>
              <w:ind w:left="-142" w:right="-2"/>
              <w:contextualSpacing/>
              <w:jc w:val="center"/>
            </w:pPr>
          </w:p>
        </w:tc>
        <w:tc>
          <w:tcPr>
            <w:tcW w:w="709" w:type="dxa"/>
            <w:vMerge/>
            <w:tcBorders>
              <w:left w:val="single" w:sz="4" w:space="0" w:color="000000"/>
              <w:bottom w:val="single" w:sz="4" w:space="0" w:color="auto"/>
              <w:right w:val="single" w:sz="4" w:space="0" w:color="000000"/>
            </w:tcBorders>
            <w:vAlign w:val="center"/>
            <w:hideMark/>
          </w:tcPr>
          <w:p w:rsidR="004D365C" w:rsidRPr="004D365C" w:rsidRDefault="004D365C" w:rsidP="004D365C">
            <w:pPr>
              <w:spacing w:line="0" w:lineRule="atLeast"/>
              <w:ind w:left="-142" w:right="-2"/>
              <w:contextualSpacing/>
              <w:jc w:val="center"/>
            </w:pPr>
          </w:p>
        </w:tc>
        <w:tc>
          <w:tcPr>
            <w:tcW w:w="1417" w:type="dxa"/>
            <w:tcBorders>
              <w:top w:val="single" w:sz="4" w:space="0" w:color="auto"/>
              <w:left w:val="single" w:sz="4" w:space="0" w:color="000000"/>
              <w:bottom w:val="single" w:sz="4" w:space="0" w:color="000000"/>
              <w:right w:val="single" w:sz="4" w:space="0" w:color="000000"/>
            </w:tcBorders>
            <w:vAlign w:val="center"/>
            <w:hideMark/>
          </w:tcPr>
          <w:p w:rsidR="004D365C" w:rsidRPr="004D365C" w:rsidRDefault="004D365C" w:rsidP="004D365C">
            <w:pPr>
              <w:spacing w:line="0" w:lineRule="atLeast"/>
              <w:ind w:left="-27" w:right="-2"/>
              <w:contextualSpacing/>
              <w:jc w:val="both"/>
            </w:pPr>
            <w:r w:rsidRPr="004D365C">
              <w:t>Подозер</w:t>
            </w:r>
          </w:p>
          <w:p w:rsidR="004D365C" w:rsidRPr="004D365C" w:rsidRDefault="004D365C" w:rsidP="004D365C">
            <w:pPr>
              <w:spacing w:line="0" w:lineRule="atLeast"/>
              <w:ind w:left="-27" w:right="-2"/>
              <w:contextualSpacing/>
              <w:jc w:val="both"/>
            </w:pPr>
          </w:p>
          <w:p w:rsidR="004D365C" w:rsidRPr="004D365C" w:rsidRDefault="004D365C" w:rsidP="004D365C">
            <w:pPr>
              <w:spacing w:line="0" w:lineRule="atLeast"/>
              <w:ind w:left="-27" w:right="-2"/>
              <w:contextualSpacing/>
              <w:jc w:val="both"/>
            </w:pPr>
            <w:r w:rsidRPr="004D365C">
              <w:t>ское сельское поселение</w:t>
            </w:r>
          </w:p>
        </w:tc>
        <w:tc>
          <w:tcPr>
            <w:tcW w:w="1276" w:type="dxa"/>
            <w:tcBorders>
              <w:left w:val="single" w:sz="4" w:space="0" w:color="auto"/>
              <w:bottom w:val="single" w:sz="4" w:space="0" w:color="000000"/>
              <w:right w:val="single" w:sz="4" w:space="0" w:color="auto"/>
            </w:tcBorders>
            <w:vAlign w:val="center"/>
            <w:hideMark/>
          </w:tcPr>
          <w:p w:rsidR="004D365C" w:rsidRPr="004D365C" w:rsidRDefault="004D365C" w:rsidP="004D365C">
            <w:pPr>
              <w:spacing w:line="0" w:lineRule="atLeast"/>
              <w:ind w:left="-142" w:right="-2"/>
              <w:contextualSpacing/>
              <w:jc w:val="center"/>
              <w:rPr>
                <w:sz w:val="16"/>
                <w:szCs w:val="16"/>
              </w:rPr>
            </w:pPr>
            <w:r w:rsidRPr="004D365C">
              <w:rPr>
                <w:sz w:val="16"/>
                <w:szCs w:val="16"/>
              </w:rPr>
              <w:t>30 000,00</w:t>
            </w:r>
          </w:p>
        </w:tc>
        <w:tc>
          <w:tcPr>
            <w:tcW w:w="1311" w:type="dxa"/>
            <w:tcBorders>
              <w:left w:val="single" w:sz="4" w:space="0" w:color="auto"/>
              <w:bottom w:val="single" w:sz="4" w:space="0" w:color="000000"/>
              <w:right w:val="single" w:sz="4" w:space="0" w:color="auto"/>
            </w:tcBorders>
            <w:shd w:val="clear" w:color="auto" w:fill="FFFFFF"/>
          </w:tcPr>
          <w:p w:rsidR="004D365C" w:rsidRPr="004D365C" w:rsidRDefault="004D365C" w:rsidP="004D365C">
            <w:pPr>
              <w:jc w:val="center"/>
              <w:rPr>
                <w:sz w:val="16"/>
                <w:szCs w:val="16"/>
              </w:rPr>
            </w:pPr>
          </w:p>
          <w:p w:rsidR="004D365C" w:rsidRPr="004D365C" w:rsidRDefault="004D365C" w:rsidP="004D365C">
            <w:pPr>
              <w:jc w:val="center"/>
            </w:pPr>
            <w:r w:rsidRPr="004D365C">
              <w:rPr>
                <w:sz w:val="16"/>
                <w:szCs w:val="16"/>
              </w:rPr>
              <w:t>138 000,00</w:t>
            </w:r>
          </w:p>
        </w:tc>
        <w:tc>
          <w:tcPr>
            <w:tcW w:w="1241" w:type="dxa"/>
            <w:tcBorders>
              <w:left w:val="single" w:sz="4" w:space="0" w:color="auto"/>
              <w:bottom w:val="single" w:sz="4" w:space="0" w:color="000000"/>
              <w:right w:val="single" w:sz="4" w:space="0" w:color="000000"/>
            </w:tcBorders>
            <w:vAlign w:val="center"/>
            <w:hideMark/>
          </w:tcPr>
          <w:p w:rsidR="004D365C" w:rsidRPr="004D365C" w:rsidRDefault="004D365C" w:rsidP="004D365C">
            <w:pPr>
              <w:spacing w:line="0" w:lineRule="atLeast"/>
              <w:ind w:left="-142" w:right="-2"/>
              <w:contextualSpacing/>
              <w:jc w:val="center"/>
              <w:rPr>
                <w:sz w:val="16"/>
                <w:szCs w:val="16"/>
              </w:rPr>
            </w:pPr>
            <w:r w:rsidRPr="004D365C">
              <w:rPr>
                <w:sz w:val="16"/>
                <w:szCs w:val="16"/>
              </w:rPr>
              <w:t>138 000,00</w:t>
            </w:r>
          </w:p>
        </w:tc>
      </w:tr>
      <w:tr w:rsidR="004D365C" w:rsidRPr="004D365C" w:rsidTr="004D365C">
        <w:trPr>
          <w:trHeight w:val="1371"/>
        </w:trPr>
        <w:tc>
          <w:tcPr>
            <w:tcW w:w="568" w:type="dxa"/>
            <w:vMerge w:val="restart"/>
            <w:tcBorders>
              <w:left w:val="single" w:sz="4" w:space="0" w:color="000000"/>
              <w:right w:val="single" w:sz="4" w:space="0" w:color="000000"/>
            </w:tcBorders>
            <w:vAlign w:val="center"/>
            <w:hideMark/>
          </w:tcPr>
          <w:p w:rsidR="004D365C" w:rsidRPr="004D365C" w:rsidRDefault="004D365C" w:rsidP="004D365C">
            <w:pPr>
              <w:spacing w:line="0" w:lineRule="atLeast"/>
              <w:ind w:left="-142" w:right="-2"/>
              <w:contextualSpacing/>
              <w:jc w:val="center"/>
            </w:pPr>
            <w:r w:rsidRPr="004D365C">
              <w:t>1.2</w:t>
            </w:r>
          </w:p>
        </w:tc>
        <w:tc>
          <w:tcPr>
            <w:tcW w:w="1809" w:type="dxa"/>
            <w:vMerge w:val="restart"/>
            <w:tcBorders>
              <w:left w:val="single" w:sz="4" w:space="0" w:color="000000"/>
              <w:right w:val="single" w:sz="4" w:space="0" w:color="000000"/>
            </w:tcBorders>
            <w:vAlign w:val="center"/>
            <w:hideMark/>
          </w:tcPr>
          <w:p w:rsidR="004D365C" w:rsidRPr="004D365C" w:rsidRDefault="004D365C" w:rsidP="004D365C">
            <w:pPr>
              <w:spacing w:line="0" w:lineRule="atLeast"/>
              <w:ind w:left="66" w:right="-2" w:hanging="66"/>
              <w:contextualSpacing/>
              <w:rPr>
                <w:b/>
                <w:i/>
              </w:rPr>
            </w:pPr>
            <w:r w:rsidRPr="004D365C">
              <w:rPr>
                <w:b/>
                <w:i/>
              </w:rPr>
              <w:t>Мероприятие</w:t>
            </w:r>
          </w:p>
          <w:p w:rsidR="004D365C" w:rsidRPr="004D365C" w:rsidRDefault="004D365C" w:rsidP="004D365C">
            <w:pPr>
              <w:spacing w:line="0" w:lineRule="atLeast"/>
              <w:ind w:right="-2"/>
              <w:contextualSpacing/>
              <w:jc w:val="both"/>
            </w:pPr>
            <w:r w:rsidRPr="004D365C">
              <w:t>«Иные межбюджетные</w:t>
            </w:r>
          </w:p>
          <w:p w:rsidR="004D365C" w:rsidRPr="004D365C" w:rsidRDefault="004D365C" w:rsidP="004D365C">
            <w:pPr>
              <w:spacing w:line="0" w:lineRule="atLeast"/>
              <w:ind w:left="66" w:right="-2" w:hanging="66"/>
              <w:contextualSpacing/>
            </w:pPr>
            <w:r w:rsidRPr="004D365C">
              <w:t xml:space="preserve">трансферты из бюджета муниципального района, в том числе </w:t>
            </w:r>
            <w:r w:rsidRPr="004D365C">
              <w:lastRenderedPageBreak/>
              <w:t xml:space="preserve">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 </w:t>
            </w:r>
          </w:p>
        </w:tc>
        <w:tc>
          <w:tcPr>
            <w:tcW w:w="1593" w:type="dxa"/>
            <w:vMerge w:val="restart"/>
            <w:tcBorders>
              <w:top w:val="single" w:sz="4" w:space="0" w:color="auto"/>
              <w:left w:val="single" w:sz="4" w:space="0" w:color="000000"/>
              <w:right w:val="single" w:sz="4" w:space="0" w:color="000000"/>
            </w:tcBorders>
            <w:vAlign w:val="center"/>
            <w:hideMark/>
          </w:tcPr>
          <w:p w:rsidR="004D365C" w:rsidRPr="004D365C" w:rsidRDefault="004D365C" w:rsidP="004D365C">
            <w:pPr>
              <w:spacing w:line="0" w:lineRule="atLeast"/>
              <w:ind w:right="-2"/>
              <w:contextualSpacing/>
              <w:jc w:val="center"/>
              <w:rPr>
                <w:b/>
              </w:rPr>
            </w:pPr>
            <w:r w:rsidRPr="004D365C">
              <w:lastRenderedPageBreak/>
              <w:t>Управление по вопросу развития инфраструктуры Администрации  Комсомольског</w:t>
            </w:r>
            <w:r w:rsidRPr="004D365C">
              <w:lastRenderedPageBreak/>
              <w:t>о муниципального района</w:t>
            </w:r>
          </w:p>
          <w:p w:rsidR="004D365C" w:rsidRPr="004D365C" w:rsidRDefault="004D365C" w:rsidP="004D365C">
            <w:pPr>
              <w:spacing w:line="0" w:lineRule="atLeast"/>
              <w:ind w:right="-2"/>
              <w:contextualSpacing/>
              <w:jc w:val="center"/>
              <w:rPr>
                <w:b/>
              </w:rPr>
            </w:pPr>
          </w:p>
        </w:tc>
        <w:tc>
          <w:tcPr>
            <w:tcW w:w="709" w:type="dxa"/>
            <w:vMerge w:val="restart"/>
            <w:tcBorders>
              <w:left w:val="single" w:sz="4" w:space="0" w:color="000000"/>
              <w:right w:val="single" w:sz="4" w:space="0" w:color="000000"/>
            </w:tcBorders>
            <w:vAlign w:val="center"/>
            <w:hideMark/>
          </w:tcPr>
          <w:p w:rsidR="004D365C" w:rsidRPr="004D365C" w:rsidRDefault="004D365C" w:rsidP="004D365C">
            <w:pPr>
              <w:spacing w:line="0" w:lineRule="atLeast"/>
              <w:ind w:left="-142" w:right="-2"/>
              <w:contextualSpacing/>
              <w:jc w:val="center"/>
            </w:pPr>
            <w:r w:rsidRPr="004D365C">
              <w:lastRenderedPageBreak/>
              <w:t>2023-2025</w:t>
            </w:r>
          </w:p>
        </w:tc>
        <w:tc>
          <w:tcPr>
            <w:tcW w:w="1417" w:type="dxa"/>
            <w:tcBorders>
              <w:left w:val="single" w:sz="4" w:space="0" w:color="000000"/>
              <w:right w:val="single" w:sz="4" w:space="0" w:color="000000"/>
            </w:tcBorders>
            <w:vAlign w:val="center"/>
            <w:hideMark/>
          </w:tcPr>
          <w:p w:rsidR="004D365C" w:rsidRPr="004D365C" w:rsidRDefault="004D365C" w:rsidP="004D365C">
            <w:pPr>
              <w:spacing w:line="0" w:lineRule="atLeast"/>
              <w:ind w:left="-27" w:right="-2"/>
              <w:contextualSpacing/>
              <w:jc w:val="both"/>
              <w:rPr>
                <w:b/>
              </w:rPr>
            </w:pPr>
            <w:r w:rsidRPr="004D365C">
              <w:rPr>
                <w:b/>
              </w:rPr>
              <w:t>Бюджет Комсомольс-кого муниципаль-ного района</w:t>
            </w:r>
          </w:p>
        </w:tc>
        <w:tc>
          <w:tcPr>
            <w:tcW w:w="1276" w:type="dxa"/>
            <w:tcBorders>
              <w:left w:val="single" w:sz="4" w:space="0" w:color="auto"/>
              <w:right w:val="single" w:sz="4" w:space="0" w:color="auto"/>
            </w:tcBorders>
            <w:shd w:val="clear" w:color="auto" w:fill="auto"/>
            <w:vAlign w:val="center"/>
            <w:hideMark/>
          </w:tcPr>
          <w:p w:rsidR="004D365C" w:rsidRPr="004D365C" w:rsidRDefault="004D365C" w:rsidP="004D365C">
            <w:pPr>
              <w:spacing w:line="0" w:lineRule="atLeast"/>
              <w:ind w:left="-142" w:right="-2"/>
              <w:contextualSpacing/>
              <w:jc w:val="center"/>
              <w:rPr>
                <w:b/>
                <w:sz w:val="16"/>
                <w:szCs w:val="16"/>
              </w:rPr>
            </w:pPr>
            <w:r w:rsidRPr="004D365C">
              <w:rPr>
                <w:b/>
                <w:sz w:val="16"/>
                <w:szCs w:val="16"/>
              </w:rPr>
              <w:t>596 000,00</w:t>
            </w:r>
          </w:p>
        </w:tc>
        <w:tc>
          <w:tcPr>
            <w:tcW w:w="1311" w:type="dxa"/>
            <w:tcBorders>
              <w:left w:val="single" w:sz="4" w:space="0" w:color="auto"/>
              <w:right w:val="single" w:sz="4" w:space="0" w:color="auto"/>
            </w:tcBorders>
          </w:tcPr>
          <w:p w:rsidR="004D365C" w:rsidRPr="004D365C" w:rsidRDefault="004D365C" w:rsidP="004D365C">
            <w:pPr>
              <w:jc w:val="center"/>
              <w:rPr>
                <w:b/>
                <w:sz w:val="16"/>
                <w:szCs w:val="16"/>
              </w:rPr>
            </w:pPr>
          </w:p>
          <w:p w:rsidR="004D365C" w:rsidRPr="004D365C" w:rsidRDefault="004D365C" w:rsidP="004D365C">
            <w:pPr>
              <w:jc w:val="center"/>
              <w:rPr>
                <w:b/>
                <w:sz w:val="16"/>
                <w:szCs w:val="16"/>
              </w:rPr>
            </w:pPr>
          </w:p>
          <w:p w:rsidR="004D365C" w:rsidRPr="004D365C" w:rsidRDefault="004D365C" w:rsidP="004D365C">
            <w:pPr>
              <w:jc w:val="center"/>
              <w:rPr>
                <w:b/>
                <w:sz w:val="16"/>
                <w:szCs w:val="16"/>
              </w:rPr>
            </w:pPr>
            <w:r w:rsidRPr="004D365C">
              <w:rPr>
                <w:b/>
                <w:sz w:val="16"/>
                <w:szCs w:val="16"/>
              </w:rPr>
              <w:t>1 192 000,00</w:t>
            </w:r>
          </w:p>
        </w:tc>
        <w:tc>
          <w:tcPr>
            <w:tcW w:w="1241" w:type="dxa"/>
            <w:tcBorders>
              <w:left w:val="single" w:sz="4" w:space="0" w:color="auto"/>
              <w:right w:val="single" w:sz="4" w:space="0" w:color="000000"/>
            </w:tcBorders>
            <w:shd w:val="clear" w:color="auto" w:fill="auto"/>
            <w:vAlign w:val="center"/>
            <w:hideMark/>
          </w:tcPr>
          <w:p w:rsidR="004D365C" w:rsidRPr="004D365C" w:rsidRDefault="004D365C" w:rsidP="004D365C">
            <w:pPr>
              <w:spacing w:line="0" w:lineRule="atLeast"/>
              <w:ind w:left="-142" w:right="-2"/>
              <w:contextualSpacing/>
              <w:jc w:val="center"/>
              <w:rPr>
                <w:b/>
                <w:sz w:val="16"/>
                <w:szCs w:val="16"/>
              </w:rPr>
            </w:pPr>
            <w:r w:rsidRPr="004D365C">
              <w:rPr>
                <w:b/>
                <w:sz w:val="16"/>
                <w:szCs w:val="16"/>
              </w:rPr>
              <w:t>1 192 000,00</w:t>
            </w:r>
          </w:p>
        </w:tc>
      </w:tr>
      <w:tr w:rsidR="004D365C" w:rsidRPr="004D365C" w:rsidTr="004D365C">
        <w:trPr>
          <w:trHeight w:val="473"/>
        </w:trPr>
        <w:tc>
          <w:tcPr>
            <w:tcW w:w="568" w:type="dxa"/>
            <w:vMerge/>
            <w:tcBorders>
              <w:left w:val="single" w:sz="4" w:space="0" w:color="000000"/>
              <w:right w:val="single" w:sz="4" w:space="0" w:color="000000"/>
            </w:tcBorders>
            <w:vAlign w:val="center"/>
            <w:hideMark/>
          </w:tcPr>
          <w:p w:rsidR="004D365C" w:rsidRPr="004D365C" w:rsidRDefault="004D365C" w:rsidP="004D365C">
            <w:pPr>
              <w:spacing w:line="0" w:lineRule="atLeast"/>
              <w:ind w:left="-142" w:right="-2"/>
              <w:contextualSpacing/>
              <w:jc w:val="center"/>
            </w:pPr>
          </w:p>
        </w:tc>
        <w:tc>
          <w:tcPr>
            <w:tcW w:w="1809" w:type="dxa"/>
            <w:vMerge/>
            <w:tcBorders>
              <w:left w:val="single" w:sz="4" w:space="0" w:color="000000"/>
              <w:right w:val="single" w:sz="4" w:space="0" w:color="000000"/>
            </w:tcBorders>
            <w:vAlign w:val="center"/>
            <w:hideMark/>
          </w:tcPr>
          <w:p w:rsidR="004D365C" w:rsidRPr="004D365C" w:rsidRDefault="004D365C" w:rsidP="004D365C">
            <w:pPr>
              <w:spacing w:line="0" w:lineRule="atLeast"/>
              <w:ind w:left="66" w:right="-2" w:hanging="66"/>
              <w:contextualSpacing/>
              <w:jc w:val="center"/>
              <w:rPr>
                <w:b/>
              </w:rPr>
            </w:pPr>
          </w:p>
        </w:tc>
        <w:tc>
          <w:tcPr>
            <w:tcW w:w="1593" w:type="dxa"/>
            <w:vMerge/>
            <w:tcBorders>
              <w:left w:val="single" w:sz="4" w:space="0" w:color="000000"/>
              <w:right w:val="single" w:sz="4" w:space="0" w:color="000000"/>
            </w:tcBorders>
            <w:vAlign w:val="center"/>
            <w:hideMark/>
          </w:tcPr>
          <w:p w:rsidR="004D365C" w:rsidRPr="004D365C" w:rsidRDefault="004D365C" w:rsidP="004D365C">
            <w:pPr>
              <w:spacing w:line="0" w:lineRule="atLeast"/>
              <w:ind w:right="-2"/>
              <w:contextualSpacing/>
              <w:jc w:val="center"/>
            </w:pPr>
          </w:p>
        </w:tc>
        <w:tc>
          <w:tcPr>
            <w:tcW w:w="709" w:type="dxa"/>
            <w:vMerge/>
            <w:tcBorders>
              <w:left w:val="single" w:sz="4" w:space="0" w:color="000000"/>
              <w:right w:val="single" w:sz="4" w:space="0" w:color="000000"/>
            </w:tcBorders>
            <w:vAlign w:val="center"/>
            <w:hideMark/>
          </w:tcPr>
          <w:p w:rsidR="004D365C" w:rsidRPr="004D365C" w:rsidRDefault="004D365C" w:rsidP="004D365C">
            <w:pPr>
              <w:spacing w:line="0" w:lineRule="atLeast"/>
              <w:ind w:left="-142" w:right="-2"/>
              <w:contextualSpacing/>
              <w:jc w:val="center"/>
            </w:pPr>
          </w:p>
        </w:tc>
        <w:tc>
          <w:tcPr>
            <w:tcW w:w="1417" w:type="dxa"/>
            <w:tcBorders>
              <w:top w:val="single" w:sz="4" w:space="0" w:color="auto"/>
              <w:left w:val="single" w:sz="4" w:space="0" w:color="000000"/>
              <w:bottom w:val="single" w:sz="4" w:space="0" w:color="000000"/>
              <w:right w:val="single" w:sz="4" w:space="0" w:color="000000"/>
            </w:tcBorders>
            <w:vAlign w:val="center"/>
            <w:hideMark/>
          </w:tcPr>
          <w:p w:rsidR="004D365C" w:rsidRPr="004D365C" w:rsidRDefault="004D365C" w:rsidP="004D365C">
            <w:pPr>
              <w:spacing w:line="0" w:lineRule="atLeast"/>
              <w:ind w:left="-27" w:right="-2"/>
              <w:contextualSpacing/>
              <w:jc w:val="center"/>
            </w:pPr>
            <w:r w:rsidRPr="004D365C">
              <w:rPr>
                <w:b/>
              </w:rPr>
              <w:t>Переданные полномочия</w:t>
            </w:r>
          </w:p>
        </w:tc>
        <w:tc>
          <w:tcPr>
            <w:tcW w:w="1276" w:type="dxa"/>
            <w:tcBorders>
              <w:left w:val="single" w:sz="4" w:space="0" w:color="auto"/>
              <w:right w:val="single" w:sz="4" w:space="0" w:color="auto"/>
            </w:tcBorders>
            <w:shd w:val="clear" w:color="auto" w:fill="auto"/>
            <w:vAlign w:val="center"/>
            <w:hideMark/>
          </w:tcPr>
          <w:p w:rsidR="004D365C" w:rsidRPr="004D365C" w:rsidRDefault="004D365C" w:rsidP="004D365C">
            <w:pPr>
              <w:spacing w:line="0" w:lineRule="atLeast"/>
              <w:ind w:left="-142" w:right="-2"/>
              <w:contextualSpacing/>
              <w:jc w:val="center"/>
              <w:rPr>
                <w:b/>
                <w:sz w:val="16"/>
                <w:szCs w:val="16"/>
              </w:rPr>
            </w:pPr>
            <w:r w:rsidRPr="004D365C">
              <w:rPr>
                <w:b/>
                <w:sz w:val="16"/>
                <w:szCs w:val="16"/>
              </w:rPr>
              <w:t>596 000,00</w:t>
            </w:r>
          </w:p>
        </w:tc>
        <w:tc>
          <w:tcPr>
            <w:tcW w:w="1311" w:type="dxa"/>
            <w:tcBorders>
              <w:left w:val="single" w:sz="4" w:space="0" w:color="auto"/>
              <w:right w:val="single" w:sz="4" w:space="0" w:color="auto"/>
            </w:tcBorders>
          </w:tcPr>
          <w:p w:rsidR="004D365C" w:rsidRPr="004D365C" w:rsidRDefault="004D365C" w:rsidP="004D365C">
            <w:pPr>
              <w:jc w:val="center"/>
              <w:rPr>
                <w:b/>
                <w:sz w:val="16"/>
                <w:szCs w:val="16"/>
              </w:rPr>
            </w:pPr>
          </w:p>
          <w:p w:rsidR="004D365C" w:rsidRPr="004D365C" w:rsidRDefault="004D365C" w:rsidP="004D365C">
            <w:pPr>
              <w:jc w:val="center"/>
              <w:rPr>
                <w:b/>
                <w:sz w:val="16"/>
                <w:szCs w:val="16"/>
              </w:rPr>
            </w:pPr>
            <w:r w:rsidRPr="004D365C">
              <w:rPr>
                <w:b/>
                <w:sz w:val="16"/>
                <w:szCs w:val="16"/>
              </w:rPr>
              <w:t>1 192 000,00</w:t>
            </w:r>
          </w:p>
        </w:tc>
        <w:tc>
          <w:tcPr>
            <w:tcW w:w="1241" w:type="dxa"/>
            <w:tcBorders>
              <w:left w:val="single" w:sz="4" w:space="0" w:color="auto"/>
              <w:right w:val="single" w:sz="4" w:space="0" w:color="000000"/>
            </w:tcBorders>
            <w:shd w:val="clear" w:color="auto" w:fill="auto"/>
            <w:vAlign w:val="center"/>
            <w:hideMark/>
          </w:tcPr>
          <w:p w:rsidR="004D365C" w:rsidRPr="004D365C" w:rsidRDefault="004D365C" w:rsidP="004D365C">
            <w:pPr>
              <w:spacing w:line="0" w:lineRule="atLeast"/>
              <w:ind w:left="-142" w:right="-2"/>
              <w:contextualSpacing/>
              <w:jc w:val="center"/>
              <w:rPr>
                <w:b/>
                <w:sz w:val="16"/>
                <w:szCs w:val="16"/>
              </w:rPr>
            </w:pPr>
            <w:r w:rsidRPr="004D365C">
              <w:rPr>
                <w:b/>
                <w:sz w:val="16"/>
                <w:szCs w:val="16"/>
              </w:rPr>
              <w:t>1 192 000,00</w:t>
            </w:r>
          </w:p>
        </w:tc>
      </w:tr>
      <w:tr w:rsidR="004D365C" w:rsidRPr="004D365C" w:rsidTr="004D365C">
        <w:trPr>
          <w:trHeight w:val="798"/>
        </w:trPr>
        <w:tc>
          <w:tcPr>
            <w:tcW w:w="568" w:type="dxa"/>
            <w:vMerge/>
            <w:tcBorders>
              <w:left w:val="single" w:sz="4" w:space="0" w:color="000000"/>
              <w:right w:val="single" w:sz="4" w:space="0" w:color="000000"/>
            </w:tcBorders>
            <w:vAlign w:val="center"/>
            <w:hideMark/>
          </w:tcPr>
          <w:p w:rsidR="004D365C" w:rsidRPr="004D365C" w:rsidRDefault="004D365C" w:rsidP="004D365C">
            <w:pPr>
              <w:spacing w:line="0" w:lineRule="atLeast"/>
              <w:ind w:left="-142" w:right="-2"/>
              <w:contextualSpacing/>
            </w:pPr>
          </w:p>
        </w:tc>
        <w:tc>
          <w:tcPr>
            <w:tcW w:w="1809" w:type="dxa"/>
            <w:vMerge/>
            <w:tcBorders>
              <w:left w:val="single" w:sz="4" w:space="0" w:color="000000"/>
              <w:right w:val="single" w:sz="4" w:space="0" w:color="000000"/>
            </w:tcBorders>
            <w:vAlign w:val="center"/>
            <w:hideMark/>
          </w:tcPr>
          <w:p w:rsidR="004D365C" w:rsidRPr="004D365C" w:rsidRDefault="004D365C" w:rsidP="004D365C">
            <w:pPr>
              <w:spacing w:line="0" w:lineRule="atLeast"/>
              <w:ind w:left="66" w:right="-2" w:hanging="66"/>
              <w:contextualSpacing/>
            </w:pPr>
          </w:p>
        </w:tc>
        <w:tc>
          <w:tcPr>
            <w:tcW w:w="1593" w:type="dxa"/>
            <w:vMerge/>
            <w:tcBorders>
              <w:left w:val="single" w:sz="4" w:space="0" w:color="000000"/>
              <w:right w:val="single" w:sz="4" w:space="0" w:color="000000"/>
            </w:tcBorders>
            <w:vAlign w:val="center"/>
            <w:hideMark/>
          </w:tcPr>
          <w:p w:rsidR="004D365C" w:rsidRPr="004D365C" w:rsidRDefault="004D365C" w:rsidP="004D365C">
            <w:pPr>
              <w:spacing w:line="0" w:lineRule="atLeast"/>
              <w:ind w:right="-2"/>
              <w:contextualSpacing/>
            </w:pPr>
          </w:p>
        </w:tc>
        <w:tc>
          <w:tcPr>
            <w:tcW w:w="709" w:type="dxa"/>
            <w:vMerge/>
            <w:tcBorders>
              <w:left w:val="single" w:sz="4" w:space="0" w:color="000000"/>
              <w:right w:val="single" w:sz="4" w:space="0" w:color="000000"/>
            </w:tcBorders>
            <w:vAlign w:val="center"/>
            <w:hideMark/>
          </w:tcPr>
          <w:p w:rsidR="004D365C" w:rsidRPr="004D365C" w:rsidRDefault="004D365C" w:rsidP="004D365C">
            <w:pPr>
              <w:spacing w:line="0" w:lineRule="atLeast"/>
              <w:ind w:left="-142" w:right="-2"/>
              <w:contextualSpacing/>
            </w:pPr>
          </w:p>
        </w:tc>
        <w:tc>
          <w:tcPr>
            <w:tcW w:w="1417" w:type="dxa"/>
            <w:tcBorders>
              <w:left w:val="single" w:sz="4" w:space="0" w:color="000000"/>
              <w:bottom w:val="single" w:sz="4" w:space="0" w:color="000000"/>
              <w:right w:val="single" w:sz="4" w:space="0" w:color="000000"/>
            </w:tcBorders>
            <w:vAlign w:val="center"/>
            <w:hideMark/>
          </w:tcPr>
          <w:p w:rsidR="004D365C" w:rsidRPr="004D365C" w:rsidRDefault="004D365C" w:rsidP="004D365C">
            <w:pPr>
              <w:spacing w:line="0" w:lineRule="atLeast"/>
              <w:ind w:left="-27" w:right="-2"/>
              <w:contextualSpacing/>
            </w:pPr>
            <w:r w:rsidRPr="004D365C">
              <w:t>Новоусадебское сельское поселение</w:t>
            </w:r>
          </w:p>
        </w:tc>
        <w:tc>
          <w:tcPr>
            <w:tcW w:w="1276" w:type="dxa"/>
            <w:tcBorders>
              <w:left w:val="single" w:sz="4" w:space="0" w:color="auto"/>
              <w:bottom w:val="single" w:sz="4" w:space="0" w:color="000000"/>
              <w:right w:val="single" w:sz="4" w:space="0" w:color="auto"/>
            </w:tcBorders>
            <w:vAlign w:val="center"/>
            <w:hideMark/>
          </w:tcPr>
          <w:p w:rsidR="004D365C" w:rsidRPr="004D365C" w:rsidRDefault="004D365C" w:rsidP="004D365C">
            <w:pPr>
              <w:spacing w:line="0" w:lineRule="atLeast"/>
              <w:ind w:left="-142" w:right="-2"/>
              <w:contextualSpacing/>
              <w:jc w:val="center"/>
              <w:rPr>
                <w:sz w:val="16"/>
                <w:szCs w:val="16"/>
              </w:rPr>
            </w:pPr>
            <w:r w:rsidRPr="004D365C">
              <w:rPr>
                <w:sz w:val="16"/>
                <w:szCs w:val="16"/>
              </w:rPr>
              <w:t>90 000,00</w:t>
            </w:r>
          </w:p>
        </w:tc>
        <w:tc>
          <w:tcPr>
            <w:tcW w:w="1311" w:type="dxa"/>
            <w:tcBorders>
              <w:left w:val="single" w:sz="4" w:space="0" w:color="auto"/>
              <w:bottom w:val="single" w:sz="4" w:space="0" w:color="000000"/>
              <w:right w:val="single" w:sz="4" w:space="0" w:color="auto"/>
            </w:tcBorders>
          </w:tcPr>
          <w:p w:rsidR="004D365C" w:rsidRPr="004D365C" w:rsidRDefault="004D365C" w:rsidP="004D365C">
            <w:pPr>
              <w:jc w:val="center"/>
              <w:rPr>
                <w:sz w:val="16"/>
                <w:szCs w:val="16"/>
              </w:rPr>
            </w:pPr>
          </w:p>
          <w:p w:rsidR="004D365C" w:rsidRPr="004D365C" w:rsidRDefault="004D365C" w:rsidP="004D365C">
            <w:pPr>
              <w:jc w:val="center"/>
            </w:pPr>
            <w:r w:rsidRPr="004D365C">
              <w:rPr>
                <w:sz w:val="16"/>
                <w:szCs w:val="16"/>
              </w:rPr>
              <w:t>238 400,00</w:t>
            </w:r>
          </w:p>
        </w:tc>
        <w:tc>
          <w:tcPr>
            <w:tcW w:w="1241" w:type="dxa"/>
            <w:tcBorders>
              <w:left w:val="single" w:sz="4" w:space="0" w:color="auto"/>
              <w:bottom w:val="single" w:sz="4" w:space="0" w:color="000000"/>
              <w:right w:val="single" w:sz="4" w:space="0" w:color="000000"/>
            </w:tcBorders>
            <w:vAlign w:val="center"/>
            <w:hideMark/>
          </w:tcPr>
          <w:p w:rsidR="004D365C" w:rsidRPr="004D365C" w:rsidRDefault="004D365C" w:rsidP="004D365C">
            <w:pPr>
              <w:spacing w:line="0" w:lineRule="atLeast"/>
              <w:ind w:left="-142" w:right="-2"/>
              <w:contextualSpacing/>
              <w:jc w:val="center"/>
              <w:rPr>
                <w:sz w:val="16"/>
                <w:szCs w:val="16"/>
              </w:rPr>
            </w:pPr>
            <w:r w:rsidRPr="004D365C">
              <w:rPr>
                <w:sz w:val="16"/>
                <w:szCs w:val="16"/>
              </w:rPr>
              <w:t>238 400,00</w:t>
            </w:r>
          </w:p>
        </w:tc>
      </w:tr>
      <w:tr w:rsidR="004D365C" w:rsidRPr="004D365C" w:rsidTr="004D365C">
        <w:trPr>
          <w:trHeight w:val="883"/>
        </w:trPr>
        <w:tc>
          <w:tcPr>
            <w:tcW w:w="568" w:type="dxa"/>
            <w:vMerge/>
            <w:tcBorders>
              <w:left w:val="single" w:sz="4" w:space="0" w:color="000000"/>
              <w:right w:val="single" w:sz="4" w:space="0" w:color="000000"/>
            </w:tcBorders>
            <w:vAlign w:val="center"/>
            <w:hideMark/>
          </w:tcPr>
          <w:p w:rsidR="004D365C" w:rsidRPr="004D365C" w:rsidRDefault="004D365C" w:rsidP="004D365C">
            <w:pPr>
              <w:spacing w:line="0" w:lineRule="atLeast"/>
              <w:ind w:left="-142" w:right="-2"/>
              <w:contextualSpacing/>
            </w:pPr>
          </w:p>
        </w:tc>
        <w:tc>
          <w:tcPr>
            <w:tcW w:w="1809" w:type="dxa"/>
            <w:vMerge/>
            <w:tcBorders>
              <w:left w:val="single" w:sz="4" w:space="0" w:color="000000"/>
              <w:right w:val="single" w:sz="4" w:space="0" w:color="000000"/>
            </w:tcBorders>
            <w:vAlign w:val="center"/>
            <w:hideMark/>
          </w:tcPr>
          <w:p w:rsidR="004D365C" w:rsidRPr="004D365C" w:rsidRDefault="004D365C" w:rsidP="004D365C">
            <w:pPr>
              <w:spacing w:line="0" w:lineRule="atLeast"/>
              <w:ind w:left="66" w:right="-2" w:hanging="66"/>
              <w:contextualSpacing/>
            </w:pPr>
          </w:p>
        </w:tc>
        <w:tc>
          <w:tcPr>
            <w:tcW w:w="1593" w:type="dxa"/>
            <w:vMerge/>
            <w:tcBorders>
              <w:left w:val="single" w:sz="4" w:space="0" w:color="000000"/>
              <w:right w:val="single" w:sz="4" w:space="0" w:color="000000"/>
            </w:tcBorders>
            <w:vAlign w:val="center"/>
            <w:hideMark/>
          </w:tcPr>
          <w:p w:rsidR="004D365C" w:rsidRPr="004D365C" w:rsidRDefault="004D365C" w:rsidP="004D365C">
            <w:pPr>
              <w:spacing w:line="0" w:lineRule="atLeast"/>
              <w:ind w:right="-2"/>
              <w:contextualSpacing/>
              <w:jc w:val="center"/>
            </w:pPr>
          </w:p>
        </w:tc>
        <w:tc>
          <w:tcPr>
            <w:tcW w:w="709" w:type="dxa"/>
            <w:vMerge/>
            <w:tcBorders>
              <w:left w:val="single" w:sz="4" w:space="0" w:color="000000"/>
              <w:right w:val="single" w:sz="4" w:space="0" w:color="000000"/>
            </w:tcBorders>
            <w:vAlign w:val="center"/>
            <w:hideMark/>
          </w:tcPr>
          <w:p w:rsidR="004D365C" w:rsidRPr="004D365C" w:rsidRDefault="004D365C" w:rsidP="004D365C">
            <w:pPr>
              <w:spacing w:line="0" w:lineRule="atLeast"/>
              <w:ind w:left="-142" w:right="-2"/>
              <w:contextualSpacing/>
              <w:jc w:val="center"/>
            </w:pPr>
          </w:p>
        </w:tc>
        <w:tc>
          <w:tcPr>
            <w:tcW w:w="1417" w:type="dxa"/>
            <w:tcBorders>
              <w:left w:val="single" w:sz="4" w:space="0" w:color="000000"/>
              <w:bottom w:val="single" w:sz="4" w:space="0" w:color="000000"/>
              <w:right w:val="single" w:sz="4" w:space="0" w:color="000000"/>
            </w:tcBorders>
            <w:vAlign w:val="center"/>
            <w:hideMark/>
          </w:tcPr>
          <w:p w:rsidR="004D365C" w:rsidRPr="004D365C" w:rsidRDefault="004D365C" w:rsidP="004D365C">
            <w:pPr>
              <w:spacing w:line="0" w:lineRule="atLeast"/>
              <w:ind w:left="-27" w:right="-2"/>
              <w:contextualSpacing/>
              <w:jc w:val="both"/>
            </w:pPr>
            <w:r w:rsidRPr="004D365C">
              <w:t>Марковское сельское поселение</w:t>
            </w:r>
          </w:p>
        </w:tc>
        <w:tc>
          <w:tcPr>
            <w:tcW w:w="1276" w:type="dxa"/>
            <w:tcBorders>
              <w:left w:val="single" w:sz="4" w:space="0" w:color="auto"/>
              <w:bottom w:val="single" w:sz="4" w:space="0" w:color="000000"/>
              <w:right w:val="single" w:sz="4" w:space="0" w:color="auto"/>
            </w:tcBorders>
            <w:vAlign w:val="center"/>
            <w:hideMark/>
          </w:tcPr>
          <w:p w:rsidR="004D365C" w:rsidRPr="004D365C" w:rsidRDefault="004D365C" w:rsidP="004D365C">
            <w:pPr>
              <w:spacing w:line="0" w:lineRule="atLeast"/>
              <w:ind w:left="-142" w:right="-2"/>
              <w:contextualSpacing/>
              <w:jc w:val="center"/>
              <w:rPr>
                <w:sz w:val="16"/>
                <w:szCs w:val="16"/>
              </w:rPr>
            </w:pPr>
            <w:r w:rsidRPr="004D365C">
              <w:rPr>
                <w:sz w:val="16"/>
                <w:szCs w:val="16"/>
              </w:rPr>
              <w:t>146 000,00</w:t>
            </w:r>
          </w:p>
        </w:tc>
        <w:tc>
          <w:tcPr>
            <w:tcW w:w="1311" w:type="dxa"/>
            <w:tcBorders>
              <w:left w:val="single" w:sz="4" w:space="0" w:color="auto"/>
              <w:bottom w:val="single" w:sz="4" w:space="0" w:color="000000"/>
              <w:right w:val="single" w:sz="4" w:space="0" w:color="auto"/>
            </w:tcBorders>
          </w:tcPr>
          <w:p w:rsidR="004D365C" w:rsidRPr="004D365C" w:rsidRDefault="004D365C" w:rsidP="004D365C">
            <w:pPr>
              <w:jc w:val="center"/>
              <w:rPr>
                <w:sz w:val="16"/>
                <w:szCs w:val="16"/>
              </w:rPr>
            </w:pPr>
          </w:p>
          <w:p w:rsidR="004D365C" w:rsidRPr="004D365C" w:rsidRDefault="004D365C" w:rsidP="004D365C">
            <w:pPr>
              <w:jc w:val="center"/>
            </w:pPr>
            <w:r w:rsidRPr="004D365C">
              <w:rPr>
                <w:sz w:val="16"/>
                <w:szCs w:val="16"/>
              </w:rPr>
              <w:t>238 400,00</w:t>
            </w:r>
          </w:p>
        </w:tc>
        <w:tc>
          <w:tcPr>
            <w:tcW w:w="1241" w:type="dxa"/>
            <w:tcBorders>
              <w:left w:val="single" w:sz="4" w:space="0" w:color="auto"/>
              <w:bottom w:val="single" w:sz="4" w:space="0" w:color="000000"/>
              <w:right w:val="single" w:sz="4" w:space="0" w:color="000000"/>
            </w:tcBorders>
            <w:vAlign w:val="center"/>
            <w:hideMark/>
          </w:tcPr>
          <w:p w:rsidR="004D365C" w:rsidRPr="004D365C" w:rsidRDefault="004D365C" w:rsidP="004D365C">
            <w:pPr>
              <w:spacing w:line="0" w:lineRule="atLeast"/>
              <w:ind w:left="-142" w:right="-2"/>
              <w:contextualSpacing/>
              <w:jc w:val="center"/>
              <w:rPr>
                <w:sz w:val="16"/>
                <w:szCs w:val="16"/>
              </w:rPr>
            </w:pPr>
            <w:r w:rsidRPr="004D365C">
              <w:rPr>
                <w:sz w:val="16"/>
                <w:szCs w:val="16"/>
              </w:rPr>
              <w:t>238 400,00</w:t>
            </w:r>
          </w:p>
        </w:tc>
      </w:tr>
      <w:tr w:rsidR="004D365C" w:rsidRPr="004D365C" w:rsidTr="004D365C">
        <w:trPr>
          <w:trHeight w:val="816"/>
        </w:trPr>
        <w:tc>
          <w:tcPr>
            <w:tcW w:w="568" w:type="dxa"/>
            <w:vMerge/>
            <w:tcBorders>
              <w:left w:val="single" w:sz="4" w:space="0" w:color="000000"/>
              <w:right w:val="single" w:sz="4" w:space="0" w:color="000000"/>
            </w:tcBorders>
            <w:vAlign w:val="center"/>
            <w:hideMark/>
          </w:tcPr>
          <w:p w:rsidR="004D365C" w:rsidRPr="004D365C" w:rsidRDefault="004D365C" w:rsidP="004D365C">
            <w:pPr>
              <w:spacing w:line="0" w:lineRule="atLeast"/>
              <w:ind w:left="-142" w:right="-2"/>
              <w:contextualSpacing/>
            </w:pPr>
          </w:p>
        </w:tc>
        <w:tc>
          <w:tcPr>
            <w:tcW w:w="1809" w:type="dxa"/>
            <w:vMerge/>
            <w:tcBorders>
              <w:left w:val="single" w:sz="4" w:space="0" w:color="000000"/>
              <w:right w:val="single" w:sz="4" w:space="0" w:color="000000"/>
            </w:tcBorders>
            <w:vAlign w:val="center"/>
            <w:hideMark/>
          </w:tcPr>
          <w:p w:rsidR="004D365C" w:rsidRPr="004D365C" w:rsidRDefault="004D365C" w:rsidP="004D365C">
            <w:pPr>
              <w:spacing w:line="0" w:lineRule="atLeast"/>
              <w:ind w:left="66" w:right="-2" w:hanging="66"/>
              <w:contextualSpacing/>
            </w:pPr>
          </w:p>
        </w:tc>
        <w:tc>
          <w:tcPr>
            <w:tcW w:w="1593" w:type="dxa"/>
            <w:vMerge/>
            <w:tcBorders>
              <w:left w:val="single" w:sz="4" w:space="0" w:color="000000"/>
              <w:right w:val="single" w:sz="4" w:space="0" w:color="000000"/>
            </w:tcBorders>
            <w:vAlign w:val="center"/>
            <w:hideMark/>
          </w:tcPr>
          <w:p w:rsidR="004D365C" w:rsidRPr="004D365C" w:rsidRDefault="004D365C" w:rsidP="004D365C">
            <w:pPr>
              <w:spacing w:line="0" w:lineRule="atLeast"/>
              <w:ind w:right="-2"/>
              <w:contextualSpacing/>
              <w:jc w:val="center"/>
            </w:pPr>
          </w:p>
        </w:tc>
        <w:tc>
          <w:tcPr>
            <w:tcW w:w="709" w:type="dxa"/>
            <w:vMerge/>
            <w:tcBorders>
              <w:left w:val="single" w:sz="4" w:space="0" w:color="000000"/>
              <w:right w:val="single" w:sz="4" w:space="0" w:color="000000"/>
            </w:tcBorders>
            <w:vAlign w:val="center"/>
            <w:hideMark/>
          </w:tcPr>
          <w:p w:rsidR="004D365C" w:rsidRPr="004D365C" w:rsidRDefault="004D365C" w:rsidP="004D365C">
            <w:pPr>
              <w:spacing w:line="0" w:lineRule="atLeast"/>
              <w:ind w:left="-142" w:right="-2"/>
              <w:contextualSpacing/>
              <w:jc w:val="center"/>
            </w:pPr>
          </w:p>
        </w:tc>
        <w:tc>
          <w:tcPr>
            <w:tcW w:w="1417" w:type="dxa"/>
            <w:tcBorders>
              <w:left w:val="single" w:sz="4" w:space="0" w:color="000000"/>
              <w:bottom w:val="single" w:sz="4" w:space="0" w:color="000000"/>
              <w:right w:val="single" w:sz="4" w:space="0" w:color="000000"/>
            </w:tcBorders>
            <w:vAlign w:val="center"/>
            <w:hideMark/>
          </w:tcPr>
          <w:p w:rsidR="004D365C" w:rsidRPr="004D365C" w:rsidRDefault="004D365C" w:rsidP="004D365C">
            <w:pPr>
              <w:spacing w:line="0" w:lineRule="atLeast"/>
              <w:ind w:left="-27" w:right="-2"/>
              <w:contextualSpacing/>
              <w:jc w:val="both"/>
            </w:pPr>
            <w:r w:rsidRPr="004D365C">
              <w:t>Писцовское сельское поселение</w:t>
            </w:r>
          </w:p>
        </w:tc>
        <w:tc>
          <w:tcPr>
            <w:tcW w:w="1276" w:type="dxa"/>
            <w:tcBorders>
              <w:left w:val="single" w:sz="4" w:space="0" w:color="auto"/>
              <w:bottom w:val="single" w:sz="4" w:space="0" w:color="000000"/>
              <w:right w:val="single" w:sz="4" w:space="0" w:color="auto"/>
            </w:tcBorders>
            <w:vAlign w:val="center"/>
            <w:hideMark/>
          </w:tcPr>
          <w:p w:rsidR="004D365C" w:rsidRPr="004D365C" w:rsidRDefault="004D365C" w:rsidP="004D365C">
            <w:pPr>
              <w:spacing w:line="0" w:lineRule="atLeast"/>
              <w:ind w:left="-142" w:right="-2"/>
              <w:contextualSpacing/>
              <w:jc w:val="center"/>
              <w:rPr>
                <w:sz w:val="16"/>
                <w:szCs w:val="16"/>
              </w:rPr>
            </w:pPr>
            <w:r w:rsidRPr="004D365C">
              <w:rPr>
                <w:sz w:val="16"/>
                <w:szCs w:val="16"/>
              </w:rPr>
              <w:t>275 000,00</w:t>
            </w:r>
          </w:p>
        </w:tc>
        <w:tc>
          <w:tcPr>
            <w:tcW w:w="1311" w:type="dxa"/>
            <w:tcBorders>
              <w:left w:val="single" w:sz="4" w:space="0" w:color="auto"/>
              <w:bottom w:val="single" w:sz="4" w:space="0" w:color="000000"/>
              <w:right w:val="single" w:sz="4" w:space="0" w:color="auto"/>
            </w:tcBorders>
          </w:tcPr>
          <w:p w:rsidR="004D365C" w:rsidRPr="004D365C" w:rsidRDefault="004D365C" w:rsidP="004D365C">
            <w:pPr>
              <w:jc w:val="center"/>
              <w:rPr>
                <w:sz w:val="16"/>
                <w:szCs w:val="16"/>
              </w:rPr>
            </w:pPr>
          </w:p>
          <w:p w:rsidR="004D365C" w:rsidRPr="004D365C" w:rsidRDefault="004D365C" w:rsidP="004D365C">
            <w:pPr>
              <w:jc w:val="center"/>
            </w:pPr>
            <w:r w:rsidRPr="004D365C">
              <w:rPr>
                <w:sz w:val="16"/>
                <w:szCs w:val="16"/>
              </w:rPr>
              <w:t>238 400,00</w:t>
            </w:r>
          </w:p>
        </w:tc>
        <w:tc>
          <w:tcPr>
            <w:tcW w:w="1241" w:type="dxa"/>
            <w:tcBorders>
              <w:left w:val="single" w:sz="4" w:space="0" w:color="auto"/>
              <w:bottom w:val="single" w:sz="4" w:space="0" w:color="000000"/>
              <w:right w:val="single" w:sz="4" w:space="0" w:color="000000"/>
            </w:tcBorders>
            <w:vAlign w:val="center"/>
            <w:hideMark/>
          </w:tcPr>
          <w:p w:rsidR="004D365C" w:rsidRPr="004D365C" w:rsidRDefault="004D365C" w:rsidP="004D365C">
            <w:pPr>
              <w:spacing w:line="0" w:lineRule="atLeast"/>
              <w:ind w:left="-142" w:right="-2"/>
              <w:contextualSpacing/>
              <w:jc w:val="center"/>
              <w:rPr>
                <w:sz w:val="16"/>
                <w:szCs w:val="16"/>
              </w:rPr>
            </w:pPr>
            <w:r w:rsidRPr="004D365C">
              <w:rPr>
                <w:sz w:val="16"/>
                <w:szCs w:val="16"/>
              </w:rPr>
              <w:t>238 400,00</w:t>
            </w:r>
          </w:p>
        </w:tc>
      </w:tr>
      <w:tr w:rsidR="004D365C" w:rsidRPr="004D365C" w:rsidTr="004D365C">
        <w:trPr>
          <w:trHeight w:val="786"/>
        </w:trPr>
        <w:tc>
          <w:tcPr>
            <w:tcW w:w="568" w:type="dxa"/>
            <w:vMerge/>
            <w:tcBorders>
              <w:left w:val="single" w:sz="4" w:space="0" w:color="000000"/>
              <w:right w:val="single" w:sz="4" w:space="0" w:color="000000"/>
            </w:tcBorders>
            <w:vAlign w:val="center"/>
            <w:hideMark/>
          </w:tcPr>
          <w:p w:rsidR="004D365C" w:rsidRPr="004D365C" w:rsidRDefault="004D365C" w:rsidP="004D365C">
            <w:pPr>
              <w:spacing w:line="0" w:lineRule="atLeast"/>
              <w:ind w:left="-142" w:right="-2"/>
              <w:contextualSpacing/>
            </w:pPr>
          </w:p>
        </w:tc>
        <w:tc>
          <w:tcPr>
            <w:tcW w:w="1809" w:type="dxa"/>
            <w:vMerge/>
            <w:tcBorders>
              <w:left w:val="single" w:sz="4" w:space="0" w:color="000000"/>
              <w:right w:val="single" w:sz="4" w:space="0" w:color="000000"/>
            </w:tcBorders>
            <w:vAlign w:val="center"/>
            <w:hideMark/>
          </w:tcPr>
          <w:p w:rsidR="004D365C" w:rsidRPr="004D365C" w:rsidRDefault="004D365C" w:rsidP="004D365C">
            <w:pPr>
              <w:spacing w:line="0" w:lineRule="atLeast"/>
              <w:ind w:left="66" w:right="-2" w:hanging="66"/>
              <w:contextualSpacing/>
            </w:pPr>
          </w:p>
        </w:tc>
        <w:tc>
          <w:tcPr>
            <w:tcW w:w="1593" w:type="dxa"/>
            <w:vMerge/>
            <w:tcBorders>
              <w:left w:val="single" w:sz="4" w:space="0" w:color="000000"/>
              <w:right w:val="single" w:sz="4" w:space="0" w:color="000000"/>
            </w:tcBorders>
            <w:vAlign w:val="center"/>
            <w:hideMark/>
          </w:tcPr>
          <w:p w:rsidR="004D365C" w:rsidRPr="004D365C" w:rsidRDefault="004D365C" w:rsidP="004D365C">
            <w:pPr>
              <w:spacing w:line="0" w:lineRule="atLeast"/>
              <w:ind w:right="-2"/>
              <w:contextualSpacing/>
              <w:jc w:val="center"/>
            </w:pPr>
          </w:p>
        </w:tc>
        <w:tc>
          <w:tcPr>
            <w:tcW w:w="709" w:type="dxa"/>
            <w:vMerge/>
            <w:tcBorders>
              <w:left w:val="single" w:sz="4" w:space="0" w:color="000000"/>
              <w:right w:val="single" w:sz="4" w:space="0" w:color="000000"/>
            </w:tcBorders>
            <w:vAlign w:val="center"/>
            <w:hideMark/>
          </w:tcPr>
          <w:p w:rsidR="004D365C" w:rsidRPr="004D365C" w:rsidRDefault="004D365C" w:rsidP="004D365C">
            <w:pPr>
              <w:spacing w:line="0" w:lineRule="atLeast"/>
              <w:ind w:left="-142" w:right="-2"/>
              <w:contextualSpacing/>
              <w:jc w:val="center"/>
            </w:pPr>
          </w:p>
        </w:tc>
        <w:tc>
          <w:tcPr>
            <w:tcW w:w="1417" w:type="dxa"/>
            <w:tcBorders>
              <w:left w:val="single" w:sz="4" w:space="0" w:color="000000"/>
              <w:bottom w:val="single" w:sz="4" w:space="0" w:color="000000"/>
              <w:right w:val="single" w:sz="4" w:space="0" w:color="000000"/>
            </w:tcBorders>
            <w:vAlign w:val="center"/>
            <w:hideMark/>
          </w:tcPr>
          <w:p w:rsidR="004D365C" w:rsidRPr="004D365C" w:rsidRDefault="004D365C" w:rsidP="004D365C">
            <w:pPr>
              <w:spacing w:line="0" w:lineRule="atLeast"/>
              <w:ind w:left="-27" w:right="-2"/>
              <w:contextualSpacing/>
              <w:jc w:val="both"/>
            </w:pPr>
            <w:r w:rsidRPr="004D365C">
              <w:t>Октябрьское сельское поселение</w:t>
            </w:r>
          </w:p>
        </w:tc>
        <w:tc>
          <w:tcPr>
            <w:tcW w:w="1276" w:type="dxa"/>
            <w:tcBorders>
              <w:left w:val="single" w:sz="4" w:space="0" w:color="auto"/>
              <w:bottom w:val="single" w:sz="4" w:space="0" w:color="000000"/>
              <w:right w:val="single" w:sz="4" w:space="0" w:color="auto"/>
            </w:tcBorders>
            <w:vAlign w:val="center"/>
            <w:hideMark/>
          </w:tcPr>
          <w:p w:rsidR="004D365C" w:rsidRPr="004D365C" w:rsidRDefault="004D365C" w:rsidP="004D365C">
            <w:pPr>
              <w:spacing w:line="0" w:lineRule="atLeast"/>
              <w:ind w:left="-142" w:right="-2"/>
              <w:contextualSpacing/>
              <w:jc w:val="center"/>
              <w:rPr>
                <w:sz w:val="16"/>
                <w:szCs w:val="16"/>
              </w:rPr>
            </w:pPr>
            <w:r w:rsidRPr="004D365C">
              <w:rPr>
                <w:sz w:val="16"/>
                <w:szCs w:val="16"/>
              </w:rPr>
              <w:t>25 000,00</w:t>
            </w:r>
          </w:p>
        </w:tc>
        <w:tc>
          <w:tcPr>
            <w:tcW w:w="1311" w:type="dxa"/>
            <w:tcBorders>
              <w:left w:val="single" w:sz="4" w:space="0" w:color="auto"/>
              <w:bottom w:val="single" w:sz="4" w:space="0" w:color="000000"/>
              <w:right w:val="single" w:sz="4" w:space="0" w:color="auto"/>
            </w:tcBorders>
          </w:tcPr>
          <w:p w:rsidR="004D365C" w:rsidRPr="004D365C" w:rsidRDefault="004D365C" w:rsidP="004D365C">
            <w:pPr>
              <w:jc w:val="center"/>
              <w:rPr>
                <w:sz w:val="16"/>
                <w:szCs w:val="16"/>
              </w:rPr>
            </w:pPr>
          </w:p>
          <w:p w:rsidR="004D365C" w:rsidRPr="004D365C" w:rsidRDefault="004D365C" w:rsidP="004D365C">
            <w:pPr>
              <w:jc w:val="center"/>
            </w:pPr>
            <w:r w:rsidRPr="004D365C">
              <w:rPr>
                <w:sz w:val="16"/>
                <w:szCs w:val="16"/>
              </w:rPr>
              <w:t>238 400,00</w:t>
            </w:r>
          </w:p>
        </w:tc>
        <w:tc>
          <w:tcPr>
            <w:tcW w:w="1241" w:type="dxa"/>
            <w:tcBorders>
              <w:left w:val="single" w:sz="4" w:space="0" w:color="auto"/>
              <w:bottom w:val="single" w:sz="4" w:space="0" w:color="000000"/>
              <w:right w:val="single" w:sz="4" w:space="0" w:color="000000"/>
            </w:tcBorders>
            <w:vAlign w:val="center"/>
            <w:hideMark/>
          </w:tcPr>
          <w:p w:rsidR="004D365C" w:rsidRPr="004D365C" w:rsidRDefault="004D365C" w:rsidP="004D365C">
            <w:pPr>
              <w:spacing w:line="0" w:lineRule="atLeast"/>
              <w:ind w:left="-142" w:right="-2"/>
              <w:contextualSpacing/>
              <w:jc w:val="center"/>
              <w:rPr>
                <w:sz w:val="16"/>
                <w:szCs w:val="16"/>
              </w:rPr>
            </w:pPr>
            <w:r w:rsidRPr="004D365C">
              <w:rPr>
                <w:sz w:val="16"/>
                <w:szCs w:val="16"/>
              </w:rPr>
              <w:t>238 400,00</w:t>
            </w:r>
          </w:p>
        </w:tc>
      </w:tr>
      <w:tr w:rsidR="004D365C" w:rsidRPr="004D365C" w:rsidTr="004D365C">
        <w:trPr>
          <w:trHeight w:val="869"/>
        </w:trPr>
        <w:tc>
          <w:tcPr>
            <w:tcW w:w="568" w:type="dxa"/>
            <w:vMerge/>
            <w:tcBorders>
              <w:left w:val="single" w:sz="4" w:space="0" w:color="000000"/>
              <w:bottom w:val="single" w:sz="4" w:space="0" w:color="000000"/>
              <w:right w:val="single" w:sz="4" w:space="0" w:color="000000"/>
            </w:tcBorders>
            <w:vAlign w:val="center"/>
            <w:hideMark/>
          </w:tcPr>
          <w:p w:rsidR="004D365C" w:rsidRPr="004D365C" w:rsidRDefault="004D365C" w:rsidP="004D365C">
            <w:pPr>
              <w:spacing w:line="0" w:lineRule="atLeast"/>
              <w:ind w:left="-142" w:right="-2"/>
              <w:contextualSpacing/>
            </w:pPr>
          </w:p>
        </w:tc>
        <w:tc>
          <w:tcPr>
            <w:tcW w:w="1809" w:type="dxa"/>
            <w:vMerge/>
            <w:tcBorders>
              <w:left w:val="single" w:sz="4" w:space="0" w:color="000000"/>
              <w:bottom w:val="single" w:sz="4" w:space="0" w:color="auto"/>
              <w:right w:val="single" w:sz="4" w:space="0" w:color="000000"/>
            </w:tcBorders>
            <w:vAlign w:val="center"/>
            <w:hideMark/>
          </w:tcPr>
          <w:p w:rsidR="004D365C" w:rsidRPr="004D365C" w:rsidRDefault="004D365C" w:rsidP="004D365C">
            <w:pPr>
              <w:spacing w:line="0" w:lineRule="atLeast"/>
              <w:ind w:left="66" w:right="-2" w:hanging="66"/>
              <w:contextualSpacing/>
            </w:pPr>
          </w:p>
        </w:tc>
        <w:tc>
          <w:tcPr>
            <w:tcW w:w="1593" w:type="dxa"/>
            <w:vMerge/>
            <w:tcBorders>
              <w:left w:val="single" w:sz="4" w:space="0" w:color="000000"/>
              <w:bottom w:val="single" w:sz="4" w:space="0" w:color="000000"/>
              <w:right w:val="single" w:sz="4" w:space="0" w:color="000000"/>
            </w:tcBorders>
            <w:vAlign w:val="center"/>
            <w:hideMark/>
          </w:tcPr>
          <w:p w:rsidR="004D365C" w:rsidRPr="004D365C" w:rsidRDefault="004D365C" w:rsidP="004D365C">
            <w:pPr>
              <w:spacing w:line="0" w:lineRule="atLeast"/>
              <w:ind w:right="-2"/>
              <w:contextualSpacing/>
              <w:jc w:val="center"/>
            </w:pPr>
          </w:p>
        </w:tc>
        <w:tc>
          <w:tcPr>
            <w:tcW w:w="709" w:type="dxa"/>
            <w:vMerge/>
            <w:tcBorders>
              <w:left w:val="single" w:sz="4" w:space="0" w:color="000000"/>
              <w:bottom w:val="single" w:sz="4" w:space="0" w:color="000000"/>
              <w:right w:val="single" w:sz="4" w:space="0" w:color="000000"/>
            </w:tcBorders>
            <w:vAlign w:val="center"/>
            <w:hideMark/>
          </w:tcPr>
          <w:p w:rsidR="004D365C" w:rsidRPr="004D365C" w:rsidRDefault="004D365C" w:rsidP="004D365C">
            <w:pPr>
              <w:spacing w:line="0" w:lineRule="atLeast"/>
              <w:ind w:left="-142" w:right="-2"/>
              <w:contextualSpacing/>
              <w:jc w:val="center"/>
            </w:pPr>
          </w:p>
        </w:tc>
        <w:tc>
          <w:tcPr>
            <w:tcW w:w="1417" w:type="dxa"/>
            <w:tcBorders>
              <w:left w:val="single" w:sz="4" w:space="0" w:color="000000"/>
              <w:bottom w:val="single" w:sz="4" w:space="0" w:color="000000"/>
              <w:right w:val="single" w:sz="4" w:space="0" w:color="000000"/>
            </w:tcBorders>
            <w:vAlign w:val="center"/>
            <w:hideMark/>
          </w:tcPr>
          <w:p w:rsidR="004D365C" w:rsidRPr="004D365C" w:rsidRDefault="004D365C" w:rsidP="004D365C">
            <w:pPr>
              <w:spacing w:line="0" w:lineRule="atLeast"/>
              <w:ind w:left="-27" w:right="-2"/>
              <w:contextualSpacing/>
              <w:jc w:val="both"/>
            </w:pPr>
            <w:r w:rsidRPr="004D365C">
              <w:t>Подозерское сельское поселение</w:t>
            </w:r>
          </w:p>
        </w:tc>
        <w:tc>
          <w:tcPr>
            <w:tcW w:w="1276" w:type="dxa"/>
            <w:tcBorders>
              <w:left w:val="single" w:sz="4" w:space="0" w:color="auto"/>
              <w:bottom w:val="single" w:sz="4" w:space="0" w:color="000000"/>
              <w:right w:val="single" w:sz="4" w:space="0" w:color="auto"/>
            </w:tcBorders>
            <w:vAlign w:val="center"/>
            <w:hideMark/>
          </w:tcPr>
          <w:p w:rsidR="004D365C" w:rsidRPr="004D365C" w:rsidRDefault="004D365C" w:rsidP="004D365C">
            <w:pPr>
              <w:spacing w:line="0" w:lineRule="atLeast"/>
              <w:ind w:left="-142" w:right="-2"/>
              <w:contextualSpacing/>
              <w:jc w:val="center"/>
              <w:rPr>
                <w:sz w:val="16"/>
                <w:szCs w:val="16"/>
              </w:rPr>
            </w:pPr>
            <w:r w:rsidRPr="004D365C">
              <w:rPr>
                <w:sz w:val="16"/>
                <w:szCs w:val="16"/>
              </w:rPr>
              <w:t>60 000,00</w:t>
            </w:r>
          </w:p>
        </w:tc>
        <w:tc>
          <w:tcPr>
            <w:tcW w:w="1311" w:type="dxa"/>
            <w:tcBorders>
              <w:left w:val="single" w:sz="4" w:space="0" w:color="auto"/>
              <w:bottom w:val="single" w:sz="4" w:space="0" w:color="000000"/>
              <w:right w:val="single" w:sz="4" w:space="0" w:color="auto"/>
            </w:tcBorders>
          </w:tcPr>
          <w:p w:rsidR="004D365C" w:rsidRPr="004D365C" w:rsidRDefault="004D365C" w:rsidP="004D365C">
            <w:pPr>
              <w:jc w:val="center"/>
              <w:rPr>
                <w:sz w:val="16"/>
                <w:szCs w:val="16"/>
              </w:rPr>
            </w:pPr>
          </w:p>
          <w:p w:rsidR="004D365C" w:rsidRPr="004D365C" w:rsidRDefault="004D365C" w:rsidP="004D365C">
            <w:pPr>
              <w:jc w:val="center"/>
            </w:pPr>
            <w:r w:rsidRPr="004D365C">
              <w:rPr>
                <w:sz w:val="16"/>
                <w:szCs w:val="16"/>
              </w:rPr>
              <w:t>238 400,00</w:t>
            </w:r>
          </w:p>
        </w:tc>
        <w:tc>
          <w:tcPr>
            <w:tcW w:w="1241" w:type="dxa"/>
            <w:tcBorders>
              <w:left w:val="single" w:sz="4" w:space="0" w:color="auto"/>
              <w:bottom w:val="single" w:sz="4" w:space="0" w:color="000000"/>
              <w:right w:val="single" w:sz="4" w:space="0" w:color="000000"/>
            </w:tcBorders>
            <w:vAlign w:val="center"/>
            <w:hideMark/>
          </w:tcPr>
          <w:p w:rsidR="004D365C" w:rsidRPr="004D365C" w:rsidRDefault="004D365C" w:rsidP="004D365C">
            <w:pPr>
              <w:spacing w:line="0" w:lineRule="atLeast"/>
              <w:ind w:left="-142" w:right="-2"/>
              <w:contextualSpacing/>
              <w:jc w:val="center"/>
              <w:rPr>
                <w:sz w:val="16"/>
                <w:szCs w:val="16"/>
              </w:rPr>
            </w:pPr>
            <w:r w:rsidRPr="004D365C">
              <w:rPr>
                <w:sz w:val="16"/>
                <w:szCs w:val="16"/>
              </w:rPr>
              <w:t>238 400,00</w:t>
            </w:r>
          </w:p>
        </w:tc>
      </w:tr>
      <w:tr w:rsidR="004D365C" w:rsidRPr="004D365C" w:rsidTr="004D365C">
        <w:trPr>
          <w:trHeight w:val="869"/>
        </w:trPr>
        <w:tc>
          <w:tcPr>
            <w:tcW w:w="568" w:type="dxa"/>
            <w:tcBorders>
              <w:left w:val="single" w:sz="4" w:space="0" w:color="000000"/>
              <w:right w:val="single" w:sz="4" w:space="0" w:color="000000"/>
            </w:tcBorders>
            <w:vAlign w:val="center"/>
          </w:tcPr>
          <w:p w:rsidR="004D365C" w:rsidRPr="004D365C" w:rsidRDefault="004D365C" w:rsidP="004D365C">
            <w:pPr>
              <w:spacing w:line="0" w:lineRule="atLeast"/>
              <w:ind w:right="-2"/>
              <w:contextualSpacing/>
            </w:pPr>
            <w:r w:rsidRPr="004D365C">
              <w:t xml:space="preserve">  2.</w:t>
            </w:r>
          </w:p>
        </w:tc>
        <w:tc>
          <w:tcPr>
            <w:tcW w:w="1809" w:type="dxa"/>
            <w:tcBorders>
              <w:left w:val="single" w:sz="4" w:space="0" w:color="000000"/>
              <w:right w:val="single" w:sz="4" w:space="0" w:color="000000"/>
            </w:tcBorders>
            <w:vAlign w:val="center"/>
          </w:tcPr>
          <w:p w:rsidR="004D365C" w:rsidRPr="004D365C" w:rsidRDefault="004D365C" w:rsidP="004D365C">
            <w:pPr>
              <w:spacing w:line="0" w:lineRule="atLeast"/>
              <w:ind w:right="-2"/>
              <w:contextualSpacing/>
              <w:jc w:val="center"/>
              <w:rPr>
                <w:b/>
                <w:i/>
                <w:sz w:val="18"/>
                <w:szCs w:val="18"/>
              </w:rPr>
            </w:pPr>
            <w:r w:rsidRPr="004D365C">
              <w:rPr>
                <w:b/>
                <w:i/>
                <w:sz w:val="18"/>
                <w:szCs w:val="18"/>
              </w:rPr>
              <w:t>Основное мероприятие</w:t>
            </w:r>
          </w:p>
          <w:p w:rsidR="004D365C" w:rsidRPr="004D365C" w:rsidRDefault="004D365C" w:rsidP="004D365C">
            <w:pPr>
              <w:spacing w:line="0" w:lineRule="atLeast"/>
              <w:ind w:left="66" w:right="-2" w:hanging="66"/>
              <w:contextualSpacing/>
              <w:rPr>
                <w:sz w:val="18"/>
                <w:szCs w:val="18"/>
              </w:rPr>
            </w:pPr>
            <w:r w:rsidRPr="004D365C">
              <w:rPr>
                <w:sz w:val="18"/>
                <w:szCs w:val="18"/>
              </w:rPr>
              <w:t>« Прочие мероприятия по благоустройству сельских поселений Комсомольского  муниципального района</w:t>
            </w:r>
          </w:p>
        </w:tc>
        <w:tc>
          <w:tcPr>
            <w:tcW w:w="1593" w:type="dxa"/>
            <w:tcBorders>
              <w:left w:val="single" w:sz="4" w:space="0" w:color="000000"/>
              <w:right w:val="single" w:sz="4" w:space="0" w:color="000000"/>
            </w:tcBorders>
            <w:vAlign w:val="center"/>
          </w:tcPr>
          <w:p w:rsidR="004D365C" w:rsidRPr="004D365C" w:rsidRDefault="004D365C" w:rsidP="004D365C">
            <w:pPr>
              <w:spacing w:line="0" w:lineRule="atLeast"/>
              <w:ind w:right="-2"/>
              <w:contextualSpacing/>
              <w:jc w:val="center"/>
              <w:rPr>
                <w:sz w:val="18"/>
                <w:szCs w:val="18"/>
              </w:rPr>
            </w:pPr>
            <w:r w:rsidRPr="004D365C">
              <w:rPr>
                <w:sz w:val="18"/>
                <w:szCs w:val="18"/>
              </w:rPr>
              <w:t>Управление по вопросу развития инфраструктуры  Администрации Комсомольского муниципального района</w:t>
            </w:r>
          </w:p>
        </w:tc>
        <w:tc>
          <w:tcPr>
            <w:tcW w:w="709" w:type="dxa"/>
            <w:tcBorders>
              <w:left w:val="single" w:sz="4" w:space="0" w:color="000000"/>
              <w:right w:val="single" w:sz="4" w:space="0" w:color="000000"/>
            </w:tcBorders>
            <w:vAlign w:val="center"/>
          </w:tcPr>
          <w:p w:rsidR="004D365C" w:rsidRPr="004D365C" w:rsidRDefault="004D365C" w:rsidP="004D365C">
            <w:pPr>
              <w:spacing w:line="0" w:lineRule="atLeast"/>
              <w:ind w:left="-142" w:right="-2"/>
              <w:contextualSpacing/>
              <w:jc w:val="center"/>
              <w:rPr>
                <w:sz w:val="16"/>
                <w:szCs w:val="16"/>
              </w:rPr>
            </w:pPr>
            <w:r w:rsidRPr="004D365C">
              <w:t>2023-2025</w:t>
            </w:r>
          </w:p>
        </w:tc>
        <w:tc>
          <w:tcPr>
            <w:tcW w:w="1417" w:type="dxa"/>
            <w:tcBorders>
              <w:left w:val="single" w:sz="4" w:space="0" w:color="000000"/>
              <w:right w:val="single" w:sz="4" w:space="0" w:color="000000"/>
            </w:tcBorders>
            <w:vAlign w:val="center"/>
          </w:tcPr>
          <w:p w:rsidR="004D365C" w:rsidRPr="004D365C" w:rsidRDefault="004D365C" w:rsidP="004D365C">
            <w:pPr>
              <w:spacing w:line="0" w:lineRule="atLeast"/>
              <w:ind w:left="-27" w:right="-2"/>
              <w:contextualSpacing/>
              <w:jc w:val="both"/>
              <w:rPr>
                <w:b/>
              </w:rPr>
            </w:pPr>
            <w:r w:rsidRPr="004D365C">
              <w:rPr>
                <w:b/>
              </w:rPr>
              <w:t>Бюджет Комсомольс-кого муниципаль-ного района</w:t>
            </w:r>
          </w:p>
        </w:tc>
        <w:tc>
          <w:tcPr>
            <w:tcW w:w="1276" w:type="dxa"/>
            <w:tcBorders>
              <w:left w:val="single" w:sz="4" w:space="0" w:color="auto"/>
              <w:right w:val="single" w:sz="4" w:space="0" w:color="auto"/>
            </w:tcBorders>
            <w:vAlign w:val="center"/>
          </w:tcPr>
          <w:p w:rsidR="004D365C" w:rsidRPr="004D365C" w:rsidRDefault="004D365C" w:rsidP="004D365C">
            <w:pPr>
              <w:spacing w:line="0" w:lineRule="atLeast"/>
              <w:ind w:left="-142" w:right="-2"/>
              <w:contextualSpacing/>
              <w:jc w:val="center"/>
              <w:rPr>
                <w:b/>
                <w:sz w:val="16"/>
                <w:szCs w:val="16"/>
              </w:rPr>
            </w:pPr>
            <w:r w:rsidRPr="004D365C">
              <w:rPr>
                <w:b/>
                <w:sz w:val="16"/>
                <w:szCs w:val="16"/>
              </w:rPr>
              <w:t>5 062 171,85</w:t>
            </w:r>
          </w:p>
        </w:tc>
        <w:tc>
          <w:tcPr>
            <w:tcW w:w="1311" w:type="dxa"/>
            <w:tcBorders>
              <w:left w:val="single" w:sz="4" w:space="0" w:color="auto"/>
              <w:right w:val="single" w:sz="4" w:space="0" w:color="auto"/>
            </w:tcBorders>
          </w:tcPr>
          <w:p w:rsidR="004D365C" w:rsidRPr="004D365C" w:rsidRDefault="004D365C" w:rsidP="004D365C">
            <w:pPr>
              <w:jc w:val="center"/>
              <w:rPr>
                <w:sz w:val="16"/>
                <w:szCs w:val="16"/>
              </w:rPr>
            </w:pPr>
          </w:p>
          <w:p w:rsidR="004D365C" w:rsidRPr="004D365C" w:rsidRDefault="004D365C" w:rsidP="004D365C">
            <w:pPr>
              <w:jc w:val="center"/>
              <w:rPr>
                <w:sz w:val="16"/>
                <w:szCs w:val="16"/>
              </w:rPr>
            </w:pPr>
          </w:p>
          <w:p w:rsidR="004D365C" w:rsidRPr="004D365C" w:rsidRDefault="004D365C" w:rsidP="004D365C">
            <w:pPr>
              <w:jc w:val="center"/>
              <w:rPr>
                <w:sz w:val="16"/>
                <w:szCs w:val="16"/>
              </w:rPr>
            </w:pPr>
            <w:r w:rsidRPr="004D365C">
              <w:rPr>
                <w:sz w:val="16"/>
                <w:szCs w:val="16"/>
              </w:rPr>
              <w:t>0,00</w:t>
            </w:r>
          </w:p>
        </w:tc>
        <w:tc>
          <w:tcPr>
            <w:tcW w:w="1241" w:type="dxa"/>
            <w:tcBorders>
              <w:left w:val="single" w:sz="4" w:space="0" w:color="auto"/>
              <w:right w:val="single" w:sz="4" w:space="0" w:color="000000"/>
            </w:tcBorders>
          </w:tcPr>
          <w:p w:rsidR="004D365C" w:rsidRPr="004D365C" w:rsidRDefault="004D365C" w:rsidP="004D365C">
            <w:pPr>
              <w:rPr>
                <w:sz w:val="16"/>
                <w:szCs w:val="16"/>
              </w:rPr>
            </w:pPr>
          </w:p>
          <w:p w:rsidR="004D365C" w:rsidRPr="004D365C" w:rsidRDefault="004D365C" w:rsidP="004D365C">
            <w:pPr>
              <w:rPr>
                <w:sz w:val="16"/>
                <w:szCs w:val="16"/>
              </w:rPr>
            </w:pPr>
          </w:p>
          <w:p w:rsidR="004D365C" w:rsidRPr="004D365C" w:rsidRDefault="004D365C" w:rsidP="004D365C">
            <w:pPr>
              <w:rPr>
                <w:sz w:val="16"/>
                <w:szCs w:val="16"/>
              </w:rPr>
            </w:pPr>
            <w:r w:rsidRPr="004D365C">
              <w:rPr>
                <w:sz w:val="16"/>
                <w:szCs w:val="16"/>
              </w:rPr>
              <w:t>1 428 078,00</w:t>
            </w:r>
          </w:p>
        </w:tc>
      </w:tr>
      <w:tr w:rsidR="004D365C" w:rsidRPr="004D365C" w:rsidTr="004D365C">
        <w:trPr>
          <w:trHeight w:val="869"/>
        </w:trPr>
        <w:tc>
          <w:tcPr>
            <w:tcW w:w="568" w:type="dxa"/>
            <w:tcBorders>
              <w:left w:val="single" w:sz="4" w:space="0" w:color="000000"/>
              <w:right w:val="single" w:sz="4" w:space="0" w:color="000000"/>
            </w:tcBorders>
            <w:vAlign w:val="center"/>
          </w:tcPr>
          <w:p w:rsidR="004D365C" w:rsidRPr="004D365C" w:rsidRDefault="004D365C" w:rsidP="004D365C">
            <w:pPr>
              <w:spacing w:line="0" w:lineRule="atLeast"/>
              <w:ind w:right="-2"/>
              <w:contextualSpacing/>
            </w:pPr>
            <w:r w:rsidRPr="004D365C">
              <w:t>2.1.</w:t>
            </w:r>
          </w:p>
        </w:tc>
        <w:tc>
          <w:tcPr>
            <w:tcW w:w="1809" w:type="dxa"/>
            <w:tcBorders>
              <w:left w:val="single" w:sz="4" w:space="0" w:color="000000"/>
              <w:right w:val="single" w:sz="4" w:space="0" w:color="000000"/>
            </w:tcBorders>
            <w:vAlign w:val="center"/>
          </w:tcPr>
          <w:p w:rsidR="004D365C" w:rsidRPr="004D365C" w:rsidRDefault="004D365C" w:rsidP="004D365C">
            <w:pPr>
              <w:spacing w:line="0" w:lineRule="atLeast"/>
              <w:ind w:right="-2"/>
              <w:contextualSpacing/>
              <w:jc w:val="center"/>
              <w:rPr>
                <w:sz w:val="18"/>
                <w:szCs w:val="18"/>
              </w:rPr>
            </w:pPr>
            <w:r w:rsidRPr="004D365C">
              <w:rPr>
                <w:b/>
                <w:sz w:val="18"/>
                <w:szCs w:val="18"/>
              </w:rPr>
              <w:t>Мероприятие:</w:t>
            </w:r>
            <w:r w:rsidRPr="004D365C">
              <w:rPr>
                <w:sz w:val="18"/>
                <w:szCs w:val="18"/>
              </w:rPr>
              <w:t>«Прочие мероприятия по благоустройству»</w:t>
            </w:r>
          </w:p>
          <w:p w:rsidR="004D365C" w:rsidRPr="004D365C" w:rsidRDefault="004D365C" w:rsidP="004D365C">
            <w:pPr>
              <w:spacing w:line="0" w:lineRule="atLeast"/>
              <w:ind w:right="-2"/>
              <w:contextualSpacing/>
              <w:jc w:val="center"/>
              <w:rPr>
                <w:b/>
                <w:sz w:val="18"/>
                <w:szCs w:val="18"/>
              </w:rPr>
            </w:pPr>
          </w:p>
        </w:tc>
        <w:tc>
          <w:tcPr>
            <w:tcW w:w="1593" w:type="dxa"/>
            <w:tcBorders>
              <w:left w:val="single" w:sz="4" w:space="0" w:color="000000"/>
              <w:right w:val="single" w:sz="4" w:space="0" w:color="000000"/>
            </w:tcBorders>
            <w:vAlign w:val="center"/>
          </w:tcPr>
          <w:p w:rsidR="004D365C" w:rsidRPr="004D365C" w:rsidRDefault="004D365C" w:rsidP="004D365C">
            <w:pPr>
              <w:spacing w:line="0" w:lineRule="atLeast"/>
              <w:ind w:right="-2"/>
              <w:contextualSpacing/>
              <w:jc w:val="center"/>
              <w:rPr>
                <w:sz w:val="18"/>
                <w:szCs w:val="18"/>
              </w:rPr>
            </w:pPr>
            <w:r w:rsidRPr="004D365C">
              <w:rPr>
                <w:sz w:val="18"/>
                <w:szCs w:val="18"/>
              </w:rPr>
              <w:t>Управление по вопросу развития инфраструктуры  Администрации Комсомольского муниципального района</w:t>
            </w:r>
          </w:p>
        </w:tc>
        <w:tc>
          <w:tcPr>
            <w:tcW w:w="709" w:type="dxa"/>
            <w:tcBorders>
              <w:left w:val="single" w:sz="4" w:space="0" w:color="000000"/>
              <w:right w:val="single" w:sz="4" w:space="0" w:color="000000"/>
            </w:tcBorders>
            <w:vAlign w:val="center"/>
          </w:tcPr>
          <w:p w:rsidR="004D365C" w:rsidRPr="004D365C" w:rsidRDefault="004D365C" w:rsidP="004D365C">
            <w:pPr>
              <w:spacing w:line="0" w:lineRule="atLeast"/>
              <w:ind w:left="-142" w:right="-2"/>
              <w:contextualSpacing/>
              <w:jc w:val="center"/>
              <w:rPr>
                <w:sz w:val="16"/>
                <w:szCs w:val="16"/>
              </w:rPr>
            </w:pPr>
            <w:r w:rsidRPr="004D365C">
              <w:t>2023-2025</w:t>
            </w:r>
          </w:p>
        </w:tc>
        <w:tc>
          <w:tcPr>
            <w:tcW w:w="1417" w:type="dxa"/>
            <w:tcBorders>
              <w:left w:val="single" w:sz="4" w:space="0" w:color="000000"/>
              <w:bottom w:val="single" w:sz="4" w:space="0" w:color="000000"/>
              <w:right w:val="single" w:sz="4" w:space="0" w:color="000000"/>
            </w:tcBorders>
            <w:vAlign w:val="center"/>
          </w:tcPr>
          <w:p w:rsidR="004D365C" w:rsidRPr="004D365C" w:rsidRDefault="004D365C" w:rsidP="004D365C">
            <w:pPr>
              <w:spacing w:line="0" w:lineRule="atLeast"/>
              <w:ind w:left="-27" w:right="-2"/>
              <w:contextualSpacing/>
              <w:jc w:val="both"/>
              <w:rPr>
                <w:b/>
              </w:rPr>
            </w:pPr>
            <w:r w:rsidRPr="004D365C">
              <w:rPr>
                <w:b/>
              </w:rPr>
              <w:t>Бюджет Комсомольс-кого муниципаль-ного района</w:t>
            </w:r>
          </w:p>
        </w:tc>
        <w:tc>
          <w:tcPr>
            <w:tcW w:w="1276" w:type="dxa"/>
            <w:tcBorders>
              <w:left w:val="single" w:sz="4" w:space="0" w:color="auto"/>
              <w:right w:val="single" w:sz="4" w:space="0" w:color="auto"/>
            </w:tcBorders>
            <w:vAlign w:val="center"/>
          </w:tcPr>
          <w:p w:rsidR="004D365C" w:rsidRPr="004D365C" w:rsidRDefault="004D365C" w:rsidP="004D365C">
            <w:pPr>
              <w:spacing w:line="0" w:lineRule="atLeast"/>
              <w:ind w:left="-142" w:right="-2"/>
              <w:contextualSpacing/>
              <w:jc w:val="center"/>
              <w:rPr>
                <w:b/>
                <w:sz w:val="16"/>
                <w:szCs w:val="16"/>
              </w:rPr>
            </w:pPr>
            <w:r w:rsidRPr="004D365C">
              <w:rPr>
                <w:b/>
                <w:sz w:val="16"/>
                <w:szCs w:val="16"/>
              </w:rPr>
              <w:t>5 062 171,85</w:t>
            </w:r>
          </w:p>
        </w:tc>
        <w:tc>
          <w:tcPr>
            <w:tcW w:w="1311" w:type="dxa"/>
            <w:tcBorders>
              <w:left w:val="single" w:sz="4" w:space="0" w:color="auto"/>
              <w:right w:val="single" w:sz="4" w:space="0" w:color="auto"/>
            </w:tcBorders>
          </w:tcPr>
          <w:p w:rsidR="004D365C" w:rsidRPr="004D365C" w:rsidRDefault="004D365C" w:rsidP="004D365C">
            <w:pPr>
              <w:jc w:val="center"/>
              <w:rPr>
                <w:sz w:val="16"/>
                <w:szCs w:val="16"/>
              </w:rPr>
            </w:pPr>
          </w:p>
          <w:p w:rsidR="004D365C" w:rsidRPr="004D365C" w:rsidRDefault="004D365C" w:rsidP="004D365C">
            <w:pPr>
              <w:jc w:val="center"/>
              <w:rPr>
                <w:sz w:val="16"/>
                <w:szCs w:val="16"/>
              </w:rPr>
            </w:pPr>
          </w:p>
          <w:p w:rsidR="004D365C" w:rsidRPr="004D365C" w:rsidRDefault="004D365C" w:rsidP="004D365C">
            <w:pPr>
              <w:jc w:val="center"/>
              <w:rPr>
                <w:sz w:val="16"/>
                <w:szCs w:val="16"/>
              </w:rPr>
            </w:pPr>
            <w:r w:rsidRPr="004D365C">
              <w:rPr>
                <w:sz w:val="16"/>
                <w:szCs w:val="16"/>
              </w:rPr>
              <w:t>0,00</w:t>
            </w:r>
          </w:p>
        </w:tc>
        <w:tc>
          <w:tcPr>
            <w:tcW w:w="1241" w:type="dxa"/>
            <w:tcBorders>
              <w:left w:val="single" w:sz="4" w:space="0" w:color="auto"/>
              <w:right w:val="single" w:sz="4" w:space="0" w:color="000000"/>
            </w:tcBorders>
          </w:tcPr>
          <w:p w:rsidR="004D365C" w:rsidRPr="004D365C" w:rsidRDefault="004D365C" w:rsidP="004D365C">
            <w:pPr>
              <w:rPr>
                <w:sz w:val="16"/>
                <w:szCs w:val="16"/>
              </w:rPr>
            </w:pPr>
          </w:p>
          <w:p w:rsidR="004D365C" w:rsidRPr="004D365C" w:rsidRDefault="004D365C" w:rsidP="004D365C">
            <w:pPr>
              <w:rPr>
                <w:sz w:val="16"/>
                <w:szCs w:val="16"/>
              </w:rPr>
            </w:pPr>
          </w:p>
          <w:p w:rsidR="004D365C" w:rsidRPr="004D365C" w:rsidRDefault="004D365C" w:rsidP="004D365C">
            <w:pPr>
              <w:rPr>
                <w:sz w:val="16"/>
                <w:szCs w:val="16"/>
              </w:rPr>
            </w:pPr>
            <w:r w:rsidRPr="004D365C">
              <w:rPr>
                <w:sz w:val="16"/>
                <w:szCs w:val="16"/>
              </w:rPr>
              <w:t>1 428 078,00</w:t>
            </w:r>
          </w:p>
        </w:tc>
      </w:tr>
    </w:tbl>
    <w:p w:rsidR="004D365C" w:rsidRPr="004D365C" w:rsidRDefault="004D365C" w:rsidP="004D365C">
      <w:pPr>
        <w:tabs>
          <w:tab w:val="left" w:pos="8707"/>
        </w:tabs>
        <w:spacing w:line="0" w:lineRule="atLeast"/>
        <w:ind w:right="-2"/>
        <w:contextualSpacing/>
        <w:rPr>
          <w:b/>
        </w:rPr>
      </w:pPr>
    </w:p>
    <w:p w:rsidR="004D365C" w:rsidRPr="004D365C" w:rsidRDefault="004D365C" w:rsidP="004D365C">
      <w:pPr>
        <w:tabs>
          <w:tab w:val="left" w:pos="8707"/>
        </w:tabs>
        <w:spacing w:line="0" w:lineRule="atLeast"/>
        <w:ind w:right="-2"/>
        <w:contextualSpacing/>
        <w:rPr>
          <w:b/>
        </w:rPr>
      </w:pPr>
    </w:p>
    <w:p w:rsidR="004D365C" w:rsidRPr="004D365C" w:rsidRDefault="004D365C" w:rsidP="004D365C">
      <w:pPr>
        <w:spacing w:line="0" w:lineRule="atLeast"/>
        <w:ind w:left="-142" w:right="-2"/>
        <w:contextualSpacing/>
        <w:jc w:val="right"/>
        <w:rPr>
          <w:b/>
          <w:color w:val="FF0000"/>
        </w:rPr>
      </w:pPr>
      <w:r w:rsidRPr="004D365C">
        <w:rPr>
          <w:b/>
        </w:rPr>
        <w:t>Приложение 3</w:t>
      </w:r>
    </w:p>
    <w:p w:rsidR="004D365C" w:rsidRPr="004D365C" w:rsidRDefault="004D365C" w:rsidP="004D365C">
      <w:pPr>
        <w:spacing w:line="0" w:lineRule="atLeast"/>
        <w:ind w:left="-142" w:right="-2"/>
        <w:contextualSpacing/>
        <w:jc w:val="right"/>
        <w:rPr>
          <w:b/>
        </w:rPr>
      </w:pPr>
      <w:r w:rsidRPr="004D365C">
        <w:rPr>
          <w:b/>
        </w:rPr>
        <w:t xml:space="preserve">к муниципальной программе                                                                                           </w:t>
      </w:r>
    </w:p>
    <w:p w:rsidR="004D365C" w:rsidRPr="004D365C" w:rsidRDefault="004D365C" w:rsidP="004D365C">
      <w:pPr>
        <w:spacing w:line="0" w:lineRule="atLeast"/>
        <w:ind w:left="-142" w:right="-2"/>
        <w:contextualSpacing/>
        <w:jc w:val="right"/>
        <w:rPr>
          <w:b/>
        </w:rPr>
      </w:pPr>
      <w:r w:rsidRPr="004D365C">
        <w:rPr>
          <w:b/>
        </w:rPr>
        <w:t xml:space="preserve">"Обеспечение населения объектами </w:t>
      </w:r>
    </w:p>
    <w:p w:rsidR="004D365C" w:rsidRPr="004D365C" w:rsidRDefault="004D365C" w:rsidP="004D365C">
      <w:pPr>
        <w:spacing w:line="0" w:lineRule="atLeast"/>
        <w:ind w:left="-142" w:right="-2"/>
        <w:contextualSpacing/>
        <w:jc w:val="right"/>
        <w:rPr>
          <w:b/>
        </w:rPr>
      </w:pPr>
      <w:r w:rsidRPr="004D365C">
        <w:rPr>
          <w:b/>
        </w:rPr>
        <w:t xml:space="preserve">инженерной инфраструктуры, </w:t>
      </w:r>
    </w:p>
    <w:p w:rsidR="004D365C" w:rsidRPr="004D365C" w:rsidRDefault="004D365C" w:rsidP="004D365C">
      <w:pPr>
        <w:spacing w:line="0" w:lineRule="atLeast"/>
        <w:ind w:left="-142" w:right="-2"/>
        <w:contextualSpacing/>
        <w:jc w:val="right"/>
        <w:rPr>
          <w:b/>
        </w:rPr>
      </w:pPr>
      <w:r w:rsidRPr="004D365C">
        <w:rPr>
          <w:b/>
        </w:rPr>
        <w:t>услугами жилищно-коммунального хозяйства</w:t>
      </w:r>
    </w:p>
    <w:p w:rsidR="004D365C" w:rsidRPr="004D365C" w:rsidRDefault="004D365C" w:rsidP="004D365C">
      <w:pPr>
        <w:spacing w:line="0" w:lineRule="atLeast"/>
        <w:ind w:left="-142" w:right="-2"/>
        <w:contextualSpacing/>
        <w:jc w:val="right"/>
        <w:rPr>
          <w:b/>
        </w:rPr>
      </w:pPr>
      <w:r w:rsidRPr="004D365C">
        <w:rPr>
          <w:b/>
        </w:rPr>
        <w:t xml:space="preserve">  и благоустройства сельских поселений</w:t>
      </w:r>
    </w:p>
    <w:p w:rsidR="004D365C" w:rsidRPr="004D365C" w:rsidRDefault="004D365C" w:rsidP="004D365C">
      <w:pPr>
        <w:spacing w:line="0" w:lineRule="atLeast"/>
        <w:ind w:left="-142" w:right="-2"/>
        <w:contextualSpacing/>
        <w:jc w:val="right"/>
        <w:rPr>
          <w:b/>
        </w:rPr>
      </w:pPr>
      <w:r w:rsidRPr="004D365C">
        <w:rPr>
          <w:b/>
        </w:rPr>
        <w:t xml:space="preserve"> Комсомольского муниципального района". </w:t>
      </w:r>
    </w:p>
    <w:p w:rsidR="004D365C" w:rsidRPr="004D365C" w:rsidRDefault="004D365C" w:rsidP="004D365C">
      <w:pPr>
        <w:spacing w:line="0" w:lineRule="atLeast"/>
        <w:ind w:right="-2"/>
        <w:contextualSpacing/>
        <w:rPr>
          <w:b/>
        </w:rPr>
      </w:pPr>
    </w:p>
    <w:p w:rsidR="004D365C" w:rsidRPr="004D365C" w:rsidRDefault="004D365C" w:rsidP="004D365C">
      <w:pPr>
        <w:spacing w:line="0" w:lineRule="atLeast"/>
        <w:ind w:left="-142" w:right="-2"/>
        <w:contextualSpacing/>
        <w:jc w:val="right"/>
        <w:rPr>
          <w:b/>
        </w:rPr>
      </w:pPr>
    </w:p>
    <w:p w:rsidR="004D365C" w:rsidRPr="004D365C" w:rsidRDefault="004D365C" w:rsidP="004D365C">
      <w:pPr>
        <w:spacing w:line="0" w:lineRule="atLeast"/>
        <w:ind w:left="-142" w:right="-2"/>
        <w:contextualSpacing/>
        <w:jc w:val="center"/>
        <w:rPr>
          <w:b/>
          <w:sz w:val="24"/>
          <w:szCs w:val="24"/>
        </w:rPr>
      </w:pPr>
      <w:r w:rsidRPr="004D365C">
        <w:rPr>
          <w:b/>
          <w:sz w:val="24"/>
          <w:szCs w:val="24"/>
        </w:rPr>
        <w:t>Подпрограмма</w:t>
      </w:r>
    </w:p>
    <w:p w:rsidR="004D365C" w:rsidRPr="004D365C" w:rsidRDefault="004D365C" w:rsidP="004D365C">
      <w:pPr>
        <w:pStyle w:val="af2"/>
        <w:spacing w:line="0" w:lineRule="atLeast"/>
        <w:ind w:left="-142" w:right="-2"/>
        <w:jc w:val="center"/>
        <w:rPr>
          <w:rFonts w:ascii="Times New Roman" w:hAnsi="Times New Roman" w:cs="Times New Roman"/>
          <w:b/>
          <w:sz w:val="24"/>
          <w:szCs w:val="24"/>
        </w:rPr>
      </w:pPr>
      <w:r w:rsidRPr="004D365C">
        <w:rPr>
          <w:rFonts w:ascii="Times New Roman" w:hAnsi="Times New Roman" w:cs="Times New Roman"/>
          <w:b/>
          <w:sz w:val="24"/>
          <w:szCs w:val="24"/>
        </w:rPr>
        <w:t xml:space="preserve">«Реализация  мероприятий по организации в границах </w:t>
      </w:r>
      <w:r w:rsidRPr="004D365C">
        <w:rPr>
          <w:rFonts w:ascii="Times New Roman" w:hAnsi="Times New Roman" w:cs="Times New Roman"/>
          <w:b/>
          <w:sz w:val="24"/>
          <w:szCs w:val="24"/>
          <w:shd w:val="clear" w:color="auto" w:fill="FFFFFF"/>
        </w:rPr>
        <w:t>сельских</w:t>
      </w:r>
      <w:r w:rsidRPr="004D365C">
        <w:rPr>
          <w:rFonts w:ascii="Times New Roman" w:hAnsi="Times New Roman" w:cs="Times New Roman"/>
          <w:b/>
          <w:sz w:val="24"/>
          <w:szCs w:val="24"/>
        </w:rPr>
        <w:t>поселений Комсомольского муниципального района электро-, тепло-, газо-, водоснабжения  и водоотведения»</w:t>
      </w:r>
    </w:p>
    <w:p w:rsidR="004D365C" w:rsidRPr="004D365C" w:rsidRDefault="004D365C" w:rsidP="004D365C">
      <w:pPr>
        <w:spacing w:line="0" w:lineRule="atLeast"/>
        <w:ind w:left="-142" w:right="-2"/>
        <w:contextualSpacing/>
        <w:jc w:val="center"/>
        <w:rPr>
          <w:b/>
          <w:sz w:val="24"/>
          <w:szCs w:val="24"/>
        </w:rPr>
      </w:pPr>
      <w:r w:rsidRPr="004D365C">
        <w:rPr>
          <w:b/>
          <w:sz w:val="24"/>
          <w:szCs w:val="24"/>
        </w:rPr>
        <w:t>1. Паспорт подпрограммы</w:t>
      </w:r>
    </w:p>
    <w:tbl>
      <w:tblPr>
        <w:tblW w:w="10206" w:type="dxa"/>
        <w:tblCellSpacing w:w="5" w:type="nil"/>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3260"/>
        <w:gridCol w:w="6946"/>
      </w:tblGrid>
      <w:tr w:rsidR="004D365C" w:rsidRPr="004D365C" w:rsidTr="004D365C">
        <w:trPr>
          <w:trHeight w:val="400"/>
          <w:tblCellSpacing w:w="5" w:type="nil"/>
        </w:trPr>
        <w:tc>
          <w:tcPr>
            <w:tcW w:w="3260" w:type="dxa"/>
          </w:tcPr>
          <w:p w:rsidR="004D365C" w:rsidRPr="004D365C" w:rsidRDefault="004D365C" w:rsidP="004D365C">
            <w:pPr>
              <w:widowControl w:val="0"/>
              <w:autoSpaceDE w:val="0"/>
              <w:autoSpaceDN w:val="0"/>
              <w:adjustRightInd w:val="0"/>
              <w:spacing w:line="0" w:lineRule="atLeast"/>
              <w:ind w:left="67" w:right="-2"/>
              <w:contextualSpacing/>
            </w:pPr>
            <w:r w:rsidRPr="004D365C">
              <w:t xml:space="preserve">Наименование         </w:t>
            </w:r>
          </w:p>
          <w:p w:rsidR="004D365C" w:rsidRPr="004D365C" w:rsidRDefault="004D365C" w:rsidP="004D365C">
            <w:pPr>
              <w:widowControl w:val="0"/>
              <w:autoSpaceDE w:val="0"/>
              <w:autoSpaceDN w:val="0"/>
              <w:adjustRightInd w:val="0"/>
              <w:spacing w:line="0" w:lineRule="atLeast"/>
              <w:ind w:left="67" w:right="-2"/>
              <w:contextualSpacing/>
            </w:pPr>
            <w:r w:rsidRPr="004D365C">
              <w:t xml:space="preserve">подпрограммы         </w:t>
            </w:r>
          </w:p>
        </w:tc>
        <w:tc>
          <w:tcPr>
            <w:tcW w:w="6946" w:type="dxa"/>
          </w:tcPr>
          <w:p w:rsidR="004D365C" w:rsidRPr="004D365C" w:rsidRDefault="004D365C" w:rsidP="004D365C">
            <w:pPr>
              <w:spacing w:line="0" w:lineRule="atLeast"/>
              <w:ind w:left="67" w:right="-2"/>
              <w:contextualSpacing/>
              <w:jc w:val="both"/>
              <w:rPr>
                <w:sz w:val="24"/>
                <w:szCs w:val="24"/>
              </w:rPr>
            </w:pPr>
            <w:r w:rsidRPr="004D365C">
              <w:rPr>
                <w:sz w:val="24"/>
                <w:szCs w:val="24"/>
              </w:rPr>
              <w:t xml:space="preserve">Реализация  мероприятий по организации в границах </w:t>
            </w:r>
            <w:r w:rsidRPr="004D365C">
              <w:rPr>
                <w:sz w:val="24"/>
                <w:szCs w:val="24"/>
                <w:shd w:val="clear" w:color="auto" w:fill="FFFFFF"/>
              </w:rPr>
              <w:t>сельских</w:t>
            </w:r>
            <w:r w:rsidRPr="004D365C">
              <w:rPr>
                <w:sz w:val="24"/>
                <w:szCs w:val="24"/>
              </w:rPr>
              <w:t>поселений Комсомольского муниципального района электро-, тепло-, газо-, водоснабжения  и водоотведения</w:t>
            </w:r>
          </w:p>
        </w:tc>
      </w:tr>
      <w:tr w:rsidR="004D365C" w:rsidRPr="004D365C" w:rsidTr="004D365C">
        <w:trPr>
          <w:trHeight w:val="520"/>
          <w:tblCellSpacing w:w="5" w:type="nil"/>
        </w:trPr>
        <w:tc>
          <w:tcPr>
            <w:tcW w:w="3260" w:type="dxa"/>
          </w:tcPr>
          <w:p w:rsidR="004D365C" w:rsidRPr="004D365C" w:rsidRDefault="004D365C" w:rsidP="004D365C">
            <w:pPr>
              <w:widowControl w:val="0"/>
              <w:autoSpaceDE w:val="0"/>
              <w:autoSpaceDN w:val="0"/>
              <w:adjustRightInd w:val="0"/>
              <w:spacing w:line="0" w:lineRule="atLeast"/>
              <w:ind w:left="67" w:right="-2"/>
              <w:contextualSpacing/>
            </w:pPr>
            <w:r w:rsidRPr="004D365C">
              <w:t>Срок       реализации</w:t>
            </w:r>
          </w:p>
          <w:p w:rsidR="004D365C" w:rsidRPr="004D365C" w:rsidRDefault="004D365C" w:rsidP="004D365C">
            <w:pPr>
              <w:widowControl w:val="0"/>
              <w:autoSpaceDE w:val="0"/>
              <w:autoSpaceDN w:val="0"/>
              <w:adjustRightInd w:val="0"/>
              <w:spacing w:line="0" w:lineRule="atLeast"/>
              <w:ind w:left="67" w:right="-2"/>
              <w:contextualSpacing/>
            </w:pPr>
            <w:r w:rsidRPr="004D365C">
              <w:t xml:space="preserve">подпрограммы         </w:t>
            </w:r>
          </w:p>
        </w:tc>
        <w:tc>
          <w:tcPr>
            <w:tcW w:w="6946" w:type="dxa"/>
          </w:tcPr>
          <w:p w:rsidR="004D365C" w:rsidRPr="004D365C" w:rsidRDefault="004D365C" w:rsidP="004D365C">
            <w:pPr>
              <w:widowControl w:val="0"/>
              <w:autoSpaceDE w:val="0"/>
              <w:autoSpaceDN w:val="0"/>
              <w:adjustRightInd w:val="0"/>
              <w:spacing w:line="0" w:lineRule="atLeast"/>
              <w:ind w:left="67" w:right="-2"/>
              <w:contextualSpacing/>
            </w:pPr>
            <w:r w:rsidRPr="004D365C">
              <w:t xml:space="preserve">2023-2025 годы                                   </w:t>
            </w:r>
          </w:p>
        </w:tc>
      </w:tr>
      <w:tr w:rsidR="004D365C" w:rsidRPr="004D365C" w:rsidTr="004D365C">
        <w:trPr>
          <w:trHeight w:val="591"/>
          <w:tblCellSpacing w:w="5" w:type="nil"/>
        </w:trPr>
        <w:tc>
          <w:tcPr>
            <w:tcW w:w="3260" w:type="dxa"/>
          </w:tcPr>
          <w:p w:rsidR="004D365C" w:rsidRPr="004D365C" w:rsidRDefault="004D365C" w:rsidP="004D365C">
            <w:pPr>
              <w:widowControl w:val="0"/>
              <w:autoSpaceDE w:val="0"/>
              <w:autoSpaceDN w:val="0"/>
              <w:adjustRightInd w:val="0"/>
              <w:spacing w:line="0" w:lineRule="atLeast"/>
              <w:ind w:left="67" w:right="-2"/>
              <w:contextualSpacing/>
            </w:pPr>
            <w:r w:rsidRPr="004D365C">
              <w:t>Ответственный исполнитель подпрограммы</w:t>
            </w:r>
          </w:p>
        </w:tc>
        <w:tc>
          <w:tcPr>
            <w:tcW w:w="6946" w:type="dxa"/>
          </w:tcPr>
          <w:p w:rsidR="004D365C" w:rsidRPr="004D365C" w:rsidRDefault="004D365C" w:rsidP="004D365C">
            <w:pPr>
              <w:pStyle w:val="af2"/>
              <w:spacing w:after="0" w:line="0" w:lineRule="atLeast"/>
              <w:ind w:left="67" w:right="-2"/>
              <w:rPr>
                <w:rFonts w:ascii="Times New Roman" w:hAnsi="Times New Roman" w:cs="Times New Roman"/>
              </w:rPr>
            </w:pPr>
            <w:r w:rsidRPr="004D365C">
              <w:rPr>
                <w:rFonts w:ascii="Times New Roman" w:hAnsi="Times New Roman" w:cs="Times New Roman"/>
              </w:rPr>
              <w:t>Управление по вопросу развития инфраструктуры Администрации  Комсомольского муниципального района</w:t>
            </w:r>
          </w:p>
        </w:tc>
      </w:tr>
      <w:tr w:rsidR="004D365C" w:rsidRPr="004D365C" w:rsidTr="004D365C">
        <w:trPr>
          <w:trHeight w:val="719"/>
          <w:tblCellSpacing w:w="5" w:type="nil"/>
        </w:trPr>
        <w:tc>
          <w:tcPr>
            <w:tcW w:w="3260" w:type="dxa"/>
          </w:tcPr>
          <w:p w:rsidR="004D365C" w:rsidRPr="004D365C" w:rsidRDefault="004D365C" w:rsidP="004D365C">
            <w:pPr>
              <w:pStyle w:val="ConsPlusNormal"/>
              <w:spacing w:line="0" w:lineRule="atLeast"/>
              <w:ind w:left="67" w:right="-2" w:firstLine="67"/>
              <w:contextualSpacing/>
              <w:rPr>
                <w:rFonts w:ascii="Times New Roman" w:hAnsi="Times New Roman" w:cs="Times New Roman"/>
                <w:sz w:val="22"/>
                <w:szCs w:val="22"/>
              </w:rPr>
            </w:pPr>
            <w:r w:rsidRPr="004D365C">
              <w:rPr>
                <w:rFonts w:ascii="Times New Roman" w:hAnsi="Times New Roman" w:cs="Times New Roman"/>
                <w:sz w:val="22"/>
                <w:szCs w:val="22"/>
              </w:rPr>
              <w:t>Исполнитель основных мероприятий (мероприятий) подпрограммы</w:t>
            </w:r>
          </w:p>
        </w:tc>
        <w:tc>
          <w:tcPr>
            <w:tcW w:w="6946" w:type="dxa"/>
          </w:tcPr>
          <w:p w:rsidR="004D365C" w:rsidRPr="004D365C" w:rsidRDefault="004D365C" w:rsidP="004D365C">
            <w:pPr>
              <w:pStyle w:val="af2"/>
              <w:spacing w:after="0" w:line="0" w:lineRule="atLeast"/>
              <w:ind w:left="67" w:right="-2"/>
              <w:rPr>
                <w:rFonts w:ascii="Times New Roman" w:hAnsi="Times New Roman" w:cs="Times New Roman"/>
              </w:rPr>
            </w:pPr>
            <w:r w:rsidRPr="004D365C">
              <w:rPr>
                <w:rFonts w:ascii="Times New Roman" w:hAnsi="Times New Roman" w:cs="Times New Roman"/>
              </w:rPr>
              <w:t>Управление по вопросу развития инфраструктуры Администрации  Комсомольского муниципального района</w:t>
            </w:r>
          </w:p>
        </w:tc>
      </w:tr>
      <w:tr w:rsidR="004D365C" w:rsidRPr="004D365C" w:rsidTr="004D365C">
        <w:trPr>
          <w:trHeight w:val="400"/>
          <w:tblCellSpacing w:w="5" w:type="nil"/>
        </w:trPr>
        <w:tc>
          <w:tcPr>
            <w:tcW w:w="3260" w:type="dxa"/>
          </w:tcPr>
          <w:p w:rsidR="004D365C" w:rsidRPr="004D365C" w:rsidRDefault="004D365C" w:rsidP="004D365C">
            <w:pPr>
              <w:widowControl w:val="0"/>
              <w:autoSpaceDE w:val="0"/>
              <w:autoSpaceDN w:val="0"/>
              <w:adjustRightInd w:val="0"/>
              <w:spacing w:line="0" w:lineRule="atLeast"/>
              <w:ind w:left="67" w:right="-2"/>
              <w:contextualSpacing/>
            </w:pPr>
            <w:r w:rsidRPr="004D365C">
              <w:lastRenderedPageBreak/>
              <w:t>Задачи</w:t>
            </w:r>
          </w:p>
          <w:p w:rsidR="004D365C" w:rsidRPr="004D365C" w:rsidRDefault="004D365C" w:rsidP="004D365C">
            <w:pPr>
              <w:widowControl w:val="0"/>
              <w:autoSpaceDE w:val="0"/>
              <w:autoSpaceDN w:val="0"/>
              <w:adjustRightInd w:val="0"/>
              <w:spacing w:line="0" w:lineRule="atLeast"/>
              <w:ind w:left="67" w:right="-2"/>
              <w:contextualSpacing/>
            </w:pPr>
            <w:r w:rsidRPr="004D365C">
              <w:t xml:space="preserve">подпрограммы         </w:t>
            </w:r>
          </w:p>
        </w:tc>
        <w:tc>
          <w:tcPr>
            <w:tcW w:w="6946" w:type="dxa"/>
          </w:tcPr>
          <w:p w:rsidR="004D365C" w:rsidRPr="004D365C" w:rsidRDefault="004D365C" w:rsidP="004D365C">
            <w:pPr>
              <w:widowControl w:val="0"/>
              <w:autoSpaceDE w:val="0"/>
              <w:autoSpaceDN w:val="0"/>
              <w:adjustRightInd w:val="0"/>
              <w:spacing w:line="0" w:lineRule="atLeast"/>
              <w:ind w:left="67" w:right="-2"/>
              <w:contextualSpacing/>
            </w:pPr>
            <w:r w:rsidRPr="004D365C">
              <w:t>Создание условий для комфортного проживания  граждан в  Комсомольском муниципальном районе</w:t>
            </w:r>
          </w:p>
        </w:tc>
      </w:tr>
      <w:tr w:rsidR="004D365C" w:rsidRPr="004D365C" w:rsidTr="004D365C">
        <w:trPr>
          <w:trHeight w:val="400"/>
          <w:tblCellSpacing w:w="5" w:type="nil"/>
        </w:trPr>
        <w:tc>
          <w:tcPr>
            <w:tcW w:w="3260" w:type="dxa"/>
          </w:tcPr>
          <w:p w:rsidR="004D365C" w:rsidRPr="004D365C" w:rsidRDefault="004D365C" w:rsidP="004D365C">
            <w:pPr>
              <w:widowControl w:val="0"/>
              <w:autoSpaceDE w:val="0"/>
              <w:autoSpaceDN w:val="0"/>
              <w:adjustRightInd w:val="0"/>
              <w:spacing w:line="0" w:lineRule="atLeast"/>
              <w:ind w:left="67" w:right="-2"/>
              <w:contextualSpacing/>
            </w:pPr>
            <w:r w:rsidRPr="004D365C">
              <w:t>Объемы      ресурсного</w:t>
            </w:r>
          </w:p>
          <w:p w:rsidR="004D365C" w:rsidRPr="004D365C" w:rsidRDefault="004D365C" w:rsidP="004D365C">
            <w:pPr>
              <w:widowControl w:val="0"/>
              <w:autoSpaceDE w:val="0"/>
              <w:autoSpaceDN w:val="0"/>
              <w:adjustRightInd w:val="0"/>
              <w:spacing w:line="0" w:lineRule="atLeast"/>
              <w:ind w:left="67" w:right="-2"/>
              <w:contextualSpacing/>
            </w:pPr>
            <w:r w:rsidRPr="004D365C">
              <w:t xml:space="preserve">обеспечения          </w:t>
            </w:r>
          </w:p>
          <w:p w:rsidR="004D365C" w:rsidRPr="004D365C" w:rsidRDefault="004D365C" w:rsidP="004D365C">
            <w:pPr>
              <w:widowControl w:val="0"/>
              <w:autoSpaceDE w:val="0"/>
              <w:autoSpaceDN w:val="0"/>
              <w:adjustRightInd w:val="0"/>
              <w:spacing w:line="0" w:lineRule="atLeast"/>
              <w:ind w:left="67" w:right="-2"/>
              <w:contextualSpacing/>
            </w:pPr>
            <w:r w:rsidRPr="004D365C">
              <w:t xml:space="preserve">подпрограммы         </w:t>
            </w:r>
          </w:p>
        </w:tc>
        <w:tc>
          <w:tcPr>
            <w:tcW w:w="6946" w:type="dxa"/>
          </w:tcPr>
          <w:p w:rsidR="004D365C" w:rsidRPr="004D365C" w:rsidRDefault="004D365C" w:rsidP="004D365C">
            <w:pPr>
              <w:widowControl w:val="0"/>
              <w:autoSpaceDE w:val="0"/>
              <w:autoSpaceDN w:val="0"/>
              <w:adjustRightInd w:val="0"/>
              <w:spacing w:line="0" w:lineRule="atLeast"/>
              <w:ind w:left="67" w:right="-2"/>
              <w:contextualSpacing/>
            </w:pPr>
            <w:r w:rsidRPr="004D365C">
              <w:t>Прогнозируемый объем финансирования подпрограммы составит около</w:t>
            </w:r>
          </w:p>
          <w:p w:rsidR="004D365C" w:rsidRPr="004D365C" w:rsidRDefault="004D365C" w:rsidP="004D365C">
            <w:pPr>
              <w:widowControl w:val="0"/>
              <w:autoSpaceDE w:val="0"/>
              <w:autoSpaceDN w:val="0"/>
              <w:adjustRightInd w:val="0"/>
              <w:spacing w:line="0" w:lineRule="atLeast"/>
              <w:ind w:left="67" w:right="-2"/>
              <w:contextualSpacing/>
            </w:pPr>
            <w:r w:rsidRPr="004D365C">
              <w:rPr>
                <w:b/>
              </w:rPr>
              <w:t>9 957 799,65</w:t>
            </w:r>
            <w:r w:rsidRPr="004D365C">
              <w:rPr>
                <w:sz w:val="24"/>
                <w:szCs w:val="24"/>
              </w:rPr>
              <w:t>рублей</w:t>
            </w:r>
            <w:r w:rsidRPr="004D365C">
              <w:t>, в том числе по годам:</w:t>
            </w:r>
          </w:p>
          <w:p w:rsidR="004D365C" w:rsidRPr="004D365C" w:rsidRDefault="004D365C" w:rsidP="004D365C">
            <w:pPr>
              <w:widowControl w:val="0"/>
              <w:autoSpaceDE w:val="0"/>
              <w:autoSpaceDN w:val="0"/>
              <w:adjustRightInd w:val="0"/>
              <w:spacing w:line="0" w:lineRule="atLeast"/>
              <w:ind w:left="67" w:right="-2"/>
              <w:contextualSpacing/>
            </w:pPr>
            <w:r w:rsidRPr="004D365C">
              <w:t xml:space="preserve">Общий объем бюджетных ассигнований:                </w:t>
            </w:r>
          </w:p>
          <w:p w:rsidR="004D365C" w:rsidRPr="004D365C" w:rsidRDefault="004D365C" w:rsidP="004D365C">
            <w:pPr>
              <w:widowControl w:val="0"/>
              <w:autoSpaceDE w:val="0"/>
              <w:autoSpaceDN w:val="0"/>
              <w:adjustRightInd w:val="0"/>
              <w:spacing w:line="0" w:lineRule="atLeast"/>
              <w:ind w:left="67" w:right="-2"/>
              <w:contextualSpacing/>
            </w:pPr>
            <w:r w:rsidRPr="004D365C">
              <w:t>2023год –9 957 799,65руб.,</w:t>
            </w:r>
          </w:p>
          <w:p w:rsidR="004D365C" w:rsidRPr="004D365C" w:rsidRDefault="004D365C" w:rsidP="004D365C">
            <w:pPr>
              <w:widowControl w:val="0"/>
              <w:autoSpaceDE w:val="0"/>
              <w:autoSpaceDN w:val="0"/>
              <w:adjustRightInd w:val="0"/>
              <w:spacing w:line="0" w:lineRule="atLeast"/>
              <w:ind w:left="67" w:right="-2"/>
              <w:contextualSpacing/>
            </w:pPr>
            <w:r w:rsidRPr="004D365C">
              <w:t>2024год –0,00руб.</w:t>
            </w:r>
          </w:p>
          <w:p w:rsidR="004D365C" w:rsidRPr="004D365C" w:rsidRDefault="004D365C" w:rsidP="004D365C">
            <w:pPr>
              <w:widowControl w:val="0"/>
              <w:autoSpaceDE w:val="0"/>
              <w:autoSpaceDN w:val="0"/>
              <w:adjustRightInd w:val="0"/>
              <w:spacing w:line="0" w:lineRule="atLeast"/>
              <w:ind w:left="67" w:right="-2"/>
              <w:contextualSpacing/>
            </w:pPr>
            <w:r w:rsidRPr="004D365C">
              <w:t>2025 год –0,00 руб.</w:t>
            </w:r>
          </w:p>
          <w:p w:rsidR="004D365C" w:rsidRPr="004D365C" w:rsidRDefault="004D365C" w:rsidP="004D365C">
            <w:pPr>
              <w:widowControl w:val="0"/>
              <w:autoSpaceDE w:val="0"/>
              <w:autoSpaceDN w:val="0"/>
              <w:adjustRightInd w:val="0"/>
              <w:spacing w:line="0" w:lineRule="atLeast"/>
              <w:ind w:right="-2"/>
              <w:contextualSpacing/>
            </w:pPr>
            <w:r w:rsidRPr="004D365C">
              <w:t>в том числе районный бюджет:-</w:t>
            </w:r>
            <w:r w:rsidRPr="004D365C">
              <w:rPr>
                <w:b/>
              </w:rPr>
              <w:t>3 689 890,00</w:t>
            </w:r>
            <w:r w:rsidRPr="004D365C">
              <w:rPr>
                <w:sz w:val="24"/>
                <w:szCs w:val="24"/>
              </w:rPr>
              <w:t>руб.</w:t>
            </w:r>
          </w:p>
          <w:p w:rsidR="004D365C" w:rsidRPr="004D365C" w:rsidRDefault="004D365C" w:rsidP="004D365C">
            <w:pPr>
              <w:widowControl w:val="0"/>
              <w:autoSpaceDE w:val="0"/>
              <w:autoSpaceDN w:val="0"/>
              <w:adjustRightInd w:val="0"/>
              <w:spacing w:line="0" w:lineRule="atLeast"/>
              <w:ind w:left="67" w:right="-2"/>
              <w:contextualSpacing/>
            </w:pPr>
            <w:r w:rsidRPr="004D365C">
              <w:t>2023 год –3 689 890,00руб.</w:t>
            </w:r>
          </w:p>
          <w:p w:rsidR="004D365C" w:rsidRPr="004D365C" w:rsidRDefault="004D365C" w:rsidP="004D365C">
            <w:pPr>
              <w:widowControl w:val="0"/>
              <w:autoSpaceDE w:val="0"/>
              <w:autoSpaceDN w:val="0"/>
              <w:adjustRightInd w:val="0"/>
              <w:spacing w:line="0" w:lineRule="atLeast"/>
              <w:ind w:left="67" w:right="-2"/>
              <w:contextualSpacing/>
            </w:pPr>
            <w:r w:rsidRPr="004D365C">
              <w:t>2024год –0,00руб.</w:t>
            </w:r>
          </w:p>
          <w:p w:rsidR="004D365C" w:rsidRPr="004D365C" w:rsidRDefault="004D365C" w:rsidP="004D365C">
            <w:pPr>
              <w:widowControl w:val="0"/>
              <w:autoSpaceDE w:val="0"/>
              <w:autoSpaceDN w:val="0"/>
              <w:adjustRightInd w:val="0"/>
              <w:spacing w:line="0" w:lineRule="atLeast"/>
              <w:ind w:left="67" w:right="-2"/>
              <w:contextualSpacing/>
            </w:pPr>
            <w:r w:rsidRPr="004D365C">
              <w:t>2025 год – 0,00 руб.</w:t>
            </w:r>
          </w:p>
          <w:p w:rsidR="004D365C" w:rsidRPr="004D365C" w:rsidRDefault="004D365C" w:rsidP="004D365C">
            <w:pPr>
              <w:widowControl w:val="0"/>
              <w:autoSpaceDE w:val="0"/>
              <w:autoSpaceDN w:val="0"/>
              <w:adjustRightInd w:val="0"/>
              <w:spacing w:line="0" w:lineRule="atLeast"/>
              <w:ind w:left="67" w:right="-2"/>
              <w:contextualSpacing/>
            </w:pPr>
            <w:r w:rsidRPr="004D365C">
              <w:t>в том числе бюджет Ивановской области:</w:t>
            </w:r>
            <w:r w:rsidRPr="004D365C">
              <w:rPr>
                <w:b/>
              </w:rPr>
              <w:t> 6 267 909,65руб.</w:t>
            </w:r>
          </w:p>
          <w:p w:rsidR="004D365C" w:rsidRPr="004D365C" w:rsidRDefault="004D365C" w:rsidP="004D365C">
            <w:pPr>
              <w:widowControl w:val="0"/>
              <w:autoSpaceDE w:val="0"/>
              <w:autoSpaceDN w:val="0"/>
              <w:adjustRightInd w:val="0"/>
              <w:spacing w:line="0" w:lineRule="atLeast"/>
              <w:ind w:left="67" w:right="-2"/>
              <w:contextualSpacing/>
            </w:pPr>
            <w:r w:rsidRPr="004D365C">
              <w:t xml:space="preserve">2023 год –6 267 909,65руб., </w:t>
            </w:r>
          </w:p>
          <w:p w:rsidR="004D365C" w:rsidRPr="004D365C" w:rsidRDefault="004D365C" w:rsidP="004D365C">
            <w:pPr>
              <w:widowControl w:val="0"/>
              <w:autoSpaceDE w:val="0"/>
              <w:autoSpaceDN w:val="0"/>
              <w:adjustRightInd w:val="0"/>
              <w:spacing w:line="0" w:lineRule="atLeast"/>
              <w:ind w:left="67" w:right="-2"/>
              <w:contextualSpacing/>
            </w:pPr>
            <w:r w:rsidRPr="004D365C">
              <w:t>2024год –0,00  руб.</w:t>
            </w:r>
          </w:p>
          <w:p w:rsidR="004D365C" w:rsidRPr="004D365C" w:rsidRDefault="004D365C" w:rsidP="004D365C">
            <w:pPr>
              <w:widowControl w:val="0"/>
              <w:autoSpaceDE w:val="0"/>
              <w:autoSpaceDN w:val="0"/>
              <w:adjustRightInd w:val="0"/>
              <w:spacing w:line="0" w:lineRule="atLeast"/>
              <w:ind w:left="67" w:right="-2"/>
              <w:contextualSpacing/>
            </w:pPr>
            <w:r w:rsidRPr="004D365C">
              <w:t>2025 год – 0,00 руб</w:t>
            </w:r>
          </w:p>
          <w:p w:rsidR="004D365C" w:rsidRPr="004D365C" w:rsidRDefault="004D365C" w:rsidP="004D365C">
            <w:pPr>
              <w:widowControl w:val="0"/>
              <w:autoSpaceDE w:val="0"/>
              <w:autoSpaceDN w:val="0"/>
              <w:adjustRightInd w:val="0"/>
              <w:spacing w:line="0" w:lineRule="atLeast"/>
              <w:ind w:left="67" w:right="-2"/>
              <w:contextualSpacing/>
            </w:pPr>
            <w:r w:rsidRPr="004D365C">
              <w:t>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w:t>
            </w:r>
          </w:p>
          <w:p w:rsidR="004D365C" w:rsidRPr="004D365C" w:rsidRDefault="004D365C" w:rsidP="004D365C">
            <w:pPr>
              <w:widowControl w:val="0"/>
              <w:autoSpaceDE w:val="0"/>
              <w:autoSpaceDN w:val="0"/>
              <w:adjustRightInd w:val="0"/>
              <w:spacing w:line="0" w:lineRule="atLeast"/>
              <w:ind w:left="67" w:right="-2"/>
              <w:contextualSpacing/>
            </w:pPr>
          </w:p>
        </w:tc>
      </w:tr>
      <w:tr w:rsidR="004D365C" w:rsidRPr="004D365C" w:rsidTr="004D365C">
        <w:trPr>
          <w:trHeight w:val="647"/>
          <w:tblCellSpacing w:w="5" w:type="nil"/>
        </w:trPr>
        <w:tc>
          <w:tcPr>
            <w:tcW w:w="3260" w:type="dxa"/>
          </w:tcPr>
          <w:p w:rsidR="004D365C" w:rsidRPr="004D365C" w:rsidRDefault="004D365C" w:rsidP="004D365C">
            <w:pPr>
              <w:widowControl w:val="0"/>
              <w:autoSpaceDE w:val="0"/>
              <w:autoSpaceDN w:val="0"/>
              <w:adjustRightInd w:val="0"/>
              <w:spacing w:line="0" w:lineRule="atLeast"/>
              <w:ind w:left="67" w:right="-2"/>
              <w:contextualSpacing/>
            </w:pPr>
            <w:r w:rsidRPr="004D365C">
              <w:t xml:space="preserve"> Ожидаемые результаты реализации подпрограммы</w:t>
            </w:r>
          </w:p>
        </w:tc>
        <w:tc>
          <w:tcPr>
            <w:tcW w:w="6946" w:type="dxa"/>
          </w:tcPr>
          <w:p w:rsidR="004D365C" w:rsidRPr="004D365C" w:rsidRDefault="004D365C" w:rsidP="004D365C">
            <w:pPr>
              <w:widowControl w:val="0"/>
              <w:autoSpaceDE w:val="0"/>
              <w:autoSpaceDN w:val="0"/>
              <w:adjustRightInd w:val="0"/>
              <w:spacing w:line="0" w:lineRule="atLeast"/>
              <w:ind w:left="67" w:right="-2"/>
              <w:contextualSpacing/>
            </w:pPr>
            <w:r w:rsidRPr="004D365C">
              <w:t>Создание условий для комфортного проживания  граждан в  Комсомольском муниципальном районе</w:t>
            </w:r>
          </w:p>
        </w:tc>
      </w:tr>
    </w:tbl>
    <w:p w:rsidR="004D365C" w:rsidRPr="004D365C" w:rsidRDefault="004D365C" w:rsidP="004D365C">
      <w:pPr>
        <w:pStyle w:val="af2"/>
        <w:spacing w:line="0" w:lineRule="atLeast"/>
        <w:ind w:left="-142" w:right="-2"/>
        <w:jc w:val="center"/>
        <w:rPr>
          <w:rFonts w:ascii="Times New Roman" w:hAnsi="Times New Roman" w:cs="Times New Roman"/>
          <w:b/>
          <w:sz w:val="24"/>
          <w:szCs w:val="24"/>
        </w:rPr>
      </w:pPr>
      <w:r w:rsidRPr="004D365C">
        <w:rPr>
          <w:rFonts w:ascii="Times New Roman" w:hAnsi="Times New Roman" w:cs="Times New Roman"/>
          <w:sz w:val="24"/>
          <w:szCs w:val="24"/>
        </w:rPr>
        <w:t>* - объем финансирования будут уточняться в период действия подпрограммы</w:t>
      </w:r>
    </w:p>
    <w:p w:rsidR="004D365C" w:rsidRPr="004D365C" w:rsidRDefault="004D365C" w:rsidP="004D365C">
      <w:pPr>
        <w:spacing w:line="0" w:lineRule="atLeast"/>
        <w:ind w:left="142" w:right="-2"/>
        <w:contextualSpacing/>
        <w:jc w:val="center"/>
        <w:rPr>
          <w:sz w:val="24"/>
          <w:szCs w:val="24"/>
        </w:rPr>
      </w:pPr>
      <w:r w:rsidRPr="004D365C">
        <w:rPr>
          <w:b/>
          <w:sz w:val="24"/>
          <w:szCs w:val="24"/>
        </w:rPr>
        <w:t>2. Характеристика основных  мероприятий подпрограммы</w:t>
      </w:r>
    </w:p>
    <w:p w:rsidR="004D365C" w:rsidRPr="004D365C" w:rsidRDefault="004D365C" w:rsidP="004D365C">
      <w:pPr>
        <w:pStyle w:val="af2"/>
        <w:spacing w:line="0" w:lineRule="atLeast"/>
        <w:ind w:left="142" w:right="-2"/>
        <w:jc w:val="center"/>
        <w:rPr>
          <w:rFonts w:ascii="Times New Roman" w:hAnsi="Times New Roman" w:cs="Times New Roman"/>
          <w:b/>
          <w:sz w:val="24"/>
          <w:szCs w:val="24"/>
        </w:rPr>
      </w:pPr>
      <w:r w:rsidRPr="004D365C">
        <w:rPr>
          <w:rFonts w:ascii="Times New Roman" w:hAnsi="Times New Roman" w:cs="Times New Roman"/>
          <w:b/>
          <w:sz w:val="24"/>
          <w:szCs w:val="24"/>
        </w:rPr>
        <w:t xml:space="preserve">«Реализация  мероприятий по организации в границах </w:t>
      </w:r>
      <w:r w:rsidRPr="004D365C">
        <w:rPr>
          <w:rFonts w:ascii="Times New Roman" w:hAnsi="Times New Roman" w:cs="Times New Roman"/>
          <w:b/>
          <w:sz w:val="24"/>
          <w:szCs w:val="24"/>
          <w:shd w:val="clear" w:color="auto" w:fill="FFFFFF"/>
        </w:rPr>
        <w:t>сельских</w:t>
      </w:r>
      <w:r w:rsidRPr="004D365C">
        <w:rPr>
          <w:rFonts w:ascii="Times New Roman" w:hAnsi="Times New Roman" w:cs="Times New Roman"/>
          <w:b/>
          <w:sz w:val="24"/>
          <w:szCs w:val="24"/>
        </w:rPr>
        <w:t>поселений Комсомольского муниципального района электро-, тепло-, газо-, водоснабжения  и водоотведения»</w:t>
      </w:r>
    </w:p>
    <w:p w:rsidR="004D365C" w:rsidRPr="004D365C" w:rsidRDefault="004D365C" w:rsidP="004D365C">
      <w:pPr>
        <w:spacing w:line="0" w:lineRule="atLeast"/>
        <w:ind w:left="142" w:right="-2"/>
        <w:contextualSpacing/>
        <w:jc w:val="both"/>
        <w:rPr>
          <w:sz w:val="24"/>
          <w:szCs w:val="24"/>
        </w:rPr>
      </w:pPr>
      <w:r w:rsidRPr="004D365C">
        <w:rPr>
          <w:sz w:val="24"/>
          <w:szCs w:val="24"/>
        </w:rPr>
        <w:t>1.  Основные мероприятия   подпрограммы – ремонт водопроводных сетей, содержание артезианских скважин, электроэнергия катодной станции.</w:t>
      </w:r>
    </w:p>
    <w:p w:rsidR="004D365C" w:rsidRPr="004D365C" w:rsidRDefault="004D365C" w:rsidP="004D365C">
      <w:pPr>
        <w:spacing w:line="0" w:lineRule="atLeast"/>
        <w:ind w:left="-142" w:right="-2"/>
        <w:contextualSpacing/>
        <w:jc w:val="right"/>
        <w:rPr>
          <w:b/>
          <w:sz w:val="24"/>
          <w:szCs w:val="24"/>
        </w:rPr>
      </w:pPr>
    </w:p>
    <w:p w:rsidR="004D365C" w:rsidRPr="004D365C" w:rsidRDefault="004D365C" w:rsidP="004D365C">
      <w:pPr>
        <w:spacing w:line="0" w:lineRule="atLeast"/>
        <w:ind w:left="-142" w:right="-2"/>
        <w:contextualSpacing/>
        <w:jc w:val="right"/>
        <w:rPr>
          <w:b/>
          <w:sz w:val="24"/>
          <w:szCs w:val="24"/>
        </w:rPr>
      </w:pPr>
      <w:r w:rsidRPr="004D365C">
        <w:rPr>
          <w:b/>
          <w:sz w:val="24"/>
          <w:szCs w:val="24"/>
        </w:rPr>
        <w:t>Таблица 1</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1"/>
        <w:gridCol w:w="1658"/>
        <w:gridCol w:w="3592"/>
        <w:gridCol w:w="1005"/>
        <w:gridCol w:w="1276"/>
        <w:gridCol w:w="1134"/>
        <w:gridCol w:w="992"/>
      </w:tblGrid>
      <w:tr w:rsidR="004D365C" w:rsidRPr="004D365C" w:rsidTr="004D365C">
        <w:trPr>
          <w:trHeight w:val="543"/>
        </w:trPr>
        <w:tc>
          <w:tcPr>
            <w:tcW w:w="691" w:type="dxa"/>
            <w:vMerge w:val="restart"/>
            <w:vAlign w:val="center"/>
          </w:tcPr>
          <w:p w:rsidR="004D365C" w:rsidRPr="004D365C" w:rsidRDefault="004D365C" w:rsidP="004D365C">
            <w:pPr>
              <w:spacing w:line="0" w:lineRule="atLeast"/>
              <w:ind w:left="-142" w:right="-2"/>
              <w:contextualSpacing/>
              <w:jc w:val="center"/>
            </w:pPr>
            <w:r w:rsidRPr="004D365C">
              <w:t>№п/п</w:t>
            </w:r>
          </w:p>
        </w:tc>
        <w:tc>
          <w:tcPr>
            <w:tcW w:w="1658" w:type="dxa"/>
            <w:vMerge w:val="restart"/>
            <w:vAlign w:val="center"/>
          </w:tcPr>
          <w:p w:rsidR="004D365C" w:rsidRPr="004D365C" w:rsidRDefault="004D365C" w:rsidP="004D365C">
            <w:pPr>
              <w:spacing w:line="0" w:lineRule="atLeast"/>
              <w:ind w:left="-142" w:right="-2"/>
              <w:contextualSpacing/>
              <w:jc w:val="center"/>
            </w:pPr>
            <w:r w:rsidRPr="004D365C">
              <w:t>Наименование</w:t>
            </w:r>
          </w:p>
          <w:p w:rsidR="004D365C" w:rsidRPr="004D365C" w:rsidRDefault="004D365C" w:rsidP="004D365C">
            <w:pPr>
              <w:spacing w:line="0" w:lineRule="atLeast"/>
              <w:ind w:left="-142" w:right="-2"/>
              <w:contextualSpacing/>
              <w:jc w:val="center"/>
            </w:pPr>
            <w:r w:rsidRPr="004D365C">
              <w:t>основного мероприятия</w:t>
            </w:r>
          </w:p>
          <w:p w:rsidR="004D365C" w:rsidRPr="004D365C" w:rsidRDefault="004D365C" w:rsidP="004D365C">
            <w:pPr>
              <w:spacing w:line="0" w:lineRule="atLeast"/>
              <w:ind w:left="-142" w:right="-2"/>
              <w:contextualSpacing/>
              <w:jc w:val="center"/>
            </w:pPr>
            <w:r w:rsidRPr="004D365C">
              <w:t>(мероприятия)</w:t>
            </w:r>
          </w:p>
        </w:tc>
        <w:tc>
          <w:tcPr>
            <w:tcW w:w="3592" w:type="dxa"/>
            <w:vMerge w:val="restart"/>
            <w:vAlign w:val="center"/>
          </w:tcPr>
          <w:p w:rsidR="004D365C" w:rsidRPr="004D365C" w:rsidRDefault="004D365C" w:rsidP="004D365C">
            <w:pPr>
              <w:spacing w:line="0" w:lineRule="atLeast"/>
              <w:ind w:left="-142" w:right="-2"/>
              <w:contextualSpacing/>
              <w:jc w:val="center"/>
            </w:pPr>
            <w:r w:rsidRPr="004D365C">
              <w:t>Наименование целевого индикатора</w:t>
            </w:r>
          </w:p>
          <w:p w:rsidR="004D365C" w:rsidRPr="004D365C" w:rsidRDefault="004D365C" w:rsidP="004D365C">
            <w:pPr>
              <w:spacing w:line="0" w:lineRule="atLeast"/>
              <w:ind w:left="-142" w:right="-2"/>
              <w:contextualSpacing/>
              <w:jc w:val="center"/>
            </w:pPr>
            <w:r w:rsidRPr="004D365C">
              <w:t>(показателя)</w:t>
            </w:r>
          </w:p>
        </w:tc>
        <w:tc>
          <w:tcPr>
            <w:tcW w:w="1005" w:type="dxa"/>
            <w:vMerge w:val="restart"/>
            <w:vAlign w:val="center"/>
          </w:tcPr>
          <w:p w:rsidR="004D365C" w:rsidRPr="004D365C" w:rsidRDefault="004D365C" w:rsidP="004D365C">
            <w:pPr>
              <w:spacing w:line="0" w:lineRule="atLeast"/>
              <w:ind w:left="-29" w:right="-2"/>
              <w:contextualSpacing/>
              <w:jc w:val="center"/>
            </w:pPr>
            <w:r w:rsidRPr="004D365C">
              <w:t>Единица  измерения</w:t>
            </w:r>
          </w:p>
        </w:tc>
        <w:tc>
          <w:tcPr>
            <w:tcW w:w="3402" w:type="dxa"/>
            <w:gridSpan w:val="3"/>
            <w:tcBorders>
              <w:bottom w:val="single" w:sz="4" w:space="0" w:color="auto"/>
            </w:tcBorders>
            <w:vAlign w:val="center"/>
          </w:tcPr>
          <w:p w:rsidR="004D365C" w:rsidRPr="004D365C" w:rsidRDefault="004D365C" w:rsidP="004D365C">
            <w:pPr>
              <w:spacing w:line="0" w:lineRule="atLeast"/>
              <w:ind w:left="-142" w:right="-2"/>
              <w:contextualSpacing/>
              <w:jc w:val="center"/>
            </w:pPr>
            <w:r w:rsidRPr="004D365C">
              <w:t>Значения целевых  индикаторов (показателей)</w:t>
            </w:r>
          </w:p>
        </w:tc>
      </w:tr>
      <w:tr w:rsidR="004D365C" w:rsidRPr="004D365C" w:rsidTr="004D365C">
        <w:trPr>
          <w:trHeight w:val="649"/>
        </w:trPr>
        <w:tc>
          <w:tcPr>
            <w:tcW w:w="691" w:type="dxa"/>
            <w:vMerge/>
            <w:vAlign w:val="center"/>
          </w:tcPr>
          <w:p w:rsidR="004D365C" w:rsidRPr="004D365C" w:rsidRDefault="004D365C" w:rsidP="004D365C">
            <w:pPr>
              <w:spacing w:line="0" w:lineRule="atLeast"/>
              <w:ind w:left="-142" w:right="-2"/>
              <w:contextualSpacing/>
              <w:jc w:val="center"/>
            </w:pPr>
          </w:p>
        </w:tc>
        <w:tc>
          <w:tcPr>
            <w:tcW w:w="1658" w:type="dxa"/>
            <w:vMerge/>
            <w:vAlign w:val="center"/>
          </w:tcPr>
          <w:p w:rsidR="004D365C" w:rsidRPr="004D365C" w:rsidRDefault="004D365C" w:rsidP="004D365C">
            <w:pPr>
              <w:spacing w:line="0" w:lineRule="atLeast"/>
              <w:ind w:left="-142" w:right="-2"/>
              <w:contextualSpacing/>
              <w:jc w:val="center"/>
            </w:pPr>
          </w:p>
        </w:tc>
        <w:tc>
          <w:tcPr>
            <w:tcW w:w="3592" w:type="dxa"/>
            <w:vMerge/>
            <w:vAlign w:val="center"/>
          </w:tcPr>
          <w:p w:rsidR="004D365C" w:rsidRPr="004D365C" w:rsidRDefault="004D365C" w:rsidP="004D365C">
            <w:pPr>
              <w:spacing w:line="0" w:lineRule="atLeast"/>
              <w:ind w:left="-142" w:right="-2"/>
              <w:contextualSpacing/>
              <w:jc w:val="center"/>
              <w:rPr>
                <w:b/>
              </w:rPr>
            </w:pPr>
          </w:p>
        </w:tc>
        <w:tc>
          <w:tcPr>
            <w:tcW w:w="1005" w:type="dxa"/>
            <w:vMerge/>
            <w:vAlign w:val="center"/>
          </w:tcPr>
          <w:p w:rsidR="004D365C" w:rsidRPr="004D365C" w:rsidRDefault="004D365C" w:rsidP="004D365C">
            <w:pPr>
              <w:spacing w:line="0" w:lineRule="atLeast"/>
              <w:ind w:left="-142" w:right="-2"/>
              <w:contextualSpacing/>
              <w:jc w:val="center"/>
              <w:rPr>
                <w:b/>
              </w:rPr>
            </w:pPr>
          </w:p>
        </w:tc>
        <w:tc>
          <w:tcPr>
            <w:tcW w:w="1276" w:type="dxa"/>
            <w:tcBorders>
              <w:top w:val="single" w:sz="4" w:space="0" w:color="auto"/>
              <w:right w:val="single" w:sz="4" w:space="0" w:color="auto"/>
            </w:tcBorders>
            <w:vAlign w:val="center"/>
          </w:tcPr>
          <w:p w:rsidR="004D365C" w:rsidRPr="004D365C" w:rsidRDefault="004D365C" w:rsidP="004D365C">
            <w:pPr>
              <w:spacing w:line="0" w:lineRule="atLeast"/>
              <w:ind w:left="-142" w:right="-2"/>
              <w:contextualSpacing/>
              <w:jc w:val="center"/>
            </w:pPr>
            <w:r w:rsidRPr="004D365C">
              <w:t>2020г</w:t>
            </w:r>
          </w:p>
        </w:tc>
        <w:tc>
          <w:tcPr>
            <w:tcW w:w="1134" w:type="dxa"/>
            <w:tcBorders>
              <w:top w:val="single" w:sz="4" w:space="0" w:color="auto"/>
              <w:left w:val="single" w:sz="4" w:space="0" w:color="auto"/>
              <w:right w:val="single" w:sz="4" w:space="0" w:color="auto"/>
            </w:tcBorders>
            <w:vAlign w:val="center"/>
          </w:tcPr>
          <w:p w:rsidR="004D365C" w:rsidRPr="004D365C" w:rsidRDefault="004D365C" w:rsidP="004D365C">
            <w:pPr>
              <w:spacing w:line="0" w:lineRule="atLeast"/>
              <w:ind w:left="-142" w:right="-2"/>
              <w:contextualSpacing/>
              <w:jc w:val="center"/>
            </w:pPr>
          </w:p>
          <w:p w:rsidR="004D365C" w:rsidRPr="004D365C" w:rsidRDefault="004D365C" w:rsidP="004D365C">
            <w:pPr>
              <w:spacing w:line="0" w:lineRule="atLeast"/>
              <w:ind w:left="-142" w:right="-2"/>
              <w:contextualSpacing/>
              <w:jc w:val="center"/>
            </w:pPr>
            <w:r w:rsidRPr="004D365C">
              <w:t>2021г</w:t>
            </w:r>
          </w:p>
          <w:p w:rsidR="004D365C" w:rsidRPr="004D365C" w:rsidRDefault="004D365C" w:rsidP="004D365C">
            <w:pPr>
              <w:spacing w:line="0" w:lineRule="atLeast"/>
              <w:ind w:left="-142" w:right="-2"/>
              <w:contextualSpacing/>
              <w:jc w:val="center"/>
            </w:pPr>
          </w:p>
        </w:tc>
        <w:tc>
          <w:tcPr>
            <w:tcW w:w="992" w:type="dxa"/>
            <w:tcBorders>
              <w:top w:val="single" w:sz="4" w:space="0" w:color="auto"/>
              <w:left w:val="single" w:sz="4" w:space="0" w:color="auto"/>
            </w:tcBorders>
            <w:vAlign w:val="center"/>
          </w:tcPr>
          <w:p w:rsidR="004D365C" w:rsidRPr="004D365C" w:rsidRDefault="004D365C" w:rsidP="004D365C">
            <w:pPr>
              <w:spacing w:line="0" w:lineRule="atLeast"/>
              <w:ind w:left="-142" w:right="-2"/>
              <w:contextualSpacing/>
              <w:jc w:val="center"/>
            </w:pPr>
          </w:p>
          <w:p w:rsidR="004D365C" w:rsidRPr="004D365C" w:rsidRDefault="004D365C" w:rsidP="004D365C">
            <w:pPr>
              <w:spacing w:line="0" w:lineRule="atLeast"/>
              <w:ind w:left="-142" w:right="-2"/>
              <w:contextualSpacing/>
              <w:jc w:val="center"/>
            </w:pPr>
            <w:r w:rsidRPr="004D365C">
              <w:t>2022 г</w:t>
            </w:r>
          </w:p>
          <w:p w:rsidR="004D365C" w:rsidRPr="004D365C" w:rsidRDefault="004D365C" w:rsidP="004D365C">
            <w:pPr>
              <w:spacing w:line="0" w:lineRule="atLeast"/>
              <w:ind w:left="-142" w:right="-2"/>
              <w:contextualSpacing/>
              <w:jc w:val="center"/>
            </w:pPr>
          </w:p>
        </w:tc>
      </w:tr>
      <w:tr w:rsidR="004D365C" w:rsidRPr="004D365C" w:rsidTr="004D365C">
        <w:trPr>
          <w:trHeight w:val="229"/>
        </w:trPr>
        <w:tc>
          <w:tcPr>
            <w:tcW w:w="691" w:type="dxa"/>
            <w:vAlign w:val="center"/>
          </w:tcPr>
          <w:p w:rsidR="004D365C" w:rsidRPr="004D365C" w:rsidRDefault="004D365C" w:rsidP="004D365C">
            <w:pPr>
              <w:spacing w:line="0" w:lineRule="atLeast"/>
              <w:ind w:left="-142" w:right="-2"/>
              <w:contextualSpacing/>
              <w:jc w:val="center"/>
            </w:pPr>
            <w:r w:rsidRPr="004D365C">
              <w:t>1</w:t>
            </w:r>
          </w:p>
        </w:tc>
        <w:tc>
          <w:tcPr>
            <w:tcW w:w="1658" w:type="dxa"/>
            <w:vAlign w:val="center"/>
          </w:tcPr>
          <w:p w:rsidR="004D365C" w:rsidRPr="004D365C" w:rsidRDefault="004D365C" w:rsidP="004D365C">
            <w:pPr>
              <w:spacing w:line="0" w:lineRule="atLeast"/>
              <w:ind w:left="-142" w:right="-2"/>
              <w:contextualSpacing/>
              <w:jc w:val="center"/>
            </w:pPr>
            <w:r w:rsidRPr="004D365C">
              <w:t>Основное мероприятие</w:t>
            </w:r>
          </w:p>
        </w:tc>
        <w:tc>
          <w:tcPr>
            <w:tcW w:w="3592" w:type="dxa"/>
            <w:vAlign w:val="center"/>
          </w:tcPr>
          <w:p w:rsidR="004D365C" w:rsidRPr="004D365C" w:rsidRDefault="004D365C" w:rsidP="004D365C">
            <w:pPr>
              <w:spacing w:line="0" w:lineRule="atLeast"/>
              <w:ind w:right="-2" w:hanging="142"/>
              <w:contextualSpacing/>
              <w:jc w:val="center"/>
            </w:pPr>
            <w:r w:rsidRPr="004D365C">
              <w:t>Организация электро-, тепло-, газо-, водоснабжения и водоотведения</w:t>
            </w:r>
          </w:p>
        </w:tc>
        <w:tc>
          <w:tcPr>
            <w:tcW w:w="1005" w:type="dxa"/>
            <w:vAlign w:val="center"/>
          </w:tcPr>
          <w:p w:rsidR="004D365C" w:rsidRPr="004D365C" w:rsidRDefault="004D365C" w:rsidP="004D365C">
            <w:pPr>
              <w:spacing w:line="0" w:lineRule="atLeast"/>
              <w:ind w:left="-142" w:right="-2"/>
              <w:contextualSpacing/>
              <w:jc w:val="center"/>
            </w:pPr>
            <w:r w:rsidRPr="004D365C">
              <w:t>единиц</w:t>
            </w:r>
          </w:p>
        </w:tc>
        <w:tc>
          <w:tcPr>
            <w:tcW w:w="1276" w:type="dxa"/>
            <w:tcBorders>
              <w:right w:val="single" w:sz="4" w:space="0" w:color="auto"/>
            </w:tcBorders>
            <w:vAlign w:val="center"/>
          </w:tcPr>
          <w:p w:rsidR="004D365C" w:rsidRPr="004D365C" w:rsidRDefault="004D365C" w:rsidP="004D365C">
            <w:pPr>
              <w:spacing w:line="0" w:lineRule="atLeast"/>
              <w:ind w:left="-142" w:right="-2"/>
              <w:contextualSpacing/>
              <w:jc w:val="center"/>
              <w:rPr>
                <w:b/>
              </w:rPr>
            </w:pPr>
            <w:r w:rsidRPr="004D365C">
              <w:rPr>
                <w:b/>
              </w:rPr>
              <w:t>0</w:t>
            </w:r>
          </w:p>
        </w:tc>
        <w:tc>
          <w:tcPr>
            <w:tcW w:w="1134" w:type="dxa"/>
            <w:tcBorders>
              <w:left w:val="single" w:sz="4" w:space="0" w:color="auto"/>
              <w:right w:val="single" w:sz="4" w:space="0" w:color="auto"/>
            </w:tcBorders>
            <w:vAlign w:val="center"/>
          </w:tcPr>
          <w:p w:rsidR="004D365C" w:rsidRPr="004D365C" w:rsidRDefault="004D365C" w:rsidP="004D365C">
            <w:pPr>
              <w:spacing w:line="0" w:lineRule="atLeast"/>
              <w:ind w:left="-42" w:right="-2"/>
              <w:contextualSpacing/>
              <w:jc w:val="center"/>
              <w:rPr>
                <w:b/>
              </w:rPr>
            </w:pPr>
            <w:r w:rsidRPr="004D365C">
              <w:rPr>
                <w:b/>
              </w:rPr>
              <w:t>0</w:t>
            </w:r>
          </w:p>
        </w:tc>
        <w:tc>
          <w:tcPr>
            <w:tcW w:w="992" w:type="dxa"/>
            <w:tcBorders>
              <w:left w:val="single" w:sz="4" w:space="0" w:color="auto"/>
            </w:tcBorders>
            <w:vAlign w:val="center"/>
          </w:tcPr>
          <w:p w:rsidR="004D365C" w:rsidRPr="004D365C" w:rsidRDefault="004D365C" w:rsidP="004D365C">
            <w:pPr>
              <w:spacing w:line="0" w:lineRule="atLeast"/>
              <w:ind w:left="-42" w:right="-2"/>
              <w:contextualSpacing/>
              <w:jc w:val="center"/>
              <w:rPr>
                <w:b/>
              </w:rPr>
            </w:pPr>
            <w:r w:rsidRPr="004D365C">
              <w:rPr>
                <w:b/>
              </w:rPr>
              <w:t>0</w:t>
            </w:r>
          </w:p>
        </w:tc>
      </w:tr>
      <w:tr w:rsidR="004D365C" w:rsidRPr="004D365C" w:rsidTr="004D365C">
        <w:trPr>
          <w:trHeight w:val="229"/>
        </w:trPr>
        <w:tc>
          <w:tcPr>
            <w:tcW w:w="691" w:type="dxa"/>
            <w:vAlign w:val="center"/>
          </w:tcPr>
          <w:p w:rsidR="004D365C" w:rsidRPr="004D365C" w:rsidRDefault="004D365C" w:rsidP="004D365C">
            <w:pPr>
              <w:spacing w:line="0" w:lineRule="atLeast"/>
              <w:ind w:left="-142" w:right="-2"/>
              <w:contextualSpacing/>
              <w:jc w:val="center"/>
            </w:pPr>
            <w:r w:rsidRPr="004D365C">
              <w:t>2</w:t>
            </w:r>
          </w:p>
        </w:tc>
        <w:tc>
          <w:tcPr>
            <w:tcW w:w="1658" w:type="dxa"/>
            <w:vAlign w:val="center"/>
          </w:tcPr>
          <w:p w:rsidR="004D365C" w:rsidRPr="004D365C" w:rsidRDefault="004D365C" w:rsidP="004D365C">
            <w:pPr>
              <w:spacing w:line="0" w:lineRule="atLeast"/>
              <w:ind w:left="-142" w:right="-2"/>
              <w:contextualSpacing/>
              <w:jc w:val="center"/>
            </w:pPr>
            <w:r w:rsidRPr="004D365C">
              <w:t>Основное мероприятие</w:t>
            </w:r>
          </w:p>
        </w:tc>
        <w:tc>
          <w:tcPr>
            <w:tcW w:w="3592" w:type="dxa"/>
            <w:vAlign w:val="center"/>
          </w:tcPr>
          <w:p w:rsidR="004D365C" w:rsidRPr="004D365C" w:rsidRDefault="004D365C" w:rsidP="004D365C">
            <w:pPr>
              <w:spacing w:line="0" w:lineRule="atLeast"/>
              <w:ind w:right="-2" w:hanging="142"/>
              <w:contextualSpacing/>
              <w:jc w:val="center"/>
            </w:pPr>
            <w:r w:rsidRPr="004D365C">
              <w:t>Техническое обслуживание водопроводных сетей и артезианских скважин сельских поселений Комсомольского муниципального района</w:t>
            </w:r>
          </w:p>
        </w:tc>
        <w:tc>
          <w:tcPr>
            <w:tcW w:w="1005" w:type="dxa"/>
            <w:vAlign w:val="center"/>
          </w:tcPr>
          <w:p w:rsidR="004D365C" w:rsidRPr="004D365C" w:rsidRDefault="004D365C" w:rsidP="004D365C">
            <w:pPr>
              <w:spacing w:line="0" w:lineRule="atLeast"/>
              <w:ind w:left="-142" w:right="-2"/>
              <w:contextualSpacing/>
              <w:jc w:val="center"/>
            </w:pPr>
            <w:r w:rsidRPr="004D365C">
              <w:t>единиц</w:t>
            </w:r>
          </w:p>
        </w:tc>
        <w:tc>
          <w:tcPr>
            <w:tcW w:w="1276" w:type="dxa"/>
            <w:tcBorders>
              <w:right w:val="single" w:sz="4" w:space="0" w:color="auto"/>
            </w:tcBorders>
            <w:vAlign w:val="center"/>
          </w:tcPr>
          <w:p w:rsidR="004D365C" w:rsidRPr="004D365C" w:rsidRDefault="004D365C" w:rsidP="004D365C">
            <w:pPr>
              <w:spacing w:line="0" w:lineRule="atLeast"/>
              <w:ind w:left="-142" w:right="-2"/>
              <w:contextualSpacing/>
              <w:jc w:val="center"/>
              <w:rPr>
                <w:b/>
              </w:rPr>
            </w:pPr>
            <w:r w:rsidRPr="004D365C">
              <w:rPr>
                <w:b/>
              </w:rPr>
              <w:t>0</w:t>
            </w:r>
          </w:p>
        </w:tc>
        <w:tc>
          <w:tcPr>
            <w:tcW w:w="1134" w:type="dxa"/>
            <w:tcBorders>
              <w:left w:val="single" w:sz="4" w:space="0" w:color="auto"/>
              <w:right w:val="single" w:sz="4" w:space="0" w:color="auto"/>
            </w:tcBorders>
            <w:vAlign w:val="center"/>
          </w:tcPr>
          <w:p w:rsidR="004D365C" w:rsidRPr="004D365C" w:rsidRDefault="004D365C" w:rsidP="004D365C">
            <w:pPr>
              <w:spacing w:line="0" w:lineRule="atLeast"/>
              <w:ind w:left="-42" w:right="-2"/>
              <w:contextualSpacing/>
              <w:jc w:val="center"/>
              <w:rPr>
                <w:b/>
              </w:rPr>
            </w:pPr>
            <w:r w:rsidRPr="004D365C">
              <w:rPr>
                <w:b/>
              </w:rPr>
              <w:t>0</w:t>
            </w:r>
          </w:p>
        </w:tc>
        <w:tc>
          <w:tcPr>
            <w:tcW w:w="992" w:type="dxa"/>
            <w:tcBorders>
              <w:left w:val="single" w:sz="4" w:space="0" w:color="auto"/>
            </w:tcBorders>
            <w:vAlign w:val="center"/>
          </w:tcPr>
          <w:p w:rsidR="004D365C" w:rsidRPr="004D365C" w:rsidRDefault="004D365C" w:rsidP="004D365C">
            <w:pPr>
              <w:spacing w:line="0" w:lineRule="atLeast"/>
              <w:ind w:left="-42" w:right="-2"/>
              <w:contextualSpacing/>
              <w:jc w:val="center"/>
              <w:rPr>
                <w:b/>
              </w:rPr>
            </w:pPr>
            <w:r w:rsidRPr="004D365C">
              <w:rPr>
                <w:b/>
              </w:rPr>
              <w:t>0</w:t>
            </w:r>
          </w:p>
        </w:tc>
      </w:tr>
    </w:tbl>
    <w:p w:rsidR="004D365C" w:rsidRPr="004D365C" w:rsidRDefault="004D365C" w:rsidP="004D365C">
      <w:pPr>
        <w:spacing w:line="0" w:lineRule="atLeast"/>
        <w:ind w:right="-2"/>
        <w:jc w:val="center"/>
        <w:rPr>
          <w:b/>
          <w:sz w:val="24"/>
          <w:szCs w:val="24"/>
        </w:rPr>
      </w:pPr>
    </w:p>
    <w:p w:rsidR="004D365C" w:rsidRPr="004D365C" w:rsidRDefault="004D365C" w:rsidP="004D365C">
      <w:pPr>
        <w:spacing w:line="0" w:lineRule="atLeast"/>
        <w:ind w:right="-2"/>
        <w:jc w:val="center"/>
        <w:rPr>
          <w:b/>
          <w:sz w:val="24"/>
          <w:szCs w:val="24"/>
        </w:rPr>
      </w:pPr>
      <w:r w:rsidRPr="004D365C">
        <w:rPr>
          <w:b/>
          <w:sz w:val="24"/>
          <w:szCs w:val="24"/>
        </w:rPr>
        <w:t>3. Целевые индикаторы ( показатели), характеризующие реализацию мероприятий по выполнению работ в границах сельских поселений электро-, тепло-, газо-, водоснабжения и водоотведения</w:t>
      </w:r>
    </w:p>
    <w:tbl>
      <w:tblPr>
        <w:tblW w:w="98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84"/>
        <w:gridCol w:w="4850"/>
        <w:gridCol w:w="1213"/>
        <w:gridCol w:w="1213"/>
        <w:gridCol w:w="1044"/>
        <w:gridCol w:w="1044"/>
      </w:tblGrid>
      <w:tr w:rsidR="004D365C" w:rsidRPr="004D365C" w:rsidTr="004D365C">
        <w:trPr>
          <w:trHeight w:val="456"/>
        </w:trPr>
        <w:tc>
          <w:tcPr>
            <w:tcW w:w="484" w:type="dxa"/>
            <w:tcBorders>
              <w:top w:val="single" w:sz="4" w:space="0" w:color="000000"/>
              <w:left w:val="single" w:sz="4" w:space="0" w:color="000000"/>
              <w:bottom w:val="single" w:sz="4" w:space="0" w:color="000000"/>
              <w:right w:val="single" w:sz="4" w:space="0" w:color="000000"/>
            </w:tcBorders>
            <w:vAlign w:val="center"/>
          </w:tcPr>
          <w:p w:rsidR="004D365C" w:rsidRPr="004D365C" w:rsidRDefault="004D365C" w:rsidP="004D365C">
            <w:pPr>
              <w:spacing w:line="0" w:lineRule="atLeast"/>
              <w:ind w:left="-142" w:right="-2"/>
              <w:contextualSpacing/>
              <w:jc w:val="center"/>
            </w:pPr>
            <w:r w:rsidRPr="004D365C">
              <w:t>№ п/п</w:t>
            </w:r>
          </w:p>
        </w:tc>
        <w:tc>
          <w:tcPr>
            <w:tcW w:w="4850" w:type="dxa"/>
            <w:tcBorders>
              <w:top w:val="single" w:sz="4" w:space="0" w:color="000000"/>
              <w:left w:val="single" w:sz="4" w:space="0" w:color="000000"/>
              <w:bottom w:val="single" w:sz="4" w:space="0" w:color="000000"/>
              <w:right w:val="single" w:sz="4" w:space="0" w:color="000000"/>
            </w:tcBorders>
            <w:vAlign w:val="center"/>
          </w:tcPr>
          <w:p w:rsidR="004D365C" w:rsidRPr="004D365C" w:rsidRDefault="004D365C" w:rsidP="004D365C">
            <w:pPr>
              <w:spacing w:line="0" w:lineRule="atLeast"/>
              <w:ind w:left="-142" w:right="-2"/>
              <w:contextualSpacing/>
              <w:jc w:val="center"/>
            </w:pPr>
            <w:r w:rsidRPr="004D365C">
              <w:t>Наименование</w:t>
            </w:r>
          </w:p>
          <w:p w:rsidR="004D365C" w:rsidRPr="004D365C" w:rsidRDefault="004D365C" w:rsidP="004D365C">
            <w:pPr>
              <w:spacing w:line="0" w:lineRule="atLeast"/>
              <w:ind w:left="-142" w:right="-2"/>
              <w:contextualSpacing/>
              <w:jc w:val="center"/>
            </w:pPr>
            <w:r w:rsidRPr="004D365C">
              <w:t>показателя</w:t>
            </w:r>
          </w:p>
        </w:tc>
        <w:tc>
          <w:tcPr>
            <w:tcW w:w="1213" w:type="dxa"/>
            <w:tcBorders>
              <w:top w:val="single" w:sz="4" w:space="0" w:color="000000"/>
              <w:left w:val="single" w:sz="4" w:space="0" w:color="000000"/>
              <w:bottom w:val="single" w:sz="4" w:space="0" w:color="000000"/>
              <w:right w:val="single" w:sz="4" w:space="0" w:color="000000"/>
            </w:tcBorders>
            <w:vAlign w:val="center"/>
          </w:tcPr>
          <w:p w:rsidR="004D365C" w:rsidRPr="004D365C" w:rsidRDefault="004D365C" w:rsidP="004D365C">
            <w:pPr>
              <w:spacing w:line="0" w:lineRule="atLeast"/>
              <w:ind w:left="-142" w:right="-2"/>
              <w:contextualSpacing/>
              <w:jc w:val="center"/>
            </w:pPr>
            <w:r w:rsidRPr="004D365C">
              <w:t>Единица измерения</w:t>
            </w:r>
          </w:p>
        </w:tc>
        <w:tc>
          <w:tcPr>
            <w:tcW w:w="1213" w:type="dxa"/>
            <w:tcBorders>
              <w:top w:val="single" w:sz="4" w:space="0" w:color="000000"/>
              <w:left w:val="single" w:sz="4" w:space="0" w:color="000000"/>
              <w:bottom w:val="single" w:sz="4" w:space="0" w:color="000000"/>
              <w:right w:val="single" w:sz="4" w:space="0" w:color="auto"/>
            </w:tcBorders>
            <w:vAlign w:val="center"/>
          </w:tcPr>
          <w:p w:rsidR="004D365C" w:rsidRPr="004D365C" w:rsidRDefault="004D365C" w:rsidP="004D365C">
            <w:pPr>
              <w:spacing w:line="0" w:lineRule="atLeast"/>
              <w:ind w:left="-142" w:right="-2"/>
              <w:contextualSpacing/>
              <w:jc w:val="center"/>
            </w:pPr>
            <w:r w:rsidRPr="004D365C">
              <w:t>2023г</w:t>
            </w:r>
          </w:p>
        </w:tc>
        <w:tc>
          <w:tcPr>
            <w:tcW w:w="1044" w:type="dxa"/>
            <w:tcBorders>
              <w:top w:val="single" w:sz="4" w:space="0" w:color="000000"/>
              <w:left w:val="single" w:sz="4" w:space="0" w:color="auto"/>
              <w:bottom w:val="single" w:sz="4" w:space="0" w:color="000000"/>
              <w:right w:val="single" w:sz="4" w:space="0" w:color="000000"/>
            </w:tcBorders>
            <w:vAlign w:val="center"/>
          </w:tcPr>
          <w:p w:rsidR="004D365C" w:rsidRPr="004D365C" w:rsidRDefault="004D365C" w:rsidP="004D365C">
            <w:pPr>
              <w:spacing w:line="0" w:lineRule="atLeast"/>
              <w:ind w:left="-142" w:right="-2"/>
              <w:contextualSpacing/>
              <w:jc w:val="center"/>
            </w:pPr>
            <w:r w:rsidRPr="004D365C">
              <w:t>2024г</w:t>
            </w:r>
          </w:p>
        </w:tc>
        <w:tc>
          <w:tcPr>
            <w:tcW w:w="1044" w:type="dxa"/>
            <w:tcBorders>
              <w:top w:val="single" w:sz="4" w:space="0" w:color="000000"/>
              <w:left w:val="single" w:sz="4" w:space="0" w:color="auto"/>
              <w:bottom w:val="single" w:sz="4" w:space="0" w:color="000000"/>
              <w:right w:val="single" w:sz="4" w:space="0" w:color="000000"/>
            </w:tcBorders>
          </w:tcPr>
          <w:p w:rsidR="004D365C" w:rsidRPr="004D365C" w:rsidRDefault="004D365C" w:rsidP="004D365C">
            <w:pPr>
              <w:spacing w:line="0" w:lineRule="atLeast"/>
              <w:ind w:left="-142" w:right="-2"/>
              <w:contextualSpacing/>
              <w:jc w:val="center"/>
            </w:pPr>
            <w:r w:rsidRPr="004D365C">
              <w:t>2025 г</w:t>
            </w:r>
          </w:p>
        </w:tc>
      </w:tr>
      <w:tr w:rsidR="004D365C" w:rsidRPr="004D365C" w:rsidTr="004D365C">
        <w:trPr>
          <w:trHeight w:val="456"/>
        </w:trPr>
        <w:tc>
          <w:tcPr>
            <w:tcW w:w="484" w:type="dxa"/>
            <w:tcBorders>
              <w:top w:val="single" w:sz="4" w:space="0" w:color="000000"/>
              <w:left w:val="single" w:sz="4" w:space="0" w:color="000000"/>
              <w:bottom w:val="single" w:sz="4" w:space="0" w:color="000000"/>
              <w:right w:val="single" w:sz="4" w:space="0" w:color="000000"/>
            </w:tcBorders>
            <w:vAlign w:val="center"/>
          </w:tcPr>
          <w:p w:rsidR="004D365C" w:rsidRPr="004D365C" w:rsidRDefault="004D365C" w:rsidP="004D365C">
            <w:pPr>
              <w:spacing w:line="0" w:lineRule="atLeast"/>
              <w:ind w:left="-142" w:right="-2"/>
              <w:contextualSpacing/>
              <w:jc w:val="center"/>
            </w:pPr>
            <w:r w:rsidRPr="004D365C">
              <w:t>1</w:t>
            </w:r>
          </w:p>
        </w:tc>
        <w:tc>
          <w:tcPr>
            <w:tcW w:w="4850" w:type="dxa"/>
            <w:tcBorders>
              <w:top w:val="single" w:sz="4" w:space="0" w:color="000000"/>
              <w:left w:val="single" w:sz="4" w:space="0" w:color="000000"/>
              <w:bottom w:val="single" w:sz="4" w:space="0" w:color="000000"/>
              <w:right w:val="single" w:sz="4" w:space="0" w:color="000000"/>
            </w:tcBorders>
            <w:vAlign w:val="center"/>
          </w:tcPr>
          <w:p w:rsidR="004D365C" w:rsidRPr="004D365C" w:rsidRDefault="004D365C" w:rsidP="004D365C">
            <w:pPr>
              <w:spacing w:line="0" w:lineRule="atLeast"/>
              <w:ind w:left="69" w:right="-2"/>
              <w:contextualSpacing/>
              <w:jc w:val="center"/>
            </w:pPr>
            <w:r w:rsidRPr="004D365C">
              <w:t xml:space="preserve">Реализация мероприятий по модернизации объектов коммунальной инфраструктуры </w:t>
            </w:r>
            <w:r w:rsidRPr="004D365C">
              <w:rPr>
                <w:sz w:val="18"/>
                <w:szCs w:val="18"/>
              </w:rPr>
              <w:t>(Закупка товаров, работ и услуг для обеспечения государственных (муниципальных) нужд)</w:t>
            </w:r>
          </w:p>
        </w:tc>
        <w:tc>
          <w:tcPr>
            <w:tcW w:w="1213" w:type="dxa"/>
            <w:tcBorders>
              <w:top w:val="single" w:sz="4" w:space="0" w:color="000000"/>
              <w:left w:val="single" w:sz="4" w:space="0" w:color="000000"/>
              <w:bottom w:val="single" w:sz="4" w:space="0" w:color="000000"/>
              <w:right w:val="single" w:sz="4" w:space="0" w:color="000000"/>
            </w:tcBorders>
            <w:vAlign w:val="center"/>
          </w:tcPr>
          <w:p w:rsidR="004D365C" w:rsidRPr="004D365C" w:rsidRDefault="004D365C" w:rsidP="004D365C">
            <w:pPr>
              <w:spacing w:line="0" w:lineRule="atLeast"/>
              <w:ind w:left="-142" w:right="-2"/>
              <w:contextualSpacing/>
              <w:jc w:val="center"/>
            </w:pPr>
            <w:r w:rsidRPr="004D365C">
              <w:t>шт</w:t>
            </w:r>
          </w:p>
        </w:tc>
        <w:tc>
          <w:tcPr>
            <w:tcW w:w="1213" w:type="dxa"/>
            <w:tcBorders>
              <w:top w:val="single" w:sz="4" w:space="0" w:color="000000"/>
              <w:left w:val="single" w:sz="4" w:space="0" w:color="000000"/>
              <w:bottom w:val="single" w:sz="4" w:space="0" w:color="000000"/>
              <w:right w:val="single" w:sz="4" w:space="0" w:color="auto"/>
            </w:tcBorders>
            <w:shd w:val="clear" w:color="auto" w:fill="auto"/>
            <w:vAlign w:val="center"/>
          </w:tcPr>
          <w:p w:rsidR="004D365C" w:rsidRPr="004D365C" w:rsidRDefault="004D365C" w:rsidP="004D365C">
            <w:pPr>
              <w:spacing w:line="0" w:lineRule="atLeast"/>
              <w:ind w:left="-42" w:right="-2"/>
              <w:contextualSpacing/>
              <w:jc w:val="center"/>
            </w:pPr>
            <w:r w:rsidRPr="004D365C">
              <w:t>6</w:t>
            </w:r>
          </w:p>
        </w:tc>
        <w:tc>
          <w:tcPr>
            <w:tcW w:w="1044" w:type="dxa"/>
            <w:tcBorders>
              <w:top w:val="single" w:sz="4" w:space="0" w:color="000000"/>
              <w:left w:val="single" w:sz="4" w:space="0" w:color="auto"/>
              <w:bottom w:val="single" w:sz="4" w:space="0" w:color="000000"/>
              <w:right w:val="single" w:sz="4" w:space="0" w:color="000000"/>
            </w:tcBorders>
            <w:shd w:val="clear" w:color="auto" w:fill="auto"/>
            <w:vAlign w:val="center"/>
          </w:tcPr>
          <w:p w:rsidR="004D365C" w:rsidRPr="004D365C" w:rsidRDefault="004D365C" w:rsidP="004D365C">
            <w:pPr>
              <w:spacing w:line="0" w:lineRule="atLeast"/>
              <w:ind w:left="-142" w:right="-2"/>
              <w:contextualSpacing/>
              <w:jc w:val="center"/>
            </w:pPr>
            <w:r w:rsidRPr="004D365C">
              <w:t>0</w:t>
            </w:r>
          </w:p>
        </w:tc>
        <w:tc>
          <w:tcPr>
            <w:tcW w:w="1044" w:type="dxa"/>
            <w:tcBorders>
              <w:top w:val="single" w:sz="4" w:space="0" w:color="000000"/>
              <w:left w:val="single" w:sz="4" w:space="0" w:color="auto"/>
              <w:bottom w:val="single" w:sz="4" w:space="0" w:color="000000"/>
              <w:right w:val="single" w:sz="4" w:space="0" w:color="000000"/>
            </w:tcBorders>
          </w:tcPr>
          <w:p w:rsidR="004D365C" w:rsidRPr="004D365C" w:rsidRDefault="004D365C" w:rsidP="004D365C">
            <w:pPr>
              <w:spacing w:line="0" w:lineRule="atLeast"/>
              <w:ind w:left="-142" w:right="-2"/>
              <w:contextualSpacing/>
              <w:jc w:val="center"/>
            </w:pPr>
          </w:p>
          <w:p w:rsidR="004D365C" w:rsidRPr="004D365C" w:rsidRDefault="004D365C" w:rsidP="004D365C">
            <w:pPr>
              <w:spacing w:line="0" w:lineRule="atLeast"/>
              <w:ind w:left="-142" w:right="-2"/>
              <w:contextualSpacing/>
              <w:jc w:val="center"/>
            </w:pPr>
            <w:r w:rsidRPr="004D365C">
              <w:t>0</w:t>
            </w:r>
          </w:p>
        </w:tc>
      </w:tr>
      <w:tr w:rsidR="004D365C" w:rsidRPr="004D365C" w:rsidTr="004D365C">
        <w:trPr>
          <w:trHeight w:val="456"/>
        </w:trPr>
        <w:tc>
          <w:tcPr>
            <w:tcW w:w="484" w:type="dxa"/>
            <w:tcBorders>
              <w:top w:val="single" w:sz="4" w:space="0" w:color="000000"/>
              <w:left w:val="single" w:sz="4" w:space="0" w:color="000000"/>
              <w:bottom w:val="single" w:sz="4" w:space="0" w:color="000000"/>
              <w:right w:val="single" w:sz="4" w:space="0" w:color="000000"/>
            </w:tcBorders>
            <w:vAlign w:val="center"/>
          </w:tcPr>
          <w:p w:rsidR="004D365C" w:rsidRPr="004D365C" w:rsidRDefault="004D365C" w:rsidP="004D365C">
            <w:pPr>
              <w:spacing w:line="0" w:lineRule="atLeast"/>
              <w:ind w:left="-142" w:right="-2"/>
              <w:contextualSpacing/>
              <w:jc w:val="center"/>
            </w:pPr>
            <w:r w:rsidRPr="004D365C">
              <w:t>2</w:t>
            </w:r>
          </w:p>
        </w:tc>
        <w:tc>
          <w:tcPr>
            <w:tcW w:w="4850" w:type="dxa"/>
            <w:tcBorders>
              <w:top w:val="single" w:sz="4" w:space="0" w:color="000000"/>
              <w:left w:val="single" w:sz="4" w:space="0" w:color="000000"/>
              <w:bottom w:val="single" w:sz="4" w:space="0" w:color="000000"/>
              <w:right w:val="single" w:sz="4" w:space="0" w:color="000000"/>
            </w:tcBorders>
            <w:vAlign w:val="center"/>
          </w:tcPr>
          <w:p w:rsidR="004D365C" w:rsidRPr="004D365C" w:rsidRDefault="004D365C" w:rsidP="004D365C">
            <w:pPr>
              <w:spacing w:line="0" w:lineRule="atLeast"/>
              <w:ind w:left="69" w:right="-2"/>
              <w:contextualSpacing/>
              <w:jc w:val="center"/>
            </w:pPr>
            <w:r w:rsidRPr="004D365C">
              <w:t xml:space="preserve">Актуализация схем теплоснабжения, водоснабжения и водоотведеия (Закупка товаров, работ и услуг для обеспечения государственных (муниципальных) нужд) </w:t>
            </w:r>
          </w:p>
        </w:tc>
        <w:tc>
          <w:tcPr>
            <w:tcW w:w="1213" w:type="dxa"/>
            <w:tcBorders>
              <w:top w:val="single" w:sz="4" w:space="0" w:color="000000"/>
              <w:left w:val="single" w:sz="4" w:space="0" w:color="000000"/>
              <w:bottom w:val="single" w:sz="4" w:space="0" w:color="000000"/>
              <w:right w:val="single" w:sz="4" w:space="0" w:color="000000"/>
            </w:tcBorders>
            <w:vAlign w:val="center"/>
          </w:tcPr>
          <w:p w:rsidR="004D365C" w:rsidRPr="004D365C" w:rsidRDefault="004D365C" w:rsidP="004D365C">
            <w:pPr>
              <w:spacing w:line="0" w:lineRule="atLeast"/>
              <w:ind w:left="-142" w:right="-2"/>
              <w:contextualSpacing/>
              <w:jc w:val="center"/>
            </w:pPr>
            <w:r w:rsidRPr="004D365C">
              <w:t>шт</w:t>
            </w:r>
          </w:p>
        </w:tc>
        <w:tc>
          <w:tcPr>
            <w:tcW w:w="1213" w:type="dxa"/>
            <w:tcBorders>
              <w:top w:val="single" w:sz="4" w:space="0" w:color="000000"/>
              <w:left w:val="single" w:sz="4" w:space="0" w:color="000000"/>
              <w:bottom w:val="single" w:sz="4" w:space="0" w:color="000000"/>
              <w:right w:val="single" w:sz="4" w:space="0" w:color="auto"/>
            </w:tcBorders>
            <w:shd w:val="clear" w:color="auto" w:fill="auto"/>
            <w:vAlign w:val="center"/>
          </w:tcPr>
          <w:p w:rsidR="004D365C" w:rsidRPr="004D365C" w:rsidRDefault="004D365C" w:rsidP="004D365C">
            <w:pPr>
              <w:spacing w:line="0" w:lineRule="atLeast"/>
              <w:ind w:left="-42" w:right="-2"/>
              <w:contextualSpacing/>
              <w:jc w:val="center"/>
            </w:pPr>
            <w:r w:rsidRPr="004D365C">
              <w:t>1</w:t>
            </w:r>
          </w:p>
        </w:tc>
        <w:tc>
          <w:tcPr>
            <w:tcW w:w="1044" w:type="dxa"/>
            <w:tcBorders>
              <w:top w:val="single" w:sz="4" w:space="0" w:color="000000"/>
              <w:left w:val="single" w:sz="4" w:space="0" w:color="auto"/>
              <w:bottom w:val="single" w:sz="4" w:space="0" w:color="000000"/>
              <w:right w:val="single" w:sz="4" w:space="0" w:color="000000"/>
            </w:tcBorders>
            <w:shd w:val="clear" w:color="auto" w:fill="auto"/>
            <w:vAlign w:val="center"/>
          </w:tcPr>
          <w:p w:rsidR="004D365C" w:rsidRPr="004D365C" w:rsidRDefault="004D365C" w:rsidP="004D365C">
            <w:pPr>
              <w:spacing w:line="0" w:lineRule="atLeast"/>
              <w:ind w:left="-142" w:right="-2"/>
              <w:contextualSpacing/>
              <w:jc w:val="center"/>
            </w:pPr>
            <w:r w:rsidRPr="004D365C">
              <w:t>0</w:t>
            </w:r>
          </w:p>
        </w:tc>
        <w:tc>
          <w:tcPr>
            <w:tcW w:w="1044" w:type="dxa"/>
            <w:tcBorders>
              <w:top w:val="single" w:sz="4" w:space="0" w:color="000000"/>
              <w:left w:val="single" w:sz="4" w:space="0" w:color="auto"/>
              <w:bottom w:val="single" w:sz="4" w:space="0" w:color="000000"/>
              <w:right w:val="single" w:sz="4" w:space="0" w:color="000000"/>
            </w:tcBorders>
          </w:tcPr>
          <w:p w:rsidR="004D365C" w:rsidRPr="004D365C" w:rsidRDefault="004D365C" w:rsidP="004D365C">
            <w:pPr>
              <w:spacing w:line="0" w:lineRule="atLeast"/>
              <w:ind w:left="-142" w:right="-2"/>
              <w:contextualSpacing/>
              <w:jc w:val="center"/>
            </w:pPr>
          </w:p>
          <w:p w:rsidR="004D365C" w:rsidRPr="004D365C" w:rsidRDefault="004D365C" w:rsidP="004D365C">
            <w:pPr>
              <w:spacing w:line="0" w:lineRule="atLeast"/>
              <w:ind w:left="-142" w:right="-2"/>
              <w:contextualSpacing/>
              <w:jc w:val="center"/>
            </w:pPr>
            <w:r w:rsidRPr="004D365C">
              <w:t>0</w:t>
            </w:r>
          </w:p>
        </w:tc>
      </w:tr>
      <w:tr w:rsidR="004D365C" w:rsidRPr="004D365C" w:rsidTr="004D365C">
        <w:trPr>
          <w:trHeight w:val="456"/>
        </w:trPr>
        <w:tc>
          <w:tcPr>
            <w:tcW w:w="484" w:type="dxa"/>
            <w:tcBorders>
              <w:top w:val="single" w:sz="4" w:space="0" w:color="000000"/>
              <w:left w:val="single" w:sz="4" w:space="0" w:color="000000"/>
              <w:bottom w:val="single" w:sz="4" w:space="0" w:color="000000"/>
              <w:right w:val="single" w:sz="4" w:space="0" w:color="000000"/>
            </w:tcBorders>
            <w:vAlign w:val="center"/>
          </w:tcPr>
          <w:p w:rsidR="004D365C" w:rsidRPr="004D365C" w:rsidRDefault="004D365C" w:rsidP="004D365C">
            <w:pPr>
              <w:spacing w:line="0" w:lineRule="atLeast"/>
              <w:ind w:left="-142" w:right="-2"/>
              <w:contextualSpacing/>
              <w:jc w:val="center"/>
            </w:pPr>
            <w:r w:rsidRPr="004D365C">
              <w:lastRenderedPageBreak/>
              <w:t>3</w:t>
            </w:r>
          </w:p>
        </w:tc>
        <w:tc>
          <w:tcPr>
            <w:tcW w:w="4850" w:type="dxa"/>
            <w:tcBorders>
              <w:top w:val="single" w:sz="4" w:space="0" w:color="000000"/>
              <w:left w:val="single" w:sz="4" w:space="0" w:color="000000"/>
              <w:bottom w:val="single" w:sz="4" w:space="0" w:color="000000"/>
              <w:right w:val="single" w:sz="4" w:space="0" w:color="000000"/>
            </w:tcBorders>
            <w:vAlign w:val="center"/>
          </w:tcPr>
          <w:p w:rsidR="004D365C" w:rsidRPr="004D365C" w:rsidRDefault="004D365C" w:rsidP="004D365C">
            <w:pPr>
              <w:spacing w:line="0" w:lineRule="atLeast"/>
              <w:ind w:left="69" w:right="-2"/>
              <w:contextualSpacing/>
              <w:jc w:val="center"/>
            </w:pPr>
            <w:r w:rsidRPr="004D365C">
              <w:t>Прочие мероприятия в области коммунального хозяйства сельских поселений Комсомольского муниципального района (Закупка товаров, работ и услуг для обеспечения государственных (муниципальных) нужд)</w:t>
            </w:r>
          </w:p>
        </w:tc>
        <w:tc>
          <w:tcPr>
            <w:tcW w:w="1213" w:type="dxa"/>
            <w:tcBorders>
              <w:top w:val="single" w:sz="4" w:space="0" w:color="000000"/>
              <w:left w:val="single" w:sz="4" w:space="0" w:color="000000"/>
              <w:bottom w:val="single" w:sz="4" w:space="0" w:color="000000"/>
              <w:right w:val="single" w:sz="4" w:space="0" w:color="000000"/>
            </w:tcBorders>
            <w:vAlign w:val="center"/>
          </w:tcPr>
          <w:p w:rsidR="004D365C" w:rsidRPr="004D365C" w:rsidRDefault="004D365C" w:rsidP="004D365C">
            <w:pPr>
              <w:spacing w:line="0" w:lineRule="atLeast"/>
              <w:ind w:left="-142" w:right="-2"/>
              <w:contextualSpacing/>
              <w:jc w:val="center"/>
            </w:pPr>
            <w:r w:rsidRPr="004D365C">
              <w:t>шт</w:t>
            </w:r>
          </w:p>
        </w:tc>
        <w:tc>
          <w:tcPr>
            <w:tcW w:w="1213" w:type="dxa"/>
            <w:tcBorders>
              <w:top w:val="single" w:sz="4" w:space="0" w:color="000000"/>
              <w:left w:val="single" w:sz="4" w:space="0" w:color="000000"/>
              <w:bottom w:val="single" w:sz="4" w:space="0" w:color="000000"/>
              <w:right w:val="single" w:sz="4" w:space="0" w:color="auto"/>
            </w:tcBorders>
            <w:shd w:val="clear" w:color="auto" w:fill="auto"/>
            <w:vAlign w:val="center"/>
          </w:tcPr>
          <w:p w:rsidR="004D365C" w:rsidRPr="004D365C" w:rsidRDefault="004D365C" w:rsidP="004D365C">
            <w:pPr>
              <w:spacing w:line="0" w:lineRule="atLeast"/>
              <w:ind w:left="-142" w:right="-2"/>
              <w:contextualSpacing/>
              <w:jc w:val="center"/>
            </w:pPr>
            <w:r w:rsidRPr="004D365C">
              <w:t>0</w:t>
            </w:r>
          </w:p>
        </w:tc>
        <w:tc>
          <w:tcPr>
            <w:tcW w:w="1044" w:type="dxa"/>
            <w:tcBorders>
              <w:top w:val="single" w:sz="4" w:space="0" w:color="000000"/>
              <w:left w:val="single" w:sz="4" w:space="0" w:color="auto"/>
              <w:bottom w:val="single" w:sz="4" w:space="0" w:color="000000"/>
              <w:right w:val="single" w:sz="4" w:space="0" w:color="000000"/>
            </w:tcBorders>
            <w:shd w:val="clear" w:color="auto" w:fill="auto"/>
            <w:vAlign w:val="center"/>
          </w:tcPr>
          <w:p w:rsidR="004D365C" w:rsidRPr="004D365C" w:rsidRDefault="004D365C" w:rsidP="004D365C">
            <w:pPr>
              <w:spacing w:line="0" w:lineRule="atLeast"/>
              <w:ind w:left="-142" w:right="-2"/>
              <w:contextualSpacing/>
              <w:jc w:val="center"/>
            </w:pPr>
            <w:r w:rsidRPr="004D365C">
              <w:t>0</w:t>
            </w:r>
          </w:p>
        </w:tc>
        <w:tc>
          <w:tcPr>
            <w:tcW w:w="1044" w:type="dxa"/>
            <w:tcBorders>
              <w:top w:val="single" w:sz="4" w:space="0" w:color="000000"/>
              <w:left w:val="single" w:sz="4" w:space="0" w:color="auto"/>
              <w:bottom w:val="single" w:sz="4" w:space="0" w:color="000000"/>
              <w:right w:val="single" w:sz="4" w:space="0" w:color="000000"/>
            </w:tcBorders>
          </w:tcPr>
          <w:p w:rsidR="004D365C" w:rsidRPr="004D365C" w:rsidRDefault="004D365C" w:rsidP="004D365C">
            <w:pPr>
              <w:spacing w:line="0" w:lineRule="atLeast"/>
              <w:ind w:left="-142" w:right="-2"/>
              <w:contextualSpacing/>
              <w:jc w:val="center"/>
            </w:pPr>
          </w:p>
          <w:p w:rsidR="004D365C" w:rsidRPr="004D365C" w:rsidRDefault="004D365C" w:rsidP="004D365C">
            <w:pPr>
              <w:spacing w:line="0" w:lineRule="atLeast"/>
              <w:ind w:left="-142" w:right="-2"/>
              <w:contextualSpacing/>
              <w:jc w:val="center"/>
            </w:pPr>
          </w:p>
          <w:p w:rsidR="004D365C" w:rsidRPr="004D365C" w:rsidRDefault="004D365C" w:rsidP="004D365C">
            <w:pPr>
              <w:spacing w:line="0" w:lineRule="atLeast"/>
              <w:ind w:left="-142" w:right="-2"/>
              <w:contextualSpacing/>
              <w:jc w:val="center"/>
            </w:pPr>
            <w:r w:rsidRPr="004D365C">
              <w:t>0</w:t>
            </w:r>
          </w:p>
        </w:tc>
      </w:tr>
      <w:tr w:rsidR="004D365C" w:rsidRPr="004D365C" w:rsidTr="004D365C">
        <w:trPr>
          <w:trHeight w:val="456"/>
        </w:trPr>
        <w:tc>
          <w:tcPr>
            <w:tcW w:w="484" w:type="dxa"/>
            <w:tcBorders>
              <w:top w:val="single" w:sz="4" w:space="0" w:color="000000"/>
              <w:left w:val="single" w:sz="4" w:space="0" w:color="000000"/>
              <w:bottom w:val="single" w:sz="4" w:space="0" w:color="000000"/>
              <w:right w:val="single" w:sz="4" w:space="0" w:color="000000"/>
            </w:tcBorders>
            <w:vAlign w:val="center"/>
          </w:tcPr>
          <w:p w:rsidR="004D365C" w:rsidRPr="004D365C" w:rsidRDefault="004D365C" w:rsidP="004D365C">
            <w:pPr>
              <w:spacing w:line="0" w:lineRule="atLeast"/>
              <w:ind w:left="-142" w:right="-2"/>
              <w:contextualSpacing/>
              <w:jc w:val="center"/>
            </w:pPr>
            <w:r w:rsidRPr="004D365C">
              <w:t>4</w:t>
            </w:r>
          </w:p>
        </w:tc>
        <w:tc>
          <w:tcPr>
            <w:tcW w:w="4850" w:type="dxa"/>
            <w:tcBorders>
              <w:top w:val="single" w:sz="4" w:space="0" w:color="000000"/>
              <w:left w:val="single" w:sz="4" w:space="0" w:color="000000"/>
              <w:bottom w:val="single" w:sz="4" w:space="0" w:color="000000"/>
              <w:right w:val="single" w:sz="4" w:space="0" w:color="000000"/>
            </w:tcBorders>
            <w:vAlign w:val="center"/>
          </w:tcPr>
          <w:p w:rsidR="004D365C" w:rsidRPr="004D365C" w:rsidRDefault="004D365C" w:rsidP="004D365C">
            <w:pPr>
              <w:spacing w:line="0" w:lineRule="atLeast"/>
              <w:ind w:left="69" w:right="-2"/>
              <w:contextualSpacing/>
              <w:jc w:val="center"/>
            </w:pPr>
            <w:r w:rsidRPr="004D365C">
              <w:t>Организация в границах поселения тепло-, водоснабжения поселения, водоотведения в пределах полномочий, установленных законодательством Российской Федерации (Межбюджетные трансферты)</w:t>
            </w:r>
          </w:p>
        </w:tc>
        <w:tc>
          <w:tcPr>
            <w:tcW w:w="1213" w:type="dxa"/>
            <w:tcBorders>
              <w:top w:val="single" w:sz="4" w:space="0" w:color="000000"/>
              <w:left w:val="single" w:sz="4" w:space="0" w:color="000000"/>
              <w:bottom w:val="single" w:sz="4" w:space="0" w:color="000000"/>
              <w:right w:val="single" w:sz="4" w:space="0" w:color="000000"/>
            </w:tcBorders>
            <w:vAlign w:val="center"/>
          </w:tcPr>
          <w:p w:rsidR="004D365C" w:rsidRPr="004D365C" w:rsidRDefault="004D365C" w:rsidP="004D365C">
            <w:pPr>
              <w:spacing w:line="0" w:lineRule="atLeast"/>
              <w:ind w:left="-142" w:right="-2"/>
              <w:contextualSpacing/>
              <w:jc w:val="center"/>
            </w:pPr>
            <w:r w:rsidRPr="004D365C">
              <w:t>шт</w:t>
            </w:r>
          </w:p>
        </w:tc>
        <w:tc>
          <w:tcPr>
            <w:tcW w:w="1213" w:type="dxa"/>
            <w:tcBorders>
              <w:top w:val="single" w:sz="4" w:space="0" w:color="000000"/>
              <w:left w:val="single" w:sz="4" w:space="0" w:color="000000"/>
              <w:bottom w:val="single" w:sz="4" w:space="0" w:color="000000"/>
              <w:right w:val="single" w:sz="4" w:space="0" w:color="auto"/>
            </w:tcBorders>
            <w:shd w:val="clear" w:color="auto" w:fill="auto"/>
            <w:vAlign w:val="center"/>
          </w:tcPr>
          <w:p w:rsidR="004D365C" w:rsidRPr="004D365C" w:rsidRDefault="004D365C" w:rsidP="004D365C">
            <w:pPr>
              <w:spacing w:line="0" w:lineRule="atLeast"/>
              <w:ind w:left="-42" w:right="-2"/>
              <w:contextualSpacing/>
              <w:jc w:val="center"/>
            </w:pPr>
            <w:r w:rsidRPr="004D365C">
              <w:t>0</w:t>
            </w:r>
          </w:p>
        </w:tc>
        <w:tc>
          <w:tcPr>
            <w:tcW w:w="1044" w:type="dxa"/>
            <w:tcBorders>
              <w:top w:val="single" w:sz="4" w:space="0" w:color="000000"/>
              <w:left w:val="single" w:sz="4" w:space="0" w:color="auto"/>
              <w:bottom w:val="single" w:sz="4" w:space="0" w:color="000000"/>
              <w:right w:val="single" w:sz="4" w:space="0" w:color="000000"/>
            </w:tcBorders>
            <w:shd w:val="clear" w:color="auto" w:fill="auto"/>
            <w:vAlign w:val="center"/>
          </w:tcPr>
          <w:p w:rsidR="004D365C" w:rsidRPr="004D365C" w:rsidRDefault="004D365C" w:rsidP="004D365C">
            <w:pPr>
              <w:spacing w:line="0" w:lineRule="atLeast"/>
              <w:ind w:left="-42" w:right="-2"/>
              <w:contextualSpacing/>
              <w:jc w:val="center"/>
            </w:pPr>
            <w:r w:rsidRPr="004D365C">
              <w:t>0</w:t>
            </w:r>
          </w:p>
        </w:tc>
        <w:tc>
          <w:tcPr>
            <w:tcW w:w="1044" w:type="dxa"/>
            <w:tcBorders>
              <w:top w:val="single" w:sz="4" w:space="0" w:color="000000"/>
              <w:left w:val="single" w:sz="4" w:space="0" w:color="auto"/>
              <w:bottom w:val="single" w:sz="4" w:space="0" w:color="000000"/>
              <w:right w:val="single" w:sz="4" w:space="0" w:color="000000"/>
            </w:tcBorders>
          </w:tcPr>
          <w:p w:rsidR="004D365C" w:rsidRPr="004D365C" w:rsidRDefault="004D365C" w:rsidP="004D365C">
            <w:pPr>
              <w:spacing w:line="0" w:lineRule="atLeast"/>
              <w:ind w:left="-42" w:right="-2"/>
              <w:contextualSpacing/>
              <w:jc w:val="center"/>
            </w:pPr>
            <w:r w:rsidRPr="004D365C">
              <w:t>0</w:t>
            </w:r>
          </w:p>
          <w:p w:rsidR="004D365C" w:rsidRPr="004D365C" w:rsidRDefault="004D365C" w:rsidP="004D365C">
            <w:pPr>
              <w:spacing w:line="0" w:lineRule="atLeast"/>
              <w:ind w:left="-42" w:right="-2"/>
              <w:contextualSpacing/>
              <w:jc w:val="center"/>
            </w:pPr>
          </w:p>
          <w:p w:rsidR="004D365C" w:rsidRPr="004D365C" w:rsidRDefault="004D365C" w:rsidP="004D365C">
            <w:pPr>
              <w:spacing w:line="0" w:lineRule="atLeast"/>
              <w:ind w:left="-42" w:right="-2"/>
              <w:contextualSpacing/>
              <w:jc w:val="center"/>
            </w:pPr>
          </w:p>
        </w:tc>
      </w:tr>
    </w:tbl>
    <w:p w:rsidR="004D365C" w:rsidRPr="004D365C" w:rsidRDefault="004D365C" w:rsidP="004D365C">
      <w:pPr>
        <w:pStyle w:val="af2"/>
        <w:spacing w:line="0" w:lineRule="atLeast"/>
        <w:ind w:left="-142" w:right="-2"/>
        <w:jc w:val="center"/>
        <w:rPr>
          <w:rFonts w:ascii="Times New Roman" w:hAnsi="Times New Roman" w:cs="Times New Roman"/>
          <w:b/>
          <w:sz w:val="24"/>
          <w:szCs w:val="24"/>
        </w:rPr>
      </w:pPr>
      <w:r w:rsidRPr="004D365C">
        <w:rPr>
          <w:rFonts w:ascii="Times New Roman" w:hAnsi="Times New Roman" w:cs="Times New Roman"/>
          <w:b/>
          <w:sz w:val="24"/>
          <w:szCs w:val="24"/>
        </w:rPr>
        <w:t>4.Ресурсное  обеспечение  подпрограммы, рублей</w:t>
      </w:r>
    </w:p>
    <w:p w:rsidR="004D365C" w:rsidRPr="004D365C" w:rsidRDefault="004D365C" w:rsidP="004D365C">
      <w:pPr>
        <w:pStyle w:val="af2"/>
        <w:spacing w:line="0" w:lineRule="atLeast"/>
        <w:ind w:left="-142" w:right="-2"/>
        <w:jc w:val="right"/>
        <w:rPr>
          <w:rFonts w:ascii="Times New Roman" w:hAnsi="Times New Roman" w:cs="Times New Roman"/>
          <w:b/>
          <w:sz w:val="24"/>
          <w:szCs w:val="24"/>
          <w:highlight w:val="yellow"/>
        </w:rPr>
      </w:pPr>
      <w:r w:rsidRPr="004D365C">
        <w:rPr>
          <w:rFonts w:ascii="Times New Roman" w:hAnsi="Times New Roman" w:cs="Times New Roman"/>
          <w:b/>
        </w:rPr>
        <w:t xml:space="preserve">   Таблица 3</w:t>
      </w:r>
    </w:p>
    <w:tbl>
      <w:tblPr>
        <w:tblW w:w="9503"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843"/>
        <w:gridCol w:w="1418"/>
        <w:gridCol w:w="1134"/>
        <w:gridCol w:w="1701"/>
        <w:gridCol w:w="1139"/>
        <w:gridCol w:w="993"/>
        <w:gridCol w:w="708"/>
      </w:tblGrid>
      <w:tr w:rsidR="004D365C" w:rsidRPr="004D365C" w:rsidTr="004D365C">
        <w:trPr>
          <w:trHeight w:val="555"/>
        </w:trPr>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rsidR="004D365C" w:rsidRPr="004D365C" w:rsidRDefault="004D365C" w:rsidP="004D365C">
            <w:pPr>
              <w:spacing w:line="0" w:lineRule="atLeast"/>
              <w:ind w:left="-142" w:right="-2"/>
              <w:contextualSpacing/>
              <w:jc w:val="center"/>
            </w:pPr>
            <w:r w:rsidRPr="004D365C">
              <w:t>№ п/п</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hideMark/>
          </w:tcPr>
          <w:p w:rsidR="004D365C" w:rsidRPr="004D365C" w:rsidRDefault="004D365C" w:rsidP="004D365C">
            <w:pPr>
              <w:spacing w:line="0" w:lineRule="atLeast"/>
              <w:ind w:left="-108" w:right="-108" w:firstLine="108"/>
              <w:contextualSpacing/>
              <w:jc w:val="center"/>
            </w:pPr>
            <w:r w:rsidRPr="004D365C">
              <w:t>Наименование  основного мероприятия /мероприятия/</w:t>
            </w:r>
          </w:p>
          <w:p w:rsidR="004D365C" w:rsidRPr="004D365C" w:rsidRDefault="004D365C" w:rsidP="004D365C">
            <w:pPr>
              <w:spacing w:line="0" w:lineRule="atLeast"/>
              <w:ind w:left="-108" w:right="-108" w:firstLine="108"/>
              <w:contextualSpacing/>
              <w:jc w:val="center"/>
            </w:pPr>
            <w:r w:rsidRPr="004D365C">
              <w:t>Источник ресурсного обеспечения</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hideMark/>
          </w:tcPr>
          <w:p w:rsidR="004D365C" w:rsidRPr="004D365C" w:rsidRDefault="004D365C" w:rsidP="004D365C">
            <w:pPr>
              <w:spacing w:line="0" w:lineRule="atLeast"/>
              <w:ind w:right="-250"/>
              <w:contextualSpacing/>
            </w:pPr>
            <w:r w:rsidRPr="004D365C">
              <w:t>Исполнитель</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4D365C" w:rsidRPr="004D365C" w:rsidRDefault="004D365C" w:rsidP="004D365C">
            <w:pPr>
              <w:spacing w:line="0" w:lineRule="atLeast"/>
              <w:ind w:left="-142" w:right="-2"/>
              <w:contextualSpacing/>
              <w:jc w:val="center"/>
            </w:pPr>
            <w:r w:rsidRPr="004D365C">
              <w:t>Срок реализации (годы)</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rsidR="004D365C" w:rsidRPr="004D365C" w:rsidRDefault="004D365C" w:rsidP="004D365C">
            <w:pPr>
              <w:spacing w:line="0" w:lineRule="atLeast"/>
              <w:ind w:left="-42" w:right="-2"/>
              <w:contextualSpacing/>
              <w:jc w:val="center"/>
            </w:pPr>
            <w:r w:rsidRPr="004D365C">
              <w:t>Источник финансирования</w:t>
            </w:r>
          </w:p>
        </w:tc>
        <w:tc>
          <w:tcPr>
            <w:tcW w:w="2840" w:type="dxa"/>
            <w:gridSpan w:val="3"/>
            <w:shd w:val="clear" w:color="auto" w:fill="auto"/>
          </w:tcPr>
          <w:p w:rsidR="004D365C" w:rsidRPr="004D365C" w:rsidRDefault="004D365C" w:rsidP="004D365C">
            <w:r w:rsidRPr="004D365C">
              <w:t>Объемы бюджетных ассигнований</w:t>
            </w:r>
          </w:p>
        </w:tc>
      </w:tr>
      <w:tr w:rsidR="004D365C" w:rsidRPr="004D365C" w:rsidTr="004D365C">
        <w:trPr>
          <w:trHeight w:val="1095"/>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4D365C" w:rsidRPr="004D365C" w:rsidRDefault="004D365C" w:rsidP="004D365C">
            <w:pPr>
              <w:spacing w:line="0" w:lineRule="atLeast"/>
              <w:ind w:left="-142" w:right="-2"/>
              <w:contextualSpacing/>
              <w:jc w:val="cente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4D365C" w:rsidRPr="004D365C" w:rsidRDefault="004D365C" w:rsidP="004D365C">
            <w:pPr>
              <w:spacing w:line="0" w:lineRule="atLeast"/>
              <w:ind w:left="-142" w:right="-2"/>
              <w:contextualSpacing/>
              <w:jc w:val="cente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4D365C" w:rsidRPr="004D365C" w:rsidRDefault="004D365C" w:rsidP="004D365C">
            <w:pPr>
              <w:spacing w:line="0" w:lineRule="atLeast"/>
              <w:ind w:left="-142" w:right="-2"/>
              <w:contextualSpacing/>
              <w:jc w:val="cente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4D365C" w:rsidRPr="004D365C" w:rsidRDefault="004D365C" w:rsidP="004D365C">
            <w:pPr>
              <w:spacing w:line="0" w:lineRule="atLeast"/>
              <w:ind w:left="-142" w:right="-2"/>
              <w:contextualSpacing/>
              <w:jc w:val="cente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4D365C" w:rsidRPr="004D365C" w:rsidRDefault="004D365C" w:rsidP="004D365C">
            <w:pPr>
              <w:spacing w:line="0" w:lineRule="atLeast"/>
              <w:ind w:left="-142" w:right="-2"/>
              <w:contextualSpacing/>
              <w:jc w:val="center"/>
            </w:pPr>
          </w:p>
        </w:tc>
        <w:tc>
          <w:tcPr>
            <w:tcW w:w="1139" w:type="dxa"/>
            <w:tcBorders>
              <w:top w:val="single" w:sz="4" w:space="0" w:color="auto"/>
              <w:left w:val="single" w:sz="4" w:space="0" w:color="auto"/>
              <w:bottom w:val="single" w:sz="4" w:space="0" w:color="000000"/>
              <w:right w:val="single" w:sz="4" w:space="0" w:color="auto"/>
            </w:tcBorders>
            <w:vAlign w:val="center"/>
            <w:hideMark/>
          </w:tcPr>
          <w:p w:rsidR="004D365C" w:rsidRPr="004D365C" w:rsidRDefault="004D365C" w:rsidP="004D365C">
            <w:pPr>
              <w:spacing w:line="0" w:lineRule="atLeast"/>
              <w:ind w:left="-142" w:right="-2"/>
              <w:contextualSpacing/>
              <w:jc w:val="center"/>
            </w:pPr>
            <w:r w:rsidRPr="004D365C">
              <w:t>2023г</w:t>
            </w:r>
          </w:p>
        </w:tc>
        <w:tc>
          <w:tcPr>
            <w:tcW w:w="993" w:type="dxa"/>
            <w:tcBorders>
              <w:top w:val="single" w:sz="4" w:space="0" w:color="auto"/>
              <w:left w:val="single" w:sz="4" w:space="0" w:color="auto"/>
              <w:bottom w:val="single" w:sz="4" w:space="0" w:color="000000"/>
              <w:right w:val="single" w:sz="4" w:space="0" w:color="auto"/>
            </w:tcBorders>
            <w:vAlign w:val="center"/>
          </w:tcPr>
          <w:p w:rsidR="004D365C" w:rsidRPr="004D365C" w:rsidRDefault="004D365C" w:rsidP="004D365C">
            <w:pPr>
              <w:spacing w:line="0" w:lineRule="atLeast"/>
              <w:ind w:left="-142" w:right="-2"/>
              <w:contextualSpacing/>
              <w:jc w:val="center"/>
            </w:pPr>
            <w:r w:rsidRPr="004D365C">
              <w:t>2024г</w:t>
            </w:r>
          </w:p>
        </w:tc>
        <w:tc>
          <w:tcPr>
            <w:tcW w:w="708" w:type="dxa"/>
            <w:tcBorders>
              <w:top w:val="single" w:sz="4" w:space="0" w:color="auto"/>
              <w:left w:val="single" w:sz="4" w:space="0" w:color="auto"/>
              <w:bottom w:val="single" w:sz="4" w:space="0" w:color="000000"/>
              <w:right w:val="single" w:sz="4" w:space="0" w:color="000000"/>
            </w:tcBorders>
            <w:vAlign w:val="center"/>
            <w:hideMark/>
          </w:tcPr>
          <w:p w:rsidR="004D365C" w:rsidRPr="004D365C" w:rsidRDefault="004D365C" w:rsidP="004D365C">
            <w:pPr>
              <w:spacing w:line="0" w:lineRule="atLeast"/>
              <w:ind w:left="-142" w:right="-2"/>
              <w:contextualSpacing/>
              <w:jc w:val="center"/>
            </w:pPr>
            <w:r w:rsidRPr="004D365C">
              <w:t>2025 г.</w:t>
            </w:r>
          </w:p>
        </w:tc>
      </w:tr>
      <w:tr w:rsidR="004D365C" w:rsidRPr="004D365C" w:rsidTr="004D365C">
        <w:tc>
          <w:tcPr>
            <w:tcW w:w="567" w:type="dxa"/>
            <w:tcBorders>
              <w:top w:val="single" w:sz="4" w:space="0" w:color="000000"/>
              <w:left w:val="single" w:sz="4" w:space="0" w:color="000000"/>
              <w:bottom w:val="single" w:sz="4" w:space="0" w:color="000000"/>
              <w:right w:val="single" w:sz="4" w:space="0" w:color="000000"/>
            </w:tcBorders>
            <w:vAlign w:val="center"/>
          </w:tcPr>
          <w:p w:rsidR="004D365C" w:rsidRPr="004D365C" w:rsidRDefault="004D365C" w:rsidP="004D365C">
            <w:pPr>
              <w:spacing w:line="0" w:lineRule="atLeast"/>
              <w:ind w:left="-142" w:right="-2"/>
              <w:contextualSpacing/>
              <w:jc w:val="center"/>
              <w:rPr>
                <w:b/>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4D365C" w:rsidRPr="004D365C" w:rsidRDefault="004D365C" w:rsidP="004D365C">
            <w:pPr>
              <w:spacing w:line="0" w:lineRule="atLeast"/>
              <w:ind w:left="-142" w:right="-2"/>
              <w:contextualSpacing/>
              <w:jc w:val="center"/>
            </w:pPr>
            <w:r w:rsidRPr="004D365C">
              <w:rPr>
                <w:b/>
              </w:rPr>
              <w:t>Подпрограмма</w:t>
            </w:r>
            <w:r w:rsidRPr="004D365C">
              <w:t>,</w:t>
            </w:r>
          </w:p>
          <w:p w:rsidR="004D365C" w:rsidRPr="004D365C" w:rsidRDefault="004D365C" w:rsidP="004D365C">
            <w:pPr>
              <w:spacing w:line="0" w:lineRule="atLeast"/>
              <w:ind w:left="-142" w:right="-2"/>
              <w:contextualSpacing/>
              <w:jc w:val="center"/>
            </w:pPr>
            <w:r w:rsidRPr="004D365C">
              <w:t>всего</w:t>
            </w:r>
          </w:p>
        </w:tc>
        <w:tc>
          <w:tcPr>
            <w:tcW w:w="1418" w:type="dxa"/>
            <w:tcBorders>
              <w:top w:val="single" w:sz="4" w:space="0" w:color="000000"/>
              <w:left w:val="single" w:sz="4" w:space="0" w:color="000000"/>
              <w:bottom w:val="single" w:sz="4" w:space="0" w:color="000000"/>
              <w:right w:val="single" w:sz="4" w:space="0" w:color="000000"/>
            </w:tcBorders>
            <w:vAlign w:val="center"/>
          </w:tcPr>
          <w:p w:rsidR="004D365C" w:rsidRPr="004D365C" w:rsidRDefault="004D365C" w:rsidP="004D365C">
            <w:pPr>
              <w:spacing w:line="0" w:lineRule="atLeast"/>
              <w:ind w:left="-142" w:right="-2"/>
              <w:contextualSpacing/>
              <w:jc w:val="center"/>
              <w:rPr>
                <w:b/>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D365C" w:rsidRPr="004D365C" w:rsidRDefault="004D365C" w:rsidP="004D365C">
            <w:pPr>
              <w:spacing w:line="0" w:lineRule="atLeast"/>
              <w:ind w:left="-142" w:right="-2"/>
              <w:contextualSpacing/>
              <w:jc w:val="center"/>
              <w:rPr>
                <w:b/>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D365C" w:rsidRPr="004D365C" w:rsidRDefault="004D365C" w:rsidP="004D365C">
            <w:pPr>
              <w:spacing w:line="0" w:lineRule="atLeast"/>
              <w:ind w:left="-142" w:right="-2"/>
              <w:contextualSpacing/>
              <w:jc w:val="center"/>
            </w:pPr>
          </w:p>
        </w:tc>
        <w:tc>
          <w:tcPr>
            <w:tcW w:w="1139"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4D365C" w:rsidRPr="004D365C" w:rsidRDefault="004D365C" w:rsidP="004D365C">
            <w:pPr>
              <w:spacing w:line="0" w:lineRule="atLeast"/>
              <w:ind w:left="-142" w:right="-2"/>
              <w:contextualSpacing/>
              <w:jc w:val="center"/>
              <w:rPr>
                <w:b/>
                <w:sz w:val="16"/>
                <w:szCs w:val="16"/>
              </w:rPr>
            </w:pPr>
            <w:r w:rsidRPr="004D365C">
              <w:rPr>
                <w:b/>
                <w:sz w:val="16"/>
                <w:szCs w:val="16"/>
              </w:rPr>
              <w:t>9 957 799,65</w:t>
            </w:r>
          </w:p>
        </w:tc>
        <w:tc>
          <w:tcPr>
            <w:tcW w:w="993" w:type="dxa"/>
            <w:tcBorders>
              <w:top w:val="single" w:sz="4" w:space="0" w:color="000000"/>
              <w:left w:val="single" w:sz="4" w:space="0" w:color="auto"/>
              <w:bottom w:val="single" w:sz="4" w:space="0" w:color="000000"/>
              <w:right w:val="single" w:sz="4" w:space="0" w:color="auto"/>
            </w:tcBorders>
            <w:vAlign w:val="center"/>
          </w:tcPr>
          <w:p w:rsidR="004D365C" w:rsidRPr="004D365C" w:rsidRDefault="004D365C" w:rsidP="004D365C">
            <w:pPr>
              <w:spacing w:line="0" w:lineRule="atLeast"/>
              <w:ind w:left="-142" w:right="-2"/>
              <w:contextualSpacing/>
              <w:jc w:val="center"/>
              <w:rPr>
                <w:b/>
                <w:sz w:val="16"/>
                <w:szCs w:val="16"/>
              </w:rPr>
            </w:pPr>
            <w:r w:rsidRPr="004D365C">
              <w:rPr>
                <w:b/>
                <w:sz w:val="16"/>
                <w:szCs w:val="16"/>
              </w:rPr>
              <w:t>0,00</w:t>
            </w:r>
          </w:p>
        </w:tc>
        <w:tc>
          <w:tcPr>
            <w:tcW w:w="708"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4D365C" w:rsidRPr="004D365C" w:rsidRDefault="004D365C" w:rsidP="004D365C">
            <w:pPr>
              <w:spacing w:line="0" w:lineRule="atLeast"/>
              <w:ind w:left="-142" w:right="-2"/>
              <w:contextualSpacing/>
              <w:jc w:val="center"/>
              <w:rPr>
                <w:b/>
                <w:sz w:val="16"/>
                <w:szCs w:val="16"/>
              </w:rPr>
            </w:pPr>
            <w:r w:rsidRPr="004D365C">
              <w:rPr>
                <w:b/>
                <w:sz w:val="16"/>
                <w:szCs w:val="16"/>
              </w:rPr>
              <w:t>0,00</w:t>
            </w:r>
          </w:p>
        </w:tc>
      </w:tr>
      <w:tr w:rsidR="004D365C" w:rsidRPr="004D365C" w:rsidTr="004D365C">
        <w:trPr>
          <w:trHeight w:val="270"/>
        </w:trPr>
        <w:tc>
          <w:tcPr>
            <w:tcW w:w="567" w:type="dxa"/>
            <w:tcBorders>
              <w:left w:val="single" w:sz="4" w:space="0" w:color="000000"/>
              <w:right w:val="single" w:sz="4" w:space="0" w:color="000000"/>
            </w:tcBorders>
            <w:shd w:val="clear" w:color="auto" w:fill="FFFFFF"/>
            <w:vAlign w:val="center"/>
            <w:hideMark/>
          </w:tcPr>
          <w:p w:rsidR="004D365C" w:rsidRPr="004D365C" w:rsidRDefault="004D365C" w:rsidP="004D365C">
            <w:pPr>
              <w:spacing w:line="0" w:lineRule="atLeast"/>
              <w:ind w:left="-142" w:right="-2"/>
              <w:contextualSpacing/>
              <w:jc w:val="center"/>
            </w:pPr>
            <w:r w:rsidRPr="004D365C">
              <w:t>1</w:t>
            </w:r>
          </w:p>
        </w:tc>
        <w:tc>
          <w:tcPr>
            <w:tcW w:w="1843" w:type="dxa"/>
            <w:tcBorders>
              <w:left w:val="single" w:sz="4" w:space="0" w:color="000000"/>
              <w:right w:val="single" w:sz="4" w:space="0" w:color="000000"/>
            </w:tcBorders>
            <w:shd w:val="clear" w:color="auto" w:fill="FFFFFF"/>
            <w:vAlign w:val="center"/>
            <w:hideMark/>
          </w:tcPr>
          <w:p w:rsidR="004D365C" w:rsidRPr="004D365C" w:rsidRDefault="004D365C" w:rsidP="004D365C">
            <w:pPr>
              <w:spacing w:line="0" w:lineRule="atLeast"/>
              <w:ind w:right="-2"/>
              <w:contextualSpacing/>
              <w:jc w:val="center"/>
              <w:rPr>
                <w:b/>
                <w:i/>
              </w:rPr>
            </w:pPr>
            <w:r w:rsidRPr="004D365C">
              <w:rPr>
                <w:b/>
                <w:i/>
              </w:rPr>
              <w:t xml:space="preserve">Основное мероприятие </w:t>
            </w:r>
            <w:r w:rsidRPr="004D365C">
              <w:rPr>
                <w:i/>
              </w:rPr>
              <w:t>Организация электро-, тепло-, газо-, водоснабжения и водоотведения</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4D365C" w:rsidRPr="004D365C" w:rsidRDefault="004D365C" w:rsidP="004D365C">
            <w:r w:rsidRPr="004D365C">
              <w:t>Управление по вопросу развития инфраструктуры Администрации  Комсомольского муниципального района</w:t>
            </w:r>
          </w:p>
        </w:tc>
        <w:tc>
          <w:tcPr>
            <w:tcW w:w="1134" w:type="dxa"/>
            <w:tcBorders>
              <w:left w:val="single" w:sz="4" w:space="0" w:color="000000"/>
              <w:right w:val="single" w:sz="4" w:space="0" w:color="000000"/>
            </w:tcBorders>
            <w:shd w:val="clear" w:color="auto" w:fill="FFFFFF"/>
            <w:vAlign w:val="center"/>
            <w:hideMark/>
          </w:tcPr>
          <w:p w:rsidR="004D365C" w:rsidRPr="004D365C" w:rsidRDefault="004D365C" w:rsidP="004D365C">
            <w:pPr>
              <w:spacing w:line="0" w:lineRule="atLeast"/>
              <w:ind w:left="-142" w:right="-2"/>
              <w:contextualSpacing/>
              <w:jc w:val="center"/>
            </w:pPr>
            <w:r w:rsidRPr="004D365C">
              <w:t>2023-2025</w:t>
            </w:r>
          </w:p>
        </w:tc>
        <w:tc>
          <w:tcPr>
            <w:tcW w:w="1701" w:type="dxa"/>
            <w:tcBorders>
              <w:left w:val="single" w:sz="4" w:space="0" w:color="000000"/>
              <w:right w:val="single" w:sz="4" w:space="0" w:color="000000"/>
            </w:tcBorders>
            <w:shd w:val="clear" w:color="auto" w:fill="FFFFFF"/>
            <w:vAlign w:val="center"/>
          </w:tcPr>
          <w:p w:rsidR="004D365C" w:rsidRPr="004D365C" w:rsidRDefault="004D365C" w:rsidP="004D365C">
            <w:pPr>
              <w:spacing w:line="0" w:lineRule="atLeast"/>
              <w:ind w:left="-42" w:right="-2"/>
              <w:contextualSpacing/>
              <w:jc w:val="center"/>
            </w:pPr>
            <w:r w:rsidRPr="004D365C">
              <w:t>Бюджет Комсомольского муниципального района</w:t>
            </w:r>
          </w:p>
        </w:tc>
        <w:tc>
          <w:tcPr>
            <w:tcW w:w="1139" w:type="dxa"/>
            <w:tcBorders>
              <w:left w:val="single" w:sz="4" w:space="0" w:color="auto"/>
              <w:right w:val="single" w:sz="4" w:space="0" w:color="auto"/>
            </w:tcBorders>
            <w:shd w:val="clear" w:color="auto" w:fill="FFFFFF"/>
            <w:vAlign w:val="center"/>
            <w:hideMark/>
          </w:tcPr>
          <w:p w:rsidR="004D365C" w:rsidRPr="004D365C" w:rsidRDefault="004D365C" w:rsidP="004D365C">
            <w:pPr>
              <w:spacing w:line="0" w:lineRule="atLeast"/>
              <w:ind w:left="-142" w:right="-2"/>
              <w:contextualSpacing/>
              <w:jc w:val="center"/>
              <w:rPr>
                <w:b/>
                <w:sz w:val="16"/>
                <w:szCs w:val="16"/>
              </w:rPr>
            </w:pPr>
            <w:r w:rsidRPr="004D365C">
              <w:rPr>
                <w:b/>
                <w:sz w:val="16"/>
                <w:szCs w:val="16"/>
              </w:rPr>
              <w:t>9 957 799,65</w:t>
            </w:r>
          </w:p>
        </w:tc>
        <w:tc>
          <w:tcPr>
            <w:tcW w:w="993" w:type="dxa"/>
            <w:tcBorders>
              <w:left w:val="single" w:sz="4" w:space="0" w:color="auto"/>
              <w:right w:val="single" w:sz="4" w:space="0" w:color="auto"/>
            </w:tcBorders>
            <w:shd w:val="clear" w:color="auto" w:fill="FFFFFF"/>
            <w:vAlign w:val="center"/>
          </w:tcPr>
          <w:p w:rsidR="004D365C" w:rsidRPr="004D365C" w:rsidRDefault="004D365C" w:rsidP="004D365C">
            <w:pPr>
              <w:spacing w:line="0" w:lineRule="atLeast"/>
              <w:ind w:left="-142" w:right="-2"/>
              <w:contextualSpacing/>
              <w:jc w:val="center"/>
              <w:rPr>
                <w:b/>
                <w:sz w:val="16"/>
                <w:szCs w:val="16"/>
              </w:rPr>
            </w:pPr>
            <w:r w:rsidRPr="004D365C">
              <w:rPr>
                <w:b/>
                <w:sz w:val="16"/>
                <w:szCs w:val="16"/>
              </w:rPr>
              <w:t>0,00</w:t>
            </w:r>
          </w:p>
        </w:tc>
        <w:tc>
          <w:tcPr>
            <w:tcW w:w="708" w:type="dxa"/>
            <w:tcBorders>
              <w:left w:val="single" w:sz="4" w:space="0" w:color="auto"/>
              <w:right w:val="single" w:sz="4" w:space="0" w:color="000000"/>
            </w:tcBorders>
            <w:shd w:val="clear" w:color="auto" w:fill="FFFFFF"/>
            <w:vAlign w:val="center"/>
            <w:hideMark/>
          </w:tcPr>
          <w:p w:rsidR="004D365C" w:rsidRPr="004D365C" w:rsidRDefault="004D365C" w:rsidP="004D365C">
            <w:pPr>
              <w:spacing w:line="0" w:lineRule="atLeast"/>
              <w:ind w:left="-142" w:right="-2"/>
              <w:contextualSpacing/>
              <w:jc w:val="center"/>
              <w:rPr>
                <w:b/>
                <w:sz w:val="16"/>
                <w:szCs w:val="16"/>
              </w:rPr>
            </w:pPr>
            <w:r w:rsidRPr="004D365C">
              <w:rPr>
                <w:b/>
                <w:sz w:val="16"/>
                <w:szCs w:val="16"/>
              </w:rPr>
              <w:t>0,00</w:t>
            </w:r>
          </w:p>
        </w:tc>
      </w:tr>
      <w:tr w:rsidR="004D365C" w:rsidRPr="004D365C" w:rsidTr="004D365C">
        <w:trPr>
          <w:trHeight w:val="618"/>
        </w:trPr>
        <w:tc>
          <w:tcPr>
            <w:tcW w:w="567" w:type="dxa"/>
            <w:vMerge w:val="restart"/>
            <w:tcBorders>
              <w:left w:val="single" w:sz="4" w:space="0" w:color="000000"/>
              <w:right w:val="single" w:sz="4" w:space="0" w:color="000000"/>
            </w:tcBorders>
            <w:shd w:val="clear" w:color="auto" w:fill="FFFFFF"/>
            <w:vAlign w:val="center"/>
            <w:hideMark/>
          </w:tcPr>
          <w:p w:rsidR="004D365C" w:rsidRPr="004D365C" w:rsidRDefault="004D365C" w:rsidP="004D365C">
            <w:pPr>
              <w:spacing w:line="0" w:lineRule="atLeast"/>
              <w:ind w:left="-142" w:right="-2"/>
              <w:contextualSpacing/>
              <w:jc w:val="center"/>
            </w:pPr>
            <w:r w:rsidRPr="004D365C">
              <w:t>1.1</w:t>
            </w:r>
          </w:p>
        </w:tc>
        <w:tc>
          <w:tcPr>
            <w:tcW w:w="1843" w:type="dxa"/>
            <w:vMerge w:val="restart"/>
            <w:tcBorders>
              <w:left w:val="single" w:sz="4" w:space="0" w:color="000000"/>
              <w:right w:val="single" w:sz="4" w:space="0" w:color="000000"/>
            </w:tcBorders>
            <w:shd w:val="clear" w:color="auto" w:fill="FFFFFF"/>
            <w:vAlign w:val="center"/>
            <w:hideMark/>
          </w:tcPr>
          <w:p w:rsidR="004D365C" w:rsidRPr="004D365C" w:rsidRDefault="004D365C" w:rsidP="004D365C">
            <w:pPr>
              <w:jc w:val="center"/>
              <w:rPr>
                <w:sz w:val="18"/>
                <w:szCs w:val="18"/>
              </w:rPr>
            </w:pPr>
            <w:r w:rsidRPr="004D365C">
              <w:t>Мероприятие: «Реализация мероприятий по модернизации объектов коммунальной инфраструктуры</w:t>
            </w:r>
          </w:p>
        </w:tc>
        <w:tc>
          <w:tcPr>
            <w:tcW w:w="1418" w:type="dxa"/>
            <w:vMerge w:val="restart"/>
            <w:tcBorders>
              <w:top w:val="single" w:sz="4" w:space="0" w:color="000000"/>
              <w:left w:val="single" w:sz="4" w:space="0" w:color="000000"/>
              <w:right w:val="single" w:sz="4" w:space="0" w:color="000000"/>
            </w:tcBorders>
            <w:shd w:val="clear" w:color="auto" w:fill="FFFFFF"/>
          </w:tcPr>
          <w:p w:rsidR="004D365C" w:rsidRPr="004D365C" w:rsidRDefault="004D365C" w:rsidP="004D365C">
            <w:pPr>
              <w:rPr>
                <w:sz w:val="18"/>
                <w:szCs w:val="18"/>
              </w:rPr>
            </w:pPr>
            <w:r w:rsidRPr="004D365C">
              <w:rPr>
                <w:sz w:val="18"/>
                <w:szCs w:val="18"/>
              </w:rPr>
              <w:t>Управление по вопросу развития инфраструктуры Администрации  Комсомольского муниципального района</w:t>
            </w:r>
          </w:p>
        </w:tc>
        <w:tc>
          <w:tcPr>
            <w:tcW w:w="1134" w:type="dxa"/>
            <w:vMerge w:val="restart"/>
            <w:tcBorders>
              <w:left w:val="single" w:sz="4" w:space="0" w:color="000000"/>
              <w:right w:val="single" w:sz="4" w:space="0" w:color="000000"/>
            </w:tcBorders>
            <w:shd w:val="clear" w:color="auto" w:fill="FFFFFF"/>
            <w:vAlign w:val="center"/>
            <w:hideMark/>
          </w:tcPr>
          <w:p w:rsidR="004D365C" w:rsidRPr="004D365C" w:rsidRDefault="004D365C" w:rsidP="004D365C">
            <w:pPr>
              <w:spacing w:line="0" w:lineRule="atLeast"/>
              <w:ind w:left="-142" w:right="-2"/>
              <w:contextualSpacing/>
              <w:jc w:val="center"/>
            </w:pPr>
            <w:r w:rsidRPr="004D365C">
              <w:t>2023-2025</w:t>
            </w:r>
          </w:p>
        </w:tc>
        <w:tc>
          <w:tcPr>
            <w:tcW w:w="1701" w:type="dxa"/>
            <w:tcBorders>
              <w:left w:val="single" w:sz="4" w:space="0" w:color="000000"/>
              <w:bottom w:val="single" w:sz="4" w:space="0" w:color="auto"/>
              <w:right w:val="single" w:sz="4" w:space="0" w:color="000000"/>
            </w:tcBorders>
            <w:shd w:val="clear" w:color="auto" w:fill="FFFFFF"/>
            <w:vAlign w:val="center"/>
          </w:tcPr>
          <w:p w:rsidR="004D365C" w:rsidRPr="004D365C" w:rsidRDefault="004D365C" w:rsidP="004D365C">
            <w:pPr>
              <w:spacing w:line="0" w:lineRule="atLeast"/>
              <w:ind w:left="-42" w:right="-2"/>
              <w:contextualSpacing/>
              <w:jc w:val="center"/>
            </w:pPr>
            <w:r w:rsidRPr="004D365C">
              <w:t xml:space="preserve">Всего: </w:t>
            </w:r>
          </w:p>
        </w:tc>
        <w:tc>
          <w:tcPr>
            <w:tcW w:w="1139" w:type="dxa"/>
            <w:tcBorders>
              <w:left w:val="single" w:sz="4" w:space="0" w:color="auto"/>
              <w:bottom w:val="single" w:sz="4" w:space="0" w:color="auto"/>
              <w:right w:val="single" w:sz="4" w:space="0" w:color="auto"/>
            </w:tcBorders>
            <w:shd w:val="clear" w:color="auto" w:fill="auto"/>
            <w:hideMark/>
          </w:tcPr>
          <w:p w:rsidR="004D365C" w:rsidRPr="004D365C" w:rsidRDefault="004D365C" w:rsidP="004D365C">
            <w:pPr>
              <w:rPr>
                <w:sz w:val="16"/>
                <w:szCs w:val="16"/>
              </w:rPr>
            </w:pPr>
            <w:r w:rsidRPr="004D365C">
              <w:rPr>
                <w:sz w:val="16"/>
                <w:szCs w:val="16"/>
              </w:rPr>
              <w:t>6 597 799,65</w:t>
            </w:r>
          </w:p>
        </w:tc>
        <w:tc>
          <w:tcPr>
            <w:tcW w:w="993" w:type="dxa"/>
            <w:tcBorders>
              <w:left w:val="single" w:sz="4" w:space="0" w:color="auto"/>
              <w:bottom w:val="single" w:sz="4" w:space="0" w:color="auto"/>
              <w:right w:val="single" w:sz="4" w:space="0" w:color="auto"/>
            </w:tcBorders>
            <w:shd w:val="clear" w:color="auto" w:fill="FFFFFF"/>
          </w:tcPr>
          <w:p w:rsidR="004D365C" w:rsidRPr="004D365C" w:rsidRDefault="004D365C" w:rsidP="004D365C">
            <w:r w:rsidRPr="004D365C">
              <w:rPr>
                <w:sz w:val="16"/>
                <w:szCs w:val="16"/>
              </w:rPr>
              <w:t xml:space="preserve">0,00  </w:t>
            </w:r>
          </w:p>
        </w:tc>
        <w:tc>
          <w:tcPr>
            <w:tcW w:w="708" w:type="dxa"/>
            <w:tcBorders>
              <w:left w:val="single" w:sz="4" w:space="0" w:color="auto"/>
              <w:bottom w:val="single" w:sz="4" w:space="0" w:color="auto"/>
              <w:right w:val="single" w:sz="4" w:space="0" w:color="000000"/>
            </w:tcBorders>
            <w:shd w:val="clear" w:color="auto" w:fill="FFFFFF"/>
            <w:hideMark/>
          </w:tcPr>
          <w:p w:rsidR="004D365C" w:rsidRPr="004D365C" w:rsidRDefault="004D365C" w:rsidP="004D365C">
            <w:r w:rsidRPr="004D365C">
              <w:rPr>
                <w:sz w:val="16"/>
                <w:szCs w:val="16"/>
              </w:rPr>
              <w:t>0,00</w:t>
            </w:r>
          </w:p>
        </w:tc>
      </w:tr>
      <w:tr w:rsidR="004D365C" w:rsidRPr="004D365C" w:rsidTr="004D365C">
        <w:trPr>
          <w:trHeight w:val="2424"/>
        </w:trPr>
        <w:tc>
          <w:tcPr>
            <w:tcW w:w="567" w:type="dxa"/>
            <w:vMerge/>
            <w:tcBorders>
              <w:left w:val="single" w:sz="4" w:space="0" w:color="000000"/>
              <w:right w:val="single" w:sz="4" w:space="0" w:color="000000"/>
            </w:tcBorders>
            <w:shd w:val="clear" w:color="auto" w:fill="FFFFFF"/>
            <w:vAlign w:val="center"/>
            <w:hideMark/>
          </w:tcPr>
          <w:p w:rsidR="004D365C" w:rsidRPr="004D365C" w:rsidRDefault="004D365C" w:rsidP="004D365C">
            <w:pPr>
              <w:spacing w:line="0" w:lineRule="atLeast"/>
              <w:ind w:left="-142" w:right="-2"/>
              <w:contextualSpacing/>
              <w:jc w:val="center"/>
            </w:pPr>
          </w:p>
        </w:tc>
        <w:tc>
          <w:tcPr>
            <w:tcW w:w="1843" w:type="dxa"/>
            <w:vMerge/>
            <w:tcBorders>
              <w:left w:val="single" w:sz="4" w:space="0" w:color="000000"/>
              <w:right w:val="single" w:sz="4" w:space="0" w:color="000000"/>
            </w:tcBorders>
            <w:shd w:val="clear" w:color="auto" w:fill="FFFFFF"/>
            <w:vAlign w:val="center"/>
            <w:hideMark/>
          </w:tcPr>
          <w:p w:rsidR="004D365C" w:rsidRPr="004D365C" w:rsidRDefault="004D365C" w:rsidP="004D365C">
            <w:pPr>
              <w:jc w:val="center"/>
            </w:pPr>
          </w:p>
        </w:tc>
        <w:tc>
          <w:tcPr>
            <w:tcW w:w="1418" w:type="dxa"/>
            <w:vMerge/>
            <w:tcBorders>
              <w:top w:val="single" w:sz="4" w:space="0" w:color="000000"/>
              <w:left w:val="single" w:sz="4" w:space="0" w:color="000000"/>
              <w:right w:val="single" w:sz="4" w:space="0" w:color="000000"/>
            </w:tcBorders>
            <w:shd w:val="clear" w:color="auto" w:fill="FFFFFF"/>
          </w:tcPr>
          <w:p w:rsidR="004D365C" w:rsidRPr="004D365C" w:rsidRDefault="004D365C" w:rsidP="004D365C">
            <w:pPr>
              <w:rPr>
                <w:sz w:val="18"/>
                <w:szCs w:val="18"/>
              </w:rPr>
            </w:pPr>
          </w:p>
        </w:tc>
        <w:tc>
          <w:tcPr>
            <w:tcW w:w="1134" w:type="dxa"/>
            <w:vMerge/>
            <w:tcBorders>
              <w:left w:val="single" w:sz="4" w:space="0" w:color="000000"/>
              <w:right w:val="single" w:sz="4" w:space="0" w:color="000000"/>
            </w:tcBorders>
            <w:shd w:val="clear" w:color="auto" w:fill="FFFFFF"/>
            <w:vAlign w:val="center"/>
            <w:hideMark/>
          </w:tcPr>
          <w:p w:rsidR="004D365C" w:rsidRPr="004D365C" w:rsidRDefault="004D365C" w:rsidP="004D365C">
            <w:pPr>
              <w:spacing w:line="0" w:lineRule="atLeast"/>
              <w:ind w:left="-142" w:right="-2"/>
              <w:contextualSpacing/>
              <w:jc w:val="center"/>
            </w:pPr>
          </w:p>
        </w:tc>
        <w:tc>
          <w:tcPr>
            <w:tcW w:w="1701" w:type="dxa"/>
            <w:tcBorders>
              <w:top w:val="single" w:sz="4" w:space="0" w:color="auto"/>
              <w:left w:val="single" w:sz="4" w:space="0" w:color="000000"/>
              <w:bottom w:val="single" w:sz="4" w:space="0" w:color="auto"/>
              <w:right w:val="single" w:sz="4" w:space="0" w:color="000000"/>
            </w:tcBorders>
            <w:shd w:val="clear" w:color="auto" w:fill="FFFFFF"/>
            <w:vAlign w:val="center"/>
          </w:tcPr>
          <w:p w:rsidR="004D365C" w:rsidRPr="004D365C" w:rsidRDefault="004D365C" w:rsidP="004D365C">
            <w:pPr>
              <w:spacing w:line="0" w:lineRule="atLeast"/>
              <w:ind w:left="-42" w:right="-2"/>
              <w:contextualSpacing/>
              <w:jc w:val="center"/>
            </w:pPr>
            <w:r w:rsidRPr="004D365C">
              <w:t>Бюджет Комсомольского муниципального района</w:t>
            </w:r>
          </w:p>
        </w:tc>
        <w:tc>
          <w:tcPr>
            <w:tcW w:w="1139" w:type="dxa"/>
            <w:tcBorders>
              <w:top w:val="single" w:sz="4" w:space="0" w:color="auto"/>
              <w:left w:val="single" w:sz="4" w:space="0" w:color="auto"/>
              <w:bottom w:val="single" w:sz="4" w:space="0" w:color="auto"/>
              <w:right w:val="single" w:sz="4" w:space="0" w:color="auto"/>
            </w:tcBorders>
            <w:shd w:val="clear" w:color="auto" w:fill="auto"/>
            <w:hideMark/>
          </w:tcPr>
          <w:p w:rsidR="004D365C" w:rsidRPr="004D365C" w:rsidRDefault="004D365C" w:rsidP="004D365C">
            <w:pPr>
              <w:rPr>
                <w:sz w:val="16"/>
                <w:szCs w:val="16"/>
              </w:rPr>
            </w:pPr>
          </w:p>
          <w:p w:rsidR="004D365C" w:rsidRPr="004D365C" w:rsidRDefault="004D365C" w:rsidP="004D365C">
            <w:pPr>
              <w:rPr>
                <w:sz w:val="16"/>
                <w:szCs w:val="16"/>
              </w:rPr>
            </w:pPr>
          </w:p>
          <w:p w:rsidR="004D365C" w:rsidRPr="004D365C" w:rsidRDefault="004D365C" w:rsidP="004D365C">
            <w:pPr>
              <w:rPr>
                <w:sz w:val="16"/>
                <w:szCs w:val="16"/>
              </w:rPr>
            </w:pPr>
            <w:r w:rsidRPr="004D365C">
              <w:rPr>
                <w:sz w:val="16"/>
                <w:szCs w:val="16"/>
              </w:rPr>
              <w:t>329 890,00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4D365C" w:rsidRPr="004D365C" w:rsidRDefault="004D365C" w:rsidP="004D365C">
            <w:pPr>
              <w:rPr>
                <w:sz w:val="16"/>
                <w:szCs w:val="16"/>
              </w:rPr>
            </w:pPr>
          </w:p>
          <w:p w:rsidR="004D365C" w:rsidRPr="004D365C" w:rsidRDefault="004D365C" w:rsidP="004D365C">
            <w:pPr>
              <w:rPr>
                <w:sz w:val="16"/>
                <w:szCs w:val="16"/>
              </w:rPr>
            </w:pPr>
          </w:p>
          <w:p w:rsidR="004D365C" w:rsidRPr="004D365C" w:rsidRDefault="004D365C" w:rsidP="004D365C">
            <w:pPr>
              <w:rPr>
                <w:sz w:val="16"/>
                <w:szCs w:val="16"/>
              </w:rPr>
            </w:pPr>
            <w:r w:rsidRPr="004D365C">
              <w:rPr>
                <w:sz w:val="16"/>
                <w:szCs w:val="16"/>
              </w:rPr>
              <w:t>0,00</w:t>
            </w:r>
          </w:p>
        </w:tc>
        <w:tc>
          <w:tcPr>
            <w:tcW w:w="708" w:type="dxa"/>
            <w:tcBorders>
              <w:top w:val="single" w:sz="4" w:space="0" w:color="auto"/>
              <w:left w:val="single" w:sz="4" w:space="0" w:color="auto"/>
              <w:bottom w:val="single" w:sz="4" w:space="0" w:color="auto"/>
              <w:right w:val="single" w:sz="4" w:space="0" w:color="000000"/>
            </w:tcBorders>
            <w:shd w:val="clear" w:color="auto" w:fill="FFFFFF"/>
            <w:hideMark/>
          </w:tcPr>
          <w:p w:rsidR="004D365C" w:rsidRPr="004D365C" w:rsidRDefault="004D365C" w:rsidP="004D365C">
            <w:pPr>
              <w:rPr>
                <w:sz w:val="16"/>
                <w:szCs w:val="16"/>
              </w:rPr>
            </w:pPr>
          </w:p>
          <w:p w:rsidR="004D365C" w:rsidRPr="004D365C" w:rsidRDefault="004D365C" w:rsidP="004D365C">
            <w:pPr>
              <w:rPr>
                <w:sz w:val="16"/>
                <w:szCs w:val="16"/>
              </w:rPr>
            </w:pPr>
          </w:p>
          <w:p w:rsidR="004D365C" w:rsidRPr="004D365C" w:rsidRDefault="004D365C" w:rsidP="004D365C">
            <w:pPr>
              <w:rPr>
                <w:sz w:val="16"/>
                <w:szCs w:val="16"/>
              </w:rPr>
            </w:pPr>
            <w:r w:rsidRPr="004D365C">
              <w:rPr>
                <w:sz w:val="16"/>
                <w:szCs w:val="16"/>
              </w:rPr>
              <w:t>0,00</w:t>
            </w:r>
          </w:p>
        </w:tc>
      </w:tr>
      <w:tr w:rsidR="004D365C" w:rsidRPr="004D365C" w:rsidTr="004D365C">
        <w:trPr>
          <w:trHeight w:val="1043"/>
        </w:trPr>
        <w:tc>
          <w:tcPr>
            <w:tcW w:w="567" w:type="dxa"/>
            <w:vMerge/>
            <w:tcBorders>
              <w:left w:val="single" w:sz="4" w:space="0" w:color="000000"/>
              <w:right w:val="single" w:sz="4" w:space="0" w:color="000000"/>
            </w:tcBorders>
            <w:shd w:val="clear" w:color="auto" w:fill="FFFFFF"/>
            <w:vAlign w:val="center"/>
            <w:hideMark/>
          </w:tcPr>
          <w:p w:rsidR="004D365C" w:rsidRPr="004D365C" w:rsidRDefault="004D365C" w:rsidP="004D365C">
            <w:pPr>
              <w:spacing w:line="0" w:lineRule="atLeast"/>
              <w:ind w:left="-142" w:right="-2"/>
              <w:contextualSpacing/>
              <w:jc w:val="center"/>
            </w:pPr>
          </w:p>
        </w:tc>
        <w:tc>
          <w:tcPr>
            <w:tcW w:w="1843" w:type="dxa"/>
            <w:vMerge/>
            <w:tcBorders>
              <w:left w:val="single" w:sz="4" w:space="0" w:color="000000"/>
              <w:right w:val="single" w:sz="4" w:space="0" w:color="000000"/>
            </w:tcBorders>
            <w:shd w:val="clear" w:color="auto" w:fill="FFFFFF"/>
            <w:vAlign w:val="center"/>
            <w:hideMark/>
          </w:tcPr>
          <w:p w:rsidR="004D365C" w:rsidRPr="004D365C" w:rsidRDefault="004D365C" w:rsidP="004D365C">
            <w:pPr>
              <w:jc w:val="center"/>
            </w:pPr>
          </w:p>
        </w:tc>
        <w:tc>
          <w:tcPr>
            <w:tcW w:w="1418" w:type="dxa"/>
            <w:vMerge/>
            <w:tcBorders>
              <w:left w:val="single" w:sz="4" w:space="0" w:color="000000"/>
              <w:bottom w:val="single" w:sz="4" w:space="0" w:color="000000"/>
              <w:right w:val="single" w:sz="4" w:space="0" w:color="000000"/>
            </w:tcBorders>
            <w:shd w:val="clear" w:color="auto" w:fill="FFFFFF"/>
          </w:tcPr>
          <w:p w:rsidR="004D365C" w:rsidRPr="004D365C" w:rsidRDefault="004D365C" w:rsidP="004D365C">
            <w:pPr>
              <w:rPr>
                <w:sz w:val="18"/>
                <w:szCs w:val="18"/>
              </w:rPr>
            </w:pPr>
          </w:p>
        </w:tc>
        <w:tc>
          <w:tcPr>
            <w:tcW w:w="1134" w:type="dxa"/>
            <w:vMerge/>
            <w:tcBorders>
              <w:left w:val="single" w:sz="4" w:space="0" w:color="000000"/>
              <w:right w:val="single" w:sz="4" w:space="0" w:color="000000"/>
            </w:tcBorders>
            <w:shd w:val="clear" w:color="auto" w:fill="FFFFFF"/>
            <w:vAlign w:val="center"/>
            <w:hideMark/>
          </w:tcPr>
          <w:p w:rsidR="004D365C" w:rsidRPr="004D365C" w:rsidRDefault="004D365C" w:rsidP="004D365C">
            <w:pPr>
              <w:spacing w:line="0" w:lineRule="atLeast"/>
              <w:ind w:left="-142" w:right="-2"/>
              <w:contextualSpacing/>
              <w:jc w:val="center"/>
            </w:pPr>
          </w:p>
        </w:tc>
        <w:tc>
          <w:tcPr>
            <w:tcW w:w="1701" w:type="dxa"/>
            <w:tcBorders>
              <w:top w:val="single" w:sz="4" w:space="0" w:color="auto"/>
              <w:left w:val="single" w:sz="4" w:space="0" w:color="000000"/>
              <w:right w:val="single" w:sz="4" w:space="0" w:color="000000"/>
            </w:tcBorders>
            <w:shd w:val="clear" w:color="auto" w:fill="FFFFFF"/>
            <w:vAlign w:val="center"/>
          </w:tcPr>
          <w:p w:rsidR="004D365C" w:rsidRPr="004D365C" w:rsidRDefault="004D365C" w:rsidP="004D365C">
            <w:pPr>
              <w:spacing w:line="0" w:lineRule="atLeast"/>
              <w:ind w:left="-42" w:right="-2"/>
              <w:contextualSpacing/>
              <w:jc w:val="center"/>
            </w:pPr>
            <w:r w:rsidRPr="004D365C">
              <w:t>Бюджет Ивановской области</w:t>
            </w:r>
          </w:p>
        </w:tc>
        <w:tc>
          <w:tcPr>
            <w:tcW w:w="1139" w:type="dxa"/>
            <w:tcBorders>
              <w:top w:val="single" w:sz="4" w:space="0" w:color="auto"/>
              <w:left w:val="single" w:sz="4" w:space="0" w:color="auto"/>
              <w:right w:val="single" w:sz="4" w:space="0" w:color="auto"/>
            </w:tcBorders>
            <w:shd w:val="clear" w:color="auto" w:fill="FFFFFF"/>
            <w:hideMark/>
          </w:tcPr>
          <w:p w:rsidR="004D365C" w:rsidRPr="004D365C" w:rsidRDefault="004D365C" w:rsidP="004D365C">
            <w:pPr>
              <w:rPr>
                <w:sz w:val="16"/>
                <w:szCs w:val="16"/>
              </w:rPr>
            </w:pPr>
            <w:r w:rsidRPr="004D365C">
              <w:rPr>
                <w:sz w:val="16"/>
                <w:szCs w:val="16"/>
              </w:rPr>
              <w:t>6 267 909,65</w:t>
            </w:r>
          </w:p>
        </w:tc>
        <w:tc>
          <w:tcPr>
            <w:tcW w:w="993" w:type="dxa"/>
            <w:tcBorders>
              <w:top w:val="single" w:sz="4" w:space="0" w:color="auto"/>
              <w:left w:val="single" w:sz="4" w:space="0" w:color="auto"/>
              <w:right w:val="single" w:sz="4" w:space="0" w:color="auto"/>
            </w:tcBorders>
            <w:shd w:val="clear" w:color="auto" w:fill="FFFFFF"/>
          </w:tcPr>
          <w:p w:rsidR="004D365C" w:rsidRPr="004D365C" w:rsidRDefault="004D365C" w:rsidP="004D365C">
            <w:pPr>
              <w:rPr>
                <w:sz w:val="16"/>
                <w:szCs w:val="16"/>
              </w:rPr>
            </w:pPr>
            <w:r w:rsidRPr="004D365C">
              <w:rPr>
                <w:sz w:val="16"/>
                <w:szCs w:val="16"/>
              </w:rPr>
              <w:t>0,00</w:t>
            </w:r>
          </w:p>
        </w:tc>
        <w:tc>
          <w:tcPr>
            <w:tcW w:w="708" w:type="dxa"/>
            <w:tcBorders>
              <w:top w:val="single" w:sz="4" w:space="0" w:color="auto"/>
              <w:left w:val="single" w:sz="4" w:space="0" w:color="auto"/>
              <w:right w:val="single" w:sz="4" w:space="0" w:color="000000"/>
            </w:tcBorders>
            <w:shd w:val="clear" w:color="auto" w:fill="FFFFFF"/>
            <w:hideMark/>
          </w:tcPr>
          <w:p w:rsidR="004D365C" w:rsidRPr="004D365C" w:rsidRDefault="004D365C" w:rsidP="004D365C">
            <w:pPr>
              <w:rPr>
                <w:sz w:val="16"/>
                <w:szCs w:val="16"/>
              </w:rPr>
            </w:pPr>
            <w:r w:rsidRPr="004D365C">
              <w:rPr>
                <w:sz w:val="16"/>
                <w:szCs w:val="16"/>
              </w:rPr>
              <w:t>0,00</w:t>
            </w:r>
          </w:p>
        </w:tc>
      </w:tr>
      <w:tr w:rsidR="004D365C" w:rsidRPr="004D365C" w:rsidTr="004D365C">
        <w:trPr>
          <w:trHeight w:val="576"/>
        </w:trPr>
        <w:tc>
          <w:tcPr>
            <w:tcW w:w="567" w:type="dxa"/>
            <w:vMerge w:val="restart"/>
            <w:tcBorders>
              <w:left w:val="single" w:sz="4" w:space="0" w:color="000000"/>
              <w:right w:val="single" w:sz="4" w:space="0" w:color="000000"/>
            </w:tcBorders>
            <w:shd w:val="clear" w:color="auto" w:fill="FFFFFF"/>
            <w:vAlign w:val="center"/>
          </w:tcPr>
          <w:p w:rsidR="004D365C" w:rsidRPr="004D365C" w:rsidRDefault="004D365C" w:rsidP="004D365C">
            <w:pPr>
              <w:spacing w:line="0" w:lineRule="atLeast"/>
              <w:ind w:left="-142" w:right="-2"/>
              <w:contextualSpacing/>
              <w:jc w:val="center"/>
            </w:pPr>
            <w:r w:rsidRPr="004D365C">
              <w:t>1.1.1.</w:t>
            </w:r>
          </w:p>
        </w:tc>
        <w:tc>
          <w:tcPr>
            <w:tcW w:w="1843" w:type="dxa"/>
            <w:vMerge w:val="restart"/>
            <w:tcBorders>
              <w:top w:val="single" w:sz="4" w:space="0" w:color="auto"/>
              <w:left w:val="single" w:sz="4" w:space="0" w:color="auto"/>
              <w:bottom w:val="single" w:sz="4" w:space="0" w:color="auto"/>
              <w:right w:val="single" w:sz="4" w:space="0" w:color="auto"/>
            </w:tcBorders>
          </w:tcPr>
          <w:p w:rsidR="004D365C" w:rsidRPr="004D365C" w:rsidRDefault="004D365C" w:rsidP="004D365C">
            <w:pPr>
              <w:rPr>
                <w:highlight w:val="yellow"/>
              </w:rPr>
            </w:pPr>
            <w:r w:rsidRPr="004D365C">
              <w:t xml:space="preserve">Приобретение материалов для ремонта системы теплоснабжения – тепловых сетей, Ивановская область, р-н </w:t>
            </w:r>
            <w:r w:rsidRPr="004D365C">
              <w:lastRenderedPageBreak/>
              <w:t>Комсомольский, с. Октябрьский, ул. Комсомольская, ул. Техническая, ул. Почтовая, ул. Красной Армии, ул. Октябрьская</w:t>
            </w:r>
          </w:p>
        </w:tc>
        <w:tc>
          <w:tcPr>
            <w:tcW w:w="1418" w:type="dxa"/>
            <w:vMerge w:val="restart"/>
            <w:tcBorders>
              <w:left w:val="single" w:sz="4" w:space="0" w:color="000000"/>
              <w:right w:val="single" w:sz="4" w:space="0" w:color="000000"/>
            </w:tcBorders>
            <w:shd w:val="clear" w:color="auto" w:fill="FFFFFF"/>
          </w:tcPr>
          <w:p w:rsidR="004D365C" w:rsidRPr="004D365C" w:rsidRDefault="004D365C" w:rsidP="004D365C">
            <w:pPr>
              <w:rPr>
                <w:sz w:val="18"/>
                <w:szCs w:val="18"/>
              </w:rPr>
            </w:pPr>
            <w:r w:rsidRPr="004D365C">
              <w:rPr>
                <w:sz w:val="18"/>
                <w:szCs w:val="18"/>
              </w:rPr>
              <w:lastRenderedPageBreak/>
              <w:t xml:space="preserve">Управление по вопросу развития инфраструктуры Администрации  </w:t>
            </w:r>
            <w:r w:rsidRPr="004D365C">
              <w:rPr>
                <w:sz w:val="18"/>
                <w:szCs w:val="18"/>
              </w:rPr>
              <w:lastRenderedPageBreak/>
              <w:t>Комсомольского муниципального района</w:t>
            </w:r>
          </w:p>
        </w:tc>
        <w:tc>
          <w:tcPr>
            <w:tcW w:w="1134" w:type="dxa"/>
            <w:vMerge w:val="restart"/>
            <w:tcBorders>
              <w:left w:val="single" w:sz="4" w:space="0" w:color="000000"/>
              <w:right w:val="single" w:sz="4" w:space="0" w:color="000000"/>
            </w:tcBorders>
            <w:shd w:val="clear" w:color="auto" w:fill="FFFFFF"/>
            <w:vAlign w:val="center"/>
          </w:tcPr>
          <w:p w:rsidR="004D365C" w:rsidRPr="004D365C" w:rsidRDefault="004D365C" w:rsidP="004D365C">
            <w:pPr>
              <w:spacing w:line="0" w:lineRule="atLeast"/>
              <w:ind w:left="-142" w:right="-2"/>
              <w:contextualSpacing/>
              <w:jc w:val="center"/>
            </w:pPr>
            <w:r w:rsidRPr="004D365C">
              <w:lastRenderedPageBreak/>
              <w:t>2023-2025</w:t>
            </w:r>
          </w:p>
        </w:tc>
        <w:tc>
          <w:tcPr>
            <w:tcW w:w="1701" w:type="dxa"/>
            <w:tcBorders>
              <w:left w:val="single" w:sz="4" w:space="0" w:color="000000"/>
              <w:bottom w:val="single" w:sz="4" w:space="0" w:color="auto"/>
              <w:right w:val="single" w:sz="4" w:space="0" w:color="000000"/>
            </w:tcBorders>
            <w:shd w:val="clear" w:color="auto" w:fill="FFFFFF"/>
            <w:vAlign w:val="center"/>
          </w:tcPr>
          <w:p w:rsidR="004D365C" w:rsidRPr="004D365C" w:rsidRDefault="004D365C" w:rsidP="004D365C">
            <w:pPr>
              <w:spacing w:line="0" w:lineRule="atLeast"/>
              <w:ind w:left="-42" w:right="-2"/>
              <w:contextualSpacing/>
              <w:jc w:val="center"/>
            </w:pPr>
            <w:r w:rsidRPr="004D365C">
              <w:t xml:space="preserve">Всего: </w:t>
            </w:r>
          </w:p>
        </w:tc>
        <w:tc>
          <w:tcPr>
            <w:tcW w:w="1139" w:type="dxa"/>
            <w:tcBorders>
              <w:top w:val="single" w:sz="4" w:space="0" w:color="auto"/>
              <w:left w:val="single" w:sz="4" w:space="0" w:color="auto"/>
              <w:right w:val="single" w:sz="4" w:space="0" w:color="auto"/>
            </w:tcBorders>
            <w:shd w:val="clear" w:color="auto" w:fill="FFFFFF"/>
          </w:tcPr>
          <w:p w:rsidR="004D365C" w:rsidRPr="004D365C" w:rsidRDefault="004D365C" w:rsidP="004D365C">
            <w:pPr>
              <w:rPr>
                <w:sz w:val="16"/>
                <w:szCs w:val="16"/>
              </w:rPr>
            </w:pPr>
            <w:r w:rsidRPr="004D365C">
              <w:rPr>
                <w:sz w:val="16"/>
                <w:szCs w:val="16"/>
              </w:rPr>
              <w:t>4 295 362,80</w:t>
            </w:r>
          </w:p>
        </w:tc>
        <w:tc>
          <w:tcPr>
            <w:tcW w:w="993" w:type="dxa"/>
            <w:tcBorders>
              <w:top w:val="single" w:sz="4" w:space="0" w:color="auto"/>
              <w:left w:val="single" w:sz="4" w:space="0" w:color="auto"/>
              <w:right w:val="single" w:sz="4" w:space="0" w:color="auto"/>
            </w:tcBorders>
            <w:shd w:val="clear" w:color="auto" w:fill="FFFFFF"/>
          </w:tcPr>
          <w:p w:rsidR="004D365C" w:rsidRPr="004D365C" w:rsidRDefault="004D365C" w:rsidP="004D365C">
            <w:pPr>
              <w:rPr>
                <w:sz w:val="16"/>
                <w:szCs w:val="16"/>
              </w:rPr>
            </w:pPr>
            <w:r w:rsidRPr="004D365C">
              <w:rPr>
                <w:sz w:val="16"/>
                <w:szCs w:val="16"/>
              </w:rPr>
              <w:t>0,00</w:t>
            </w:r>
          </w:p>
        </w:tc>
        <w:tc>
          <w:tcPr>
            <w:tcW w:w="708" w:type="dxa"/>
            <w:tcBorders>
              <w:top w:val="single" w:sz="4" w:space="0" w:color="auto"/>
              <w:left w:val="single" w:sz="4" w:space="0" w:color="auto"/>
              <w:right w:val="single" w:sz="4" w:space="0" w:color="000000"/>
            </w:tcBorders>
            <w:shd w:val="clear" w:color="auto" w:fill="FFFFFF"/>
          </w:tcPr>
          <w:p w:rsidR="004D365C" w:rsidRPr="004D365C" w:rsidRDefault="004D365C" w:rsidP="004D365C">
            <w:pPr>
              <w:rPr>
                <w:sz w:val="16"/>
                <w:szCs w:val="16"/>
              </w:rPr>
            </w:pPr>
            <w:r w:rsidRPr="004D365C">
              <w:rPr>
                <w:sz w:val="16"/>
                <w:szCs w:val="16"/>
              </w:rPr>
              <w:t>0,00</w:t>
            </w:r>
          </w:p>
        </w:tc>
      </w:tr>
      <w:tr w:rsidR="004D365C" w:rsidRPr="004D365C" w:rsidTr="004D365C">
        <w:trPr>
          <w:trHeight w:val="1043"/>
        </w:trPr>
        <w:tc>
          <w:tcPr>
            <w:tcW w:w="567" w:type="dxa"/>
            <w:vMerge/>
            <w:tcBorders>
              <w:left w:val="single" w:sz="4" w:space="0" w:color="000000"/>
              <w:right w:val="single" w:sz="4" w:space="0" w:color="000000"/>
            </w:tcBorders>
            <w:shd w:val="clear" w:color="auto" w:fill="FFFFFF"/>
            <w:vAlign w:val="center"/>
          </w:tcPr>
          <w:p w:rsidR="004D365C" w:rsidRPr="004D365C" w:rsidRDefault="004D365C" w:rsidP="004D365C">
            <w:pPr>
              <w:spacing w:line="0" w:lineRule="atLeast"/>
              <w:ind w:left="-142" w:right="-2"/>
              <w:contextualSpacing/>
              <w:jc w:val="center"/>
            </w:pPr>
          </w:p>
        </w:tc>
        <w:tc>
          <w:tcPr>
            <w:tcW w:w="1843" w:type="dxa"/>
            <w:vMerge/>
            <w:tcBorders>
              <w:left w:val="single" w:sz="4" w:space="0" w:color="000000"/>
              <w:right w:val="single" w:sz="4" w:space="0" w:color="000000"/>
            </w:tcBorders>
            <w:shd w:val="clear" w:color="auto" w:fill="FFFFFF"/>
            <w:vAlign w:val="center"/>
          </w:tcPr>
          <w:p w:rsidR="004D365C" w:rsidRPr="004D365C" w:rsidRDefault="004D365C" w:rsidP="004D365C">
            <w:pPr>
              <w:jc w:val="center"/>
            </w:pPr>
          </w:p>
        </w:tc>
        <w:tc>
          <w:tcPr>
            <w:tcW w:w="1418" w:type="dxa"/>
            <w:vMerge/>
            <w:tcBorders>
              <w:left w:val="single" w:sz="4" w:space="0" w:color="000000"/>
              <w:right w:val="single" w:sz="4" w:space="0" w:color="000000"/>
            </w:tcBorders>
            <w:shd w:val="clear" w:color="auto" w:fill="FFFFFF"/>
          </w:tcPr>
          <w:p w:rsidR="004D365C" w:rsidRPr="004D365C" w:rsidRDefault="004D365C" w:rsidP="004D365C">
            <w:pPr>
              <w:rPr>
                <w:sz w:val="18"/>
                <w:szCs w:val="18"/>
              </w:rPr>
            </w:pPr>
          </w:p>
        </w:tc>
        <w:tc>
          <w:tcPr>
            <w:tcW w:w="1134" w:type="dxa"/>
            <w:vMerge/>
            <w:tcBorders>
              <w:left w:val="single" w:sz="4" w:space="0" w:color="000000"/>
              <w:right w:val="single" w:sz="4" w:space="0" w:color="000000"/>
            </w:tcBorders>
            <w:shd w:val="clear" w:color="auto" w:fill="FFFFFF"/>
            <w:vAlign w:val="center"/>
          </w:tcPr>
          <w:p w:rsidR="004D365C" w:rsidRPr="004D365C" w:rsidRDefault="004D365C" w:rsidP="004D365C">
            <w:pPr>
              <w:spacing w:line="0" w:lineRule="atLeast"/>
              <w:ind w:left="-142" w:right="-2"/>
              <w:contextualSpacing/>
              <w:jc w:val="center"/>
            </w:pPr>
          </w:p>
        </w:tc>
        <w:tc>
          <w:tcPr>
            <w:tcW w:w="1701" w:type="dxa"/>
            <w:tcBorders>
              <w:top w:val="single" w:sz="4" w:space="0" w:color="auto"/>
              <w:left w:val="single" w:sz="4" w:space="0" w:color="000000"/>
              <w:bottom w:val="single" w:sz="4" w:space="0" w:color="auto"/>
              <w:right w:val="single" w:sz="4" w:space="0" w:color="000000"/>
            </w:tcBorders>
            <w:shd w:val="clear" w:color="auto" w:fill="FFFFFF"/>
            <w:vAlign w:val="center"/>
          </w:tcPr>
          <w:p w:rsidR="004D365C" w:rsidRPr="004D365C" w:rsidRDefault="004D365C" w:rsidP="004D365C">
            <w:pPr>
              <w:spacing w:line="0" w:lineRule="atLeast"/>
              <w:ind w:left="-42" w:right="-2"/>
              <w:contextualSpacing/>
              <w:jc w:val="center"/>
            </w:pPr>
            <w:r w:rsidRPr="004D365C">
              <w:t>Бюджет Комсомольского муниципального района</w:t>
            </w:r>
          </w:p>
        </w:tc>
        <w:tc>
          <w:tcPr>
            <w:tcW w:w="1139" w:type="dxa"/>
            <w:tcBorders>
              <w:top w:val="single" w:sz="4" w:space="0" w:color="auto"/>
              <w:left w:val="single" w:sz="4" w:space="0" w:color="auto"/>
              <w:right w:val="single" w:sz="4" w:space="0" w:color="auto"/>
            </w:tcBorders>
            <w:shd w:val="clear" w:color="auto" w:fill="FFFFFF"/>
          </w:tcPr>
          <w:p w:rsidR="004D365C" w:rsidRPr="004D365C" w:rsidRDefault="004D365C" w:rsidP="004D365C">
            <w:pPr>
              <w:rPr>
                <w:sz w:val="16"/>
                <w:szCs w:val="16"/>
              </w:rPr>
            </w:pPr>
            <w:r w:rsidRPr="004D365C">
              <w:rPr>
                <w:sz w:val="16"/>
                <w:szCs w:val="16"/>
              </w:rPr>
              <w:t>214 768,14</w:t>
            </w:r>
          </w:p>
        </w:tc>
        <w:tc>
          <w:tcPr>
            <w:tcW w:w="993" w:type="dxa"/>
            <w:tcBorders>
              <w:top w:val="single" w:sz="4" w:space="0" w:color="auto"/>
              <w:left w:val="single" w:sz="4" w:space="0" w:color="auto"/>
              <w:right w:val="single" w:sz="4" w:space="0" w:color="auto"/>
            </w:tcBorders>
            <w:shd w:val="clear" w:color="auto" w:fill="FFFFFF"/>
          </w:tcPr>
          <w:p w:rsidR="004D365C" w:rsidRPr="004D365C" w:rsidRDefault="004D365C" w:rsidP="004D365C">
            <w:pPr>
              <w:rPr>
                <w:sz w:val="16"/>
                <w:szCs w:val="16"/>
              </w:rPr>
            </w:pPr>
            <w:r w:rsidRPr="004D365C">
              <w:rPr>
                <w:sz w:val="16"/>
                <w:szCs w:val="16"/>
              </w:rPr>
              <w:t>0,00</w:t>
            </w:r>
          </w:p>
        </w:tc>
        <w:tc>
          <w:tcPr>
            <w:tcW w:w="708" w:type="dxa"/>
            <w:tcBorders>
              <w:top w:val="single" w:sz="4" w:space="0" w:color="auto"/>
              <w:left w:val="single" w:sz="4" w:space="0" w:color="auto"/>
              <w:right w:val="single" w:sz="4" w:space="0" w:color="000000"/>
            </w:tcBorders>
            <w:shd w:val="clear" w:color="auto" w:fill="FFFFFF"/>
          </w:tcPr>
          <w:p w:rsidR="004D365C" w:rsidRPr="004D365C" w:rsidRDefault="004D365C" w:rsidP="004D365C">
            <w:pPr>
              <w:rPr>
                <w:sz w:val="16"/>
                <w:szCs w:val="16"/>
              </w:rPr>
            </w:pPr>
            <w:r w:rsidRPr="004D365C">
              <w:rPr>
                <w:sz w:val="16"/>
                <w:szCs w:val="16"/>
              </w:rPr>
              <w:t>0,00</w:t>
            </w:r>
          </w:p>
        </w:tc>
      </w:tr>
      <w:tr w:rsidR="004D365C" w:rsidRPr="004D365C" w:rsidTr="004D365C">
        <w:trPr>
          <w:trHeight w:val="1043"/>
        </w:trPr>
        <w:tc>
          <w:tcPr>
            <w:tcW w:w="567" w:type="dxa"/>
            <w:vMerge/>
            <w:tcBorders>
              <w:left w:val="single" w:sz="4" w:space="0" w:color="000000"/>
              <w:right w:val="single" w:sz="4" w:space="0" w:color="000000"/>
            </w:tcBorders>
            <w:shd w:val="clear" w:color="auto" w:fill="FFFFFF"/>
            <w:vAlign w:val="center"/>
          </w:tcPr>
          <w:p w:rsidR="004D365C" w:rsidRPr="004D365C" w:rsidRDefault="004D365C" w:rsidP="004D365C">
            <w:pPr>
              <w:spacing w:line="0" w:lineRule="atLeast"/>
              <w:ind w:left="-142" w:right="-2"/>
              <w:contextualSpacing/>
              <w:jc w:val="center"/>
            </w:pPr>
          </w:p>
        </w:tc>
        <w:tc>
          <w:tcPr>
            <w:tcW w:w="1843" w:type="dxa"/>
            <w:vMerge/>
            <w:tcBorders>
              <w:left w:val="single" w:sz="4" w:space="0" w:color="000000"/>
              <w:right w:val="single" w:sz="4" w:space="0" w:color="000000"/>
            </w:tcBorders>
            <w:shd w:val="clear" w:color="auto" w:fill="FFFFFF"/>
            <w:vAlign w:val="center"/>
          </w:tcPr>
          <w:p w:rsidR="004D365C" w:rsidRPr="004D365C" w:rsidRDefault="004D365C" w:rsidP="004D365C">
            <w:pPr>
              <w:jc w:val="center"/>
            </w:pPr>
          </w:p>
        </w:tc>
        <w:tc>
          <w:tcPr>
            <w:tcW w:w="1418" w:type="dxa"/>
            <w:vMerge/>
            <w:tcBorders>
              <w:left w:val="single" w:sz="4" w:space="0" w:color="000000"/>
              <w:bottom w:val="single" w:sz="4" w:space="0" w:color="000000"/>
              <w:right w:val="single" w:sz="4" w:space="0" w:color="000000"/>
            </w:tcBorders>
            <w:shd w:val="clear" w:color="auto" w:fill="FFFFFF"/>
          </w:tcPr>
          <w:p w:rsidR="004D365C" w:rsidRPr="004D365C" w:rsidRDefault="004D365C" w:rsidP="004D365C">
            <w:pPr>
              <w:rPr>
                <w:sz w:val="18"/>
                <w:szCs w:val="18"/>
              </w:rPr>
            </w:pPr>
          </w:p>
        </w:tc>
        <w:tc>
          <w:tcPr>
            <w:tcW w:w="1134" w:type="dxa"/>
            <w:vMerge/>
            <w:tcBorders>
              <w:left w:val="single" w:sz="4" w:space="0" w:color="000000"/>
              <w:right w:val="single" w:sz="4" w:space="0" w:color="000000"/>
            </w:tcBorders>
            <w:shd w:val="clear" w:color="auto" w:fill="FFFFFF"/>
            <w:vAlign w:val="center"/>
          </w:tcPr>
          <w:p w:rsidR="004D365C" w:rsidRPr="004D365C" w:rsidRDefault="004D365C" w:rsidP="004D365C">
            <w:pPr>
              <w:spacing w:line="0" w:lineRule="atLeast"/>
              <w:ind w:left="-142" w:right="-2"/>
              <w:contextualSpacing/>
              <w:jc w:val="center"/>
            </w:pPr>
          </w:p>
        </w:tc>
        <w:tc>
          <w:tcPr>
            <w:tcW w:w="1701" w:type="dxa"/>
            <w:tcBorders>
              <w:top w:val="single" w:sz="4" w:space="0" w:color="auto"/>
              <w:left w:val="single" w:sz="4" w:space="0" w:color="000000"/>
              <w:right w:val="single" w:sz="4" w:space="0" w:color="000000"/>
            </w:tcBorders>
            <w:shd w:val="clear" w:color="auto" w:fill="FFFFFF"/>
            <w:vAlign w:val="center"/>
          </w:tcPr>
          <w:p w:rsidR="004D365C" w:rsidRPr="004D365C" w:rsidRDefault="004D365C" w:rsidP="004D365C">
            <w:pPr>
              <w:spacing w:line="0" w:lineRule="atLeast"/>
              <w:ind w:left="-42" w:right="-2"/>
              <w:contextualSpacing/>
              <w:jc w:val="center"/>
            </w:pPr>
            <w:r w:rsidRPr="004D365C">
              <w:t>Бюджет Ивановской области</w:t>
            </w:r>
          </w:p>
        </w:tc>
        <w:tc>
          <w:tcPr>
            <w:tcW w:w="1139" w:type="dxa"/>
            <w:tcBorders>
              <w:top w:val="single" w:sz="4" w:space="0" w:color="auto"/>
              <w:left w:val="single" w:sz="4" w:space="0" w:color="auto"/>
              <w:right w:val="single" w:sz="4" w:space="0" w:color="auto"/>
            </w:tcBorders>
            <w:shd w:val="clear" w:color="auto" w:fill="FFFFFF"/>
          </w:tcPr>
          <w:p w:rsidR="004D365C" w:rsidRPr="004D365C" w:rsidRDefault="004D365C" w:rsidP="004D365C">
            <w:pPr>
              <w:rPr>
                <w:sz w:val="16"/>
                <w:szCs w:val="16"/>
              </w:rPr>
            </w:pPr>
            <w:r w:rsidRPr="004D365C">
              <w:rPr>
                <w:sz w:val="16"/>
                <w:szCs w:val="16"/>
              </w:rPr>
              <w:t>4 080 594,66</w:t>
            </w:r>
          </w:p>
        </w:tc>
        <w:tc>
          <w:tcPr>
            <w:tcW w:w="993" w:type="dxa"/>
            <w:tcBorders>
              <w:top w:val="single" w:sz="4" w:space="0" w:color="auto"/>
              <w:left w:val="single" w:sz="4" w:space="0" w:color="auto"/>
              <w:right w:val="single" w:sz="4" w:space="0" w:color="auto"/>
            </w:tcBorders>
            <w:shd w:val="clear" w:color="auto" w:fill="FFFFFF"/>
          </w:tcPr>
          <w:p w:rsidR="004D365C" w:rsidRPr="004D365C" w:rsidRDefault="004D365C" w:rsidP="004D365C">
            <w:pPr>
              <w:rPr>
                <w:sz w:val="16"/>
                <w:szCs w:val="16"/>
              </w:rPr>
            </w:pPr>
            <w:r w:rsidRPr="004D365C">
              <w:rPr>
                <w:sz w:val="16"/>
                <w:szCs w:val="16"/>
              </w:rPr>
              <w:t>0,00</w:t>
            </w:r>
          </w:p>
        </w:tc>
        <w:tc>
          <w:tcPr>
            <w:tcW w:w="708" w:type="dxa"/>
            <w:tcBorders>
              <w:top w:val="single" w:sz="4" w:space="0" w:color="auto"/>
              <w:left w:val="single" w:sz="4" w:space="0" w:color="auto"/>
              <w:right w:val="single" w:sz="4" w:space="0" w:color="000000"/>
            </w:tcBorders>
            <w:shd w:val="clear" w:color="auto" w:fill="FFFFFF"/>
          </w:tcPr>
          <w:p w:rsidR="004D365C" w:rsidRPr="004D365C" w:rsidRDefault="004D365C" w:rsidP="004D365C">
            <w:pPr>
              <w:rPr>
                <w:sz w:val="16"/>
                <w:szCs w:val="16"/>
              </w:rPr>
            </w:pPr>
            <w:r w:rsidRPr="004D365C">
              <w:rPr>
                <w:sz w:val="16"/>
                <w:szCs w:val="16"/>
              </w:rPr>
              <w:t>0,00</w:t>
            </w:r>
          </w:p>
        </w:tc>
      </w:tr>
      <w:tr w:rsidR="004D365C" w:rsidRPr="004D365C" w:rsidTr="004D365C">
        <w:trPr>
          <w:trHeight w:val="601"/>
        </w:trPr>
        <w:tc>
          <w:tcPr>
            <w:tcW w:w="567" w:type="dxa"/>
            <w:vMerge w:val="restart"/>
            <w:tcBorders>
              <w:left w:val="single" w:sz="4" w:space="0" w:color="000000"/>
              <w:right w:val="single" w:sz="4" w:space="0" w:color="000000"/>
            </w:tcBorders>
            <w:shd w:val="clear" w:color="auto" w:fill="FFFFFF"/>
            <w:vAlign w:val="center"/>
          </w:tcPr>
          <w:p w:rsidR="004D365C" w:rsidRPr="004D365C" w:rsidRDefault="004D365C" w:rsidP="004D365C">
            <w:pPr>
              <w:spacing w:line="0" w:lineRule="atLeast"/>
              <w:ind w:left="-142" w:right="-2"/>
              <w:contextualSpacing/>
              <w:jc w:val="center"/>
            </w:pPr>
            <w:r w:rsidRPr="004D365C">
              <w:lastRenderedPageBreak/>
              <w:t>1.1.2.</w:t>
            </w:r>
          </w:p>
        </w:tc>
        <w:tc>
          <w:tcPr>
            <w:tcW w:w="1843" w:type="dxa"/>
            <w:vMerge w:val="restart"/>
            <w:tcBorders>
              <w:top w:val="single" w:sz="4" w:space="0" w:color="auto"/>
              <w:left w:val="single" w:sz="4" w:space="0" w:color="auto"/>
              <w:bottom w:val="single" w:sz="4" w:space="0" w:color="auto"/>
              <w:right w:val="single" w:sz="4" w:space="0" w:color="auto"/>
            </w:tcBorders>
          </w:tcPr>
          <w:p w:rsidR="004D365C" w:rsidRPr="004D365C" w:rsidRDefault="004D365C" w:rsidP="004D365C">
            <w:pPr>
              <w:rPr>
                <w:sz w:val="18"/>
                <w:szCs w:val="18"/>
              </w:rPr>
            </w:pPr>
            <w:r w:rsidRPr="004D365C">
              <w:rPr>
                <w:sz w:val="18"/>
                <w:szCs w:val="18"/>
              </w:rPr>
              <w:t>Приобретение материалов для ремонта системы водоснабжения – водопроводная сеть, Ивановская область, р-н Комсомольский, д. Иваньково, от насосной станции расположенной по адресу: д. Иваньково д. 139 к жилым домам д. Иваньково Комсомольского муниципального района Ивановской области</w:t>
            </w:r>
          </w:p>
          <w:p w:rsidR="004D365C" w:rsidRPr="004D365C" w:rsidRDefault="004D365C" w:rsidP="004D365C">
            <w:pPr>
              <w:rPr>
                <w:sz w:val="18"/>
                <w:szCs w:val="18"/>
              </w:rPr>
            </w:pPr>
          </w:p>
        </w:tc>
        <w:tc>
          <w:tcPr>
            <w:tcW w:w="1418" w:type="dxa"/>
            <w:vMerge w:val="restart"/>
            <w:tcBorders>
              <w:left w:val="single" w:sz="4" w:space="0" w:color="000000"/>
              <w:right w:val="single" w:sz="4" w:space="0" w:color="000000"/>
            </w:tcBorders>
            <w:shd w:val="clear" w:color="auto" w:fill="FFFFFF"/>
          </w:tcPr>
          <w:p w:rsidR="004D365C" w:rsidRPr="004D365C" w:rsidRDefault="004D365C" w:rsidP="004D365C">
            <w:pPr>
              <w:rPr>
                <w:sz w:val="18"/>
                <w:szCs w:val="18"/>
              </w:rPr>
            </w:pPr>
            <w:r w:rsidRPr="004D365C">
              <w:rPr>
                <w:sz w:val="18"/>
                <w:szCs w:val="18"/>
              </w:rPr>
              <w:t>Управление по вопросу развития инфраструктуры Администрации  Комсомольского муниципального района</w:t>
            </w:r>
          </w:p>
        </w:tc>
        <w:tc>
          <w:tcPr>
            <w:tcW w:w="1134" w:type="dxa"/>
            <w:vMerge w:val="restart"/>
            <w:tcBorders>
              <w:left w:val="single" w:sz="4" w:space="0" w:color="000000"/>
              <w:right w:val="single" w:sz="4" w:space="0" w:color="000000"/>
            </w:tcBorders>
            <w:shd w:val="clear" w:color="auto" w:fill="FFFFFF"/>
            <w:vAlign w:val="center"/>
          </w:tcPr>
          <w:p w:rsidR="004D365C" w:rsidRPr="004D365C" w:rsidRDefault="004D365C" w:rsidP="004D365C">
            <w:pPr>
              <w:spacing w:line="0" w:lineRule="atLeast"/>
              <w:ind w:left="-142" w:right="-2"/>
              <w:contextualSpacing/>
              <w:jc w:val="center"/>
              <w:rPr>
                <w:sz w:val="18"/>
                <w:szCs w:val="18"/>
              </w:rPr>
            </w:pPr>
            <w:r w:rsidRPr="004D365C">
              <w:rPr>
                <w:sz w:val="18"/>
                <w:szCs w:val="18"/>
              </w:rPr>
              <w:t>2023-2025</w:t>
            </w:r>
          </w:p>
        </w:tc>
        <w:tc>
          <w:tcPr>
            <w:tcW w:w="1701" w:type="dxa"/>
            <w:tcBorders>
              <w:left w:val="single" w:sz="4" w:space="0" w:color="000000"/>
              <w:bottom w:val="single" w:sz="4" w:space="0" w:color="auto"/>
              <w:right w:val="single" w:sz="4" w:space="0" w:color="000000"/>
            </w:tcBorders>
            <w:shd w:val="clear" w:color="auto" w:fill="FFFFFF"/>
            <w:vAlign w:val="center"/>
          </w:tcPr>
          <w:p w:rsidR="004D365C" w:rsidRPr="004D365C" w:rsidRDefault="004D365C" w:rsidP="004D365C">
            <w:pPr>
              <w:spacing w:line="0" w:lineRule="atLeast"/>
              <w:ind w:left="-42" w:right="-2"/>
              <w:contextualSpacing/>
              <w:jc w:val="center"/>
              <w:rPr>
                <w:sz w:val="18"/>
                <w:szCs w:val="18"/>
              </w:rPr>
            </w:pPr>
            <w:r w:rsidRPr="004D365C">
              <w:rPr>
                <w:sz w:val="18"/>
                <w:szCs w:val="18"/>
              </w:rPr>
              <w:t xml:space="preserve">Всего: </w:t>
            </w:r>
          </w:p>
        </w:tc>
        <w:tc>
          <w:tcPr>
            <w:tcW w:w="1139" w:type="dxa"/>
            <w:tcBorders>
              <w:top w:val="single" w:sz="4" w:space="0" w:color="auto"/>
              <w:left w:val="single" w:sz="4" w:space="0" w:color="auto"/>
              <w:right w:val="single" w:sz="4" w:space="0" w:color="auto"/>
            </w:tcBorders>
            <w:shd w:val="clear" w:color="auto" w:fill="FFFFFF"/>
          </w:tcPr>
          <w:p w:rsidR="004D365C" w:rsidRPr="004D365C" w:rsidRDefault="004D365C" w:rsidP="004D365C">
            <w:pPr>
              <w:rPr>
                <w:sz w:val="18"/>
                <w:szCs w:val="18"/>
              </w:rPr>
            </w:pPr>
            <w:r w:rsidRPr="004D365C">
              <w:rPr>
                <w:sz w:val="18"/>
                <w:szCs w:val="18"/>
              </w:rPr>
              <w:t>533 484,54</w:t>
            </w:r>
          </w:p>
        </w:tc>
        <w:tc>
          <w:tcPr>
            <w:tcW w:w="993" w:type="dxa"/>
            <w:tcBorders>
              <w:top w:val="single" w:sz="4" w:space="0" w:color="auto"/>
              <w:left w:val="single" w:sz="4" w:space="0" w:color="auto"/>
              <w:right w:val="single" w:sz="4" w:space="0" w:color="auto"/>
            </w:tcBorders>
            <w:shd w:val="clear" w:color="auto" w:fill="FFFFFF"/>
          </w:tcPr>
          <w:p w:rsidR="004D365C" w:rsidRPr="004D365C" w:rsidRDefault="004D365C" w:rsidP="004D365C">
            <w:pPr>
              <w:rPr>
                <w:sz w:val="18"/>
                <w:szCs w:val="18"/>
              </w:rPr>
            </w:pPr>
            <w:r w:rsidRPr="004D365C">
              <w:rPr>
                <w:sz w:val="18"/>
                <w:szCs w:val="18"/>
              </w:rPr>
              <w:t>0,00</w:t>
            </w:r>
          </w:p>
        </w:tc>
        <w:tc>
          <w:tcPr>
            <w:tcW w:w="708" w:type="dxa"/>
            <w:tcBorders>
              <w:top w:val="single" w:sz="4" w:space="0" w:color="auto"/>
              <w:left w:val="single" w:sz="4" w:space="0" w:color="auto"/>
              <w:right w:val="single" w:sz="4" w:space="0" w:color="000000"/>
            </w:tcBorders>
            <w:shd w:val="clear" w:color="auto" w:fill="FFFFFF"/>
          </w:tcPr>
          <w:p w:rsidR="004D365C" w:rsidRPr="004D365C" w:rsidRDefault="004D365C" w:rsidP="004D365C">
            <w:pPr>
              <w:rPr>
                <w:sz w:val="18"/>
                <w:szCs w:val="18"/>
              </w:rPr>
            </w:pPr>
            <w:r w:rsidRPr="004D365C">
              <w:rPr>
                <w:sz w:val="18"/>
                <w:szCs w:val="18"/>
              </w:rPr>
              <w:t>0,00</w:t>
            </w:r>
          </w:p>
        </w:tc>
      </w:tr>
      <w:tr w:rsidR="004D365C" w:rsidRPr="004D365C" w:rsidTr="004D365C">
        <w:trPr>
          <w:trHeight w:val="1043"/>
        </w:trPr>
        <w:tc>
          <w:tcPr>
            <w:tcW w:w="567" w:type="dxa"/>
            <w:vMerge/>
            <w:tcBorders>
              <w:left w:val="single" w:sz="4" w:space="0" w:color="000000"/>
              <w:right w:val="single" w:sz="4" w:space="0" w:color="000000"/>
            </w:tcBorders>
            <w:shd w:val="clear" w:color="auto" w:fill="FFFFFF"/>
            <w:vAlign w:val="center"/>
          </w:tcPr>
          <w:p w:rsidR="004D365C" w:rsidRPr="004D365C" w:rsidRDefault="004D365C" w:rsidP="004D365C">
            <w:pPr>
              <w:spacing w:line="0" w:lineRule="atLeast"/>
              <w:ind w:left="-142" w:right="-2"/>
              <w:contextualSpacing/>
              <w:jc w:val="center"/>
            </w:pPr>
          </w:p>
        </w:tc>
        <w:tc>
          <w:tcPr>
            <w:tcW w:w="1843" w:type="dxa"/>
            <w:vMerge/>
            <w:tcBorders>
              <w:top w:val="single" w:sz="4" w:space="0" w:color="auto"/>
              <w:left w:val="single" w:sz="4" w:space="0" w:color="auto"/>
              <w:bottom w:val="single" w:sz="4" w:space="0" w:color="auto"/>
              <w:right w:val="single" w:sz="4" w:space="0" w:color="auto"/>
            </w:tcBorders>
          </w:tcPr>
          <w:p w:rsidR="004D365C" w:rsidRPr="004D365C" w:rsidRDefault="004D365C" w:rsidP="004D365C">
            <w:pPr>
              <w:jc w:val="center"/>
              <w:rPr>
                <w:sz w:val="18"/>
                <w:szCs w:val="18"/>
              </w:rPr>
            </w:pPr>
          </w:p>
        </w:tc>
        <w:tc>
          <w:tcPr>
            <w:tcW w:w="1418" w:type="dxa"/>
            <w:vMerge/>
            <w:tcBorders>
              <w:left w:val="single" w:sz="4" w:space="0" w:color="000000"/>
              <w:right w:val="single" w:sz="4" w:space="0" w:color="000000"/>
            </w:tcBorders>
            <w:shd w:val="clear" w:color="auto" w:fill="FFFFFF"/>
          </w:tcPr>
          <w:p w:rsidR="004D365C" w:rsidRPr="004D365C" w:rsidRDefault="004D365C" w:rsidP="004D365C">
            <w:pPr>
              <w:rPr>
                <w:sz w:val="18"/>
                <w:szCs w:val="18"/>
              </w:rPr>
            </w:pPr>
          </w:p>
        </w:tc>
        <w:tc>
          <w:tcPr>
            <w:tcW w:w="1134" w:type="dxa"/>
            <w:vMerge/>
            <w:tcBorders>
              <w:left w:val="single" w:sz="4" w:space="0" w:color="000000"/>
              <w:right w:val="single" w:sz="4" w:space="0" w:color="000000"/>
            </w:tcBorders>
            <w:shd w:val="clear" w:color="auto" w:fill="FFFFFF"/>
            <w:vAlign w:val="center"/>
          </w:tcPr>
          <w:p w:rsidR="004D365C" w:rsidRPr="004D365C" w:rsidRDefault="004D365C" w:rsidP="004D365C">
            <w:pPr>
              <w:spacing w:line="0" w:lineRule="atLeast"/>
              <w:ind w:left="-142" w:right="-2"/>
              <w:contextualSpacing/>
              <w:jc w:val="center"/>
              <w:rPr>
                <w:sz w:val="18"/>
                <w:szCs w:val="18"/>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vAlign w:val="center"/>
          </w:tcPr>
          <w:p w:rsidR="004D365C" w:rsidRPr="004D365C" w:rsidRDefault="004D365C" w:rsidP="004D365C">
            <w:pPr>
              <w:spacing w:line="0" w:lineRule="atLeast"/>
              <w:ind w:left="-42" w:right="-2"/>
              <w:contextualSpacing/>
              <w:jc w:val="center"/>
              <w:rPr>
                <w:sz w:val="18"/>
                <w:szCs w:val="18"/>
              </w:rPr>
            </w:pPr>
            <w:r w:rsidRPr="004D365C">
              <w:rPr>
                <w:sz w:val="18"/>
                <w:szCs w:val="18"/>
              </w:rPr>
              <w:t>Бюджет Комсомольского муниципального района</w:t>
            </w:r>
          </w:p>
        </w:tc>
        <w:tc>
          <w:tcPr>
            <w:tcW w:w="1139" w:type="dxa"/>
            <w:tcBorders>
              <w:top w:val="single" w:sz="4" w:space="0" w:color="auto"/>
              <w:left w:val="single" w:sz="4" w:space="0" w:color="auto"/>
              <w:right w:val="single" w:sz="4" w:space="0" w:color="auto"/>
            </w:tcBorders>
            <w:shd w:val="clear" w:color="auto" w:fill="FFFFFF"/>
          </w:tcPr>
          <w:p w:rsidR="004D365C" w:rsidRPr="004D365C" w:rsidRDefault="004D365C" w:rsidP="004D365C">
            <w:pPr>
              <w:rPr>
                <w:sz w:val="18"/>
                <w:szCs w:val="18"/>
              </w:rPr>
            </w:pPr>
            <w:r w:rsidRPr="004D365C">
              <w:rPr>
                <w:sz w:val="18"/>
                <w:szCs w:val="18"/>
              </w:rPr>
              <w:t>26 674,23</w:t>
            </w:r>
          </w:p>
        </w:tc>
        <w:tc>
          <w:tcPr>
            <w:tcW w:w="993" w:type="dxa"/>
            <w:tcBorders>
              <w:top w:val="single" w:sz="4" w:space="0" w:color="auto"/>
              <w:left w:val="single" w:sz="4" w:space="0" w:color="auto"/>
              <w:right w:val="single" w:sz="4" w:space="0" w:color="auto"/>
            </w:tcBorders>
            <w:shd w:val="clear" w:color="auto" w:fill="FFFFFF"/>
          </w:tcPr>
          <w:p w:rsidR="004D365C" w:rsidRPr="004D365C" w:rsidRDefault="004D365C" w:rsidP="004D365C">
            <w:pPr>
              <w:rPr>
                <w:sz w:val="18"/>
                <w:szCs w:val="18"/>
              </w:rPr>
            </w:pPr>
            <w:r w:rsidRPr="004D365C">
              <w:rPr>
                <w:sz w:val="18"/>
                <w:szCs w:val="18"/>
              </w:rPr>
              <w:t>0,00</w:t>
            </w:r>
          </w:p>
        </w:tc>
        <w:tc>
          <w:tcPr>
            <w:tcW w:w="708" w:type="dxa"/>
            <w:tcBorders>
              <w:top w:val="single" w:sz="4" w:space="0" w:color="auto"/>
              <w:left w:val="single" w:sz="4" w:space="0" w:color="auto"/>
              <w:right w:val="single" w:sz="4" w:space="0" w:color="000000"/>
            </w:tcBorders>
            <w:shd w:val="clear" w:color="auto" w:fill="FFFFFF"/>
          </w:tcPr>
          <w:p w:rsidR="004D365C" w:rsidRPr="004D365C" w:rsidRDefault="004D365C" w:rsidP="004D365C">
            <w:pPr>
              <w:rPr>
                <w:sz w:val="18"/>
                <w:szCs w:val="18"/>
              </w:rPr>
            </w:pPr>
            <w:r w:rsidRPr="004D365C">
              <w:rPr>
                <w:sz w:val="18"/>
                <w:szCs w:val="18"/>
              </w:rPr>
              <w:t>0,00</w:t>
            </w:r>
          </w:p>
        </w:tc>
      </w:tr>
      <w:tr w:rsidR="004D365C" w:rsidRPr="004D365C" w:rsidTr="004D365C">
        <w:trPr>
          <w:trHeight w:val="1043"/>
        </w:trPr>
        <w:tc>
          <w:tcPr>
            <w:tcW w:w="567" w:type="dxa"/>
            <w:vMerge/>
            <w:tcBorders>
              <w:left w:val="single" w:sz="4" w:space="0" w:color="000000"/>
              <w:right w:val="single" w:sz="4" w:space="0" w:color="000000"/>
            </w:tcBorders>
            <w:shd w:val="clear" w:color="auto" w:fill="FFFFFF"/>
            <w:vAlign w:val="center"/>
          </w:tcPr>
          <w:p w:rsidR="004D365C" w:rsidRPr="004D365C" w:rsidRDefault="004D365C" w:rsidP="004D365C">
            <w:pPr>
              <w:spacing w:line="0" w:lineRule="atLeast"/>
              <w:ind w:left="-142" w:right="-2"/>
              <w:contextualSpacing/>
              <w:jc w:val="center"/>
            </w:pPr>
          </w:p>
        </w:tc>
        <w:tc>
          <w:tcPr>
            <w:tcW w:w="1843" w:type="dxa"/>
            <w:vMerge/>
            <w:tcBorders>
              <w:top w:val="single" w:sz="4" w:space="0" w:color="auto"/>
              <w:left w:val="single" w:sz="4" w:space="0" w:color="auto"/>
              <w:bottom w:val="single" w:sz="4" w:space="0" w:color="auto"/>
              <w:right w:val="single" w:sz="4" w:space="0" w:color="auto"/>
            </w:tcBorders>
          </w:tcPr>
          <w:p w:rsidR="004D365C" w:rsidRPr="004D365C" w:rsidRDefault="004D365C" w:rsidP="004D365C">
            <w:pPr>
              <w:jc w:val="center"/>
              <w:rPr>
                <w:sz w:val="18"/>
                <w:szCs w:val="18"/>
              </w:rPr>
            </w:pPr>
          </w:p>
        </w:tc>
        <w:tc>
          <w:tcPr>
            <w:tcW w:w="1418" w:type="dxa"/>
            <w:vMerge/>
            <w:tcBorders>
              <w:left w:val="single" w:sz="4" w:space="0" w:color="000000"/>
              <w:bottom w:val="single" w:sz="4" w:space="0" w:color="000000"/>
              <w:right w:val="single" w:sz="4" w:space="0" w:color="000000"/>
            </w:tcBorders>
            <w:shd w:val="clear" w:color="auto" w:fill="FFFFFF"/>
          </w:tcPr>
          <w:p w:rsidR="004D365C" w:rsidRPr="004D365C" w:rsidRDefault="004D365C" w:rsidP="004D365C">
            <w:pPr>
              <w:rPr>
                <w:sz w:val="18"/>
                <w:szCs w:val="18"/>
              </w:rPr>
            </w:pPr>
          </w:p>
        </w:tc>
        <w:tc>
          <w:tcPr>
            <w:tcW w:w="1134" w:type="dxa"/>
            <w:vMerge/>
            <w:tcBorders>
              <w:left w:val="single" w:sz="4" w:space="0" w:color="000000"/>
              <w:right w:val="single" w:sz="4" w:space="0" w:color="000000"/>
            </w:tcBorders>
            <w:shd w:val="clear" w:color="auto" w:fill="FFFFFF"/>
            <w:vAlign w:val="center"/>
          </w:tcPr>
          <w:p w:rsidR="004D365C" w:rsidRPr="004D365C" w:rsidRDefault="004D365C" w:rsidP="004D365C">
            <w:pPr>
              <w:spacing w:line="0" w:lineRule="atLeast"/>
              <w:ind w:left="-142" w:right="-2"/>
              <w:contextualSpacing/>
              <w:jc w:val="center"/>
              <w:rPr>
                <w:sz w:val="18"/>
                <w:szCs w:val="18"/>
              </w:rPr>
            </w:pPr>
          </w:p>
        </w:tc>
        <w:tc>
          <w:tcPr>
            <w:tcW w:w="1701" w:type="dxa"/>
            <w:tcBorders>
              <w:top w:val="single" w:sz="4" w:space="0" w:color="auto"/>
              <w:left w:val="single" w:sz="4" w:space="0" w:color="000000"/>
              <w:right w:val="single" w:sz="4" w:space="0" w:color="000000"/>
            </w:tcBorders>
            <w:shd w:val="clear" w:color="auto" w:fill="FFFFFF"/>
            <w:vAlign w:val="center"/>
          </w:tcPr>
          <w:p w:rsidR="004D365C" w:rsidRPr="004D365C" w:rsidRDefault="004D365C" w:rsidP="004D365C">
            <w:pPr>
              <w:spacing w:line="0" w:lineRule="atLeast"/>
              <w:ind w:left="-42" w:right="-2"/>
              <w:contextualSpacing/>
              <w:jc w:val="center"/>
              <w:rPr>
                <w:sz w:val="18"/>
                <w:szCs w:val="18"/>
              </w:rPr>
            </w:pPr>
            <w:r w:rsidRPr="004D365C">
              <w:rPr>
                <w:sz w:val="18"/>
                <w:szCs w:val="18"/>
              </w:rPr>
              <w:t>Бюджет Ивановской области</w:t>
            </w:r>
          </w:p>
        </w:tc>
        <w:tc>
          <w:tcPr>
            <w:tcW w:w="1139" w:type="dxa"/>
            <w:tcBorders>
              <w:top w:val="single" w:sz="4" w:space="0" w:color="auto"/>
              <w:left w:val="single" w:sz="4" w:space="0" w:color="auto"/>
              <w:right w:val="single" w:sz="4" w:space="0" w:color="auto"/>
            </w:tcBorders>
            <w:shd w:val="clear" w:color="auto" w:fill="FFFFFF"/>
          </w:tcPr>
          <w:p w:rsidR="004D365C" w:rsidRPr="004D365C" w:rsidRDefault="004D365C" w:rsidP="004D365C">
            <w:pPr>
              <w:rPr>
                <w:sz w:val="18"/>
                <w:szCs w:val="18"/>
              </w:rPr>
            </w:pPr>
            <w:r w:rsidRPr="004D365C">
              <w:rPr>
                <w:sz w:val="18"/>
                <w:szCs w:val="18"/>
              </w:rPr>
              <w:t>506 810,31</w:t>
            </w:r>
          </w:p>
        </w:tc>
        <w:tc>
          <w:tcPr>
            <w:tcW w:w="993" w:type="dxa"/>
            <w:tcBorders>
              <w:top w:val="single" w:sz="4" w:space="0" w:color="auto"/>
              <w:left w:val="single" w:sz="4" w:space="0" w:color="auto"/>
              <w:right w:val="single" w:sz="4" w:space="0" w:color="auto"/>
            </w:tcBorders>
            <w:shd w:val="clear" w:color="auto" w:fill="FFFFFF"/>
          </w:tcPr>
          <w:p w:rsidR="004D365C" w:rsidRPr="004D365C" w:rsidRDefault="004D365C" w:rsidP="004D365C">
            <w:pPr>
              <w:rPr>
                <w:sz w:val="18"/>
                <w:szCs w:val="18"/>
              </w:rPr>
            </w:pPr>
            <w:r w:rsidRPr="004D365C">
              <w:rPr>
                <w:sz w:val="18"/>
                <w:szCs w:val="18"/>
              </w:rPr>
              <w:t>0,00</w:t>
            </w:r>
          </w:p>
        </w:tc>
        <w:tc>
          <w:tcPr>
            <w:tcW w:w="708" w:type="dxa"/>
            <w:tcBorders>
              <w:top w:val="single" w:sz="4" w:space="0" w:color="auto"/>
              <w:left w:val="single" w:sz="4" w:space="0" w:color="auto"/>
              <w:right w:val="single" w:sz="4" w:space="0" w:color="000000"/>
            </w:tcBorders>
            <w:shd w:val="clear" w:color="auto" w:fill="FFFFFF"/>
          </w:tcPr>
          <w:p w:rsidR="004D365C" w:rsidRPr="004D365C" w:rsidRDefault="004D365C" w:rsidP="004D365C">
            <w:pPr>
              <w:rPr>
                <w:sz w:val="18"/>
                <w:szCs w:val="18"/>
              </w:rPr>
            </w:pPr>
            <w:r w:rsidRPr="004D365C">
              <w:rPr>
                <w:sz w:val="18"/>
                <w:szCs w:val="18"/>
              </w:rPr>
              <w:t>0,00</w:t>
            </w:r>
          </w:p>
        </w:tc>
      </w:tr>
      <w:tr w:rsidR="004D365C" w:rsidRPr="004D365C" w:rsidTr="004D365C">
        <w:trPr>
          <w:trHeight w:val="675"/>
        </w:trPr>
        <w:tc>
          <w:tcPr>
            <w:tcW w:w="567" w:type="dxa"/>
            <w:vMerge w:val="restart"/>
            <w:tcBorders>
              <w:left w:val="single" w:sz="4" w:space="0" w:color="000000"/>
              <w:right w:val="single" w:sz="4" w:space="0" w:color="000000"/>
            </w:tcBorders>
            <w:shd w:val="clear" w:color="auto" w:fill="FFFFFF"/>
            <w:vAlign w:val="center"/>
          </w:tcPr>
          <w:p w:rsidR="004D365C" w:rsidRPr="004D365C" w:rsidRDefault="004D365C" w:rsidP="004D365C">
            <w:pPr>
              <w:spacing w:line="0" w:lineRule="atLeast"/>
              <w:ind w:left="-142" w:right="-2"/>
              <w:contextualSpacing/>
              <w:jc w:val="center"/>
            </w:pPr>
            <w:r w:rsidRPr="004D365C">
              <w:t>1.1.3.</w:t>
            </w:r>
          </w:p>
        </w:tc>
        <w:tc>
          <w:tcPr>
            <w:tcW w:w="1843" w:type="dxa"/>
            <w:vMerge w:val="restart"/>
            <w:tcBorders>
              <w:top w:val="single" w:sz="4" w:space="0" w:color="auto"/>
              <w:left w:val="single" w:sz="4" w:space="0" w:color="auto"/>
              <w:bottom w:val="single" w:sz="4" w:space="0" w:color="auto"/>
              <w:right w:val="single" w:sz="4" w:space="0" w:color="auto"/>
            </w:tcBorders>
          </w:tcPr>
          <w:p w:rsidR="004D365C" w:rsidRPr="004D365C" w:rsidRDefault="004D365C" w:rsidP="004D365C">
            <w:pPr>
              <w:rPr>
                <w:sz w:val="18"/>
                <w:szCs w:val="18"/>
              </w:rPr>
            </w:pPr>
            <w:r w:rsidRPr="004D365C">
              <w:rPr>
                <w:sz w:val="18"/>
                <w:szCs w:val="18"/>
              </w:rPr>
              <w:t>Приобретение материалов для ремонта системы водоснабжения – водопроводная сеть, Ивановская область, р-н Комсомольский, д. Иваньково, от насосной станции расположенной по адресу: д. Иваньково д. 134 к жилым домам д. Иваньково Комсомольского муниципального районаИвановской области</w:t>
            </w:r>
          </w:p>
        </w:tc>
        <w:tc>
          <w:tcPr>
            <w:tcW w:w="1418" w:type="dxa"/>
            <w:vMerge w:val="restart"/>
            <w:tcBorders>
              <w:left w:val="single" w:sz="4" w:space="0" w:color="000000"/>
              <w:right w:val="single" w:sz="4" w:space="0" w:color="000000"/>
            </w:tcBorders>
            <w:shd w:val="clear" w:color="auto" w:fill="FFFFFF"/>
          </w:tcPr>
          <w:p w:rsidR="004D365C" w:rsidRPr="004D365C" w:rsidRDefault="004D365C" w:rsidP="004D365C">
            <w:pPr>
              <w:rPr>
                <w:sz w:val="18"/>
                <w:szCs w:val="18"/>
              </w:rPr>
            </w:pPr>
            <w:r w:rsidRPr="004D365C">
              <w:rPr>
                <w:sz w:val="18"/>
                <w:szCs w:val="18"/>
              </w:rPr>
              <w:t>Управление по вопросу развития инфраструктуры Администрации  Комсомольского муниципального района</w:t>
            </w:r>
          </w:p>
        </w:tc>
        <w:tc>
          <w:tcPr>
            <w:tcW w:w="1134" w:type="dxa"/>
            <w:vMerge w:val="restart"/>
            <w:tcBorders>
              <w:left w:val="single" w:sz="4" w:space="0" w:color="000000"/>
              <w:right w:val="single" w:sz="4" w:space="0" w:color="000000"/>
            </w:tcBorders>
            <w:shd w:val="clear" w:color="auto" w:fill="FFFFFF"/>
            <w:vAlign w:val="center"/>
          </w:tcPr>
          <w:p w:rsidR="004D365C" w:rsidRPr="004D365C" w:rsidRDefault="004D365C" w:rsidP="004D365C">
            <w:pPr>
              <w:spacing w:line="0" w:lineRule="atLeast"/>
              <w:ind w:left="-142" w:right="-2"/>
              <w:contextualSpacing/>
              <w:jc w:val="center"/>
              <w:rPr>
                <w:sz w:val="18"/>
                <w:szCs w:val="18"/>
              </w:rPr>
            </w:pPr>
            <w:r w:rsidRPr="004D365C">
              <w:rPr>
                <w:sz w:val="18"/>
                <w:szCs w:val="18"/>
              </w:rPr>
              <w:t>2023-2025</w:t>
            </w:r>
          </w:p>
        </w:tc>
        <w:tc>
          <w:tcPr>
            <w:tcW w:w="1701" w:type="dxa"/>
            <w:tcBorders>
              <w:left w:val="single" w:sz="4" w:space="0" w:color="000000"/>
              <w:bottom w:val="single" w:sz="4" w:space="0" w:color="auto"/>
              <w:right w:val="single" w:sz="4" w:space="0" w:color="000000"/>
            </w:tcBorders>
            <w:shd w:val="clear" w:color="auto" w:fill="FFFFFF"/>
            <w:vAlign w:val="center"/>
          </w:tcPr>
          <w:p w:rsidR="004D365C" w:rsidRPr="004D365C" w:rsidRDefault="004D365C" w:rsidP="004D365C">
            <w:pPr>
              <w:spacing w:line="0" w:lineRule="atLeast"/>
              <w:ind w:left="-42" w:right="-2"/>
              <w:contextualSpacing/>
              <w:jc w:val="center"/>
              <w:rPr>
                <w:sz w:val="18"/>
                <w:szCs w:val="18"/>
              </w:rPr>
            </w:pPr>
            <w:r w:rsidRPr="004D365C">
              <w:rPr>
                <w:sz w:val="18"/>
                <w:szCs w:val="18"/>
              </w:rPr>
              <w:t xml:space="preserve">Всего: </w:t>
            </w:r>
          </w:p>
        </w:tc>
        <w:tc>
          <w:tcPr>
            <w:tcW w:w="1139" w:type="dxa"/>
            <w:tcBorders>
              <w:top w:val="single" w:sz="4" w:space="0" w:color="auto"/>
              <w:left w:val="single" w:sz="4" w:space="0" w:color="auto"/>
              <w:right w:val="single" w:sz="4" w:space="0" w:color="auto"/>
            </w:tcBorders>
            <w:shd w:val="clear" w:color="auto" w:fill="FFFFFF"/>
          </w:tcPr>
          <w:p w:rsidR="004D365C" w:rsidRPr="004D365C" w:rsidRDefault="004D365C" w:rsidP="004D365C">
            <w:pPr>
              <w:rPr>
                <w:sz w:val="18"/>
                <w:szCs w:val="18"/>
              </w:rPr>
            </w:pPr>
            <w:r w:rsidRPr="004D365C">
              <w:rPr>
                <w:sz w:val="18"/>
                <w:szCs w:val="18"/>
              </w:rPr>
              <w:t>825 156,04</w:t>
            </w:r>
          </w:p>
        </w:tc>
        <w:tc>
          <w:tcPr>
            <w:tcW w:w="993" w:type="dxa"/>
            <w:tcBorders>
              <w:top w:val="single" w:sz="4" w:space="0" w:color="auto"/>
              <w:left w:val="single" w:sz="4" w:space="0" w:color="auto"/>
              <w:right w:val="single" w:sz="4" w:space="0" w:color="auto"/>
            </w:tcBorders>
            <w:shd w:val="clear" w:color="auto" w:fill="FFFFFF"/>
          </w:tcPr>
          <w:p w:rsidR="004D365C" w:rsidRPr="004D365C" w:rsidRDefault="004D365C" w:rsidP="004D365C">
            <w:pPr>
              <w:rPr>
                <w:sz w:val="18"/>
                <w:szCs w:val="18"/>
              </w:rPr>
            </w:pPr>
            <w:r w:rsidRPr="004D365C">
              <w:rPr>
                <w:sz w:val="18"/>
                <w:szCs w:val="18"/>
              </w:rPr>
              <w:t>0,00</w:t>
            </w:r>
          </w:p>
        </w:tc>
        <w:tc>
          <w:tcPr>
            <w:tcW w:w="708" w:type="dxa"/>
            <w:tcBorders>
              <w:top w:val="single" w:sz="4" w:space="0" w:color="auto"/>
              <w:left w:val="single" w:sz="4" w:space="0" w:color="auto"/>
              <w:right w:val="single" w:sz="4" w:space="0" w:color="000000"/>
            </w:tcBorders>
            <w:shd w:val="clear" w:color="auto" w:fill="FFFFFF"/>
          </w:tcPr>
          <w:p w:rsidR="004D365C" w:rsidRPr="004D365C" w:rsidRDefault="004D365C" w:rsidP="004D365C">
            <w:pPr>
              <w:rPr>
                <w:sz w:val="18"/>
                <w:szCs w:val="18"/>
              </w:rPr>
            </w:pPr>
            <w:r w:rsidRPr="004D365C">
              <w:rPr>
                <w:sz w:val="18"/>
                <w:szCs w:val="18"/>
              </w:rPr>
              <w:t>0,00</w:t>
            </w:r>
          </w:p>
        </w:tc>
      </w:tr>
      <w:tr w:rsidR="004D365C" w:rsidRPr="004D365C" w:rsidTr="004D365C">
        <w:trPr>
          <w:trHeight w:val="1043"/>
        </w:trPr>
        <w:tc>
          <w:tcPr>
            <w:tcW w:w="567" w:type="dxa"/>
            <w:vMerge/>
            <w:tcBorders>
              <w:left w:val="single" w:sz="4" w:space="0" w:color="000000"/>
              <w:right w:val="single" w:sz="4" w:space="0" w:color="000000"/>
            </w:tcBorders>
            <w:shd w:val="clear" w:color="auto" w:fill="FFFFFF"/>
            <w:vAlign w:val="center"/>
          </w:tcPr>
          <w:p w:rsidR="004D365C" w:rsidRPr="004D365C" w:rsidRDefault="004D365C" w:rsidP="004D365C">
            <w:pPr>
              <w:spacing w:line="0" w:lineRule="atLeast"/>
              <w:ind w:left="-142" w:right="-2"/>
              <w:contextualSpacing/>
              <w:jc w:val="center"/>
            </w:pPr>
          </w:p>
        </w:tc>
        <w:tc>
          <w:tcPr>
            <w:tcW w:w="1843" w:type="dxa"/>
            <w:vMerge/>
            <w:tcBorders>
              <w:top w:val="single" w:sz="4" w:space="0" w:color="auto"/>
              <w:left w:val="single" w:sz="4" w:space="0" w:color="auto"/>
              <w:bottom w:val="single" w:sz="4" w:space="0" w:color="auto"/>
              <w:right w:val="single" w:sz="4" w:space="0" w:color="auto"/>
            </w:tcBorders>
          </w:tcPr>
          <w:p w:rsidR="004D365C" w:rsidRPr="004D365C" w:rsidRDefault="004D365C" w:rsidP="004D365C">
            <w:pPr>
              <w:jc w:val="center"/>
              <w:rPr>
                <w:sz w:val="18"/>
                <w:szCs w:val="18"/>
              </w:rPr>
            </w:pPr>
          </w:p>
        </w:tc>
        <w:tc>
          <w:tcPr>
            <w:tcW w:w="1418" w:type="dxa"/>
            <w:vMerge/>
            <w:tcBorders>
              <w:left w:val="single" w:sz="4" w:space="0" w:color="000000"/>
              <w:right w:val="single" w:sz="4" w:space="0" w:color="000000"/>
            </w:tcBorders>
            <w:shd w:val="clear" w:color="auto" w:fill="FFFFFF"/>
          </w:tcPr>
          <w:p w:rsidR="004D365C" w:rsidRPr="004D365C" w:rsidRDefault="004D365C" w:rsidP="004D365C">
            <w:pPr>
              <w:rPr>
                <w:sz w:val="18"/>
                <w:szCs w:val="18"/>
              </w:rPr>
            </w:pPr>
          </w:p>
        </w:tc>
        <w:tc>
          <w:tcPr>
            <w:tcW w:w="1134" w:type="dxa"/>
            <w:vMerge/>
            <w:tcBorders>
              <w:left w:val="single" w:sz="4" w:space="0" w:color="000000"/>
              <w:right w:val="single" w:sz="4" w:space="0" w:color="000000"/>
            </w:tcBorders>
            <w:shd w:val="clear" w:color="auto" w:fill="FFFFFF"/>
            <w:vAlign w:val="center"/>
          </w:tcPr>
          <w:p w:rsidR="004D365C" w:rsidRPr="004D365C" w:rsidRDefault="004D365C" w:rsidP="004D365C">
            <w:pPr>
              <w:spacing w:line="0" w:lineRule="atLeast"/>
              <w:ind w:left="-142" w:right="-2"/>
              <w:contextualSpacing/>
              <w:jc w:val="center"/>
              <w:rPr>
                <w:sz w:val="18"/>
                <w:szCs w:val="18"/>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vAlign w:val="center"/>
          </w:tcPr>
          <w:p w:rsidR="004D365C" w:rsidRPr="004D365C" w:rsidRDefault="004D365C" w:rsidP="004D365C">
            <w:pPr>
              <w:spacing w:line="0" w:lineRule="atLeast"/>
              <w:ind w:left="-42" w:right="-2"/>
              <w:contextualSpacing/>
              <w:jc w:val="center"/>
              <w:rPr>
                <w:sz w:val="18"/>
                <w:szCs w:val="18"/>
              </w:rPr>
            </w:pPr>
            <w:r w:rsidRPr="004D365C">
              <w:rPr>
                <w:sz w:val="18"/>
                <w:szCs w:val="18"/>
              </w:rPr>
              <w:t>Бюджет Комсомольского муниципального района</w:t>
            </w:r>
          </w:p>
        </w:tc>
        <w:tc>
          <w:tcPr>
            <w:tcW w:w="1139" w:type="dxa"/>
            <w:tcBorders>
              <w:top w:val="single" w:sz="4" w:space="0" w:color="auto"/>
              <w:left w:val="single" w:sz="4" w:space="0" w:color="auto"/>
              <w:right w:val="single" w:sz="4" w:space="0" w:color="auto"/>
            </w:tcBorders>
            <w:shd w:val="clear" w:color="auto" w:fill="FFFFFF"/>
          </w:tcPr>
          <w:p w:rsidR="004D365C" w:rsidRPr="004D365C" w:rsidRDefault="004D365C" w:rsidP="004D365C">
            <w:pPr>
              <w:rPr>
                <w:sz w:val="18"/>
                <w:szCs w:val="18"/>
              </w:rPr>
            </w:pPr>
            <w:r w:rsidRPr="004D365C">
              <w:rPr>
                <w:sz w:val="18"/>
                <w:szCs w:val="18"/>
              </w:rPr>
              <w:t>41 257,81</w:t>
            </w:r>
          </w:p>
        </w:tc>
        <w:tc>
          <w:tcPr>
            <w:tcW w:w="993" w:type="dxa"/>
            <w:tcBorders>
              <w:top w:val="single" w:sz="4" w:space="0" w:color="auto"/>
              <w:left w:val="single" w:sz="4" w:space="0" w:color="auto"/>
              <w:right w:val="single" w:sz="4" w:space="0" w:color="auto"/>
            </w:tcBorders>
            <w:shd w:val="clear" w:color="auto" w:fill="FFFFFF"/>
          </w:tcPr>
          <w:p w:rsidR="004D365C" w:rsidRPr="004D365C" w:rsidRDefault="004D365C" w:rsidP="004D365C">
            <w:pPr>
              <w:rPr>
                <w:sz w:val="18"/>
                <w:szCs w:val="18"/>
              </w:rPr>
            </w:pPr>
            <w:r w:rsidRPr="004D365C">
              <w:rPr>
                <w:sz w:val="18"/>
                <w:szCs w:val="18"/>
              </w:rPr>
              <w:t>0,00</w:t>
            </w:r>
          </w:p>
        </w:tc>
        <w:tc>
          <w:tcPr>
            <w:tcW w:w="708" w:type="dxa"/>
            <w:tcBorders>
              <w:top w:val="single" w:sz="4" w:space="0" w:color="auto"/>
              <w:left w:val="single" w:sz="4" w:space="0" w:color="auto"/>
              <w:right w:val="single" w:sz="4" w:space="0" w:color="000000"/>
            </w:tcBorders>
            <w:shd w:val="clear" w:color="auto" w:fill="FFFFFF"/>
          </w:tcPr>
          <w:p w:rsidR="004D365C" w:rsidRPr="004D365C" w:rsidRDefault="004D365C" w:rsidP="004D365C">
            <w:pPr>
              <w:rPr>
                <w:sz w:val="18"/>
                <w:szCs w:val="18"/>
              </w:rPr>
            </w:pPr>
            <w:r w:rsidRPr="004D365C">
              <w:rPr>
                <w:sz w:val="18"/>
                <w:szCs w:val="18"/>
              </w:rPr>
              <w:t>0,00</w:t>
            </w:r>
          </w:p>
        </w:tc>
      </w:tr>
      <w:tr w:rsidR="004D365C" w:rsidRPr="004D365C" w:rsidTr="004D365C">
        <w:trPr>
          <w:trHeight w:val="1043"/>
        </w:trPr>
        <w:tc>
          <w:tcPr>
            <w:tcW w:w="567" w:type="dxa"/>
            <w:vMerge/>
            <w:tcBorders>
              <w:left w:val="single" w:sz="4" w:space="0" w:color="000000"/>
              <w:right w:val="single" w:sz="4" w:space="0" w:color="000000"/>
            </w:tcBorders>
            <w:shd w:val="clear" w:color="auto" w:fill="FFFFFF"/>
            <w:vAlign w:val="center"/>
          </w:tcPr>
          <w:p w:rsidR="004D365C" w:rsidRPr="004D365C" w:rsidRDefault="004D365C" w:rsidP="004D365C">
            <w:pPr>
              <w:spacing w:line="0" w:lineRule="atLeast"/>
              <w:ind w:left="-142" w:right="-2"/>
              <w:contextualSpacing/>
              <w:jc w:val="center"/>
            </w:pPr>
          </w:p>
        </w:tc>
        <w:tc>
          <w:tcPr>
            <w:tcW w:w="1843" w:type="dxa"/>
            <w:vMerge/>
            <w:tcBorders>
              <w:top w:val="single" w:sz="4" w:space="0" w:color="auto"/>
              <w:left w:val="single" w:sz="4" w:space="0" w:color="auto"/>
              <w:bottom w:val="single" w:sz="4" w:space="0" w:color="auto"/>
              <w:right w:val="single" w:sz="4" w:space="0" w:color="auto"/>
            </w:tcBorders>
          </w:tcPr>
          <w:p w:rsidR="004D365C" w:rsidRPr="004D365C" w:rsidRDefault="004D365C" w:rsidP="004D365C">
            <w:pPr>
              <w:jc w:val="center"/>
              <w:rPr>
                <w:sz w:val="18"/>
                <w:szCs w:val="18"/>
              </w:rPr>
            </w:pPr>
          </w:p>
        </w:tc>
        <w:tc>
          <w:tcPr>
            <w:tcW w:w="1418" w:type="dxa"/>
            <w:vMerge/>
            <w:tcBorders>
              <w:left w:val="single" w:sz="4" w:space="0" w:color="000000"/>
              <w:bottom w:val="single" w:sz="4" w:space="0" w:color="000000"/>
              <w:right w:val="single" w:sz="4" w:space="0" w:color="000000"/>
            </w:tcBorders>
            <w:shd w:val="clear" w:color="auto" w:fill="FFFFFF"/>
          </w:tcPr>
          <w:p w:rsidR="004D365C" w:rsidRPr="004D365C" w:rsidRDefault="004D365C" w:rsidP="004D365C">
            <w:pPr>
              <w:rPr>
                <w:sz w:val="18"/>
                <w:szCs w:val="18"/>
              </w:rPr>
            </w:pPr>
          </w:p>
        </w:tc>
        <w:tc>
          <w:tcPr>
            <w:tcW w:w="1134" w:type="dxa"/>
            <w:vMerge/>
            <w:tcBorders>
              <w:left w:val="single" w:sz="4" w:space="0" w:color="000000"/>
              <w:right w:val="single" w:sz="4" w:space="0" w:color="000000"/>
            </w:tcBorders>
            <w:shd w:val="clear" w:color="auto" w:fill="FFFFFF"/>
            <w:vAlign w:val="center"/>
          </w:tcPr>
          <w:p w:rsidR="004D365C" w:rsidRPr="004D365C" w:rsidRDefault="004D365C" w:rsidP="004D365C">
            <w:pPr>
              <w:spacing w:line="0" w:lineRule="atLeast"/>
              <w:ind w:left="-142" w:right="-2"/>
              <w:contextualSpacing/>
              <w:jc w:val="center"/>
              <w:rPr>
                <w:sz w:val="18"/>
                <w:szCs w:val="18"/>
              </w:rPr>
            </w:pPr>
          </w:p>
        </w:tc>
        <w:tc>
          <w:tcPr>
            <w:tcW w:w="1701" w:type="dxa"/>
            <w:tcBorders>
              <w:top w:val="single" w:sz="4" w:space="0" w:color="auto"/>
              <w:left w:val="single" w:sz="4" w:space="0" w:color="000000"/>
              <w:right w:val="single" w:sz="4" w:space="0" w:color="000000"/>
            </w:tcBorders>
            <w:shd w:val="clear" w:color="auto" w:fill="FFFFFF"/>
            <w:vAlign w:val="center"/>
          </w:tcPr>
          <w:p w:rsidR="004D365C" w:rsidRPr="004D365C" w:rsidRDefault="004D365C" w:rsidP="004D365C">
            <w:pPr>
              <w:spacing w:line="0" w:lineRule="atLeast"/>
              <w:ind w:left="-42" w:right="-2"/>
              <w:contextualSpacing/>
              <w:jc w:val="center"/>
              <w:rPr>
                <w:sz w:val="18"/>
                <w:szCs w:val="18"/>
              </w:rPr>
            </w:pPr>
            <w:r w:rsidRPr="004D365C">
              <w:rPr>
                <w:sz w:val="18"/>
                <w:szCs w:val="18"/>
              </w:rPr>
              <w:t>Бюджет Ивановской области</w:t>
            </w:r>
          </w:p>
        </w:tc>
        <w:tc>
          <w:tcPr>
            <w:tcW w:w="1139" w:type="dxa"/>
            <w:tcBorders>
              <w:top w:val="single" w:sz="4" w:space="0" w:color="auto"/>
              <w:left w:val="single" w:sz="4" w:space="0" w:color="auto"/>
              <w:right w:val="single" w:sz="4" w:space="0" w:color="auto"/>
            </w:tcBorders>
            <w:shd w:val="clear" w:color="auto" w:fill="FFFFFF"/>
          </w:tcPr>
          <w:p w:rsidR="004D365C" w:rsidRPr="004D365C" w:rsidRDefault="004D365C" w:rsidP="004D365C">
            <w:pPr>
              <w:rPr>
                <w:sz w:val="18"/>
                <w:szCs w:val="18"/>
              </w:rPr>
            </w:pPr>
            <w:r w:rsidRPr="004D365C">
              <w:rPr>
                <w:sz w:val="18"/>
                <w:szCs w:val="18"/>
              </w:rPr>
              <w:t>783 898,23</w:t>
            </w:r>
          </w:p>
        </w:tc>
        <w:tc>
          <w:tcPr>
            <w:tcW w:w="993" w:type="dxa"/>
            <w:tcBorders>
              <w:top w:val="single" w:sz="4" w:space="0" w:color="auto"/>
              <w:left w:val="single" w:sz="4" w:space="0" w:color="auto"/>
              <w:right w:val="single" w:sz="4" w:space="0" w:color="auto"/>
            </w:tcBorders>
            <w:shd w:val="clear" w:color="auto" w:fill="FFFFFF"/>
          </w:tcPr>
          <w:p w:rsidR="004D365C" w:rsidRPr="004D365C" w:rsidRDefault="004D365C" w:rsidP="004D365C">
            <w:pPr>
              <w:rPr>
                <w:sz w:val="18"/>
                <w:szCs w:val="18"/>
              </w:rPr>
            </w:pPr>
            <w:r w:rsidRPr="004D365C">
              <w:rPr>
                <w:sz w:val="18"/>
                <w:szCs w:val="18"/>
              </w:rPr>
              <w:t>0,00</w:t>
            </w:r>
          </w:p>
        </w:tc>
        <w:tc>
          <w:tcPr>
            <w:tcW w:w="708" w:type="dxa"/>
            <w:tcBorders>
              <w:top w:val="single" w:sz="4" w:space="0" w:color="auto"/>
              <w:left w:val="single" w:sz="4" w:space="0" w:color="auto"/>
              <w:right w:val="single" w:sz="4" w:space="0" w:color="000000"/>
            </w:tcBorders>
            <w:shd w:val="clear" w:color="auto" w:fill="FFFFFF"/>
          </w:tcPr>
          <w:p w:rsidR="004D365C" w:rsidRPr="004D365C" w:rsidRDefault="004D365C" w:rsidP="004D365C">
            <w:pPr>
              <w:rPr>
                <w:sz w:val="18"/>
                <w:szCs w:val="18"/>
              </w:rPr>
            </w:pPr>
            <w:r w:rsidRPr="004D365C">
              <w:rPr>
                <w:sz w:val="18"/>
                <w:szCs w:val="18"/>
              </w:rPr>
              <w:t>0,00</w:t>
            </w:r>
          </w:p>
        </w:tc>
      </w:tr>
      <w:tr w:rsidR="004D365C" w:rsidRPr="004D365C" w:rsidTr="004D365C">
        <w:trPr>
          <w:trHeight w:val="703"/>
        </w:trPr>
        <w:tc>
          <w:tcPr>
            <w:tcW w:w="567" w:type="dxa"/>
            <w:vMerge w:val="restart"/>
            <w:tcBorders>
              <w:left w:val="single" w:sz="4" w:space="0" w:color="000000"/>
              <w:right w:val="single" w:sz="4" w:space="0" w:color="000000"/>
            </w:tcBorders>
            <w:shd w:val="clear" w:color="auto" w:fill="FFFFFF"/>
            <w:vAlign w:val="center"/>
          </w:tcPr>
          <w:p w:rsidR="004D365C" w:rsidRPr="004D365C" w:rsidRDefault="004D365C" w:rsidP="004D365C">
            <w:pPr>
              <w:spacing w:line="0" w:lineRule="atLeast"/>
              <w:ind w:left="-142" w:right="-2"/>
              <w:contextualSpacing/>
              <w:jc w:val="center"/>
            </w:pPr>
            <w:r w:rsidRPr="004D365C">
              <w:t>1.1.4.</w:t>
            </w:r>
          </w:p>
        </w:tc>
        <w:tc>
          <w:tcPr>
            <w:tcW w:w="1843" w:type="dxa"/>
            <w:vMerge w:val="restart"/>
            <w:tcBorders>
              <w:top w:val="single" w:sz="4" w:space="0" w:color="auto"/>
              <w:left w:val="single" w:sz="4" w:space="0" w:color="auto"/>
              <w:bottom w:val="single" w:sz="4" w:space="0" w:color="auto"/>
              <w:right w:val="single" w:sz="4" w:space="0" w:color="auto"/>
            </w:tcBorders>
          </w:tcPr>
          <w:p w:rsidR="004D365C" w:rsidRPr="004D365C" w:rsidRDefault="004D365C" w:rsidP="004D365C">
            <w:pPr>
              <w:rPr>
                <w:sz w:val="18"/>
                <w:szCs w:val="18"/>
              </w:rPr>
            </w:pPr>
            <w:r w:rsidRPr="004D365C">
              <w:rPr>
                <w:sz w:val="18"/>
                <w:szCs w:val="18"/>
              </w:rPr>
              <w:t>Приобретение материалов для ремонта системы водоснабжения – водопроводная сеть, Ивановская область, р-н Комсомольский, с. Никольское, от насосной станции расположенной по адресу: с. Никольское д. 94 к жилым домам с. Никольское Комсомольского муниципального района Ивановской области</w:t>
            </w:r>
          </w:p>
        </w:tc>
        <w:tc>
          <w:tcPr>
            <w:tcW w:w="1418" w:type="dxa"/>
            <w:vMerge w:val="restart"/>
            <w:tcBorders>
              <w:left w:val="single" w:sz="4" w:space="0" w:color="000000"/>
              <w:right w:val="single" w:sz="4" w:space="0" w:color="000000"/>
            </w:tcBorders>
            <w:shd w:val="clear" w:color="auto" w:fill="FFFFFF"/>
          </w:tcPr>
          <w:p w:rsidR="004D365C" w:rsidRPr="004D365C" w:rsidRDefault="004D365C" w:rsidP="004D365C">
            <w:pPr>
              <w:rPr>
                <w:sz w:val="18"/>
                <w:szCs w:val="18"/>
              </w:rPr>
            </w:pPr>
            <w:r w:rsidRPr="004D365C">
              <w:rPr>
                <w:sz w:val="18"/>
                <w:szCs w:val="18"/>
              </w:rPr>
              <w:t>Управление по вопросу развития инфраструктуры Администрации  Комсомольского муниципального района</w:t>
            </w:r>
          </w:p>
        </w:tc>
        <w:tc>
          <w:tcPr>
            <w:tcW w:w="1134" w:type="dxa"/>
            <w:vMerge w:val="restart"/>
            <w:tcBorders>
              <w:left w:val="single" w:sz="4" w:space="0" w:color="000000"/>
              <w:right w:val="single" w:sz="4" w:space="0" w:color="000000"/>
            </w:tcBorders>
            <w:shd w:val="clear" w:color="auto" w:fill="FFFFFF"/>
            <w:vAlign w:val="center"/>
          </w:tcPr>
          <w:p w:rsidR="004D365C" w:rsidRPr="004D365C" w:rsidRDefault="004D365C" w:rsidP="004D365C">
            <w:pPr>
              <w:spacing w:line="0" w:lineRule="atLeast"/>
              <w:ind w:left="-142" w:right="-2"/>
              <w:contextualSpacing/>
              <w:jc w:val="center"/>
              <w:rPr>
                <w:sz w:val="18"/>
                <w:szCs w:val="18"/>
              </w:rPr>
            </w:pPr>
            <w:r w:rsidRPr="004D365C">
              <w:rPr>
                <w:sz w:val="18"/>
                <w:szCs w:val="18"/>
              </w:rPr>
              <w:t>2023-2025</w:t>
            </w:r>
          </w:p>
        </w:tc>
        <w:tc>
          <w:tcPr>
            <w:tcW w:w="1701" w:type="dxa"/>
            <w:tcBorders>
              <w:left w:val="single" w:sz="4" w:space="0" w:color="000000"/>
              <w:bottom w:val="single" w:sz="4" w:space="0" w:color="auto"/>
              <w:right w:val="single" w:sz="4" w:space="0" w:color="000000"/>
            </w:tcBorders>
            <w:shd w:val="clear" w:color="auto" w:fill="FFFFFF"/>
            <w:vAlign w:val="center"/>
          </w:tcPr>
          <w:p w:rsidR="004D365C" w:rsidRPr="004D365C" w:rsidRDefault="004D365C" w:rsidP="004D365C">
            <w:pPr>
              <w:spacing w:line="0" w:lineRule="atLeast"/>
              <w:ind w:left="-42" w:right="-2"/>
              <w:contextualSpacing/>
              <w:jc w:val="center"/>
              <w:rPr>
                <w:sz w:val="18"/>
                <w:szCs w:val="18"/>
              </w:rPr>
            </w:pPr>
            <w:r w:rsidRPr="004D365C">
              <w:rPr>
                <w:sz w:val="18"/>
                <w:szCs w:val="18"/>
              </w:rPr>
              <w:t xml:space="preserve">Всего: </w:t>
            </w:r>
          </w:p>
        </w:tc>
        <w:tc>
          <w:tcPr>
            <w:tcW w:w="1139" w:type="dxa"/>
            <w:tcBorders>
              <w:top w:val="single" w:sz="4" w:space="0" w:color="auto"/>
              <w:left w:val="single" w:sz="4" w:space="0" w:color="auto"/>
              <w:right w:val="single" w:sz="4" w:space="0" w:color="auto"/>
            </w:tcBorders>
            <w:shd w:val="clear" w:color="auto" w:fill="FFFFFF"/>
          </w:tcPr>
          <w:p w:rsidR="004D365C" w:rsidRPr="004D365C" w:rsidRDefault="004D365C" w:rsidP="004D365C">
            <w:pPr>
              <w:rPr>
                <w:sz w:val="18"/>
                <w:szCs w:val="18"/>
              </w:rPr>
            </w:pPr>
            <w:r w:rsidRPr="004D365C">
              <w:rPr>
                <w:sz w:val="18"/>
                <w:szCs w:val="18"/>
              </w:rPr>
              <w:t>770 296,27</w:t>
            </w:r>
          </w:p>
        </w:tc>
        <w:tc>
          <w:tcPr>
            <w:tcW w:w="993" w:type="dxa"/>
            <w:tcBorders>
              <w:top w:val="single" w:sz="4" w:space="0" w:color="auto"/>
              <w:left w:val="single" w:sz="4" w:space="0" w:color="auto"/>
              <w:right w:val="single" w:sz="4" w:space="0" w:color="auto"/>
            </w:tcBorders>
            <w:shd w:val="clear" w:color="auto" w:fill="FFFFFF"/>
          </w:tcPr>
          <w:p w:rsidR="004D365C" w:rsidRPr="004D365C" w:rsidRDefault="004D365C" w:rsidP="004D365C">
            <w:pPr>
              <w:rPr>
                <w:sz w:val="18"/>
                <w:szCs w:val="18"/>
              </w:rPr>
            </w:pPr>
            <w:r w:rsidRPr="004D365C">
              <w:rPr>
                <w:sz w:val="18"/>
                <w:szCs w:val="18"/>
              </w:rPr>
              <w:t>0,00</w:t>
            </w:r>
          </w:p>
        </w:tc>
        <w:tc>
          <w:tcPr>
            <w:tcW w:w="708" w:type="dxa"/>
            <w:tcBorders>
              <w:top w:val="single" w:sz="4" w:space="0" w:color="auto"/>
              <w:left w:val="single" w:sz="4" w:space="0" w:color="auto"/>
              <w:right w:val="single" w:sz="4" w:space="0" w:color="000000"/>
            </w:tcBorders>
            <w:shd w:val="clear" w:color="auto" w:fill="FFFFFF"/>
          </w:tcPr>
          <w:p w:rsidR="004D365C" w:rsidRPr="004D365C" w:rsidRDefault="004D365C" w:rsidP="004D365C">
            <w:pPr>
              <w:rPr>
                <w:sz w:val="18"/>
                <w:szCs w:val="18"/>
              </w:rPr>
            </w:pPr>
            <w:r w:rsidRPr="004D365C">
              <w:rPr>
                <w:sz w:val="18"/>
                <w:szCs w:val="18"/>
              </w:rPr>
              <w:t>0,00</w:t>
            </w:r>
          </w:p>
        </w:tc>
      </w:tr>
      <w:tr w:rsidR="004D365C" w:rsidRPr="004D365C" w:rsidTr="004D365C">
        <w:trPr>
          <w:trHeight w:val="1043"/>
        </w:trPr>
        <w:tc>
          <w:tcPr>
            <w:tcW w:w="567" w:type="dxa"/>
            <w:vMerge/>
            <w:tcBorders>
              <w:left w:val="single" w:sz="4" w:space="0" w:color="000000"/>
              <w:right w:val="single" w:sz="4" w:space="0" w:color="000000"/>
            </w:tcBorders>
            <w:shd w:val="clear" w:color="auto" w:fill="FFFFFF"/>
            <w:vAlign w:val="center"/>
          </w:tcPr>
          <w:p w:rsidR="004D365C" w:rsidRPr="004D365C" w:rsidRDefault="004D365C" w:rsidP="004D365C">
            <w:pPr>
              <w:spacing w:line="0" w:lineRule="atLeast"/>
              <w:ind w:left="-142" w:right="-2"/>
              <w:contextualSpacing/>
              <w:jc w:val="center"/>
            </w:pPr>
          </w:p>
        </w:tc>
        <w:tc>
          <w:tcPr>
            <w:tcW w:w="1843" w:type="dxa"/>
            <w:vMerge/>
            <w:tcBorders>
              <w:top w:val="single" w:sz="4" w:space="0" w:color="auto"/>
              <w:left w:val="single" w:sz="4" w:space="0" w:color="auto"/>
              <w:bottom w:val="single" w:sz="4" w:space="0" w:color="auto"/>
              <w:right w:val="single" w:sz="4" w:space="0" w:color="auto"/>
            </w:tcBorders>
          </w:tcPr>
          <w:p w:rsidR="004D365C" w:rsidRPr="004D365C" w:rsidRDefault="004D365C" w:rsidP="004D365C">
            <w:pPr>
              <w:jc w:val="center"/>
              <w:rPr>
                <w:sz w:val="18"/>
                <w:szCs w:val="18"/>
              </w:rPr>
            </w:pPr>
          </w:p>
        </w:tc>
        <w:tc>
          <w:tcPr>
            <w:tcW w:w="1418" w:type="dxa"/>
            <w:vMerge/>
            <w:tcBorders>
              <w:left w:val="single" w:sz="4" w:space="0" w:color="000000"/>
              <w:right w:val="single" w:sz="4" w:space="0" w:color="000000"/>
            </w:tcBorders>
            <w:shd w:val="clear" w:color="auto" w:fill="FFFFFF"/>
          </w:tcPr>
          <w:p w:rsidR="004D365C" w:rsidRPr="004D365C" w:rsidRDefault="004D365C" w:rsidP="004D365C">
            <w:pPr>
              <w:rPr>
                <w:sz w:val="18"/>
                <w:szCs w:val="18"/>
              </w:rPr>
            </w:pPr>
          </w:p>
        </w:tc>
        <w:tc>
          <w:tcPr>
            <w:tcW w:w="1134" w:type="dxa"/>
            <w:vMerge/>
            <w:tcBorders>
              <w:left w:val="single" w:sz="4" w:space="0" w:color="000000"/>
              <w:right w:val="single" w:sz="4" w:space="0" w:color="000000"/>
            </w:tcBorders>
            <w:shd w:val="clear" w:color="auto" w:fill="FFFFFF"/>
            <w:vAlign w:val="center"/>
          </w:tcPr>
          <w:p w:rsidR="004D365C" w:rsidRPr="004D365C" w:rsidRDefault="004D365C" w:rsidP="004D365C">
            <w:pPr>
              <w:spacing w:line="0" w:lineRule="atLeast"/>
              <w:ind w:left="-142" w:right="-2"/>
              <w:contextualSpacing/>
              <w:jc w:val="center"/>
              <w:rPr>
                <w:sz w:val="18"/>
                <w:szCs w:val="18"/>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vAlign w:val="center"/>
          </w:tcPr>
          <w:p w:rsidR="004D365C" w:rsidRPr="004D365C" w:rsidRDefault="004D365C" w:rsidP="004D365C">
            <w:pPr>
              <w:spacing w:line="0" w:lineRule="atLeast"/>
              <w:ind w:left="-42" w:right="-2"/>
              <w:contextualSpacing/>
              <w:jc w:val="center"/>
              <w:rPr>
                <w:sz w:val="18"/>
                <w:szCs w:val="18"/>
              </w:rPr>
            </w:pPr>
            <w:r w:rsidRPr="004D365C">
              <w:rPr>
                <w:sz w:val="18"/>
                <w:szCs w:val="18"/>
              </w:rPr>
              <w:t>Бюджет Комсомольского муниципального района</w:t>
            </w:r>
          </w:p>
        </w:tc>
        <w:tc>
          <w:tcPr>
            <w:tcW w:w="1139" w:type="dxa"/>
            <w:tcBorders>
              <w:top w:val="single" w:sz="4" w:space="0" w:color="auto"/>
              <w:left w:val="single" w:sz="4" w:space="0" w:color="auto"/>
              <w:right w:val="single" w:sz="4" w:space="0" w:color="auto"/>
            </w:tcBorders>
            <w:shd w:val="clear" w:color="auto" w:fill="FFFFFF"/>
          </w:tcPr>
          <w:p w:rsidR="004D365C" w:rsidRPr="004D365C" w:rsidRDefault="004D365C" w:rsidP="004D365C">
            <w:pPr>
              <w:rPr>
                <w:sz w:val="18"/>
                <w:szCs w:val="18"/>
              </w:rPr>
            </w:pPr>
            <w:r w:rsidRPr="004D365C">
              <w:rPr>
                <w:sz w:val="18"/>
                <w:szCs w:val="18"/>
              </w:rPr>
              <w:t>38 514,82</w:t>
            </w:r>
          </w:p>
        </w:tc>
        <w:tc>
          <w:tcPr>
            <w:tcW w:w="993" w:type="dxa"/>
            <w:tcBorders>
              <w:top w:val="single" w:sz="4" w:space="0" w:color="auto"/>
              <w:left w:val="single" w:sz="4" w:space="0" w:color="auto"/>
              <w:right w:val="single" w:sz="4" w:space="0" w:color="auto"/>
            </w:tcBorders>
            <w:shd w:val="clear" w:color="auto" w:fill="FFFFFF"/>
          </w:tcPr>
          <w:p w:rsidR="004D365C" w:rsidRPr="004D365C" w:rsidRDefault="004D365C" w:rsidP="004D365C">
            <w:pPr>
              <w:rPr>
                <w:sz w:val="18"/>
                <w:szCs w:val="18"/>
              </w:rPr>
            </w:pPr>
            <w:r w:rsidRPr="004D365C">
              <w:rPr>
                <w:sz w:val="18"/>
                <w:szCs w:val="18"/>
              </w:rPr>
              <w:t>0,00</w:t>
            </w:r>
          </w:p>
        </w:tc>
        <w:tc>
          <w:tcPr>
            <w:tcW w:w="708" w:type="dxa"/>
            <w:tcBorders>
              <w:top w:val="single" w:sz="4" w:space="0" w:color="auto"/>
              <w:left w:val="single" w:sz="4" w:space="0" w:color="auto"/>
              <w:right w:val="single" w:sz="4" w:space="0" w:color="000000"/>
            </w:tcBorders>
            <w:shd w:val="clear" w:color="auto" w:fill="FFFFFF"/>
          </w:tcPr>
          <w:p w:rsidR="004D365C" w:rsidRPr="004D365C" w:rsidRDefault="004D365C" w:rsidP="004D365C">
            <w:pPr>
              <w:rPr>
                <w:sz w:val="18"/>
                <w:szCs w:val="18"/>
              </w:rPr>
            </w:pPr>
            <w:r w:rsidRPr="004D365C">
              <w:rPr>
                <w:sz w:val="18"/>
                <w:szCs w:val="18"/>
              </w:rPr>
              <w:t>0,00</w:t>
            </w:r>
          </w:p>
        </w:tc>
      </w:tr>
      <w:tr w:rsidR="004D365C" w:rsidRPr="004D365C" w:rsidTr="004D365C">
        <w:trPr>
          <w:trHeight w:val="1043"/>
        </w:trPr>
        <w:tc>
          <w:tcPr>
            <w:tcW w:w="567" w:type="dxa"/>
            <w:vMerge/>
            <w:tcBorders>
              <w:left w:val="single" w:sz="4" w:space="0" w:color="000000"/>
              <w:right w:val="single" w:sz="4" w:space="0" w:color="000000"/>
            </w:tcBorders>
            <w:shd w:val="clear" w:color="auto" w:fill="FFFFFF"/>
            <w:vAlign w:val="center"/>
          </w:tcPr>
          <w:p w:rsidR="004D365C" w:rsidRPr="004D365C" w:rsidRDefault="004D365C" w:rsidP="004D365C">
            <w:pPr>
              <w:spacing w:line="0" w:lineRule="atLeast"/>
              <w:ind w:left="-142" w:right="-2"/>
              <w:contextualSpacing/>
              <w:jc w:val="center"/>
            </w:pPr>
          </w:p>
        </w:tc>
        <w:tc>
          <w:tcPr>
            <w:tcW w:w="1843" w:type="dxa"/>
            <w:vMerge/>
            <w:tcBorders>
              <w:top w:val="single" w:sz="4" w:space="0" w:color="auto"/>
              <w:left w:val="single" w:sz="4" w:space="0" w:color="auto"/>
              <w:bottom w:val="single" w:sz="4" w:space="0" w:color="auto"/>
              <w:right w:val="single" w:sz="4" w:space="0" w:color="auto"/>
            </w:tcBorders>
          </w:tcPr>
          <w:p w:rsidR="004D365C" w:rsidRPr="004D365C" w:rsidRDefault="004D365C" w:rsidP="004D365C">
            <w:pPr>
              <w:jc w:val="center"/>
              <w:rPr>
                <w:sz w:val="18"/>
                <w:szCs w:val="18"/>
              </w:rPr>
            </w:pPr>
          </w:p>
        </w:tc>
        <w:tc>
          <w:tcPr>
            <w:tcW w:w="1418" w:type="dxa"/>
            <w:vMerge/>
            <w:tcBorders>
              <w:left w:val="single" w:sz="4" w:space="0" w:color="000000"/>
              <w:bottom w:val="single" w:sz="4" w:space="0" w:color="000000"/>
              <w:right w:val="single" w:sz="4" w:space="0" w:color="000000"/>
            </w:tcBorders>
            <w:shd w:val="clear" w:color="auto" w:fill="FFFFFF"/>
          </w:tcPr>
          <w:p w:rsidR="004D365C" w:rsidRPr="004D365C" w:rsidRDefault="004D365C" w:rsidP="004D365C">
            <w:pPr>
              <w:rPr>
                <w:sz w:val="18"/>
                <w:szCs w:val="18"/>
              </w:rPr>
            </w:pPr>
          </w:p>
        </w:tc>
        <w:tc>
          <w:tcPr>
            <w:tcW w:w="1134" w:type="dxa"/>
            <w:vMerge/>
            <w:tcBorders>
              <w:left w:val="single" w:sz="4" w:space="0" w:color="000000"/>
              <w:right w:val="single" w:sz="4" w:space="0" w:color="000000"/>
            </w:tcBorders>
            <w:shd w:val="clear" w:color="auto" w:fill="FFFFFF"/>
            <w:vAlign w:val="center"/>
          </w:tcPr>
          <w:p w:rsidR="004D365C" w:rsidRPr="004D365C" w:rsidRDefault="004D365C" w:rsidP="004D365C">
            <w:pPr>
              <w:spacing w:line="0" w:lineRule="atLeast"/>
              <w:ind w:left="-142" w:right="-2"/>
              <w:contextualSpacing/>
              <w:jc w:val="center"/>
              <w:rPr>
                <w:sz w:val="18"/>
                <w:szCs w:val="18"/>
              </w:rPr>
            </w:pPr>
          </w:p>
        </w:tc>
        <w:tc>
          <w:tcPr>
            <w:tcW w:w="1701" w:type="dxa"/>
            <w:tcBorders>
              <w:top w:val="single" w:sz="4" w:space="0" w:color="auto"/>
              <w:left w:val="single" w:sz="4" w:space="0" w:color="000000"/>
              <w:right w:val="single" w:sz="4" w:space="0" w:color="000000"/>
            </w:tcBorders>
            <w:shd w:val="clear" w:color="auto" w:fill="FFFFFF"/>
            <w:vAlign w:val="center"/>
          </w:tcPr>
          <w:p w:rsidR="004D365C" w:rsidRPr="004D365C" w:rsidRDefault="004D365C" w:rsidP="004D365C">
            <w:pPr>
              <w:spacing w:line="0" w:lineRule="atLeast"/>
              <w:ind w:left="-42" w:right="-2"/>
              <w:contextualSpacing/>
              <w:jc w:val="center"/>
              <w:rPr>
                <w:sz w:val="18"/>
                <w:szCs w:val="18"/>
              </w:rPr>
            </w:pPr>
            <w:r w:rsidRPr="004D365C">
              <w:rPr>
                <w:sz w:val="18"/>
                <w:szCs w:val="18"/>
              </w:rPr>
              <w:t>Бюджет Ивановской области</w:t>
            </w:r>
          </w:p>
        </w:tc>
        <w:tc>
          <w:tcPr>
            <w:tcW w:w="1139" w:type="dxa"/>
            <w:tcBorders>
              <w:top w:val="single" w:sz="4" w:space="0" w:color="auto"/>
              <w:left w:val="single" w:sz="4" w:space="0" w:color="auto"/>
              <w:right w:val="single" w:sz="4" w:space="0" w:color="auto"/>
            </w:tcBorders>
            <w:shd w:val="clear" w:color="auto" w:fill="FFFFFF"/>
          </w:tcPr>
          <w:p w:rsidR="004D365C" w:rsidRPr="004D365C" w:rsidRDefault="004D365C" w:rsidP="004D365C">
            <w:pPr>
              <w:rPr>
                <w:sz w:val="18"/>
                <w:szCs w:val="18"/>
              </w:rPr>
            </w:pPr>
            <w:r w:rsidRPr="004D365C">
              <w:rPr>
                <w:sz w:val="18"/>
                <w:szCs w:val="18"/>
              </w:rPr>
              <w:t>731 781,45</w:t>
            </w:r>
          </w:p>
        </w:tc>
        <w:tc>
          <w:tcPr>
            <w:tcW w:w="993" w:type="dxa"/>
            <w:tcBorders>
              <w:top w:val="single" w:sz="4" w:space="0" w:color="auto"/>
              <w:left w:val="single" w:sz="4" w:space="0" w:color="auto"/>
              <w:right w:val="single" w:sz="4" w:space="0" w:color="auto"/>
            </w:tcBorders>
            <w:shd w:val="clear" w:color="auto" w:fill="FFFFFF"/>
          </w:tcPr>
          <w:p w:rsidR="004D365C" w:rsidRPr="004D365C" w:rsidRDefault="004D365C" w:rsidP="004D365C">
            <w:pPr>
              <w:rPr>
                <w:sz w:val="18"/>
                <w:szCs w:val="18"/>
              </w:rPr>
            </w:pPr>
            <w:r w:rsidRPr="004D365C">
              <w:rPr>
                <w:sz w:val="18"/>
                <w:szCs w:val="18"/>
              </w:rPr>
              <w:t>0,00</w:t>
            </w:r>
          </w:p>
        </w:tc>
        <w:tc>
          <w:tcPr>
            <w:tcW w:w="708" w:type="dxa"/>
            <w:tcBorders>
              <w:top w:val="single" w:sz="4" w:space="0" w:color="auto"/>
              <w:left w:val="single" w:sz="4" w:space="0" w:color="auto"/>
              <w:right w:val="single" w:sz="4" w:space="0" w:color="000000"/>
            </w:tcBorders>
            <w:shd w:val="clear" w:color="auto" w:fill="FFFFFF"/>
          </w:tcPr>
          <w:p w:rsidR="004D365C" w:rsidRPr="004D365C" w:rsidRDefault="004D365C" w:rsidP="004D365C">
            <w:pPr>
              <w:rPr>
                <w:sz w:val="18"/>
                <w:szCs w:val="18"/>
              </w:rPr>
            </w:pPr>
            <w:r w:rsidRPr="004D365C">
              <w:rPr>
                <w:sz w:val="18"/>
                <w:szCs w:val="18"/>
              </w:rPr>
              <w:t>0,00</w:t>
            </w:r>
          </w:p>
        </w:tc>
      </w:tr>
      <w:tr w:rsidR="004D365C" w:rsidRPr="004D365C" w:rsidTr="004D365C">
        <w:trPr>
          <w:trHeight w:val="1771"/>
        </w:trPr>
        <w:tc>
          <w:tcPr>
            <w:tcW w:w="567" w:type="dxa"/>
            <w:vMerge w:val="restart"/>
            <w:tcBorders>
              <w:left w:val="single" w:sz="4" w:space="0" w:color="000000"/>
              <w:right w:val="single" w:sz="4" w:space="0" w:color="000000"/>
            </w:tcBorders>
            <w:shd w:val="clear" w:color="auto" w:fill="FFFFFF"/>
            <w:vAlign w:val="center"/>
          </w:tcPr>
          <w:p w:rsidR="004D365C" w:rsidRPr="004D365C" w:rsidRDefault="004D365C" w:rsidP="004D365C">
            <w:pPr>
              <w:spacing w:line="0" w:lineRule="atLeast"/>
              <w:ind w:left="-142" w:right="-2"/>
              <w:contextualSpacing/>
              <w:jc w:val="center"/>
            </w:pPr>
            <w:r w:rsidRPr="004D365C">
              <w:t>1.1.5.</w:t>
            </w:r>
          </w:p>
        </w:tc>
        <w:tc>
          <w:tcPr>
            <w:tcW w:w="1843" w:type="dxa"/>
            <w:vMerge w:val="restart"/>
            <w:tcBorders>
              <w:top w:val="single" w:sz="4" w:space="0" w:color="auto"/>
              <w:left w:val="single" w:sz="4" w:space="0" w:color="auto"/>
              <w:bottom w:val="single" w:sz="4" w:space="0" w:color="auto"/>
              <w:right w:val="single" w:sz="4" w:space="0" w:color="auto"/>
            </w:tcBorders>
          </w:tcPr>
          <w:p w:rsidR="004D365C" w:rsidRPr="004D365C" w:rsidRDefault="004D365C" w:rsidP="004D365C">
            <w:r w:rsidRPr="004D365C">
              <w:t xml:space="preserve">Приобретение оборудования для </w:t>
            </w:r>
          </w:p>
          <w:p w:rsidR="004D365C" w:rsidRPr="004D365C" w:rsidRDefault="004D365C" w:rsidP="004D365C"/>
          <w:p w:rsidR="004D365C" w:rsidRPr="004D365C" w:rsidRDefault="004D365C" w:rsidP="004D365C"/>
          <w:p w:rsidR="004D365C" w:rsidRPr="004D365C" w:rsidRDefault="004D365C" w:rsidP="004D365C">
            <w:r w:rsidRPr="004D365C">
              <w:t xml:space="preserve">ремонта системы водоснабжения – арт. скважины № </w:t>
            </w:r>
            <w:r w:rsidRPr="004D365C">
              <w:lastRenderedPageBreak/>
              <w:t>8а (РЭС), Ивановская область, р-н Комсомольский, западнее г. Комсомольск</w:t>
            </w:r>
          </w:p>
        </w:tc>
        <w:tc>
          <w:tcPr>
            <w:tcW w:w="1418" w:type="dxa"/>
            <w:vMerge w:val="restart"/>
            <w:tcBorders>
              <w:left w:val="single" w:sz="4" w:space="0" w:color="000000"/>
              <w:right w:val="single" w:sz="4" w:space="0" w:color="000000"/>
            </w:tcBorders>
            <w:shd w:val="clear" w:color="auto" w:fill="FFFFFF"/>
          </w:tcPr>
          <w:p w:rsidR="004D365C" w:rsidRPr="004D365C" w:rsidRDefault="004D365C" w:rsidP="004D365C">
            <w:pPr>
              <w:rPr>
                <w:sz w:val="18"/>
                <w:szCs w:val="18"/>
              </w:rPr>
            </w:pPr>
            <w:r w:rsidRPr="004D365C">
              <w:rPr>
                <w:sz w:val="18"/>
                <w:szCs w:val="18"/>
              </w:rPr>
              <w:lastRenderedPageBreak/>
              <w:t>Управление по вопросу развития инфраструктуры Администрации  Комсомольског</w:t>
            </w:r>
            <w:r w:rsidRPr="004D365C">
              <w:rPr>
                <w:sz w:val="18"/>
                <w:szCs w:val="18"/>
              </w:rPr>
              <w:lastRenderedPageBreak/>
              <w:t>о муниципального района</w:t>
            </w:r>
          </w:p>
        </w:tc>
        <w:tc>
          <w:tcPr>
            <w:tcW w:w="1134" w:type="dxa"/>
            <w:vMerge w:val="restart"/>
            <w:tcBorders>
              <w:left w:val="single" w:sz="4" w:space="0" w:color="000000"/>
              <w:right w:val="single" w:sz="4" w:space="0" w:color="000000"/>
            </w:tcBorders>
            <w:shd w:val="clear" w:color="auto" w:fill="FFFFFF"/>
            <w:vAlign w:val="center"/>
          </w:tcPr>
          <w:p w:rsidR="004D365C" w:rsidRPr="004D365C" w:rsidRDefault="004D365C" w:rsidP="004D365C">
            <w:pPr>
              <w:spacing w:line="0" w:lineRule="atLeast"/>
              <w:ind w:left="-142" w:right="-2"/>
              <w:contextualSpacing/>
              <w:jc w:val="center"/>
            </w:pPr>
            <w:r w:rsidRPr="004D365C">
              <w:lastRenderedPageBreak/>
              <w:t>2023-2025</w:t>
            </w:r>
          </w:p>
        </w:tc>
        <w:tc>
          <w:tcPr>
            <w:tcW w:w="1701" w:type="dxa"/>
            <w:tcBorders>
              <w:left w:val="single" w:sz="4" w:space="0" w:color="000000"/>
              <w:bottom w:val="single" w:sz="4" w:space="0" w:color="auto"/>
              <w:right w:val="single" w:sz="4" w:space="0" w:color="000000"/>
            </w:tcBorders>
            <w:shd w:val="clear" w:color="auto" w:fill="FFFFFF"/>
            <w:vAlign w:val="center"/>
          </w:tcPr>
          <w:p w:rsidR="004D365C" w:rsidRPr="004D365C" w:rsidRDefault="004D365C" w:rsidP="004D365C">
            <w:pPr>
              <w:spacing w:line="0" w:lineRule="atLeast"/>
              <w:ind w:left="-42" w:right="-2"/>
              <w:contextualSpacing/>
              <w:jc w:val="center"/>
            </w:pPr>
            <w:r w:rsidRPr="004D365C">
              <w:t xml:space="preserve">Всего: </w:t>
            </w:r>
          </w:p>
        </w:tc>
        <w:tc>
          <w:tcPr>
            <w:tcW w:w="1139" w:type="dxa"/>
            <w:tcBorders>
              <w:top w:val="single" w:sz="4" w:space="0" w:color="auto"/>
              <w:left w:val="single" w:sz="4" w:space="0" w:color="auto"/>
              <w:right w:val="single" w:sz="4" w:space="0" w:color="auto"/>
            </w:tcBorders>
            <w:shd w:val="clear" w:color="auto" w:fill="FFFFFF"/>
          </w:tcPr>
          <w:p w:rsidR="004D365C" w:rsidRPr="004D365C" w:rsidRDefault="004D365C" w:rsidP="004D365C">
            <w:pPr>
              <w:rPr>
                <w:sz w:val="16"/>
                <w:szCs w:val="16"/>
              </w:rPr>
            </w:pPr>
            <w:r w:rsidRPr="004D365C">
              <w:rPr>
                <w:sz w:val="16"/>
                <w:szCs w:val="16"/>
              </w:rPr>
              <w:t>91 000,00</w:t>
            </w:r>
          </w:p>
        </w:tc>
        <w:tc>
          <w:tcPr>
            <w:tcW w:w="993" w:type="dxa"/>
            <w:tcBorders>
              <w:top w:val="single" w:sz="4" w:space="0" w:color="auto"/>
              <w:left w:val="single" w:sz="4" w:space="0" w:color="auto"/>
              <w:right w:val="single" w:sz="4" w:space="0" w:color="auto"/>
            </w:tcBorders>
            <w:shd w:val="clear" w:color="auto" w:fill="FFFFFF"/>
          </w:tcPr>
          <w:p w:rsidR="004D365C" w:rsidRPr="004D365C" w:rsidRDefault="004D365C" w:rsidP="004D365C">
            <w:pPr>
              <w:rPr>
                <w:sz w:val="16"/>
                <w:szCs w:val="16"/>
              </w:rPr>
            </w:pPr>
            <w:r w:rsidRPr="004D365C">
              <w:rPr>
                <w:sz w:val="16"/>
                <w:szCs w:val="16"/>
              </w:rPr>
              <w:t>0,00</w:t>
            </w:r>
          </w:p>
        </w:tc>
        <w:tc>
          <w:tcPr>
            <w:tcW w:w="708" w:type="dxa"/>
            <w:tcBorders>
              <w:top w:val="single" w:sz="4" w:space="0" w:color="auto"/>
              <w:left w:val="single" w:sz="4" w:space="0" w:color="auto"/>
              <w:right w:val="single" w:sz="4" w:space="0" w:color="000000"/>
            </w:tcBorders>
            <w:shd w:val="clear" w:color="auto" w:fill="FFFFFF"/>
          </w:tcPr>
          <w:p w:rsidR="004D365C" w:rsidRPr="004D365C" w:rsidRDefault="004D365C" w:rsidP="004D365C">
            <w:pPr>
              <w:rPr>
                <w:sz w:val="16"/>
                <w:szCs w:val="16"/>
              </w:rPr>
            </w:pPr>
            <w:r w:rsidRPr="004D365C">
              <w:rPr>
                <w:sz w:val="16"/>
                <w:szCs w:val="16"/>
              </w:rPr>
              <w:t>0,00</w:t>
            </w:r>
          </w:p>
        </w:tc>
      </w:tr>
      <w:tr w:rsidR="004D365C" w:rsidRPr="004D365C" w:rsidTr="004D365C">
        <w:trPr>
          <w:trHeight w:val="1043"/>
        </w:trPr>
        <w:tc>
          <w:tcPr>
            <w:tcW w:w="567" w:type="dxa"/>
            <w:vMerge/>
            <w:tcBorders>
              <w:left w:val="single" w:sz="4" w:space="0" w:color="000000"/>
              <w:right w:val="single" w:sz="4" w:space="0" w:color="000000"/>
            </w:tcBorders>
            <w:shd w:val="clear" w:color="auto" w:fill="FFFFFF"/>
            <w:vAlign w:val="center"/>
          </w:tcPr>
          <w:p w:rsidR="004D365C" w:rsidRPr="004D365C" w:rsidRDefault="004D365C" w:rsidP="004D365C">
            <w:pPr>
              <w:spacing w:line="0" w:lineRule="atLeast"/>
              <w:ind w:left="-142" w:right="-2"/>
              <w:contextualSpacing/>
              <w:jc w:val="center"/>
            </w:pPr>
          </w:p>
        </w:tc>
        <w:tc>
          <w:tcPr>
            <w:tcW w:w="1843" w:type="dxa"/>
            <w:vMerge/>
            <w:tcBorders>
              <w:top w:val="single" w:sz="4" w:space="0" w:color="auto"/>
              <w:left w:val="single" w:sz="4" w:space="0" w:color="auto"/>
              <w:bottom w:val="single" w:sz="4" w:space="0" w:color="auto"/>
              <w:right w:val="single" w:sz="4" w:space="0" w:color="auto"/>
            </w:tcBorders>
          </w:tcPr>
          <w:p w:rsidR="004D365C" w:rsidRPr="004D365C" w:rsidRDefault="004D365C" w:rsidP="004D365C">
            <w:pPr>
              <w:jc w:val="center"/>
            </w:pPr>
          </w:p>
        </w:tc>
        <w:tc>
          <w:tcPr>
            <w:tcW w:w="1418" w:type="dxa"/>
            <w:vMerge/>
            <w:tcBorders>
              <w:left w:val="single" w:sz="4" w:space="0" w:color="000000"/>
              <w:right w:val="single" w:sz="4" w:space="0" w:color="000000"/>
            </w:tcBorders>
            <w:shd w:val="clear" w:color="auto" w:fill="FFFFFF"/>
          </w:tcPr>
          <w:p w:rsidR="004D365C" w:rsidRPr="004D365C" w:rsidRDefault="004D365C" w:rsidP="004D365C">
            <w:pPr>
              <w:rPr>
                <w:sz w:val="18"/>
                <w:szCs w:val="18"/>
              </w:rPr>
            </w:pPr>
          </w:p>
        </w:tc>
        <w:tc>
          <w:tcPr>
            <w:tcW w:w="1134" w:type="dxa"/>
            <w:vMerge/>
            <w:tcBorders>
              <w:left w:val="single" w:sz="4" w:space="0" w:color="000000"/>
              <w:right w:val="single" w:sz="4" w:space="0" w:color="000000"/>
            </w:tcBorders>
            <w:shd w:val="clear" w:color="auto" w:fill="FFFFFF"/>
            <w:vAlign w:val="center"/>
          </w:tcPr>
          <w:p w:rsidR="004D365C" w:rsidRPr="004D365C" w:rsidRDefault="004D365C" w:rsidP="004D365C">
            <w:pPr>
              <w:spacing w:line="0" w:lineRule="atLeast"/>
              <w:ind w:left="-142" w:right="-2"/>
              <w:contextualSpacing/>
              <w:jc w:val="center"/>
            </w:pPr>
          </w:p>
        </w:tc>
        <w:tc>
          <w:tcPr>
            <w:tcW w:w="1701" w:type="dxa"/>
            <w:tcBorders>
              <w:top w:val="single" w:sz="4" w:space="0" w:color="auto"/>
              <w:left w:val="single" w:sz="4" w:space="0" w:color="000000"/>
              <w:bottom w:val="single" w:sz="4" w:space="0" w:color="auto"/>
              <w:right w:val="single" w:sz="4" w:space="0" w:color="000000"/>
            </w:tcBorders>
            <w:shd w:val="clear" w:color="auto" w:fill="FFFFFF"/>
            <w:vAlign w:val="center"/>
          </w:tcPr>
          <w:p w:rsidR="004D365C" w:rsidRPr="004D365C" w:rsidRDefault="004D365C" w:rsidP="004D365C">
            <w:pPr>
              <w:spacing w:line="0" w:lineRule="atLeast"/>
              <w:ind w:left="-42" w:right="-2"/>
              <w:contextualSpacing/>
              <w:jc w:val="center"/>
            </w:pPr>
            <w:r w:rsidRPr="004D365C">
              <w:t>Бюджет Комсомольского муниципального района</w:t>
            </w:r>
          </w:p>
        </w:tc>
        <w:tc>
          <w:tcPr>
            <w:tcW w:w="1139" w:type="dxa"/>
            <w:tcBorders>
              <w:top w:val="single" w:sz="4" w:space="0" w:color="auto"/>
              <w:left w:val="single" w:sz="4" w:space="0" w:color="auto"/>
              <w:right w:val="single" w:sz="4" w:space="0" w:color="auto"/>
            </w:tcBorders>
            <w:shd w:val="clear" w:color="auto" w:fill="FFFFFF"/>
          </w:tcPr>
          <w:p w:rsidR="004D365C" w:rsidRPr="004D365C" w:rsidRDefault="004D365C" w:rsidP="004D365C">
            <w:pPr>
              <w:rPr>
                <w:sz w:val="16"/>
                <w:szCs w:val="16"/>
              </w:rPr>
            </w:pPr>
            <w:r w:rsidRPr="004D365C">
              <w:rPr>
                <w:sz w:val="16"/>
                <w:szCs w:val="16"/>
              </w:rPr>
              <w:t>4 550,00</w:t>
            </w:r>
          </w:p>
        </w:tc>
        <w:tc>
          <w:tcPr>
            <w:tcW w:w="993" w:type="dxa"/>
            <w:tcBorders>
              <w:top w:val="single" w:sz="4" w:space="0" w:color="auto"/>
              <w:left w:val="single" w:sz="4" w:space="0" w:color="auto"/>
              <w:right w:val="single" w:sz="4" w:space="0" w:color="auto"/>
            </w:tcBorders>
            <w:shd w:val="clear" w:color="auto" w:fill="FFFFFF"/>
          </w:tcPr>
          <w:p w:rsidR="004D365C" w:rsidRPr="004D365C" w:rsidRDefault="004D365C" w:rsidP="004D365C">
            <w:pPr>
              <w:rPr>
                <w:sz w:val="16"/>
                <w:szCs w:val="16"/>
              </w:rPr>
            </w:pPr>
            <w:r w:rsidRPr="004D365C">
              <w:rPr>
                <w:sz w:val="16"/>
                <w:szCs w:val="16"/>
              </w:rPr>
              <w:t>0,00</w:t>
            </w:r>
          </w:p>
        </w:tc>
        <w:tc>
          <w:tcPr>
            <w:tcW w:w="708" w:type="dxa"/>
            <w:tcBorders>
              <w:top w:val="single" w:sz="4" w:space="0" w:color="auto"/>
              <w:left w:val="single" w:sz="4" w:space="0" w:color="auto"/>
              <w:right w:val="single" w:sz="4" w:space="0" w:color="000000"/>
            </w:tcBorders>
            <w:shd w:val="clear" w:color="auto" w:fill="FFFFFF"/>
          </w:tcPr>
          <w:p w:rsidR="004D365C" w:rsidRPr="004D365C" w:rsidRDefault="004D365C" w:rsidP="004D365C">
            <w:pPr>
              <w:rPr>
                <w:sz w:val="16"/>
                <w:szCs w:val="16"/>
              </w:rPr>
            </w:pPr>
            <w:r w:rsidRPr="004D365C">
              <w:rPr>
                <w:sz w:val="16"/>
                <w:szCs w:val="16"/>
              </w:rPr>
              <w:t>0,00</w:t>
            </w:r>
          </w:p>
        </w:tc>
      </w:tr>
      <w:tr w:rsidR="004D365C" w:rsidRPr="004D365C" w:rsidTr="004D365C">
        <w:trPr>
          <w:trHeight w:val="1043"/>
        </w:trPr>
        <w:tc>
          <w:tcPr>
            <w:tcW w:w="567" w:type="dxa"/>
            <w:vMerge/>
            <w:tcBorders>
              <w:left w:val="single" w:sz="4" w:space="0" w:color="000000"/>
              <w:right w:val="single" w:sz="4" w:space="0" w:color="000000"/>
            </w:tcBorders>
            <w:shd w:val="clear" w:color="auto" w:fill="FFFFFF"/>
            <w:vAlign w:val="center"/>
          </w:tcPr>
          <w:p w:rsidR="004D365C" w:rsidRPr="004D365C" w:rsidRDefault="004D365C" w:rsidP="004D365C">
            <w:pPr>
              <w:spacing w:line="0" w:lineRule="atLeast"/>
              <w:ind w:left="-142" w:right="-2"/>
              <w:contextualSpacing/>
              <w:jc w:val="center"/>
            </w:pPr>
          </w:p>
        </w:tc>
        <w:tc>
          <w:tcPr>
            <w:tcW w:w="1843" w:type="dxa"/>
            <w:vMerge/>
            <w:tcBorders>
              <w:top w:val="single" w:sz="4" w:space="0" w:color="auto"/>
              <w:left w:val="single" w:sz="4" w:space="0" w:color="auto"/>
              <w:bottom w:val="single" w:sz="4" w:space="0" w:color="auto"/>
              <w:right w:val="single" w:sz="4" w:space="0" w:color="auto"/>
            </w:tcBorders>
          </w:tcPr>
          <w:p w:rsidR="004D365C" w:rsidRPr="004D365C" w:rsidRDefault="004D365C" w:rsidP="004D365C">
            <w:pPr>
              <w:jc w:val="center"/>
            </w:pPr>
          </w:p>
        </w:tc>
        <w:tc>
          <w:tcPr>
            <w:tcW w:w="1418" w:type="dxa"/>
            <w:vMerge/>
            <w:tcBorders>
              <w:left w:val="single" w:sz="4" w:space="0" w:color="000000"/>
              <w:bottom w:val="single" w:sz="4" w:space="0" w:color="000000"/>
              <w:right w:val="single" w:sz="4" w:space="0" w:color="000000"/>
            </w:tcBorders>
            <w:shd w:val="clear" w:color="auto" w:fill="FFFFFF"/>
          </w:tcPr>
          <w:p w:rsidR="004D365C" w:rsidRPr="004D365C" w:rsidRDefault="004D365C" w:rsidP="004D365C">
            <w:pPr>
              <w:rPr>
                <w:sz w:val="18"/>
                <w:szCs w:val="18"/>
              </w:rPr>
            </w:pPr>
          </w:p>
        </w:tc>
        <w:tc>
          <w:tcPr>
            <w:tcW w:w="1134" w:type="dxa"/>
            <w:vMerge/>
            <w:tcBorders>
              <w:left w:val="single" w:sz="4" w:space="0" w:color="000000"/>
              <w:right w:val="single" w:sz="4" w:space="0" w:color="000000"/>
            </w:tcBorders>
            <w:shd w:val="clear" w:color="auto" w:fill="FFFFFF"/>
            <w:vAlign w:val="center"/>
          </w:tcPr>
          <w:p w:rsidR="004D365C" w:rsidRPr="004D365C" w:rsidRDefault="004D365C" w:rsidP="004D365C">
            <w:pPr>
              <w:spacing w:line="0" w:lineRule="atLeast"/>
              <w:ind w:left="-142" w:right="-2"/>
              <w:contextualSpacing/>
              <w:jc w:val="center"/>
            </w:pPr>
          </w:p>
        </w:tc>
        <w:tc>
          <w:tcPr>
            <w:tcW w:w="1701" w:type="dxa"/>
            <w:tcBorders>
              <w:top w:val="single" w:sz="4" w:space="0" w:color="auto"/>
              <w:left w:val="single" w:sz="4" w:space="0" w:color="000000"/>
              <w:right w:val="single" w:sz="4" w:space="0" w:color="000000"/>
            </w:tcBorders>
            <w:shd w:val="clear" w:color="auto" w:fill="FFFFFF"/>
            <w:vAlign w:val="center"/>
          </w:tcPr>
          <w:p w:rsidR="004D365C" w:rsidRPr="004D365C" w:rsidRDefault="004D365C" w:rsidP="004D365C">
            <w:pPr>
              <w:spacing w:line="0" w:lineRule="atLeast"/>
              <w:ind w:left="-42" w:right="-2"/>
              <w:contextualSpacing/>
              <w:jc w:val="center"/>
            </w:pPr>
            <w:r w:rsidRPr="004D365C">
              <w:t>Бюджет Ивановской области</w:t>
            </w:r>
          </w:p>
        </w:tc>
        <w:tc>
          <w:tcPr>
            <w:tcW w:w="1139" w:type="dxa"/>
            <w:tcBorders>
              <w:top w:val="single" w:sz="4" w:space="0" w:color="auto"/>
              <w:left w:val="single" w:sz="4" w:space="0" w:color="auto"/>
              <w:right w:val="single" w:sz="4" w:space="0" w:color="auto"/>
            </w:tcBorders>
            <w:shd w:val="clear" w:color="auto" w:fill="FFFFFF"/>
          </w:tcPr>
          <w:p w:rsidR="004D365C" w:rsidRPr="004D365C" w:rsidRDefault="004D365C" w:rsidP="004D365C">
            <w:pPr>
              <w:rPr>
                <w:sz w:val="16"/>
                <w:szCs w:val="16"/>
              </w:rPr>
            </w:pPr>
            <w:r w:rsidRPr="004D365C">
              <w:rPr>
                <w:sz w:val="16"/>
                <w:szCs w:val="16"/>
              </w:rPr>
              <w:t>86 450,00</w:t>
            </w:r>
          </w:p>
        </w:tc>
        <w:tc>
          <w:tcPr>
            <w:tcW w:w="993" w:type="dxa"/>
            <w:tcBorders>
              <w:top w:val="single" w:sz="4" w:space="0" w:color="auto"/>
              <w:left w:val="single" w:sz="4" w:space="0" w:color="auto"/>
              <w:right w:val="single" w:sz="4" w:space="0" w:color="auto"/>
            </w:tcBorders>
            <w:shd w:val="clear" w:color="auto" w:fill="FFFFFF"/>
          </w:tcPr>
          <w:p w:rsidR="004D365C" w:rsidRPr="004D365C" w:rsidRDefault="004D365C" w:rsidP="004D365C">
            <w:pPr>
              <w:rPr>
                <w:sz w:val="16"/>
                <w:szCs w:val="16"/>
              </w:rPr>
            </w:pPr>
            <w:r w:rsidRPr="004D365C">
              <w:rPr>
                <w:sz w:val="16"/>
                <w:szCs w:val="16"/>
              </w:rPr>
              <w:t>0,00</w:t>
            </w:r>
          </w:p>
        </w:tc>
        <w:tc>
          <w:tcPr>
            <w:tcW w:w="708" w:type="dxa"/>
            <w:tcBorders>
              <w:top w:val="single" w:sz="4" w:space="0" w:color="auto"/>
              <w:left w:val="single" w:sz="4" w:space="0" w:color="auto"/>
              <w:right w:val="single" w:sz="4" w:space="0" w:color="000000"/>
            </w:tcBorders>
            <w:shd w:val="clear" w:color="auto" w:fill="FFFFFF"/>
          </w:tcPr>
          <w:p w:rsidR="004D365C" w:rsidRPr="004D365C" w:rsidRDefault="004D365C" w:rsidP="004D365C">
            <w:pPr>
              <w:rPr>
                <w:sz w:val="16"/>
                <w:szCs w:val="16"/>
              </w:rPr>
            </w:pPr>
            <w:r w:rsidRPr="004D365C">
              <w:rPr>
                <w:sz w:val="16"/>
                <w:szCs w:val="16"/>
              </w:rPr>
              <w:t>0,00</w:t>
            </w:r>
          </w:p>
        </w:tc>
      </w:tr>
      <w:tr w:rsidR="004D365C" w:rsidRPr="004D365C" w:rsidTr="004D365C">
        <w:trPr>
          <w:trHeight w:val="738"/>
        </w:trPr>
        <w:tc>
          <w:tcPr>
            <w:tcW w:w="567" w:type="dxa"/>
            <w:vMerge w:val="restart"/>
            <w:tcBorders>
              <w:left w:val="single" w:sz="4" w:space="0" w:color="000000"/>
              <w:right w:val="single" w:sz="4" w:space="0" w:color="000000"/>
            </w:tcBorders>
            <w:shd w:val="clear" w:color="auto" w:fill="FFFFFF"/>
            <w:vAlign w:val="center"/>
          </w:tcPr>
          <w:p w:rsidR="004D365C" w:rsidRPr="004D365C" w:rsidRDefault="004D365C" w:rsidP="004D365C">
            <w:pPr>
              <w:spacing w:line="0" w:lineRule="atLeast"/>
              <w:ind w:left="-142" w:right="-2"/>
              <w:contextualSpacing/>
              <w:jc w:val="center"/>
            </w:pPr>
            <w:r w:rsidRPr="004D365C">
              <w:t>1.1.6.</w:t>
            </w:r>
          </w:p>
        </w:tc>
        <w:tc>
          <w:tcPr>
            <w:tcW w:w="1843" w:type="dxa"/>
            <w:vMerge w:val="restart"/>
            <w:tcBorders>
              <w:top w:val="single" w:sz="4" w:space="0" w:color="auto"/>
              <w:left w:val="single" w:sz="4" w:space="0" w:color="auto"/>
              <w:bottom w:val="single" w:sz="4" w:space="0" w:color="auto"/>
              <w:right w:val="single" w:sz="4" w:space="0" w:color="auto"/>
            </w:tcBorders>
          </w:tcPr>
          <w:p w:rsidR="004D365C" w:rsidRPr="004D365C" w:rsidRDefault="004D365C" w:rsidP="004D365C">
            <w:r w:rsidRPr="004D365C">
              <w:t>Приобретение оборудования для ремонта системы водоснабжения – арт. скважины № 10 (РЭС), Ивановская область, р-н Комсомольский, западнее г. Комсомольск</w:t>
            </w:r>
          </w:p>
        </w:tc>
        <w:tc>
          <w:tcPr>
            <w:tcW w:w="1418" w:type="dxa"/>
            <w:vMerge w:val="restart"/>
            <w:tcBorders>
              <w:left w:val="single" w:sz="4" w:space="0" w:color="000000"/>
              <w:right w:val="single" w:sz="4" w:space="0" w:color="000000"/>
            </w:tcBorders>
            <w:shd w:val="clear" w:color="auto" w:fill="FFFFFF"/>
          </w:tcPr>
          <w:p w:rsidR="004D365C" w:rsidRPr="004D365C" w:rsidRDefault="004D365C" w:rsidP="004D365C">
            <w:pPr>
              <w:rPr>
                <w:sz w:val="18"/>
                <w:szCs w:val="18"/>
              </w:rPr>
            </w:pPr>
            <w:r w:rsidRPr="004D365C">
              <w:rPr>
                <w:sz w:val="18"/>
                <w:szCs w:val="18"/>
              </w:rPr>
              <w:t>Управление по вопросу развития инфраструктуры Администрации  Комсомольского муниципального района</w:t>
            </w:r>
          </w:p>
        </w:tc>
        <w:tc>
          <w:tcPr>
            <w:tcW w:w="1134" w:type="dxa"/>
            <w:vMerge w:val="restart"/>
            <w:tcBorders>
              <w:left w:val="single" w:sz="4" w:space="0" w:color="000000"/>
              <w:right w:val="single" w:sz="4" w:space="0" w:color="000000"/>
            </w:tcBorders>
            <w:shd w:val="clear" w:color="auto" w:fill="FFFFFF"/>
            <w:vAlign w:val="center"/>
          </w:tcPr>
          <w:p w:rsidR="004D365C" w:rsidRPr="004D365C" w:rsidRDefault="004D365C" w:rsidP="004D365C">
            <w:pPr>
              <w:spacing w:line="0" w:lineRule="atLeast"/>
              <w:ind w:left="-142" w:right="-2"/>
              <w:contextualSpacing/>
              <w:jc w:val="center"/>
            </w:pPr>
            <w:r w:rsidRPr="004D365C">
              <w:t>2023-2025</w:t>
            </w:r>
          </w:p>
        </w:tc>
        <w:tc>
          <w:tcPr>
            <w:tcW w:w="1701" w:type="dxa"/>
            <w:tcBorders>
              <w:left w:val="single" w:sz="4" w:space="0" w:color="000000"/>
              <w:bottom w:val="single" w:sz="4" w:space="0" w:color="auto"/>
              <w:right w:val="single" w:sz="4" w:space="0" w:color="000000"/>
            </w:tcBorders>
            <w:shd w:val="clear" w:color="auto" w:fill="FFFFFF"/>
            <w:vAlign w:val="center"/>
          </w:tcPr>
          <w:p w:rsidR="004D365C" w:rsidRPr="004D365C" w:rsidRDefault="004D365C" w:rsidP="004D365C">
            <w:pPr>
              <w:spacing w:line="0" w:lineRule="atLeast"/>
              <w:ind w:left="-42" w:right="-2"/>
              <w:contextualSpacing/>
              <w:jc w:val="center"/>
            </w:pPr>
            <w:r w:rsidRPr="004D365C">
              <w:t xml:space="preserve">Всего: </w:t>
            </w:r>
          </w:p>
        </w:tc>
        <w:tc>
          <w:tcPr>
            <w:tcW w:w="1139" w:type="dxa"/>
            <w:tcBorders>
              <w:top w:val="single" w:sz="4" w:space="0" w:color="auto"/>
              <w:left w:val="single" w:sz="4" w:space="0" w:color="auto"/>
              <w:right w:val="single" w:sz="4" w:space="0" w:color="auto"/>
            </w:tcBorders>
            <w:shd w:val="clear" w:color="auto" w:fill="FFFFFF"/>
          </w:tcPr>
          <w:p w:rsidR="004D365C" w:rsidRPr="004D365C" w:rsidRDefault="004D365C" w:rsidP="004D365C">
            <w:pPr>
              <w:rPr>
                <w:sz w:val="16"/>
                <w:szCs w:val="16"/>
              </w:rPr>
            </w:pPr>
            <w:r w:rsidRPr="004D365C">
              <w:rPr>
                <w:sz w:val="16"/>
                <w:szCs w:val="16"/>
              </w:rPr>
              <w:t>82 500,00</w:t>
            </w:r>
          </w:p>
        </w:tc>
        <w:tc>
          <w:tcPr>
            <w:tcW w:w="993" w:type="dxa"/>
            <w:tcBorders>
              <w:top w:val="single" w:sz="4" w:space="0" w:color="auto"/>
              <w:left w:val="single" w:sz="4" w:space="0" w:color="auto"/>
              <w:right w:val="single" w:sz="4" w:space="0" w:color="auto"/>
            </w:tcBorders>
            <w:shd w:val="clear" w:color="auto" w:fill="FFFFFF"/>
          </w:tcPr>
          <w:p w:rsidR="004D365C" w:rsidRPr="004D365C" w:rsidRDefault="004D365C" w:rsidP="004D365C">
            <w:pPr>
              <w:rPr>
                <w:sz w:val="16"/>
                <w:szCs w:val="16"/>
              </w:rPr>
            </w:pPr>
            <w:r w:rsidRPr="004D365C">
              <w:rPr>
                <w:sz w:val="16"/>
                <w:szCs w:val="16"/>
              </w:rPr>
              <w:t>0,00</w:t>
            </w:r>
          </w:p>
        </w:tc>
        <w:tc>
          <w:tcPr>
            <w:tcW w:w="708" w:type="dxa"/>
            <w:tcBorders>
              <w:top w:val="single" w:sz="4" w:space="0" w:color="auto"/>
              <w:left w:val="single" w:sz="4" w:space="0" w:color="auto"/>
              <w:right w:val="single" w:sz="4" w:space="0" w:color="000000"/>
            </w:tcBorders>
            <w:shd w:val="clear" w:color="auto" w:fill="FFFFFF"/>
          </w:tcPr>
          <w:p w:rsidR="004D365C" w:rsidRPr="004D365C" w:rsidRDefault="004D365C" w:rsidP="004D365C">
            <w:pPr>
              <w:rPr>
                <w:sz w:val="16"/>
                <w:szCs w:val="16"/>
              </w:rPr>
            </w:pPr>
            <w:r w:rsidRPr="004D365C">
              <w:rPr>
                <w:sz w:val="16"/>
                <w:szCs w:val="16"/>
              </w:rPr>
              <w:t>0,00</w:t>
            </w:r>
          </w:p>
        </w:tc>
      </w:tr>
      <w:tr w:rsidR="004D365C" w:rsidRPr="004D365C" w:rsidTr="004D365C">
        <w:trPr>
          <w:trHeight w:val="1043"/>
        </w:trPr>
        <w:tc>
          <w:tcPr>
            <w:tcW w:w="567" w:type="dxa"/>
            <w:vMerge/>
            <w:tcBorders>
              <w:left w:val="single" w:sz="4" w:space="0" w:color="000000"/>
              <w:right w:val="single" w:sz="4" w:space="0" w:color="000000"/>
            </w:tcBorders>
            <w:shd w:val="clear" w:color="auto" w:fill="FFFFFF"/>
            <w:vAlign w:val="center"/>
          </w:tcPr>
          <w:p w:rsidR="004D365C" w:rsidRPr="004D365C" w:rsidRDefault="004D365C" w:rsidP="004D365C">
            <w:pPr>
              <w:spacing w:line="0" w:lineRule="atLeast"/>
              <w:ind w:left="-142" w:right="-2"/>
              <w:contextualSpacing/>
              <w:jc w:val="center"/>
            </w:pPr>
          </w:p>
        </w:tc>
        <w:tc>
          <w:tcPr>
            <w:tcW w:w="1843" w:type="dxa"/>
            <w:vMerge/>
            <w:tcBorders>
              <w:left w:val="single" w:sz="4" w:space="0" w:color="000000"/>
              <w:right w:val="single" w:sz="4" w:space="0" w:color="000000"/>
            </w:tcBorders>
            <w:shd w:val="clear" w:color="auto" w:fill="FFFFFF"/>
            <w:vAlign w:val="center"/>
          </w:tcPr>
          <w:p w:rsidR="004D365C" w:rsidRPr="004D365C" w:rsidRDefault="004D365C" w:rsidP="004D365C">
            <w:pPr>
              <w:jc w:val="center"/>
            </w:pPr>
          </w:p>
        </w:tc>
        <w:tc>
          <w:tcPr>
            <w:tcW w:w="1418" w:type="dxa"/>
            <w:vMerge/>
            <w:tcBorders>
              <w:left w:val="single" w:sz="4" w:space="0" w:color="000000"/>
              <w:right w:val="single" w:sz="4" w:space="0" w:color="000000"/>
            </w:tcBorders>
            <w:shd w:val="clear" w:color="auto" w:fill="FFFFFF"/>
          </w:tcPr>
          <w:p w:rsidR="004D365C" w:rsidRPr="004D365C" w:rsidRDefault="004D365C" w:rsidP="004D365C">
            <w:pPr>
              <w:rPr>
                <w:sz w:val="18"/>
                <w:szCs w:val="18"/>
              </w:rPr>
            </w:pPr>
          </w:p>
        </w:tc>
        <w:tc>
          <w:tcPr>
            <w:tcW w:w="1134" w:type="dxa"/>
            <w:vMerge/>
            <w:tcBorders>
              <w:left w:val="single" w:sz="4" w:space="0" w:color="000000"/>
              <w:right w:val="single" w:sz="4" w:space="0" w:color="000000"/>
            </w:tcBorders>
            <w:shd w:val="clear" w:color="auto" w:fill="FFFFFF"/>
            <w:vAlign w:val="center"/>
          </w:tcPr>
          <w:p w:rsidR="004D365C" w:rsidRPr="004D365C" w:rsidRDefault="004D365C" w:rsidP="004D365C">
            <w:pPr>
              <w:spacing w:line="0" w:lineRule="atLeast"/>
              <w:ind w:left="-142" w:right="-2"/>
              <w:contextualSpacing/>
              <w:jc w:val="center"/>
            </w:pPr>
          </w:p>
        </w:tc>
        <w:tc>
          <w:tcPr>
            <w:tcW w:w="1701" w:type="dxa"/>
            <w:tcBorders>
              <w:top w:val="single" w:sz="4" w:space="0" w:color="auto"/>
              <w:left w:val="single" w:sz="4" w:space="0" w:color="000000"/>
              <w:bottom w:val="single" w:sz="4" w:space="0" w:color="auto"/>
              <w:right w:val="single" w:sz="4" w:space="0" w:color="000000"/>
            </w:tcBorders>
            <w:shd w:val="clear" w:color="auto" w:fill="FFFFFF"/>
            <w:vAlign w:val="center"/>
          </w:tcPr>
          <w:p w:rsidR="004D365C" w:rsidRPr="004D365C" w:rsidRDefault="004D365C" w:rsidP="004D365C">
            <w:pPr>
              <w:spacing w:line="0" w:lineRule="atLeast"/>
              <w:ind w:left="-42" w:right="-2"/>
              <w:contextualSpacing/>
              <w:jc w:val="center"/>
            </w:pPr>
            <w:r w:rsidRPr="004D365C">
              <w:t>Бюджет Комсомольского муниципального района</w:t>
            </w:r>
          </w:p>
        </w:tc>
        <w:tc>
          <w:tcPr>
            <w:tcW w:w="1139" w:type="dxa"/>
            <w:tcBorders>
              <w:top w:val="single" w:sz="4" w:space="0" w:color="auto"/>
              <w:left w:val="single" w:sz="4" w:space="0" w:color="auto"/>
              <w:right w:val="single" w:sz="4" w:space="0" w:color="auto"/>
            </w:tcBorders>
            <w:shd w:val="clear" w:color="auto" w:fill="FFFFFF"/>
          </w:tcPr>
          <w:p w:rsidR="004D365C" w:rsidRPr="004D365C" w:rsidRDefault="004D365C" w:rsidP="004D365C">
            <w:pPr>
              <w:rPr>
                <w:sz w:val="16"/>
                <w:szCs w:val="16"/>
              </w:rPr>
            </w:pPr>
            <w:r w:rsidRPr="004D365C">
              <w:rPr>
                <w:sz w:val="16"/>
                <w:szCs w:val="16"/>
              </w:rPr>
              <w:t>4 125,00</w:t>
            </w:r>
          </w:p>
        </w:tc>
        <w:tc>
          <w:tcPr>
            <w:tcW w:w="993" w:type="dxa"/>
            <w:tcBorders>
              <w:top w:val="single" w:sz="4" w:space="0" w:color="auto"/>
              <w:left w:val="single" w:sz="4" w:space="0" w:color="auto"/>
              <w:right w:val="single" w:sz="4" w:space="0" w:color="auto"/>
            </w:tcBorders>
            <w:shd w:val="clear" w:color="auto" w:fill="FFFFFF"/>
          </w:tcPr>
          <w:p w:rsidR="004D365C" w:rsidRPr="004D365C" w:rsidRDefault="004D365C" w:rsidP="004D365C">
            <w:pPr>
              <w:rPr>
                <w:sz w:val="16"/>
                <w:szCs w:val="16"/>
              </w:rPr>
            </w:pPr>
            <w:r w:rsidRPr="004D365C">
              <w:rPr>
                <w:sz w:val="16"/>
                <w:szCs w:val="16"/>
              </w:rPr>
              <w:t>0,00</w:t>
            </w:r>
          </w:p>
        </w:tc>
        <w:tc>
          <w:tcPr>
            <w:tcW w:w="708" w:type="dxa"/>
            <w:tcBorders>
              <w:top w:val="single" w:sz="4" w:space="0" w:color="auto"/>
              <w:left w:val="single" w:sz="4" w:space="0" w:color="auto"/>
              <w:right w:val="single" w:sz="4" w:space="0" w:color="000000"/>
            </w:tcBorders>
            <w:shd w:val="clear" w:color="auto" w:fill="FFFFFF"/>
          </w:tcPr>
          <w:p w:rsidR="004D365C" w:rsidRPr="004D365C" w:rsidRDefault="004D365C" w:rsidP="004D365C">
            <w:pPr>
              <w:rPr>
                <w:sz w:val="16"/>
                <w:szCs w:val="16"/>
              </w:rPr>
            </w:pPr>
            <w:r w:rsidRPr="004D365C">
              <w:rPr>
                <w:sz w:val="16"/>
                <w:szCs w:val="16"/>
              </w:rPr>
              <w:t>0,00</w:t>
            </w:r>
          </w:p>
        </w:tc>
      </w:tr>
      <w:tr w:rsidR="004D365C" w:rsidRPr="004D365C" w:rsidTr="004D365C">
        <w:trPr>
          <w:trHeight w:val="1043"/>
        </w:trPr>
        <w:tc>
          <w:tcPr>
            <w:tcW w:w="567" w:type="dxa"/>
            <w:vMerge/>
            <w:tcBorders>
              <w:left w:val="single" w:sz="4" w:space="0" w:color="000000"/>
              <w:right w:val="single" w:sz="4" w:space="0" w:color="000000"/>
            </w:tcBorders>
            <w:shd w:val="clear" w:color="auto" w:fill="FFFFFF"/>
            <w:vAlign w:val="center"/>
          </w:tcPr>
          <w:p w:rsidR="004D365C" w:rsidRPr="004D365C" w:rsidRDefault="004D365C" w:rsidP="004D365C">
            <w:pPr>
              <w:spacing w:line="0" w:lineRule="atLeast"/>
              <w:ind w:left="-142" w:right="-2"/>
              <w:contextualSpacing/>
              <w:jc w:val="center"/>
            </w:pPr>
          </w:p>
        </w:tc>
        <w:tc>
          <w:tcPr>
            <w:tcW w:w="1843" w:type="dxa"/>
            <w:vMerge/>
            <w:tcBorders>
              <w:left w:val="single" w:sz="4" w:space="0" w:color="000000"/>
              <w:right w:val="single" w:sz="4" w:space="0" w:color="000000"/>
            </w:tcBorders>
            <w:shd w:val="clear" w:color="auto" w:fill="FFFFFF"/>
            <w:vAlign w:val="center"/>
          </w:tcPr>
          <w:p w:rsidR="004D365C" w:rsidRPr="004D365C" w:rsidRDefault="004D365C" w:rsidP="004D365C">
            <w:pPr>
              <w:jc w:val="center"/>
            </w:pPr>
          </w:p>
        </w:tc>
        <w:tc>
          <w:tcPr>
            <w:tcW w:w="1418" w:type="dxa"/>
            <w:vMerge/>
            <w:tcBorders>
              <w:left w:val="single" w:sz="4" w:space="0" w:color="000000"/>
              <w:bottom w:val="single" w:sz="4" w:space="0" w:color="000000"/>
              <w:right w:val="single" w:sz="4" w:space="0" w:color="000000"/>
            </w:tcBorders>
            <w:shd w:val="clear" w:color="auto" w:fill="FFFFFF"/>
          </w:tcPr>
          <w:p w:rsidR="004D365C" w:rsidRPr="004D365C" w:rsidRDefault="004D365C" w:rsidP="004D365C">
            <w:pPr>
              <w:rPr>
                <w:sz w:val="18"/>
                <w:szCs w:val="18"/>
              </w:rPr>
            </w:pPr>
          </w:p>
        </w:tc>
        <w:tc>
          <w:tcPr>
            <w:tcW w:w="1134" w:type="dxa"/>
            <w:vMerge/>
            <w:tcBorders>
              <w:left w:val="single" w:sz="4" w:space="0" w:color="000000"/>
              <w:right w:val="single" w:sz="4" w:space="0" w:color="000000"/>
            </w:tcBorders>
            <w:shd w:val="clear" w:color="auto" w:fill="FFFFFF"/>
            <w:vAlign w:val="center"/>
          </w:tcPr>
          <w:p w:rsidR="004D365C" w:rsidRPr="004D365C" w:rsidRDefault="004D365C" w:rsidP="004D365C">
            <w:pPr>
              <w:spacing w:line="0" w:lineRule="atLeast"/>
              <w:ind w:left="-142" w:right="-2"/>
              <w:contextualSpacing/>
              <w:jc w:val="center"/>
            </w:pPr>
          </w:p>
        </w:tc>
        <w:tc>
          <w:tcPr>
            <w:tcW w:w="1701" w:type="dxa"/>
            <w:tcBorders>
              <w:top w:val="single" w:sz="4" w:space="0" w:color="auto"/>
              <w:left w:val="single" w:sz="4" w:space="0" w:color="000000"/>
              <w:right w:val="single" w:sz="4" w:space="0" w:color="000000"/>
            </w:tcBorders>
            <w:shd w:val="clear" w:color="auto" w:fill="FFFFFF"/>
            <w:vAlign w:val="center"/>
          </w:tcPr>
          <w:p w:rsidR="004D365C" w:rsidRPr="004D365C" w:rsidRDefault="004D365C" w:rsidP="004D365C">
            <w:pPr>
              <w:spacing w:line="0" w:lineRule="atLeast"/>
              <w:ind w:left="-42" w:right="-2"/>
              <w:contextualSpacing/>
              <w:jc w:val="center"/>
            </w:pPr>
            <w:r w:rsidRPr="004D365C">
              <w:t>Бюджет Ивановской области</w:t>
            </w:r>
          </w:p>
        </w:tc>
        <w:tc>
          <w:tcPr>
            <w:tcW w:w="1139" w:type="dxa"/>
            <w:tcBorders>
              <w:top w:val="single" w:sz="4" w:space="0" w:color="auto"/>
              <w:left w:val="single" w:sz="4" w:space="0" w:color="auto"/>
              <w:right w:val="single" w:sz="4" w:space="0" w:color="auto"/>
            </w:tcBorders>
            <w:shd w:val="clear" w:color="auto" w:fill="FFFFFF"/>
          </w:tcPr>
          <w:p w:rsidR="004D365C" w:rsidRPr="004D365C" w:rsidRDefault="004D365C" w:rsidP="004D365C">
            <w:pPr>
              <w:rPr>
                <w:sz w:val="16"/>
                <w:szCs w:val="16"/>
              </w:rPr>
            </w:pPr>
            <w:r w:rsidRPr="004D365C">
              <w:rPr>
                <w:sz w:val="16"/>
                <w:szCs w:val="16"/>
              </w:rPr>
              <w:t>78 375,00</w:t>
            </w:r>
          </w:p>
        </w:tc>
        <w:tc>
          <w:tcPr>
            <w:tcW w:w="993" w:type="dxa"/>
            <w:tcBorders>
              <w:top w:val="single" w:sz="4" w:space="0" w:color="auto"/>
              <w:left w:val="single" w:sz="4" w:space="0" w:color="auto"/>
              <w:right w:val="single" w:sz="4" w:space="0" w:color="auto"/>
            </w:tcBorders>
            <w:shd w:val="clear" w:color="auto" w:fill="FFFFFF"/>
          </w:tcPr>
          <w:p w:rsidR="004D365C" w:rsidRPr="004D365C" w:rsidRDefault="004D365C" w:rsidP="004D365C">
            <w:pPr>
              <w:rPr>
                <w:sz w:val="16"/>
                <w:szCs w:val="16"/>
              </w:rPr>
            </w:pPr>
            <w:r w:rsidRPr="004D365C">
              <w:rPr>
                <w:sz w:val="16"/>
                <w:szCs w:val="16"/>
              </w:rPr>
              <w:t>0,00</w:t>
            </w:r>
          </w:p>
        </w:tc>
        <w:tc>
          <w:tcPr>
            <w:tcW w:w="708" w:type="dxa"/>
            <w:tcBorders>
              <w:top w:val="single" w:sz="4" w:space="0" w:color="auto"/>
              <w:left w:val="single" w:sz="4" w:space="0" w:color="auto"/>
              <w:right w:val="single" w:sz="4" w:space="0" w:color="000000"/>
            </w:tcBorders>
            <w:shd w:val="clear" w:color="auto" w:fill="FFFFFF"/>
          </w:tcPr>
          <w:p w:rsidR="004D365C" w:rsidRPr="004D365C" w:rsidRDefault="004D365C" w:rsidP="004D365C">
            <w:pPr>
              <w:rPr>
                <w:sz w:val="16"/>
                <w:szCs w:val="16"/>
              </w:rPr>
            </w:pPr>
            <w:r w:rsidRPr="004D365C">
              <w:rPr>
                <w:sz w:val="16"/>
                <w:szCs w:val="16"/>
              </w:rPr>
              <w:t>0,00</w:t>
            </w:r>
          </w:p>
        </w:tc>
      </w:tr>
      <w:tr w:rsidR="004D365C" w:rsidRPr="004D365C" w:rsidTr="004D365C">
        <w:trPr>
          <w:trHeight w:val="1267"/>
        </w:trPr>
        <w:tc>
          <w:tcPr>
            <w:tcW w:w="567" w:type="dxa"/>
            <w:tcBorders>
              <w:left w:val="single" w:sz="4" w:space="0" w:color="000000"/>
              <w:right w:val="single" w:sz="4" w:space="0" w:color="000000"/>
            </w:tcBorders>
            <w:shd w:val="clear" w:color="auto" w:fill="FFFFFF"/>
            <w:vAlign w:val="center"/>
          </w:tcPr>
          <w:p w:rsidR="004D365C" w:rsidRPr="004D365C" w:rsidRDefault="004D365C" w:rsidP="004D365C">
            <w:pPr>
              <w:spacing w:line="0" w:lineRule="atLeast"/>
              <w:ind w:left="-142" w:right="-2"/>
              <w:contextualSpacing/>
              <w:jc w:val="center"/>
            </w:pPr>
            <w:r w:rsidRPr="004D365C">
              <w:t>1.2</w:t>
            </w:r>
          </w:p>
        </w:tc>
        <w:tc>
          <w:tcPr>
            <w:tcW w:w="1843" w:type="dxa"/>
            <w:tcBorders>
              <w:left w:val="single" w:sz="4" w:space="0" w:color="000000"/>
              <w:right w:val="single" w:sz="4" w:space="0" w:color="000000"/>
            </w:tcBorders>
            <w:shd w:val="clear" w:color="auto" w:fill="FFFFFF"/>
            <w:vAlign w:val="center"/>
          </w:tcPr>
          <w:p w:rsidR="004D365C" w:rsidRPr="004D365C" w:rsidRDefault="004D365C" w:rsidP="004D365C">
            <w:pPr>
              <w:spacing w:line="0" w:lineRule="atLeast"/>
              <w:ind w:left="69" w:right="-2"/>
              <w:contextualSpacing/>
              <w:jc w:val="center"/>
              <w:rPr>
                <w:sz w:val="18"/>
                <w:szCs w:val="18"/>
              </w:rPr>
            </w:pPr>
            <w:r w:rsidRPr="004D365C">
              <w:rPr>
                <w:sz w:val="18"/>
                <w:szCs w:val="18"/>
              </w:rPr>
              <w:t xml:space="preserve">Актуализация схем теплоснабжения, водоснабжения и водоотведения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4D365C" w:rsidRPr="004D365C" w:rsidRDefault="004D365C" w:rsidP="004D365C">
            <w:pPr>
              <w:rPr>
                <w:sz w:val="18"/>
                <w:szCs w:val="18"/>
              </w:rPr>
            </w:pPr>
            <w:r w:rsidRPr="004D365C">
              <w:rPr>
                <w:sz w:val="18"/>
                <w:szCs w:val="18"/>
              </w:rPr>
              <w:t>Управление по вопросу развития инфраструктуры Администрации  Комсомольского муниципального района</w:t>
            </w:r>
          </w:p>
        </w:tc>
        <w:tc>
          <w:tcPr>
            <w:tcW w:w="1134" w:type="dxa"/>
            <w:tcBorders>
              <w:left w:val="single" w:sz="4" w:space="0" w:color="000000"/>
              <w:right w:val="single" w:sz="4" w:space="0" w:color="000000"/>
            </w:tcBorders>
            <w:shd w:val="clear" w:color="auto" w:fill="FFFFFF"/>
            <w:vAlign w:val="center"/>
          </w:tcPr>
          <w:p w:rsidR="004D365C" w:rsidRPr="004D365C" w:rsidRDefault="004D365C" w:rsidP="004D365C">
            <w:pPr>
              <w:spacing w:line="0" w:lineRule="atLeast"/>
              <w:ind w:left="-142" w:right="-2"/>
              <w:contextualSpacing/>
              <w:jc w:val="center"/>
            </w:pPr>
            <w:r w:rsidRPr="004D365C">
              <w:t>2023-2025</w:t>
            </w:r>
          </w:p>
        </w:tc>
        <w:tc>
          <w:tcPr>
            <w:tcW w:w="1701" w:type="dxa"/>
            <w:tcBorders>
              <w:left w:val="single" w:sz="4" w:space="0" w:color="000000"/>
              <w:right w:val="single" w:sz="4" w:space="0" w:color="000000"/>
            </w:tcBorders>
            <w:shd w:val="clear" w:color="auto" w:fill="FFFFFF"/>
            <w:vAlign w:val="center"/>
          </w:tcPr>
          <w:p w:rsidR="004D365C" w:rsidRPr="004D365C" w:rsidRDefault="004D365C" w:rsidP="004D365C">
            <w:pPr>
              <w:spacing w:line="0" w:lineRule="atLeast"/>
              <w:ind w:left="-42" w:right="-2"/>
              <w:contextualSpacing/>
              <w:jc w:val="center"/>
            </w:pPr>
            <w:r w:rsidRPr="004D365C">
              <w:t>Бюджет Комсомольского муниципального района</w:t>
            </w:r>
          </w:p>
        </w:tc>
        <w:tc>
          <w:tcPr>
            <w:tcW w:w="1139" w:type="dxa"/>
            <w:tcBorders>
              <w:left w:val="single" w:sz="4" w:space="0" w:color="auto"/>
              <w:right w:val="single" w:sz="4" w:space="0" w:color="auto"/>
            </w:tcBorders>
            <w:shd w:val="clear" w:color="auto" w:fill="FFFFFF"/>
          </w:tcPr>
          <w:p w:rsidR="004D365C" w:rsidRPr="004D365C" w:rsidRDefault="004D365C" w:rsidP="004D365C">
            <w:pPr>
              <w:rPr>
                <w:b/>
                <w:sz w:val="16"/>
                <w:szCs w:val="16"/>
              </w:rPr>
            </w:pPr>
          </w:p>
          <w:p w:rsidR="004D365C" w:rsidRPr="004D365C" w:rsidRDefault="004D365C" w:rsidP="004D365C">
            <w:pPr>
              <w:rPr>
                <w:b/>
                <w:sz w:val="16"/>
                <w:szCs w:val="16"/>
              </w:rPr>
            </w:pPr>
          </w:p>
          <w:p w:rsidR="004D365C" w:rsidRPr="004D365C" w:rsidRDefault="004D365C" w:rsidP="004D365C">
            <w:pPr>
              <w:rPr>
                <w:b/>
                <w:sz w:val="16"/>
                <w:szCs w:val="16"/>
              </w:rPr>
            </w:pPr>
          </w:p>
          <w:p w:rsidR="004D365C" w:rsidRPr="004D365C" w:rsidRDefault="004D365C" w:rsidP="004D365C">
            <w:pPr>
              <w:rPr>
                <w:b/>
                <w:sz w:val="16"/>
                <w:szCs w:val="16"/>
              </w:rPr>
            </w:pPr>
            <w:r w:rsidRPr="004D365C">
              <w:rPr>
                <w:b/>
                <w:sz w:val="16"/>
                <w:szCs w:val="16"/>
              </w:rPr>
              <w:t>160 000,00</w:t>
            </w:r>
          </w:p>
        </w:tc>
        <w:tc>
          <w:tcPr>
            <w:tcW w:w="993" w:type="dxa"/>
            <w:tcBorders>
              <w:left w:val="single" w:sz="4" w:space="0" w:color="auto"/>
              <w:right w:val="single" w:sz="4" w:space="0" w:color="auto"/>
            </w:tcBorders>
            <w:shd w:val="clear" w:color="auto" w:fill="FFFFFF"/>
          </w:tcPr>
          <w:p w:rsidR="004D365C" w:rsidRPr="004D365C" w:rsidRDefault="004D365C" w:rsidP="004D365C">
            <w:pPr>
              <w:jc w:val="center"/>
              <w:rPr>
                <w:b/>
                <w:sz w:val="16"/>
                <w:szCs w:val="16"/>
              </w:rPr>
            </w:pPr>
          </w:p>
          <w:p w:rsidR="004D365C" w:rsidRPr="004D365C" w:rsidRDefault="004D365C" w:rsidP="004D365C">
            <w:pPr>
              <w:jc w:val="center"/>
              <w:rPr>
                <w:b/>
                <w:sz w:val="16"/>
                <w:szCs w:val="16"/>
              </w:rPr>
            </w:pPr>
          </w:p>
          <w:p w:rsidR="004D365C" w:rsidRPr="004D365C" w:rsidRDefault="004D365C" w:rsidP="004D365C">
            <w:pPr>
              <w:jc w:val="center"/>
              <w:rPr>
                <w:b/>
                <w:sz w:val="16"/>
                <w:szCs w:val="16"/>
              </w:rPr>
            </w:pPr>
          </w:p>
          <w:p w:rsidR="004D365C" w:rsidRPr="004D365C" w:rsidRDefault="004D365C" w:rsidP="004D365C">
            <w:pPr>
              <w:jc w:val="center"/>
              <w:rPr>
                <w:b/>
                <w:sz w:val="16"/>
                <w:szCs w:val="16"/>
              </w:rPr>
            </w:pPr>
            <w:r w:rsidRPr="004D365C">
              <w:rPr>
                <w:b/>
                <w:sz w:val="16"/>
                <w:szCs w:val="16"/>
              </w:rPr>
              <w:t>0,00</w:t>
            </w:r>
          </w:p>
          <w:p w:rsidR="004D365C" w:rsidRPr="004D365C" w:rsidRDefault="004D365C" w:rsidP="004D365C">
            <w:pPr>
              <w:jc w:val="center"/>
              <w:rPr>
                <w:b/>
                <w:sz w:val="16"/>
                <w:szCs w:val="16"/>
              </w:rPr>
            </w:pPr>
          </w:p>
        </w:tc>
        <w:tc>
          <w:tcPr>
            <w:tcW w:w="708" w:type="dxa"/>
            <w:tcBorders>
              <w:left w:val="single" w:sz="4" w:space="0" w:color="auto"/>
              <w:right w:val="single" w:sz="4" w:space="0" w:color="000000"/>
            </w:tcBorders>
            <w:shd w:val="clear" w:color="auto" w:fill="FFFFFF"/>
          </w:tcPr>
          <w:p w:rsidR="004D365C" w:rsidRPr="004D365C" w:rsidRDefault="004D365C" w:rsidP="004D365C">
            <w:pPr>
              <w:jc w:val="center"/>
              <w:rPr>
                <w:b/>
                <w:sz w:val="16"/>
                <w:szCs w:val="16"/>
              </w:rPr>
            </w:pPr>
          </w:p>
          <w:p w:rsidR="004D365C" w:rsidRPr="004D365C" w:rsidRDefault="004D365C" w:rsidP="004D365C">
            <w:pPr>
              <w:jc w:val="center"/>
              <w:rPr>
                <w:b/>
                <w:sz w:val="16"/>
                <w:szCs w:val="16"/>
              </w:rPr>
            </w:pPr>
          </w:p>
          <w:p w:rsidR="004D365C" w:rsidRPr="004D365C" w:rsidRDefault="004D365C" w:rsidP="004D365C">
            <w:pPr>
              <w:jc w:val="center"/>
              <w:rPr>
                <w:b/>
                <w:sz w:val="16"/>
                <w:szCs w:val="16"/>
              </w:rPr>
            </w:pPr>
          </w:p>
          <w:p w:rsidR="004D365C" w:rsidRPr="004D365C" w:rsidRDefault="004D365C" w:rsidP="004D365C">
            <w:pPr>
              <w:jc w:val="center"/>
              <w:rPr>
                <w:b/>
                <w:sz w:val="16"/>
                <w:szCs w:val="16"/>
              </w:rPr>
            </w:pPr>
            <w:r w:rsidRPr="004D365C">
              <w:rPr>
                <w:b/>
                <w:sz w:val="16"/>
                <w:szCs w:val="16"/>
              </w:rPr>
              <w:t>0,00</w:t>
            </w:r>
          </w:p>
        </w:tc>
      </w:tr>
      <w:tr w:rsidR="004D365C" w:rsidRPr="004D365C" w:rsidTr="004D365C">
        <w:trPr>
          <w:trHeight w:val="1267"/>
        </w:trPr>
        <w:tc>
          <w:tcPr>
            <w:tcW w:w="567" w:type="dxa"/>
            <w:tcBorders>
              <w:left w:val="single" w:sz="4" w:space="0" w:color="000000"/>
              <w:right w:val="single" w:sz="4" w:space="0" w:color="000000"/>
            </w:tcBorders>
            <w:shd w:val="clear" w:color="auto" w:fill="FFFFFF"/>
            <w:vAlign w:val="center"/>
            <w:hideMark/>
          </w:tcPr>
          <w:p w:rsidR="004D365C" w:rsidRPr="004D365C" w:rsidRDefault="004D365C" w:rsidP="004D365C">
            <w:pPr>
              <w:spacing w:line="0" w:lineRule="atLeast"/>
              <w:ind w:left="-142" w:right="-2"/>
              <w:contextualSpacing/>
              <w:jc w:val="center"/>
            </w:pPr>
            <w:r w:rsidRPr="004D365C">
              <w:t>1.3</w:t>
            </w:r>
          </w:p>
        </w:tc>
        <w:tc>
          <w:tcPr>
            <w:tcW w:w="1843" w:type="dxa"/>
            <w:tcBorders>
              <w:left w:val="single" w:sz="4" w:space="0" w:color="000000"/>
              <w:right w:val="single" w:sz="4" w:space="0" w:color="000000"/>
            </w:tcBorders>
            <w:shd w:val="clear" w:color="auto" w:fill="FFFFFF"/>
            <w:vAlign w:val="center"/>
            <w:hideMark/>
          </w:tcPr>
          <w:p w:rsidR="004D365C" w:rsidRPr="004D365C" w:rsidRDefault="004D365C" w:rsidP="004D365C">
            <w:pPr>
              <w:spacing w:line="0" w:lineRule="atLeast"/>
              <w:ind w:left="69" w:right="-2"/>
              <w:contextualSpacing/>
              <w:jc w:val="center"/>
              <w:rPr>
                <w:sz w:val="18"/>
                <w:szCs w:val="18"/>
              </w:rPr>
            </w:pPr>
            <w:r w:rsidRPr="004D365C">
              <w:rPr>
                <w:sz w:val="18"/>
                <w:szCs w:val="18"/>
              </w:rPr>
              <w:t xml:space="preserve">Прочие мероприятия в области коммунального хозяйства сельских поселений Комсомольского муниципального района </w:t>
            </w:r>
          </w:p>
          <w:p w:rsidR="004D365C" w:rsidRPr="004D365C" w:rsidRDefault="004D365C" w:rsidP="004D365C">
            <w:pPr>
              <w:spacing w:line="0" w:lineRule="atLeast"/>
              <w:ind w:left="69" w:right="-2"/>
              <w:contextualSpacing/>
              <w:jc w:val="center"/>
              <w:rPr>
                <w:sz w:val="18"/>
                <w:szCs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4D365C" w:rsidRPr="004D365C" w:rsidRDefault="004D365C" w:rsidP="004D365C">
            <w:pPr>
              <w:rPr>
                <w:sz w:val="18"/>
                <w:szCs w:val="18"/>
              </w:rPr>
            </w:pPr>
            <w:r w:rsidRPr="004D365C">
              <w:rPr>
                <w:sz w:val="18"/>
                <w:szCs w:val="18"/>
              </w:rPr>
              <w:t>Управление по вопросу развития инфраструктуры Администрации  Комсомольского муниципального района</w:t>
            </w:r>
          </w:p>
        </w:tc>
        <w:tc>
          <w:tcPr>
            <w:tcW w:w="1134" w:type="dxa"/>
            <w:tcBorders>
              <w:left w:val="single" w:sz="4" w:space="0" w:color="000000"/>
              <w:right w:val="single" w:sz="4" w:space="0" w:color="000000"/>
            </w:tcBorders>
            <w:shd w:val="clear" w:color="auto" w:fill="FFFFFF"/>
            <w:vAlign w:val="center"/>
            <w:hideMark/>
          </w:tcPr>
          <w:p w:rsidR="004D365C" w:rsidRPr="004D365C" w:rsidRDefault="004D365C" w:rsidP="004D365C">
            <w:pPr>
              <w:spacing w:line="0" w:lineRule="atLeast"/>
              <w:ind w:left="-142" w:right="-2"/>
              <w:contextualSpacing/>
              <w:jc w:val="center"/>
            </w:pPr>
            <w:r w:rsidRPr="004D365C">
              <w:t>2023-2025</w:t>
            </w:r>
          </w:p>
        </w:tc>
        <w:tc>
          <w:tcPr>
            <w:tcW w:w="1701" w:type="dxa"/>
            <w:tcBorders>
              <w:left w:val="single" w:sz="4" w:space="0" w:color="000000"/>
              <w:right w:val="single" w:sz="4" w:space="0" w:color="000000"/>
            </w:tcBorders>
            <w:shd w:val="clear" w:color="auto" w:fill="FFFFFF"/>
            <w:vAlign w:val="center"/>
          </w:tcPr>
          <w:p w:rsidR="004D365C" w:rsidRPr="004D365C" w:rsidRDefault="004D365C" w:rsidP="004D365C">
            <w:pPr>
              <w:spacing w:line="0" w:lineRule="atLeast"/>
              <w:ind w:left="-42" w:right="-2"/>
              <w:contextualSpacing/>
              <w:jc w:val="center"/>
            </w:pPr>
            <w:r w:rsidRPr="004D365C">
              <w:t>Бюджет Комсомольского муниципального района</w:t>
            </w:r>
          </w:p>
        </w:tc>
        <w:tc>
          <w:tcPr>
            <w:tcW w:w="1139" w:type="dxa"/>
            <w:tcBorders>
              <w:left w:val="single" w:sz="4" w:space="0" w:color="auto"/>
              <w:right w:val="single" w:sz="4" w:space="0" w:color="auto"/>
            </w:tcBorders>
            <w:shd w:val="clear" w:color="auto" w:fill="FFFFFF"/>
            <w:hideMark/>
          </w:tcPr>
          <w:p w:rsidR="004D365C" w:rsidRPr="004D365C" w:rsidRDefault="004D365C" w:rsidP="004D365C">
            <w:pPr>
              <w:rPr>
                <w:b/>
                <w:sz w:val="16"/>
                <w:szCs w:val="16"/>
              </w:rPr>
            </w:pPr>
          </w:p>
          <w:p w:rsidR="004D365C" w:rsidRPr="004D365C" w:rsidRDefault="004D365C" w:rsidP="004D365C">
            <w:pPr>
              <w:rPr>
                <w:b/>
                <w:sz w:val="16"/>
                <w:szCs w:val="16"/>
              </w:rPr>
            </w:pPr>
          </w:p>
          <w:p w:rsidR="004D365C" w:rsidRPr="004D365C" w:rsidRDefault="004D365C" w:rsidP="004D365C">
            <w:pPr>
              <w:rPr>
                <w:b/>
                <w:sz w:val="16"/>
                <w:szCs w:val="16"/>
              </w:rPr>
            </w:pPr>
            <w:r w:rsidRPr="004D365C">
              <w:rPr>
                <w:b/>
                <w:sz w:val="16"/>
                <w:szCs w:val="16"/>
              </w:rPr>
              <w:t>500 000,00</w:t>
            </w:r>
          </w:p>
        </w:tc>
        <w:tc>
          <w:tcPr>
            <w:tcW w:w="993" w:type="dxa"/>
            <w:tcBorders>
              <w:left w:val="single" w:sz="4" w:space="0" w:color="auto"/>
              <w:right w:val="single" w:sz="4" w:space="0" w:color="auto"/>
            </w:tcBorders>
            <w:shd w:val="clear" w:color="auto" w:fill="FFFFFF"/>
          </w:tcPr>
          <w:p w:rsidR="004D365C" w:rsidRPr="004D365C" w:rsidRDefault="004D365C" w:rsidP="004D365C">
            <w:pPr>
              <w:jc w:val="center"/>
              <w:rPr>
                <w:b/>
                <w:sz w:val="16"/>
                <w:szCs w:val="16"/>
              </w:rPr>
            </w:pPr>
          </w:p>
          <w:p w:rsidR="004D365C" w:rsidRPr="004D365C" w:rsidRDefault="004D365C" w:rsidP="004D365C">
            <w:pPr>
              <w:jc w:val="center"/>
              <w:rPr>
                <w:b/>
                <w:sz w:val="16"/>
                <w:szCs w:val="16"/>
              </w:rPr>
            </w:pPr>
          </w:p>
          <w:p w:rsidR="004D365C" w:rsidRPr="004D365C" w:rsidRDefault="004D365C" w:rsidP="004D365C">
            <w:pPr>
              <w:jc w:val="center"/>
              <w:rPr>
                <w:b/>
                <w:sz w:val="16"/>
                <w:szCs w:val="16"/>
              </w:rPr>
            </w:pPr>
            <w:r w:rsidRPr="004D365C">
              <w:rPr>
                <w:b/>
                <w:sz w:val="16"/>
                <w:szCs w:val="16"/>
              </w:rPr>
              <w:t>0,00</w:t>
            </w:r>
          </w:p>
        </w:tc>
        <w:tc>
          <w:tcPr>
            <w:tcW w:w="708" w:type="dxa"/>
            <w:tcBorders>
              <w:left w:val="single" w:sz="4" w:space="0" w:color="auto"/>
              <w:right w:val="single" w:sz="4" w:space="0" w:color="000000"/>
            </w:tcBorders>
            <w:shd w:val="clear" w:color="auto" w:fill="FFFFFF"/>
            <w:hideMark/>
          </w:tcPr>
          <w:p w:rsidR="004D365C" w:rsidRPr="004D365C" w:rsidRDefault="004D365C" w:rsidP="004D365C">
            <w:pPr>
              <w:jc w:val="center"/>
              <w:rPr>
                <w:b/>
                <w:sz w:val="16"/>
                <w:szCs w:val="16"/>
              </w:rPr>
            </w:pPr>
          </w:p>
          <w:p w:rsidR="004D365C" w:rsidRPr="004D365C" w:rsidRDefault="004D365C" w:rsidP="004D365C">
            <w:pPr>
              <w:jc w:val="center"/>
              <w:rPr>
                <w:b/>
                <w:sz w:val="16"/>
                <w:szCs w:val="16"/>
              </w:rPr>
            </w:pPr>
          </w:p>
          <w:p w:rsidR="004D365C" w:rsidRPr="004D365C" w:rsidRDefault="004D365C" w:rsidP="004D365C">
            <w:pPr>
              <w:jc w:val="center"/>
              <w:rPr>
                <w:b/>
                <w:sz w:val="16"/>
                <w:szCs w:val="16"/>
              </w:rPr>
            </w:pPr>
            <w:r w:rsidRPr="004D365C">
              <w:rPr>
                <w:b/>
                <w:sz w:val="16"/>
                <w:szCs w:val="16"/>
              </w:rPr>
              <w:t>0,00</w:t>
            </w:r>
          </w:p>
        </w:tc>
      </w:tr>
      <w:tr w:rsidR="004D365C" w:rsidRPr="004D365C" w:rsidTr="004D365C">
        <w:trPr>
          <w:trHeight w:val="2546"/>
        </w:trPr>
        <w:tc>
          <w:tcPr>
            <w:tcW w:w="567" w:type="dxa"/>
            <w:vMerge w:val="restart"/>
            <w:tcBorders>
              <w:left w:val="single" w:sz="4" w:space="0" w:color="000000"/>
              <w:right w:val="single" w:sz="4" w:space="0" w:color="000000"/>
            </w:tcBorders>
            <w:shd w:val="clear" w:color="auto" w:fill="FFFFFF"/>
            <w:vAlign w:val="center"/>
          </w:tcPr>
          <w:p w:rsidR="004D365C" w:rsidRPr="004D365C" w:rsidRDefault="004D365C" w:rsidP="004D365C">
            <w:pPr>
              <w:spacing w:line="0" w:lineRule="atLeast"/>
              <w:ind w:left="-142" w:right="-2"/>
              <w:contextualSpacing/>
              <w:jc w:val="center"/>
            </w:pPr>
            <w:r w:rsidRPr="004D365C">
              <w:t>1.4</w:t>
            </w:r>
          </w:p>
        </w:tc>
        <w:tc>
          <w:tcPr>
            <w:tcW w:w="1843" w:type="dxa"/>
            <w:vMerge w:val="restart"/>
            <w:tcBorders>
              <w:left w:val="single" w:sz="4" w:space="0" w:color="000000"/>
              <w:right w:val="single" w:sz="4" w:space="0" w:color="000000"/>
            </w:tcBorders>
            <w:shd w:val="clear" w:color="auto" w:fill="FFFFFF"/>
            <w:vAlign w:val="center"/>
          </w:tcPr>
          <w:p w:rsidR="004D365C" w:rsidRPr="004D365C" w:rsidRDefault="004D365C" w:rsidP="004D365C">
            <w:pPr>
              <w:spacing w:line="0" w:lineRule="atLeast"/>
              <w:ind w:left="69" w:right="-2"/>
              <w:contextualSpacing/>
              <w:jc w:val="center"/>
              <w:rPr>
                <w:sz w:val="18"/>
                <w:szCs w:val="18"/>
              </w:rPr>
            </w:pPr>
            <w:r w:rsidRPr="004D365C">
              <w:rPr>
                <w:sz w:val="18"/>
                <w:szCs w:val="18"/>
              </w:rPr>
              <w:t xml:space="preserve">Иные 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организацию тепло-, водоснабжения населения, водоотведения в </w:t>
            </w:r>
            <w:r w:rsidRPr="004D365C">
              <w:rPr>
                <w:sz w:val="18"/>
                <w:szCs w:val="18"/>
              </w:rPr>
              <w:lastRenderedPageBreak/>
              <w:t xml:space="preserve">пределах полномочий, установленных законодательством Российской Федерации </w:t>
            </w:r>
          </w:p>
        </w:tc>
        <w:tc>
          <w:tcPr>
            <w:tcW w:w="1418" w:type="dxa"/>
            <w:vMerge w:val="restart"/>
            <w:tcBorders>
              <w:top w:val="single" w:sz="4" w:space="0" w:color="000000"/>
              <w:left w:val="single" w:sz="4" w:space="0" w:color="000000"/>
              <w:right w:val="single" w:sz="4" w:space="0" w:color="000000"/>
            </w:tcBorders>
            <w:shd w:val="clear" w:color="auto" w:fill="FFFFFF"/>
          </w:tcPr>
          <w:p w:rsidR="004D365C" w:rsidRPr="004D365C" w:rsidRDefault="004D365C" w:rsidP="004D365C">
            <w:pPr>
              <w:rPr>
                <w:sz w:val="18"/>
                <w:szCs w:val="18"/>
              </w:rPr>
            </w:pPr>
            <w:r w:rsidRPr="004D365C">
              <w:rPr>
                <w:sz w:val="18"/>
                <w:szCs w:val="18"/>
              </w:rPr>
              <w:lastRenderedPageBreak/>
              <w:t>Управление по вопросу развития инфраструктуры Администрации  Комсомольского муниципального района</w:t>
            </w:r>
          </w:p>
        </w:tc>
        <w:tc>
          <w:tcPr>
            <w:tcW w:w="1134" w:type="dxa"/>
            <w:vMerge w:val="restart"/>
            <w:tcBorders>
              <w:left w:val="single" w:sz="4" w:space="0" w:color="000000"/>
              <w:right w:val="single" w:sz="4" w:space="0" w:color="000000"/>
            </w:tcBorders>
            <w:shd w:val="clear" w:color="auto" w:fill="FFFFFF"/>
            <w:vAlign w:val="center"/>
          </w:tcPr>
          <w:p w:rsidR="004D365C" w:rsidRPr="004D365C" w:rsidRDefault="004D365C" w:rsidP="004D365C">
            <w:pPr>
              <w:spacing w:line="0" w:lineRule="atLeast"/>
              <w:ind w:left="-142" w:right="-2"/>
              <w:contextualSpacing/>
              <w:jc w:val="center"/>
            </w:pPr>
            <w:r w:rsidRPr="004D365C">
              <w:t>2023-2025</w:t>
            </w:r>
          </w:p>
        </w:tc>
        <w:tc>
          <w:tcPr>
            <w:tcW w:w="1701" w:type="dxa"/>
            <w:tcBorders>
              <w:left w:val="single" w:sz="4" w:space="0" w:color="000000"/>
              <w:bottom w:val="single" w:sz="4" w:space="0" w:color="auto"/>
              <w:right w:val="single" w:sz="4" w:space="0" w:color="000000"/>
            </w:tcBorders>
            <w:shd w:val="clear" w:color="auto" w:fill="FFFFFF"/>
            <w:vAlign w:val="center"/>
          </w:tcPr>
          <w:p w:rsidR="004D365C" w:rsidRPr="004D365C" w:rsidRDefault="004D365C" w:rsidP="004D365C">
            <w:pPr>
              <w:spacing w:line="0" w:lineRule="atLeast"/>
              <w:ind w:left="-42" w:right="-2"/>
              <w:contextualSpacing/>
              <w:jc w:val="center"/>
            </w:pPr>
            <w:r w:rsidRPr="004D365C">
              <w:t>Бюджет Комсомольского муниципального района</w:t>
            </w:r>
          </w:p>
        </w:tc>
        <w:tc>
          <w:tcPr>
            <w:tcW w:w="1139" w:type="dxa"/>
            <w:tcBorders>
              <w:left w:val="single" w:sz="4" w:space="0" w:color="auto"/>
              <w:bottom w:val="single" w:sz="4" w:space="0" w:color="auto"/>
              <w:right w:val="single" w:sz="4" w:space="0" w:color="auto"/>
            </w:tcBorders>
            <w:shd w:val="clear" w:color="auto" w:fill="FFFFFF"/>
          </w:tcPr>
          <w:p w:rsidR="004D365C" w:rsidRPr="004D365C" w:rsidRDefault="004D365C" w:rsidP="004D365C">
            <w:pPr>
              <w:rPr>
                <w:b/>
                <w:sz w:val="16"/>
                <w:szCs w:val="16"/>
              </w:rPr>
            </w:pPr>
          </w:p>
          <w:p w:rsidR="004D365C" w:rsidRPr="004D365C" w:rsidRDefault="004D365C" w:rsidP="004D365C">
            <w:pPr>
              <w:rPr>
                <w:b/>
                <w:sz w:val="16"/>
                <w:szCs w:val="16"/>
              </w:rPr>
            </w:pPr>
          </w:p>
          <w:p w:rsidR="004D365C" w:rsidRPr="004D365C" w:rsidRDefault="004D365C" w:rsidP="004D365C">
            <w:pPr>
              <w:rPr>
                <w:b/>
                <w:sz w:val="16"/>
                <w:szCs w:val="16"/>
              </w:rPr>
            </w:pPr>
          </w:p>
          <w:p w:rsidR="004D365C" w:rsidRPr="004D365C" w:rsidRDefault="004D365C" w:rsidP="004D365C">
            <w:pPr>
              <w:rPr>
                <w:b/>
                <w:sz w:val="16"/>
                <w:szCs w:val="16"/>
              </w:rPr>
            </w:pPr>
            <w:r w:rsidRPr="004D365C">
              <w:rPr>
                <w:b/>
                <w:sz w:val="16"/>
                <w:szCs w:val="16"/>
              </w:rPr>
              <w:t>2 700 000,00</w:t>
            </w:r>
          </w:p>
        </w:tc>
        <w:tc>
          <w:tcPr>
            <w:tcW w:w="993" w:type="dxa"/>
            <w:tcBorders>
              <w:left w:val="single" w:sz="4" w:space="0" w:color="auto"/>
              <w:bottom w:val="single" w:sz="4" w:space="0" w:color="auto"/>
              <w:right w:val="single" w:sz="4" w:space="0" w:color="auto"/>
            </w:tcBorders>
            <w:shd w:val="clear" w:color="auto" w:fill="FFFFFF"/>
          </w:tcPr>
          <w:p w:rsidR="004D365C" w:rsidRPr="004D365C" w:rsidRDefault="004D365C" w:rsidP="004D365C">
            <w:pPr>
              <w:jc w:val="center"/>
              <w:rPr>
                <w:b/>
                <w:sz w:val="16"/>
                <w:szCs w:val="16"/>
              </w:rPr>
            </w:pPr>
          </w:p>
          <w:p w:rsidR="004D365C" w:rsidRPr="004D365C" w:rsidRDefault="004D365C" w:rsidP="004D365C">
            <w:pPr>
              <w:jc w:val="center"/>
              <w:rPr>
                <w:b/>
                <w:sz w:val="16"/>
                <w:szCs w:val="16"/>
              </w:rPr>
            </w:pPr>
          </w:p>
          <w:p w:rsidR="004D365C" w:rsidRPr="004D365C" w:rsidRDefault="004D365C" w:rsidP="004D365C">
            <w:pPr>
              <w:jc w:val="center"/>
              <w:rPr>
                <w:b/>
                <w:sz w:val="16"/>
                <w:szCs w:val="16"/>
              </w:rPr>
            </w:pPr>
          </w:p>
          <w:p w:rsidR="004D365C" w:rsidRPr="004D365C" w:rsidRDefault="004D365C" w:rsidP="004D365C">
            <w:pPr>
              <w:jc w:val="center"/>
              <w:rPr>
                <w:b/>
                <w:sz w:val="16"/>
                <w:szCs w:val="16"/>
              </w:rPr>
            </w:pPr>
            <w:r w:rsidRPr="004D365C">
              <w:rPr>
                <w:b/>
                <w:sz w:val="16"/>
                <w:szCs w:val="16"/>
              </w:rPr>
              <w:t>0,00</w:t>
            </w:r>
          </w:p>
        </w:tc>
        <w:tc>
          <w:tcPr>
            <w:tcW w:w="708" w:type="dxa"/>
            <w:tcBorders>
              <w:left w:val="single" w:sz="4" w:space="0" w:color="auto"/>
              <w:bottom w:val="single" w:sz="4" w:space="0" w:color="auto"/>
              <w:right w:val="single" w:sz="4" w:space="0" w:color="000000"/>
            </w:tcBorders>
            <w:shd w:val="clear" w:color="auto" w:fill="FFFFFF"/>
          </w:tcPr>
          <w:p w:rsidR="004D365C" w:rsidRPr="004D365C" w:rsidRDefault="004D365C" w:rsidP="004D365C">
            <w:pPr>
              <w:jc w:val="center"/>
              <w:rPr>
                <w:b/>
                <w:sz w:val="16"/>
                <w:szCs w:val="16"/>
              </w:rPr>
            </w:pPr>
          </w:p>
          <w:p w:rsidR="004D365C" w:rsidRPr="004D365C" w:rsidRDefault="004D365C" w:rsidP="004D365C">
            <w:pPr>
              <w:jc w:val="center"/>
              <w:rPr>
                <w:b/>
                <w:sz w:val="16"/>
                <w:szCs w:val="16"/>
              </w:rPr>
            </w:pPr>
          </w:p>
          <w:p w:rsidR="004D365C" w:rsidRPr="004D365C" w:rsidRDefault="004D365C" w:rsidP="004D365C">
            <w:pPr>
              <w:jc w:val="center"/>
              <w:rPr>
                <w:b/>
                <w:sz w:val="16"/>
                <w:szCs w:val="16"/>
              </w:rPr>
            </w:pPr>
          </w:p>
          <w:p w:rsidR="004D365C" w:rsidRPr="004D365C" w:rsidRDefault="004D365C" w:rsidP="004D365C">
            <w:pPr>
              <w:jc w:val="center"/>
              <w:rPr>
                <w:b/>
                <w:sz w:val="16"/>
                <w:szCs w:val="16"/>
              </w:rPr>
            </w:pPr>
            <w:r w:rsidRPr="004D365C">
              <w:rPr>
                <w:b/>
                <w:sz w:val="16"/>
                <w:szCs w:val="16"/>
              </w:rPr>
              <w:t>0,00</w:t>
            </w:r>
          </w:p>
        </w:tc>
      </w:tr>
      <w:tr w:rsidR="004D365C" w:rsidRPr="004D365C" w:rsidTr="004D365C">
        <w:trPr>
          <w:trHeight w:val="1440"/>
        </w:trPr>
        <w:tc>
          <w:tcPr>
            <w:tcW w:w="567" w:type="dxa"/>
            <w:vMerge/>
            <w:tcBorders>
              <w:left w:val="single" w:sz="4" w:space="0" w:color="000000"/>
              <w:right w:val="single" w:sz="4" w:space="0" w:color="000000"/>
            </w:tcBorders>
            <w:shd w:val="clear" w:color="auto" w:fill="FFFFFF"/>
            <w:vAlign w:val="center"/>
          </w:tcPr>
          <w:p w:rsidR="004D365C" w:rsidRPr="004D365C" w:rsidRDefault="004D365C" w:rsidP="004D365C">
            <w:pPr>
              <w:spacing w:line="0" w:lineRule="atLeast"/>
              <w:ind w:left="-142" w:right="-2"/>
              <w:contextualSpacing/>
              <w:jc w:val="center"/>
            </w:pPr>
          </w:p>
        </w:tc>
        <w:tc>
          <w:tcPr>
            <w:tcW w:w="1843" w:type="dxa"/>
            <w:vMerge/>
            <w:tcBorders>
              <w:left w:val="single" w:sz="4" w:space="0" w:color="000000"/>
              <w:right w:val="single" w:sz="4" w:space="0" w:color="000000"/>
            </w:tcBorders>
            <w:shd w:val="clear" w:color="auto" w:fill="FFFFFF"/>
            <w:vAlign w:val="center"/>
          </w:tcPr>
          <w:p w:rsidR="004D365C" w:rsidRPr="004D365C" w:rsidRDefault="004D365C" w:rsidP="004D365C">
            <w:pPr>
              <w:spacing w:line="0" w:lineRule="atLeast"/>
              <w:ind w:left="69" w:right="-2"/>
              <w:contextualSpacing/>
              <w:jc w:val="center"/>
              <w:rPr>
                <w:sz w:val="18"/>
                <w:szCs w:val="18"/>
              </w:rPr>
            </w:pPr>
          </w:p>
        </w:tc>
        <w:tc>
          <w:tcPr>
            <w:tcW w:w="1418" w:type="dxa"/>
            <w:vMerge/>
            <w:tcBorders>
              <w:left w:val="single" w:sz="4" w:space="0" w:color="000000"/>
              <w:right w:val="single" w:sz="4" w:space="0" w:color="000000"/>
            </w:tcBorders>
            <w:shd w:val="clear" w:color="auto" w:fill="FFFFFF"/>
          </w:tcPr>
          <w:p w:rsidR="004D365C" w:rsidRPr="004D365C" w:rsidRDefault="004D365C" w:rsidP="004D365C">
            <w:pPr>
              <w:rPr>
                <w:sz w:val="18"/>
                <w:szCs w:val="18"/>
              </w:rPr>
            </w:pPr>
          </w:p>
        </w:tc>
        <w:tc>
          <w:tcPr>
            <w:tcW w:w="1134" w:type="dxa"/>
            <w:vMerge/>
            <w:tcBorders>
              <w:left w:val="single" w:sz="4" w:space="0" w:color="000000"/>
              <w:right w:val="single" w:sz="4" w:space="0" w:color="000000"/>
            </w:tcBorders>
            <w:shd w:val="clear" w:color="auto" w:fill="FFFFFF"/>
            <w:vAlign w:val="center"/>
          </w:tcPr>
          <w:p w:rsidR="004D365C" w:rsidRPr="004D365C" w:rsidRDefault="004D365C" w:rsidP="004D365C">
            <w:pPr>
              <w:spacing w:line="0" w:lineRule="atLeast"/>
              <w:ind w:left="-142" w:right="-2"/>
              <w:contextualSpacing/>
              <w:jc w:val="center"/>
            </w:pPr>
          </w:p>
        </w:tc>
        <w:tc>
          <w:tcPr>
            <w:tcW w:w="1701" w:type="dxa"/>
            <w:tcBorders>
              <w:top w:val="single" w:sz="4" w:space="0" w:color="auto"/>
              <w:left w:val="single" w:sz="4" w:space="0" w:color="000000"/>
              <w:bottom w:val="single" w:sz="4" w:space="0" w:color="auto"/>
              <w:right w:val="single" w:sz="4" w:space="0" w:color="000000"/>
            </w:tcBorders>
            <w:shd w:val="clear" w:color="auto" w:fill="FFFFFF"/>
            <w:vAlign w:val="center"/>
          </w:tcPr>
          <w:p w:rsidR="004D365C" w:rsidRPr="004D365C" w:rsidRDefault="004D365C" w:rsidP="004D365C">
            <w:pPr>
              <w:spacing w:line="0" w:lineRule="atLeast"/>
              <w:ind w:left="-42" w:right="-2"/>
              <w:contextualSpacing/>
              <w:jc w:val="center"/>
            </w:pPr>
            <w:r w:rsidRPr="004D365C">
              <w:t>Переданные полномочия</w:t>
            </w:r>
          </w:p>
        </w:tc>
        <w:tc>
          <w:tcPr>
            <w:tcW w:w="1139" w:type="dxa"/>
            <w:tcBorders>
              <w:top w:val="single" w:sz="4" w:space="0" w:color="auto"/>
              <w:left w:val="single" w:sz="4" w:space="0" w:color="auto"/>
              <w:bottom w:val="single" w:sz="4" w:space="0" w:color="auto"/>
              <w:right w:val="single" w:sz="4" w:space="0" w:color="auto"/>
            </w:tcBorders>
            <w:shd w:val="clear" w:color="auto" w:fill="FFFFFF"/>
          </w:tcPr>
          <w:p w:rsidR="004D365C" w:rsidRPr="004D365C" w:rsidRDefault="004D365C" w:rsidP="004D365C">
            <w:pPr>
              <w:jc w:val="center"/>
              <w:rPr>
                <w:sz w:val="16"/>
                <w:szCs w:val="16"/>
              </w:rPr>
            </w:pPr>
            <w:r w:rsidRPr="004D365C">
              <w:rPr>
                <w:b/>
                <w:sz w:val="16"/>
                <w:szCs w:val="16"/>
              </w:rPr>
              <w:t>2 700 000,00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4D365C" w:rsidRPr="004D365C" w:rsidRDefault="004D365C" w:rsidP="004D365C">
            <w:pPr>
              <w:jc w:val="center"/>
              <w:rPr>
                <w:sz w:val="16"/>
                <w:szCs w:val="16"/>
              </w:rPr>
            </w:pPr>
            <w:r w:rsidRPr="004D365C">
              <w:rPr>
                <w:b/>
                <w:sz w:val="16"/>
                <w:szCs w:val="16"/>
              </w:rPr>
              <w:t>0,00</w:t>
            </w:r>
          </w:p>
        </w:tc>
        <w:tc>
          <w:tcPr>
            <w:tcW w:w="708" w:type="dxa"/>
            <w:tcBorders>
              <w:top w:val="single" w:sz="4" w:space="0" w:color="auto"/>
              <w:left w:val="single" w:sz="4" w:space="0" w:color="auto"/>
              <w:bottom w:val="single" w:sz="4" w:space="0" w:color="auto"/>
              <w:right w:val="single" w:sz="4" w:space="0" w:color="000000"/>
            </w:tcBorders>
            <w:shd w:val="clear" w:color="auto" w:fill="FFFFFF"/>
          </w:tcPr>
          <w:p w:rsidR="004D365C" w:rsidRPr="004D365C" w:rsidRDefault="004D365C" w:rsidP="004D365C">
            <w:pPr>
              <w:jc w:val="center"/>
              <w:rPr>
                <w:b/>
                <w:sz w:val="16"/>
                <w:szCs w:val="16"/>
              </w:rPr>
            </w:pPr>
            <w:r w:rsidRPr="004D365C">
              <w:rPr>
                <w:b/>
                <w:sz w:val="16"/>
                <w:szCs w:val="16"/>
              </w:rPr>
              <w:t>0,00</w:t>
            </w:r>
          </w:p>
        </w:tc>
      </w:tr>
      <w:tr w:rsidR="004D365C" w:rsidRPr="004D365C" w:rsidTr="004D365C">
        <w:trPr>
          <w:trHeight w:val="1092"/>
        </w:trPr>
        <w:tc>
          <w:tcPr>
            <w:tcW w:w="567" w:type="dxa"/>
            <w:vMerge/>
            <w:tcBorders>
              <w:left w:val="single" w:sz="4" w:space="0" w:color="000000"/>
              <w:right w:val="single" w:sz="4" w:space="0" w:color="000000"/>
            </w:tcBorders>
            <w:shd w:val="clear" w:color="auto" w:fill="FFFFFF"/>
            <w:vAlign w:val="center"/>
          </w:tcPr>
          <w:p w:rsidR="004D365C" w:rsidRPr="004D365C" w:rsidRDefault="004D365C" w:rsidP="004D365C">
            <w:pPr>
              <w:spacing w:line="0" w:lineRule="atLeast"/>
              <w:ind w:left="-142" w:right="-2"/>
              <w:contextualSpacing/>
              <w:jc w:val="center"/>
            </w:pPr>
          </w:p>
        </w:tc>
        <w:tc>
          <w:tcPr>
            <w:tcW w:w="1843" w:type="dxa"/>
            <w:vMerge/>
            <w:tcBorders>
              <w:left w:val="single" w:sz="4" w:space="0" w:color="000000"/>
              <w:right w:val="single" w:sz="4" w:space="0" w:color="000000"/>
            </w:tcBorders>
            <w:shd w:val="clear" w:color="auto" w:fill="FFFFFF"/>
            <w:vAlign w:val="center"/>
          </w:tcPr>
          <w:p w:rsidR="004D365C" w:rsidRPr="004D365C" w:rsidRDefault="004D365C" w:rsidP="004D365C">
            <w:pPr>
              <w:spacing w:line="0" w:lineRule="atLeast"/>
              <w:ind w:left="69" w:right="-2"/>
              <w:contextualSpacing/>
              <w:jc w:val="center"/>
              <w:rPr>
                <w:sz w:val="18"/>
                <w:szCs w:val="18"/>
              </w:rPr>
            </w:pPr>
          </w:p>
        </w:tc>
        <w:tc>
          <w:tcPr>
            <w:tcW w:w="1418" w:type="dxa"/>
            <w:vMerge/>
            <w:tcBorders>
              <w:left w:val="single" w:sz="4" w:space="0" w:color="000000"/>
              <w:right w:val="single" w:sz="4" w:space="0" w:color="000000"/>
            </w:tcBorders>
            <w:shd w:val="clear" w:color="auto" w:fill="FFFFFF"/>
          </w:tcPr>
          <w:p w:rsidR="004D365C" w:rsidRPr="004D365C" w:rsidRDefault="004D365C" w:rsidP="004D365C">
            <w:pPr>
              <w:rPr>
                <w:sz w:val="18"/>
                <w:szCs w:val="18"/>
              </w:rPr>
            </w:pPr>
          </w:p>
        </w:tc>
        <w:tc>
          <w:tcPr>
            <w:tcW w:w="1134" w:type="dxa"/>
            <w:vMerge/>
            <w:tcBorders>
              <w:left w:val="single" w:sz="4" w:space="0" w:color="000000"/>
              <w:right w:val="single" w:sz="4" w:space="0" w:color="000000"/>
            </w:tcBorders>
            <w:shd w:val="clear" w:color="auto" w:fill="FFFFFF"/>
            <w:vAlign w:val="center"/>
          </w:tcPr>
          <w:p w:rsidR="004D365C" w:rsidRPr="004D365C" w:rsidRDefault="004D365C" w:rsidP="004D365C">
            <w:pPr>
              <w:spacing w:line="0" w:lineRule="atLeast"/>
              <w:ind w:left="-142" w:right="-2"/>
              <w:contextualSpacing/>
              <w:jc w:val="center"/>
            </w:pPr>
          </w:p>
        </w:tc>
        <w:tc>
          <w:tcPr>
            <w:tcW w:w="1701" w:type="dxa"/>
            <w:tcBorders>
              <w:top w:val="single" w:sz="4" w:space="0" w:color="auto"/>
              <w:left w:val="single" w:sz="4" w:space="0" w:color="000000"/>
              <w:right w:val="single" w:sz="4" w:space="0" w:color="000000"/>
            </w:tcBorders>
            <w:shd w:val="clear" w:color="auto" w:fill="FFFFFF"/>
            <w:vAlign w:val="center"/>
          </w:tcPr>
          <w:p w:rsidR="004D365C" w:rsidRPr="004D365C" w:rsidRDefault="004D365C" w:rsidP="004D365C">
            <w:pPr>
              <w:spacing w:line="0" w:lineRule="atLeast"/>
              <w:ind w:left="-42" w:right="-2"/>
              <w:contextualSpacing/>
              <w:jc w:val="center"/>
            </w:pPr>
            <w:r w:rsidRPr="004D365C">
              <w:t>Новоусадебское сельское поселение</w:t>
            </w:r>
          </w:p>
        </w:tc>
        <w:tc>
          <w:tcPr>
            <w:tcW w:w="1139" w:type="dxa"/>
            <w:tcBorders>
              <w:top w:val="single" w:sz="4" w:space="0" w:color="auto"/>
              <w:left w:val="single" w:sz="4" w:space="0" w:color="auto"/>
              <w:right w:val="single" w:sz="4" w:space="0" w:color="auto"/>
            </w:tcBorders>
            <w:shd w:val="clear" w:color="auto" w:fill="FFFFFF"/>
          </w:tcPr>
          <w:p w:rsidR="004D365C" w:rsidRPr="004D365C" w:rsidRDefault="004D365C" w:rsidP="004D365C">
            <w:pPr>
              <w:jc w:val="center"/>
              <w:rPr>
                <w:sz w:val="16"/>
                <w:szCs w:val="16"/>
              </w:rPr>
            </w:pPr>
            <w:r w:rsidRPr="004D365C">
              <w:rPr>
                <w:sz w:val="16"/>
                <w:szCs w:val="16"/>
              </w:rPr>
              <w:t>1 200 000,00</w:t>
            </w:r>
          </w:p>
          <w:p w:rsidR="004D365C" w:rsidRPr="004D365C" w:rsidRDefault="004D365C" w:rsidP="004D365C">
            <w:pPr>
              <w:jc w:val="center"/>
              <w:rPr>
                <w:sz w:val="16"/>
                <w:szCs w:val="16"/>
              </w:rPr>
            </w:pPr>
          </w:p>
        </w:tc>
        <w:tc>
          <w:tcPr>
            <w:tcW w:w="993" w:type="dxa"/>
            <w:tcBorders>
              <w:top w:val="single" w:sz="4" w:space="0" w:color="auto"/>
              <w:left w:val="single" w:sz="4" w:space="0" w:color="auto"/>
              <w:right w:val="single" w:sz="4" w:space="0" w:color="auto"/>
            </w:tcBorders>
            <w:shd w:val="clear" w:color="auto" w:fill="FFFFFF"/>
          </w:tcPr>
          <w:p w:rsidR="004D365C" w:rsidRPr="004D365C" w:rsidRDefault="004D365C" w:rsidP="004D365C">
            <w:pPr>
              <w:jc w:val="center"/>
              <w:rPr>
                <w:sz w:val="16"/>
                <w:szCs w:val="16"/>
              </w:rPr>
            </w:pPr>
            <w:r w:rsidRPr="004D365C">
              <w:rPr>
                <w:sz w:val="16"/>
                <w:szCs w:val="16"/>
              </w:rPr>
              <w:t>0,00</w:t>
            </w:r>
          </w:p>
        </w:tc>
        <w:tc>
          <w:tcPr>
            <w:tcW w:w="708" w:type="dxa"/>
            <w:tcBorders>
              <w:top w:val="single" w:sz="4" w:space="0" w:color="auto"/>
              <w:left w:val="single" w:sz="4" w:space="0" w:color="auto"/>
              <w:right w:val="single" w:sz="4" w:space="0" w:color="000000"/>
            </w:tcBorders>
            <w:shd w:val="clear" w:color="auto" w:fill="FFFFFF"/>
          </w:tcPr>
          <w:p w:rsidR="004D365C" w:rsidRPr="004D365C" w:rsidRDefault="004D365C" w:rsidP="004D365C">
            <w:pPr>
              <w:jc w:val="center"/>
              <w:rPr>
                <w:sz w:val="16"/>
                <w:szCs w:val="16"/>
              </w:rPr>
            </w:pPr>
            <w:r w:rsidRPr="004D365C">
              <w:rPr>
                <w:sz w:val="16"/>
                <w:szCs w:val="16"/>
              </w:rPr>
              <w:t>0,00</w:t>
            </w:r>
          </w:p>
        </w:tc>
      </w:tr>
      <w:tr w:rsidR="004D365C" w:rsidRPr="004D365C" w:rsidTr="004D365C">
        <w:trPr>
          <w:trHeight w:val="1470"/>
        </w:trPr>
        <w:tc>
          <w:tcPr>
            <w:tcW w:w="567" w:type="dxa"/>
            <w:vMerge/>
            <w:tcBorders>
              <w:left w:val="single" w:sz="4" w:space="0" w:color="000000"/>
              <w:bottom w:val="single" w:sz="4" w:space="0" w:color="000000"/>
              <w:right w:val="single" w:sz="4" w:space="0" w:color="000000"/>
            </w:tcBorders>
            <w:shd w:val="clear" w:color="auto" w:fill="FFFFFF"/>
            <w:vAlign w:val="center"/>
          </w:tcPr>
          <w:p w:rsidR="004D365C" w:rsidRPr="004D365C" w:rsidRDefault="004D365C" w:rsidP="004D365C">
            <w:pPr>
              <w:spacing w:line="0" w:lineRule="atLeast"/>
              <w:ind w:left="-142" w:right="-2"/>
              <w:contextualSpacing/>
              <w:jc w:val="center"/>
            </w:pPr>
          </w:p>
        </w:tc>
        <w:tc>
          <w:tcPr>
            <w:tcW w:w="1843" w:type="dxa"/>
            <w:vMerge/>
            <w:tcBorders>
              <w:left w:val="single" w:sz="4" w:space="0" w:color="000000"/>
              <w:bottom w:val="single" w:sz="4" w:space="0" w:color="000000"/>
              <w:right w:val="single" w:sz="4" w:space="0" w:color="000000"/>
            </w:tcBorders>
            <w:shd w:val="clear" w:color="auto" w:fill="FFFFFF"/>
            <w:vAlign w:val="center"/>
          </w:tcPr>
          <w:p w:rsidR="004D365C" w:rsidRPr="004D365C" w:rsidRDefault="004D365C" w:rsidP="004D365C">
            <w:pPr>
              <w:spacing w:line="0" w:lineRule="atLeast"/>
              <w:ind w:left="69" w:right="-2"/>
              <w:contextualSpacing/>
              <w:jc w:val="center"/>
              <w:rPr>
                <w:sz w:val="18"/>
                <w:szCs w:val="18"/>
              </w:rPr>
            </w:pPr>
          </w:p>
        </w:tc>
        <w:tc>
          <w:tcPr>
            <w:tcW w:w="1418" w:type="dxa"/>
            <w:vMerge/>
            <w:tcBorders>
              <w:left w:val="single" w:sz="4" w:space="0" w:color="000000"/>
              <w:bottom w:val="single" w:sz="4" w:space="0" w:color="000000"/>
              <w:right w:val="single" w:sz="4" w:space="0" w:color="000000"/>
            </w:tcBorders>
            <w:shd w:val="clear" w:color="auto" w:fill="FFFFFF"/>
          </w:tcPr>
          <w:p w:rsidR="004D365C" w:rsidRPr="004D365C" w:rsidRDefault="004D365C" w:rsidP="004D365C">
            <w:pPr>
              <w:rPr>
                <w:sz w:val="18"/>
                <w:szCs w:val="18"/>
              </w:rPr>
            </w:pPr>
          </w:p>
        </w:tc>
        <w:tc>
          <w:tcPr>
            <w:tcW w:w="1134" w:type="dxa"/>
            <w:vMerge/>
            <w:tcBorders>
              <w:left w:val="single" w:sz="4" w:space="0" w:color="000000"/>
              <w:bottom w:val="single" w:sz="4" w:space="0" w:color="000000"/>
              <w:right w:val="single" w:sz="4" w:space="0" w:color="000000"/>
            </w:tcBorders>
            <w:shd w:val="clear" w:color="auto" w:fill="FFFFFF"/>
            <w:vAlign w:val="center"/>
          </w:tcPr>
          <w:p w:rsidR="004D365C" w:rsidRPr="004D365C" w:rsidRDefault="004D365C" w:rsidP="004D365C">
            <w:pPr>
              <w:spacing w:line="0" w:lineRule="atLeast"/>
              <w:ind w:left="-142" w:right="-2"/>
              <w:contextualSpacing/>
              <w:jc w:val="center"/>
            </w:pPr>
          </w:p>
        </w:tc>
        <w:tc>
          <w:tcPr>
            <w:tcW w:w="1701" w:type="dxa"/>
            <w:tcBorders>
              <w:top w:val="single" w:sz="4" w:space="0" w:color="auto"/>
              <w:left w:val="single" w:sz="4" w:space="0" w:color="000000"/>
              <w:bottom w:val="single" w:sz="4" w:space="0" w:color="000000"/>
              <w:right w:val="single" w:sz="4" w:space="0" w:color="000000"/>
            </w:tcBorders>
            <w:shd w:val="clear" w:color="auto" w:fill="FFFFFF"/>
            <w:vAlign w:val="center"/>
          </w:tcPr>
          <w:p w:rsidR="004D365C" w:rsidRPr="004D365C" w:rsidRDefault="004D365C" w:rsidP="004D365C">
            <w:pPr>
              <w:spacing w:line="0" w:lineRule="atLeast"/>
              <w:ind w:left="-42" w:right="-2"/>
              <w:contextualSpacing/>
              <w:jc w:val="center"/>
            </w:pPr>
            <w:r w:rsidRPr="004D365C">
              <w:t>Марковское сельское поселение</w:t>
            </w:r>
          </w:p>
        </w:tc>
        <w:tc>
          <w:tcPr>
            <w:tcW w:w="1139" w:type="dxa"/>
            <w:tcBorders>
              <w:top w:val="single" w:sz="4" w:space="0" w:color="auto"/>
              <w:left w:val="single" w:sz="4" w:space="0" w:color="auto"/>
              <w:bottom w:val="single" w:sz="4" w:space="0" w:color="000000"/>
              <w:right w:val="single" w:sz="4" w:space="0" w:color="auto"/>
            </w:tcBorders>
            <w:shd w:val="clear" w:color="auto" w:fill="FFFFFF"/>
          </w:tcPr>
          <w:p w:rsidR="004D365C" w:rsidRPr="004D365C" w:rsidRDefault="004D365C" w:rsidP="004D365C">
            <w:pPr>
              <w:jc w:val="center"/>
              <w:rPr>
                <w:sz w:val="16"/>
                <w:szCs w:val="16"/>
              </w:rPr>
            </w:pPr>
            <w:r w:rsidRPr="004D365C">
              <w:rPr>
                <w:sz w:val="16"/>
                <w:szCs w:val="16"/>
              </w:rPr>
              <w:t>0,00</w:t>
            </w:r>
          </w:p>
        </w:tc>
        <w:tc>
          <w:tcPr>
            <w:tcW w:w="993" w:type="dxa"/>
            <w:tcBorders>
              <w:top w:val="single" w:sz="4" w:space="0" w:color="auto"/>
              <w:left w:val="single" w:sz="4" w:space="0" w:color="auto"/>
              <w:bottom w:val="single" w:sz="4" w:space="0" w:color="000000"/>
              <w:right w:val="single" w:sz="4" w:space="0" w:color="auto"/>
            </w:tcBorders>
            <w:shd w:val="clear" w:color="auto" w:fill="FFFFFF"/>
          </w:tcPr>
          <w:p w:rsidR="004D365C" w:rsidRPr="004D365C" w:rsidRDefault="004D365C" w:rsidP="004D365C">
            <w:pPr>
              <w:jc w:val="center"/>
              <w:rPr>
                <w:sz w:val="16"/>
                <w:szCs w:val="16"/>
              </w:rPr>
            </w:pPr>
            <w:r w:rsidRPr="004D365C">
              <w:rPr>
                <w:sz w:val="16"/>
                <w:szCs w:val="16"/>
              </w:rPr>
              <w:t>0,00</w:t>
            </w:r>
          </w:p>
        </w:tc>
        <w:tc>
          <w:tcPr>
            <w:tcW w:w="708" w:type="dxa"/>
            <w:tcBorders>
              <w:top w:val="single" w:sz="4" w:space="0" w:color="auto"/>
              <w:left w:val="single" w:sz="4" w:space="0" w:color="auto"/>
              <w:bottom w:val="single" w:sz="4" w:space="0" w:color="000000"/>
              <w:right w:val="single" w:sz="4" w:space="0" w:color="000000"/>
            </w:tcBorders>
            <w:shd w:val="clear" w:color="auto" w:fill="FFFFFF"/>
          </w:tcPr>
          <w:p w:rsidR="004D365C" w:rsidRPr="004D365C" w:rsidRDefault="004D365C" w:rsidP="004D365C">
            <w:pPr>
              <w:jc w:val="center"/>
              <w:rPr>
                <w:sz w:val="16"/>
                <w:szCs w:val="16"/>
              </w:rPr>
            </w:pPr>
            <w:r w:rsidRPr="004D365C">
              <w:rPr>
                <w:sz w:val="16"/>
                <w:szCs w:val="16"/>
              </w:rPr>
              <w:t>0,00</w:t>
            </w:r>
          </w:p>
        </w:tc>
      </w:tr>
      <w:tr w:rsidR="004D365C" w:rsidRPr="004D365C" w:rsidTr="004D365C">
        <w:trPr>
          <w:trHeight w:val="714"/>
        </w:trPr>
        <w:tc>
          <w:tcPr>
            <w:tcW w:w="567" w:type="dxa"/>
            <w:vMerge/>
            <w:tcBorders>
              <w:left w:val="single" w:sz="4" w:space="0" w:color="000000"/>
              <w:right w:val="single" w:sz="4" w:space="0" w:color="000000"/>
            </w:tcBorders>
            <w:shd w:val="clear" w:color="auto" w:fill="FFFFFF"/>
            <w:vAlign w:val="center"/>
          </w:tcPr>
          <w:p w:rsidR="004D365C" w:rsidRPr="004D365C" w:rsidRDefault="004D365C" w:rsidP="004D365C">
            <w:pPr>
              <w:spacing w:line="0" w:lineRule="atLeast"/>
              <w:ind w:left="-142" w:right="-2"/>
              <w:contextualSpacing/>
              <w:jc w:val="center"/>
            </w:pPr>
          </w:p>
        </w:tc>
        <w:tc>
          <w:tcPr>
            <w:tcW w:w="1843" w:type="dxa"/>
            <w:vMerge/>
            <w:tcBorders>
              <w:left w:val="single" w:sz="4" w:space="0" w:color="000000"/>
              <w:right w:val="single" w:sz="4" w:space="0" w:color="000000"/>
            </w:tcBorders>
            <w:shd w:val="clear" w:color="auto" w:fill="FFFFFF"/>
            <w:vAlign w:val="center"/>
          </w:tcPr>
          <w:p w:rsidR="004D365C" w:rsidRPr="004D365C" w:rsidRDefault="004D365C" w:rsidP="004D365C">
            <w:pPr>
              <w:spacing w:line="0" w:lineRule="atLeast"/>
              <w:ind w:left="69" w:right="-2"/>
              <w:contextualSpacing/>
              <w:jc w:val="center"/>
              <w:rPr>
                <w:sz w:val="18"/>
                <w:szCs w:val="18"/>
              </w:rPr>
            </w:pPr>
          </w:p>
        </w:tc>
        <w:tc>
          <w:tcPr>
            <w:tcW w:w="1418" w:type="dxa"/>
            <w:vMerge/>
            <w:tcBorders>
              <w:left w:val="single" w:sz="4" w:space="0" w:color="000000"/>
              <w:right w:val="single" w:sz="4" w:space="0" w:color="000000"/>
            </w:tcBorders>
            <w:shd w:val="clear" w:color="auto" w:fill="FFFFFF"/>
          </w:tcPr>
          <w:p w:rsidR="004D365C" w:rsidRPr="004D365C" w:rsidRDefault="004D365C" w:rsidP="004D365C">
            <w:pPr>
              <w:rPr>
                <w:sz w:val="18"/>
                <w:szCs w:val="18"/>
              </w:rPr>
            </w:pPr>
          </w:p>
        </w:tc>
        <w:tc>
          <w:tcPr>
            <w:tcW w:w="1134" w:type="dxa"/>
            <w:vMerge/>
            <w:tcBorders>
              <w:left w:val="single" w:sz="4" w:space="0" w:color="000000"/>
              <w:right w:val="single" w:sz="4" w:space="0" w:color="000000"/>
            </w:tcBorders>
            <w:shd w:val="clear" w:color="auto" w:fill="FFFFFF"/>
            <w:vAlign w:val="center"/>
          </w:tcPr>
          <w:p w:rsidR="004D365C" w:rsidRPr="004D365C" w:rsidRDefault="004D365C" w:rsidP="004D365C">
            <w:pPr>
              <w:spacing w:line="0" w:lineRule="atLeast"/>
              <w:ind w:left="-142" w:right="-2"/>
              <w:contextualSpacing/>
              <w:jc w:val="center"/>
            </w:pPr>
          </w:p>
        </w:tc>
        <w:tc>
          <w:tcPr>
            <w:tcW w:w="1701" w:type="dxa"/>
            <w:tcBorders>
              <w:top w:val="single" w:sz="4" w:space="0" w:color="auto"/>
              <w:left w:val="single" w:sz="4" w:space="0" w:color="000000"/>
              <w:right w:val="single" w:sz="4" w:space="0" w:color="000000"/>
            </w:tcBorders>
            <w:shd w:val="clear" w:color="auto" w:fill="FFFFFF"/>
            <w:vAlign w:val="center"/>
          </w:tcPr>
          <w:p w:rsidR="004D365C" w:rsidRPr="004D365C" w:rsidRDefault="004D365C" w:rsidP="004D365C">
            <w:pPr>
              <w:spacing w:line="0" w:lineRule="atLeast"/>
              <w:ind w:left="-42" w:right="-2"/>
              <w:contextualSpacing/>
              <w:jc w:val="center"/>
            </w:pPr>
            <w:r w:rsidRPr="004D365C">
              <w:t>Писцовское сельское поселение</w:t>
            </w:r>
          </w:p>
        </w:tc>
        <w:tc>
          <w:tcPr>
            <w:tcW w:w="1139" w:type="dxa"/>
            <w:tcBorders>
              <w:top w:val="single" w:sz="4" w:space="0" w:color="auto"/>
              <w:left w:val="single" w:sz="4" w:space="0" w:color="auto"/>
              <w:right w:val="single" w:sz="4" w:space="0" w:color="auto"/>
            </w:tcBorders>
            <w:shd w:val="clear" w:color="auto" w:fill="FFFFFF"/>
          </w:tcPr>
          <w:p w:rsidR="004D365C" w:rsidRPr="004D365C" w:rsidRDefault="004D365C" w:rsidP="004D365C">
            <w:pPr>
              <w:jc w:val="center"/>
              <w:rPr>
                <w:sz w:val="16"/>
                <w:szCs w:val="16"/>
              </w:rPr>
            </w:pPr>
            <w:r w:rsidRPr="004D365C">
              <w:rPr>
                <w:sz w:val="16"/>
                <w:szCs w:val="16"/>
              </w:rPr>
              <w:t>0,00</w:t>
            </w:r>
          </w:p>
        </w:tc>
        <w:tc>
          <w:tcPr>
            <w:tcW w:w="993" w:type="dxa"/>
            <w:tcBorders>
              <w:top w:val="single" w:sz="4" w:space="0" w:color="auto"/>
              <w:left w:val="single" w:sz="4" w:space="0" w:color="auto"/>
              <w:right w:val="single" w:sz="4" w:space="0" w:color="auto"/>
            </w:tcBorders>
            <w:shd w:val="clear" w:color="auto" w:fill="FFFFFF"/>
          </w:tcPr>
          <w:p w:rsidR="004D365C" w:rsidRPr="004D365C" w:rsidRDefault="004D365C" w:rsidP="004D365C">
            <w:pPr>
              <w:jc w:val="center"/>
              <w:rPr>
                <w:sz w:val="16"/>
                <w:szCs w:val="16"/>
              </w:rPr>
            </w:pPr>
            <w:r w:rsidRPr="004D365C">
              <w:rPr>
                <w:sz w:val="16"/>
                <w:szCs w:val="16"/>
              </w:rPr>
              <w:t>0,00</w:t>
            </w:r>
          </w:p>
        </w:tc>
        <w:tc>
          <w:tcPr>
            <w:tcW w:w="708" w:type="dxa"/>
            <w:tcBorders>
              <w:top w:val="single" w:sz="4" w:space="0" w:color="auto"/>
              <w:left w:val="single" w:sz="4" w:space="0" w:color="auto"/>
              <w:right w:val="single" w:sz="4" w:space="0" w:color="000000"/>
            </w:tcBorders>
            <w:shd w:val="clear" w:color="auto" w:fill="FFFFFF"/>
          </w:tcPr>
          <w:p w:rsidR="004D365C" w:rsidRPr="004D365C" w:rsidRDefault="004D365C" w:rsidP="004D365C">
            <w:pPr>
              <w:jc w:val="center"/>
              <w:rPr>
                <w:sz w:val="16"/>
                <w:szCs w:val="16"/>
              </w:rPr>
            </w:pPr>
            <w:r w:rsidRPr="004D365C">
              <w:rPr>
                <w:sz w:val="16"/>
                <w:szCs w:val="16"/>
              </w:rPr>
              <w:t>0,00</w:t>
            </w:r>
          </w:p>
        </w:tc>
      </w:tr>
      <w:tr w:rsidR="004D365C" w:rsidRPr="004D365C" w:rsidTr="004D365C">
        <w:trPr>
          <w:trHeight w:val="714"/>
        </w:trPr>
        <w:tc>
          <w:tcPr>
            <w:tcW w:w="567" w:type="dxa"/>
            <w:vMerge/>
            <w:tcBorders>
              <w:left w:val="single" w:sz="4" w:space="0" w:color="000000"/>
              <w:right w:val="single" w:sz="4" w:space="0" w:color="000000"/>
            </w:tcBorders>
            <w:shd w:val="clear" w:color="auto" w:fill="FFFFFF"/>
            <w:vAlign w:val="center"/>
          </w:tcPr>
          <w:p w:rsidR="004D365C" w:rsidRPr="004D365C" w:rsidRDefault="004D365C" w:rsidP="004D365C">
            <w:pPr>
              <w:spacing w:line="0" w:lineRule="atLeast"/>
              <w:ind w:left="-142" w:right="-2"/>
              <w:contextualSpacing/>
              <w:jc w:val="center"/>
            </w:pPr>
          </w:p>
        </w:tc>
        <w:tc>
          <w:tcPr>
            <w:tcW w:w="1843" w:type="dxa"/>
            <w:vMerge/>
            <w:tcBorders>
              <w:left w:val="single" w:sz="4" w:space="0" w:color="000000"/>
              <w:right w:val="single" w:sz="4" w:space="0" w:color="000000"/>
            </w:tcBorders>
            <w:shd w:val="clear" w:color="auto" w:fill="FFFFFF"/>
            <w:vAlign w:val="center"/>
          </w:tcPr>
          <w:p w:rsidR="004D365C" w:rsidRPr="004D365C" w:rsidRDefault="004D365C" w:rsidP="004D365C">
            <w:pPr>
              <w:spacing w:line="0" w:lineRule="atLeast"/>
              <w:ind w:left="69" w:right="-2"/>
              <w:contextualSpacing/>
              <w:jc w:val="center"/>
              <w:rPr>
                <w:sz w:val="18"/>
                <w:szCs w:val="18"/>
              </w:rPr>
            </w:pPr>
          </w:p>
        </w:tc>
        <w:tc>
          <w:tcPr>
            <w:tcW w:w="1418" w:type="dxa"/>
            <w:vMerge/>
            <w:tcBorders>
              <w:left w:val="single" w:sz="4" w:space="0" w:color="000000"/>
              <w:right w:val="single" w:sz="4" w:space="0" w:color="000000"/>
            </w:tcBorders>
            <w:shd w:val="clear" w:color="auto" w:fill="FFFFFF"/>
          </w:tcPr>
          <w:p w:rsidR="004D365C" w:rsidRPr="004D365C" w:rsidRDefault="004D365C" w:rsidP="004D365C">
            <w:pPr>
              <w:rPr>
                <w:sz w:val="18"/>
                <w:szCs w:val="18"/>
              </w:rPr>
            </w:pPr>
          </w:p>
        </w:tc>
        <w:tc>
          <w:tcPr>
            <w:tcW w:w="1134" w:type="dxa"/>
            <w:vMerge/>
            <w:tcBorders>
              <w:left w:val="single" w:sz="4" w:space="0" w:color="000000"/>
              <w:right w:val="single" w:sz="4" w:space="0" w:color="000000"/>
            </w:tcBorders>
            <w:shd w:val="clear" w:color="auto" w:fill="FFFFFF"/>
            <w:vAlign w:val="center"/>
          </w:tcPr>
          <w:p w:rsidR="004D365C" w:rsidRPr="004D365C" w:rsidRDefault="004D365C" w:rsidP="004D365C">
            <w:pPr>
              <w:spacing w:line="0" w:lineRule="atLeast"/>
              <w:ind w:left="-142" w:right="-2"/>
              <w:contextualSpacing/>
              <w:jc w:val="center"/>
            </w:pPr>
          </w:p>
        </w:tc>
        <w:tc>
          <w:tcPr>
            <w:tcW w:w="1701" w:type="dxa"/>
            <w:tcBorders>
              <w:top w:val="single" w:sz="4" w:space="0" w:color="auto"/>
              <w:left w:val="single" w:sz="4" w:space="0" w:color="000000"/>
              <w:right w:val="single" w:sz="4" w:space="0" w:color="000000"/>
            </w:tcBorders>
            <w:shd w:val="clear" w:color="auto" w:fill="FFFFFF"/>
            <w:vAlign w:val="center"/>
          </w:tcPr>
          <w:p w:rsidR="004D365C" w:rsidRPr="004D365C" w:rsidRDefault="004D365C" w:rsidP="004D365C">
            <w:pPr>
              <w:spacing w:line="0" w:lineRule="atLeast"/>
              <w:ind w:left="-42" w:right="-2"/>
              <w:contextualSpacing/>
              <w:jc w:val="center"/>
            </w:pPr>
            <w:r w:rsidRPr="004D365C">
              <w:t>Октябрьское сельское поселение</w:t>
            </w:r>
          </w:p>
        </w:tc>
        <w:tc>
          <w:tcPr>
            <w:tcW w:w="1139" w:type="dxa"/>
            <w:tcBorders>
              <w:top w:val="single" w:sz="4" w:space="0" w:color="auto"/>
              <w:left w:val="single" w:sz="4" w:space="0" w:color="auto"/>
              <w:right w:val="single" w:sz="4" w:space="0" w:color="auto"/>
            </w:tcBorders>
            <w:shd w:val="clear" w:color="auto" w:fill="FFFFFF"/>
          </w:tcPr>
          <w:p w:rsidR="004D365C" w:rsidRPr="004D365C" w:rsidRDefault="004D365C" w:rsidP="004D365C">
            <w:pPr>
              <w:jc w:val="center"/>
              <w:rPr>
                <w:sz w:val="16"/>
                <w:szCs w:val="16"/>
              </w:rPr>
            </w:pPr>
            <w:r w:rsidRPr="004D365C">
              <w:rPr>
                <w:sz w:val="16"/>
                <w:szCs w:val="16"/>
              </w:rPr>
              <w:t>0,00</w:t>
            </w:r>
          </w:p>
        </w:tc>
        <w:tc>
          <w:tcPr>
            <w:tcW w:w="993" w:type="dxa"/>
            <w:tcBorders>
              <w:top w:val="single" w:sz="4" w:space="0" w:color="auto"/>
              <w:left w:val="single" w:sz="4" w:space="0" w:color="auto"/>
              <w:right w:val="single" w:sz="4" w:space="0" w:color="auto"/>
            </w:tcBorders>
            <w:shd w:val="clear" w:color="auto" w:fill="FFFFFF"/>
          </w:tcPr>
          <w:p w:rsidR="004D365C" w:rsidRPr="004D365C" w:rsidRDefault="004D365C" w:rsidP="004D365C">
            <w:pPr>
              <w:jc w:val="center"/>
              <w:rPr>
                <w:sz w:val="16"/>
                <w:szCs w:val="16"/>
              </w:rPr>
            </w:pPr>
            <w:r w:rsidRPr="004D365C">
              <w:rPr>
                <w:sz w:val="16"/>
                <w:szCs w:val="16"/>
              </w:rPr>
              <w:t>0,00</w:t>
            </w:r>
          </w:p>
        </w:tc>
        <w:tc>
          <w:tcPr>
            <w:tcW w:w="708" w:type="dxa"/>
            <w:tcBorders>
              <w:top w:val="single" w:sz="4" w:space="0" w:color="auto"/>
              <w:left w:val="single" w:sz="4" w:space="0" w:color="auto"/>
              <w:right w:val="single" w:sz="4" w:space="0" w:color="000000"/>
            </w:tcBorders>
            <w:shd w:val="clear" w:color="auto" w:fill="FFFFFF"/>
          </w:tcPr>
          <w:p w:rsidR="004D365C" w:rsidRPr="004D365C" w:rsidRDefault="004D365C" w:rsidP="004D365C">
            <w:pPr>
              <w:jc w:val="center"/>
              <w:rPr>
                <w:sz w:val="16"/>
                <w:szCs w:val="16"/>
              </w:rPr>
            </w:pPr>
            <w:r w:rsidRPr="004D365C">
              <w:rPr>
                <w:sz w:val="16"/>
                <w:szCs w:val="16"/>
              </w:rPr>
              <w:t>0,00</w:t>
            </w:r>
          </w:p>
        </w:tc>
      </w:tr>
      <w:tr w:rsidR="004D365C" w:rsidRPr="004D365C" w:rsidTr="004D365C">
        <w:trPr>
          <w:trHeight w:val="1158"/>
        </w:trPr>
        <w:tc>
          <w:tcPr>
            <w:tcW w:w="567" w:type="dxa"/>
            <w:vMerge/>
            <w:tcBorders>
              <w:left w:val="single" w:sz="4" w:space="0" w:color="000000"/>
              <w:right w:val="single" w:sz="4" w:space="0" w:color="000000"/>
            </w:tcBorders>
            <w:shd w:val="clear" w:color="auto" w:fill="FFFFFF"/>
            <w:vAlign w:val="center"/>
          </w:tcPr>
          <w:p w:rsidR="004D365C" w:rsidRPr="004D365C" w:rsidRDefault="004D365C" w:rsidP="004D365C">
            <w:pPr>
              <w:spacing w:line="0" w:lineRule="atLeast"/>
              <w:ind w:left="-142" w:right="-2"/>
              <w:contextualSpacing/>
              <w:jc w:val="center"/>
            </w:pPr>
          </w:p>
        </w:tc>
        <w:tc>
          <w:tcPr>
            <w:tcW w:w="1843" w:type="dxa"/>
            <w:vMerge/>
            <w:tcBorders>
              <w:left w:val="single" w:sz="4" w:space="0" w:color="000000"/>
              <w:right w:val="single" w:sz="4" w:space="0" w:color="000000"/>
            </w:tcBorders>
            <w:shd w:val="clear" w:color="auto" w:fill="FFFFFF"/>
            <w:vAlign w:val="center"/>
          </w:tcPr>
          <w:p w:rsidR="004D365C" w:rsidRPr="004D365C" w:rsidRDefault="004D365C" w:rsidP="004D365C">
            <w:pPr>
              <w:spacing w:line="0" w:lineRule="atLeast"/>
              <w:ind w:left="69" w:right="-2"/>
              <w:contextualSpacing/>
              <w:jc w:val="center"/>
              <w:rPr>
                <w:sz w:val="18"/>
                <w:szCs w:val="18"/>
              </w:rPr>
            </w:pPr>
          </w:p>
        </w:tc>
        <w:tc>
          <w:tcPr>
            <w:tcW w:w="1418" w:type="dxa"/>
            <w:vMerge/>
            <w:tcBorders>
              <w:left w:val="single" w:sz="4" w:space="0" w:color="000000"/>
              <w:bottom w:val="single" w:sz="4" w:space="0" w:color="000000"/>
              <w:right w:val="single" w:sz="4" w:space="0" w:color="000000"/>
            </w:tcBorders>
            <w:shd w:val="clear" w:color="auto" w:fill="FFFFFF"/>
          </w:tcPr>
          <w:p w:rsidR="004D365C" w:rsidRPr="004D365C" w:rsidRDefault="004D365C" w:rsidP="004D365C">
            <w:pPr>
              <w:rPr>
                <w:sz w:val="18"/>
                <w:szCs w:val="18"/>
              </w:rPr>
            </w:pPr>
          </w:p>
        </w:tc>
        <w:tc>
          <w:tcPr>
            <w:tcW w:w="1134" w:type="dxa"/>
            <w:vMerge/>
            <w:tcBorders>
              <w:left w:val="single" w:sz="4" w:space="0" w:color="000000"/>
              <w:right w:val="single" w:sz="4" w:space="0" w:color="000000"/>
            </w:tcBorders>
            <w:shd w:val="clear" w:color="auto" w:fill="FFFFFF"/>
            <w:vAlign w:val="center"/>
          </w:tcPr>
          <w:p w:rsidR="004D365C" w:rsidRPr="004D365C" w:rsidRDefault="004D365C" w:rsidP="004D365C">
            <w:pPr>
              <w:spacing w:line="0" w:lineRule="atLeast"/>
              <w:ind w:left="-142" w:right="-2"/>
              <w:contextualSpacing/>
              <w:jc w:val="center"/>
            </w:pPr>
          </w:p>
        </w:tc>
        <w:tc>
          <w:tcPr>
            <w:tcW w:w="1701" w:type="dxa"/>
            <w:tcBorders>
              <w:top w:val="single" w:sz="4" w:space="0" w:color="auto"/>
              <w:left w:val="single" w:sz="4" w:space="0" w:color="000000"/>
              <w:right w:val="single" w:sz="4" w:space="0" w:color="000000"/>
            </w:tcBorders>
            <w:shd w:val="clear" w:color="auto" w:fill="FFFFFF"/>
            <w:vAlign w:val="center"/>
          </w:tcPr>
          <w:p w:rsidR="004D365C" w:rsidRPr="004D365C" w:rsidRDefault="004D365C" w:rsidP="004D365C">
            <w:pPr>
              <w:spacing w:line="0" w:lineRule="atLeast"/>
              <w:ind w:left="-42" w:right="-2"/>
              <w:contextualSpacing/>
              <w:jc w:val="center"/>
            </w:pPr>
            <w:r w:rsidRPr="004D365C">
              <w:t>Подозерское  сельское поселение</w:t>
            </w:r>
          </w:p>
        </w:tc>
        <w:tc>
          <w:tcPr>
            <w:tcW w:w="1139" w:type="dxa"/>
            <w:tcBorders>
              <w:top w:val="single" w:sz="4" w:space="0" w:color="auto"/>
              <w:left w:val="single" w:sz="4" w:space="0" w:color="auto"/>
              <w:right w:val="single" w:sz="4" w:space="0" w:color="auto"/>
            </w:tcBorders>
            <w:shd w:val="clear" w:color="auto" w:fill="FFFFFF"/>
          </w:tcPr>
          <w:p w:rsidR="004D365C" w:rsidRPr="004D365C" w:rsidRDefault="004D365C" w:rsidP="004D365C">
            <w:pPr>
              <w:jc w:val="center"/>
              <w:rPr>
                <w:sz w:val="16"/>
                <w:szCs w:val="16"/>
              </w:rPr>
            </w:pPr>
            <w:r w:rsidRPr="004D365C">
              <w:rPr>
                <w:sz w:val="16"/>
                <w:szCs w:val="16"/>
              </w:rPr>
              <w:t>1 500 000,00</w:t>
            </w:r>
          </w:p>
        </w:tc>
        <w:tc>
          <w:tcPr>
            <w:tcW w:w="993" w:type="dxa"/>
            <w:tcBorders>
              <w:top w:val="single" w:sz="4" w:space="0" w:color="auto"/>
              <w:left w:val="single" w:sz="4" w:space="0" w:color="auto"/>
              <w:right w:val="single" w:sz="4" w:space="0" w:color="auto"/>
            </w:tcBorders>
            <w:shd w:val="clear" w:color="auto" w:fill="FFFFFF"/>
          </w:tcPr>
          <w:p w:rsidR="004D365C" w:rsidRPr="004D365C" w:rsidRDefault="004D365C" w:rsidP="004D365C">
            <w:pPr>
              <w:jc w:val="center"/>
              <w:rPr>
                <w:sz w:val="16"/>
                <w:szCs w:val="16"/>
              </w:rPr>
            </w:pPr>
            <w:r w:rsidRPr="004D365C">
              <w:rPr>
                <w:sz w:val="16"/>
                <w:szCs w:val="16"/>
              </w:rPr>
              <w:t>0,00</w:t>
            </w:r>
          </w:p>
        </w:tc>
        <w:tc>
          <w:tcPr>
            <w:tcW w:w="708" w:type="dxa"/>
            <w:tcBorders>
              <w:top w:val="single" w:sz="4" w:space="0" w:color="auto"/>
              <w:left w:val="single" w:sz="4" w:space="0" w:color="auto"/>
              <w:right w:val="single" w:sz="4" w:space="0" w:color="000000"/>
            </w:tcBorders>
            <w:shd w:val="clear" w:color="auto" w:fill="FFFFFF"/>
          </w:tcPr>
          <w:p w:rsidR="004D365C" w:rsidRPr="004D365C" w:rsidRDefault="004D365C" w:rsidP="004D365C">
            <w:pPr>
              <w:jc w:val="center"/>
              <w:rPr>
                <w:sz w:val="16"/>
                <w:szCs w:val="16"/>
              </w:rPr>
            </w:pPr>
            <w:r w:rsidRPr="004D365C">
              <w:rPr>
                <w:sz w:val="16"/>
                <w:szCs w:val="16"/>
              </w:rPr>
              <w:t>0,00</w:t>
            </w:r>
          </w:p>
        </w:tc>
      </w:tr>
    </w:tbl>
    <w:p w:rsidR="004D365C" w:rsidRPr="004D365C" w:rsidRDefault="004D365C" w:rsidP="004D365C">
      <w:pPr>
        <w:spacing w:line="0" w:lineRule="atLeast"/>
        <w:ind w:right="-2"/>
        <w:contextualSpacing/>
        <w:rPr>
          <w:b/>
        </w:rPr>
      </w:pPr>
    </w:p>
    <w:p w:rsidR="004D365C" w:rsidRPr="004D365C" w:rsidRDefault="004D365C" w:rsidP="004D365C">
      <w:pPr>
        <w:tabs>
          <w:tab w:val="left" w:pos="8931"/>
        </w:tabs>
        <w:spacing w:line="0" w:lineRule="atLeast"/>
        <w:ind w:left="-142" w:right="-2"/>
        <w:contextualSpacing/>
        <w:jc w:val="right"/>
        <w:rPr>
          <w:b/>
        </w:rPr>
      </w:pPr>
    </w:p>
    <w:p w:rsidR="004D365C" w:rsidRPr="004D365C" w:rsidRDefault="004D365C" w:rsidP="004D365C">
      <w:pPr>
        <w:tabs>
          <w:tab w:val="left" w:pos="8931"/>
        </w:tabs>
        <w:spacing w:line="0" w:lineRule="atLeast"/>
        <w:ind w:left="-142" w:right="-2"/>
        <w:contextualSpacing/>
        <w:jc w:val="right"/>
        <w:rPr>
          <w:b/>
        </w:rPr>
      </w:pPr>
    </w:p>
    <w:p w:rsidR="004D365C" w:rsidRPr="004D365C" w:rsidRDefault="004D365C" w:rsidP="004D365C">
      <w:pPr>
        <w:tabs>
          <w:tab w:val="left" w:pos="8931"/>
        </w:tabs>
        <w:spacing w:line="0" w:lineRule="atLeast"/>
        <w:ind w:left="-142" w:right="-2"/>
        <w:contextualSpacing/>
        <w:jc w:val="right"/>
        <w:rPr>
          <w:b/>
        </w:rPr>
      </w:pPr>
    </w:p>
    <w:p w:rsidR="004D365C" w:rsidRPr="004D365C" w:rsidRDefault="004D365C" w:rsidP="004D365C">
      <w:pPr>
        <w:tabs>
          <w:tab w:val="left" w:pos="8931"/>
        </w:tabs>
        <w:spacing w:line="0" w:lineRule="atLeast"/>
        <w:ind w:left="-142" w:right="-2"/>
        <w:contextualSpacing/>
        <w:jc w:val="right"/>
        <w:rPr>
          <w:b/>
        </w:rPr>
      </w:pPr>
    </w:p>
    <w:p w:rsidR="004D365C" w:rsidRPr="004D365C" w:rsidRDefault="004D365C" w:rsidP="004D365C">
      <w:pPr>
        <w:tabs>
          <w:tab w:val="left" w:pos="8931"/>
        </w:tabs>
        <w:spacing w:line="0" w:lineRule="atLeast"/>
        <w:ind w:left="-142" w:right="-2"/>
        <w:contextualSpacing/>
        <w:jc w:val="right"/>
        <w:rPr>
          <w:b/>
        </w:rPr>
      </w:pPr>
    </w:p>
    <w:p w:rsidR="004D365C" w:rsidRPr="004D365C" w:rsidRDefault="004D365C" w:rsidP="004D365C">
      <w:pPr>
        <w:tabs>
          <w:tab w:val="left" w:pos="8931"/>
        </w:tabs>
        <w:spacing w:line="0" w:lineRule="atLeast"/>
        <w:ind w:left="-142" w:right="-2"/>
        <w:contextualSpacing/>
        <w:jc w:val="right"/>
        <w:rPr>
          <w:b/>
        </w:rPr>
      </w:pPr>
    </w:p>
    <w:p w:rsidR="004D365C" w:rsidRPr="004D365C" w:rsidRDefault="004D365C" w:rsidP="004D365C">
      <w:pPr>
        <w:tabs>
          <w:tab w:val="left" w:pos="8931"/>
        </w:tabs>
        <w:spacing w:line="0" w:lineRule="atLeast"/>
        <w:ind w:left="-142" w:right="-2"/>
        <w:contextualSpacing/>
        <w:jc w:val="right"/>
        <w:rPr>
          <w:b/>
        </w:rPr>
      </w:pPr>
    </w:p>
    <w:p w:rsidR="004D365C" w:rsidRPr="004D365C" w:rsidRDefault="004D365C" w:rsidP="004D365C">
      <w:pPr>
        <w:tabs>
          <w:tab w:val="left" w:pos="8931"/>
        </w:tabs>
        <w:spacing w:line="0" w:lineRule="atLeast"/>
        <w:ind w:left="-142" w:right="-2"/>
        <w:contextualSpacing/>
        <w:jc w:val="right"/>
        <w:rPr>
          <w:b/>
        </w:rPr>
      </w:pPr>
    </w:p>
    <w:p w:rsidR="004D365C" w:rsidRPr="004D365C" w:rsidRDefault="004D365C" w:rsidP="004D365C">
      <w:pPr>
        <w:tabs>
          <w:tab w:val="left" w:pos="8931"/>
        </w:tabs>
        <w:spacing w:line="0" w:lineRule="atLeast"/>
        <w:ind w:left="-142" w:right="-2"/>
        <w:contextualSpacing/>
        <w:jc w:val="right"/>
        <w:rPr>
          <w:b/>
        </w:rPr>
      </w:pPr>
    </w:p>
    <w:p w:rsidR="004D365C" w:rsidRPr="004D365C" w:rsidRDefault="004D365C" w:rsidP="004D365C">
      <w:pPr>
        <w:tabs>
          <w:tab w:val="left" w:pos="8931"/>
        </w:tabs>
        <w:spacing w:line="0" w:lineRule="atLeast"/>
        <w:ind w:left="-142" w:right="-2"/>
        <w:contextualSpacing/>
        <w:jc w:val="right"/>
        <w:rPr>
          <w:b/>
        </w:rPr>
      </w:pPr>
    </w:p>
    <w:p w:rsidR="004D365C" w:rsidRPr="004D365C" w:rsidRDefault="004D365C" w:rsidP="004D365C">
      <w:pPr>
        <w:tabs>
          <w:tab w:val="left" w:pos="8931"/>
        </w:tabs>
        <w:spacing w:line="0" w:lineRule="atLeast"/>
        <w:ind w:left="-142" w:right="-2"/>
        <w:contextualSpacing/>
        <w:jc w:val="right"/>
        <w:rPr>
          <w:b/>
        </w:rPr>
      </w:pPr>
    </w:p>
    <w:p w:rsidR="004D365C" w:rsidRPr="004D365C" w:rsidRDefault="004D365C" w:rsidP="004D365C">
      <w:pPr>
        <w:tabs>
          <w:tab w:val="left" w:pos="8931"/>
        </w:tabs>
        <w:spacing w:line="0" w:lineRule="atLeast"/>
        <w:ind w:left="-142" w:right="-2"/>
        <w:contextualSpacing/>
        <w:jc w:val="right"/>
        <w:rPr>
          <w:b/>
        </w:rPr>
      </w:pPr>
    </w:p>
    <w:p w:rsidR="004D365C" w:rsidRPr="004D365C" w:rsidRDefault="004D365C" w:rsidP="004D365C">
      <w:pPr>
        <w:tabs>
          <w:tab w:val="left" w:pos="8931"/>
        </w:tabs>
        <w:spacing w:line="0" w:lineRule="atLeast"/>
        <w:ind w:left="-142" w:right="-2"/>
        <w:contextualSpacing/>
        <w:jc w:val="right"/>
        <w:rPr>
          <w:b/>
        </w:rPr>
      </w:pPr>
    </w:p>
    <w:p w:rsidR="004D365C" w:rsidRPr="004D365C" w:rsidRDefault="004D365C" w:rsidP="004D365C">
      <w:pPr>
        <w:tabs>
          <w:tab w:val="left" w:pos="8931"/>
        </w:tabs>
        <w:spacing w:line="0" w:lineRule="atLeast"/>
        <w:ind w:left="-142" w:right="-2"/>
        <w:contextualSpacing/>
        <w:jc w:val="right"/>
        <w:rPr>
          <w:b/>
        </w:rPr>
      </w:pPr>
    </w:p>
    <w:p w:rsidR="004D365C" w:rsidRPr="004D365C" w:rsidRDefault="004D365C" w:rsidP="004D365C">
      <w:pPr>
        <w:tabs>
          <w:tab w:val="left" w:pos="8931"/>
        </w:tabs>
        <w:spacing w:line="0" w:lineRule="atLeast"/>
        <w:ind w:left="-142" w:right="-2"/>
        <w:contextualSpacing/>
        <w:jc w:val="right"/>
        <w:rPr>
          <w:b/>
        </w:rPr>
      </w:pPr>
    </w:p>
    <w:p w:rsidR="004D365C" w:rsidRPr="004D365C" w:rsidRDefault="004D365C" w:rsidP="004D365C">
      <w:pPr>
        <w:tabs>
          <w:tab w:val="left" w:pos="8931"/>
        </w:tabs>
        <w:spacing w:line="0" w:lineRule="atLeast"/>
        <w:ind w:left="-142" w:right="-2"/>
        <w:contextualSpacing/>
        <w:jc w:val="right"/>
        <w:rPr>
          <w:b/>
        </w:rPr>
      </w:pPr>
    </w:p>
    <w:p w:rsidR="004D365C" w:rsidRPr="004D365C" w:rsidRDefault="004D365C" w:rsidP="004D365C">
      <w:pPr>
        <w:tabs>
          <w:tab w:val="left" w:pos="8931"/>
        </w:tabs>
        <w:spacing w:line="0" w:lineRule="atLeast"/>
        <w:ind w:left="-142" w:right="-2"/>
        <w:contextualSpacing/>
        <w:jc w:val="right"/>
        <w:rPr>
          <w:b/>
        </w:rPr>
      </w:pPr>
    </w:p>
    <w:p w:rsidR="004D365C" w:rsidRPr="004D365C" w:rsidRDefault="004D365C" w:rsidP="004D365C">
      <w:pPr>
        <w:tabs>
          <w:tab w:val="left" w:pos="8931"/>
        </w:tabs>
        <w:spacing w:line="0" w:lineRule="atLeast"/>
        <w:ind w:left="-142" w:right="-2"/>
        <w:contextualSpacing/>
        <w:jc w:val="right"/>
        <w:rPr>
          <w:b/>
        </w:rPr>
      </w:pPr>
    </w:p>
    <w:p w:rsidR="004D365C" w:rsidRPr="004D365C" w:rsidRDefault="004D365C" w:rsidP="004D365C">
      <w:pPr>
        <w:tabs>
          <w:tab w:val="left" w:pos="8931"/>
        </w:tabs>
        <w:spacing w:line="0" w:lineRule="atLeast"/>
        <w:ind w:left="-142" w:right="-2"/>
        <w:contextualSpacing/>
        <w:jc w:val="right"/>
        <w:rPr>
          <w:b/>
        </w:rPr>
      </w:pPr>
    </w:p>
    <w:p w:rsidR="004D365C" w:rsidRPr="004D365C" w:rsidRDefault="004D365C" w:rsidP="004D365C">
      <w:pPr>
        <w:tabs>
          <w:tab w:val="left" w:pos="8931"/>
        </w:tabs>
        <w:spacing w:line="0" w:lineRule="atLeast"/>
        <w:ind w:left="-142" w:right="-2"/>
        <w:contextualSpacing/>
        <w:jc w:val="right"/>
        <w:rPr>
          <w:b/>
        </w:rPr>
      </w:pPr>
    </w:p>
    <w:p w:rsidR="004D365C" w:rsidRPr="004D365C" w:rsidRDefault="004D365C" w:rsidP="004D365C">
      <w:pPr>
        <w:tabs>
          <w:tab w:val="left" w:pos="8931"/>
        </w:tabs>
        <w:spacing w:line="0" w:lineRule="atLeast"/>
        <w:ind w:left="-142" w:right="-2"/>
        <w:contextualSpacing/>
        <w:jc w:val="right"/>
        <w:rPr>
          <w:b/>
        </w:rPr>
      </w:pPr>
    </w:p>
    <w:p w:rsidR="004D365C" w:rsidRPr="004D365C" w:rsidRDefault="004D365C" w:rsidP="004D365C">
      <w:pPr>
        <w:tabs>
          <w:tab w:val="left" w:pos="8931"/>
        </w:tabs>
        <w:spacing w:line="0" w:lineRule="atLeast"/>
        <w:ind w:left="-142" w:right="-2"/>
        <w:contextualSpacing/>
        <w:jc w:val="right"/>
        <w:rPr>
          <w:b/>
        </w:rPr>
      </w:pPr>
    </w:p>
    <w:p w:rsidR="004D365C" w:rsidRPr="004D365C" w:rsidRDefault="004D365C" w:rsidP="004D365C">
      <w:pPr>
        <w:tabs>
          <w:tab w:val="left" w:pos="8931"/>
        </w:tabs>
        <w:spacing w:line="0" w:lineRule="atLeast"/>
        <w:ind w:left="-142" w:right="-2"/>
        <w:contextualSpacing/>
        <w:jc w:val="right"/>
        <w:rPr>
          <w:b/>
        </w:rPr>
      </w:pPr>
    </w:p>
    <w:p w:rsidR="004D365C" w:rsidRPr="004D365C" w:rsidRDefault="004D365C" w:rsidP="004D365C">
      <w:pPr>
        <w:tabs>
          <w:tab w:val="left" w:pos="8931"/>
        </w:tabs>
        <w:spacing w:line="0" w:lineRule="atLeast"/>
        <w:ind w:left="-142" w:right="-2"/>
        <w:contextualSpacing/>
        <w:jc w:val="right"/>
        <w:rPr>
          <w:b/>
        </w:rPr>
      </w:pPr>
    </w:p>
    <w:p w:rsidR="004D365C" w:rsidRPr="004D365C" w:rsidRDefault="004D365C" w:rsidP="004D365C">
      <w:pPr>
        <w:tabs>
          <w:tab w:val="left" w:pos="8931"/>
        </w:tabs>
        <w:spacing w:line="0" w:lineRule="atLeast"/>
        <w:ind w:left="-142" w:right="-2"/>
        <w:contextualSpacing/>
        <w:jc w:val="right"/>
        <w:rPr>
          <w:b/>
        </w:rPr>
      </w:pPr>
    </w:p>
    <w:p w:rsidR="004D365C" w:rsidRPr="004D365C" w:rsidRDefault="004D365C" w:rsidP="004D365C">
      <w:pPr>
        <w:tabs>
          <w:tab w:val="left" w:pos="8931"/>
        </w:tabs>
        <w:spacing w:line="0" w:lineRule="atLeast"/>
        <w:ind w:left="-142" w:right="-2"/>
        <w:contextualSpacing/>
        <w:jc w:val="right"/>
        <w:rPr>
          <w:b/>
        </w:rPr>
      </w:pPr>
    </w:p>
    <w:p w:rsidR="004D365C" w:rsidRPr="004D365C" w:rsidRDefault="004D365C" w:rsidP="004D365C">
      <w:pPr>
        <w:tabs>
          <w:tab w:val="left" w:pos="8931"/>
        </w:tabs>
        <w:spacing w:line="0" w:lineRule="atLeast"/>
        <w:ind w:left="-142" w:right="-2"/>
        <w:contextualSpacing/>
        <w:jc w:val="right"/>
        <w:rPr>
          <w:b/>
        </w:rPr>
      </w:pPr>
    </w:p>
    <w:p w:rsidR="004D365C" w:rsidRPr="004D365C" w:rsidRDefault="004D365C" w:rsidP="004D365C">
      <w:pPr>
        <w:tabs>
          <w:tab w:val="left" w:pos="8931"/>
        </w:tabs>
        <w:spacing w:line="0" w:lineRule="atLeast"/>
        <w:ind w:left="-142" w:right="-2"/>
        <w:contextualSpacing/>
        <w:jc w:val="right"/>
        <w:rPr>
          <w:b/>
        </w:rPr>
      </w:pPr>
    </w:p>
    <w:p w:rsidR="004D365C" w:rsidRPr="004D365C" w:rsidRDefault="004D365C" w:rsidP="004D365C">
      <w:pPr>
        <w:tabs>
          <w:tab w:val="left" w:pos="8931"/>
        </w:tabs>
        <w:spacing w:line="0" w:lineRule="atLeast"/>
        <w:ind w:left="-142" w:right="-2"/>
        <w:contextualSpacing/>
        <w:jc w:val="right"/>
        <w:rPr>
          <w:b/>
        </w:rPr>
      </w:pPr>
    </w:p>
    <w:p w:rsidR="004D365C" w:rsidRDefault="004D365C" w:rsidP="004D365C">
      <w:pPr>
        <w:tabs>
          <w:tab w:val="left" w:pos="8931"/>
        </w:tabs>
        <w:spacing w:line="0" w:lineRule="atLeast"/>
        <w:ind w:left="-142" w:right="-2"/>
        <w:contextualSpacing/>
        <w:jc w:val="right"/>
        <w:rPr>
          <w:b/>
        </w:rPr>
      </w:pPr>
    </w:p>
    <w:p w:rsidR="00571902" w:rsidRDefault="00571902" w:rsidP="004D365C">
      <w:pPr>
        <w:tabs>
          <w:tab w:val="left" w:pos="8931"/>
        </w:tabs>
        <w:spacing w:line="0" w:lineRule="atLeast"/>
        <w:ind w:left="-142" w:right="-2"/>
        <w:contextualSpacing/>
        <w:jc w:val="right"/>
        <w:rPr>
          <w:b/>
        </w:rPr>
      </w:pPr>
    </w:p>
    <w:p w:rsidR="00571902" w:rsidRDefault="00571902" w:rsidP="004D365C">
      <w:pPr>
        <w:tabs>
          <w:tab w:val="left" w:pos="8931"/>
        </w:tabs>
        <w:spacing w:line="0" w:lineRule="atLeast"/>
        <w:ind w:left="-142" w:right="-2"/>
        <w:contextualSpacing/>
        <w:jc w:val="right"/>
        <w:rPr>
          <w:b/>
        </w:rPr>
      </w:pPr>
    </w:p>
    <w:p w:rsidR="00571902" w:rsidRDefault="00571902" w:rsidP="004D365C">
      <w:pPr>
        <w:tabs>
          <w:tab w:val="left" w:pos="8931"/>
        </w:tabs>
        <w:spacing w:line="0" w:lineRule="atLeast"/>
        <w:ind w:left="-142" w:right="-2"/>
        <w:contextualSpacing/>
        <w:jc w:val="right"/>
        <w:rPr>
          <w:b/>
        </w:rPr>
      </w:pPr>
    </w:p>
    <w:p w:rsidR="00571902" w:rsidRDefault="00571902" w:rsidP="004D365C">
      <w:pPr>
        <w:tabs>
          <w:tab w:val="left" w:pos="8931"/>
        </w:tabs>
        <w:spacing w:line="0" w:lineRule="atLeast"/>
        <w:ind w:left="-142" w:right="-2"/>
        <w:contextualSpacing/>
        <w:jc w:val="right"/>
        <w:rPr>
          <w:b/>
        </w:rPr>
      </w:pPr>
    </w:p>
    <w:p w:rsidR="00571902" w:rsidRDefault="00571902" w:rsidP="004D365C">
      <w:pPr>
        <w:tabs>
          <w:tab w:val="left" w:pos="8931"/>
        </w:tabs>
        <w:spacing w:line="0" w:lineRule="atLeast"/>
        <w:ind w:left="-142" w:right="-2"/>
        <w:contextualSpacing/>
        <w:jc w:val="right"/>
        <w:rPr>
          <w:b/>
        </w:rPr>
      </w:pPr>
    </w:p>
    <w:p w:rsidR="00571902" w:rsidRDefault="00571902" w:rsidP="004D365C">
      <w:pPr>
        <w:tabs>
          <w:tab w:val="left" w:pos="8931"/>
        </w:tabs>
        <w:spacing w:line="0" w:lineRule="atLeast"/>
        <w:ind w:left="-142" w:right="-2"/>
        <w:contextualSpacing/>
        <w:jc w:val="right"/>
        <w:rPr>
          <w:b/>
        </w:rPr>
      </w:pPr>
    </w:p>
    <w:p w:rsidR="00571902" w:rsidRPr="004D365C" w:rsidRDefault="00571902" w:rsidP="004D365C">
      <w:pPr>
        <w:tabs>
          <w:tab w:val="left" w:pos="8931"/>
        </w:tabs>
        <w:spacing w:line="0" w:lineRule="atLeast"/>
        <w:ind w:left="-142" w:right="-2"/>
        <w:contextualSpacing/>
        <w:jc w:val="right"/>
        <w:rPr>
          <w:b/>
        </w:rPr>
      </w:pPr>
    </w:p>
    <w:p w:rsidR="004D365C" w:rsidRPr="004D365C" w:rsidRDefault="004D365C" w:rsidP="004D365C">
      <w:pPr>
        <w:tabs>
          <w:tab w:val="left" w:pos="8931"/>
        </w:tabs>
        <w:spacing w:line="0" w:lineRule="atLeast"/>
        <w:ind w:left="-142" w:right="-2"/>
        <w:contextualSpacing/>
        <w:jc w:val="right"/>
        <w:rPr>
          <w:b/>
        </w:rPr>
      </w:pPr>
    </w:p>
    <w:p w:rsidR="004D365C" w:rsidRPr="004D365C" w:rsidRDefault="004D365C" w:rsidP="004D365C">
      <w:pPr>
        <w:tabs>
          <w:tab w:val="left" w:pos="8931"/>
        </w:tabs>
        <w:spacing w:line="0" w:lineRule="atLeast"/>
        <w:ind w:left="-142" w:right="-2"/>
        <w:contextualSpacing/>
        <w:jc w:val="right"/>
        <w:rPr>
          <w:b/>
        </w:rPr>
      </w:pPr>
    </w:p>
    <w:p w:rsidR="004D365C" w:rsidRPr="004D365C" w:rsidRDefault="004D365C" w:rsidP="004D365C">
      <w:pPr>
        <w:tabs>
          <w:tab w:val="left" w:pos="8931"/>
        </w:tabs>
        <w:spacing w:line="0" w:lineRule="atLeast"/>
        <w:ind w:left="-142" w:right="-2"/>
        <w:contextualSpacing/>
        <w:jc w:val="right"/>
        <w:rPr>
          <w:b/>
        </w:rPr>
      </w:pPr>
    </w:p>
    <w:p w:rsidR="004D365C" w:rsidRPr="004D365C" w:rsidRDefault="004D365C" w:rsidP="004D365C">
      <w:pPr>
        <w:tabs>
          <w:tab w:val="left" w:pos="8931"/>
        </w:tabs>
        <w:spacing w:line="0" w:lineRule="atLeast"/>
        <w:ind w:left="-142" w:right="-2"/>
        <w:contextualSpacing/>
        <w:jc w:val="right"/>
        <w:rPr>
          <w:b/>
        </w:rPr>
      </w:pPr>
      <w:r w:rsidRPr="004D365C">
        <w:rPr>
          <w:b/>
        </w:rPr>
        <w:lastRenderedPageBreak/>
        <w:t>Приложение 4</w:t>
      </w:r>
    </w:p>
    <w:p w:rsidR="004D365C" w:rsidRPr="004D365C" w:rsidRDefault="004D365C" w:rsidP="004D365C">
      <w:pPr>
        <w:spacing w:line="0" w:lineRule="atLeast"/>
        <w:ind w:left="-142" w:right="-2"/>
        <w:contextualSpacing/>
        <w:jc w:val="right"/>
        <w:rPr>
          <w:b/>
        </w:rPr>
      </w:pPr>
      <w:r w:rsidRPr="004D365C">
        <w:rPr>
          <w:b/>
        </w:rPr>
        <w:t>к муниципальной программе</w:t>
      </w:r>
    </w:p>
    <w:p w:rsidR="004D365C" w:rsidRPr="004D365C" w:rsidRDefault="004D365C" w:rsidP="004D365C">
      <w:pPr>
        <w:spacing w:line="0" w:lineRule="atLeast"/>
        <w:ind w:left="-142" w:right="-2"/>
        <w:contextualSpacing/>
        <w:jc w:val="right"/>
        <w:rPr>
          <w:b/>
        </w:rPr>
      </w:pPr>
      <w:r w:rsidRPr="004D365C">
        <w:rPr>
          <w:b/>
        </w:rPr>
        <w:t xml:space="preserve">"Обеспечение населения объектами </w:t>
      </w:r>
    </w:p>
    <w:p w:rsidR="004D365C" w:rsidRPr="004D365C" w:rsidRDefault="004D365C" w:rsidP="004D365C">
      <w:pPr>
        <w:spacing w:line="0" w:lineRule="atLeast"/>
        <w:ind w:left="-142" w:right="-2"/>
        <w:contextualSpacing/>
        <w:jc w:val="right"/>
        <w:rPr>
          <w:b/>
        </w:rPr>
      </w:pPr>
      <w:r w:rsidRPr="004D365C">
        <w:rPr>
          <w:b/>
        </w:rPr>
        <w:t xml:space="preserve">инженерной инфраструктуры, </w:t>
      </w:r>
    </w:p>
    <w:p w:rsidR="004D365C" w:rsidRPr="004D365C" w:rsidRDefault="004D365C" w:rsidP="004D365C">
      <w:pPr>
        <w:spacing w:line="0" w:lineRule="atLeast"/>
        <w:ind w:left="-142" w:right="-2"/>
        <w:contextualSpacing/>
        <w:jc w:val="right"/>
        <w:rPr>
          <w:b/>
        </w:rPr>
      </w:pPr>
      <w:r w:rsidRPr="004D365C">
        <w:rPr>
          <w:b/>
        </w:rPr>
        <w:t>услугами жилищно-коммунального хозяйства</w:t>
      </w:r>
    </w:p>
    <w:p w:rsidR="004D365C" w:rsidRPr="004D365C" w:rsidRDefault="004D365C" w:rsidP="004D365C">
      <w:pPr>
        <w:spacing w:line="0" w:lineRule="atLeast"/>
        <w:ind w:left="-142" w:right="-2"/>
        <w:contextualSpacing/>
        <w:jc w:val="right"/>
        <w:rPr>
          <w:b/>
        </w:rPr>
      </w:pPr>
      <w:r w:rsidRPr="004D365C">
        <w:rPr>
          <w:b/>
        </w:rPr>
        <w:t xml:space="preserve">  и благоустройства сельских поселений</w:t>
      </w:r>
    </w:p>
    <w:p w:rsidR="004D365C" w:rsidRPr="004D365C" w:rsidRDefault="004D365C" w:rsidP="004D365C">
      <w:pPr>
        <w:spacing w:line="0" w:lineRule="atLeast"/>
        <w:ind w:left="-142" w:right="-2"/>
        <w:contextualSpacing/>
        <w:jc w:val="right"/>
        <w:rPr>
          <w:b/>
        </w:rPr>
      </w:pPr>
      <w:r w:rsidRPr="004D365C">
        <w:rPr>
          <w:b/>
        </w:rPr>
        <w:t xml:space="preserve"> Комсомольского муниципального района"</w:t>
      </w:r>
    </w:p>
    <w:p w:rsidR="004D365C" w:rsidRPr="004D365C" w:rsidRDefault="004D365C" w:rsidP="004D365C">
      <w:pPr>
        <w:spacing w:line="0" w:lineRule="atLeast"/>
        <w:ind w:left="-142" w:right="-2"/>
        <w:contextualSpacing/>
        <w:jc w:val="center"/>
        <w:rPr>
          <w:b/>
          <w:sz w:val="24"/>
          <w:szCs w:val="24"/>
        </w:rPr>
      </w:pPr>
      <w:r w:rsidRPr="004D365C">
        <w:rPr>
          <w:b/>
          <w:sz w:val="24"/>
          <w:szCs w:val="24"/>
        </w:rPr>
        <w:t>Подпрограмма</w:t>
      </w:r>
    </w:p>
    <w:p w:rsidR="004D365C" w:rsidRPr="004D365C" w:rsidRDefault="004D365C" w:rsidP="004D365C">
      <w:pPr>
        <w:spacing w:line="0" w:lineRule="atLeast"/>
        <w:ind w:left="-142" w:right="-2"/>
        <w:contextualSpacing/>
        <w:jc w:val="center"/>
        <w:rPr>
          <w:b/>
          <w:sz w:val="24"/>
          <w:szCs w:val="24"/>
        </w:rPr>
      </w:pPr>
      <w:r w:rsidRPr="004D365C">
        <w:rPr>
          <w:b/>
          <w:sz w:val="24"/>
          <w:szCs w:val="24"/>
        </w:rPr>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экспертизыдо сельского поселения Комсомольского муниципального района»</w:t>
      </w:r>
    </w:p>
    <w:p w:rsidR="004D365C" w:rsidRPr="004D365C" w:rsidRDefault="004D365C" w:rsidP="004D365C">
      <w:pPr>
        <w:spacing w:line="0" w:lineRule="atLeast"/>
        <w:ind w:left="-142" w:right="-2"/>
        <w:contextualSpacing/>
        <w:jc w:val="center"/>
        <w:rPr>
          <w:b/>
          <w:sz w:val="24"/>
          <w:szCs w:val="24"/>
        </w:rPr>
      </w:pPr>
    </w:p>
    <w:p w:rsidR="004D365C" w:rsidRPr="004D365C" w:rsidRDefault="004D365C" w:rsidP="004D365C">
      <w:pPr>
        <w:spacing w:line="0" w:lineRule="atLeast"/>
        <w:ind w:left="-142" w:right="-2"/>
        <w:contextualSpacing/>
        <w:jc w:val="center"/>
        <w:rPr>
          <w:b/>
          <w:sz w:val="24"/>
          <w:szCs w:val="24"/>
        </w:rPr>
      </w:pPr>
      <w:r w:rsidRPr="004D365C">
        <w:rPr>
          <w:b/>
          <w:sz w:val="24"/>
          <w:szCs w:val="24"/>
        </w:rPr>
        <w:t>1. Паспорт подпрограммы</w:t>
      </w:r>
    </w:p>
    <w:tbl>
      <w:tblPr>
        <w:tblW w:w="10206" w:type="dxa"/>
        <w:tblCellSpacing w:w="5" w:type="nil"/>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3827"/>
        <w:gridCol w:w="6379"/>
      </w:tblGrid>
      <w:tr w:rsidR="004D365C" w:rsidRPr="004D365C" w:rsidTr="004D365C">
        <w:trPr>
          <w:trHeight w:val="400"/>
          <w:tblCellSpacing w:w="5" w:type="nil"/>
        </w:trPr>
        <w:tc>
          <w:tcPr>
            <w:tcW w:w="3827" w:type="dxa"/>
          </w:tcPr>
          <w:p w:rsidR="004D365C" w:rsidRPr="004D365C" w:rsidRDefault="004D365C" w:rsidP="004D365C">
            <w:pPr>
              <w:widowControl w:val="0"/>
              <w:autoSpaceDE w:val="0"/>
              <w:autoSpaceDN w:val="0"/>
              <w:adjustRightInd w:val="0"/>
              <w:spacing w:line="0" w:lineRule="atLeast"/>
              <w:ind w:right="-2"/>
              <w:contextualSpacing/>
            </w:pPr>
            <w:r w:rsidRPr="004D365C">
              <w:t xml:space="preserve">Наименование         </w:t>
            </w:r>
          </w:p>
          <w:p w:rsidR="004D365C" w:rsidRPr="004D365C" w:rsidRDefault="004D365C" w:rsidP="004D365C">
            <w:pPr>
              <w:widowControl w:val="0"/>
              <w:autoSpaceDE w:val="0"/>
              <w:autoSpaceDN w:val="0"/>
              <w:adjustRightInd w:val="0"/>
              <w:spacing w:line="0" w:lineRule="atLeast"/>
              <w:ind w:right="-2"/>
              <w:contextualSpacing/>
            </w:pPr>
            <w:r w:rsidRPr="004D365C">
              <w:t xml:space="preserve">подпрограммы         </w:t>
            </w:r>
          </w:p>
        </w:tc>
        <w:tc>
          <w:tcPr>
            <w:tcW w:w="6379" w:type="dxa"/>
          </w:tcPr>
          <w:p w:rsidR="004D365C" w:rsidRPr="004D365C" w:rsidRDefault="004D365C" w:rsidP="004D365C">
            <w:pPr>
              <w:tabs>
                <w:tab w:val="left" w:pos="7437"/>
                <w:tab w:val="left" w:pos="7584"/>
              </w:tabs>
              <w:spacing w:line="0" w:lineRule="atLeast"/>
              <w:ind w:left="67" w:right="-2"/>
              <w:contextualSpacing/>
              <w:jc w:val="both"/>
            </w:pPr>
            <w:r w:rsidRPr="004D365C">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экспертизыдо сельского поселения Комсомольского муниципального района</w:t>
            </w:r>
          </w:p>
        </w:tc>
      </w:tr>
      <w:tr w:rsidR="004D365C" w:rsidRPr="004D365C" w:rsidTr="004D365C">
        <w:trPr>
          <w:trHeight w:val="400"/>
          <w:tblCellSpacing w:w="5" w:type="nil"/>
        </w:trPr>
        <w:tc>
          <w:tcPr>
            <w:tcW w:w="3827" w:type="dxa"/>
          </w:tcPr>
          <w:p w:rsidR="004D365C" w:rsidRPr="004D365C" w:rsidRDefault="004D365C" w:rsidP="004D365C">
            <w:pPr>
              <w:widowControl w:val="0"/>
              <w:autoSpaceDE w:val="0"/>
              <w:autoSpaceDN w:val="0"/>
              <w:adjustRightInd w:val="0"/>
              <w:spacing w:line="0" w:lineRule="atLeast"/>
              <w:ind w:right="-2"/>
              <w:contextualSpacing/>
            </w:pPr>
            <w:r w:rsidRPr="004D365C">
              <w:t>Срок       реализации</w:t>
            </w:r>
          </w:p>
          <w:p w:rsidR="004D365C" w:rsidRPr="004D365C" w:rsidRDefault="004D365C" w:rsidP="004D365C">
            <w:pPr>
              <w:widowControl w:val="0"/>
              <w:autoSpaceDE w:val="0"/>
              <w:autoSpaceDN w:val="0"/>
              <w:adjustRightInd w:val="0"/>
              <w:spacing w:line="0" w:lineRule="atLeast"/>
              <w:ind w:right="-2"/>
              <w:contextualSpacing/>
            </w:pPr>
            <w:r w:rsidRPr="004D365C">
              <w:t xml:space="preserve">подпрограммы         </w:t>
            </w:r>
          </w:p>
        </w:tc>
        <w:tc>
          <w:tcPr>
            <w:tcW w:w="6379" w:type="dxa"/>
          </w:tcPr>
          <w:p w:rsidR="004D365C" w:rsidRPr="004D365C" w:rsidRDefault="004D365C" w:rsidP="004D365C">
            <w:pPr>
              <w:widowControl w:val="0"/>
              <w:autoSpaceDE w:val="0"/>
              <w:autoSpaceDN w:val="0"/>
              <w:adjustRightInd w:val="0"/>
              <w:spacing w:line="0" w:lineRule="atLeast"/>
              <w:ind w:left="67" w:right="-2"/>
              <w:contextualSpacing/>
            </w:pPr>
            <w:r w:rsidRPr="004D365C">
              <w:t xml:space="preserve">2023-2025годы                                   </w:t>
            </w:r>
          </w:p>
        </w:tc>
      </w:tr>
      <w:tr w:rsidR="004D365C" w:rsidRPr="004D365C" w:rsidTr="004D365C">
        <w:trPr>
          <w:trHeight w:val="400"/>
          <w:tblCellSpacing w:w="5" w:type="nil"/>
        </w:trPr>
        <w:tc>
          <w:tcPr>
            <w:tcW w:w="3827" w:type="dxa"/>
          </w:tcPr>
          <w:p w:rsidR="004D365C" w:rsidRPr="004D365C" w:rsidRDefault="004D365C" w:rsidP="004D365C">
            <w:pPr>
              <w:widowControl w:val="0"/>
              <w:autoSpaceDE w:val="0"/>
              <w:autoSpaceDN w:val="0"/>
              <w:adjustRightInd w:val="0"/>
              <w:spacing w:line="0" w:lineRule="atLeast"/>
              <w:ind w:right="-2"/>
              <w:contextualSpacing/>
            </w:pPr>
            <w:r w:rsidRPr="004D365C">
              <w:t>Ответственный исполнитель подпрограммы</w:t>
            </w:r>
          </w:p>
        </w:tc>
        <w:tc>
          <w:tcPr>
            <w:tcW w:w="6379" w:type="dxa"/>
          </w:tcPr>
          <w:p w:rsidR="004D365C" w:rsidRPr="004D365C" w:rsidRDefault="004D365C" w:rsidP="004D365C">
            <w:pPr>
              <w:widowControl w:val="0"/>
              <w:autoSpaceDE w:val="0"/>
              <w:autoSpaceDN w:val="0"/>
              <w:adjustRightInd w:val="0"/>
              <w:spacing w:line="0" w:lineRule="atLeast"/>
              <w:ind w:left="67" w:right="-2"/>
              <w:contextualSpacing/>
            </w:pPr>
            <w:r w:rsidRPr="004D365C">
              <w:t>Управление по вопросу развития инфраструктуры Администрации  Комсомольского муниципального района</w:t>
            </w:r>
          </w:p>
        </w:tc>
      </w:tr>
      <w:tr w:rsidR="004D365C" w:rsidRPr="004D365C" w:rsidTr="004D365C">
        <w:trPr>
          <w:trHeight w:val="1035"/>
          <w:tblCellSpacing w:w="5" w:type="nil"/>
        </w:trPr>
        <w:tc>
          <w:tcPr>
            <w:tcW w:w="3827" w:type="dxa"/>
          </w:tcPr>
          <w:p w:rsidR="004D365C" w:rsidRPr="004D365C" w:rsidRDefault="004D365C" w:rsidP="004D365C">
            <w:pPr>
              <w:pStyle w:val="ConsPlusNormal"/>
              <w:spacing w:line="0" w:lineRule="atLeast"/>
              <w:ind w:right="-2" w:firstLine="67"/>
              <w:contextualSpacing/>
              <w:rPr>
                <w:rFonts w:ascii="Times New Roman" w:hAnsi="Times New Roman" w:cs="Times New Roman"/>
                <w:sz w:val="22"/>
                <w:szCs w:val="22"/>
              </w:rPr>
            </w:pPr>
            <w:r w:rsidRPr="004D365C">
              <w:rPr>
                <w:rFonts w:ascii="Times New Roman" w:hAnsi="Times New Roman" w:cs="Times New Roman"/>
                <w:sz w:val="22"/>
                <w:szCs w:val="22"/>
              </w:rPr>
              <w:t>Исполнитель основных мероприятий (мероприятий) подпрограммы</w:t>
            </w:r>
          </w:p>
        </w:tc>
        <w:tc>
          <w:tcPr>
            <w:tcW w:w="6379" w:type="dxa"/>
          </w:tcPr>
          <w:p w:rsidR="004D365C" w:rsidRPr="004D365C" w:rsidRDefault="004D365C" w:rsidP="004D365C">
            <w:pPr>
              <w:pStyle w:val="af2"/>
              <w:spacing w:after="0" w:line="0" w:lineRule="atLeast"/>
              <w:ind w:left="67" w:right="-2"/>
              <w:rPr>
                <w:rFonts w:ascii="Times New Roman" w:hAnsi="Times New Roman" w:cs="Times New Roman"/>
              </w:rPr>
            </w:pPr>
            <w:r w:rsidRPr="004D365C">
              <w:rPr>
                <w:rFonts w:ascii="Times New Roman" w:hAnsi="Times New Roman" w:cs="Times New Roman"/>
              </w:rPr>
              <w:t>Управление по вопросу развития инфраструктуры Администрации Комсомольского муниципального района</w:t>
            </w:r>
          </w:p>
          <w:p w:rsidR="004D365C" w:rsidRPr="004D365C" w:rsidRDefault="004D365C" w:rsidP="004D365C">
            <w:pPr>
              <w:widowControl w:val="0"/>
              <w:autoSpaceDE w:val="0"/>
              <w:autoSpaceDN w:val="0"/>
              <w:adjustRightInd w:val="0"/>
              <w:spacing w:line="0" w:lineRule="atLeast"/>
              <w:ind w:left="67" w:right="-2"/>
              <w:contextualSpacing/>
            </w:pPr>
          </w:p>
        </w:tc>
      </w:tr>
      <w:tr w:rsidR="004D365C" w:rsidRPr="004D365C" w:rsidTr="004D365C">
        <w:trPr>
          <w:trHeight w:val="400"/>
          <w:tblCellSpacing w:w="5" w:type="nil"/>
        </w:trPr>
        <w:tc>
          <w:tcPr>
            <w:tcW w:w="3827" w:type="dxa"/>
          </w:tcPr>
          <w:p w:rsidR="004D365C" w:rsidRPr="004D365C" w:rsidRDefault="004D365C" w:rsidP="004D365C">
            <w:pPr>
              <w:widowControl w:val="0"/>
              <w:autoSpaceDE w:val="0"/>
              <w:autoSpaceDN w:val="0"/>
              <w:adjustRightInd w:val="0"/>
              <w:spacing w:line="0" w:lineRule="atLeast"/>
              <w:ind w:right="-2"/>
              <w:contextualSpacing/>
            </w:pPr>
            <w:r w:rsidRPr="004D365C">
              <w:t>Задачи</w:t>
            </w:r>
          </w:p>
          <w:p w:rsidR="004D365C" w:rsidRPr="004D365C" w:rsidRDefault="004D365C" w:rsidP="004D365C">
            <w:pPr>
              <w:widowControl w:val="0"/>
              <w:autoSpaceDE w:val="0"/>
              <w:autoSpaceDN w:val="0"/>
              <w:adjustRightInd w:val="0"/>
              <w:spacing w:line="0" w:lineRule="atLeast"/>
              <w:ind w:right="-2"/>
              <w:contextualSpacing/>
            </w:pPr>
            <w:r w:rsidRPr="004D365C">
              <w:t xml:space="preserve">подпрограммы         </w:t>
            </w:r>
          </w:p>
        </w:tc>
        <w:tc>
          <w:tcPr>
            <w:tcW w:w="6379" w:type="dxa"/>
          </w:tcPr>
          <w:p w:rsidR="004D365C" w:rsidRPr="004D365C" w:rsidRDefault="004D365C" w:rsidP="004D365C">
            <w:pPr>
              <w:widowControl w:val="0"/>
              <w:autoSpaceDE w:val="0"/>
              <w:autoSpaceDN w:val="0"/>
              <w:adjustRightInd w:val="0"/>
              <w:spacing w:line="0" w:lineRule="atLeast"/>
              <w:ind w:left="67" w:right="-2"/>
              <w:contextualSpacing/>
            </w:pPr>
            <w:r w:rsidRPr="004D365C">
              <w:t>Создание условий для комфортного проживания  граждан в  Комсомольском муниципальном районе</w:t>
            </w:r>
          </w:p>
        </w:tc>
      </w:tr>
      <w:tr w:rsidR="004D365C" w:rsidRPr="004D365C" w:rsidTr="004D365C">
        <w:trPr>
          <w:trHeight w:val="400"/>
          <w:tblCellSpacing w:w="5" w:type="nil"/>
        </w:trPr>
        <w:tc>
          <w:tcPr>
            <w:tcW w:w="3827" w:type="dxa"/>
          </w:tcPr>
          <w:p w:rsidR="004D365C" w:rsidRPr="004D365C" w:rsidRDefault="004D365C" w:rsidP="004D365C">
            <w:pPr>
              <w:widowControl w:val="0"/>
              <w:autoSpaceDE w:val="0"/>
              <w:autoSpaceDN w:val="0"/>
              <w:adjustRightInd w:val="0"/>
              <w:spacing w:line="0" w:lineRule="atLeast"/>
              <w:ind w:right="-2"/>
              <w:contextualSpacing/>
            </w:pPr>
            <w:r w:rsidRPr="004D365C">
              <w:t>Объемы      ресурсного</w:t>
            </w:r>
          </w:p>
          <w:p w:rsidR="004D365C" w:rsidRPr="004D365C" w:rsidRDefault="004D365C" w:rsidP="004D365C">
            <w:pPr>
              <w:widowControl w:val="0"/>
              <w:autoSpaceDE w:val="0"/>
              <w:autoSpaceDN w:val="0"/>
              <w:adjustRightInd w:val="0"/>
              <w:spacing w:line="0" w:lineRule="atLeast"/>
              <w:ind w:right="-2"/>
              <w:contextualSpacing/>
            </w:pPr>
            <w:r w:rsidRPr="004D365C">
              <w:t xml:space="preserve">обеспечения          </w:t>
            </w:r>
          </w:p>
          <w:p w:rsidR="004D365C" w:rsidRPr="004D365C" w:rsidRDefault="004D365C" w:rsidP="004D365C">
            <w:pPr>
              <w:widowControl w:val="0"/>
              <w:autoSpaceDE w:val="0"/>
              <w:autoSpaceDN w:val="0"/>
              <w:adjustRightInd w:val="0"/>
              <w:spacing w:line="0" w:lineRule="atLeast"/>
              <w:ind w:right="-2"/>
              <w:contextualSpacing/>
            </w:pPr>
            <w:r w:rsidRPr="004D365C">
              <w:t xml:space="preserve">подпрограммы         </w:t>
            </w:r>
          </w:p>
        </w:tc>
        <w:tc>
          <w:tcPr>
            <w:tcW w:w="6379" w:type="dxa"/>
          </w:tcPr>
          <w:p w:rsidR="004D365C" w:rsidRPr="004D365C" w:rsidRDefault="004D365C" w:rsidP="004D365C">
            <w:pPr>
              <w:widowControl w:val="0"/>
              <w:autoSpaceDE w:val="0"/>
              <w:autoSpaceDN w:val="0"/>
              <w:adjustRightInd w:val="0"/>
              <w:spacing w:line="0" w:lineRule="atLeast"/>
              <w:ind w:left="67" w:right="-2"/>
              <w:contextualSpacing/>
            </w:pPr>
            <w:r w:rsidRPr="004D365C">
              <w:t xml:space="preserve">Прогнозируемый объем финансирования подпрограммы составит около </w:t>
            </w:r>
            <w:r w:rsidRPr="004D365C">
              <w:rPr>
                <w:b/>
              </w:rPr>
              <w:t>51 700,00рублей</w:t>
            </w:r>
            <w:r w:rsidRPr="004D365C">
              <w:t>, в том числе по годам:</w:t>
            </w:r>
          </w:p>
          <w:p w:rsidR="004D365C" w:rsidRPr="004D365C" w:rsidRDefault="004D365C" w:rsidP="004D365C">
            <w:pPr>
              <w:widowControl w:val="0"/>
              <w:autoSpaceDE w:val="0"/>
              <w:autoSpaceDN w:val="0"/>
              <w:adjustRightInd w:val="0"/>
              <w:spacing w:line="0" w:lineRule="atLeast"/>
              <w:ind w:left="67" w:right="-2"/>
              <w:contextualSpacing/>
            </w:pPr>
            <w:r w:rsidRPr="004D365C">
              <w:t xml:space="preserve">Общий объем бюджетных ассигнований:                </w:t>
            </w:r>
          </w:p>
          <w:p w:rsidR="004D365C" w:rsidRPr="004D365C" w:rsidRDefault="004D365C" w:rsidP="004D365C">
            <w:pPr>
              <w:widowControl w:val="0"/>
              <w:autoSpaceDE w:val="0"/>
              <w:autoSpaceDN w:val="0"/>
              <w:adjustRightInd w:val="0"/>
              <w:spacing w:line="0" w:lineRule="atLeast"/>
              <w:ind w:left="67" w:right="-2"/>
              <w:contextualSpacing/>
            </w:pPr>
            <w:r w:rsidRPr="004D365C">
              <w:t>2023год – 51 700,00руб.,</w:t>
            </w:r>
          </w:p>
          <w:p w:rsidR="004D365C" w:rsidRPr="004D365C" w:rsidRDefault="004D365C" w:rsidP="004D365C">
            <w:pPr>
              <w:widowControl w:val="0"/>
              <w:autoSpaceDE w:val="0"/>
              <w:autoSpaceDN w:val="0"/>
              <w:adjustRightInd w:val="0"/>
              <w:spacing w:line="0" w:lineRule="atLeast"/>
              <w:ind w:left="67" w:right="-2"/>
              <w:contextualSpacing/>
            </w:pPr>
            <w:r w:rsidRPr="004D365C">
              <w:t>2024 год –0,00руб.</w:t>
            </w:r>
          </w:p>
          <w:p w:rsidR="004D365C" w:rsidRPr="004D365C" w:rsidRDefault="004D365C" w:rsidP="004D365C">
            <w:pPr>
              <w:widowControl w:val="0"/>
              <w:autoSpaceDE w:val="0"/>
              <w:autoSpaceDN w:val="0"/>
              <w:adjustRightInd w:val="0"/>
              <w:spacing w:line="0" w:lineRule="atLeast"/>
              <w:ind w:left="67" w:right="-2"/>
              <w:contextualSpacing/>
            </w:pPr>
            <w:r w:rsidRPr="004D365C">
              <w:t>2025 год –0,00руб.</w:t>
            </w:r>
          </w:p>
          <w:p w:rsidR="004D365C" w:rsidRPr="004D365C" w:rsidRDefault="004D365C" w:rsidP="004D365C">
            <w:pPr>
              <w:widowControl w:val="0"/>
              <w:autoSpaceDE w:val="0"/>
              <w:autoSpaceDN w:val="0"/>
              <w:adjustRightInd w:val="0"/>
              <w:spacing w:line="0" w:lineRule="atLeast"/>
              <w:ind w:left="67" w:right="-2"/>
              <w:contextualSpacing/>
            </w:pPr>
            <w:r w:rsidRPr="004D365C">
              <w:t>в том числе районный бюджет–</w:t>
            </w:r>
            <w:r w:rsidRPr="004D365C">
              <w:rPr>
                <w:b/>
              </w:rPr>
              <w:t>51 700,00</w:t>
            </w:r>
            <w:r w:rsidRPr="004D365C">
              <w:t>рублей:</w:t>
            </w:r>
          </w:p>
          <w:p w:rsidR="004D365C" w:rsidRPr="004D365C" w:rsidRDefault="004D365C" w:rsidP="004D365C">
            <w:pPr>
              <w:widowControl w:val="0"/>
              <w:autoSpaceDE w:val="0"/>
              <w:autoSpaceDN w:val="0"/>
              <w:adjustRightInd w:val="0"/>
              <w:spacing w:line="0" w:lineRule="atLeast"/>
              <w:ind w:left="67" w:right="-2"/>
              <w:contextualSpacing/>
            </w:pPr>
            <w:r w:rsidRPr="004D365C">
              <w:t>2023год – 51 700,00 руб.,</w:t>
            </w:r>
          </w:p>
          <w:p w:rsidR="004D365C" w:rsidRPr="004D365C" w:rsidRDefault="004D365C" w:rsidP="004D365C">
            <w:pPr>
              <w:widowControl w:val="0"/>
              <w:autoSpaceDE w:val="0"/>
              <w:autoSpaceDN w:val="0"/>
              <w:adjustRightInd w:val="0"/>
              <w:spacing w:line="0" w:lineRule="atLeast"/>
              <w:ind w:left="67" w:right="-2"/>
              <w:contextualSpacing/>
            </w:pPr>
            <w:r w:rsidRPr="004D365C">
              <w:t>2024 год –         0,00 руб.</w:t>
            </w:r>
          </w:p>
          <w:p w:rsidR="004D365C" w:rsidRPr="004D365C" w:rsidRDefault="004D365C" w:rsidP="004D365C">
            <w:pPr>
              <w:widowControl w:val="0"/>
              <w:autoSpaceDE w:val="0"/>
              <w:autoSpaceDN w:val="0"/>
              <w:adjustRightInd w:val="0"/>
              <w:spacing w:line="0" w:lineRule="atLeast"/>
              <w:ind w:left="67" w:right="-2"/>
              <w:contextualSpacing/>
            </w:pPr>
            <w:r w:rsidRPr="004D365C">
              <w:t>2025 год –          0,00руб</w:t>
            </w:r>
          </w:p>
          <w:p w:rsidR="004D365C" w:rsidRPr="004D365C" w:rsidRDefault="004D365C" w:rsidP="004D365C">
            <w:pPr>
              <w:widowControl w:val="0"/>
              <w:autoSpaceDE w:val="0"/>
              <w:autoSpaceDN w:val="0"/>
              <w:adjustRightInd w:val="0"/>
              <w:spacing w:line="0" w:lineRule="atLeast"/>
              <w:ind w:left="67" w:right="-2"/>
              <w:contextualSpacing/>
            </w:pPr>
            <w:r w:rsidRPr="004D365C">
              <w:t>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w:t>
            </w:r>
          </w:p>
        </w:tc>
      </w:tr>
      <w:tr w:rsidR="004D365C" w:rsidRPr="004D365C" w:rsidTr="004D365C">
        <w:trPr>
          <w:trHeight w:val="539"/>
          <w:tblCellSpacing w:w="5" w:type="nil"/>
        </w:trPr>
        <w:tc>
          <w:tcPr>
            <w:tcW w:w="3827" w:type="dxa"/>
          </w:tcPr>
          <w:p w:rsidR="004D365C" w:rsidRPr="004D365C" w:rsidRDefault="004D365C" w:rsidP="004D365C">
            <w:pPr>
              <w:widowControl w:val="0"/>
              <w:autoSpaceDE w:val="0"/>
              <w:autoSpaceDN w:val="0"/>
              <w:adjustRightInd w:val="0"/>
              <w:spacing w:line="0" w:lineRule="atLeast"/>
              <w:ind w:right="-2"/>
              <w:contextualSpacing/>
            </w:pPr>
            <w:r w:rsidRPr="004D365C">
              <w:t xml:space="preserve"> Ожидаемые результаты реализации подпрограммы</w:t>
            </w:r>
          </w:p>
        </w:tc>
        <w:tc>
          <w:tcPr>
            <w:tcW w:w="6379" w:type="dxa"/>
          </w:tcPr>
          <w:p w:rsidR="004D365C" w:rsidRPr="004D365C" w:rsidRDefault="004D365C" w:rsidP="004D365C">
            <w:pPr>
              <w:widowControl w:val="0"/>
              <w:autoSpaceDE w:val="0"/>
              <w:autoSpaceDN w:val="0"/>
              <w:adjustRightInd w:val="0"/>
              <w:spacing w:line="0" w:lineRule="atLeast"/>
              <w:ind w:left="67" w:right="-2"/>
              <w:contextualSpacing/>
            </w:pPr>
            <w:r w:rsidRPr="004D365C">
              <w:t>Централизованная система учета захоронений</w:t>
            </w:r>
          </w:p>
        </w:tc>
      </w:tr>
    </w:tbl>
    <w:p w:rsidR="004D365C" w:rsidRPr="004D365C" w:rsidRDefault="004D365C" w:rsidP="004D365C">
      <w:pPr>
        <w:spacing w:line="0" w:lineRule="atLeast"/>
        <w:ind w:left="-142" w:right="-2"/>
        <w:contextualSpacing/>
        <w:rPr>
          <w:b/>
          <w:sz w:val="24"/>
          <w:szCs w:val="24"/>
        </w:rPr>
      </w:pPr>
    </w:p>
    <w:p w:rsidR="004D365C" w:rsidRPr="004D365C" w:rsidRDefault="004D365C" w:rsidP="004D365C">
      <w:pPr>
        <w:spacing w:line="0" w:lineRule="atLeast"/>
        <w:ind w:left="-142" w:right="-2"/>
        <w:contextualSpacing/>
        <w:jc w:val="center"/>
        <w:rPr>
          <w:sz w:val="24"/>
          <w:szCs w:val="24"/>
        </w:rPr>
      </w:pPr>
      <w:r w:rsidRPr="004D365C">
        <w:rPr>
          <w:b/>
          <w:sz w:val="24"/>
          <w:szCs w:val="24"/>
        </w:rPr>
        <w:t>2.Характеристика основных мероприятий подпрограммы</w:t>
      </w:r>
    </w:p>
    <w:p w:rsidR="004D365C" w:rsidRPr="004D365C" w:rsidRDefault="004D365C" w:rsidP="004D365C">
      <w:pPr>
        <w:spacing w:line="0" w:lineRule="atLeast"/>
        <w:ind w:left="-142" w:right="-2"/>
        <w:contextualSpacing/>
        <w:jc w:val="center"/>
        <w:rPr>
          <w:b/>
          <w:sz w:val="24"/>
          <w:szCs w:val="24"/>
        </w:rPr>
      </w:pPr>
      <w:r w:rsidRPr="004D365C">
        <w:rPr>
          <w:b/>
          <w:sz w:val="24"/>
          <w:szCs w:val="24"/>
        </w:rPr>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p w:rsidR="004D365C" w:rsidRPr="004D365C" w:rsidRDefault="004D365C" w:rsidP="004D365C">
      <w:pPr>
        <w:spacing w:line="0" w:lineRule="atLeast"/>
        <w:ind w:right="-2"/>
        <w:contextualSpacing/>
        <w:jc w:val="both"/>
        <w:rPr>
          <w:sz w:val="24"/>
          <w:szCs w:val="24"/>
        </w:rPr>
      </w:pPr>
    </w:p>
    <w:p w:rsidR="004D365C" w:rsidRPr="004D365C" w:rsidRDefault="004D365C" w:rsidP="004D365C">
      <w:pPr>
        <w:spacing w:line="0" w:lineRule="atLeast"/>
        <w:ind w:right="-2"/>
        <w:contextualSpacing/>
        <w:jc w:val="both"/>
        <w:rPr>
          <w:sz w:val="24"/>
          <w:szCs w:val="24"/>
        </w:rPr>
      </w:pPr>
      <w:r w:rsidRPr="004D365C">
        <w:rPr>
          <w:sz w:val="24"/>
          <w:szCs w:val="24"/>
        </w:rPr>
        <w:t xml:space="preserve">1. Основное мероприятие   подпрограммы –захоронение невостребованных трупов </w:t>
      </w:r>
      <w:r w:rsidRPr="004D365C">
        <w:t>(транспортировка)</w:t>
      </w:r>
      <w:r w:rsidRPr="004D365C">
        <w:rPr>
          <w:sz w:val="24"/>
          <w:szCs w:val="24"/>
        </w:rPr>
        <w:t>в сельских поселениях Комсомольского муниципального район.</w:t>
      </w:r>
    </w:p>
    <w:p w:rsidR="004D365C" w:rsidRPr="004D365C" w:rsidRDefault="004D365C" w:rsidP="004D365C">
      <w:pPr>
        <w:spacing w:line="0" w:lineRule="atLeast"/>
        <w:ind w:left="-142" w:right="-2"/>
        <w:contextualSpacing/>
        <w:jc w:val="right"/>
        <w:rPr>
          <w:sz w:val="24"/>
          <w:szCs w:val="24"/>
          <w:shd w:val="clear" w:color="auto" w:fill="FFFFFF"/>
        </w:rPr>
      </w:pPr>
      <w:r w:rsidRPr="004D365C">
        <w:rPr>
          <w:sz w:val="24"/>
          <w:szCs w:val="24"/>
        </w:rPr>
        <w:t xml:space="preserve">В рамки данного мероприятия </w:t>
      </w:r>
      <w:r w:rsidRPr="004D365C">
        <w:rPr>
          <w:sz w:val="24"/>
          <w:szCs w:val="24"/>
          <w:shd w:val="clear" w:color="auto" w:fill="FFFFFF"/>
        </w:rPr>
        <w:t xml:space="preserve">входит оказание услуги по перевозке умерших граждан, зарегистрированных на территории Комсомольского муниципального района, не востребованных </w:t>
      </w:r>
      <w:r w:rsidRPr="004D365C">
        <w:rPr>
          <w:sz w:val="24"/>
          <w:szCs w:val="24"/>
          <w:shd w:val="clear" w:color="auto" w:fill="FFFFFF"/>
        </w:rPr>
        <w:lastRenderedPageBreak/>
        <w:t xml:space="preserve">и не имеющих родственников автомобильным транспортом с морга г. Иваново после проведения медицинской экспертизыдо сельского поселения Комсомольского муниципального района. </w:t>
      </w:r>
    </w:p>
    <w:p w:rsidR="004D365C" w:rsidRPr="004D365C" w:rsidRDefault="004D365C" w:rsidP="004D365C">
      <w:pPr>
        <w:spacing w:line="0" w:lineRule="atLeast"/>
        <w:ind w:left="-142" w:right="-2"/>
        <w:contextualSpacing/>
        <w:jc w:val="right"/>
        <w:rPr>
          <w:sz w:val="24"/>
          <w:szCs w:val="24"/>
        </w:rPr>
      </w:pPr>
      <w:r w:rsidRPr="004D365C">
        <w:rPr>
          <w:b/>
          <w:sz w:val="24"/>
          <w:szCs w:val="24"/>
        </w:rPr>
        <w:t>Таблица 1</w:t>
      </w:r>
    </w:p>
    <w:p w:rsidR="004D365C" w:rsidRPr="004D365C" w:rsidRDefault="004D365C" w:rsidP="004D365C">
      <w:pPr>
        <w:spacing w:line="0" w:lineRule="atLeast"/>
        <w:ind w:right="-2"/>
        <w:contextualSpacing/>
        <w:jc w:val="both"/>
        <w:rPr>
          <w:sz w:val="24"/>
          <w:szCs w:val="24"/>
          <w:shd w:val="clear" w:color="auto" w:fill="FFFFFF"/>
        </w:rPr>
      </w:pPr>
    </w:p>
    <w:tbl>
      <w:tblPr>
        <w:tblpPr w:leftFromText="180" w:rightFromText="180" w:vertAnchor="text" w:horzAnchor="margin" w:tblpY="157"/>
        <w:tblW w:w="10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701"/>
        <w:gridCol w:w="3827"/>
        <w:gridCol w:w="993"/>
        <w:gridCol w:w="1275"/>
        <w:gridCol w:w="1134"/>
        <w:gridCol w:w="851"/>
      </w:tblGrid>
      <w:tr w:rsidR="004D365C" w:rsidRPr="004D365C" w:rsidTr="004D365C">
        <w:trPr>
          <w:trHeight w:val="540"/>
        </w:trPr>
        <w:tc>
          <w:tcPr>
            <w:tcW w:w="567" w:type="dxa"/>
            <w:vMerge w:val="restart"/>
          </w:tcPr>
          <w:p w:rsidR="004D365C" w:rsidRPr="004D365C" w:rsidRDefault="004D365C" w:rsidP="004D365C">
            <w:pPr>
              <w:spacing w:line="0" w:lineRule="atLeast"/>
              <w:ind w:left="-142" w:right="-2"/>
              <w:contextualSpacing/>
              <w:jc w:val="center"/>
            </w:pPr>
            <w:r w:rsidRPr="004D365C">
              <w:t>№ п/п</w:t>
            </w:r>
          </w:p>
        </w:tc>
        <w:tc>
          <w:tcPr>
            <w:tcW w:w="1701" w:type="dxa"/>
            <w:vMerge w:val="restart"/>
          </w:tcPr>
          <w:p w:rsidR="004D365C" w:rsidRPr="004D365C" w:rsidRDefault="004D365C" w:rsidP="004D365C">
            <w:pPr>
              <w:spacing w:line="0" w:lineRule="atLeast"/>
              <w:ind w:left="-142" w:right="-2"/>
              <w:contextualSpacing/>
              <w:jc w:val="center"/>
            </w:pPr>
            <w:r w:rsidRPr="004D365C">
              <w:t xml:space="preserve">Наименование </w:t>
            </w:r>
          </w:p>
          <w:p w:rsidR="004D365C" w:rsidRPr="004D365C" w:rsidRDefault="004D365C" w:rsidP="004D365C">
            <w:pPr>
              <w:spacing w:line="0" w:lineRule="atLeast"/>
              <w:ind w:left="-142" w:right="-2"/>
              <w:contextualSpacing/>
              <w:jc w:val="center"/>
            </w:pPr>
            <w:r w:rsidRPr="004D365C">
              <w:t>основного мероприятия</w:t>
            </w:r>
          </w:p>
          <w:p w:rsidR="004D365C" w:rsidRPr="004D365C" w:rsidRDefault="004D365C" w:rsidP="004D365C">
            <w:pPr>
              <w:spacing w:line="0" w:lineRule="atLeast"/>
              <w:ind w:left="-142" w:right="-2"/>
              <w:contextualSpacing/>
              <w:jc w:val="center"/>
            </w:pPr>
            <w:r w:rsidRPr="004D365C">
              <w:t>(мероприятия)</w:t>
            </w:r>
          </w:p>
        </w:tc>
        <w:tc>
          <w:tcPr>
            <w:tcW w:w="3827" w:type="dxa"/>
            <w:vMerge w:val="restart"/>
          </w:tcPr>
          <w:p w:rsidR="004D365C" w:rsidRPr="004D365C" w:rsidRDefault="004D365C" w:rsidP="004D365C">
            <w:pPr>
              <w:spacing w:line="0" w:lineRule="atLeast"/>
              <w:ind w:left="-142" w:right="-2"/>
              <w:contextualSpacing/>
              <w:jc w:val="center"/>
            </w:pPr>
            <w:r w:rsidRPr="004D365C">
              <w:t>Наименование целевого индикатора</w:t>
            </w:r>
          </w:p>
          <w:p w:rsidR="004D365C" w:rsidRPr="004D365C" w:rsidRDefault="004D365C" w:rsidP="004D365C">
            <w:pPr>
              <w:spacing w:line="0" w:lineRule="atLeast"/>
              <w:ind w:left="-142" w:right="-2"/>
              <w:contextualSpacing/>
              <w:jc w:val="center"/>
            </w:pPr>
            <w:r w:rsidRPr="004D365C">
              <w:t>(показателя)</w:t>
            </w:r>
          </w:p>
        </w:tc>
        <w:tc>
          <w:tcPr>
            <w:tcW w:w="993" w:type="dxa"/>
            <w:vMerge w:val="restart"/>
          </w:tcPr>
          <w:p w:rsidR="004D365C" w:rsidRPr="004D365C" w:rsidRDefault="004D365C" w:rsidP="004D365C">
            <w:pPr>
              <w:spacing w:line="0" w:lineRule="atLeast"/>
              <w:ind w:left="-142" w:right="-2"/>
              <w:contextualSpacing/>
              <w:jc w:val="center"/>
            </w:pPr>
            <w:r w:rsidRPr="004D365C">
              <w:t>Единица  измерения</w:t>
            </w:r>
          </w:p>
        </w:tc>
        <w:tc>
          <w:tcPr>
            <w:tcW w:w="3260" w:type="dxa"/>
            <w:gridSpan w:val="3"/>
            <w:tcBorders>
              <w:bottom w:val="single" w:sz="4" w:space="0" w:color="auto"/>
            </w:tcBorders>
          </w:tcPr>
          <w:p w:rsidR="004D365C" w:rsidRPr="004D365C" w:rsidRDefault="004D365C" w:rsidP="004D365C">
            <w:pPr>
              <w:spacing w:line="0" w:lineRule="atLeast"/>
              <w:ind w:left="-142" w:right="-2"/>
              <w:contextualSpacing/>
              <w:jc w:val="center"/>
            </w:pPr>
            <w:r w:rsidRPr="004D365C">
              <w:t>Значения целевых  индикаторов (показателей)</w:t>
            </w:r>
          </w:p>
        </w:tc>
      </w:tr>
      <w:tr w:rsidR="004D365C" w:rsidRPr="004D365C" w:rsidTr="004D365C">
        <w:trPr>
          <w:trHeight w:val="288"/>
        </w:trPr>
        <w:tc>
          <w:tcPr>
            <w:tcW w:w="567" w:type="dxa"/>
            <w:vMerge/>
          </w:tcPr>
          <w:p w:rsidR="004D365C" w:rsidRPr="004D365C" w:rsidRDefault="004D365C" w:rsidP="004D365C">
            <w:pPr>
              <w:spacing w:line="0" w:lineRule="atLeast"/>
              <w:ind w:left="-142" w:right="-2"/>
              <w:contextualSpacing/>
              <w:jc w:val="center"/>
            </w:pPr>
          </w:p>
        </w:tc>
        <w:tc>
          <w:tcPr>
            <w:tcW w:w="1701" w:type="dxa"/>
            <w:vMerge/>
          </w:tcPr>
          <w:p w:rsidR="004D365C" w:rsidRPr="004D365C" w:rsidRDefault="004D365C" w:rsidP="004D365C">
            <w:pPr>
              <w:spacing w:line="0" w:lineRule="atLeast"/>
              <w:ind w:left="-142" w:right="-2"/>
              <w:contextualSpacing/>
              <w:jc w:val="center"/>
            </w:pPr>
          </w:p>
        </w:tc>
        <w:tc>
          <w:tcPr>
            <w:tcW w:w="3827" w:type="dxa"/>
            <w:vMerge/>
          </w:tcPr>
          <w:p w:rsidR="004D365C" w:rsidRPr="004D365C" w:rsidRDefault="004D365C" w:rsidP="004D365C">
            <w:pPr>
              <w:spacing w:line="0" w:lineRule="atLeast"/>
              <w:ind w:left="-142" w:right="-2"/>
              <w:contextualSpacing/>
              <w:jc w:val="center"/>
              <w:rPr>
                <w:b/>
              </w:rPr>
            </w:pPr>
          </w:p>
        </w:tc>
        <w:tc>
          <w:tcPr>
            <w:tcW w:w="993" w:type="dxa"/>
            <w:vMerge/>
          </w:tcPr>
          <w:p w:rsidR="004D365C" w:rsidRPr="004D365C" w:rsidRDefault="004D365C" w:rsidP="004D365C">
            <w:pPr>
              <w:spacing w:line="0" w:lineRule="atLeast"/>
              <w:ind w:left="-142" w:right="-2"/>
              <w:contextualSpacing/>
              <w:jc w:val="center"/>
              <w:rPr>
                <w:b/>
              </w:rPr>
            </w:pPr>
          </w:p>
        </w:tc>
        <w:tc>
          <w:tcPr>
            <w:tcW w:w="1275" w:type="dxa"/>
            <w:tcBorders>
              <w:top w:val="single" w:sz="4" w:space="0" w:color="auto"/>
              <w:right w:val="single" w:sz="4" w:space="0" w:color="auto"/>
            </w:tcBorders>
            <w:vAlign w:val="center"/>
          </w:tcPr>
          <w:p w:rsidR="004D365C" w:rsidRPr="004D365C" w:rsidRDefault="004D365C" w:rsidP="004D365C">
            <w:pPr>
              <w:spacing w:line="0" w:lineRule="atLeast"/>
              <w:ind w:left="-142" w:right="-2"/>
              <w:contextualSpacing/>
              <w:jc w:val="center"/>
            </w:pPr>
          </w:p>
          <w:p w:rsidR="004D365C" w:rsidRPr="004D365C" w:rsidRDefault="004D365C" w:rsidP="004D365C">
            <w:pPr>
              <w:spacing w:line="0" w:lineRule="atLeast"/>
              <w:ind w:right="-2"/>
              <w:contextualSpacing/>
            </w:pPr>
          </w:p>
          <w:p w:rsidR="004D365C" w:rsidRPr="004D365C" w:rsidRDefault="004D365C" w:rsidP="004D365C">
            <w:pPr>
              <w:spacing w:line="0" w:lineRule="atLeast"/>
              <w:ind w:right="-2"/>
              <w:contextualSpacing/>
            </w:pPr>
          </w:p>
          <w:p w:rsidR="004D365C" w:rsidRPr="004D365C" w:rsidRDefault="004D365C" w:rsidP="004D365C">
            <w:pPr>
              <w:spacing w:line="0" w:lineRule="atLeast"/>
              <w:ind w:left="-142" w:right="-2"/>
              <w:contextualSpacing/>
              <w:jc w:val="center"/>
            </w:pPr>
            <w:r w:rsidRPr="004D365C">
              <w:t>2020г</w:t>
            </w:r>
          </w:p>
          <w:p w:rsidR="004D365C" w:rsidRPr="004D365C" w:rsidRDefault="004D365C" w:rsidP="004D365C">
            <w:pPr>
              <w:spacing w:line="0" w:lineRule="atLeast"/>
              <w:ind w:left="-142" w:right="-2" w:hanging="202"/>
              <w:contextualSpacing/>
              <w:jc w:val="center"/>
            </w:pPr>
          </w:p>
        </w:tc>
        <w:tc>
          <w:tcPr>
            <w:tcW w:w="1134" w:type="dxa"/>
            <w:tcBorders>
              <w:top w:val="single" w:sz="4" w:space="0" w:color="auto"/>
              <w:left w:val="single" w:sz="4" w:space="0" w:color="auto"/>
              <w:right w:val="single" w:sz="4" w:space="0" w:color="auto"/>
            </w:tcBorders>
            <w:vAlign w:val="center"/>
          </w:tcPr>
          <w:p w:rsidR="004D365C" w:rsidRPr="004D365C" w:rsidRDefault="004D365C" w:rsidP="004D365C">
            <w:pPr>
              <w:spacing w:line="0" w:lineRule="atLeast"/>
              <w:ind w:left="-142" w:right="-2"/>
              <w:contextualSpacing/>
              <w:jc w:val="center"/>
            </w:pPr>
            <w:r w:rsidRPr="004D365C">
              <w:t>2021г</w:t>
            </w:r>
          </w:p>
        </w:tc>
        <w:tc>
          <w:tcPr>
            <w:tcW w:w="851" w:type="dxa"/>
            <w:tcBorders>
              <w:top w:val="single" w:sz="4" w:space="0" w:color="auto"/>
              <w:left w:val="single" w:sz="4" w:space="0" w:color="auto"/>
            </w:tcBorders>
            <w:vAlign w:val="center"/>
          </w:tcPr>
          <w:p w:rsidR="004D365C" w:rsidRPr="004D365C" w:rsidRDefault="004D365C" w:rsidP="004D365C">
            <w:pPr>
              <w:spacing w:line="0" w:lineRule="atLeast"/>
              <w:ind w:left="-142" w:right="-2"/>
              <w:contextualSpacing/>
              <w:jc w:val="center"/>
            </w:pPr>
          </w:p>
          <w:p w:rsidR="004D365C" w:rsidRPr="004D365C" w:rsidRDefault="004D365C" w:rsidP="004D365C">
            <w:pPr>
              <w:spacing w:line="0" w:lineRule="atLeast"/>
              <w:ind w:left="-142" w:right="-2"/>
              <w:contextualSpacing/>
              <w:jc w:val="center"/>
            </w:pPr>
            <w:r w:rsidRPr="004D365C">
              <w:t>2022г</w:t>
            </w:r>
          </w:p>
          <w:p w:rsidR="004D365C" w:rsidRPr="004D365C" w:rsidRDefault="004D365C" w:rsidP="004D365C">
            <w:pPr>
              <w:spacing w:line="0" w:lineRule="atLeast"/>
              <w:ind w:left="-142" w:right="-2"/>
              <w:contextualSpacing/>
              <w:jc w:val="center"/>
            </w:pPr>
          </w:p>
        </w:tc>
      </w:tr>
      <w:tr w:rsidR="004D365C" w:rsidRPr="004D365C" w:rsidTr="004D365C">
        <w:tc>
          <w:tcPr>
            <w:tcW w:w="567" w:type="dxa"/>
            <w:vAlign w:val="center"/>
          </w:tcPr>
          <w:p w:rsidR="004D365C" w:rsidRPr="004D365C" w:rsidRDefault="004D365C" w:rsidP="004D365C">
            <w:pPr>
              <w:spacing w:line="0" w:lineRule="atLeast"/>
              <w:ind w:left="-142" w:right="-2"/>
              <w:contextualSpacing/>
              <w:jc w:val="center"/>
            </w:pPr>
            <w:r w:rsidRPr="004D365C">
              <w:t>1</w:t>
            </w:r>
          </w:p>
        </w:tc>
        <w:tc>
          <w:tcPr>
            <w:tcW w:w="1701" w:type="dxa"/>
            <w:vAlign w:val="center"/>
          </w:tcPr>
          <w:p w:rsidR="004D365C" w:rsidRPr="004D365C" w:rsidRDefault="004D365C" w:rsidP="004D365C">
            <w:pPr>
              <w:spacing w:line="0" w:lineRule="atLeast"/>
              <w:ind w:left="-142" w:right="-2"/>
              <w:contextualSpacing/>
              <w:jc w:val="center"/>
            </w:pPr>
            <w:r w:rsidRPr="004D365C">
              <w:t>Основное мероприятие</w:t>
            </w:r>
          </w:p>
        </w:tc>
        <w:tc>
          <w:tcPr>
            <w:tcW w:w="3827" w:type="dxa"/>
          </w:tcPr>
          <w:p w:rsidR="004D365C" w:rsidRPr="004D365C" w:rsidRDefault="004D365C" w:rsidP="004D365C">
            <w:pPr>
              <w:spacing w:line="0" w:lineRule="atLeast"/>
              <w:ind w:left="34" w:right="-2"/>
              <w:contextualSpacing/>
            </w:pPr>
            <w:r w:rsidRPr="004D365C">
              <w:t xml:space="preserve"> 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экспертизыдо сельского поселения Комсомольского муниципального района</w:t>
            </w:r>
          </w:p>
        </w:tc>
        <w:tc>
          <w:tcPr>
            <w:tcW w:w="993" w:type="dxa"/>
            <w:vAlign w:val="center"/>
          </w:tcPr>
          <w:p w:rsidR="004D365C" w:rsidRPr="004D365C" w:rsidRDefault="004D365C" w:rsidP="004D365C">
            <w:pPr>
              <w:spacing w:line="0" w:lineRule="atLeast"/>
              <w:ind w:left="-142" w:right="-2"/>
              <w:contextualSpacing/>
              <w:jc w:val="center"/>
            </w:pPr>
            <w:r w:rsidRPr="004D365C">
              <w:t>шт</w:t>
            </w:r>
          </w:p>
        </w:tc>
        <w:tc>
          <w:tcPr>
            <w:tcW w:w="1275" w:type="dxa"/>
            <w:tcBorders>
              <w:right w:val="single" w:sz="4" w:space="0" w:color="auto"/>
            </w:tcBorders>
            <w:vAlign w:val="center"/>
          </w:tcPr>
          <w:p w:rsidR="004D365C" w:rsidRPr="004D365C" w:rsidRDefault="004D365C" w:rsidP="004D365C">
            <w:pPr>
              <w:spacing w:line="0" w:lineRule="atLeast"/>
              <w:ind w:left="-142" w:right="-2"/>
              <w:contextualSpacing/>
              <w:jc w:val="center"/>
              <w:rPr>
                <w:sz w:val="18"/>
                <w:szCs w:val="18"/>
              </w:rPr>
            </w:pPr>
            <w:r w:rsidRPr="004D365C">
              <w:rPr>
                <w:sz w:val="18"/>
                <w:szCs w:val="18"/>
              </w:rPr>
              <w:t>9</w:t>
            </w:r>
          </w:p>
        </w:tc>
        <w:tc>
          <w:tcPr>
            <w:tcW w:w="1134" w:type="dxa"/>
            <w:tcBorders>
              <w:left w:val="single" w:sz="4" w:space="0" w:color="auto"/>
              <w:right w:val="single" w:sz="4" w:space="0" w:color="auto"/>
            </w:tcBorders>
            <w:vAlign w:val="center"/>
          </w:tcPr>
          <w:p w:rsidR="004D365C" w:rsidRPr="004D365C" w:rsidRDefault="004D365C" w:rsidP="004D365C">
            <w:pPr>
              <w:spacing w:line="0" w:lineRule="atLeast"/>
              <w:ind w:left="-142" w:right="-2"/>
              <w:contextualSpacing/>
              <w:jc w:val="center"/>
              <w:rPr>
                <w:sz w:val="18"/>
                <w:szCs w:val="18"/>
              </w:rPr>
            </w:pPr>
            <w:r w:rsidRPr="004D365C">
              <w:rPr>
                <w:sz w:val="18"/>
                <w:szCs w:val="18"/>
              </w:rPr>
              <w:t>9</w:t>
            </w:r>
          </w:p>
        </w:tc>
        <w:tc>
          <w:tcPr>
            <w:tcW w:w="851" w:type="dxa"/>
            <w:tcBorders>
              <w:left w:val="single" w:sz="4" w:space="0" w:color="auto"/>
            </w:tcBorders>
            <w:vAlign w:val="center"/>
          </w:tcPr>
          <w:p w:rsidR="004D365C" w:rsidRPr="004D365C" w:rsidRDefault="004D365C" w:rsidP="004D365C">
            <w:pPr>
              <w:spacing w:line="0" w:lineRule="atLeast"/>
              <w:ind w:left="-142" w:right="-2"/>
              <w:contextualSpacing/>
              <w:jc w:val="center"/>
              <w:rPr>
                <w:sz w:val="18"/>
                <w:szCs w:val="18"/>
              </w:rPr>
            </w:pPr>
            <w:r w:rsidRPr="004D365C">
              <w:rPr>
                <w:sz w:val="18"/>
                <w:szCs w:val="18"/>
              </w:rPr>
              <w:t>9</w:t>
            </w:r>
          </w:p>
        </w:tc>
      </w:tr>
    </w:tbl>
    <w:p w:rsidR="004D365C" w:rsidRPr="004D365C" w:rsidRDefault="004D365C" w:rsidP="004D365C">
      <w:pPr>
        <w:spacing w:line="0" w:lineRule="atLeast"/>
        <w:ind w:left="-142" w:right="-2"/>
        <w:contextualSpacing/>
        <w:jc w:val="center"/>
        <w:rPr>
          <w:b/>
          <w:sz w:val="24"/>
          <w:szCs w:val="24"/>
        </w:rPr>
      </w:pPr>
    </w:p>
    <w:p w:rsidR="004D365C" w:rsidRPr="004D365C" w:rsidRDefault="004D365C" w:rsidP="004D365C">
      <w:pPr>
        <w:spacing w:line="0" w:lineRule="atLeast"/>
        <w:ind w:left="-142" w:right="-2"/>
        <w:contextualSpacing/>
        <w:jc w:val="center"/>
        <w:rPr>
          <w:b/>
          <w:sz w:val="24"/>
          <w:szCs w:val="24"/>
        </w:rPr>
      </w:pPr>
    </w:p>
    <w:p w:rsidR="004D365C" w:rsidRPr="004D365C" w:rsidRDefault="004D365C" w:rsidP="004D365C">
      <w:pPr>
        <w:spacing w:line="0" w:lineRule="atLeast"/>
        <w:ind w:left="-142" w:right="-2"/>
        <w:contextualSpacing/>
        <w:jc w:val="center"/>
        <w:rPr>
          <w:b/>
          <w:sz w:val="24"/>
          <w:szCs w:val="24"/>
        </w:rPr>
      </w:pPr>
      <w:r w:rsidRPr="004D365C">
        <w:rPr>
          <w:b/>
          <w:sz w:val="24"/>
          <w:szCs w:val="24"/>
        </w:rPr>
        <w:t>3.Целевые индикаторы (показатели), характеризующие захоронение невостребованных трупов (транспортировка) в сельских поселениях Комсомольского муниципального района</w:t>
      </w:r>
    </w:p>
    <w:p w:rsidR="004D365C" w:rsidRPr="004D365C" w:rsidRDefault="004D365C" w:rsidP="004D365C">
      <w:pPr>
        <w:spacing w:line="0" w:lineRule="atLeast"/>
        <w:ind w:left="-142" w:right="-2"/>
        <w:contextualSpacing/>
        <w:jc w:val="center"/>
        <w:rPr>
          <w:b/>
          <w:sz w:val="24"/>
          <w:szCs w:val="24"/>
        </w:rPr>
      </w:pPr>
    </w:p>
    <w:p w:rsidR="004D365C" w:rsidRPr="004D365C" w:rsidRDefault="004D365C" w:rsidP="004D365C">
      <w:pPr>
        <w:spacing w:line="0" w:lineRule="atLeast"/>
        <w:ind w:left="-142" w:right="-2"/>
        <w:contextualSpacing/>
        <w:jc w:val="right"/>
        <w:rPr>
          <w:b/>
          <w:sz w:val="24"/>
          <w:szCs w:val="24"/>
        </w:rPr>
      </w:pPr>
      <w:r w:rsidRPr="004D365C">
        <w:rPr>
          <w:b/>
          <w:sz w:val="24"/>
          <w:szCs w:val="24"/>
        </w:rPr>
        <w:t>Таблица 2</w:t>
      </w:r>
    </w:p>
    <w:tbl>
      <w:tblPr>
        <w:tblW w:w="935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5528"/>
        <w:gridCol w:w="1134"/>
        <w:gridCol w:w="708"/>
        <w:gridCol w:w="709"/>
        <w:gridCol w:w="709"/>
      </w:tblGrid>
      <w:tr w:rsidR="004D365C" w:rsidRPr="004D365C" w:rsidTr="004D365C">
        <w:trPr>
          <w:trHeight w:val="468"/>
        </w:trPr>
        <w:tc>
          <w:tcPr>
            <w:tcW w:w="567" w:type="dxa"/>
          </w:tcPr>
          <w:p w:rsidR="004D365C" w:rsidRPr="004D365C" w:rsidRDefault="004D365C" w:rsidP="004D365C">
            <w:pPr>
              <w:spacing w:line="0" w:lineRule="atLeast"/>
              <w:ind w:left="-142" w:right="-2"/>
              <w:contextualSpacing/>
              <w:jc w:val="center"/>
            </w:pPr>
            <w:r w:rsidRPr="004D365C">
              <w:t>№ п/п</w:t>
            </w:r>
          </w:p>
        </w:tc>
        <w:tc>
          <w:tcPr>
            <w:tcW w:w="5528" w:type="dxa"/>
          </w:tcPr>
          <w:p w:rsidR="004D365C" w:rsidRPr="004D365C" w:rsidRDefault="004D365C" w:rsidP="004D365C">
            <w:pPr>
              <w:spacing w:line="0" w:lineRule="atLeast"/>
              <w:ind w:left="-142" w:right="-2"/>
              <w:contextualSpacing/>
              <w:jc w:val="center"/>
            </w:pPr>
            <w:r w:rsidRPr="004D365C">
              <w:t>Наименование</w:t>
            </w:r>
          </w:p>
          <w:p w:rsidR="004D365C" w:rsidRPr="004D365C" w:rsidRDefault="004D365C" w:rsidP="004D365C">
            <w:pPr>
              <w:spacing w:line="0" w:lineRule="atLeast"/>
              <w:ind w:left="-142" w:right="-2"/>
              <w:contextualSpacing/>
              <w:jc w:val="center"/>
            </w:pPr>
            <w:r w:rsidRPr="004D365C">
              <w:t>показателя</w:t>
            </w:r>
          </w:p>
        </w:tc>
        <w:tc>
          <w:tcPr>
            <w:tcW w:w="1134" w:type="dxa"/>
          </w:tcPr>
          <w:p w:rsidR="004D365C" w:rsidRPr="004D365C" w:rsidRDefault="004D365C" w:rsidP="004D365C">
            <w:pPr>
              <w:spacing w:line="0" w:lineRule="atLeast"/>
              <w:ind w:left="-142" w:right="-2"/>
              <w:contextualSpacing/>
              <w:jc w:val="center"/>
            </w:pPr>
            <w:r w:rsidRPr="004D365C">
              <w:t>Единица измерения</w:t>
            </w:r>
          </w:p>
        </w:tc>
        <w:tc>
          <w:tcPr>
            <w:tcW w:w="708" w:type="dxa"/>
            <w:tcBorders>
              <w:left w:val="single" w:sz="4" w:space="0" w:color="auto"/>
              <w:right w:val="single" w:sz="4" w:space="0" w:color="auto"/>
            </w:tcBorders>
          </w:tcPr>
          <w:p w:rsidR="004D365C" w:rsidRPr="004D365C" w:rsidRDefault="004D365C" w:rsidP="004D365C">
            <w:pPr>
              <w:spacing w:line="0" w:lineRule="atLeast"/>
              <w:ind w:left="-142" w:right="-2"/>
              <w:contextualSpacing/>
              <w:jc w:val="center"/>
            </w:pPr>
            <w:r w:rsidRPr="004D365C">
              <w:t>2023г</w:t>
            </w:r>
          </w:p>
        </w:tc>
        <w:tc>
          <w:tcPr>
            <w:tcW w:w="709" w:type="dxa"/>
            <w:tcBorders>
              <w:left w:val="single" w:sz="4" w:space="0" w:color="auto"/>
            </w:tcBorders>
          </w:tcPr>
          <w:p w:rsidR="004D365C" w:rsidRPr="004D365C" w:rsidRDefault="004D365C" w:rsidP="004D365C">
            <w:pPr>
              <w:spacing w:line="0" w:lineRule="atLeast"/>
              <w:ind w:left="-142" w:right="-2"/>
              <w:contextualSpacing/>
              <w:jc w:val="center"/>
            </w:pPr>
            <w:r w:rsidRPr="004D365C">
              <w:t>2024г</w:t>
            </w:r>
          </w:p>
        </w:tc>
        <w:tc>
          <w:tcPr>
            <w:tcW w:w="709" w:type="dxa"/>
            <w:tcBorders>
              <w:left w:val="single" w:sz="4" w:space="0" w:color="auto"/>
            </w:tcBorders>
          </w:tcPr>
          <w:p w:rsidR="004D365C" w:rsidRPr="004D365C" w:rsidRDefault="004D365C" w:rsidP="004D365C">
            <w:pPr>
              <w:spacing w:line="0" w:lineRule="atLeast"/>
              <w:ind w:left="-142" w:right="-2"/>
              <w:contextualSpacing/>
              <w:jc w:val="center"/>
            </w:pPr>
            <w:r w:rsidRPr="004D365C">
              <w:t>2025г</w:t>
            </w:r>
          </w:p>
        </w:tc>
      </w:tr>
      <w:tr w:rsidR="004D365C" w:rsidRPr="004D365C" w:rsidTr="004D365C">
        <w:trPr>
          <w:trHeight w:val="337"/>
        </w:trPr>
        <w:tc>
          <w:tcPr>
            <w:tcW w:w="567" w:type="dxa"/>
            <w:vAlign w:val="center"/>
          </w:tcPr>
          <w:p w:rsidR="004D365C" w:rsidRPr="004D365C" w:rsidRDefault="004D365C" w:rsidP="004D365C">
            <w:pPr>
              <w:spacing w:line="0" w:lineRule="atLeast"/>
              <w:ind w:left="-142" w:right="-2"/>
              <w:contextualSpacing/>
              <w:jc w:val="center"/>
            </w:pPr>
            <w:r w:rsidRPr="004D365C">
              <w:t>1</w:t>
            </w:r>
          </w:p>
        </w:tc>
        <w:tc>
          <w:tcPr>
            <w:tcW w:w="5528" w:type="dxa"/>
            <w:vAlign w:val="center"/>
          </w:tcPr>
          <w:p w:rsidR="004D365C" w:rsidRPr="004D365C" w:rsidRDefault="004D365C" w:rsidP="004D365C">
            <w:pPr>
              <w:spacing w:line="0" w:lineRule="atLeast"/>
              <w:ind w:left="-142" w:right="-2"/>
              <w:contextualSpacing/>
              <w:jc w:val="center"/>
            </w:pPr>
            <w:r w:rsidRPr="004D365C">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экспертизыдо сельского поселения Комсомольского муниципального района</w:t>
            </w:r>
          </w:p>
        </w:tc>
        <w:tc>
          <w:tcPr>
            <w:tcW w:w="1134" w:type="dxa"/>
            <w:vAlign w:val="center"/>
          </w:tcPr>
          <w:p w:rsidR="004D365C" w:rsidRPr="004D365C" w:rsidRDefault="004D365C" w:rsidP="004D365C">
            <w:pPr>
              <w:spacing w:line="0" w:lineRule="atLeast"/>
              <w:ind w:left="-142" w:right="-2"/>
              <w:contextualSpacing/>
              <w:jc w:val="center"/>
            </w:pPr>
            <w:r w:rsidRPr="004D365C">
              <w:t>шт</w:t>
            </w:r>
          </w:p>
        </w:tc>
        <w:tc>
          <w:tcPr>
            <w:tcW w:w="708" w:type="dxa"/>
            <w:tcBorders>
              <w:left w:val="single" w:sz="4" w:space="0" w:color="auto"/>
              <w:right w:val="single" w:sz="4" w:space="0" w:color="auto"/>
            </w:tcBorders>
            <w:vAlign w:val="center"/>
          </w:tcPr>
          <w:p w:rsidR="004D365C" w:rsidRPr="004D365C" w:rsidRDefault="004D365C" w:rsidP="004D365C">
            <w:pPr>
              <w:spacing w:line="0" w:lineRule="atLeast"/>
              <w:ind w:left="-142" w:right="-2"/>
              <w:contextualSpacing/>
              <w:jc w:val="center"/>
              <w:rPr>
                <w:sz w:val="18"/>
                <w:szCs w:val="18"/>
              </w:rPr>
            </w:pPr>
            <w:r w:rsidRPr="004D365C">
              <w:rPr>
                <w:sz w:val="18"/>
                <w:szCs w:val="18"/>
              </w:rPr>
              <w:t>9</w:t>
            </w:r>
          </w:p>
        </w:tc>
        <w:tc>
          <w:tcPr>
            <w:tcW w:w="709" w:type="dxa"/>
            <w:tcBorders>
              <w:left w:val="single" w:sz="4" w:space="0" w:color="auto"/>
            </w:tcBorders>
            <w:vAlign w:val="center"/>
          </w:tcPr>
          <w:p w:rsidR="004D365C" w:rsidRPr="004D365C" w:rsidRDefault="004D365C" w:rsidP="004D365C">
            <w:pPr>
              <w:spacing w:line="0" w:lineRule="atLeast"/>
              <w:ind w:right="-2"/>
              <w:contextualSpacing/>
              <w:jc w:val="center"/>
              <w:rPr>
                <w:sz w:val="18"/>
                <w:szCs w:val="18"/>
              </w:rPr>
            </w:pPr>
            <w:r w:rsidRPr="004D365C">
              <w:rPr>
                <w:sz w:val="18"/>
                <w:szCs w:val="18"/>
              </w:rPr>
              <w:t>9</w:t>
            </w:r>
          </w:p>
        </w:tc>
        <w:tc>
          <w:tcPr>
            <w:tcW w:w="709" w:type="dxa"/>
            <w:tcBorders>
              <w:left w:val="single" w:sz="4" w:space="0" w:color="auto"/>
            </w:tcBorders>
          </w:tcPr>
          <w:p w:rsidR="004D365C" w:rsidRPr="004D365C" w:rsidRDefault="004D365C" w:rsidP="004D365C">
            <w:pPr>
              <w:spacing w:line="0" w:lineRule="atLeast"/>
              <w:ind w:right="-2"/>
              <w:contextualSpacing/>
              <w:jc w:val="center"/>
              <w:rPr>
                <w:sz w:val="18"/>
                <w:szCs w:val="18"/>
              </w:rPr>
            </w:pPr>
          </w:p>
          <w:p w:rsidR="004D365C" w:rsidRPr="004D365C" w:rsidRDefault="004D365C" w:rsidP="004D365C">
            <w:pPr>
              <w:spacing w:line="0" w:lineRule="atLeast"/>
              <w:ind w:right="-2"/>
              <w:contextualSpacing/>
              <w:jc w:val="center"/>
              <w:rPr>
                <w:sz w:val="18"/>
                <w:szCs w:val="18"/>
              </w:rPr>
            </w:pPr>
          </w:p>
          <w:p w:rsidR="004D365C" w:rsidRPr="004D365C" w:rsidRDefault="004D365C" w:rsidP="004D365C">
            <w:pPr>
              <w:spacing w:line="0" w:lineRule="atLeast"/>
              <w:ind w:right="-2"/>
              <w:contextualSpacing/>
              <w:jc w:val="center"/>
              <w:rPr>
                <w:sz w:val="18"/>
                <w:szCs w:val="18"/>
              </w:rPr>
            </w:pPr>
            <w:r w:rsidRPr="004D365C">
              <w:rPr>
                <w:sz w:val="18"/>
                <w:szCs w:val="18"/>
              </w:rPr>
              <w:t>9</w:t>
            </w:r>
          </w:p>
          <w:p w:rsidR="004D365C" w:rsidRPr="004D365C" w:rsidRDefault="004D365C" w:rsidP="004D365C">
            <w:pPr>
              <w:spacing w:line="0" w:lineRule="atLeast"/>
              <w:ind w:right="-2"/>
              <w:contextualSpacing/>
              <w:jc w:val="center"/>
              <w:rPr>
                <w:sz w:val="18"/>
                <w:szCs w:val="18"/>
              </w:rPr>
            </w:pPr>
          </w:p>
          <w:p w:rsidR="004D365C" w:rsidRPr="004D365C" w:rsidRDefault="004D365C" w:rsidP="004D365C">
            <w:pPr>
              <w:spacing w:line="0" w:lineRule="atLeast"/>
              <w:ind w:right="-2"/>
              <w:contextualSpacing/>
              <w:jc w:val="center"/>
              <w:rPr>
                <w:sz w:val="18"/>
                <w:szCs w:val="18"/>
              </w:rPr>
            </w:pPr>
          </w:p>
        </w:tc>
      </w:tr>
    </w:tbl>
    <w:p w:rsidR="004D365C" w:rsidRPr="004D365C" w:rsidRDefault="004D365C" w:rsidP="004D365C">
      <w:pPr>
        <w:spacing w:line="0" w:lineRule="atLeast"/>
        <w:ind w:left="-142" w:right="-2"/>
        <w:contextualSpacing/>
        <w:jc w:val="center"/>
        <w:rPr>
          <w:b/>
          <w:sz w:val="24"/>
          <w:szCs w:val="24"/>
        </w:rPr>
      </w:pPr>
    </w:p>
    <w:p w:rsidR="004D365C" w:rsidRPr="004D365C" w:rsidRDefault="004D365C" w:rsidP="004D365C">
      <w:pPr>
        <w:spacing w:line="0" w:lineRule="atLeast"/>
        <w:ind w:left="-142" w:right="-2"/>
        <w:contextualSpacing/>
        <w:jc w:val="center"/>
        <w:rPr>
          <w:b/>
          <w:sz w:val="24"/>
          <w:szCs w:val="24"/>
        </w:rPr>
      </w:pPr>
    </w:p>
    <w:p w:rsidR="004D365C" w:rsidRPr="004D365C" w:rsidRDefault="004D365C" w:rsidP="004D365C">
      <w:pPr>
        <w:spacing w:line="0" w:lineRule="atLeast"/>
        <w:ind w:left="-142" w:right="-2"/>
        <w:contextualSpacing/>
        <w:jc w:val="center"/>
        <w:rPr>
          <w:b/>
          <w:sz w:val="24"/>
          <w:szCs w:val="24"/>
        </w:rPr>
      </w:pPr>
    </w:p>
    <w:p w:rsidR="004D365C" w:rsidRPr="004D365C" w:rsidRDefault="004D365C" w:rsidP="004D365C">
      <w:pPr>
        <w:spacing w:line="0" w:lineRule="atLeast"/>
        <w:ind w:left="-142" w:right="-2"/>
        <w:contextualSpacing/>
        <w:jc w:val="center"/>
        <w:rPr>
          <w:b/>
          <w:sz w:val="24"/>
          <w:szCs w:val="24"/>
        </w:rPr>
      </w:pPr>
      <w:r w:rsidRPr="004D365C">
        <w:rPr>
          <w:b/>
          <w:sz w:val="24"/>
          <w:szCs w:val="24"/>
        </w:rPr>
        <w:t>4.Ресурсное обеспечение подпрограммы, рублей</w:t>
      </w:r>
    </w:p>
    <w:p w:rsidR="004D365C" w:rsidRPr="004D365C" w:rsidRDefault="004D365C" w:rsidP="004D365C">
      <w:pPr>
        <w:spacing w:line="0" w:lineRule="atLeast"/>
        <w:ind w:left="-142" w:right="-2"/>
        <w:contextualSpacing/>
        <w:jc w:val="right"/>
        <w:rPr>
          <w:b/>
          <w:sz w:val="24"/>
          <w:szCs w:val="24"/>
        </w:rPr>
      </w:pPr>
      <w:r w:rsidRPr="004D365C">
        <w:rPr>
          <w:b/>
        </w:rPr>
        <w:t xml:space="preserve">   Таблица 3</w:t>
      </w:r>
    </w:p>
    <w:tbl>
      <w:tblPr>
        <w:tblW w:w="93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11"/>
        <w:gridCol w:w="1977"/>
        <w:gridCol w:w="1436"/>
        <w:gridCol w:w="850"/>
        <w:gridCol w:w="1392"/>
        <w:gridCol w:w="992"/>
        <w:gridCol w:w="950"/>
        <w:gridCol w:w="1119"/>
      </w:tblGrid>
      <w:tr w:rsidR="004D365C" w:rsidRPr="004D365C" w:rsidTr="004D365C">
        <w:trPr>
          <w:trHeight w:val="555"/>
          <w:jc w:val="center"/>
        </w:trPr>
        <w:tc>
          <w:tcPr>
            <w:tcW w:w="611" w:type="dxa"/>
            <w:vMerge w:val="restart"/>
            <w:tcBorders>
              <w:top w:val="single" w:sz="4" w:space="0" w:color="000000"/>
              <w:left w:val="single" w:sz="4" w:space="0" w:color="000000"/>
              <w:bottom w:val="single" w:sz="4" w:space="0" w:color="000000"/>
              <w:right w:val="single" w:sz="4" w:space="0" w:color="000000"/>
            </w:tcBorders>
            <w:hideMark/>
          </w:tcPr>
          <w:p w:rsidR="004D365C" w:rsidRPr="004D365C" w:rsidRDefault="004D365C" w:rsidP="004D365C">
            <w:pPr>
              <w:spacing w:line="0" w:lineRule="atLeast"/>
              <w:ind w:left="-142" w:right="-2"/>
              <w:contextualSpacing/>
              <w:jc w:val="center"/>
            </w:pPr>
            <w:r w:rsidRPr="004D365C">
              <w:t>№п/п</w:t>
            </w:r>
          </w:p>
        </w:tc>
        <w:tc>
          <w:tcPr>
            <w:tcW w:w="1977" w:type="dxa"/>
            <w:vMerge w:val="restart"/>
            <w:tcBorders>
              <w:top w:val="single" w:sz="4" w:space="0" w:color="000000"/>
              <w:left w:val="single" w:sz="4" w:space="0" w:color="000000"/>
              <w:bottom w:val="single" w:sz="4" w:space="0" w:color="000000"/>
              <w:right w:val="single" w:sz="4" w:space="0" w:color="000000"/>
            </w:tcBorders>
            <w:hideMark/>
          </w:tcPr>
          <w:p w:rsidR="004D365C" w:rsidRPr="004D365C" w:rsidRDefault="004D365C" w:rsidP="004D365C">
            <w:pPr>
              <w:spacing w:line="0" w:lineRule="atLeast"/>
              <w:ind w:right="-2" w:hanging="142"/>
              <w:contextualSpacing/>
              <w:jc w:val="center"/>
            </w:pPr>
            <w:r w:rsidRPr="004D365C">
              <w:t>Наименование  основного мероприятия /мероприятия/</w:t>
            </w:r>
          </w:p>
          <w:p w:rsidR="004D365C" w:rsidRPr="004D365C" w:rsidRDefault="004D365C" w:rsidP="004D365C">
            <w:pPr>
              <w:spacing w:line="0" w:lineRule="atLeast"/>
              <w:ind w:right="-2" w:hanging="142"/>
              <w:contextualSpacing/>
              <w:jc w:val="center"/>
            </w:pPr>
            <w:r w:rsidRPr="004D365C">
              <w:t>Источник ресурсного обеспечения</w:t>
            </w:r>
          </w:p>
        </w:tc>
        <w:tc>
          <w:tcPr>
            <w:tcW w:w="1436" w:type="dxa"/>
            <w:vMerge w:val="restart"/>
            <w:tcBorders>
              <w:top w:val="single" w:sz="4" w:space="0" w:color="000000"/>
              <w:left w:val="single" w:sz="4" w:space="0" w:color="000000"/>
              <w:bottom w:val="single" w:sz="4" w:space="0" w:color="000000"/>
              <w:right w:val="single" w:sz="4" w:space="0" w:color="000000"/>
            </w:tcBorders>
            <w:hideMark/>
          </w:tcPr>
          <w:p w:rsidR="004D365C" w:rsidRPr="004D365C" w:rsidRDefault="004D365C" w:rsidP="004D365C">
            <w:pPr>
              <w:spacing w:line="0" w:lineRule="atLeast"/>
              <w:ind w:right="-2"/>
              <w:contextualSpacing/>
            </w:pPr>
            <w:r w:rsidRPr="004D365C">
              <w:t>Исполнитель</w:t>
            </w:r>
          </w:p>
        </w:tc>
        <w:tc>
          <w:tcPr>
            <w:tcW w:w="850" w:type="dxa"/>
            <w:vMerge w:val="restart"/>
            <w:tcBorders>
              <w:top w:val="single" w:sz="4" w:space="0" w:color="000000"/>
              <w:left w:val="single" w:sz="4" w:space="0" w:color="000000"/>
              <w:bottom w:val="single" w:sz="4" w:space="0" w:color="000000"/>
              <w:right w:val="single" w:sz="4" w:space="0" w:color="000000"/>
            </w:tcBorders>
            <w:hideMark/>
          </w:tcPr>
          <w:p w:rsidR="004D365C" w:rsidRPr="004D365C" w:rsidRDefault="004D365C" w:rsidP="004D365C">
            <w:pPr>
              <w:spacing w:line="0" w:lineRule="atLeast"/>
              <w:ind w:left="-142" w:right="-44"/>
              <w:contextualSpacing/>
              <w:jc w:val="center"/>
            </w:pPr>
            <w:r w:rsidRPr="004D365C">
              <w:t>Срок реализации (годы)</w:t>
            </w:r>
          </w:p>
        </w:tc>
        <w:tc>
          <w:tcPr>
            <w:tcW w:w="1392" w:type="dxa"/>
            <w:vMerge w:val="restart"/>
            <w:tcBorders>
              <w:top w:val="single" w:sz="4" w:space="0" w:color="000000"/>
              <w:left w:val="single" w:sz="4" w:space="0" w:color="000000"/>
              <w:bottom w:val="single" w:sz="4" w:space="0" w:color="000000"/>
              <w:right w:val="single" w:sz="4" w:space="0" w:color="000000"/>
            </w:tcBorders>
            <w:hideMark/>
          </w:tcPr>
          <w:p w:rsidR="004D365C" w:rsidRPr="004D365C" w:rsidRDefault="004D365C" w:rsidP="004D365C">
            <w:pPr>
              <w:spacing w:line="0" w:lineRule="atLeast"/>
              <w:ind w:right="-2"/>
              <w:contextualSpacing/>
              <w:jc w:val="center"/>
            </w:pPr>
            <w:r w:rsidRPr="004D365C">
              <w:t>Источник финансирования</w:t>
            </w:r>
          </w:p>
        </w:tc>
        <w:tc>
          <w:tcPr>
            <w:tcW w:w="3061" w:type="dxa"/>
            <w:gridSpan w:val="3"/>
            <w:shd w:val="clear" w:color="auto" w:fill="auto"/>
          </w:tcPr>
          <w:p w:rsidR="004D365C" w:rsidRPr="004D365C" w:rsidRDefault="004D365C" w:rsidP="004D365C">
            <w:r w:rsidRPr="004D365C">
              <w:t>Объемы бюджетных ассигнований</w:t>
            </w:r>
          </w:p>
        </w:tc>
      </w:tr>
      <w:tr w:rsidR="004D365C" w:rsidRPr="004D365C" w:rsidTr="004D365C">
        <w:trPr>
          <w:trHeight w:val="1095"/>
          <w:jc w:val="center"/>
        </w:trPr>
        <w:tc>
          <w:tcPr>
            <w:tcW w:w="611" w:type="dxa"/>
            <w:vMerge/>
            <w:tcBorders>
              <w:top w:val="single" w:sz="4" w:space="0" w:color="000000"/>
              <w:left w:val="single" w:sz="4" w:space="0" w:color="000000"/>
              <w:bottom w:val="single" w:sz="4" w:space="0" w:color="000000"/>
              <w:right w:val="single" w:sz="4" w:space="0" w:color="000000"/>
            </w:tcBorders>
            <w:vAlign w:val="center"/>
            <w:hideMark/>
          </w:tcPr>
          <w:p w:rsidR="004D365C" w:rsidRPr="004D365C" w:rsidRDefault="004D365C" w:rsidP="004D365C">
            <w:pPr>
              <w:spacing w:line="0" w:lineRule="atLeast"/>
              <w:ind w:left="-142" w:right="-2"/>
              <w:contextualSpacing/>
              <w:jc w:val="center"/>
            </w:pPr>
          </w:p>
        </w:tc>
        <w:tc>
          <w:tcPr>
            <w:tcW w:w="1977" w:type="dxa"/>
            <w:vMerge/>
            <w:tcBorders>
              <w:top w:val="single" w:sz="4" w:space="0" w:color="000000"/>
              <w:left w:val="single" w:sz="4" w:space="0" w:color="000000"/>
              <w:bottom w:val="single" w:sz="4" w:space="0" w:color="000000"/>
              <w:right w:val="single" w:sz="4" w:space="0" w:color="000000"/>
            </w:tcBorders>
            <w:vAlign w:val="center"/>
            <w:hideMark/>
          </w:tcPr>
          <w:p w:rsidR="004D365C" w:rsidRPr="004D365C" w:rsidRDefault="004D365C" w:rsidP="004D365C">
            <w:pPr>
              <w:spacing w:line="0" w:lineRule="atLeast"/>
              <w:ind w:right="-2" w:hanging="142"/>
              <w:contextualSpacing/>
              <w:jc w:val="center"/>
            </w:pPr>
          </w:p>
        </w:tc>
        <w:tc>
          <w:tcPr>
            <w:tcW w:w="1436" w:type="dxa"/>
            <w:vMerge/>
            <w:tcBorders>
              <w:top w:val="single" w:sz="4" w:space="0" w:color="000000"/>
              <w:left w:val="single" w:sz="4" w:space="0" w:color="000000"/>
              <w:bottom w:val="single" w:sz="4" w:space="0" w:color="000000"/>
              <w:right w:val="single" w:sz="4" w:space="0" w:color="000000"/>
            </w:tcBorders>
            <w:vAlign w:val="center"/>
            <w:hideMark/>
          </w:tcPr>
          <w:p w:rsidR="004D365C" w:rsidRPr="004D365C" w:rsidRDefault="004D365C" w:rsidP="004D365C">
            <w:pPr>
              <w:spacing w:line="0" w:lineRule="atLeast"/>
              <w:ind w:right="-2"/>
              <w:contextualSpacing/>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4D365C" w:rsidRPr="004D365C" w:rsidRDefault="004D365C" w:rsidP="004D365C">
            <w:pPr>
              <w:spacing w:line="0" w:lineRule="atLeast"/>
              <w:ind w:left="-142" w:right="-2"/>
              <w:contextualSpacing/>
              <w:jc w:val="center"/>
            </w:pPr>
          </w:p>
        </w:tc>
        <w:tc>
          <w:tcPr>
            <w:tcW w:w="1392" w:type="dxa"/>
            <w:vMerge/>
            <w:tcBorders>
              <w:top w:val="single" w:sz="4" w:space="0" w:color="000000"/>
              <w:left w:val="single" w:sz="4" w:space="0" w:color="000000"/>
              <w:bottom w:val="single" w:sz="4" w:space="0" w:color="000000"/>
              <w:right w:val="single" w:sz="4" w:space="0" w:color="000000"/>
            </w:tcBorders>
            <w:vAlign w:val="center"/>
            <w:hideMark/>
          </w:tcPr>
          <w:p w:rsidR="004D365C" w:rsidRPr="004D365C" w:rsidRDefault="004D365C" w:rsidP="004D365C">
            <w:pPr>
              <w:spacing w:line="0" w:lineRule="atLeast"/>
              <w:ind w:right="-2"/>
              <w:contextualSpacing/>
              <w:jc w:val="center"/>
            </w:pPr>
          </w:p>
        </w:tc>
        <w:tc>
          <w:tcPr>
            <w:tcW w:w="992" w:type="dxa"/>
            <w:tcBorders>
              <w:top w:val="single" w:sz="4" w:space="0" w:color="auto"/>
              <w:left w:val="single" w:sz="4" w:space="0" w:color="auto"/>
              <w:bottom w:val="single" w:sz="4" w:space="0" w:color="000000"/>
              <w:right w:val="single" w:sz="4" w:space="0" w:color="auto"/>
            </w:tcBorders>
            <w:hideMark/>
          </w:tcPr>
          <w:p w:rsidR="004D365C" w:rsidRPr="004D365C" w:rsidRDefault="004D365C" w:rsidP="004D365C">
            <w:pPr>
              <w:spacing w:line="0" w:lineRule="atLeast"/>
              <w:ind w:right="-2"/>
              <w:contextualSpacing/>
            </w:pPr>
            <w:r w:rsidRPr="004D365C">
              <w:t>2023 год</w:t>
            </w:r>
          </w:p>
        </w:tc>
        <w:tc>
          <w:tcPr>
            <w:tcW w:w="950" w:type="dxa"/>
            <w:tcBorders>
              <w:top w:val="single" w:sz="4" w:space="0" w:color="auto"/>
              <w:left w:val="single" w:sz="4" w:space="0" w:color="auto"/>
              <w:bottom w:val="single" w:sz="4" w:space="0" w:color="000000"/>
              <w:right w:val="single" w:sz="4" w:space="0" w:color="000000"/>
            </w:tcBorders>
            <w:hideMark/>
          </w:tcPr>
          <w:p w:rsidR="004D365C" w:rsidRPr="004D365C" w:rsidRDefault="004D365C" w:rsidP="004D365C">
            <w:pPr>
              <w:spacing w:line="0" w:lineRule="atLeast"/>
              <w:ind w:right="-2"/>
              <w:contextualSpacing/>
            </w:pPr>
            <w:r w:rsidRPr="004D365C">
              <w:t>2024 год</w:t>
            </w:r>
          </w:p>
        </w:tc>
        <w:tc>
          <w:tcPr>
            <w:tcW w:w="1119" w:type="dxa"/>
            <w:tcBorders>
              <w:top w:val="single" w:sz="4" w:space="0" w:color="auto"/>
              <w:left w:val="single" w:sz="4" w:space="0" w:color="auto"/>
              <w:bottom w:val="single" w:sz="4" w:space="0" w:color="000000"/>
              <w:right w:val="single" w:sz="4" w:space="0" w:color="000000"/>
            </w:tcBorders>
          </w:tcPr>
          <w:p w:rsidR="004D365C" w:rsidRPr="004D365C" w:rsidRDefault="004D365C" w:rsidP="004D365C">
            <w:pPr>
              <w:spacing w:line="0" w:lineRule="atLeast"/>
              <w:ind w:right="-2"/>
              <w:contextualSpacing/>
            </w:pPr>
            <w:r w:rsidRPr="004D365C">
              <w:t>2025год</w:t>
            </w:r>
          </w:p>
        </w:tc>
      </w:tr>
      <w:tr w:rsidR="004D365C" w:rsidRPr="004D365C" w:rsidTr="004D365C">
        <w:trPr>
          <w:jc w:val="center"/>
        </w:trPr>
        <w:tc>
          <w:tcPr>
            <w:tcW w:w="611" w:type="dxa"/>
            <w:tcBorders>
              <w:top w:val="single" w:sz="4" w:space="0" w:color="000000"/>
              <w:left w:val="single" w:sz="4" w:space="0" w:color="000000"/>
              <w:bottom w:val="single" w:sz="4" w:space="0" w:color="000000"/>
              <w:right w:val="single" w:sz="4" w:space="0" w:color="000000"/>
            </w:tcBorders>
          </w:tcPr>
          <w:p w:rsidR="004D365C" w:rsidRPr="004D365C" w:rsidRDefault="004D365C" w:rsidP="004D365C">
            <w:pPr>
              <w:spacing w:line="0" w:lineRule="atLeast"/>
              <w:ind w:left="-142" w:right="-2"/>
              <w:contextualSpacing/>
              <w:jc w:val="center"/>
              <w:rPr>
                <w:b/>
              </w:rPr>
            </w:pPr>
          </w:p>
        </w:tc>
        <w:tc>
          <w:tcPr>
            <w:tcW w:w="1977" w:type="dxa"/>
            <w:tcBorders>
              <w:top w:val="single" w:sz="4" w:space="0" w:color="000000"/>
              <w:left w:val="single" w:sz="4" w:space="0" w:color="000000"/>
              <w:bottom w:val="single" w:sz="4" w:space="0" w:color="000000"/>
              <w:right w:val="single" w:sz="4" w:space="0" w:color="000000"/>
            </w:tcBorders>
            <w:hideMark/>
          </w:tcPr>
          <w:p w:rsidR="004D365C" w:rsidRPr="004D365C" w:rsidRDefault="004D365C" w:rsidP="004D365C">
            <w:pPr>
              <w:spacing w:line="0" w:lineRule="atLeast"/>
              <w:ind w:right="-2" w:hanging="142"/>
              <w:contextualSpacing/>
              <w:jc w:val="center"/>
            </w:pPr>
            <w:r w:rsidRPr="004D365C">
              <w:rPr>
                <w:b/>
              </w:rPr>
              <w:t>Подпрограмма</w:t>
            </w:r>
            <w:r w:rsidRPr="004D365C">
              <w:t>,</w:t>
            </w:r>
          </w:p>
          <w:p w:rsidR="004D365C" w:rsidRPr="004D365C" w:rsidRDefault="004D365C" w:rsidP="004D365C">
            <w:pPr>
              <w:spacing w:line="0" w:lineRule="atLeast"/>
              <w:ind w:right="-2" w:hanging="142"/>
              <w:contextualSpacing/>
              <w:jc w:val="center"/>
            </w:pPr>
            <w:r w:rsidRPr="004D365C">
              <w:t>всего</w:t>
            </w:r>
          </w:p>
        </w:tc>
        <w:tc>
          <w:tcPr>
            <w:tcW w:w="1436" w:type="dxa"/>
            <w:tcBorders>
              <w:top w:val="single" w:sz="4" w:space="0" w:color="000000"/>
              <w:left w:val="single" w:sz="4" w:space="0" w:color="000000"/>
              <w:bottom w:val="single" w:sz="4" w:space="0" w:color="000000"/>
              <w:right w:val="single" w:sz="4" w:space="0" w:color="000000"/>
            </w:tcBorders>
          </w:tcPr>
          <w:p w:rsidR="004D365C" w:rsidRPr="004D365C" w:rsidRDefault="004D365C" w:rsidP="004D365C">
            <w:pPr>
              <w:spacing w:line="0" w:lineRule="atLeast"/>
              <w:ind w:right="-2"/>
              <w:contextualSpacing/>
              <w:rPr>
                <w:b/>
              </w:rPr>
            </w:pPr>
          </w:p>
        </w:tc>
        <w:tc>
          <w:tcPr>
            <w:tcW w:w="850" w:type="dxa"/>
            <w:tcBorders>
              <w:top w:val="single" w:sz="4" w:space="0" w:color="000000"/>
              <w:left w:val="single" w:sz="4" w:space="0" w:color="000000"/>
              <w:bottom w:val="single" w:sz="4" w:space="0" w:color="000000"/>
              <w:right w:val="single" w:sz="4" w:space="0" w:color="000000"/>
            </w:tcBorders>
          </w:tcPr>
          <w:p w:rsidR="004D365C" w:rsidRPr="004D365C" w:rsidRDefault="004D365C" w:rsidP="004D365C">
            <w:pPr>
              <w:spacing w:line="0" w:lineRule="atLeast"/>
              <w:ind w:left="-142" w:right="-2"/>
              <w:contextualSpacing/>
              <w:jc w:val="center"/>
              <w:rPr>
                <w:b/>
              </w:rPr>
            </w:pPr>
          </w:p>
        </w:tc>
        <w:tc>
          <w:tcPr>
            <w:tcW w:w="1392" w:type="dxa"/>
            <w:tcBorders>
              <w:top w:val="single" w:sz="4" w:space="0" w:color="000000"/>
              <w:left w:val="single" w:sz="4" w:space="0" w:color="000000"/>
              <w:bottom w:val="single" w:sz="4" w:space="0" w:color="000000"/>
              <w:right w:val="single" w:sz="4" w:space="0" w:color="000000"/>
            </w:tcBorders>
          </w:tcPr>
          <w:p w:rsidR="004D365C" w:rsidRPr="004D365C" w:rsidRDefault="004D365C" w:rsidP="004D365C">
            <w:pPr>
              <w:spacing w:line="0" w:lineRule="atLeast"/>
              <w:ind w:right="-2"/>
              <w:contextualSpacing/>
              <w:jc w:val="center"/>
              <w:rPr>
                <w:b/>
                <w:sz w:val="16"/>
                <w:szCs w:val="16"/>
              </w:rPr>
            </w:pPr>
          </w:p>
          <w:p w:rsidR="004D365C" w:rsidRPr="004D365C" w:rsidRDefault="004D365C" w:rsidP="004D365C">
            <w:pPr>
              <w:spacing w:line="0" w:lineRule="atLeast"/>
              <w:ind w:right="-2"/>
              <w:contextualSpacing/>
              <w:jc w:val="center"/>
              <w:rPr>
                <w:b/>
                <w:sz w:val="16"/>
                <w:szCs w:val="16"/>
              </w:rPr>
            </w:pP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4D365C" w:rsidRPr="004D365C" w:rsidRDefault="004D365C" w:rsidP="004D365C">
            <w:pPr>
              <w:spacing w:line="0" w:lineRule="atLeast"/>
              <w:ind w:left="-41" w:right="-2"/>
              <w:contextualSpacing/>
              <w:jc w:val="center"/>
              <w:rPr>
                <w:b/>
                <w:sz w:val="16"/>
                <w:szCs w:val="16"/>
              </w:rPr>
            </w:pPr>
            <w:r w:rsidRPr="004D365C">
              <w:rPr>
                <w:b/>
                <w:sz w:val="16"/>
                <w:szCs w:val="16"/>
              </w:rPr>
              <w:t>51 700,00</w:t>
            </w:r>
          </w:p>
        </w:tc>
        <w:tc>
          <w:tcPr>
            <w:tcW w:w="95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4D365C" w:rsidRPr="004D365C" w:rsidRDefault="004D365C" w:rsidP="004D365C">
            <w:pPr>
              <w:spacing w:line="0" w:lineRule="atLeast"/>
              <w:ind w:left="-41" w:right="-2"/>
              <w:contextualSpacing/>
              <w:jc w:val="center"/>
              <w:rPr>
                <w:b/>
                <w:sz w:val="16"/>
                <w:szCs w:val="16"/>
              </w:rPr>
            </w:pPr>
            <w:r w:rsidRPr="004D365C">
              <w:rPr>
                <w:b/>
                <w:sz w:val="16"/>
                <w:szCs w:val="16"/>
              </w:rPr>
              <w:t>0,00</w:t>
            </w:r>
          </w:p>
        </w:tc>
        <w:tc>
          <w:tcPr>
            <w:tcW w:w="1119" w:type="dxa"/>
            <w:tcBorders>
              <w:top w:val="single" w:sz="4" w:space="0" w:color="000000"/>
              <w:left w:val="single" w:sz="4" w:space="0" w:color="auto"/>
              <w:bottom w:val="single" w:sz="4" w:space="0" w:color="000000"/>
              <w:right w:val="single" w:sz="4" w:space="0" w:color="000000"/>
            </w:tcBorders>
            <w:shd w:val="clear" w:color="auto" w:fill="auto"/>
            <w:vAlign w:val="center"/>
          </w:tcPr>
          <w:p w:rsidR="004D365C" w:rsidRPr="004D365C" w:rsidRDefault="004D365C" w:rsidP="004D365C">
            <w:pPr>
              <w:spacing w:line="0" w:lineRule="atLeast"/>
              <w:ind w:left="-41" w:right="-2"/>
              <w:contextualSpacing/>
              <w:jc w:val="center"/>
              <w:rPr>
                <w:b/>
                <w:sz w:val="16"/>
                <w:szCs w:val="16"/>
              </w:rPr>
            </w:pPr>
            <w:r w:rsidRPr="004D365C">
              <w:rPr>
                <w:b/>
                <w:sz w:val="16"/>
                <w:szCs w:val="16"/>
              </w:rPr>
              <w:t>0,00</w:t>
            </w:r>
          </w:p>
        </w:tc>
      </w:tr>
      <w:tr w:rsidR="004D365C" w:rsidRPr="004D365C" w:rsidTr="004D365C">
        <w:trPr>
          <w:jc w:val="center"/>
        </w:trPr>
        <w:tc>
          <w:tcPr>
            <w:tcW w:w="611" w:type="dxa"/>
            <w:tcBorders>
              <w:top w:val="single" w:sz="4" w:space="0" w:color="000000"/>
              <w:left w:val="single" w:sz="4" w:space="0" w:color="000000"/>
              <w:bottom w:val="single" w:sz="4" w:space="0" w:color="000000"/>
              <w:right w:val="single" w:sz="4" w:space="0" w:color="000000"/>
            </w:tcBorders>
            <w:hideMark/>
          </w:tcPr>
          <w:p w:rsidR="004D365C" w:rsidRPr="004D365C" w:rsidRDefault="004D365C" w:rsidP="004D365C">
            <w:pPr>
              <w:spacing w:line="0" w:lineRule="atLeast"/>
              <w:ind w:left="-142" w:right="-2"/>
              <w:contextualSpacing/>
              <w:jc w:val="center"/>
            </w:pPr>
            <w:r w:rsidRPr="004D365C">
              <w:t>1.</w:t>
            </w:r>
          </w:p>
        </w:tc>
        <w:tc>
          <w:tcPr>
            <w:tcW w:w="1977" w:type="dxa"/>
            <w:tcBorders>
              <w:top w:val="single" w:sz="4" w:space="0" w:color="000000"/>
              <w:left w:val="single" w:sz="4" w:space="0" w:color="000000"/>
              <w:bottom w:val="single" w:sz="4" w:space="0" w:color="000000"/>
              <w:right w:val="single" w:sz="4" w:space="0" w:color="000000"/>
            </w:tcBorders>
            <w:hideMark/>
          </w:tcPr>
          <w:p w:rsidR="004D365C" w:rsidRPr="004D365C" w:rsidRDefault="004D365C" w:rsidP="004D365C">
            <w:pPr>
              <w:spacing w:line="0" w:lineRule="atLeast"/>
              <w:ind w:right="-2" w:hanging="142"/>
              <w:contextualSpacing/>
              <w:jc w:val="center"/>
              <w:rPr>
                <w:b/>
                <w:i/>
              </w:rPr>
            </w:pPr>
            <w:r w:rsidRPr="004D365C">
              <w:rPr>
                <w:b/>
                <w:i/>
              </w:rPr>
              <w:t>Основное мероприятие</w:t>
            </w:r>
          </w:p>
          <w:p w:rsidR="004D365C" w:rsidRPr="004D365C" w:rsidRDefault="004D365C" w:rsidP="004D365C">
            <w:pPr>
              <w:spacing w:line="0" w:lineRule="atLeast"/>
              <w:ind w:right="-2" w:hanging="142"/>
              <w:contextualSpacing/>
            </w:pPr>
            <w:r w:rsidRPr="004D365C">
              <w:t xml:space="preserve">«Транспортные расходы на  оказание услуг по перевозке умерших граждан, зарегистрированных </w:t>
            </w:r>
            <w:r w:rsidRPr="004D365C">
              <w:lastRenderedPageBreak/>
              <w:t>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экспертизыдо сельского поселения Комсомольского муниципального района»</w:t>
            </w:r>
          </w:p>
        </w:tc>
        <w:tc>
          <w:tcPr>
            <w:tcW w:w="1436" w:type="dxa"/>
            <w:tcBorders>
              <w:top w:val="single" w:sz="4" w:space="0" w:color="000000"/>
              <w:left w:val="single" w:sz="4" w:space="0" w:color="000000"/>
              <w:bottom w:val="single" w:sz="4" w:space="0" w:color="000000"/>
              <w:right w:val="single" w:sz="4" w:space="0" w:color="000000"/>
            </w:tcBorders>
          </w:tcPr>
          <w:p w:rsidR="004D365C" w:rsidRPr="004D365C" w:rsidRDefault="004D365C" w:rsidP="004D365C">
            <w:pPr>
              <w:spacing w:line="0" w:lineRule="atLeast"/>
              <w:ind w:right="-2"/>
              <w:contextualSpacing/>
              <w:jc w:val="both"/>
            </w:pPr>
          </w:p>
        </w:tc>
        <w:tc>
          <w:tcPr>
            <w:tcW w:w="850" w:type="dxa"/>
            <w:tcBorders>
              <w:top w:val="single" w:sz="4" w:space="0" w:color="000000"/>
              <w:left w:val="single" w:sz="4" w:space="0" w:color="000000"/>
              <w:bottom w:val="single" w:sz="4" w:space="0" w:color="000000"/>
              <w:right w:val="single" w:sz="4" w:space="0" w:color="000000"/>
            </w:tcBorders>
            <w:hideMark/>
          </w:tcPr>
          <w:p w:rsidR="004D365C" w:rsidRPr="004D365C" w:rsidRDefault="004D365C" w:rsidP="004D365C">
            <w:pPr>
              <w:spacing w:line="0" w:lineRule="atLeast"/>
              <w:ind w:left="-142" w:right="-2"/>
              <w:contextualSpacing/>
              <w:jc w:val="center"/>
            </w:pPr>
            <w:r w:rsidRPr="004D365C">
              <w:t>2023-2025</w:t>
            </w:r>
          </w:p>
        </w:tc>
        <w:tc>
          <w:tcPr>
            <w:tcW w:w="1392" w:type="dxa"/>
            <w:tcBorders>
              <w:top w:val="single" w:sz="4" w:space="0" w:color="000000"/>
              <w:left w:val="single" w:sz="4" w:space="0" w:color="000000"/>
              <w:bottom w:val="single" w:sz="4" w:space="0" w:color="000000"/>
              <w:right w:val="single" w:sz="4" w:space="0" w:color="000000"/>
            </w:tcBorders>
          </w:tcPr>
          <w:p w:rsidR="004D365C" w:rsidRPr="004D365C" w:rsidRDefault="004D365C" w:rsidP="004D365C">
            <w:pPr>
              <w:spacing w:line="0" w:lineRule="atLeast"/>
              <w:ind w:right="-2"/>
              <w:contextualSpacing/>
              <w:jc w:val="center"/>
            </w:pPr>
          </w:p>
          <w:p w:rsidR="004D365C" w:rsidRPr="004D365C" w:rsidRDefault="004D365C" w:rsidP="004D365C">
            <w:pPr>
              <w:spacing w:line="0" w:lineRule="atLeast"/>
              <w:ind w:right="-2"/>
              <w:contextualSpacing/>
              <w:jc w:val="center"/>
            </w:pPr>
          </w:p>
          <w:p w:rsidR="004D365C" w:rsidRPr="004D365C" w:rsidRDefault="004D365C" w:rsidP="004D365C">
            <w:pPr>
              <w:spacing w:line="0" w:lineRule="atLeast"/>
              <w:ind w:right="-2"/>
              <w:contextualSpacing/>
              <w:jc w:val="center"/>
            </w:pP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4D365C" w:rsidRPr="004D365C" w:rsidRDefault="004D365C" w:rsidP="004D365C">
            <w:pPr>
              <w:spacing w:line="0" w:lineRule="atLeast"/>
              <w:ind w:left="-41" w:right="-2"/>
              <w:contextualSpacing/>
              <w:jc w:val="center"/>
              <w:rPr>
                <w:b/>
                <w:sz w:val="16"/>
                <w:szCs w:val="16"/>
              </w:rPr>
            </w:pPr>
            <w:r w:rsidRPr="004D365C">
              <w:rPr>
                <w:b/>
                <w:sz w:val="16"/>
                <w:szCs w:val="16"/>
              </w:rPr>
              <w:t>51 700,00</w:t>
            </w:r>
          </w:p>
        </w:tc>
        <w:tc>
          <w:tcPr>
            <w:tcW w:w="95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4D365C" w:rsidRPr="004D365C" w:rsidRDefault="004D365C" w:rsidP="004D365C">
            <w:pPr>
              <w:spacing w:line="0" w:lineRule="atLeast"/>
              <w:ind w:left="-41" w:right="-2"/>
              <w:contextualSpacing/>
              <w:jc w:val="center"/>
              <w:rPr>
                <w:b/>
                <w:sz w:val="16"/>
                <w:szCs w:val="16"/>
              </w:rPr>
            </w:pPr>
            <w:r w:rsidRPr="004D365C">
              <w:rPr>
                <w:b/>
                <w:sz w:val="16"/>
                <w:szCs w:val="16"/>
              </w:rPr>
              <w:t>0,00</w:t>
            </w:r>
          </w:p>
        </w:tc>
        <w:tc>
          <w:tcPr>
            <w:tcW w:w="1119" w:type="dxa"/>
            <w:tcBorders>
              <w:top w:val="single" w:sz="4" w:space="0" w:color="000000"/>
              <w:left w:val="single" w:sz="4" w:space="0" w:color="auto"/>
              <w:bottom w:val="single" w:sz="4" w:space="0" w:color="000000"/>
              <w:right w:val="single" w:sz="4" w:space="0" w:color="000000"/>
            </w:tcBorders>
            <w:shd w:val="clear" w:color="auto" w:fill="auto"/>
            <w:vAlign w:val="center"/>
          </w:tcPr>
          <w:p w:rsidR="004D365C" w:rsidRPr="004D365C" w:rsidRDefault="004D365C" w:rsidP="004D365C">
            <w:pPr>
              <w:spacing w:line="0" w:lineRule="atLeast"/>
              <w:ind w:left="-41" w:right="-2"/>
              <w:contextualSpacing/>
              <w:jc w:val="center"/>
              <w:rPr>
                <w:b/>
                <w:sz w:val="16"/>
                <w:szCs w:val="16"/>
              </w:rPr>
            </w:pPr>
            <w:r w:rsidRPr="004D365C">
              <w:rPr>
                <w:b/>
                <w:sz w:val="16"/>
                <w:szCs w:val="16"/>
              </w:rPr>
              <w:t>0,00</w:t>
            </w:r>
          </w:p>
        </w:tc>
      </w:tr>
      <w:tr w:rsidR="004D365C" w:rsidRPr="004D365C" w:rsidTr="004D365C">
        <w:trPr>
          <w:jc w:val="center"/>
        </w:trPr>
        <w:tc>
          <w:tcPr>
            <w:tcW w:w="611" w:type="dxa"/>
            <w:vMerge w:val="restart"/>
            <w:tcBorders>
              <w:top w:val="single" w:sz="4" w:space="0" w:color="000000"/>
              <w:left w:val="single" w:sz="4" w:space="0" w:color="000000"/>
              <w:right w:val="single" w:sz="4" w:space="0" w:color="000000"/>
            </w:tcBorders>
            <w:hideMark/>
          </w:tcPr>
          <w:p w:rsidR="004D365C" w:rsidRPr="004D365C" w:rsidRDefault="004D365C" w:rsidP="004D365C">
            <w:pPr>
              <w:spacing w:line="0" w:lineRule="atLeast"/>
              <w:ind w:left="-142" w:right="-2"/>
              <w:contextualSpacing/>
              <w:jc w:val="center"/>
            </w:pPr>
            <w:r w:rsidRPr="004D365C">
              <w:lastRenderedPageBreak/>
              <w:t>1.1</w:t>
            </w:r>
          </w:p>
        </w:tc>
        <w:tc>
          <w:tcPr>
            <w:tcW w:w="1977" w:type="dxa"/>
            <w:vMerge w:val="restart"/>
            <w:tcBorders>
              <w:top w:val="single" w:sz="4" w:space="0" w:color="000000"/>
              <w:left w:val="single" w:sz="4" w:space="0" w:color="000000"/>
              <w:right w:val="single" w:sz="4" w:space="0" w:color="000000"/>
            </w:tcBorders>
            <w:hideMark/>
          </w:tcPr>
          <w:p w:rsidR="004D365C" w:rsidRPr="004D365C" w:rsidRDefault="004D365C" w:rsidP="004D365C">
            <w:pPr>
              <w:spacing w:line="0" w:lineRule="atLeast"/>
              <w:ind w:right="-2" w:hanging="142"/>
              <w:contextualSpacing/>
            </w:pPr>
            <w:r w:rsidRPr="004D365C">
              <w:t>Иные межбюджетные трансферты из бюджета муниципального района, в том числе межбюджетные трасферты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tc>
        <w:tc>
          <w:tcPr>
            <w:tcW w:w="1436" w:type="dxa"/>
            <w:tcBorders>
              <w:top w:val="single" w:sz="4" w:space="0" w:color="000000"/>
              <w:left w:val="single" w:sz="4" w:space="0" w:color="000000"/>
              <w:bottom w:val="single" w:sz="4" w:space="0" w:color="000000"/>
              <w:right w:val="single" w:sz="4" w:space="0" w:color="000000"/>
            </w:tcBorders>
            <w:hideMark/>
          </w:tcPr>
          <w:p w:rsidR="004D365C" w:rsidRPr="004D365C" w:rsidRDefault="004D365C" w:rsidP="004D365C">
            <w:pPr>
              <w:spacing w:line="0" w:lineRule="atLeast"/>
              <w:ind w:right="-2"/>
              <w:contextualSpacing/>
              <w:rPr>
                <w:b/>
              </w:rPr>
            </w:pPr>
            <w:r w:rsidRPr="004D365C">
              <w:t>Управление по вопросу развития инфраструктуры Администрации  Комсомольского муниципального района</w:t>
            </w:r>
          </w:p>
        </w:tc>
        <w:tc>
          <w:tcPr>
            <w:tcW w:w="850" w:type="dxa"/>
            <w:tcBorders>
              <w:top w:val="single" w:sz="4" w:space="0" w:color="000000"/>
              <w:left w:val="single" w:sz="4" w:space="0" w:color="000000"/>
              <w:bottom w:val="single" w:sz="4" w:space="0" w:color="000000"/>
              <w:right w:val="single" w:sz="4" w:space="0" w:color="000000"/>
            </w:tcBorders>
            <w:hideMark/>
          </w:tcPr>
          <w:p w:rsidR="004D365C" w:rsidRPr="004D365C" w:rsidRDefault="004D365C" w:rsidP="004D365C">
            <w:pPr>
              <w:spacing w:line="0" w:lineRule="atLeast"/>
              <w:ind w:left="-142" w:right="-2"/>
              <w:contextualSpacing/>
              <w:jc w:val="center"/>
            </w:pPr>
            <w:r w:rsidRPr="004D365C">
              <w:t>2023-2025</w:t>
            </w:r>
          </w:p>
        </w:tc>
        <w:tc>
          <w:tcPr>
            <w:tcW w:w="1392" w:type="dxa"/>
            <w:tcBorders>
              <w:top w:val="single" w:sz="4" w:space="0" w:color="000000"/>
              <w:left w:val="single" w:sz="4" w:space="0" w:color="000000"/>
              <w:bottom w:val="single" w:sz="4" w:space="0" w:color="000000"/>
              <w:right w:val="single" w:sz="4" w:space="0" w:color="000000"/>
            </w:tcBorders>
            <w:hideMark/>
          </w:tcPr>
          <w:p w:rsidR="004D365C" w:rsidRPr="004D365C" w:rsidRDefault="004D365C" w:rsidP="004D365C">
            <w:pPr>
              <w:spacing w:line="0" w:lineRule="atLeast"/>
              <w:ind w:right="-2"/>
              <w:contextualSpacing/>
              <w:jc w:val="center"/>
            </w:pPr>
            <w:r w:rsidRPr="004D365C">
              <w:t>Бюджет Комсомольского муниципального района</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4D365C" w:rsidRPr="004D365C" w:rsidRDefault="004D365C" w:rsidP="004D365C">
            <w:pPr>
              <w:spacing w:line="0" w:lineRule="atLeast"/>
              <w:ind w:left="-41" w:right="-2"/>
              <w:contextualSpacing/>
              <w:jc w:val="center"/>
              <w:rPr>
                <w:b/>
                <w:sz w:val="16"/>
                <w:szCs w:val="16"/>
              </w:rPr>
            </w:pPr>
            <w:r w:rsidRPr="004D365C">
              <w:rPr>
                <w:b/>
                <w:sz w:val="16"/>
                <w:szCs w:val="16"/>
              </w:rPr>
              <w:t>51 700,00</w:t>
            </w:r>
          </w:p>
        </w:tc>
        <w:tc>
          <w:tcPr>
            <w:tcW w:w="95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4D365C" w:rsidRPr="004D365C" w:rsidRDefault="004D365C" w:rsidP="004D365C">
            <w:pPr>
              <w:spacing w:line="0" w:lineRule="atLeast"/>
              <w:ind w:left="-41" w:right="-2"/>
              <w:contextualSpacing/>
              <w:jc w:val="center"/>
              <w:rPr>
                <w:b/>
                <w:sz w:val="16"/>
                <w:szCs w:val="16"/>
              </w:rPr>
            </w:pPr>
            <w:r w:rsidRPr="004D365C">
              <w:rPr>
                <w:b/>
                <w:sz w:val="16"/>
                <w:szCs w:val="16"/>
              </w:rPr>
              <w:t>0,00</w:t>
            </w:r>
          </w:p>
        </w:tc>
        <w:tc>
          <w:tcPr>
            <w:tcW w:w="1119" w:type="dxa"/>
            <w:tcBorders>
              <w:top w:val="single" w:sz="4" w:space="0" w:color="000000"/>
              <w:left w:val="single" w:sz="4" w:space="0" w:color="auto"/>
              <w:bottom w:val="single" w:sz="4" w:space="0" w:color="000000"/>
              <w:right w:val="single" w:sz="4" w:space="0" w:color="000000"/>
            </w:tcBorders>
            <w:shd w:val="clear" w:color="auto" w:fill="auto"/>
            <w:vAlign w:val="center"/>
          </w:tcPr>
          <w:p w:rsidR="004D365C" w:rsidRPr="004D365C" w:rsidRDefault="004D365C" w:rsidP="004D365C">
            <w:pPr>
              <w:spacing w:line="0" w:lineRule="atLeast"/>
              <w:ind w:left="-41" w:right="-2"/>
              <w:contextualSpacing/>
              <w:jc w:val="center"/>
              <w:rPr>
                <w:b/>
                <w:sz w:val="16"/>
                <w:szCs w:val="16"/>
              </w:rPr>
            </w:pPr>
            <w:r w:rsidRPr="004D365C">
              <w:rPr>
                <w:b/>
                <w:sz w:val="16"/>
                <w:szCs w:val="16"/>
              </w:rPr>
              <w:t>0,00</w:t>
            </w:r>
          </w:p>
        </w:tc>
      </w:tr>
      <w:tr w:rsidR="004D365C" w:rsidRPr="004D365C" w:rsidTr="004D365C">
        <w:trPr>
          <w:trHeight w:val="310"/>
          <w:jc w:val="center"/>
        </w:trPr>
        <w:tc>
          <w:tcPr>
            <w:tcW w:w="611" w:type="dxa"/>
            <w:vMerge/>
            <w:tcBorders>
              <w:left w:val="single" w:sz="4" w:space="0" w:color="000000"/>
              <w:right w:val="single" w:sz="4" w:space="0" w:color="000000"/>
            </w:tcBorders>
            <w:vAlign w:val="center"/>
            <w:hideMark/>
          </w:tcPr>
          <w:p w:rsidR="004D365C" w:rsidRPr="004D365C" w:rsidRDefault="004D365C" w:rsidP="004D365C">
            <w:pPr>
              <w:spacing w:line="0" w:lineRule="atLeast"/>
              <w:ind w:left="-142" w:right="-2"/>
              <w:contextualSpacing/>
              <w:jc w:val="center"/>
            </w:pPr>
          </w:p>
        </w:tc>
        <w:tc>
          <w:tcPr>
            <w:tcW w:w="1977" w:type="dxa"/>
            <w:vMerge/>
            <w:tcBorders>
              <w:left w:val="single" w:sz="4" w:space="0" w:color="000000"/>
              <w:right w:val="single" w:sz="4" w:space="0" w:color="000000"/>
            </w:tcBorders>
            <w:vAlign w:val="center"/>
            <w:hideMark/>
          </w:tcPr>
          <w:p w:rsidR="004D365C" w:rsidRPr="004D365C" w:rsidRDefault="004D365C" w:rsidP="004D365C">
            <w:pPr>
              <w:spacing w:line="0" w:lineRule="atLeast"/>
              <w:ind w:right="-2" w:hanging="142"/>
              <w:contextualSpacing/>
              <w:jc w:val="center"/>
              <w:rPr>
                <w:b/>
              </w:rPr>
            </w:pPr>
          </w:p>
        </w:tc>
        <w:tc>
          <w:tcPr>
            <w:tcW w:w="1436" w:type="dxa"/>
            <w:vMerge w:val="restart"/>
            <w:tcBorders>
              <w:top w:val="single" w:sz="4" w:space="0" w:color="000000"/>
              <w:left w:val="single" w:sz="4" w:space="0" w:color="000000"/>
              <w:right w:val="single" w:sz="4" w:space="0" w:color="000000"/>
            </w:tcBorders>
            <w:hideMark/>
          </w:tcPr>
          <w:p w:rsidR="004D365C" w:rsidRPr="004D365C" w:rsidRDefault="004D365C" w:rsidP="004D365C">
            <w:pPr>
              <w:spacing w:line="0" w:lineRule="atLeast"/>
              <w:ind w:right="-2"/>
              <w:contextualSpacing/>
              <w:rPr>
                <w:b/>
              </w:rPr>
            </w:pPr>
            <w:r w:rsidRPr="004D365C">
              <w:t>Управление по вопросу развития инфраструктуры  Администрации Комсомольского муниципального района</w:t>
            </w:r>
          </w:p>
        </w:tc>
        <w:tc>
          <w:tcPr>
            <w:tcW w:w="850" w:type="dxa"/>
            <w:vMerge w:val="restart"/>
            <w:tcBorders>
              <w:top w:val="single" w:sz="4" w:space="0" w:color="000000"/>
              <w:left w:val="single" w:sz="4" w:space="0" w:color="000000"/>
              <w:right w:val="single" w:sz="4" w:space="0" w:color="000000"/>
            </w:tcBorders>
            <w:hideMark/>
          </w:tcPr>
          <w:p w:rsidR="004D365C" w:rsidRPr="004D365C" w:rsidRDefault="004D365C" w:rsidP="004D365C">
            <w:pPr>
              <w:spacing w:line="0" w:lineRule="atLeast"/>
              <w:ind w:left="-142" w:right="-2"/>
              <w:contextualSpacing/>
              <w:jc w:val="center"/>
            </w:pPr>
            <w:r w:rsidRPr="004D365C">
              <w:t>2023-2025</w:t>
            </w:r>
          </w:p>
        </w:tc>
        <w:tc>
          <w:tcPr>
            <w:tcW w:w="1392" w:type="dxa"/>
            <w:tcBorders>
              <w:top w:val="single" w:sz="4" w:space="0" w:color="000000"/>
              <w:left w:val="single" w:sz="4" w:space="0" w:color="000000"/>
              <w:bottom w:val="single" w:sz="4" w:space="0" w:color="000000"/>
              <w:right w:val="single" w:sz="4" w:space="0" w:color="000000"/>
            </w:tcBorders>
            <w:vAlign w:val="center"/>
            <w:hideMark/>
          </w:tcPr>
          <w:p w:rsidR="004D365C" w:rsidRPr="004D365C" w:rsidRDefault="004D365C" w:rsidP="004D365C">
            <w:pPr>
              <w:spacing w:line="0" w:lineRule="atLeast"/>
              <w:ind w:right="-2"/>
              <w:contextualSpacing/>
              <w:jc w:val="center"/>
            </w:pPr>
            <w:r w:rsidRPr="004D365C">
              <w:t>Переданные полномочия</w:t>
            </w:r>
          </w:p>
        </w:tc>
        <w:tc>
          <w:tcPr>
            <w:tcW w:w="992" w:type="dxa"/>
            <w:tcBorders>
              <w:top w:val="single" w:sz="4" w:space="0" w:color="000000"/>
              <w:left w:val="single" w:sz="4" w:space="0" w:color="auto"/>
              <w:right w:val="single" w:sz="4" w:space="0" w:color="auto"/>
            </w:tcBorders>
            <w:shd w:val="clear" w:color="auto" w:fill="auto"/>
            <w:vAlign w:val="center"/>
            <w:hideMark/>
          </w:tcPr>
          <w:p w:rsidR="004D365C" w:rsidRPr="004D365C" w:rsidRDefault="004D365C" w:rsidP="004D365C">
            <w:pPr>
              <w:spacing w:line="0" w:lineRule="atLeast"/>
              <w:ind w:left="-41" w:right="-2"/>
              <w:contextualSpacing/>
              <w:jc w:val="center"/>
              <w:rPr>
                <w:b/>
                <w:sz w:val="16"/>
                <w:szCs w:val="16"/>
              </w:rPr>
            </w:pPr>
            <w:r w:rsidRPr="004D365C">
              <w:rPr>
                <w:b/>
                <w:sz w:val="16"/>
                <w:szCs w:val="16"/>
              </w:rPr>
              <w:t>51 700,00</w:t>
            </w:r>
          </w:p>
        </w:tc>
        <w:tc>
          <w:tcPr>
            <w:tcW w:w="950" w:type="dxa"/>
            <w:tcBorders>
              <w:top w:val="single" w:sz="4" w:space="0" w:color="000000"/>
              <w:left w:val="single" w:sz="4" w:space="0" w:color="auto"/>
              <w:right w:val="single" w:sz="4" w:space="0" w:color="000000"/>
            </w:tcBorders>
            <w:shd w:val="clear" w:color="auto" w:fill="auto"/>
            <w:vAlign w:val="center"/>
            <w:hideMark/>
          </w:tcPr>
          <w:p w:rsidR="004D365C" w:rsidRPr="004D365C" w:rsidRDefault="004D365C" w:rsidP="004D365C">
            <w:pPr>
              <w:spacing w:line="0" w:lineRule="atLeast"/>
              <w:ind w:left="-41" w:right="-2"/>
              <w:contextualSpacing/>
              <w:jc w:val="center"/>
              <w:rPr>
                <w:b/>
                <w:sz w:val="16"/>
                <w:szCs w:val="16"/>
              </w:rPr>
            </w:pPr>
            <w:r w:rsidRPr="004D365C">
              <w:rPr>
                <w:b/>
                <w:sz w:val="16"/>
                <w:szCs w:val="16"/>
              </w:rPr>
              <w:t>0,00</w:t>
            </w:r>
          </w:p>
        </w:tc>
        <w:tc>
          <w:tcPr>
            <w:tcW w:w="1119" w:type="dxa"/>
            <w:tcBorders>
              <w:top w:val="single" w:sz="4" w:space="0" w:color="000000"/>
              <w:left w:val="single" w:sz="4" w:space="0" w:color="auto"/>
              <w:right w:val="single" w:sz="4" w:space="0" w:color="000000"/>
            </w:tcBorders>
            <w:shd w:val="clear" w:color="auto" w:fill="auto"/>
            <w:vAlign w:val="center"/>
          </w:tcPr>
          <w:p w:rsidR="004D365C" w:rsidRPr="004D365C" w:rsidRDefault="004D365C" w:rsidP="004D365C">
            <w:pPr>
              <w:spacing w:line="0" w:lineRule="atLeast"/>
              <w:ind w:left="-41" w:right="-2"/>
              <w:contextualSpacing/>
              <w:jc w:val="center"/>
              <w:rPr>
                <w:b/>
                <w:sz w:val="16"/>
                <w:szCs w:val="16"/>
              </w:rPr>
            </w:pPr>
            <w:r w:rsidRPr="004D365C">
              <w:rPr>
                <w:b/>
                <w:sz w:val="16"/>
                <w:szCs w:val="16"/>
              </w:rPr>
              <w:t>0,00</w:t>
            </w:r>
          </w:p>
        </w:tc>
      </w:tr>
      <w:tr w:rsidR="004D365C" w:rsidRPr="004D365C" w:rsidTr="004D365C">
        <w:trPr>
          <w:trHeight w:val="307"/>
          <w:jc w:val="center"/>
        </w:trPr>
        <w:tc>
          <w:tcPr>
            <w:tcW w:w="611" w:type="dxa"/>
            <w:vMerge/>
            <w:tcBorders>
              <w:left w:val="single" w:sz="4" w:space="0" w:color="000000"/>
              <w:right w:val="single" w:sz="4" w:space="0" w:color="000000"/>
            </w:tcBorders>
            <w:vAlign w:val="center"/>
            <w:hideMark/>
          </w:tcPr>
          <w:p w:rsidR="004D365C" w:rsidRPr="004D365C" w:rsidRDefault="004D365C" w:rsidP="004D365C">
            <w:pPr>
              <w:spacing w:line="0" w:lineRule="atLeast"/>
              <w:ind w:left="-142" w:right="-2"/>
              <w:contextualSpacing/>
              <w:jc w:val="center"/>
            </w:pPr>
          </w:p>
        </w:tc>
        <w:tc>
          <w:tcPr>
            <w:tcW w:w="1977" w:type="dxa"/>
            <w:vMerge/>
            <w:tcBorders>
              <w:left w:val="single" w:sz="4" w:space="0" w:color="000000"/>
              <w:right w:val="single" w:sz="4" w:space="0" w:color="000000"/>
            </w:tcBorders>
            <w:vAlign w:val="center"/>
            <w:hideMark/>
          </w:tcPr>
          <w:p w:rsidR="004D365C" w:rsidRPr="004D365C" w:rsidRDefault="004D365C" w:rsidP="004D365C">
            <w:pPr>
              <w:spacing w:line="0" w:lineRule="atLeast"/>
              <w:ind w:right="-2" w:hanging="142"/>
              <w:contextualSpacing/>
              <w:jc w:val="center"/>
              <w:rPr>
                <w:b/>
              </w:rPr>
            </w:pPr>
          </w:p>
        </w:tc>
        <w:tc>
          <w:tcPr>
            <w:tcW w:w="1436" w:type="dxa"/>
            <w:vMerge/>
            <w:tcBorders>
              <w:left w:val="single" w:sz="4" w:space="0" w:color="000000"/>
              <w:right w:val="single" w:sz="4" w:space="0" w:color="000000"/>
            </w:tcBorders>
            <w:hideMark/>
          </w:tcPr>
          <w:p w:rsidR="004D365C" w:rsidRPr="004D365C" w:rsidRDefault="004D365C" w:rsidP="004D365C">
            <w:pPr>
              <w:spacing w:line="0" w:lineRule="atLeast"/>
              <w:ind w:right="-2"/>
              <w:contextualSpacing/>
            </w:pPr>
          </w:p>
        </w:tc>
        <w:tc>
          <w:tcPr>
            <w:tcW w:w="850" w:type="dxa"/>
            <w:vMerge/>
            <w:tcBorders>
              <w:left w:val="single" w:sz="4" w:space="0" w:color="000000"/>
              <w:right w:val="single" w:sz="4" w:space="0" w:color="000000"/>
            </w:tcBorders>
            <w:hideMark/>
          </w:tcPr>
          <w:p w:rsidR="004D365C" w:rsidRPr="004D365C" w:rsidRDefault="004D365C" w:rsidP="004D365C">
            <w:pPr>
              <w:spacing w:line="0" w:lineRule="atLeast"/>
              <w:ind w:left="-142" w:right="-2"/>
              <w:contextualSpacing/>
              <w:jc w:val="center"/>
            </w:pPr>
          </w:p>
        </w:tc>
        <w:tc>
          <w:tcPr>
            <w:tcW w:w="1392" w:type="dxa"/>
            <w:tcBorders>
              <w:top w:val="single" w:sz="4" w:space="0" w:color="000000"/>
              <w:left w:val="single" w:sz="4" w:space="0" w:color="000000"/>
              <w:bottom w:val="single" w:sz="4" w:space="0" w:color="000000"/>
              <w:right w:val="single" w:sz="4" w:space="0" w:color="000000"/>
            </w:tcBorders>
            <w:vAlign w:val="center"/>
            <w:hideMark/>
          </w:tcPr>
          <w:p w:rsidR="004D365C" w:rsidRPr="004D365C" w:rsidRDefault="004D365C" w:rsidP="004D365C">
            <w:pPr>
              <w:spacing w:line="0" w:lineRule="atLeast"/>
              <w:ind w:right="-2"/>
              <w:contextualSpacing/>
              <w:jc w:val="center"/>
            </w:pPr>
            <w:r w:rsidRPr="004D365C">
              <w:t>Новоусадебское сельское поселение</w:t>
            </w:r>
          </w:p>
        </w:tc>
        <w:tc>
          <w:tcPr>
            <w:tcW w:w="992" w:type="dxa"/>
            <w:tcBorders>
              <w:left w:val="single" w:sz="4" w:space="0" w:color="auto"/>
              <w:right w:val="single" w:sz="4" w:space="0" w:color="auto"/>
            </w:tcBorders>
            <w:vAlign w:val="center"/>
            <w:hideMark/>
          </w:tcPr>
          <w:p w:rsidR="004D365C" w:rsidRPr="004D365C" w:rsidRDefault="004D365C" w:rsidP="004D365C">
            <w:pPr>
              <w:spacing w:line="0" w:lineRule="atLeast"/>
              <w:ind w:right="-2"/>
              <w:contextualSpacing/>
              <w:jc w:val="center"/>
              <w:rPr>
                <w:sz w:val="16"/>
                <w:szCs w:val="16"/>
              </w:rPr>
            </w:pPr>
            <w:r w:rsidRPr="004D365C">
              <w:rPr>
                <w:sz w:val="16"/>
                <w:szCs w:val="16"/>
              </w:rPr>
              <w:t>10 340,00</w:t>
            </w:r>
          </w:p>
        </w:tc>
        <w:tc>
          <w:tcPr>
            <w:tcW w:w="950" w:type="dxa"/>
            <w:tcBorders>
              <w:left w:val="single" w:sz="4" w:space="0" w:color="auto"/>
              <w:right w:val="single" w:sz="4" w:space="0" w:color="000000"/>
            </w:tcBorders>
            <w:vAlign w:val="center"/>
            <w:hideMark/>
          </w:tcPr>
          <w:p w:rsidR="004D365C" w:rsidRPr="004D365C" w:rsidRDefault="004D365C" w:rsidP="004D365C">
            <w:pPr>
              <w:spacing w:line="0" w:lineRule="atLeast"/>
              <w:ind w:right="-2"/>
              <w:contextualSpacing/>
              <w:jc w:val="center"/>
              <w:rPr>
                <w:sz w:val="16"/>
                <w:szCs w:val="16"/>
              </w:rPr>
            </w:pPr>
            <w:r w:rsidRPr="004D365C">
              <w:rPr>
                <w:sz w:val="16"/>
                <w:szCs w:val="16"/>
              </w:rPr>
              <w:t>0,00</w:t>
            </w:r>
          </w:p>
        </w:tc>
        <w:tc>
          <w:tcPr>
            <w:tcW w:w="1119" w:type="dxa"/>
            <w:tcBorders>
              <w:left w:val="single" w:sz="4" w:space="0" w:color="auto"/>
              <w:right w:val="single" w:sz="4" w:space="0" w:color="000000"/>
            </w:tcBorders>
            <w:vAlign w:val="center"/>
          </w:tcPr>
          <w:p w:rsidR="004D365C" w:rsidRPr="004D365C" w:rsidRDefault="004D365C" w:rsidP="004D365C">
            <w:pPr>
              <w:spacing w:line="0" w:lineRule="atLeast"/>
              <w:ind w:right="-2"/>
              <w:contextualSpacing/>
              <w:jc w:val="center"/>
              <w:rPr>
                <w:sz w:val="16"/>
                <w:szCs w:val="16"/>
              </w:rPr>
            </w:pPr>
            <w:r w:rsidRPr="004D365C">
              <w:rPr>
                <w:sz w:val="16"/>
                <w:szCs w:val="16"/>
              </w:rPr>
              <w:t>0,00</w:t>
            </w:r>
          </w:p>
        </w:tc>
      </w:tr>
      <w:tr w:rsidR="004D365C" w:rsidRPr="004D365C" w:rsidTr="004D365C">
        <w:trPr>
          <w:trHeight w:val="307"/>
          <w:jc w:val="center"/>
        </w:trPr>
        <w:tc>
          <w:tcPr>
            <w:tcW w:w="611" w:type="dxa"/>
            <w:vMerge/>
            <w:tcBorders>
              <w:left w:val="single" w:sz="4" w:space="0" w:color="000000"/>
              <w:right w:val="single" w:sz="4" w:space="0" w:color="000000"/>
            </w:tcBorders>
            <w:vAlign w:val="center"/>
            <w:hideMark/>
          </w:tcPr>
          <w:p w:rsidR="004D365C" w:rsidRPr="004D365C" w:rsidRDefault="004D365C" w:rsidP="004D365C">
            <w:pPr>
              <w:spacing w:line="0" w:lineRule="atLeast"/>
              <w:ind w:left="-142" w:right="-2"/>
              <w:contextualSpacing/>
              <w:jc w:val="center"/>
            </w:pPr>
          </w:p>
        </w:tc>
        <w:tc>
          <w:tcPr>
            <w:tcW w:w="1977" w:type="dxa"/>
            <w:vMerge/>
            <w:tcBorders>
              <w:left w:val="single" w:sz="4" w:space="0" w:color="000000"/>
              <w:right w:val="single" w:sz="4" w:space="0" w:color="000000"/>
            </w:tcBorders>
            <w:vAlign w:val="center"/>
            <w:hideMark/>
          </w:tcPr>
          <w:p w:rsidR="004D365C" w:rsidRPr="004D365C" w:rsidRDefault="004D365C" w:rsidP="004D365C">
            <w:pPr>
              <w:spacing w:line="0" w:lineRule="atLeast"/>
              <w:ind w:right="-2" w:hanging="142"/>
              <w:contextualSpacing/>
              <w:jc w:val="center"/>
              <w:rPr>
                <w:b/>
              </w:rPr>
            </w:pPr>
          </w:p>
        </w:tc>
        <w:tc>
          <w:tcPr>
            <w:tcW w:w="1436" w:type="dxa"/>
            <w:vMerge/>
            <w:tcBorders>
              <w:left w:val="single" w:sz="4" w:space="0" w:color="000000"/>
              <w:right w:val="single" w:sz="4" w:space="0" w:color="000000"/>
            </w:tcBorders>
            <w:hideMark/>
          </w:tcPr>
          <w:p w:rsidR="004D365C" w:rsidRPr="004D365C" w:rsidRDefault="004D365C" w:rsidP="004D365C">
            <w:pPr>
              <w:spacing w:line="0" w:lineRule="atLeast"/>
              <w:ind w:right="-2"/>
              <w:contextualSpacing/>
            </w:pPr>
          </w:p>
        </w:tc>
        <w:tc>
          <w:tcPr>
            <w:tcW w:w="850" w:type="dxa"/>
            <w:vMerge/>
            <w:tcBorders>
              <w:left w:val="single" w:sz="4" w:space="0" w:color="000000"/>
              <w:right w:val="single" w:sz="4" w:space="0" w:color="000000"/>
            </w:tcBorders>
            <w:hideMark/>
          </w:tcPr>
          <w:p w:rsidR="004D365C" w:rsidRPr="004D365C" w:rsidRDefault="004D365C" w:rsidP="004D365C">
            <w:pPr>
              <w:spacing w:line="0" w:lineRule="atLeast"/>
              <w:ind w:left="-142" w:right="-2"/>
              <w:contextualSpacing/>
              <w:jc w:val="center"/>
            </w:pPr>
          </w:p>
        </w:tc>
        <w:tc>
          <w:tcPr>
            <w:tcW w:w="1392" w:type="dxa"/>
            <w:tcBorders>
              <w:top w:val="single" w:sz="4" w:space="0" w:color="000000"/>
              <w:left w:val="single" w:sz="4" w:space="0" w:color="000000"/>
              <w:bottom w:val="single" w:sz="4" w:space="0" w:color="000000"/>
              <w:right w:val="single" w:sz="4" w:space="0" w:color="000000"/>
            </w:tcBorders>
            <w:hideMark/>
          </w:tcPr>
          <w:p w:rsidR="004D365C" w:rsidRPr="004D365C" w:rsidRDefault="004D365C" w:rsidP="004D365C">
            <w:pPr>
              <w:spacing w:line="0" w:lineRule="atLeast"/>
              <w:ind w:right="-2"/>
              <w:contextualSpacing/>
              <w:jc w:val="center"/>
            </w:pPr>
            <w:r w:rsidRPr="004D365C">
              <w:t>Марковское сельское поселение</w:t>
            </w:r>
          </w:p>
        </w:tc>
        <w:tc>
          <w:tcPr>
            <w:tcW w:w="992" w:type="dxa"/>
            <w:tcBorders>
              <w:left w:val="single" w:sz="4" w:space="0" w:color="auto"/>
              <w:right w:val="single" w:sz="4" w:space="0" w:color="auto"/>
            </w:tcBorders>
            <w:hideMark/>
          </w:tcPr>
          <w:p w:rsidR="004D365C" w:rsidRPr="004D365C" w:rsidRDefault="004D365C" w:rsidP="004D365C">
            <w:r w:rsidRPr="004D365C">
              <w:rPr>
                <w:sz w:val="16"/>
                <w:szCs w:val="16"/>
              </w:rPr>
              <w:t>10 340,00</w:t>
            </w:r>
          </w:p>
        </w:tc>
        <w:tc>
          <w:tcPr>
            <w:tcW w:w="950" w:type="dxa"/>
            <w:tcBorders>
              <w:left w:val="single" w:sz="4" w:space="0" w:color="auto"/>
              <w:right w:val="single" w:sz="4" w:space="0" w:color="000000"/>
            </w:tcBorders>
            <w:vAlign w:val="center"/>
            <w:hideMark/>
          </w:tcPr>
          <w:p w:rsidR="004D365C" w:rsidRPr="004D365C" w:rsidRDefault="004D365C" w:rsidP="004D365C">
            <w:pPr>
              <w:spacing w:line="0" w:lineRule="atLeast"/>
              <w:ind w:right="-2"/>
              <w:contextualSpacing/>
              <w:jc w:val="center"/>
              <w:rPr>
                <w:sz w:val="16"/>
                <w:szCs w:val="16"/>
              </w:rPr>
            </w:pPr>
            <w:r w:rsidRPr="004D365C">
              <w:rPr>
                <w:sz w:val="16"/>
                <w:szCs w:val="16"/>
              </w:rPr>
              <w:t>0,00</w:t>
            </w:r>
          </w:p>
        </w:tc>
        <w:tc>
          <w:tcPr>
            <w:tcW w:w="1119" w:type="dxa"/>
            <w:tcBorders>
              <w:left w:val="single" w:sz="4" w:space="0" w:color="auto"/>
              <w:right w:val="single" w:sz="4" w:space="0" w:color="000000"/>
            </w:tcBorders>
            <w:vAlign w:val="center"/>
          </w:tcPr>
          <w:p w:rsidR="004D365C" w:rsidRPr="004D365C" w:rsidRDefault="004D365C" w:rsidP="004D365C">
            <w:pPr>
              <w:spacing w:line="0" w:lineRule="atLeast"/>
              <w:ind w:right="-2"/>
              <w:contextualSpacing/>
              <w:jc w:val="center"/>
              <w:rPr>
                <w:sz w:val="16"/>
                <w:szCs w:val="16"/>
              </w:rPr>
            </w:pPr>
            <w:r w:rsidRPr="004D365C">
              <w:rPr>
                <w:sz w:val="16"/>
                <w:szCs w:val="16"/>
              </w:rPr>
              <w:t>0,00</w:t>
            </w:r>
          </w:p>
        </w:tc>
      </w:tr>
      <w:tr w:rsidR="004D365C" w:rsidRPr="004D365C" w:rsidTr="004D365C">
        <w:trPr>
          <w:trHeight w:val="307"/>
          <w:jc w:val="center"/>
        </w:trPr>
        <w:tc>
          <w:tcPr>
            <w:tcW w:w="611" w:type="dxa"/>
            <w:vMerge/>
            <w:tcBorders>
              <w:left w:val="single" w:sz="4" w:space="0" w:color="000000"/>
              <w:right w:val="single" w:sz="4" w:space="0" w:color="000000"/>
            </w:tcBorders>
            <w:vAlign w:val="center"/>
            <w:hideMark/>
          </w:tcPr>
          <w:p w:rsidR="004D365C" w:rsidRPr="004D365C" w:rsidRDefault="004D365C" w:rsidP="004D365C">
            <w:pPr>
              <w:spacing w:line="0" w:lineRule="atLeast"/>
              <w:ind w:left="-142" w:right="-2"/>
              <w:contextualSpacing/>
              <w:jc w:val="center"/>
            </w:pPr>
          </w:p>
        </w:tc>
        <w:tc>
          <w:tcPr>
            <w:tcW w:w="1977" w:type="dxa"/>
            <w:vMerge/>
            <w:tcBorders>
              <w:left w:val="single" w:sz="4" w:space="0" w:color="000000"/>
              <w:right w:val="single" w:sz="4" w:space="0" w:color="000000"/>
            </w:tcBorders>
            <w:vAlign w:val="center"/>
            <w:hideMark/>
          </w:tcPr>
          <w:p w:rsidR="004D365C" w:rsidRPr="004D365C" w:rsidRDefault="004D365C" w:rsidP="004D365C">
            <w:pPr>
              <w:spacing w:line="0" w:lineRule="atLeast"/>
              <w:ind w:right="-2" w:hanging="142"/>
              <w:contextualSpacing/>
              <w:jc w:val="center"/>
              <w:rPr>
                <w:b/>
              </w:rPr>
            </w:pPr>
          </w:p>
        </w:tc>
        <w:tc>
          <w:tcPr>
            <w:tcW w:w="1436" w:type="dxa"/>
            <w:vMerge/>
            <w:tcBorders>
              <w:left w:val="single" w:sz="4" w:space="0" w:color="000000"/>
              <w:right w:val="single" w:sz="4" w:space="0" w:color="000000"/>
            </w:tcBorders>
            <w:hideMark/>
          </w:tcPr>
          <w:p w:rsidR="004D365C" w:rsidRPr="004D365C" w:rsidRDefault="004D365C" w:rsidP="004D365C">
            <w:pPr>
              <w:spacing w:line="0" w:lineRule="atLeast"/>
              <w:ind w:right="-2"/>
              <w:contextualSpacing/>
            </w:pPr>
          </w:p>
        </w:tc>
        <w:tc>
          <w:tcPr>
            <w:tcW w:w="850" w:type="dxa"/>
            <w:vMerge/>
            <w:tcBorders>
              <w:left w:val="single" w:sz="4" w:space="0" w:color="000000"/>
              <w:right w:val="single" w:sz="4" w:space="0" w:color="000000"/>
            </w:tcBorders>
            <w:hideMark/>
          </w:tcPr>
          <w:p w:rsidR="004D365C" w:rsidRPr="004D365C" w:rsidRDefault="004D365C" w:rsidP="004D365C">
            <w:pPr>
              <w:spacing w:line="0" w:lineRule="atLeast"/>
              <w:ind w:left="-142" w:right="-2"/>
              <w:contextualSpacing/>
              <w:jc w:val="center"/>
            </w:pPr>
          </w:p>
        </w:tc>
        <w:tc>
          <w:tcPr>
            <w:tcW w:w="1392" w:type="dxa"/>
            <w:tcBorders>
              <w:top w:val="single" w:sz="4" w:space="0" w:color="000000"/>
              <w:left w:val="single" w:sz="4" w:space="0" w:color="000000"/>
              <w:bottom w:val="single" w:sz="4" w:space="0" w:color="000000"/>
              <w:right w:val="single" w:sz="4" w:space="0" w:color="000000"/>
            </w:tcBorders>
            <w:hideMark/>
          </w:tcPr>
          <w:p w:rsidR="004D365C" w:rsidRPr="004D365C" w:rsidRDefault="004D365C" w:rsidP="004D365C">
            <w:pPr>
              <w:spacing w:line="0" w:lineRule="atLeast"/>
              <w:ind w:right="-2"/>
              <w:contextualSpacing/>
              <w:jc w:val="center"/>
            </w:pPr>
            <w:r w:rsidRPr="004D365C">
              <w:t>Писцовское сельское поселение</w:t>
            </w:r>
          </w:p>
        </w:tc>
        <w:tc>
          <w:tcPr>
            <w:tcW w:w="992" w:type="dxa"/>
            <w:tcBorders>
              <w:left w:val="single" w:sz="4" w:space="0" w:color="auto"/>
              <w:right w:val="single" w:sz="4" w:space="0" w:color="auto"/>
            </w:tcBorders>
            <w:hideMark/>
          </w:tcPr>
          <w:p w:rsidR="004D365C" w:rsidRPr="004D365C" w:rsidRDefault="004D365C" w:rsidP="004D365C">
            <w:r w:rsidRPr="004D365C">
              <w:rPr>
                <w:sz w:val="16"/>
                <w:szCs w:val="16"/>
              </w:rPr>
              <w:t>10 340,00</w:t>
            </w:r>
          </w:p>
        </w:tc>
        <w:tc>
          <w:tcPr>
            <w:tcW w:w="950" w:type="dxa"/>
            <w:tcBorders>
              <w:left w:val="single" w:sz="4" w:space="0" w:color="auto"/>
              <w:right w:val="single" w:sz="4" w:space="0" w:color="000000"/>
            </w:tcBorders>
            <w:vAlign w:val="center"/>
            <w:hideMark/>
          </w:tcPr>
          <w:p w:rsidR="004D365C" w:rsidRPr="004D365C" w:rsidRDefault="004D365C" w:rsidP="004D365C">
            <w:pPr>
              <w:spacing w:line="0" w:lineRule="atLeast"/>
              <w:ind w:right="-2"/>
              <w:contextualSpacing/>
              <w:jc w:val="center"/>
              <w:rPr>
                <w:sz w:val="16"/>
                <w:szCs w:val="16"/>
              </w:rPr>
            </w:pPr>
            <w:r w:rsidRPr="004D365C">
              <w:rPr>
                <w:sz w:val="16"/>
                <w:szCs w:val="16"/>
              </w:rPr>
              <w:t>0,00</w:t>
            </w:r>
          </w:p>
        </w:tc>
        <w:tc>
          <w:tcPr>
            <w:tcW w:w="1119" w:type="dxa"/>
            <w:tcBorders>
              <w:left w:val="single" w:sz="4" w:space="0" w:color="auto"/>
              <w:right w:val="single" w:sz="4" w:space="0" w:color="000000"/>
            </w:tcBorders>
            <w:vAlign w:val="center"/>
          </w:tcPr>
          <w:p w:rsidR="004D365C" w:rsidRPr="004D365C" w:rsidRDefault="004D365C" w:rsidP="004D365C">
            <w:pPr>
              <w:spacing w:line="0" w:lineRule="atLeast"/>
              <w:ind w:right="-2"/>
              <w:contextualSpacing/>
              <w:jc w:val="center"/>
              <w:rPr>
                <w:sz w:val="16"/>
                <w:szCs w:val="16"/>
              </w:rPr>
            </w:pPr>
            <w:r w:rsidRPr="004D365C">
              <w:rPr>
                <w:sz w:val="16"/>
                <w:szCs w:val="16"/>
              </w:rPr>
              <w:t>0,00</w:t>
            </w:r>
          </w:p>
        </w:tc>
      </w:tr>
      <w:tr w:rsidR="004D365C" w:rsidRPr="004D365C" w:rsidTr="004D365C">
        <w:trPr>
          <w:trHeight w:val="307"/>
          <w:jc w:val="center"/>
        </w:trPr>
        <w:tc>
          <w:tcPr>
            <w:tcW w:w="611" w:type="dxa"/>
            <w:vMerge/>
            <w:tcBorders>
              <w:left w:val="single" w:sz="4" w:space="0" w:color="000000"/>
              <w:right w:val="single" w:sz="4" w:space="0" w:color="000000"/>
            </w:tcBorders>
            <w:vAlign w:val="center"/>
            <w:hideMark/>
          </w:tcPr>
          <w:p w:rsidR="004D365C" w:rsidRPr="004D365C" w:rsidRDefault="004D365C" w:rsidP="004D365C">
            <w:pPr>
              <w:spacing w:line="0" w:lineRule="atLeast"/>
              <w:ind w:left="-142" w:right="-2"/>
              <w:contextualSpacing/>
              <w:jc w:val="center"/>
            </w:pPr>
          </w:p>
        </w:tc>
        <w:tc>
          <w:tcPr>
            <w:tcW w:w="1977" w:type="dxa"/>
            <w:vMerge/>
            <w:tcBorders>
              <w:left w:val="single" w:sz="4" w:space="0" w:color="000000"/>
              <w:right w:val="single" w:sz="4" w:space="0" w:color="000000"/>
            </w:tcBorders>
            <w:vAlign w:val="center"/>
            <w:hideMark/>
          </w:tcPr>
          <w:p w:rsidR="004D365C" w:rsidRPr="004D365C" w:rsidRDefault="004D365C" w:rsidP="004D365C">
            <w:pPr>
              <w:spacing w:line="0" w:lineRule="atLeast"/>
              <w:ind w:right="-2" w:hanging="142"/>
              <w:contextualSpacing/>
              <w:jc w:val="center"/>
              <w:rPr>
                <w:b/>
              </w:rPr>
            </w:pPr>
          </w:p>
        </w:tc>
        <w:tc>
          <w:tcPr>
            <w:tcW w:w="1436" w:type="dxa"/>
            <w:vMerge/>
            <w:tcBorders>
              <w:left w:val="single" w:sz="4" w:space="0" w:color="000000"/>
              <w:right w:val="single" w:sz="4" w:space="0" w:color="000000"/>
            </w:tcBorders>
            <w:hideMark/>
          </w:tcPr>
          <w:p w:rsidR="004D365C" w:rsidRPr="004D365C" w:rsidRDefault="004D365C" w:rsidP="004D365C">
            <w:pPr>
              <w:spacing w:line="0" w:lineRule="atLeast"/>
              <w:ind w:right="-2"/>
              <w:contextualSpacing/>
            </w:pPr>
          </w:p>
        </w:tc>
        <w:tc>
          <w:tcPr>
            <w:tcW w:w="850" w:type="dxa"/>
            <w:vMerge/>
            <w:tcBorders>
              <w:left w:val="single" w:sz="4" w:space="0" w:color="000000"/>
              <w:right w:val="single" w:sz="4" w:space="0" w:color="000000"/>
            </w:tcBorders>
            <w:hideMark/>
          </w:tcPr>
          <w:p w:rsidR="004D365C" w:rsidRPr="004D365C" w:rsidRDefault="004D365C" w:rsidP="004D365C">
            <w:pPr>
              <w:spacing w:line="0" w:lineRule="atLeast"/>
              <w:ind w:left="-142" w:right="-2"/>
              <w:contextualSpacing/>
              <w:jc w:val="center"/>
            </w:pPr>
          </w:p>
        </w:tc>
        <w:tc>
          <w:tcPr>
            <w:tcW w:w="1392" w:type="dxa"/>
            <w:tcBorders>
              <w:top w:val="single" w:sz="4" w:space="0" w:color="000000"/>
              <w:left w:val="single" w:sz="4" w:space="0" w:color="000000"/>
              <w:bottom w:val="single" w:sz="4" w:space="0" w:color="000000"/>
              <w:right w:val="single" w:sz="4" w:space="0" w:color="000000"/>
            </w:tcBorders>
            <w:hideMark/>
          </w:tcPr>
          <w:p w:rsidR="004D365C" w:rsidRPr="004D365C" w:rsidRDefault="004D365C" w:rsidP="004D365C">
            <w:pPr>
              <w:spacing w:line="0" w:lineRule="atLeast"/>
              <w:ind w:right="-2"/>
              <w:contextualSpacing/>
              <w:jc w:val="center"/>
            </w:pPr>
            <w:r w:rsidRPr="004D365C">
              <w:t>Октябрьское сельское поселение</w:t>
            </w:r>
          </w:p>
        </w:tc>
        <w:tc>
          <w:tcPr>
            <w:tcW w:w="992" w:type="dxa"/>
            <w:tcBorders>
              <w:left w:val="single" w:sz="4" w:space="0" w:color="auto"/>
              <w:right w:val="single" w:sz="4" w:space="0" w:color="auto"/>
            </w:tcBorders>
            <w:hideMark/>
          </w:tcPr>
          <w:p w:rsidR="004D365C" w:rsidRPr="004D365C" w:rsidRDefault="004D365C" w:rsidP="004D365C">
            <w:r w:rsidRPr="004D365C">
              <w:rPr>
                <w:sz w:val="16"/>
                <w:szCs w:val="16"/>
              </w:rPr>
              <w:t>10 340,00</w:t>
            </w:r>
          </w:p>
        </w:tc>
        <w:tc>
          <w:tcPr>
            <w:tcW w:w="950" w:type="dxa"/>
            <w:tcBorders>
              <w:left w:val="single" w:sz="4" w:space="0" w:color="auto"/>
              <w:right w:val="single" w:sz="4" w:space="0" w:color="000000"/>
            </w:tcBorders>
            <w:vAlign w:val="center"/>
            <w:hideMark/>
          </w:tcPr>
          <w:p w:rsidR="004D365C" w:rsidRPr="004D365C" w:rsidRDefault="004D365C" w:rsidP="004D365C">
            <w:pPr>
              <w:spacing w:line="0" w:lineRule="atLeast"/>
              <w:ind w:right="-2"/>
              <w:contextualSpacing/>
              <w:jc w:val="center"/>
              <w:rPr>
                <w:sz w:val="16"/>
                <w:szCs w:val="16"/>
              </w:rPr>
            </w:pPr>
            <w:r w:rsidRPr="004D365C">
              <w:rPr>
                <w:sz w:val="16"/>
                <w:szCs w:val="16"/>
              </w:rPr>
              <w:t>0,00</w:t>
            </w:r>
          </w:p>
        </w:tc>
        <w:tc>
          <w:tcPr>
            <w:tcW w:w="1119" w:type="dxa"/>
            <w:tcBorders>
              <w:left w:val="single" w:sz="4" w:space="0" w:color="auto"/>
              <w:right w:val="single" w:sz="4" w:space="0" w:color="000000"/>
            </w:tcBorders>
            <w:vAlign w:val="center"/>
          </w:tcPr>
          <w:p w:rsidR="004D365C" w:rsidRPr="004D365C" w:rsidRDefault="004D365C" w:rsidP="004D365C">
            <w:pPr>
              <w:spacing w:line="0" w:lineRule="atLeast"/>
              <w:ind w:right="-2"/>
              <w:contextualSpacing/>
              <w:jc w:val="center"/>
              <w:rPr>
                <w:sz w:val="16"/>
                <w:szCs w:val="16"/>
              </w:rPr>
            </w:pPr>
            <w:r w:rsidRPr="004D365C">
              <w:rPr>
                <w:sz w:val="16"/>
                <w:szCs w:val="16"/>
              </w:rPr>
              <w:t>0,00</w:t>
            </w:r>
          </w:p>
        </w:tc>
      </w:tr>
      <w:tr w:rsidR="004D365C" w:rsidRPr="004D365C" w:rsidTr="004D365C">
        <w:trPr>
          <w:trHeight w:val="307"/>
          <w:jc w:val="center"/>
        </w:trPr>
        <w:tc>
          <w:tcPr>
            <w:tcW w:w="611" w:type="dxa"/>
            <w:vMerge/>
            <w:tcBorders>
              <w:left w:val="single" w:sz="4" w:space="0" w:color="000000"/>
              <w:bottom w:val="single" w:sz="4" w:space="0" w:color="000000"/>
              <w:right w:val="single" w:sz="4" w:space="0" w:color="000000"/>
            </w:tcBorders>
            <w:vAlign w:val="center"/>
            <w:hideMark/>
          </w:tcPr>
          <w:p w:rsidR="004D365C" w:rsidRPr="004D365C" w:rsidRDefault="004D365C" w:rsidP="004D365C">
            <w:pPr>
              <w:spacing w:line="0" w:lineRule="atLeast"/>
              <w:ind w:left="-142" w:right="-2"/>
              <w:contextualSpacing/>
              <w:jc w:val="center"/>
            </w:pPr>
          </w:p>
        </w:tc>
        <w:tc>
          <w:tcPr>
            <w:tcW w:w="1977" w:type="dxa"/>
            <w:vMerge/>
            <w:tcBorders>
              <w:left w:val="single" w:sz="4" w:space="0" w:color="000000"/>
              <w:bottom w:val="single" w:sz="4" w:space="0" w:color="000000"/>
              <w:right w:val="single" w:sz="4" w:space="0" w:color="000000"/>
            </w:tcBorders>
            <w:vAlign w:val="center"/>
            <w:hideMark/>
          </w:tcPr>
          <w:p w:rsidR="004D365C" w:rsidRPr="004D365C" w:rsidRDefault="004D365C" w:rsidP="004D365C">
            <w:pPr>
              <w:spacing w:line="0" w:lineRule="atLeast"/>
              <w:ind w:right="-2" w:hanging="142"/>
              <w:contextualSpacing/>
              <w:jc w:val="center"/>
              <w:rPr>
                <w:b/>
              </w:rPr>
            </w:pPr>
          </w:p>
        </w:tc>
        <w:tc>
          <w:tcPr>
            <w:tcW w:w="1436" w:type="dxa"/>
            <w:vMerge/>
            <w:tcBorders>
              <w:left w:val="single" w:sz="4" w:space="0" w:color="000000"/>
              <w:bottom w:val="single" w:sz="4" w:space="0" w:color="000000"/>
              <w:right w:val="single" w:sz="4" w:space="0" w:color="000000"/>
            </w:tcBorders>
            <w:hideMark/>
          </w:tcPr>
          <w:p w:rsidR="004D365C" w:rsidRPr="004D365C" w:rsidRDefault="004D365C" w:rsidP="004D365C">
            <w:pPr>
              <w:spacing w:line="0" w:lineRule="atLeast"/>
              <w:ind w:right="-2"/>
              <w:contextualSpacing/>
            </w:pPr>
          </w:p>
        </w:tc>
        <w:tc>
          <w:tcPr>
            <w:tcW w:w="850" w:type="dxa"/>
            <w:vMerge/>
            <w:tcBorders>
              <w:left w:val="single" w:sz="4" w:space="0" w:color="000000"/>
              <w:bottom w:val="single" w:sz="4" w:space="0" w:color="000000"/>
              <w:right w:val="single" w:sz="4" w:space="0" w:color="000000"/>
            </w:tcBorders>
            <w:hideMark/>
          </w:tcPr>
          <w:p w:rsidR="004D365C" w:rsidRPr="004D365C" w:rsidRDefault="004D365C" w:rsidP="004D365C">
            <w:pPr>
              <w:spacing w:line="0" w:lineRule="atLeast"/>
              <w:ind w:left="-142" w:right="-2"/>
              <w:contextualSpacing/>
              <w:jc w:val="center"/>
            </w:pPr>
          </w:p>
        </w:tc>
        <w:tc>
          <w:tcPr>
            <w:tcW w:w="1392" w:type="dxa"/>
            <w:tcBorders>
              <w:top w:val="single" w:sz="4" w:space="0" w:color="000000"/>
              <w:left w:val="single" w:sz="4" w:space="0" w:color="000000"/>
              <w:bottom w:val="single" w:sz="4" w:space="0" w:color="000000"/>
              <w:right w:val="single" w:sz="4" w:space="0" w:color="000000"/>
            </w:tcBorders>
            <w:hideMark/>
          </w:tcPr>
          <w:p w:rsidR="004D365C" w:rsidRPr="004D365C" w:rsidRDefault="004D365C" w:rsidP="004D365C">
            <w:pPr>
              <w:spacing w:line="0" w:lineRule="atLeast"/>
              <w:ind w:right="-2"/>
              <w:contextualSpacing/>
              <w:jc w:val="center"/>
            </w:pPr>
            <w:r w:rsidRPr="004D365C">
              <w:t>Подозерское сельское поселение</w:t>
            </w:r>
          </w:p>
        </w:tc>
        <w:tc>
          <w:tcPr>
            <w:tcW w:w="992" w:type="dxa"/>
            <w:tcBorders>
              <w:left w:val="single" w:sz="4" w:space="0" w:color="auto"/>
              <w:bottom w:val="single" w:sz="4" w:space="0" w:color="000000"/>
              <w:right w:val="single" w:sz="4" w:space="0" w:color="auto"/>
            </w:tcBorders>
            <w:vAlign w:val="center"/>
            <w:hideMark/>
          </w:tcPr>
          <w:p w:rsidR="004D365C" w:rsidRPr="004D365C" w:rsidRDefault="004D365C" w:rsidP="004D365C">
            <w:pPr>
              <w:spacing w:line="0" w:lineRule="atLeast"/>
              <w:ind w:right="-2"/>
              <w:contextualSpacing/>
              <w:jc w:val="center"/>
              <w:rPr>
                <w:sz w:val="16"/>
                <w:szCs w:val="16"/>
              </w:rPr>
            </w:pPr>
            <w:r w:rsidRPr="004D365C">
              <w:rPr>
                <w:sz w:val="16"/>
                <w:szCs w:val="16"/>
              </w:rPr>
              <w:t>10 340,00</w:t>
            </w:r>
          </w:p>
        </w:tc>
        <w:tc>
          <w:tcPr>
            <w:tcW w:w="950" w:type="dxa"/>
            <w:tcBorders>
              <w:left w:val="single" w:sz="4" w:space="0" w:color="auto"/>
              <w:bottom w:val="single" w:sz="4" w:space="0" w:color="000000"/>
              <w:right w:val="single" w:sz="4" w:space="0" w:color="000000"/>
            </w:tcBorders>
            <w:vAlign w:val="center"/>
            <w:hideMark/>
          </w:tcPr>
          <w:p w:rsidR="004D365C" w:rsidRPr="004D365C" w:rsidRDefault="004D365C" w:rsidP="004D365C">
            <w:pPr>
              <w:spacing w:line="0" w:lineRule="atLeast"/>
              <w:ind w:right="-2"/>
              <w:contextualSpacing/>
              <w:jc w:val="center"/>
              <w:rPr>
                <w:sz w:val="16"/>
                <w:szCs w:val="16"/>
              </w:rPr>
            </w:pPr>
            <w:r w:rsidRPr="004D365C">
              <w:rPr>
                <w:sz w:val="16"/>
                <w:szCs w:val="16"/>
              </w:rPr>
              <w:t>0,00</w:t>
            </w:r>
          </w:p>
        </w:tc>
        <w:tc>
          <w:tcPr>
            <w:tcW w:w="1119" w:type="dxa"/>
            <w:tcBorders>
              <w:left w:val="single" w:sz="4" w:space="0" w:color="auto"/>
              <w:bottom w:val="single" w:sz="4" w:space="0" w:color="000000"/>
              <w:right w:val="single" w:sz="4" w:space="0" w:color="000000"/>
            </w:tcBorders>
            <w:vAlign w:val="center"/>
          </w:tcPr>
          <w:p w:rsidR="004D365C" w:rsidRPr="004D365C" w:rsidRDefault="004D365C" w:rsidP="004D365C">
            <w:pPr>
              <w:spacing w:line="0" w:lineRule="atLeast"/>
              <w:ind w:right="-2"/>
              <w:contextualSpacing/>
              <w:jc w:val="center"/>
              <w:rPr>
                <w:sz w:val="16"/>
                <w:szCs w:val="16"/>
              </w:rPr>
            </w:pPr>
            <w:r w:rsidRPr="004D365C">
              <w:rPr>
                <w:sz w:val="16"/>
                <w:szCs w:val="16"/>
              </w:rPr>
              <w:t>0,00</w:t>
            </w:r>
          </w:p>
        </w:tc>
      </w:tr>
    </w:tbl>
    <w:p w:rsidR="004D365C" w:rsidRPr="004D365C" w:rsidRDefault="004D365C" w:rsidP="004D365C">
      <w:pPr>
        <w:spacing w:line="0" w:lineRule="atLeast"/>
        <w:ind w:left="-142" w:right="-2"/>
        <w:contextualSpacing/>
        <w:jc w:val="right"/>
        <w:rPr>
          <w:b/>
        </w:rPr>
      </w:pPr>
    </w:p>
    <w:p w:rsidR="004D365C" w:rsidRPr="004D365C" w:rsidRDefault="004D365C" w:rsidP="004D365C">
      <w:pPr>
        <w:spacing w:line="0" w:lineRule="atLeast"/>
        <w:ind w:left="-142" w:right="-2"/>
        <w:contextualSpacing/>
        <w:jc w:val="right"/>
        <w:rPr>
          <w:b/>
        </w:rPr>
      </w:pPr>
      <w:r w:rsidRPr="004D365C">
        <w:rPr>
          <w:b/>
        </w:rPr>
        <w:lastRenderedPageBreak/>
        <w:t>Приложение 5</w:t>
      </w:r>
    </w:p>
    <w:p w:rsidR="004D365C" w:rsidRPr="004D365C" w:rsidRDefault="004D365C" w:rsidP="004D365C">
      <w:pPr>
        <w:spacing w:line="0" w:lineRule="atLeast"/>
        <w:ind w:left="-142" w:right="-2"/>
        <w:contextualSpacing/>
        <w:jc w:val="right"/>
        <w:rPr>
          <w:b/>
        </w:rPr>
      </w:pPr>
      <w:r w:rsidRPr="004D365C">
        <w:rPr>
          <w:b/>
        </w:rPr>
        <w:t xml:space="preserve">к муниципальной программе                                                                                                               </w:t>
      </w:r>
    </w:p>
    <w:p w:rsidR="004D365C" w:rsidRPr="004D365C" w:rsidRDefault="004D365C" w:rsidP="004D365C">
      <w:pPr>
        <w:spacing w:line="0" w:lineRule="atLeast"/>
        <w:ind w:left="-142" w:right="-2"/>
        <w:contextualSpacing/>
        <w:jc w:val="right"/>
        <w:rPr>
          <w:b/>
        </w:rPr>
      </w:pPr>
      <w:r w:rsidRPr="004D365C">
        <w:rPr>
          <w:b/>
        </w:rPr>
        <w:t xml:space="preserve">"Обеспечение населения объектами </w:t>
      </w:r>
    </w:p>
    <w:p w:rsidR="004D365C" w:rsidRPr="004D365C" w:rsidRDefault="004D365C" w:rsidP="004D365C">
      <w:pPr>
        <w:spacing w:line="0" w:lineRule="atLeast"/>
        <w:ind w:left="-142" w:right="-2"/>
        <w:contextualSpacing/>
        <w:jc w:val="right"/>
        <w:rPr>
          <w:b/>
        </w:rPr>
      </w:pPr>
      <w:r w:rsidRPr="004D365C">
        <w:rPr>
          <w:b/>
        </w:rPr>
        <w:t xml:space="preserve">инженерной инфраструктуры, </w:t>
      </w:r>
    </w:p>
    <w:p w:rsidR="004D365C" w:rsidRPr="004D365C" w:rsidRDefault="004D365C" w:rsidP="004D365C">
      <w:pPr>
        <w:spacing w:line="0" w:lineRule="atLeast"/>
        <w:ind w:left="-142" w:right="-2"/>
        <w:contextualSpacing/>
        <w:jc w:val="right"/>
        <w:rPr>
          <w:b/>
        </w:rPr>
      </w:pPr>
      <w:r w:rsidRPr="004D365C">
        <w:rPr>
          <w:b/>
        </w:rPr>
        <w:t>услугами жилищно-коммунального хозяйства</w:t>
      </w:r>
    </w:p>
    <w:p w:rsidR="004D365C" w:rsidRPr="004D365C" w:rsidRDefault="004D365C" w:rsidP="004D365C">
      <w:pPr>
        <w:spacing w:line="0" w:lineRule="atLeast"/>
        <w:ind w:left="-142" w:right="-2"/>
        <w:contextualSpacing/>
        <w:jc w:val="right"/>
        <w:rPr>
          <w:b/>
        </w:rPr>
      </w:pPr>
      <w:r w:rsidRPr="004D365C">
        <w:rPr>
          <w:b/>
        </w:rPr>
        <w:t xml:space="preserve">  и благоустройства сельских поселений</w:t>
      </w:r>
    </w:p>
    <w:p w:rsidR="004D365C" w:rsidRPr="004D365C" w:rsidRDefault="004D365C" w:rsidP="004D365C">
      <w:pPr>
        <w:spacing w:line="0" w:lineRule="atLeast"/>
        <w:ind w:left="-142" w:right="-2"/>
        <w:contextualSpacing/>
        <w:jc w:val="right"/>
        <w:rPr>
          <w:b/>
        </w:rPr>
      </w:pPr>
      <w:r w:rsidRPr="004D365C">
        <w:rPr>
          <w:b/>
        </w:rPr>
        <w:t xml:space="preserve"> Комсомольского муниципального района"</w:t>
      </w:r>
    </w:p>
    <w:p w:rsidR="004D365C" w:rsidRPr="004D365C" w:rsidRDefault="004D365C" w:rsidP="004D365C">
      <w:pPr>
        <w:spacing w:line="0" w:lineRule="atLeast"/>
        <w:ind w:left="-142" w:right="-2"/>
        <w:contextualSpacing/>
        <w:jc w:val="right"/>
        <w:rPr>
          <w:b/>
        </w:rPr>
      </w:pPr>
    </w:p>
    <w:p w:rsidR="004D365C" w:rsidRPr="004D365C" w:rsidRDefault="004D365C" w:rsidP="004D365C">
      <w:pPr>
        <w:spacing w:line="0" w:lineRule="atLeast"/>
        <w:ind w:left="-142" w:right="-2"/>
        <w:contextualSpacing/>
        <w:jc w:val="center"/>
        <w:rPr>
          <w:b/>
          <w:sz w:val="24"/>
          <w:szCs w:val="24"/>
        </w:rPr>
      </w:pPr>
      <w:r w:rsidRPr="004D365C">
        <w:rPr>
          <w:b/>
          <w:sz w:val="24"/>
          <w:szCs w:val="24"/>
        </w:rPr>
        <w:t>Подпрограмма</w:t>
      </w:r>
    </w:p>
    <w:p w:rsidR="004D365C" w:rsidRPr="004D365C" w:rsidRDefault="004D365C" w:rsidP="004D365C">
      <w:pPr>
        <w:spacing w:line="0" w:lineRule="atLeast"/>
        <w:ind w:left="-142" w:right="-2"/>
        <w:contextualSpacing/>
        <w:jc w:val="center"/>
        <w:rPr>
          <w:b/>
          <w:sz w:val="24"/>
          <w:szCs w:val="24"/>
        </w:rPr>
      </w:pPr>
      <w:r w:rsidRPr="004D365C">
        <w:rPr>
          <w:b/>
          <w:sz w:val="24"/>
          <w:szCs w:val="24"/>
        </w:rPr>
        <w:t xml:space="preserve">«Ликвидация несанкционированных навалов мусора, организация санитарной очистки, сбор и вывоз твердых бытовых отходов вне границ </w:t>
      </w:r>
      <w:r w:rsidRPr="004D365C">
        <w:rPr>
          <w:b/>
          <w:sz w:val="24"/>
          <w:szCs w:val="24"/>
          <w:shd w:val="clear" w:color="auto" w:fill="FFFFFF"/>
        </w:rPr>
        <w:t>сельских</w:t>
      </w:r>
      <w:r w:rsidRPr="004D365C">
        <w:rPr>
          <w:b/>
          <w:sz w:val="24"/>
          <w:szCs w:val="24"/>
        </w:rPr>
        <w:t>населенных пунктов на территории Комсомольского муниципального района»</w:t>
      </w:r>
    </w:p>
    <w:p w:rsidR="004D365C" w:rsidRPr="004D365C" w:rsidRDefault="004D365C" w:rsidP="004D365C">
      <w:pPr>
        <w:spacing w:line="0" w:lineRule="atLeast"/>
        <w:ind w:left="-142" w:right="-2"/>
        <w:contextualSpacing/>
        <w:jc w:val="center"/>
        <w:rPr>
          <w:b/>
          <w:sz w:val="24"/>
          <w:szCs w:val="24"/>
        </w:rPr>
      </w:pPr>
    </w:p>
    <w:p w:rsidR="004D365C" w:rsidRPr="004D365C" w:rsidRDefault="004D365C" w:rsidP="004D365C">
      <w:pPr>
        <w:spacing w:line="0" w:lineRule="atLeast"/>
        <w:ind w:left="-142" w:right="-2"/>
        <w:contextualSpacing/>
        <w:jc w:val="center"/>
        <w:rPr>
          <w:b/>
          <w:sz w:val="24"/>
          <w:szCs w:val="24"/>
        </w:rPr>
      </w:pPr>
      <w:r w:rsidRPr="004D365C">
        <w:rPr>
          <w:b/>
          <w:sz w:val="24"/>
          <w:szCs w:val="24"/>
        </w:rPr>
        <w:t>1. Паспорт подпрограммы</w:t>
      </w:r>
    </w:p>
    <w:tbl>
      <w:tblPr>
        <w:tblW w:w="10064" w:type="dxa"/>
        <w:tblCellSpacing w:w="5" w:type="nil"/>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1985"/>
        <w:gridCol w:w="8079"/>
      </w:tblGrid>
      <w:tr w:rsidR="004D365C" w:rsidRPr="004D365C" w:rsidTr="004D365C">
        <w:trPr>
          <w:trHeight w:val="400"/>
          <w:tblCellSpacing w:w="5" w:type="nil"/>
        </w:trPr>
        <w:tc>
          <w:tcPr>
            <w:tcW w:w="1985" w:type="dxa"/>
          </w:tcPr>
          <w:p w:rsidR="004D365C" w:rsidRPr="004D365C" w:rsidRDefault="004D365C" w:rsidP="004D365C">
            <w:pPr>
              <w:widowControl w:val="0"/>
              <w:autoSpaceDE w:val="0"/>
              <w:autoSpaceDN w:val="0"/>
              <w:adjustRightInd w:val="0"/>
              <w:spacing w:line="0" w:lineRule="atLeast"/>
              <w:ind w:left="67" w:right="-2"/>
              <w:contextualSpacing/>
            </w:pPr>
            <w:r w:rsidRPr="004D365C">
              <w:t xml:space="preserve">Наименование         </w:t>
            </w:r>
          </w:p>
          <w:p w:rsidR="004D365C" w:rsidRPr="004D365C" w:rsidRDefault="004D365C" w:rsidP="004D365C">
            <w:pPr>
              <w:widowControl w:val="0"/>
              <w:autoSpaceDE w:val="0"/>
              <w:autoSpaceDN w:val="0"/>
              <w:adjustRightInd w:val="0"/>
              <w:spacing w:line="0" w:lineRule="atLeast"/>
              <w:ind w:left="67" w:right="-2"/>
              <w:contextualSpacing/>
            </w:pPr>
            <w:r w:rsidRPr="004D365C">
              <w:t xml:space="preserve">подпрограммы         </w:t>
            </w:r>
          </w:p>
        </w:tc>
        <w:tc>
          <w:tcPr>
            <w:tcW w:w="8079" w:type="dxa"/>
          </w:tcPr>
          <w:p w:rsidR="004D365C" w:rsidRPr="004D365C" w:rsidRDefault="004D365C" w:rsidP="004D365C">
            <w:pPr>
              <w:spacing w:line="0" w:lineRule="atLeast"/>
              <w:ind w:right="-2"/>
              <w:contextualSpacing/>
              <w:jc w:val="both"/>
              <w:rPr>
                <w:sz w:val="24"/>
                <w:szCs w:val="24"/>
              </w:rPr>
            </w:pPr>
            <w:r w:rsidRPr="004D365C">
              <w:rPr>
                <w:sz w:val="24"/>
                <w:szCs w:val="24"/>
              </w:rPr>
              <w:t xml:space="preserve">Ликвидация несанкционированных навалов мусора, организация санитарной очистки, сбор и вывоз твердых бытовых отходов вне  границ </w:t>
            </w:r>
            <w:r w:rsidRPr="004D365C">
              <w:rPr>
                <w:sz w:val="24"/>
                <w:szCs w:val="24"/>
                <w:shd w:val="clear" w:color="auto" w:fill="FFFFFF"/>
              </w:rPr>
              <w:t>сельских</w:t>
            </w:r>
            <w:r w:rsidRPr="004D365C">
              <w:rPr>
                <w:sz w:val="24"/>
                <w:szCs w:val="24"/>
              </w:rPr>
              <w:t xml:space="preserve">населенных пунктов на территории Комсомольского муниципального района </w:t>
            </w:r>
          </w:p>
        </w:tc>
      </w:tr>
      <w:tr w:rsidR="004D365C" w:rsidRPr="004D365C" w:rsidTr="004D365C">
        <w:trPr>
          <w:trHeight w:val="400"/>
          <w:tblCellSpacing w:w="5" w:type="nil"/>
        </w:trPr>
        <w:tc>
          <w:tcPr>
            <w:tcW w:w="1985" w:type="dxa"/>
          </w:tcPr>
          <w:p w:rsidR="004D365C" w:rsidRPr="004D365C" w:rsidRDefault="004D365C" w:rsidP="004D365C">
            <w:pPr>
              <w:widowControl w:val="0"/>
              <w:autoSpaceDE w:val="0"/>
              <w:autoSpaceDN w:val="0"/>
              <w:adjustRightInd w:val="0"/>
              <w:spacing w:line="0" w:lineRule="atLeast"/>
              <w:ind w:left="67" w:right="-2"/>
              <w:contextualSpacing/>
            </w:pPr>
            <w:r w:rsidRPr="004D365C">
              <w:t>Срок       реализации</w:t>
            </w:r>
          </w:p>
          <w:p w:rsidR="004D365C" w:rsidRPr="004D365C" w:rsidRDefault="004D365C" w:rsidP="004D365C">
            <w:pPr>
              <w:widowControl w:val="0"/>
              <w:autoSpaceDE w:val="0"/>
              <w:autoSpaceDN w:val="0"/>
              <w:adjustRightInd w:val="0"/>
              <w:spacing w:line="0" w:lineRule="atLeast"/>
              <w:ind w:left="67" w:right="-2"/>
              <w:contextualSpacing/>
            </w:pPr>
            <w:r w:rsidRPr="004D365C">
              <w:t xml:space="preserve">подпрограммы         </w:t>
            </w:r>
          </w:p>
        </w:tc>
        <w:tc>
          <w:tcPr>
            <w:tcW w:w="8079" w:type="dxa"/>
          </w:tcPr>
          <w:p w:rsidR="004D365C" w:rsidRPr="004D365C" w:rsidRDefault="004D365C" w:rsidP="004D365C">
            <w:pPr>
              <w:widowControl w:val="0"/>
              <w:autoSpaceDE w:val="0"/>
              <w:autoSpaceDN w:val="0"/>
              <w:adjustRightInd w:val="0"/>
              <w:spacing w:line="0" w:lineRule="atLeast"/>
              <w:ind w:right="-2"/>
              <w:contextualSpacing/>
            </w:pPr>
            <w:r w:rsidRPr="004D365C">
              <w:t xml:space="preserve">2023-2025годы                                   </w:t>
            </w:r>
          </w:p>
        </w:tc>
      </w:tr>
      <w:tr w:rsidR="004D365C" w:rsidRPr="004D365C" w:rsidTr="004D365C">
        <w:trPr>
          <w:trHeight w:val="400"/>
          <w:tblCellSpacing w:w="5" w:type="nil"/>
        </w:trPr>
        <w:tc>
          <w:tcPr>
            <w:tcW w:w="1985" w:type="dxa"/>
          </w:tcPr>
          <w:p w:rsidR="004D365C" w:rsidRPr="004D365C" w:rsidRDefault="004D365C" w:rsidP="004D365C">
            <w:pPr>
              <w:widowControl w:val="0"/>
              <w:autoSpaceDE w:val="0"/>
              <w:autoSpaceDN w:val="0"/>
              <w:adjustRightInd w:val="0"/>
              <w:spacing w:line="0" w:lineRule="atLeast"/>
              <w:ind w:left="67" w:right="-2"/>
              <w:contextualSpacing/>
            </w:pPr>
            <w:r w:rsidRPr="004D365C">
              <w:t>Ответственный исполнитель подпрограммы</w:t>
            </w:r>
          </w:p>
        </w:tc>
        <w:tc>
          <w:tcPr>
            <w:tcW w:w="8079" w:type="dxa"/>
          </w:tcPr>
          <w:p w:rsidR="004D365C" w:rsidRPr="004D365C" w:rsidRDefault="004D365C" w:rsidP="004D365C">
            <w:pPr>
              <w:widowControl w:val="0"/>
              <w:autoSpaceDE w:val="0"/>
              <w:autoSpaceDN w:val="0"/>
              <w:adjustRightInd w:val="0"/>
              <w:spacing w:line="0" w:lineRule="atLeast"/>
              <w:ind w:right="-2"/>
              <w:contextualSpacing/>
            </w:pPr>
            <w:r w:rsidRPr="004D365C">
              <w:t>Управление по вопросу развития инфраструктуры Администрации  Комсомольского муниципального района</w:t>
            </w:r>
          </w:p>
        </w:tc>
      </w:tr>
      <w:tr w:rsidR="004D365C" w:rsidRPr="004D365C" w:rsidTr="004D365C">
        <w:trPr>
          <w:trHeight w:val="1035"/>
          <w:tblCellSpacing w:w="5" w:type="nil"/>
        </w:trPr>
        <w:tc>
          <w:tcPr>
            <w:tcW w:w="1985" w:type="dxa"/>
          </w:tcPr>
          <w:p w:rsidR="004D365C" w:rsidRPr="004D365C" w:rsidRDefault="004D365C" w:rsidP="004D365C">
            <w:pPr>
              <w:pStyle w:val="ConsPlusNormal"/>
              <w:spacing w:line="0" w:lineRule="atLeast"/>
              <w:ind w:left="67" w:right="-2"/>
              <w:contextualSpacing/>
              <w:rPr>
                <w:rFonts w:ascii="Times New Roman" w:hAnsi="Times New Roman" w:cs="Times New Roman"/>
                <w:sz w:val="22"/>
                <w:szCs w:val="22"/>
              </w:rPr>
            </w:pPr>
            <w:r w:rsidRPr="004D365C">
              <w:rPr>
                <w:rFonts w:ascii="Times New Roman" w:hAnsi="Times New Roman" w:cs="Times New Roman"/>
                <w:sz w:val="22"/>
                <w:szCs w:val="22"/>
              </w:rPr>
              <w:t>Исполнитель основных мероприятий (мероприятий) подпрограммы</w:t>
            </w:r>
          </w:p>
        </w:tc>
        <w:tc>
          <w:tcPr>
            <w:tcW w:w="8079" w:type="dxa"/>
          </w:tcPr>
          <w:p w:rsidR="004D365C" w:rsidRPr="004D365C" w:rsidRDefault="004D365C" w:rsidP="004D365C">
            <w:pPr>
              <w:pStyle w:val="af2"/>
              <w:spacing w:after="0" w:line="0" w:lineRule="atLeast"/>
              <w:ind w:left="0" w:right="-2"/>
              <w:rPr>
                <w:rFonts w:ascii="Times New Roman" w:hAnsi="Times New Roman" w:cs="Times New Roman"/>
              </w:rPr>
            </w:pPr>
            <w:r w:rsidRPr="004D365C">
              <w:rPr>
                <w:rFonts w:ascii="Times New Roman" w:hAnsi="Times New Roman" w:cs="Times New Roman"/>
              </w:rPr>
              <w:t>Управление по вопросу развития инфраструктуры Администрации  Комсомольского муниципального района</w:t>
            </w:r>
          </w:p>
          <w:p w:rsidR="004D365C" w:rsidRPr="004D365C" w:rsidRDefault="004D365C" w:rsidP="004D365C">
            <w:pPr>
              <w:widowControl w:val="0"/>
              <w:autoSpaceDE w:val="0"/>
              <w:autoSpaceDN w:val="0"/>
              <w:adjustRightInd w:val="0"/>
              <w:spacing w:line="0" w:lineRule="atLeast"/>
              <w:ind w:right="-2"/>
              <w:contextualSpacing/>
            </w:pPr>
          </w:p>
        </w:tc>
      </w:tr>
      <w:tr w:rsidR="004D365C" w:rsidRPr="004D365C" w:rsidTr="004D365C">
        <w:trPr>
          <w:trHeight w:val="400"/>
          <w:tblCellSpacing w:w="5" w:type="nil"/>
        </w:trPr>
        <w:tc>
          <w:tcPr>
            <w:tcW w:w="1985" w:type="dxa"/>
          </w:tcPr>
          <w:p w:rsidR="004D365C" w:rsidRPr="004D365C" w:rsidRDefault="004D365C" w:rsidP="004D365C">
            <w:pPr>
              <w:widowControl w:val="0"/>
              <w:autoSpaceDE w:val="0"/>
              <w:autoSpaceDN w:val="0"/>
              <w:adjustRightInd w:val="0"/>
              <w:spacing w:line="0" w:lineRule="atLeast"/>
              <w:ind w:left="67" w:right="-2"/>
              <w:contextualSpacing/>
            </w:pPr>
            <w:r w:rsidRPr="004D365C">
              <w:t>Задачи</w:t>
            </w:r>
          </w:p>
          <w:p w:rsidR="004D365C" w:rsidRPr="004D365C" w:rsidRDefault="004D365C" w:rsidP="004D365C">
            <w:pPr>
              <w:widowControl w:val="0"/>
              <w:autoSpaceDE w:val="0"/>
              <w:autoSpaceDN w:val="0"/>
              <w:adjustRightInd w:val="0"/>
              <w:spacing w:line="0" w:lineRule="atLeast"/>
              <w:ind w:left="67" w:right="-2"/>
              <w:contextualSpacing/>
            </w:pPr>
            <w:r w:rsidRPr="004D365C">
              <w:t xml:space="preserve">подпрограммы         </w:t>
            </w:r>
          </w:p>
        </w:tc>
        <w:tc>
          <w:tcPr>
            <w:tcW w:w="8079" w:type="dxa"/>
          </w:tcPr>
          <w:p w:rsidR="004D365C" w:rsidRPr="004D365C" w:rsidRDefault="004D365C" w:rsidP="004D365C">
            <w:pPr>
              <w:spacing w:line="0" w:lineRule="atLeast"/>
              <w:ind w:right="-2"/>
              <w:contextualSpacing/>
              <w:jc w:val="both"/>
            </w:pPr>
            <w:r w:rsidRPr="004D365C">
              <w:t xml:space="preserve">Полная ликвидация несанкционированных навалов мусора, организация санитарной очистки, сбор и вывоз твердых бытовых отходов вне  границ </w:t>
            </w:r>
            <w:r w:rsidRPr="004D365C">
              <w:rPr>
                <w:shd w:val="clear" w:color="auto" w:fill="FFFFFF"/>
              </w:rPr>
              <w:t>сельских</w:t>
            </w:r>
            <w:r w:rsidRPr="004D365C">
              <w:t xml:space="preserve">населенных пунктов на территории Комсомольского муниципального района </w:t>
            </w:r>
          </w:p>
        </w:tc>
      </w:tr>
      <w:tr w:rsidR="004D365C" w:rsidRPr="004D365C" w:rsidTr="004D365C">
        <w:trPr>
          <w:trHeight w:val="400"/>
          <w:tblCellSpacing w:w="5" w:type="nil"/>
        </w:trPr>
        <w:tc>
          <w:tcPr>
            <w:tcW w:w="1985" w:type="dxa"/>
          </w:tcPr>
          <w:p w:rsidR="004D365C" w:rsidRPr="004D365C" w:rsidRDefault="004D365C" w:rsidP="004D365C">
            <w:pPr>
              <w:widowControl w:val="0"/>
              <w:autoSpaceDE w:val="0"/>
              <w:autoSpaceDN w:val="0"/>
              <w:adjustRightInd w:val="0"/>
              <w:spacing w:line="0" w:lineRule="atLeast"/>
              <w:ind w:left="67" w:right="-2"/>
              <w:contextualSpacing/>
            </w:pPr>
            <w:r w:rsidRPr="004D365C">
              <w:t>Объемы      ресурсного</w:t>
            </w:r>
          </w:p>
          <w:p w:rsidR="004D365C" w:rsidRPr="004D365C" w:rsidRDefault="004D365C" w:rsidP="004D365C">
            <w:pPr>
              <w:widowControl w:val="0"/>
              <w:autoSpaceDE w:val="0"/>
              <w:autoSpaceDN w:val="0"/>
              <w:adjustRightInd w:val="0"/>
              <w:spacing w:line="0" w:lineRule="atLeast"/>
              <w:ind w:left="67" w:right="-2"/>
              <w:contextualSpacing/>
            </w:pPr>
            <w:r w:rsidRPr="004D365C">
              <w:t xml:space="preserve">обеспечения          </w:t>
            </w:r>
          </w:p>
          <w:p w:rsidR="004D365C" w:rsidRPr="004D365C" w:rsidRDefault="004D365C" w:rsidP="004D365C">
            <w:pPr>
              <w:widowControl w:val="0"/>
              <w:autoSpaceDE w:val="0"/>
              <w:autoSpaceDN w:val="0"/>
              <w:adjustRightInd w:val="0"/>
              <w:spacing w:line="0" w:lineRule="atLeast"/>
              <w:ind w:left="67" w:right="-2"/>
              <w:contextualSpacing/>
            </w:pPr>
            <w:r w:rsidRPr="004D365C">
              <w:t xml:space="preserve">подпрограммы         </w:t>
            </w:r>
          </w:p>
        </w:tc>
        <w:tc>
          <w:tcPr>
            <w:tcW w:w="8079" w:type="dxa"/>
          </w:tcPr>
          <w:p w:rsidR="004D365C" w:rsidRPr="004D365C" w:rsidRDefault="004D365C" w:rsidP="004D365C">
            <w:pPr>
              <w:widowControl w:val="0"/>
              <w:autoSpaceDE w:val="0"/>
              <w:autoSpaceDN w:val="0"/>
              <w:adjustRightInd w:val="0"/>
              <w:spacing w:line="0" w:lineRule="atLeast"/>
              <w:ind w:right="-2"/>
              <w:contextualSpacing/>
            </w:pPr>
            <w:r w:rsidRPr="004D365C">
              <w:t>Прогнозируемый объем финансирования подпрограммы составит около</w:t>
            </w:r>
          </w:p>
          <w:p w:rsidR="004D365C" w:rsidRPr="004D365C" w:rsidRDefault="004D365C" w:rsidP="004D365C">
            <w:pPr>
              <w:widowControl w:val="0"/>
              <w:autoSpaceDE w:val="0"/>
              <w:autoSpaceDN w:val="0"/>
              <w:adjustRightInd w:val="0"/>
              <w:spacing w:line="0" w:lineRule="atLeast"/>
              <w:ind w:right="-2"/>
              <w:contextualSpacing/>
            </w:pPr>
            <w:r w:rsidRPr="004D365C">
              <w:rPr>
                <w:b/>
              </w:rPr>
              <w:t>4 399 640,00рублей</w:t>
            </w:r>
            <w:r w:rsidRPr="004D365C">
              <w:t>, в том числе по годам:</w:t>
            </w:r>
          </w:p>
          <w:p w:rsidR="004D365C" w:rsidRPr="004D365C" w:rsidRDefault="004D365C" w:rsidP="004D365C">
            <w:pPr>
              <w:widowControl w:val="0"/>
              <w:autoSpaceDE w:val="0"/>
              <w:autoSpaceDN w:val="0"/>
              <w:adjustRightInd w:val="0"/>
              <w:spacing w:line="0" w:lineRule="atLeast"/>
              <w:ind w:right="-2"/>
              <w:contextualSpacing/>
            </w:pPr>
            <w:r w:rsidRPr="004D365C">
              <w:t xml:space="preserve">Общий объем бюджетных ассигнований:                </w:t>
            </w:r>
          </w:p>
          <w:p w:rsidR="004D365C" w:rsidRPr="004D365C" w:rsidRDefault="004D365C" w:rsidP="004D365C">
            <w:pPr>
              <w:widowControl w:val="0"/>
              <w:autoSpaceDE w:val="0"/>
              <w:autoSpaceDN w:val="0"/>
              <w:adjustRightInd w:val="0"/>
              <w:spacing w:line="0" w:lineRule="atLeast"/>
              <w:contextualSpacing/>
            </w:pPr>
            <w:r w:rsidRPr="004D365C">
              <w:t>2023 год – 1 242 500,00руб.,</w:t>
            </w:r>
          </w:p>
          <w:p w:rsidR="004D365C" w:rsidRPr="004D365C" w:rsidRDefault="004D365C" w:rsidP="004D365C">
            <w:pPr>
              <w:widowControl w:val="0"/>
              <w:autoSpaceDE w:val="0"/>
              <w:autoSpaceDN w:val="0"/>
              <w:adjustRightInd w:val="0"/>
              <w:spacing w:line="0" w:lineRule="atLeast"/>
              <w:contextualSpacing/>
            </w:pPr>
            <w:r w:rsidRPr="004D365C">
              <w:t>2024 год –1 688 570,00 руб.</w:t>
            </w:r>
          </w:p>
          <w:p w:rsidR="004D365C" w:rsidRPr="004D365C" w:rsidRDefault="004D365C" w:rsidP="004D365C">
            <w:pPr>
              <w:widowControl w:val="0"/>
              <w:autoSpaceDE w:val="0"/>
              <w:autoSpaceDN w:val="0"/>
              <w:adjustRightInd w:val="0"/>
              <w:spacing w:line="0" w:lineRule="atLeast"/>
              <w:contextualSpacing/>
            </w:pPr>
            <w:r w:rsidRPr="004D365C">
              <w:t>2025год – 1 468 570,00 руб.</w:t>
            </w:r>
          </w:p>
          <w:p w:rsidR="004D365C" w:rsidRPr="004D365C" w:rsidRDefault="004D365C" w:rsidP="004D365C">
            <w:pPr>
              <w:widowControl w:val="0"/>
              <w:autoSpaceDE w:val="0"/>
              <w:autoSpaceDN w:val="0"/>
              <w:adjustRightInd w:val="0"/>
              <w:spacing w:line="0" w:lineRule="atLeast"/>
              <w:contextualSpacing/>
            </w:pPr>
            <w:r w:rsidRPr="004D365C">
              <w:t>в том числе районный бюджет–</w:t>
            </w:r>
            <w:r w:rsidRPr="004D365C">
              <w:rPr>
                <w:b/>
              </w:rPr>
              <w:t>4 399 640,00 рублей</w:t>
            </w:r>
            <w:r w:rsidRPr="004D365C">
              <w:t>:</w:t>
            </w:r>
          </w:p>
          <w:p w:rsidR="004D365C" w:rsidRPr="004D365C" w:rsidRDefault="004D365C" w:rsidP="004D365C">
            <w:pPr>
              <w:widowControl w:val="0"/>
              <w:autoSpaceDE w:val="0"/>
              <w:autoSpaceDN w:val="0"/>
              <w:adjustRightInd w:val="0"/>
              <w:spacing w:line="0" w:lineRule="atLeast"/>
              <w:contextualSpacing/>
            </w:pPr>
            <w:r w:rsidRPr="004D365C">
              <w:t>2023 год –  1 242 500,00руб.,</w:t>
            </w:r>
          </w:p>
          <w:p w:rsidR="004D365C" w:rsidRPr="004D365C" w:rsidRDefault="004D365C" w:rsidP="004D365C">
            <w:pPr>
              <w:widowControl w:val="0"/>
              <w:autoSpaceDE w:val="0"/>
              <w:autoSpaceDN w:val="0"/>
              <w:adjustRightInd w:val="0"/>
              <w:spacing w:line="0" w:lineRule="atLeast"/>
              <w:contextualSpacing/>
            </w:pPr>
            <w:r w:rsidRPr="004D365C">
              <w:t>2024 год –  1 688 570,00 руб.</w:t>
            </w:r>
          </w:p>
          <w:p w:rsidR="004D365C" w:rsidRPr="004D365C" w:rsidRDefault="004D365C" w:rsidP="004D365C">
            <w:pPr>
              <w:widowControl w:val="0"/>
              <w:autoSpaceDE w:val="0"/>
              <w:autoSpaceDN w:val="0"/>
              <w:adjustRightInd w:val="0"/>
              <w:spacing w:line="0" w:lineRule="atLeast"/>
              <w:ind w:right="-2"/>
              <w:contextualSpacing/>
            </w:pPr>
            <w:r w:rsidRPr="004D365C">
              <w:t>2025 год – 1 468 570,00 руб.</w:t>
            </w:r>
          </w:p>
          <w:p w:rsidR="004D365C" w:rsidRPr="004D365C" w:rsidRDefault="004D365C" w:rsidP="004D365C">
            <w:pPr>
              <w:widowControl w:val="0"/>
              <w:autoSpaceDE w:val="0"/>
              <w:autoSpaceDN w:val="0"/>
              <w:adjustRightInd w:val="0"/>
              <w:spacing w:line="0" w:lineRule="atLeast"/>
              <w:ind w:right="-2"/>
              <w:contextualSpacing/>
            </w:pPr>
            <w:r w:rsidRPr="004D365C">
              <w:t>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w:t>
            </w:r>
          </w:p>
        </w:tc>
      </w:tr>
      <w:tr w:rsidR="004D365C" w:rsidRPr="004D365C" w:rsidTr="004D365C">
        <w:trPr>
          <w:trHeight w:val="1045"/>
          <w:tblCellSpacing w:w="5" w:type="nil"/>
        </w:trPr>
        <w:tc>
          <w:tcPr>
            <w:tcW w:w="1985" w:type="dxa"/>
          </w:tcPr>
          <w:p w:rsidR="004D365C" w:rsidRPr="004D365C" w:rsidRDefault="004D365C" w:rsidP="004D365C">
            <w:pPr>
              <w:widowControl w:val="0"/>
              <w:autoSpaceDE w:val="0"/>
              <w:autoSpaceDN w:val="0"/>
              <w:adjustRightInd w:val="0"/>
              <w:spacing w:line="0" w:lineRule="atLeast"/>
              <w:ind w:left="67" w:right="-2"/>
              <w:contextualSpacing/>
            </w:pPr>
            <w:r w:rsidRPr="004D365C">
              <w:t xml:space="preserve"> Ожидаемые результаты реализации подпрограммы</w:t>
            </w:r>
          </w:p>
        </w:tc>
        <w:tc>
          <w:tcPr>
            <w:tcW w:w="8079" w:type="dxa"/>
          </w:tcPr>
          <w:p w:rsidR="004D365C" w:rsidRPr="004D365C" w:rsidRDefault="004D365C" w:rsidP="004D365C">
            <w:pPr>
              <w:widowControl w:val="0"/>
              <w:autoSpaceDE w:val="0"/>
              <w:autoSpaceDN w:val="0"/>
              <w:adjustRightInd w:val="0"/>
              <w:spacing w:line="0" w:lineRule="atLeast"/>
              <w:ind w:right="-2"/>
              <w:contextualSpacing/>
            </w:pPr>
            <w:r w:rsidRPr="004D365C">
              <w:t>Улучшение условий для комфортного проживания  граждан в  Комсомольском муниципальном районе</w:t>
            </w:r>
          </w:p>
        </w:tc>
      </w:tr>
    </w:tbl>
    <w:p w:rsidR="004D365C" w:rsidRPr="004D365C" w:rsidRDefault="004D365C" w:rsidP="004D365C">
      <w:pPr>
        <w:spacing w:line="0" w:lineRule="atLeast"/>
        <w:ind w:left="-142" w:right="-2"/>
        <w:contextualSpacing/>
        <w:jc w:val="center"/>
        <w:rPr>
          <w:b/>
          <w:sz w:val="24"/>
          <w:szCs w:val="24"/>
        </w:rPr>
      </w:pPr>
      <w:r w:rsidRPr="004D365C">
        <w:rPr>
          <w:b/>
          <w:sz w:val="24"/>
          <w:szCs w:val="24"/>
        </w:rPr>
        <w:t>2. Характеристика основных мероприятий подпрограммы</w:t>
      </w:r>
    </w:p>
    <w:p w:rsidR="004D365C" w:rsidRPr="004D365C" w:rsidRDefault="004D365C" w:rsidP="004D365C">
      <w:pPr>
        <w:spacing w:line="0" w:lineRule="atLeast"/>
        <w:ind w:left="-142" w:right="-2"/>
        <w:contextualSpacing/>
        <w:jc w:val="center"/>
        <w:rPr>
          <w:sz w:val="24"/>
          <w:szCs w:val="24"/>
        </w:rPr>
      </w:pPr>
    </w:p>
    <w:p w:rsidR="004D365C" w:rsidRPr="004D365C" w:rsidRDefault="004D365C" w:rsidP="004D365C">
      <w:pPr>
        <w:spacing w:line="0" w:lineRule="atLeast"/>
        <w:ind w:left="-142" w:right="-2"/>
        <w:contextualSpacing/>
        <w:jc w:val="center"/>
        <w:rPr>
          <w:b/>
          <w:sz w:val="24"/>
          <w:szCs w:val="24"/>
        </w:rPr>
      </w:pPr>
      <w:r w:rsidRPr="004D365C">
        <w:rPr>
          <w:b/>
          <w:sz w:val="24"/>
          <w:szCs w:val="24"/>
        </w:rPr>
        <w:t xml:space="preserve">«Ликвидация несанкционированных навалов мусора, организация санитарной очистки, сбор и вывоз твердых бытовых отходов вне границ </w:t>
      </w:r>
      <w:r w:rsidRPr="004D365C">
        <w:rPr>
          <w:b/>
          <w:sz w:val="24"/>
          <w:szCs w:val="24"/>
          <w:shd w:val="clear" w:color="auto" w:fill="FFFFFF"/>
        </w:rPr>
        <w:t>сельских</w:t>
      </w:r>
      <w:r w:rsidRPr="004D365C">
        <w:rPr>
          <w:b/>
          <w:sz w:val="24"/>
          <w:szCs w:val="24"/>
        </w:rPr>
        <w:t>населенных пунктов на территории Комсомольского муниципального района»</w:t>
      </w:r>
    </w:p>
    <w:p w:rsidR="004D365C" w:rsidRPr="004D365C" w:rsidRDefault="004D365C" w:rsidP="004D365C">
      <w:pPr>
        <w:tabs>
          <w:tab w:val="left" w:pos="426"/>
        </w:tabs>
        <w:spacing w:line="0" w:lineRule="atLeast"/>
        <w:ind w:left="-142" w:right="-2"/>
        <w:contextualSpacing/>
        <w:jc w:val="right"/>
        <w:rPr>
          <w:b/>
        </w:rPr>
      </w:pPr>
      <w:r w:rsidRPr="004D365C">
        <w:rPr>
          <w:b/>
        </w:rPr>
        <w:t>Таблица 1</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559"/>
        <w:gridCol w:w="2977"/>
        <w:gridCol w:w="1134"/>
        <w:gridCol w:w="1418"/>
        <w:gridCol w:w="1275"/>
        <w:gridCol w:w="1134"/>
      </w:tblGrid>
      <w:tr w:rsidR="004D365C" w:rsidRPr="004D365C" w:rsidTr="004D365C">
        <w:trPr>
          <w:trHeight w:val="540"/>
        </w:trPr>
        <w:tc>
          <w:tcPr>
            <w:tcW w:w="709" w:type="dxa"/>
            <w:vMerge w:val="restart"/>
          </w:tcPr>
          <w:p w:rsidR="004D365C" w:rsidRPr="004D365C" w:rsidRDefault="004D365C" w:rsidP="004D365C">
            <w:pPr>
              <w:tabs>
                <w:tab w:val="left" w:pos="426"/>
              </w:tabs>
              <w:spacing w:line="0" w:lineRule="atLeast"/>
              <w:ind w:left="-142" w:right="-2"/>
              <w:contextualSpacing/>
              <w:jc w:val="center"/>
            </w:pPr>
            <w:r w:rsidRPr="004D365C">
              <w:t>№п/п</w:t>
            </w:r>
          </w:p>
        </w:tc>
        <w:tc>
          <w:tcPr>
            <w:tcW w:w="1559" w:type="dxa"/>
            <w:vMerge w:val="restart"/>
          </w:tcPr>
          <w:p w:rsidR="004D365C" w:rsidRPr="004D365C" w:rsidRDefault="004D365C" w:rsidP="004D365C">
            <w:pPr>
              <w:tabs>
                <w:tab w:val="left" w:pos="426"/>
              </w:tabs>
              <w:spacing w:line="0" w:lineRule="atLeast"/>
              <w:ind w:left="-142" w:right="-2"/>
              <w:contextualSpacing/>
              <w:jc w:val="center"/>
            </w:pPr>
            <w:r w:rsidRPr="004D365C">
              <w:t xml:space="preserve">Наименование </w:t>
            </w:r>
          </w:p>
          <w:p w:rsidR="004D365C" w:rsidRPr="004D365C" w:rsidRDefault="004D365C" w:rsidP="004D365C">
            <w:pPr>
              <w:tabs>
                <w:tab w:val="left" w:pos="426"/>
              </w:tabs>
              <w:spacing w:line="0" w:lineRule="atLeast"/>
              <w:ind w:left="-142" w:right="-2"/>
              <w:contextualSpacing/>
              <w:jc w:val="center"/>
            </w:pPr>
            <w:r w:rsidRPr="004D365C">
              <w:t>основного мероприятия</w:t>
            </w:r>
          </w:p>
          <w:p w:rsidR="004D365C" w:rsidRPr="004D365C" w:rsidRDefault="004D365C" w:rsidP="004D365C">
            <w:pPr>
              <w:tabs>
                <w:tab w:val="left" w:pos="426"/>
              </w:tabs>
              <w:spacing w:line="0" w:lineRule="atLeast"/>
              <w:ind w:left="-142" w:right="-2"/>
              <w:contextualSpacing/>
              <w:jc w:val="center"/>
            </w:pPr>
            <w:r w:rsidRPr="004D365C">
              <w:t>(мероприятия)</w:t>
            </w:r>
          </w:p>
        </w:tc>
        <w:tc>
          <w:tcPr>
            <w:tcW w:w="2977" w:type="dxa"/>
            <w:vMerge w:val="restart"/>
          </w:tcPr>
          <w:p w:rsidR="004D365C" w:rsidRPr="004D365C" w:rsidRDefault="004D365C" w:rsidP="004D365C">
            <w:pPr>
              <w:tabs>
                <w:tab w:val="left" w:pos="426"/>
              </w:tabs>
              <w:spacing w:line="0" w:lineRule="atLeast"/>
              <w:ind w:left="-142" w:right="-2"/>
              <w:contextualSpacing/>
              <w:jc w:val="center"/>
            </w:pPr>
            <w:r w:rsidRPr="004D365C">
              <w:t>Наименование целевого индикатора</w:t>
            </w:r>
          </w:p>
          <w:p w:rsidR="004D365C" w:rsidRPr="004D365C" w:rsidRDefault="004D365C" w:rsidP="004D365C">
            <w:pPr>
              <w:tabs>
                <w:tab w:val="left" w:pos="426"/>
              </w:tabs>
              <w:spacing w:line="0" w:lineRule="atLeast"/>
              <w:ind w:left="-142" w:right="-2"/>
              <w:contextualSpacing/>
              <w:jc w:val="center"/>
            </w:pPr>
            <w:r w:rsidRPr="004D365C">
              <w:t>(показателя)</w:t>
            </w:r>
          </w:p>
        </w:tc>
        <w:tc>
          <w:tcPr>
            <w:tcW w:w="1134" w:type="dxa"/>
            <w:vMerge w:val="restart"/>
          </w:tcPr>
          <w:p w:rsidR="004D365C" w:rsidRPr="004D365C" w:rsidRDefault="004D365C" w:rsidP="004D365C">
            <w:pPr>
              <w:tabs>
                <w:tab w:val="left" w:pos="426"/>
              </w:tabs>
              <w:spacing w:line="0" w:lineRule="atLeast"/>
              <w:ind w:left="-142" w:right="-2"/>
              <w:contextualSpacing/>
              <w:jc w:val="center"/>
            </w:pPr>
            <w:r w:rsidRPr="004D365C">
              <w:t>Единица  измерения</w:t>
            </w:r>
          </w:p>
        </w:tc>
        <w:tc>
          <w:tcPr>
            <w:tcW w:w="3827" w:type="dxa"/>
            <w:gridSpan w:val="3"/>
            <w:tcBorders>
              <w:bottom w:val="single" w:sz="4" w:space="0" w:color="auto"/>
            </w:tcBorders>
          </w:tcPr>
          <w:p w:rsidR="004D365C" w:rsidRPr="004D365C" w:rsidRDefault="004D365C" w:rsidP="004D365C">
            <w:pPr>
              <w:tabs>
                <w:tab w:val="left" w:pos="426"/>
              </w:tabs>
              <w:spacing w:line="0" w:lineRule="atLeast"/>
              <w:ind w:left="-142" w:right="-2" w:firstLine="250"/>
              <w:contextualSpacing/>
              <w:jc w:val="center"/>
            </w:pPr>
            <w:r w:rsidRPr="004D365C">
              <w:t>Значения целевых  индикаторов (показателей)</w:t>
            </w:r>
          </w:p>
        </w:tc>
      </w:tr>
      <w:tr w:rsidR="004D365C" w:rsidRPr="004D365C" w:rsidTr="004D365C">
        <w:trPr>
          <w:trHeight w:val="294"/>
        </w:trPr>
        <w:tc>
          <w:tcPr>
            <w:tcW w:w="709" w:type="dxa"/>
            <w:vMerge/>
          </w:tcPr>
          <w:p w:rsidR="004D365C" w:rsidRPr="004D365C" w:rsidRDefault="004D365C" w:rsidP="004D365C">
            <w:pPr>
              <w:tabs>
                <w:tab w:val="left" w:pos="426"/>
              </w:tabs>
              <w:spacing w:line="0" w:lineRule="atLeast"/>
              <w:ind w:left="-142" w:right="-2"/>
              <w:contextualSpacing/>
              <w:jc w:val="center"/>
            </w:pPr>
          </w:p>
        </w:tc>
        <w:tc>
          <w:tcPr>
            <w:tcW w:w="1559" w:type="dxa"/>
            <w:vMerge/>
          </w:tcPr>
          <w:p w:rsidR="004D365C" w:rsidRPr="004D365C" w:rsidRDefault="004D365C" w:rsidP="004D365C">
            <w:pPr>
              <w:tabs>
                <w:tab w:val="left" w:pos="426"/>
              </w:tabs>
              <w:spacing w:line="0" w:lineRule="atLeast"/>
              <w:ind w:left="-142" w:right="-2"/>
              <w:contextualSpacing/>
              <w:jc w:val="center"/>
            </w:pPr>
          </w:p>
        </w:tc>
        <w:tc>
          <w:tcPr>
            <w:tcW w:w="2977" w:type="dxa"/>
            <w:vMerge/>
          </w:tcPr>
          <w:p w:rsidR="004D365C" w:rsidRPr="004D365C" w:rsidRDefault="004D365C" w:rsidP="004D365C">
            <w:pPr>
              <w:tabs>
                <w:tab w:val="left" w:pos="426"/>
              </w:tabs>
              <w:spacing w:line="0" w:lineRule="atLeast"/>
              <w:ind w:left="-142" w:right="-2"/>
              <w:contextualSpacing/>
              <w:jc w:val="center"/>
              <w:rPr>
                <w:b/>
              </w:rPr>
            </w:pPr>
          </w:p>
        </w:tc>
        <w:tc>
          <w:tcPr>
            <w:tcW w:w="1134" w:type="dxa"/>
            <w:vMerge/>
          </w:tcPr>
          <w:p w:rsidR="004D365C" w:rsidRPr="004D365C" w:rsidRDefault="004D365C" w:rsidP="004D365C">
            <w:pPr>
              <w:tabs>
                <w:tab w:val="left" w:pos="426"/>
              </w:tabs>
              <w:spacing w:line="0" w:lineRule="atLeast"/>
              <w:ind w:left="-142" w:right="-2"/>
              <w:contextualSpacing/>
              <w:jc w:val="center"/>
              <w:rPr>
                <w:b/>
              </w:rPr>
            </w:pPr>
          </w:p>
        </w:tc>
        <w:tc>
          <w:tcPr>
            <w:tcW w:w="1418" w:type="dxa"/>
            <w:tcBorders>
              <w:top w:val="single" w:sz="4" w:space="0" w:color="auto"/>
              <w:right w:val="single" w:sz="4" w:space="0" w:color="auto"/>
            </w:tcBorders>
          </w:tcPr>
          <w:p w:rsidR="004D365C" w:rsidRPr="004D365C" w:rsidRDefault="004D365C" w:rsidP="004D365C">
            <w:pPr>
              <w:tabs>
                <w:tab w:val="left" w:pos="426"/>
              </w:tabs>
              <w:spacing w:line="0" w:lineRule="atLeast"/>
              <w:ind w:left="-142" w:right="-2"/>
              <w:contextualSpacing/>
            </w:pPr>
          </w:p>
          <w:p w:rsidR="004D365C" w:rsidRPr="004D365C" w:rsidRDefault="004D365C" w:rsidP="004D365C">
            <w:pPr>
              <w:tabs>
                <w:tab w:val="left" w:pos="426"/>
              </w:tabs>
              <w:spacing w:line="0" w:lineRule="atLeast"/>
              <w:ind w:left="-142" w:right="-2"/>
              <w:contextualSpacing/>
              <w:jc w:val="center"/>
            </w:pPr>
            <w:r w:rsidRPr="004D365C">
              <w:t>2020г</w:t>
            </w:r>
          </w:p>
        </w:tc>
        <w:tc>
          <w:tcPr>
            <w:tcW w:w="1275" w:type="dxa"/>
            <w:tcBorders>
              <w:top w:val="single" w:sz="4" w:space="0" w:color="auto"/>
              <w:left w:val="single" w:sz="4" w:space="0" w:color="auto"/>
              <w:right w:val="single" w:sz="4" w:space="0" w:color="auto"/>
            </w:tcBorders>
          </w:tcPr>
          <w:p w:rsidR="004D365C" w:rsidRPr="004D365C" w:rsidRDefault="004D365C" w:rsidP="004D365C">
            <w:pPr>
              <w:tabs>
                <w:tab w:val="left" w:pos="426"/>
              </w:tabs>
              <w:spacing w:line="0" w:lineRule="atLeast"/>
              <w:ind w:left="-142" w:right="-2"/>
              <w:contextualSpacing/>
              <w:jc w:val="center"/>
            </w:pPr>
          </w:p>
          <w:p w:rsidR="004D365C" w:rsidRPr="004D365C" w:rsidRDefault="004D365C" w:rsidP="004D365C">
            <w:pPr>
              <w:tabs>
                <w:tab w:val="left" w:pos="426"/>
              </w:tabs>
              <w:spacing w:line="0" w:lineRule="atLeast"/>
              <w:ind w:left="-142" w:right="-2"/>
              <w:contextualSpacing/>
              <w:jc w:val="center"/>
            </w:pPr>
            <w:r w:rsidRPr="004D365C">
              <w:t>2021г</w:t>
            </w:r>
          </w:p>
          <w:p w:rsidR="004D365C" w:rsidRPr="004D365C" w:rsidRDefault="004D365C" w:rsidP="004D365C">
            <w:pPr>
              <w:tabs>
                <w:tab w:val="left" w:pos="426"/>
              </w:tabs>
              <w:spacing w:line="0" w:lineRule="atLeast"/>
              <w:ind w:left="-142" w:right="-2"/>
              <w:contextualSpacing/>
              <w:jc w:val="center"/>
            </w:pPr>
          </w:p>
        </w:tc>
        <w:tc>
          <w:tcPr>
            <w:tcW w:w="1134" w:type="dxa"/>
            <w:tcBorders>
              <w:top w:val="single" w:sz="4" w:space="0" w:color="auto"/>
              <w:left w:val="single" w:sz="4" w:space="0" w:color="auto"/>
            </w:tcBorders>
          </w:tcPr>
          <w:p w:rsidR="004D365C" w:rsidRPr="004D365C" w:rsidRDefault="004D365C" w:rsidP="004D365C">
            <w:pPr>
              <w:tabs>
                <w:tab w:val="left" w:pos="426"/>
              </w:tabs>
              <w:spacing w:line="0" w:lineRule="atLeast"/>
              <w:ind w:left="-142" w:right="-2"/>
              <w:contextualSpacing/>
              <w:jc w:val="center"/>
            </w:pPr>
          </w:p>
          <w:p w:rsidR="004D365C" w:rsidRPr="004D365C" w:rsidRDefault="004D365C" w:rsidP="004D365C">
            <w:pPr>
              <w:tabs>
                <w:tab w:val="left" w:pos="426"/>
              </w:tabs>
              <w:spacing w:line="0" w:lineRule="atLeast"/>
              <w:ind w:left="-142" w:right="-2"/>
              <w:contextualSpacing/>
              <w:jc w:val="center"/>
            </w:pPr>
            <w:r w:rsidRPr="004D365C">
              <w:t>2022г</w:t>
            </w:r>
          </w:p>
          <w:p w:rsidR="004D365C" w:rsidRPr="004D365C" w:rsidRDefault="004D365C" w:rsidP="004D365C">
            <w:pPr>
              <w:tabs>
                <w:tab w:val="left" w:pos="426"/>
              </w:tabs>
              <w:spacing w:line="0" w:lineRule="atLeast"/>
              <w:ind w:left="-142" w:right="-2"/>
              <w:contextualSpacing/>
              <w:jc w:val="center"/>
            </w:pPr>
          </w:p>
        </w:tc>
      </w:tr>
      <w:tr w:rsidR="004D365C" w:rsidRPr="004D365C" w:rsidTr="004D365C">
        <w:tc>
          <w:tcPr>
            <w:tcW w:w="709" w:type="dxa"/>
            <w:vAlign w:val="center"/>
          </w:tcPr>
          <w:p w:rsidR="004D365C" w:rsidRPr="004D365C" w:rsidRDefault="004D365C" w:rsidP="004D365C">
            <w:pPr>
              <w:tabs>
                <w:tab w:val="left" w:pos="426"/>
              </w:tabs>
              <w:spacing w:line="0" w:lineRule="atLeast"/>
              <w:ind w:left="-142" w:right="-2"/>
              <w:contextualSpacing/>
              <w:jc w:val="center"/>
            </w:pPr>
            <w:r w:rsidRPr="004D365C">
              <w:lastRenderedPageBreak/>
              <w:t>1</w:t>
            </w:r>
          </w:p>
        </w:tc>
        <w:tc>
          <w:tcPr>
            <w:tcW w:w="1559" w:type="dxa"/>
          </w:tcPr>
          <w:p w:rsidR="004D365C" w:rsidRPr="004D365C" w:rsidRDefault="004D365C" w:rsidP="004D365C">
            <w:pPr>
              <w:tabs>
                <w:tab w:val="left" w:pos="426"/>
              </w:tabs>
              <w:spacing w:line="0" w:lineRule="atLeast"/>
              <w:ind w:left="-142" w:right="-2"/>
              <w:contextualSpacing/>
              <w:jc w:val="center"/>
            </w:pPr>
            <w:r w:rsidRPr="004D365C">
              <w:t>Основное мероприятие</w:t>
            </w:r>
          </w:p>
        </w:tc>
        <w:tc>
          <w:tcPr>
            <w:tcW w:w="2977" w:type="dxa"/>
          </w:tcPr>
          <w:p w:rsidR="004D365C" w:rsidRPr="004D365C" w:rsidRDefault="004D365C" w:rsidP="004D365C">
            <w:pPr>
              <w:spacing w:line="0" w:lineRule="atLeast"/>
              <w:ind w:left="34" w:right="-2"/>
              <w:contextualSpacing/>
              <w:jc w:val="both"/>
            </w:pPr>
            <w:r w:rsidRPr="004D365C">
              <w:t xml:space="preserve">Ликвидация несанкционированных навалов мусора, организация санитарной очистки, сбор и вывоз твердых бытовых отходов вне  границ </w:t>
            </w:r>
            <w:r w:rsidRPr="004D365C">
              <w:rPr>
                <w:shd w:val="clear" w:color="auto" w:fill="FFFFFF"/>
              </w:rPr>
              <w:t xml:space="preserve">сельских </w:t>
            </w:r>
            <w:r w:rsidRPr="004D365C">
              <w:t>населенных пунктов на территории Комсомольского муниципального района</w:t>
            </w:r>
          </w:p>
        </w:tc>
        <w:tc>
          <w:tcPr>
            <w:tcW w:w="1134" w:type="dxa"/>
            <w:vAlign w:val="center"/>
          </w:tcPr>
          <w:p w:rsidR="004D365C" w:rsidRPr="004D365C" w:rsidRDefault="004D365C" w:rsidP="004D365C">
            <w:pPr>
              <w:spacing w:line="0" w:lineRule="atLeast"/>
              <w:ind w:left="-142" w:right="-2"/>
              <w:contextualSpacing/>
              <w:jc w:val="center"/>
            </w:pPr>
            <w:r w:rsidRPr="004D365C">
              <w:t>единиц</w:t>
            </w:r>
          </w:p>
        </w:tc>
        <w:tc>
          <w:tcPr>
            <w:tcW w:w="1418" w:type="dxa"/>
            <w:tcBorders>
              <w:right w:val="single" w:sz="4" w:space="0" w:color="auto"/>
            </w:tcBorders>
            <w:vAlign w:val="center"/>
          </w:tcPr>
          <w:p w:rsidR="004D365C" w:rsidRPr="004D365C" w:rsidRDefault="004D365C" w:rsidP="004D365C">
            <w:pPr>
              <w:tabs>
                <w:tab w:val="left" w:pos="426"/>
              </w:tabs>
              <w:spacing w:line="0" w:lineRule="atLeast"/>
              <w:ind w:left="-142" w:right="-2"/>
              <w:contextualSpacing/>
              <w:jc w:val="center"/>
            </w:pPr>
            <w:r w:rsidRPr="004D365C">
              <w:t>18</w:t>
            </w:r>
          </w:p>
        </w:tc>
        <w:tc>
          <w:tcPr>
            <w:tcW w:w="1275" w:type="dxa"/>
            <w:tcBorders>
              <w:left w:val="single" w:sz="4" w:space="0" w:color="auto"/>
              <w:right w:val="single" w:sz="4" w:space="0" w:color="auto"/>
            </w:tcBorders>
            <w:vAlign w:val="center"/>
          </w:tcPr>
          <w:p w:rsidR="004D365C" w:rsidRPr="004D365C" w:rsidRDefault="004D365C" w:rsidP="004D365C">
            <w:pPr>
              <w:tabs>
                <w:tab w:val="left" w:pos="426"/>
              </w:tabs>
              <w:spacing w:line="0" w:lineRule="atLeast"/>
              <w:ind w:left="-142" w:right="-2"/>
              <w:contextualSpacing/>
              <w:jc w:val="center"/>
            </w:pPr>
            <w:r w:rsidRPr="004D365C">
              <w:t>18</w:t>
            </w:r>
          </w:p>
        </w:tc>
        <w:tc>
          <w:tcPr>
            <w:tcW w:w="1134" w:type="dxa"/>
            <w:tcBorders>
              <w:left w:val="single" w:sz="4" w:space="0" w:color="auto"/>
            </w:tcBorders>
            <w:vAlign w:val="center"/>
          </w:tcPr>
          <w:p w:rsidR="004D365C" w:rsidRPr="004D365C" w:rsidRDefault="004D365C" w:rsidP="004D365C">
            <w:pPr>
              <w:tabs>
                <w:tab w:val="left" w:pos="426"/>
              </w:tabs>
              <w:spacing w:line="0" w:lineRule="atLeast"/>
              <w:ind w:left="-142" w:right="-2"/>
              <w:contextualSpacing/>
              <w:jc w:val="center"/>
            </w:pPr>
            <w:r w:rsidRPr="004D365C">
              <w:t>18</w:t>
            </w:r>
          </w:p>
        </w:tc>
      </w:tr>
      <w:tr w:rsidR="004D365C" w:rsidRPr="004D365C" w:rsidTr="004D365C">
        <w:tc>
          <w:tcPr>
            <w:tcW w:w="709" w:type="dxa"/>
            <w:vAlign w:val="center"/>
          </w:tcPr>
          <w:p w:rsidR="004D365C" w:rsidRPr="004D365C" w:rsidRDefault="004D365C" w:rsidP="004D365C">
            <w:pPr>
              <w:tabs>
                <w:tab w:val="left" w:pos="426"/>
              </w:tabs>
              <w:spacing w:line="0" w:lineRule="atLeast"/>
              <w:ind w:left="-142" w:right="-2"/>
              <w:contextualSpacing/>
              <w:jc w:val="center"/>
            </w:pPr>
            <w:r w:rsidRPr="004D365C">
              <w:t>1.1</w:t>
            </w:r>
          </w:p>
        </w:tc>
        <w:tc>
          <w:tcPr>
            <w:tcW w:w="1559" w:type="dxa"/>
            <w:vAlign w:val="center"/>
          </w:tcPr>
          <w:p w:rsidR="004D365C" w:rsidRPr="004D365C" w:rsidRDefault="004D365C" w:rsidP="004D365C">
            <w:pPr>
              <w:tabs>
                <w:tab w:val="left" w:pos="426"/>
              </w:tabs>
              <w:spacing w:line="0" w:lineRule="atLeast"/>
              <w:ind w:left="-142" w:right="-2"/>
              <w:contextualSpacing/>
              <w:jc w:val="center"/>
            </w:pPr>
            <w:r w:rsidRPr="004D365C">
              <w:t>Мероприятие</w:t>
            </w:r>
          </w:p>
        </w:tc>
        <w:tc>
          <w:tcPr>
            <w:tcW w:w="2977" w:type="dxa"/>
          </w:tcPr>
          <w:p w:rsidR="004D365C" w:rsidRPr="004D365C" w:rsidRDefault="004D365C" w:rsidP="004D365C">
            <w:pPr>
              <w:spacing w:line="0" w:lineRule="atLeast"/>
              <w:ind w:left="34" w:right="-2"/>
              <w:contextualSpacing/>
              <w:jc w:val="both"/>
            </w:pPr>
            <w:r w:rsidRPr="004D365C">
              <w:t xml:space="preserve">Ликвидация несанкционированных навалов мусора, организация санитарной очистки, сбор и вывоз твердых бытовых отходов вне  границ </w:t>
            </w:r>
            <w:r w:rsidRPr="004D365C">
              <w:rPr>
                <w:shd w:val="clear" w:color="auto" w:fill="FFFFFF"/>
              </w:rPr>
              <w:t xml:space="preserve">сельских </w:t>
            </w:r>
            <w:r w:rsidRPr="004D365C">
              <w:t>населенных пунктов на территории Комсомольского муниципального района (Иные межбюджетные трансферты)</w:t>
            </w:r>
          </w:p>
        </w:tc>
        <w:tc>
          <w:tcPr>
            <w:tcW w:w="1134" w:type="dxa"/>
            <w:vAlign w:val="center"/>
          </w:tcPr>
          <w:p w:rsidR="004D365C" w:rsidRPr="004D365C" w:rsidRDefault="004D365C" w:rsidP="004D365C">
            <w:pPr>
              <w:spacing w:line="0" w:lineRule="atLeast"/>
              <w:ind w:left="-142" w:right="-2"/>
              <w:contextualSpacing/>
              <w:jc w:val="center"/>
            </w:pPr>
            <w:r w:rsidRPr="004D365C">
              <w:t>шт</w:t>
            </w:r>
          </w:p>
        </w:tc>
        <w:tc>
          <w:tcPr>
            <w:tcW w:w="1418" w:type="dxa"/>
            <w:tcBorders>
              <w:right w:val="single" w:sz="4" w:space="0" w:color="auto"/>
            </w:tcBorders>
            <w:vAlign w:val="center"/>
          </w:tcPr>
          <w:p w:rsidR="004D365C" w:rsidRPr="004D365C" w:rsidRDefault="004D365C" w:rsidP="004D365C">
            <w:pPr>
              <w:tabs>
                <w:tab w:val="left" w:pos="426"/>
              </w:tabs>
              <w:spacing w:line="0" w:lineRule="atLeast"/>
              <w:ind w:left="-142" w:right="-2"/>
              <w:contextualSpacing/>
              <w:jc w:val="center"/>
            </w:pPr>
          </w:p>
          <w:p w:rsidR="004D365C" w:rsidRPr="004D365C" w:rsidRDefault="004D365C" w:rsidP="004D365C">
            <w:pPr>
              <w:tabs>
                <w:tab w:val="left" w:pos="426"/>
              </w:tabs>
              <w:spacing w:line="0" w:lineRule="atLeast"/>
              <w:ind w:left="-142" w:right="-2"/>
              <w:contextualSpacing/>
              <w:jc w:val="center"/>
            </w:pPr>
          </w:p>
          <w:p w:rsidR="004D365C" w:rsidRPr="004D365C" w:rsidRDefault="004D365C" w:rsidP="004D365C">
            <w:pPr>
              <w:tabs>
                <w:tab w:val="left" w:pos="426"/>
              </w:tabs>
              <w:spacing w:line="0" w:lineRule="atLeast"/>
              <w:ind w:left="-142" w:right="-2"/>
              <w:contextualSpacing/>
              <w:jc w:val="center"/>
            </w:pPr>
            <w:r w:rsidRPr="004D365C">
              <w:t>18</w:t>
            </w:r>
          </w:p>
        </w:tc>
        <w:tc>
          <w:tcPr>
            <w:tcW w:w="1275" w:type="dxa"/>
            <w:tcBorders>
              <w:left w:val="single" w:sz="4" w:space="0" w:color="auto"/>
              <w:right w:val="single" w:sz="4" w:space="0" w:color="auto"/>
            </w:tcBorders>
            <w:vAlign w:val="center"/>
          </w:tcPr>
          <w:p w:rsidR="004D365C" w:rsidRPr="004D365C" w:rsidRDefault="004D365C" w:rsidP="004D365C">
            <w:pPr>
              <w:tabs>
                <w:tab w:val="left" w:pos="426"/>
              </w:tabs>
              <w:spacing w:line="0" w:lineRule="atLeast"/>
              <w:ind w:left="-142" w:right="-2"/>
              <w:contextualSpacing/>
              <w:jc w:val="center"/>
            </w:pPr>
          </w:p>
          <w:p w:rsidR="004D365C" w:rsidRPr="004D365C" w:rsidRDefault="004D365C" w:rsidP="004D365C">
            <w:pPr>
              <w:tabs>
                <w:tab w:val="left" w:pos="426"/>
              </w:tabs>
              <w:spacing w:line="0" w:lineRule="atLeast"/>
              <w:ind w:left="-142" w:right="-2"/>
              <w:contextualSpacing/>
              <w:jc w:val="center"/>
            </w:pPr>
            <w:r w:rsidRPr="004D365C">
              <w:t>18</w:t>
            </w:r>
          </w:p>
        </w:tc>
        <w:tc>
          <w:tcPr>
            <w:tcW w:w="1134" w:type="dxa"/>
            <w:tcBorders>
              <w:left w:val="single" w:sz="4" w:space="0" w:color="auto"/>
            </w:tcBorders>
            <w:vAlign w:val="center"/>
          </w:tcPr>
          <w:p w:rsidR="004D365C" w:rsidRPr="004D365C" w:rsidRDefault="004D365C" w:rsidP="004D365C">
            <w:pPr>
              <w:tabs>
                <w:tab w:val="left" w:pos="426"/>
              </w:tabs>
              <w:spacing w:line="0" w:lineRule="atLeast"/>
              <w:ind w:left="-142" w:right="-2"/>
              <w:contextualSpacing/>
              <w:jc w:val="center"/>
            </w:pPr>
          </w:p>
          <w:p w:rsidR="004D365C" w:rsidRPr="004D365C" w:rsidRDefault="004D365C" w:rsidP="004D365C">
            <w:pPr>
              <w:tabs>
                <w:tab w:val="left" w:pos="426"/>
              </w:tabs>
              <w:spacing w:line="0" w:lineRule="atLeast"/>
              <w:ind w:left="-142" w:right="-2"/>
              <w:contextualSpacing/>
              <w:jc w:val="center"/>
            </w:pPr>
            <w:r w:rsidRPr="004D365C">
              <w:t>18</w:t>
            </w:r>
          </w:p>
        </w:tc>
      </w:tr>
    </w:tbl>
    <w:p w:rsidR="004D365C" w:rsidRPr="004D365C" w:rsidRDefault="004D365C" w:rsidP="004D365C">
      <w:pPr>
        <w:widowControl w:val="0"/>
        <w:autoSpaceDE w:val="0"/>
        <w:autoSpaceDN w:val="0"/>
        <w:adjustRightInd w:val="0"/>
        <w:spacing w:line="0" w:lineRule="atLeast"/>
        <w:ind w:left="-142" w:right="-2"/>
        <w:contextualSpacing/>
        <w:outlineLvl w:val="2"/>
        <w:rPr>
          <w:b/>
          <w:sz w:val="24"/>
          <w:szCs w:val="24"/>
        </w:rPr>
      </w:pPr>
    </w:p>
    <w:p w:rsidR="004D365C" w:rsidRPr="004D365C" w:rsidRDefault="004D365C" w:rsidP="004D365C">
      <w:pPr>
        <w:spacing w:line="0" w:lineRule="atLeast"/>
        <w:ind w:left="-142" w:right="-2"/>
        <w:contextualSpacing/>
        <w:jc w:val="center"/>
        <w:rPr>
          <w:b/>
          <w:sz w:val="24"/>
          <w:szCs w:val="24"/>
        </w:rPr>
      </w:pPr>
      <w:r w:rsidRPr="004D365C">
        <w:rPr>
          <w:b/>
          <w:sz w:val="24"/>
          <w:szCs w:val="24"/>
        </w:rPr>
        <w:t xml:space="preserve">3. Целевые индикаторы (показатели),    характеризующие реализацию  мероприятий по ликвидации несанкционированных навалов мусора, организации санитарной очистки, сбору и вывозу твердых бытовых отходов вне  границ </w:t>
      </w:r>
      <w:r w:rsidRPr="004D365C">
        <w:rPr>
          <w:b/>
          <w:sz w:val="24"/>
          <w:szCs w:val="24"/>
          <w:shd w:val="clear" w:color="auto" w:fill="FFFFFF"/>
        </w:rPr>
        <w:t>сельских</w:t>
      </w:r>
      <w:r w:rsidRPr="004D365C">
        <w:rPr>
          <w:b/>
          <w:sz w:val="24"/>
          <w:szCs w:val="24"/>
        </w:rPr>
        <w:t xml:space="preserve">населенных пунктов на территории Комсомольского муниципального района </w:t>
      </w:r>
    </w:p>
    <w:p w:rsidR="004D365C" w:rsidRPr="004D365C" w:rsidRDefault="004D365C" w:rsidP="004D365C">
      <w:pPr>
        <w:spacing w:line="0" w:lineRule="atLeast"/>
        <w:ind w:left="-142" w:right="-2"/>
        <w:contextualSpacing/>
        <w:rPr>
          <w:b/>
          <w:sz w:val="24"/>
          <w:szCs w:val="24"/>
        </w:rPr>
      </w:pPr>
      <w:r w:rsidRPr="004D365C">
        <w:rPr>
          <w:b/>
          <w:sz w:val="24"/>
          <w:szCs w:val="24"/>
        </w:rPr>
        <w:t>Таблица 2</w:t>
      </w:r>
    </w:p>
    <w:tbl>
      <w:tblPr>
        <w:tblW w:w="89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3686"/>
        <w:gridCol w:w="1417"/>
        <w:gridCol w:w="1134"/>
        <w:gridCol w:w="992"/>
        <w:gridCol w:w="992"/>
      </w:tblGrid>
      <w:tr w:rsidR="004D365C" w:rsidRPr="004D365C" w:rsidTr="004D365C">
        <w:trPr>
          <w:trHeight w:val="472"/>
        </w:trPr>
        <w:tc>
          <w:tcPr>
            <w:tcW w:w="709" w:type="dxa"/>
            <w:vAlign w:val="center"/>
          </w:tcPr>
          <w:p w:rsidR="004D365C" w:rsidRPr="004D365C" w:rsidRDefault="004D365C" w:rsidP="004D365C">
            <w:pPr>
              <w:spacing w:line="0" w:lineRule="atLeast"/>
              <w:ind w:left="-142" w:right="-2"/>
              <w:contextualSpacing/>
              <w:jc w:val="center"/>
            </w:pPr>
            <w:r w:rsidRPr="004D365C">
              <w:t>№ п/п</w:t>
            </w:r>
          </w:p>
        </w:tc>
        <w:tc>
          <w:tcPr>
            <w:tcW w:w="3686" w:type="dxa"/>
            <w:vAlign w:val="center"/>
          </w:tcPr>
          <w:p w:rsidR="004D365C" w:rsidRPr="004D365C" w:rsidRDefault="004D365C" w:rsidP="004D365C">
            <w:pPr>
              <w:spacing w:line="0" w:lineRule="atLeast"/>
              <w:ind w:left="-142" w:right="-2"/>
              <w:contextualSpacing/>
              <w:jc w:val="center"/>
            </w:pPr>
            <w:r w:rsidRPr="004D365C">
              <w:t>Наименование показателя</w:t>
            </w:r>
          </w:p>
        </w:tc>
        <w:tc>
          <w:tcPr>
            <w:tcW w:w="1417" w:type="dxa"/>
            <w:vAlign w:val="center"/>
          </w:tcPr>
          <w:p w:rsidR="004D365C" w:rsidRPr="004D365C" w:rsidRDefault="004D365C" w:rsidP="004D365C">
            <w:pPr>
              <w:spacing w:line="0" w:lineRule="atLeast"/>
              <w:ind w:left="-142" w:right="-2"/>
              <w:contextualSpacing/>
              <w:jc w:val="center"/>
            </w:pPr>
            <w:r w:rsidRPr="004D365C">
              <w:t>Единица</w:t>
            </w:r>
          </w:p>
          <w:p w:rsidR="004D365C" w:rsidRPr="004D365C" w:rsidRDefault="004D365C" w:rsidP="004D365C">
            <w:pPr>
              <w:spacing w:line="0" w:lineRule="atLeast"/>
              <w:ind w:left="-142" w:right="-2"/>
              <w:contextualSpacing/>
              <w:jc w:val="center"/>
            </w:pPr>
            <w:r w:rsidRPr="004D365C">
              <w:t>измерения</w:t>
            </w:r>
          </w:p>
        </w:tc>
        <w:tc>
          <w:tcPr>
            <w:tcW w:w="1134" w:type="dxa"/>
            <w:tcBorders>
              <w:right w:val="single" w:sz="4" w:space="0" w:color="auto"/>
            </w:tcBorders>
            <w:vAlign w:val="center"/>
          </w:tcPr>
          <w:p w:rsidR="004D365C" w:rsidRPr="004D365C" w:rsidRDefault="004D365C" w:rsidP="004D365C">
            <w:pPr>
              <w:spacing w:line="0" w:lineRule="atLeast"/>
              <w:ind w:left="-142" w:right="-2"/>
              <w:contextualSpacing/>
              <w:jc w:val="center"/>
            </w:pPr>
            <w:r w:rsidRPr="004D365C">
              <w:t>2023г</w:t>
            </w:r>
          </w:p>
        </w:tc>
        <w:tc>
          <w:tcPr>
            <w:tcW w:w="992" w:type="dxa"/>
            <w:tcBorders>
              <w:right w:val="single" w:sz="4" w:space="0" w:color="auto"/>
            </w:tcBorders>
            <w:vAlign w:val="center"/>
          </w:tcPr>
          <w:p w:rsidR="004D365C" w:rsidRPr="004D365C" w:rsidRDefault="004D365C" w:rsidP="004D365C">
            <w:pPr>
              <w:spacing w:line="0" w:lineRule="atLeast"/>
              <w:ind w:left="-142" w:right="-2"/>
              <w:contextualSpacing/>
              <w:jc w:val="center"/>
            </w:pPr>
            <w:r w:rsidRPr="004D365C">
              <w:t>2024г</w:t>
            </w:r>
          </w:p>
        </w:tc>
        <w:tc>
          <w:tcPr>
            <w:tcW w:w="992" w:type="dxa"/>
            <w:tcBorders>
              <w:right w:val="single" w:sz="4" w:space="0" w:color="auto"/>
            </w:tcBorders>
          </w:tcPr>
          <w:p w:rsidR="004D365C" w:rsidRPr="004D365C" w:rsidRDefault="004D365C" w:rsidP="004D365C">
            <w:pPr>
              <w:spacing w:line="0" w:lineRule="atLeast"/>
              <w:ind w:left="-142" w:right="-2"/>
              <w:contextualSpacing/>
              <w:jc w:val="center"/>
            </w:pPr>
          </w:p>
          <w:p w:rsidR="004D365C" w:rsidRPr="004D365C" w:rsidRDefault="004D365C" w:rsidP="004D365C">
            <w:pPr>
              <w:spacing w:line="0" w:lineRule="atLeast"/>
              <w:ind w:left="-142" w:right="-2"/>
              <w:contextualSpacing/>
              <w:jc w:val="center"/>
            </w:pPr>
            <w:r w:rsidRPr="004D365C">
              <w:t>2025г</w:t>
            </w:r>
          </w:p>
        </w:tc>
      </w:tr>
      <w:tr w:rsidR="004D365C" w:rsidRPr="004D365C" w:rsidTr="004D365C">
        <w:trPr>
          <w:trHeight w:val="707"/>
        </w:trPr>
        <w:tc>
          <w:tcPr>
            <w:tcW w:w="709" w:type="dxa"/>
            <w:vAlign w:val="center"/>
          </w:tcPr>
          <w:p w:rsidR="004D365C" w:rsidRPr="004D365C" w:rsidRDefault="004D365C" w:rsidP="004D365C">
            <w:pPr>
              <w:spacing w:line="0" w:lineRule="atLeast"/>
              <w:ind w:left="-142" w:right="-2"/>
              <w:contextualSpacing/>
              <w:jc w:val="center"/>
            </w:pPr>
            <w:r w:rsidRPr="004D365C">
              <w:t>1.</w:t>
            </w:r>
          </w:p>
        </w:tc>
        <w:tc>
          <w:tcPr>
            <w:tcW w:w="3686" w:type="dxa"/>
            <w:vAlign w:val="center"/>
          </w:tcPr>
          <w:p w:rsidR="004D365C" w:rsidRPr="004D365C" w:rsidRDefault="004D365C" w:rsidP="004D365C">
            <w:pPr>
              <w:spacing w:line="0" w:lineRule="atLeast"/>
              <w:ind w:left="-142" w:right="-2"/>
              <w:contextualSpacing/>
              <w:jc w:val="center"/>
            </w:pPr>
            <w:r w:rsidRPr="004D365C">
              <w:t>Количество  несанкционированных навалов мусора</w:t>
            </w:r>
          </w:p>
        </w:tc>
        <w:tc>
          <w:tcPr>
            <w:tcW w:w="1417" w:type="dxa"/>
            <w:vAlign w:val="center"/>
          </w:tcPr>
          <w:p w:rsidR="004D365C" w:rsidRPr="004D365C" w:rsidRDefault="004D365C" w:rsidP="004D365C">
            <w:pPr>
              <w:spacing w:line="0" w:lineRule="atLeast"/>
              <w:ind w:left="-142" w:right="-2"/>
              <w:contextualSpacing/>
              <w:jc w:val="center"/>
            </w:pPr>
            <w:r w:rsidRPr="004D365C">
              <w:t>шт</w:t>
            </w:r>
          </w:p>
        </w:tc>
        <w:tc>
          <w:tcPr>
            <w:tcW w:w="1134" w:type="dxa"/>
            <w:tcBorders>
              <w:right w:val="single" w:sz="4" w:space="0" w:color="auto"/>
            </w:tcBorders>
            <w:vAlign w:val="center"/>
          </w:tcPr>
          <w:p w:rsidR="004D365C" w:rsidRPr="004D365C" w:rsidRDefault="004D365C" w:rsidP="004D365C">
            <w:pPr>
              <w:spacing w:line="0" w:lineRule="atLeast"/>
              <w:ind w:left="-142" w:right="-2"/>
              <w:contextualSpacing/>
              <w:jc w:val="center"/>
            </w:pPr>
            <w:r w:rsidRPr="004D365C">
              <w:t>18</w:t>
            </w:r>
          </w:p>
        </w:tc>
        <w:tc>
          <w:tcPr>
            <w:tcW w:w="992" w:type="dxa"/>
            <w:tcBorders>
              <w:right w:val="single" w:sz="4" w:space="0" w:color="auto"/>
            </w:tcBorders>
            <w:vAlign w:val="center"/>
          </w:tcPr>
          <w:p w:rsidR="004D365C" w:rsidRPr="004D365C" w:rsidRDefault="004D365C" w:rsidP="004D365C">
            <w:pPr>
              <w:spacing w:line="0" w:lineRule="atLeast"/>
              <w:ind w:left="-142" w:right="-2"/>
              <w:contextualSpacing/>
              <w:jc w:val="center"/>
            </w:pPr>
            <w:r w:rsidRPr="004D365C">
              <w:t>18</w:t>
            </w:r>
          </w:p>
        </w:tc>
        <w:tc>
          <w:tcPr>
            <w:tcW w:w="992" w:type="dxa"/>
            <w:tcBorders>
              <w:right w:val="single" w:sz="4" w:space="0" w:color="auto"/>
            </w:tcBorders>
          </w:tcPr>
          <w:p w:rsidR="004D365C" w:rsidRPr="004D365C" w:rsidRDefault="004D365C" w:rsidP="004D365C">
            <w:pPr>
              <w:spacing w:line="0" w:lineRule="atLeast"/>
              <w:ind w:left="-142" w:right="-2"/>
              <w:contextualSpacing/>
              <w:jc w:val="center"/>
            </w:pPr>
          </w:p>
          <w:p w:rsidR="004D365C" w:rsidRPr="004D365C" w:rsidRDefault="004D365C" w:rsidP="004D365C">
            <w:pPr>
              <w:spacing w:line="0" w:lineRule="atLeast"/>
              <w:ind w:left="-142" w:right="-2"/>
              <w:contextualSpacing/>
              <w:jc w:val="center"/>
            </w:pPr>
            <w:r w:rsidRPr="004D365C">
              <w:t>18</w:t>
            </w:r>
          </w:p>
        </w:tc>
      </w:tr>
    </w:tbl>
    <w:p w:rsidR="004D365C" w:rsidRPr="004D365C" w:rsidRDefault="004D365C" w:rsidP="004D365C">
      <w:pPr>
        <w:pStyle w:val="af2"/>
        <w:spacing w:line="0" w:lineRule="atLeast"/>
        <w:ind w:left="-142" w:right="-2"/>
        <w:rPr>
          <w:rFonts w:ascii="Times New Roman" w:hAnsi="Times New Roman" w:cs="Times New Roman"/>
          <w:b/>
          <w:sz w:val="24"/>
          <w:szCs w:val="24"/>
        </w:rPr>
      </w:pPr>
    </w:p>
    <w:p w:rsidR="004D365C" w:rsidRPr="004D365C" w:rsidRDefault="004D365C" w:rsidP="004D365C">
      <w:pPr>
        <w:pStyle w:val="af2"/>
        <w:spacing w:line="0" w:lineRule="atLeast"/>
        <w:ind w:left="-142" w:right="-2"/>
        <w:jc w:val="center"/>
        <w:rPr>
          <w:rFonts w:ascii="Times New Roman" w:hAnsi="Times New Roman" w:cs="Times New Roman"/>
          <w:b/>
          <w:sz w:val="24"/>
          <w:szCs w:val="24"/>
        </w:rPr>
      </w:pPr>
    </w:p>
    <w:p w:rsidR="004D365C" w:rsidRPr="004D365C" w:rsidRDefault="004D365C" w:rsidP="004D365C">
      <w:pPr>
        <w:pStyle w:val="af2"/>
        <w:spacing w:line="0" w:lineRule="atLeast"/>
        <w:ind w:left="-142" w:right="-2"/>
        <w:jc w:val="center"/>
        <w:rPr>
          <w:rFonts w:ascii="Times New Roman" w:hAnsi="Times New Roman" w:cs="Times New Roman"/>
          <w:b/>
          <w:sz w:val="24"/>
          <w:szCs w:val="24"/>
        </w:rPr>
      </w:pPr>
    </w:p>
    <w:p w:rsidR="004D365C" w:rsidRPr="004D365C" w:rsidRDefault="004D365C" w:rsidP="004D365C">
      <w:pPr>
        <w:pStyle w:val="af2"/>
        <w:spacing w:line="0" w:lineRule="atLeast"/>
        <w:ind w:left="-142" w:right="-2"/>
        <w:jc w:val="center"/>
        <w:rPr>
          <w:rFonts w:ascii="Times New Roman" w:hAnsi="Times New Roman" w:cs="Times New Roman"/>
          <w:b/>
          <w:sz w:val="24"/>
          <w:szCs w:val="24"/>
        </w:rPr>
      </w:pPr>
      <w:r w:rsidRPr="004D365C">
        <w:rPr>
          <w:rFonts w:ascii="Times New Roman" w:hAnsi="Times New Roman" w:cs="Times New Roman"/>
          <w:b/>
          <w:sz w:val="24"/>
          <w:szCs w:val="24"/>
        </w:rPr>
        <w:t>4.Ресурсное  обеспечение  подпрограммы, рублей</w:t>
      </w:r>
    </w:p>
    <w:p w:rsidR="004D365C" w:rsidRPr="004D365C" w:rsidRDefault="004D365C" w:rsidP="004D365C">
      <w:pPr>
        <w:pStyle w:val="af2"/>
        <w:spacing w:line="0" w:lineRule="atLeast"/>
        <w:ind w:left="-142" w:right="-2"/>
        <w:jc w:val="center"/>
        <w:rPr>
          <w:rFonts w:ascii="Times New Roman" w:hAnsi="Times New Roman" w:cs="Times New Roman"/>
          <w:b/>
          <w:sz w:val="24"/>
          <w:szCs w:val="24"/>
          <w:highlight w:val="yellow"/>
        </w:rPr>
      </w:pPr>
      <w:r w:rsidRPr="004D365C">
        <w:rPr>
          <w:rFonts w:ascii="Times New Roman" w:hAnsi="Times New Roman" w:cs="Times New Roman"/>
          <w:b/>
          <w:sz w:val="24"/>
          <w:szCs w:val="24"/>
        </w:rPr>
        <w:t>Таблица 3</w:t>
      </w:r>
    </w:p>
    <w:tbl>
      <w:tblPr>
        <w:tblW w:w="9923"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985"/>
        <w:gridCol w:w="1418"/>
        <w:gridCol w:w="708"/>
        <w:gridCol w:w="1418"/>
        <w:gridCol w:w="1134"/>
        <w:gridCol w:w="1276"/>
        <w:gridCol w:w="1417"/>
      </w:tblGrid>
      <w:tr w:rsidR="004D365C" w:rsidRPr="004D365C" w:rsidTr="004D365C">
        <w:trPr>
          <w:trHeight w:val="553"/>
        </w:trPr>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rsidR="004D365C" w:rsidRPr="004D365C" w:rsidRDefault="004D365C" w:rsidP="004D365C">
            <w:pPr>
              <w:spacing w:line="0" w:lineRule="atLeast"/>
              <w:ind w:left="-142" w:right="-2"/>
              <w:contextualSpacing/>
              <w:jc w:val="center"/>
              <w:rPr>
                <w:sz w:val="18"/>
                <w:szCs w:val="18"/>
              </w:rPr>
            </w:pPr>
            <w:r w:rsidRPr="004D365C">
              <w:rPr>
                <w:sz w:val="18"/>
                <w:szCs w:val="18"/>
              </w:rPr>
              <w:t>№п/п</w:t>
            </w:r>
          </w:p>
        </w:tc>
        <w:tc>
          <w:tcPr>
            <w:tcW w:w="1985" w:type="dxa"/>
            <w:vMerge w:val="restart"/>
            <w:tcBorders>
              <w:top w:val="single" w:sz="4" w:space="0" w:color="000000"/>
              <w:left w:val="single" w:sz="4" w:space="0" w:color="000000"/>
              <w:bottom w:val="single" w:sz="4" w:space="0" w:color="000000"/>
              <w:right w:val="single" w:sz="4" w:space="0" w:color="000000"/>
            </w:tcBorders>
            <w:vAlign w:val="center"/>
            <w:hideMark/>
          </w:tcPr>
          <w:p w:rsidR="004D365C" w:rsidRPr="004D365C" w:rsidRDefault="004D365C" w:rsidP="004D365C">
            <w:pPr>
              <w:spacing w:line="0" w:lineRule="atLeast"/>
              <w:ind w:right="-2" w:hanging="142"/>
              <w:contextualSpacing/>
              <w:jc w:val="center"/>
              <w:rPr>
                <w:sz w:val="18"/>
                <w:szCs w:val="18"/>
              </w:rPr>
            </w:pPr>
            <w:r w:rsidRPr="004D365C">
              <w:rPr>
                <w:sz w:val="18"/>
                <w:szCs w:val="18"/>
              </w:rPr>
              <w:t>Наименование  основного мероприятия /мероприятия/</w:t>
            </w:r>
          </w:p>
          <w:p w:rsidR="004D365C" w:rsidRPr="004D365C" w:rsidRDefault="004D365C" w:rsidP="004D365C">
            <w:pPr>
              <w:spacing w:line="0" w:lineRule="atLeast"/>
              <w:ind w:right="-2" w:hanging="142"/>
              <w:contextualSpacing/>
              <w:jc w:val="center"/>
              <w:rPr>
                <w:sz w:val="18"/>
                <w:szCs w:val="18"/>
              </w:rPr>
            </w:pPr>
            <w:r w:rsidRPr="004D365C">
              <w:rPr>
                <w:sz w:val="18"/>
                <w:szCs w:val="18"/>
              </w:rPr>
              <w:t>Источник ресурсного обеспечения</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hideMark/>
          </w:tcPr>
          <w:p w:rsidR="004D365C" w:rsidRPr="004D365C" w:rsidRDefault="004D365C" w:rsidP="004D365C">
            <w:pPr>
              <w:spacing w:line="0" w:lineRule="atLeast"/>
              <w:ind w:left="34" w:right="-2"/>
              <w:contextualSpacing/>
              <w:jc w:val="center"/>
              <w:rPr>
                <w:sz w:val="18"/>
                <w:szCs w:val="18"/>
              </w:rPr>
            </w:pPr>
            <w:r w:rsidRPr="004D365C">
              <w:rPr>
                <w:sz w:val="18"/>
                <w:szCs w:val="18"/>
              </w:rPr>
              <w:t>Исполнитель</w:t>
            </w:r>
          </w:p>
        </w:tc>
        <w:tc>
          <w:tcPr>
            <w:tcW w:w="708" w:type="dxa"/>
            <w:vMerge w:val="restart"/>
            <w:tcBorders>
              <w:top w:val="single" w:sz="4" w:space="0" w:color="000000"/>
              <w:left w:val="single" w:sz="4" w:space="0" w:color="000000"/>
              <w:bottom w:val="single" w:sz="4" w:space="0" w:color="000000"/>
              <w:right w:val="single" w:sz="4" w:space="0" w:color="000000"/>
            </w:tcBorders>
            <w:vAlign w:val="center"/>
            <w:hideMark/>
          </w:tcPr>
          <w:p w:rsidR="004D365C" w:rsidRPr="004D365C" w:rsidRDefault="004D365C" w:rsidP="004D365C">
            <w:pPr>
              <w:spacing w:line="0" w:lineRule="atLeast"/>
              <w:ind w:right="-2"/>
              <w:contextualSpacing/>
              <w:jc w:val="center"/>
              <w:rPr>
                <w:sz w:val="18"/>
                <w:szCs w:val="18"/>
              </w:rPr>
            </w:pPr>
            <w:r w:rsidRPr="004D365C">
              <w:rPr>
                <w:sz w:val="18"/>
                <w:szCs w:val="18"/>
              </w:rPr>
              <w:t>Срок реализа-ции (годы)</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hideMark/>
          </w:tcPr>
          <w:p w:rsidR="004D365C" w:rsidRPr="004D365C" w:rsidRDefault="004D365C" w:rsidP="004D365C">
            <w:pPr>
              <w:spacing w:line="0" w:lineRule="atLeast"/>
              <w:ind w:right="-2"/>
              <w:contextualSpacing/>
              <w:jc w:val="center"/>
              <w:rPr>
                <w:sz w:val="18"/>
                <w:szCs w:val="18"/>
              </w:rPr>
            </w:pPr>
            <w:r w:rsidRPr="004D365C">
              <w:rPr>
                <w:sz w:val="18"/>
                <w:szCs w:val="18"/>
              </w:rPr>
              <w:t>Источник финансирования</w:t>
            </w:r>
          </w:p>
        </w:tc>
        <w:tc>
          <w:tcPr>
            <w:tcW w:w="3827" w:type="dxa"/>
            <w:gridSpan w:val="3"/>
            <w:tcBorders>
              <w:top w:val="single" w:sz="4" w:space="0" w:color="auto"/>
              <w:bottom w:val="single" w:sz="4" w:space="0" w:color="auto"/>
              <w:right w:val="single" w:sz="4" w:space="0" w:color="auto"/>
            </w:tcBorders>
            <w:shd w:val="clear" w:color="auto" w:fill="auto"/>
          </w:tcPr>
          <w:p w:rsidR="004D365C" w:rsidRPr="004D365C" w:rsidRDefault="004D365C" w:rsidP="004D365C">
            <w:pPr>
              <w:rPr>
                <w:sz w:val="18"/>
                <w:szCs w:val="18"/>
              </w:rPr>
            </w:pPr>
            <w:r w:rsidRPr="004D365C">
              <w:rPr>
                <w:sz w:val="18"/>
                <w:szCs w:val="18"/>
              </w:rPr>
              <w:t>Объемы бюджетных ассигнований</w:t>
            </w:r>
          </w:p>
        </w:tc>
      </w:tr>
      <w:tr w:rsidR="004D365C" w:rsidRPr="004D365C" w:rsidTr="004D365C">
        <w:trPr>
          <w:trHeight w:val="664"/>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4D365C" w:rsidRPr="004D365C" w:rsidRDefault="004D365C" w:rsidP="004D365C">
            <w:pPr>
              <w:spacing w:line="0" w:lineRule="atLeast"/>
              <w:ind w:left="-142" w:right="-2"/>
              <w:contextualSpacing/>
              <w:jc w:val="center"/>
              <w:rPr>
                <w:sz w:val="18"/>
                <w:szCs w:val="18"/>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4D365C" w:rsidRPr="004D365C" w:rsidRDefault="004D365C" w:rsidP="004D365C">
            <w:pPr>
              <w:spacing w:line="0" w:lineRule="atLeast"/>
              <w:ind w:right="-2" w:hanging="142"/>
              <w:contextualSpacing/>
              <w:jc w:val="center"/>
              <w:rPr>
                <w:sz w:val="18"/>
                <w:szCs w:val="18"/>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4D365C" w:rsidRPr="004D365C" w:rsidRDefault="004D365C" w:rsidP="004D365C">
            <w:pPr>
              <w:spacing w:line="0" w:lineRule="atLeast"/>
              <w:ind w:left="34" w:right="-2"/>
              <w:contextualSpacing/>
              <w:jc w:val="center"/>
              <w:rPr>
                <w:sz w:val="18"/>
                <w:szCs w:val="18"/>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4D365C" w:rsidRPr="004D365C" w:rsidRDefault="004D365C" w:rsidP="004D365C">
            <w:pPr>
              <w:spacing w:line="0" w:lineRule="atLeast"/>
              <w:ind w:right="-2"/>
              <w:contextualSpacing/>
              <w:jc w:val="center"/>
              <w:rPr>
                <w:sz w:val="18"/>
                <w:szCs w:val="18"/>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4D365C" w:rsidRPr="004D365C" w:rsidRDefault="004D365C" w:rsidP="004D365C">
            <w:pPr>
              <w:spacing w:line="0" w:lineRule="atLeast"/>
              <w:ind w:right="-2"/>
              <w:contextualSpacing/>
              <w:jc w:val="center"/>
              <w:rPr>
                <w:sz w:val="18"/>
                <w:szCs w:val="18"/>
              </w:rPr>
            </w:pPr>
          </w:p>
        </w:tc>
        <w:tc>
          <w:tcPr>
            <w:tcW w:w="1134" w:type="dxa"/>
            <w:tcBorders>
              <w:top w:val="single" w:sz="4" w:space="0" w:color="auto"/>
              <w:left w:val="single" w:sz="4" w:space="0" w:color="auto"/>
              <w:bottom w:val="single" w:sz="4" w:space="0" w:color="000000"/>
              <w:right w:val="single" w:sz="4" w:space="0" w:color="auto"/>
            </w:tcBorders>
            <w:vAlign w:val="center"/>
            <w:hideMark/>
          </w:tcPr>
          <w:p w:rsidR="004D365C" w:rsidRPr="004D365C" w:rsidRDefault="004D365C" w:rsidP="004D365C">
            <w:pPr>
              <w:spacing w:line="0" w:lineRule="atLeast"/>
              <w:ind w:left="-42" w:right="-2"/>
              <w:contextualSpacing/>
              <w:jc w:val="center"/>
              <w:rPr>
                <w:sz w:val="18"/>
                <w:szCs w:val="18"/>
              </w:rPr>
            </w:pPr>
            <w:r w:rsidRPr="004D365C">
              <w:rPr>
                <w:sz w:val="18"/>
                <w:szCs w:val="18"/>
              </w:rPr>
              <w:t>2023г</w:t>
            </w:r>
          </w:p>
        </w:tc>
        <w:tc>
          <w:tcPr>
            <w:tcW w:w="1276" w:type="dxa"/>
            <w:tcBorders>
              <w:top w:val="single" w:sz="4" w:space="0" w:color="auto"/>
              <w:left w:val="single" w:sz="4" w:space="0" w:color="auto"/>
              <w:bottom w:val="single" w:sz="4" w:space="0" w:color="000000"/>
              <w:right w:val="single" w:sz="4" w:space="0" w:color="000000"/>
            </w:tcBorders>
            <w:vAlign w:val="center"/>
            <w:hideMark/>
          </w:tcPr>
          <w:p w:rsidR="004D365C" w:rsidRPr="004D365C" w:rsidRDefault="004D365C" w:rsidP="004D365C">
            <w:pPr>
              <w:spacing w:line="0" w:lineRule="atLeast"/>
              <w:ind w:left="-42" w:right="-2"/>
              <w:contextualSpacing/>
              <w:jc w:val="center"/>
              <w:rPr>
                <w:sz w:val="18"/>
                <w:szCs w:val="18"/>
              </w:rPr>
            </w:pPr>
            <w:r w:rsidRPr="004D365C">
              <w:rPr>
                <w:sz w:val="18"/>
                <w:szCs w:val="18"/>
              </w:rPr>
              <w:t>2024г</w:t>
            </w:r>
          </w:p>
        </w:tc>
        <w:tc>
          <w:tcPr>
            <w:tcW w:w="1417" w:type="dxa"/>
            <w:tcBorders>
              <w:top w:val="single" w:sz="4" w:space="0" w:color="auto"/>
              <w:left w:val="single" w:sz="4" w:space="0" w:color="auto"/>
              <w:bottom w:val="single" w:sz="4" w:space="0" w:color="000000"/>
              <w:right w:val="single" w:sz="4" w:space="0" w:color="000000"/>
            </w:tcBorders>
            <w:vAlign w:val="center"/>
          </w:tcPr>
          <w:p w:rsidR="004D365C" w:rsidRPr="004D365C" w:rsidRDefault="004D365C" w:rsidP="004D365C">
            <w:pPr>
              <w:spacing w:line="0" w:lineRule="atLeast"/>
              <w:ind w:left="-42" w:right="-2"/>
              <w:contextualSpacing/>
              <w:jc w:val="center"/>
              <w:rPr>
                <w:sz w:val="18"/>
                <w:szCs w:val="18"/>
              </w:rPr>
            </w:pPr>
            <w:r w:rsidRPr="004D365C">
              <w:rPr>
                <w:sz w:val="18"/>
                <w:szCs w:val="18"/>
              </w:rPr>
              <w:t>2025г</w:t>
            </w:r>
          </w:p>
        </w:tc>
      </w:tr>
      <w:tr w:rsidR="004D365C" w:rsidRPr="004D365C" w:rsidTr="004D365C">
        <w:trPr>
          <w:trHeight w:val="144"/>
        </w:trPr>
        <w:tc>
          <w:tcPr>
            <w:tcW w:w="567" w:type="dxa"/>
            <w:tcBorders>
              <w:top w:val="single" w:sz="4" w:space="0" w:color="000000"/>
              <w:left w:val="single" w:sz="4" w:space="0" w:color="000000"/>
              <w:bottom w:val="single" w:sz="4" w:space="0" w:color="000000"/>
              <w:right w:val="single" w:sz="4" w:space="0" w:color="000000"/>
            </w:tcBorders>
            <w:vAlign w:val="center"/>
          </w:tcPr>
          <w:p w:rsidR="004D365C" w:rsidRPr="004D365C" w:rsidRDefault="004D365C" w:rsidP="004D365C">
            <w:pPr>
              <w:spacing w:line="0" w:lineRule="atLeast"/>
              <w:ind w:left="-142" w:right="-2"/>
              <w:contextualSpacing/>
              <w:jc w:val="center"/>
              <w:rPr>
                <w:b/>
                <w:sz w:val="18"/>
                <w:szCs w:val="18"/>
              </w:rPr>
            </w:pP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4D365C" w:rsidRPr="004D365C" w:rsidRDefault="004D365C" w:rsidP="004D365C">
            <w:pPr>
              <w:spacing w:line="0" w:lineRule="atLeast"/>
              <w:ind w:right="-2" w:hanging="142"/>
              <w:contextualSpacing/>
              <w:jc w:val="center"/>
              <w:rPr>
                <w:sz w:val="18"/>
                <w:szCs w:val="18"/>
              </w:rPr>
            </w:pPr>
            <w:r w:rsidRPr="004D365C">
              <w:rPr>
                <w:b/>
                <w:sz w:val="18"/>
                <w:szCs w:val="18"/>
              </w:rPr>
              <w:t>Подпрограмма</w:t>
            </w:r>
            <w:r w:rsidRPr="004D365C">
              <w:rPr>
                <w:sz w:val="18"/>
                <w:szCs w:val="18"/>
              </w:rPr>
              <w:t>,</w:t>
            </w:r>
          </w:p>
          <w:p w:rsidR="004D365C" w:rsidRPr="004D365C" w:rsidRDefault="004D365C" w:rsidP="004D365C">
            <w:pPr>
              <w:spacing w:line="0" w:lineRule="atLeast"/>
              <w:ind w:right="-2" w:hanging="142"/>
              <w:contextualSpacing/>
              <w:jc w:val="center"/>
              <w:rPr>
                <w:sz w:val="18"/>
                <w:szCs w:val="18"/>
              </w:rPr>
            </w:pPr>
            <w:r w:rsidRPr="004D365C">
              <w:rPr>
                <w:sz w:val="18"/>
                <w:szCs w:val="18"/>
              </w:rPr>
              <w:t>всего</w:t>
            </w:r>
          </w:p>
        </w:tc>
        <w:tc>
          <w:tcPr>
            <w:tcW w:w="1418" w:type="dxa"/>
            <w:tcBorders>
              <w:top w:val="single" w:sz="4" w:space="0" w:color="000000"/>
              <w:left w:val="single" w:sz="4" w:space="0" w:color="000000"/>
              <w:bottom w:val="single" w:sz="4" w:space="0" w:color="000000"/>
              <w:right w:val="single" w:sz="4" w:space="0" w:color="000000"/>
            </w:tcBorders>
            <w:vAlign w:val="center"/>
          </w:tcPr>
          <w:p w:rsidR="004D365C" w:rsidRPr="004D365C" w:rsidRDefault="004D365C" w:rsidP="004D365C">
            <w:pPr>
              <w:spacing w:line="0" w:lineRule="atLeast"/>
              <w:ind w:left="34" w:right="-2"/>
              <w:contextualSpacing/>
              <w:jc w:val="center"/>
              <w:rPr>
                <w:b/>
                <w:sz w:val="18"/>
                <w:szCs w:val="18"/>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4D365C" w:rsidRPr="004D365C" w:rsidRDefault="004D365C" w:rsidP="004D365C">
            <w:pPr>
              <w:spacing w:line="0" w:lineRule="atLeast"/>
              <w:ind w:right="-2"/>
              <w:contextualSpacing/>
              <w:jc w:val="center"/>
              <w:rPr>
                <w:b/>
                <w:sz w:val="18"/>
                <w:szCs w:val="18"/>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4D365C" w:rsidRPr="004D365C" w:rsidRDefault="004D365C" w:rsidP="004D365C">
            <w:pPr>
              <w:spacing w:line="0" w:lineRule="atLeast"/>
              <w:ind w:right="-2"/>
              <w:contextualSpacing/>
              <w:jc w:val="center"/>
              <w:rPr>
                <w:sz w:val="16"/>
                <w:szCs w:val="16"/>
              </w:rPr>
            </w:pPr>
          </w:p>
        </w:tc>
        <w:tc>
          <w:tcPr>
            <w:tcW w:w="1134" w:type="dxa"/>
            <w:tcBorders>
              <w:top w:val="single" w:sz="4" w:space="0" w:color="000000"/>
              <w:left w:val="single" w:sz="4" w:space="0" w:color="auto"/>
              <w:bottom w:val="single" w:sz="4" w:space="0" w:color="000000"/>
              <w:right w:val="single" w:sz="4" w:space="0" w:color="auto"/>
            </w:tcBorders>
            <w:vAlign w:val="center"/>
            <w:hideMark/>
          </w:tcPr>
          <w:p w:rsidR="004D365C" w:rsidRPr="004D365C" w:rsidRDefault="004D365C" w:rsidP="004D365C">
            <w:pPr>
              <w:spacing w:line="0" w:lineRule="atLeast"/>
              <w:ind w:left="-42" w:right="-2"/>
              <w:contextualSpacing/>
              <w:jc w:val="center"/>
              <w:rPr>
                <w:b/>
                <w:sz w:val="18"/>
                <w:szCs w:val="18"/>
              </w:rPr>
            </w:pPr>
            <w:r w:rsidRPr="004D365C">
              <w:rPr>
                <w:b/>
                <w:sz w:val="18"/>
                <w:szCs w:val="18"/>
              </w:rPr>
              <w:t xml:space="preserve">1 242 500,00 </w:t>
            </w:r>
          </w:p>
        </w:tc>
        <w:tc>
          <w:tcPr>
            <w:tcW w:w="1276" w:type="dxa"/>
            <w:tcBorders>
              <w:top w:val="single" w:sz="4" w:space="0" w:color="000000"/>
              <w:left w:val="single" w:sz="4" w:space="0" w:color="auto"/>
              <w:bottom w:val="single" w:sz="4" w:space="0" w:color="000000"/>
              <w:right w:val="single" w:sz="4" w:space="0" w:color="000000"/>
            </w:tcBorders>
            <w:vAlign w:val="center"/>
            <w:hideMark/>
          </w:tcPr>
          <w:p w:rsidR="004D365C" w:rsidRPr="004D365C" w:rsidRDefault="004D365C" w:rsidP="004D365C">
            <w:pPr>
              <w:spacing w:line="0" w:lineRule="atLeast"/>
              <w:ind w:left="-42" w:right="-2"/>
              <w:contextualSpacing/>
              <w:jc w:val="center"/>
              <w:rPr>
                <w:b/>
                <w:sz w:val="18"/>
                <w:szCs w:val="18"/>
              </w:rPr>
            </w:pPr>
            <w:r w:rsidRPr="004D365C">
              <w:rPr>
                <w:b/>
                <w:sz w:val="18"/>
                <w:szCs w:val="18"/>
              </w:rPr>
              <w:t>1 688 570,00</w:t>
            </w:r>
          </w:p>
        </w:tc>
        <w:tc>
          <w:tcPr>
            <w:tcW w:w="1417" w:type="dxa"/>
            <w:tcBorders>
              <w:top w:val="single" w:sz="4" w:space="0" w:color="000000"/>
              <w:left w:val="single" w:sz="4" w:space="0" w:color="auto"/>
              <w:bottom w:val="single" w:sz="4" w:space="0" w:color="000000"/>
              <w:right w:val="single" w:sz="4" w:space="0" w:color="000000"/>
            </w:tcBorders>
            <w:vAlign w:val="center"/>
          </w:tcPr>
          <w:p w:rsidR="004D365C" w:rsidRPr="004D365C" w:rsidRDefault="004D365C" w:rsidP="004D365C">
            <w:pPr>
              <w:spacing w:line="0" w:lineRule="atLeast"/>
              <w:ind w:left="-42" w:right="-2"/>
              <w:contextualSpacing/>
              <w:jc w:val="center"/>
              <w:rPr>
                <w:b/>
                <w:sz w:val="18"/>
                <w:szCs w:val="18"/>
              </w:rPr>
            </w:pPr>
            <w:r w:rsidRPr="004D365C">
              <w:rPr>
                <w:b/>
                <w:sz w:val="18"/>
                <w:szCs w:val="18"/>
              </w:rPr>
              <w:t>1 468 570,00</w:t>
            </w:r>
          </w:p>
        </w:tc>
      </w:tr>
      <w:tr w:rsidR="004D365C" w:rsidRPr="004D365C" w:rsidTr="004D365C">
        <w:trPr>
          <w:trHeight w:val="3534"/>
        </w:trPr>
        <w:tc>
          <w:tcPr>
            <w:tcW w:w="567" w:type="dxa"/>
            <w:tcBorders>
              <w:top w:val="single" w:sz="4" w:space="0" w:color="000000"/>
              <w:left w:val="single" w:sz="4" w:space="0" w:color="000000"/>
              <w:bottom w:val="single" w:sz="4" w:space="0" w:color="000000"/>
              <w:right w:val="single" w:sz="4" w:space="0" w:color="000000"/>
            </w:tcBorders>
            <w:hideMark/>
          </w:tcPr>
          <w:p w:rsidR="004D365C" w:rsidRPr="004D365C" w:rsidRDefault="004D365C" w:rsidP="004D365C">
            <w:pPr>
              <w:spacing w:line="0" w:lineRule="atLeast"/>
              <w:ind w:left="-142" w:right="-2"/>
              <w:contextualSpacing/>
              <w:jc w:val="center"/>
              <w:rPr>
                <w:sz w:val="18"/>
                <w:szCs w:val="18"/>
              </w:rPr>
            </w:pPr>
            <w:r w:rsidRPr="004D365C">
              <w:rPr>
                <w:sz w:val="18"/>
                <w:szCs w:val="18"/>
              </w:rPr>
              <w:lastRenderedPageBreak/>
              <w:t>1.</w:t>
            </w:r>
          </w:p>
        </w:tc>
        <w:tc>
          <w:tcPr>
            <w:tcW w:w="1985" w:type="dxa"/>
            <w:tcBorders>
              <w:top w:val="single" w:sz="4" w:space="0" w:color="000000"/>
              <w:left w:val="single" w:sz="4" w:space="0" w:color="000000"/>
              <w:bottom w:val="single" w:sz="4" w:space="0" w:color="000000"/>
              <w:right w:val="single" w:sz="4" w:space="0" w:color="000000"/>
            </w:tcBorders>
            <w:hideMark/>
          </w:tcPr>
          <w:p w:rsidR="004D365C" w:rsidRPr="004D365C" w:rsidRDefault="004D365C" w:rsidP="004D365C">
            <w:pPr>
              <w:spacing w:line="0" w:lineRule="atLeast"/>
              <w:ind w:right="-2" w:hanging="142"/>
              <w:contextualSpacing/>
              <w:jc w:val="center"/>
              <w:rPr>
                <w:b/>
                <w:i/>
                <w:sz w:val="18"/>
                <w:szCs w:val="18"/>
              </w:rPr>
            </w:pPr>
            <w:r w:rsidRPr="004D365C">
              <w:rPr>
                <w:b/>
                <w:i/>
                <w:sz w:val="18"/>
                <w:szCs w:val="18"/>
              </w:rPr>
              <w:t>Основное мероприятие</w:t>
            </w:r>
          </w:p>
          <w:p w:rsidR="004D365C" w:rsidRPr="004D365C" w:rsidRDefault="004D365C" w:rsidP="004D365C">
            <w:pPr>
              <w:spacing w:line="0" w:lineRule="atLeast"/>
              <w:ind w:right="-2" w:hanging="142"/>
              <w:contextualSpacing/>
              <w:jc w:val="center"/>
              <w:rPr>
                <w:sz w:val="18"/>
                <w:szCs w:val="18"/>
              </w:rPr>
            </w:pPr>
            <w:r w:rsidRPr="004D365C">
              <w:rPr>
                <w:sz w:val="18"/>
                <w:szCs w:val="18"/>
              </w:rPr>
              <w:t xml:space="preserve">Ликвидация несанкционированных навалов мусора, организация санитарной очистки, сбор и вывоз твердых бытовых отходов вне  границ </w:t>
            </w:r>
            <w:r w:rsidRPr="004D365C">
              <w:rPr>
                <w:sz w:val="18"/>
                <w:szCs w:val="18"/>
                <w:shd w:val="clear" w:color="auto" w:fill="FFFFFF"/>
              </w:rPr>
              <w:t>сельских</w:t>
            </w:r>
            <w:r w:rsidRPr="004D365C">
              <w:rPr>
                <w:sz w:val="18"/>
                <w:szCs w:val="18"/>
              </w:rPr>
              <w:t xml:space="preserve"> населенных пунктов на территории Комсомольского муниципального района</w:t>
            </w:r>
          </w:p>
        </w:tc>
        <w:tc>
          <w:tcPr>
            <w:tcW w:w="1418" w:type="dxa"/>
            <w:tcBorders>
              <w:top w:val="single" w:sz="4" w:space="0" w:color="000000"/>
              <w:left w:val="single" w:sz="4" w:space="0" w:color="000000"/>
              <w:bottom w:val="single" w:sz="4" w:space="0" w:color="000000"/>
              <w:right w:val="single" w:sz="4" w:space="0" w:color="000000"/>
            </w:tcBorders>
          </w:tcPr>
          <w:p w:rsidR="004D365C" w:rsidRPr="004D365C" w:rsidRDefault="004D365C" w:rsidP="004D365C">
            <w:pPr>
              <w:spacing w:line="0" w:lineRule="atLeast"/>
              <w:ind w:left="34" w:right="-2"/>
              <w:contextualSpacing/>
              <w:jc w:val="center"/>
              <w:rPr>
                <w:sz w:val="18"/>
                <w:szCs w:val="18"/>
              </w:rPr>
            </w:pPr>
          </w:p>
        </w:tc>
        <w:tc>
          <w:tcPr>
            <w:tcW w:w="708" w:type="dxa"/>
            <w:tcBorders>
              <w:top w:val="single" w:sz="4" w:space="0" w:color="000000"/>
              <w:left w:val="single" w:sz="4" w:space="0" w:color="000000"/>
              <w:bottom w:val="single" w:sz="4" w:space="0" w:color="000000"/>
              <w:right w:val="single" w:sz="4" w:space="0" w:color="000000"/>
            </w:tcBorders>
            <w:hideMark/>
          </w:tcPr>
          <w:p w:rsidR="004D365C" w:rsidRPr="004D365C" w:rsidRDefault="004D365C" w:rsidP="004D365C">
            <w:pPr>
              <w:spacing w:line="0" w:lineRule="atLeast"/>
              <w:ind w:right="-2"/>
              <w:contextualSpacing/>
              <w:rPr>
                <w:sz w:val="18"/>
                <w:szCs w:val="18"/>
              </w:rPr>
            </w:pPr>
          </w:p>
          <w:p w:rsidR="004D365C" w:rsidRPr="004D365C" w:rsidRDefault="004D365C" w:rsidP="004D365C">
            <w:pPr>
              <w:spacing w:line="0" w:lineRule="atLeast"/>
              <w:ind w:right="-2"/>
              <w:contextualSpacing/>
              <w:rPr>
                <w:sz w:val="18"/>
                <w:szCs w:val="18"/>
              </w:rPr>
            </w:pPr>
          </w:p>
          <w:p w:rsidR="004D365C" w:rsidRPr="004D365C" w:rsidRDefault="004D365C" w:rsidP="004D365C">
            <w:pPr>
              <w:spacing w:line="0" w:lineRule="atLeast"/>
              <w:ind w:right="-2"/>
              <w:contextualSpacing/>
              <w:rPr>
                <w:sz w:val="18"/>
                <w:szCs w:val="18"/>
              </w:rPr>
            </w:pPr>
          </w:p>
          <w:p w:rsidR="004D365C" w:rsidRPr="004D365C" w:rsidRDefault="004D365C" w:rsidP="004D365C">
            <w:pPr>
              <w:spacing w:line="0" w:lineRule="atLeast"/>
              <w:ind w:right="-2"/>
              <w:contextualSpacing/>
              <w:rPr>
                <w:sz w:val="18"/>
                <w:szCs w:val="18"/>
              </w:rPr>
            </w:pPr>
          </w:p>
          <w:p w:rsidR="004D365C" w:rsidRPr="004D365C" w:rsidRDefault="004D365C" w:rsidP="004D365C">
            <w:pPr>
              <w:spacing w:line="0" w:lineRule="atLeast"/>
              <w:ind w:right="-2"/>
              <w:contextualSpacing/>
              <w:rPr>
                <w:sz w:val="18"/>
                <w:szCs w:val="18"/>
              </w:rPr>
            </w:pPr>
          </w:p>
          <w:p w:rsidR="004D365C" w:rsidRPr="004D365C" w:rsidRDefault="004D365C" w:rsidP="004D365C">
            <w:pPr>
              <w:spacing w:line="0" w:lineRule="atLeast"/>
              <w:ind w:right="-2"/>
              <w:contextualSpacing/>
              <w:rPr>
                <w:sz w:val="18"/>
                <w:szCs w:val="18"/>
              </w:rPr>
            </w:pPr>
          </w:p>
          <w:p w:rsidR="004D365C" w:rsidRPr="004D365C" w:rsidRDefault="004D365C" w:rsidP="004D365C">
            <w:pPr>
              <w:spacing w:line="0" w:lineRule="atLeast"/>
              <w:ind w:right="-2"/>
              <w:contextualSpacing/>
              <w:rPr>
                <w:sz w:val="18"/>
                <w:szCs w:val="18"/>
              </w:rPr>
            </w:pPr>
          </w:p>
          <w:p w:rsidR="004D365C" w:rsidRPr="004D365C" w:rsidRDefault="004D365C" w:rsidP="004D365C">
            <w:pPr>
              <w:spacing w:line="0" w:lineRule="atLeast"/>
              <w:ind w:right="-2"/>
              <w:contextualSpacing/>
              <w:rPr>
                <w:sz w:val="18"/>
                <w:szCs w:val="18"/>
              </w:rPr>
            </w:pPr>
            <w:r w:rsidRPr="004D365C">
              <w:t>2023-2025</w:t>
            </w:r>
          </w:p>
        </w:tc>
        <w:tc>
          <w:tcPr>
            <w:tcW w:w="1418" w:type="dxa"/>
            <w:tcBorders>
              <w:top w:val="single" w:sz="4" w:space="0" w:color="000000"/>
              <w:left w:val="single" w:sz="4" w:space="0" w:color="000000"/>
              <w:bottom w:val="single" w:sz="4" w:space="0" w:color="000000"/>
              <w:right w:val="single" w:sz="4" w:space="0" w:color="000000"/>
            </w:tcBorders>
          </w:tcPr>
          <w:p w:rsidR="004D365C" w:rsidRPr="004D365C" w:rsidRDefault="004D365C" w:rsidP="004D365C">
            <w:pPr>
              <w:spacing w:line="0" w:lineRule="atLeast"/>
              <w:ind w:right="-2"/>
              <w:contextualSpacing/>
              <w:jc w:val="center"/>
              <w:rPr>
                <w:sz w:val="16"/>
                <w:szCs w:val="16"/>
              </w:rPr>
            </w:pPr>
          </w:p>
        </w:tc>
        <w:tc>
          <w:tcPr>
            <w:tcW w:w="1134" w:type="dxa"/>
            <w:tcBorders>
              <w:top w:val="single" w:sz="4" w:space="0" w:color="000000"/>
              <w:left w:val="single" w:sz="4" w:space="0" w:color="auto"/>
              <w:bottom w:val="single" w:sz="4" w:space="0" w:color="000000"/>
              <w:right w:val="single" w:sz="4" w:space="0" w:color="auto"/>
            </w:tcBorders>
            <w:vAlign w:val="center"/>
            <w:hideMark/>
          </w:tcPr>
          <w:p w:rsidR="004D365C" w:rsidRPr="004D365C" w:rsidRDefault="004D365C" w:rsidP="004D365C">
            <w:pPr>
              <w:spacing w:line="0" w:lineRule="atLeast"/>
              <w:ind w:left="-42" w:right="-2"/>
              <w:contextualSpacing/>
              <w:jc w:val="center"/>
              <w:rPr>
                <w:b/>
                <w:sz w:val="18"/>
                <w:szCs w:val="18"/>
              </w:rPr>
            </w:pPr>
            <w:r w:rsidRPr="004D365C">
              <w:rPr>
                <w:b/>
                <w:sz w:val="18"/>
                <w:szCs w:val="18"/>
              </w:rPr>
              <w:t>1 242 500,00</w:t>
            </w:r>
          </w:p>
        </w:tc>
        <w:tc>
          <w:tcPr>
            <w:tcW w:w="1276" w:type="dxa"/>
            <w:tcBorders>
              <w:top w:val="single" w:sz="4" w:space="0" w:color="000000"/>
              <w:left w:val="single" w:sz="4" w:space="0" w:color="auto"/>
              <w:bottom w:val="single" w:sz="4" w:space="0" w:color="000000"/>
              <w:right w:val="single" w:sz="4" w:space="0" w:color="000000"/>
            </w:tcBorders>
            <w:vAlign w:val="center"/>
            <w:hideMark/>
          </w:tcPr>
          <w:p w:rsidR="004D365C" w:rsidRPr="004D365C" w:rsidRDefault="004D365C" w:rsidP="004D365C">
            <w:pPr>
              <w:spacing w:line="0" w:lineRule="atLeast"/>
              <w:ind w:left="-42" w:right="-2"/>
              <w:contextualSpacing/>
              <w:jc w:val="center"/>
              <w:rPr>
                <w:b/>
                <w:sz w:val="18"/>
                <w:szCs w:val="18"/>
              </w:rPr>
            </w:pPr>
            <w:r w:rsidRPr="004D365C">
              <w:rPr>
                <w:b/>
                <w:sz w:val="18"/>
                <w:szCs w:val="18"/>
              </w:rPr>
              <w:t>1 688 570,00</w:t>
            </w:r>
          </w:p>
        </w:tc>
        <w:tc>
          <w:tcPr>
            <w:tcW w:w="1417" w:type="dxa"/>
            <w:tcBorders>
              <w:top w:val="single" w:sz="4" w:space="0" w:color="000000"/>
              <w:left w:val="single" w:sz="4" w:space="0" w:color="auto"/>
              <w:bottom w:val="single" w:sz="4" w:space="0" w:color="000000"/>
              <w:right w:val="single" w:sz="4" w:space="0" w:color="000000"/>
            </w:tcBorders>
            <w:vAlign w:val="center"/>
          </w:tcPr>
          <w:p w:rsidR="004D365C" w:rsidRPr="004D365C" w:rsidRDefault="004D365C" w:rsidP="004D365C">
            <w:pPr>
              <w:spacing w:line="0" w:lineRule="atLeast"/>
              <w:ind w:left="-42" w:right="-2"/>
              <w:contextualSpacing/>
              <w:jc w:val="center"/>
              <w:rPr>
                <w:b/>
                <w:sz w:val="18"/>
                <w:szCs w:val="18"/>
              </w:rPr>
            </w:pPr>
            <w:r w:rsidRPr="004D365C">
              <w:rPr>
                <w:b/>
                <w:sz w:val="18"/>
                <w:szCs w:val="18"/>
              </w:rPr>
              <w:t>1 468 570,00</w:t>
            </w:r>
          </w:p>
        </w:tc>
      </w:tr>
      <w:tr w:rsidR="004D365C" w:rsidRPr="004D365C" w:rsidTr="004D365C">
        <w:trPr>
          <w:trHeight w:val="2512"/>
        </w:trPr>
        <w:tc>
          <w:tcPr>
            <w:tcW w:w="567" w:type="dxa"/>
            <w:vMerge w:val="restart"/>
            <w:tcBorders>
              <w:top w:val="single" w:sz="4" w:space="0" w:color="000000"/>
              <w:left w:val="single" w:sz="4" w:space="0" w:color="000000"/>
              <w:right w:val="single" w:sz="4" w:space="0" w:color="000000"/>
            </w:tcBorders>
            <w:hideMark/>
          </w:tcPr>
          <w:p w:rsidR="004D365C" w:rsidRPr="004D365C" w:rsidRDefault="004D365C" w:rsidP="004D365C">
            <w:pPr>
              <w:spacing w:line="0" w:lineRule="atLeast"/>
              <w:ind w:left="-142" w:right="-2"/>
              <w:contextualSpacing/>
              <w:jc w:val="center"/>
              <w:rPr>
                <w:sz w:val="18"/>
                <w:szCs w:val="18"/>
              </w:rPr>
            </w:pPr>
            <w:r w:rsidRPr="004D365C">
              <w:rPr>
                <w:sz w:val="18"/>
                <w:szCs w:val="18"/>
              </w:rPr>
              <w:t>1.1</w:t>
            </w:r>
          </w:p>
        </w:tc>
        <w:tc>
          <w:tcPr>
            <w:tcW w:w="1985" w:type="dxa"/>
            <w:vMerge w:val="restart"/>
            <w:tcBorders>
              <w:top w:val="single" w:sz="4" w:space="0" w:color="000000"/>
              <w:left w:val="single" w:sz="4" w:space="0" w:color="000000"/>
              <w:right w:val="single" w:sz="4" w:space="0" w:color="000000"/>
            </w:tcBorders>
            <w:hideMark/>
          </w:tcPr>
          <w:p w:rsidR="004D365C" w:rsidRPr="004D365C" w:rsidRDefault="004D365C" w:rsidP="004D365C">
            <w:pPr>
              <w:spacing w:line="0" w:lineRule="atLeast"/>
              <w:ind w:right="-2" w:hanging="142"/>
              <w:contextualSpacing/>
              <w:rPr>
                <w:b/>
                <w:i/>
                <w:sz w:val="18"/>
                <w:szCs w:val="18"/>
              </w:rPr>
            </w:pPr>
            <w:r w:rsidRPr="004D365C">
              <w:rPr>
                <w:b/>
                <w:i/>
                <w:sz w:val="18"/>
                <w:szCs w:val="18"/>
              </w:rPr>
              <w:t xml:space="preserve">           Мероприятие</w:t>
            </w:r>
          </w:p>
          <w:p w:rsidR="004D365C" w:rsidRPr="004D365C" w:rsidRDefault="004D365C" w:rsidP="004D365C">
            <w:pPr>
              <w:spacing w:line="0" w:lineRule="atLeast"/>
              <w:ind w:right="-2" w:hanging="142"/>
              <w:contextualSpacing/>
              <w:jc w:val="center"/>
              <w:rPr>
                <w:sz w:val="18"/>
                <w:szCs w:val="18"/>
              </w:rPr>
            </w:pPr>
            <w:r w:rsidRPr="004D365C">
              <w:rPr>
                <w:sz w:val="18"/>
                <w:szCs w:val="18"/>
              </w:rPr>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заключенными соглашениями на финансовое обеспечение расходов, связанных с ликвидацией несанкционированных навалов мусора, организацией санитарной очистки, сбором и вывозом твердых отходов вне границ сельских населенных пунктов на территории Комсомольского муниципального района </w:t>
            </w:r>
          </w:p>
        </w:tc>
        <w:tc>
          <w:tcPr>
            <w:tcW w:w="1418" w:type="dxa"/>
            <w:vMerge w:val="restart"/>
            <w:tcBorders>
              <w:top w:val="single" w:sz="4" w:space="0" w:color="000000"/>
              <w:left w:val="single" w:sz="4" w:space="0" w:color="000000"/>
              <w:right w:val="single" w:sz="4" w:space="0" w:color="000000"/>
            </w:tcBorders>
            <w:hideMark/>
          </w:tcPr>
          <w:p w:rsidR="004D365C" w:rsidRPr="004D365C" w:rsidRDefault="004D365C" w:rsidP="004D365C">
            <w:pPr>
              <w:spacing w:line="0" w:lineRule="atLeast"/>
              <w:ind w:left="34" w:right="-2"/>
              <w:contextualSpacing/>
              <w:jc w:val="center"/>
              <w:rPr>
                <w:b/>
                <w:sz w:val="18"/>
                <w:szCs w:val="18"/>
              </w:rPr>
            </w:pPr>
            <w:r w:rsidRPr="004D365C">
              <w:rPr>
                <w:sz w:val="18"/>
                <w:szCs w:val="18"/>
              </w:rPr>
              <w:t>Управление по вопросу развития инфраструк-туры  Администра-ции Комсомольск-ого муниципального района</w:t>
            </w:r>
          </w:p>
          <w:p w:rsidR="004D365C" w:rsidRPr="004D365C" w:rsidRDefault="004D365C" w:rsidP="004D365C">
            <w:pPr>
              <w:spacing w:line="0" w:lineRule="atLeast"/>
              <w:ind w:left="34" w:right="-2"/>
              <w:contextualSpacing/>
              <w:jc w:val="center"/>
              <w:rPr>
                <w:b/>
                <w:sz w:val="18"/>
                <w:szCs w:val="18"/>
              </w:rPr>
            </w:pPr>
            <w:r w:rsidRPr="004D365C">
              <w:rPr>
                <w:sz w:val="18"/>
                <w:szCs w:val="18"/>
              </w:rPr>
              <w:t>а</w:t>
            </w:r>
          </w:p>
        </w:tc>
        <w:tc>
          <w:tcPr>
            <w:tcW w:w="708" w:type="dxa"/>
            <w:vMerge w:val="restart"/>
            <w:tcBorders>
              <w:top w:val="single" w:sz="4" w:space="0" w:color="000000"/>
              <w:left w:val="single" w:sz="4" w:space="0" w:color="000000"/>
              <w:right w:val="single" w:sz="4" w:space="0" w:color="000000"/>
            </w:tcBorders>
            <w:hideMark/>
          </w:tcPr>
          <w:p w:rsidR="004D365C" w:rsidRPr="004D365C" w:rsidRDefault="004D365C" w:rsidP="004D365C">
            <w:pPr>
              <w:spacing w:line="0" w:lineRule="atLeast"/>
              <w:ind w:right="-2"/>
              <w:contextualSpacing/>
              <w:rPr>
                <w:sz w:val="18"/>
                <w:szCs w:val="18"/>
              </w:rPr>
            </w:pPr>
          </w:p>
          <w:p w:rsidR="004D365C" w:rsidRPr="004D365C" w:rsidRDefault="004D365C" w:rsidP="004D365C">
            <w:pPr>
              <w:spacing w:line="0" w:lineRule="atLeast"/>
              <w:ind w:right="-2"/>
              <w:contextualSpacing/>
              <w:rPr>
                <w:sz w:val="18"/>
                <w:szCs w:val="18"/>
              </w:rPr>
            </w:pPr>
          </w:p>
          <w:p w:rsidR="004D365C" w:rsidRPr="004D365C" w:rsidRDefault="004D365C" w:rsidP="004D365C">
            <w:pPr>
              <w:spacing w:line="0" w:lineRule="atLeast"/>
              <w:ind w:right="-2"/>
              <w:contextualSpacing/>
              <w:rPr>
                <w:sz w:val="18"/>
                <w:szCs w:val="18"/>
              </w:rPr>
            </w:pPr>
          </w:p>
          <w:p w:rsidR="004D365C" w:rsidRPr="004D365C" w:rsidRDefault="004D365C" w:rsidP="004D365C">
            <w:pPr>
              <w:spacing w:line="0" w:lineRule="atLeast"/>
              <w:ind w:right="-2"/>
              <w:contextualSpacing/>
              <w:rPr>
                <w:sz w:val="18"/>
                <w:szCs w:val="18"/>
              </w:rPr>
            </w:pPr>
          </w:p>
          <w:p w:rsidR="004D365C" w:rsidRPr="004D365C" w:rsidRDefault="004D365C" w:rsidP="004D365C">
            <w:pPr>
              <w:spacing w:line="0" w:lineRule="atLeast"/>
              <w:ind w:right="-2"/>
              <w:contextualSpacing/>
              <w:rPr>
                <w:sz w:val="18"/>
                <w:szCs w:val="18"/>
              </w:rPr>
            </w:pPr>
          </w:p>
          <w:p w:rsidR="004D365C" w:rsidRPr="004D365C" w:rsidRDefault="004D365C" w:rsidP="004D365C">
            <w:pPr>
              <w:spacing w:line="0" w:lineRule="atLeast"/>
              <w:ind w:right="-2"/>
              <w:contextualSpacing/>
              <w:rPr>
                <w:sz w:val="18"/>
                <w:szCs w:val="18"/>
              </w:rPr>
            </w:pPr>
          </w:p>
          <w:p w:rsidR="004D365C" w:rsidRPr="004D365C" w:rsidRDefault="004D365C" w:rsidP="004D365C">
            <w:pPr>
              <w:spacing w:line="0" w:lineRule="atLeast"/>
              <w:ind w:right="-2"/>
              <w:contextualSpacing/>
              <w:rPr>
                <w:sz w:val="18"/>
                <w:szCs w:val="18"/>
              </w:rPr>
            </w:pPr>
          </w:p>
          <w:p w:rsidR="004D365C" w:rsidRPr="004D365C" w:rsidRDefault="004D365C" w:rsidP="004D365C">
            <w:pPr>
              <w:spacing w:line="0" w:lineRule="atLeast"/>
              <w:ind w:right="-2"/>
              <w:contextualSpacing/>
              <w:rPr>
                <w:sz w:val="18"/>
                <w:szCs w:val="18"/>
              </w:rPr>
            </w:pPr>
          </w:p>
          <w:p w:rsidR="004D365C" w:rsidRPr="004D365C" w:rsidRDefault="004D365C" w:rsidP="004D365C">
            <w:pPr>
              <w:spacing w:line="0" w:lineRule="atLeast"/>
              <w:ind w:right="-2"/>
              <w:contextualSpacing/>
              <w:rPr>
                <w:sz w:val="18"/>
                <w:szCs w:val="18"/>
              </w:rPr>
            </w:pPr>
          </w:p>
          <w:p w:rsidR="004D365C" w:rsidRPr="004D365C" w:rsidRDefault="004D365C" w:rsidP="004D365C">
            <w:pPr>
              <w:spacing w:line="0" w:lineRule="atLeast"/>
              <w:ind w:right="-2"/>
              <w:contextualSpacing/>
              <w:rPr>
                <w:sz w:val="18"/>
                <w:szCs w:val="18"/>
              </w:rPr>
            </w:pPr>
          </w:p>
          <w:p w:rsidR="004D365C" w:rsidRPr="004D365C" w:rsidRDefault="004D365C" w:rsidP="004D365C">
            <w:pPr>
              <w:spacing w:line="0" w:lineRule="atLeast"/>
              <w:ind w:right="-2"/>
              <w:contextualSpacing/>
              <w:rPr>
                <w:sz w:val="18"/>
                <w:szCs w:val="18"/>
              </w:rPr>
            </w:pPr>
          </w:p>
          <w:p w:rsidR="004D365C" w:rsidRPr="004D365C" w:rsidRDefault="004D365C" w:rsidP="004D365C">
            <w:pPr>
              <w:spacing w:line="0" w:lineRule="atLeast"/>
              <w:ind w:right="-2"/>
              <w:contextualSpacing/>
              <w:rPr>
                <w:sz w:val="18"/>
                <w:szCs w:val="18"/>
              </w:rPr>
            </w:pPr>
          </w:p>
          <w:p w:rsidR="004D365C" w:rsidRPr="004D365C" w:rsidRDefault="004D365C" w:rsidP="004D365C">
            <w:pPr>
              <w:spacing w:line="0" w:lineRule="atLeast"/>
              <w:ind w:right="-2"/>
              <w:contextualSpacing/>
              <w:rPr>
                <w:sz w:val="18"/>
                <w:szCs w:val="18"/>
              </w:rPr>
            </w:pPr>
          </w:p>
          <w:p w:rsidR="004D365C" w:rsidRPr="004D365C" w:rsidRDefault="004D365C" w:rsidP="004D365C">
            <w:pPr>
              <w:spacing w:line="0" w:lineRule="atLeast"/>
              <w:ind w:right="-2"/>
              <w:contextualSpacing/>
              <w:rPr>
                <w:sz w:val="18"/>
                <w:szCs w:val="18"/>
              </w:rPr>
            </w:pPr>
            <w:r w:rsidRPr="004D365C">
              <w:t>2023-2025</w:t>
            </w:r>
          </w:p>
        </w:tc>
        <w:tc>
          <w:tcPr>
            <w:tcW w:w="1418" w:type="dxa"/>
            <w:tcBorders>
              <w:top w:val="single" w:sz="4" w:space="0" w:color="000000"/>
              <w:left w:val="single" w:sz="4" w:space="0" w:color="000000"/>
              <w:bottom w:val="single" w:sz="4" w:space="0" w:color="000000"/>
              <w:right w:val="single" w:sz="4" w:space="0" w:color="000000"/>
            </w:tcBorders>
            <w:hideMark/>
          </w:tcPr>
          <w:p w:rsidR="004D365C" w:rsidRPr="004D365C" w:rsidRDefault="004D365C" w:rsidP="004D365C">
            <w:pPr>
              <w:spacing w:line="0" w:lineRule="atLeast"/>
              <w:ind w:right="-2"/>
              <w:contextualSpacing/>
              <w:rPr>
                <w:sz w:val="16"/>
                <w:szCs w:val="16"/>
              </w:rPr>
            </w:pPr>
            <w:r w:rsidRPr="004D365C">
              <w:rPr>
                <w:sz w:val="16"/>
                <w:szCs w:val="16"/>
              </w:rPr>
              <w:t>Бюджет Комсомольского муниципального района</w:t>
            </w:r>
          </w:p>
        </w:tc>
        <w:tc>
          <w:tcPr>
            <w:tcW w:w="1134" w:type="dxa"/>
            <w:tcBorders>
              <w:top w:val="single" w:sz="4" w:space="0" w:color="000000"/>
              <w:left w:val="single" w:sz="4" w:space="0" w:color="auto"/>
              <w:bottom w:val="single" w:sz="4" w:space="0" w:color="000000"/>
              <w:right w:val="single" w:sz="4" w:space="0" w:color="auto"/>
            </w:tcBorders>
            <w:vAlign w:val="center"/>
            <w:hideMark/>
          </w:tcPr>
          <w:p w:rsidR="004D365C" w:rsidRPr="004D365C" w:rsidRDefault="004D365C" w:rsidP="004D365C">
            <w:pPr>
              <w:spacing w:line="0" w:lineRule="atLeast"/>
              <w:ind w:left="-42" w:right="-2"/>
              <w:contextualSpacing/>
              <w:jc w:val="center"/>
              <w:rPr>
                <w:b/>
                <w:sz w:val="18"/>
                <w:szCs w:val="18"/>
              </w:rPr>
            </w:pPr>
            <w:r w:rsidRPr="004D365C">
              <w:rPr>
                <w:b/>
                <w:sz w:val="18"/>
                <w:szCs w:val="18"/>
              </w:rPr>
              <w:t>1 242 500,00</w:t>
            </w:r>
          </w:p>
        </w:tc>
        <w:tc>
          <w:tcPr>
            <w:tcW w:w="1276" w:type="dxa"/>
            <w:tcBorders>
              <w:top w:val="single" w:sz="4" w:space="0" w:color="000000"/>
              <w:left w:val="single" w:sz="4" w:space="0" w:color="auto"/>
              <w:bottom w:val="single" w:sz="4" w:space="0" w:color="000000"/>
              <w:right w:val="single" w:sz="4" w:space="0" w:color="000000"/>
            </w:tcBorders>
            <w:vAlign w:val="center"/>
            <w:hideMark/>
          </w:tcPr>
          <w:p w:rsidR="004D365C" w:rsidRPr="004D365C" w:rsidRDefault="004D365C" w:rsidP="004D365C">
            <w:pPr>
              <w:spacing w:line="0" w:lineRule="atLeast"/>
              <w:ind w:left="-42" w:right="-2"/>
              <w:contextualSpacing/>
              <w:jc w:val="center"/>
              <w:rPr>
                <w:b/>
                <w:sz w:val="18"/>
                <w:szCs w:val="18"/>
              </w:rPr>
            </w:pPr>
            <w:r w:rsidRPr="004D365C">
              <w:rPr>
                <w:b/>
                <w:sz w:val="18"/>
                <w:szCs w:val="18"/>
              </w:rPr>
              <w:t>1 688 570,00</w:t>
            </w:r>
          </w:p>
        </w:tc>
        <w:tc>
          <w:tcPr>
            <w:tcW w:w="1417" w:type="dxa"/>
            <w:tcBorders>
              <w:top w:val="single" w:sz="4" w:space="0" w:color="000000"/>
              <w:left w:val="single" w:sz="4" w:space="0" w:color="auto"/>
              <w:bottom w:val="single" w:sz="4" w:space="0" w:color="000000"/>
              <w:right w:val="single" w:sz="4" w:space="0" w:color="000000"/>
            </w:tcBorders>
            <w:vAlign w:val="center"/>
          </w:tcPr>
          <w:p w:rsidR="004D365C" w:rsidRPr="004D365C" w:rsidRDefault="004D365C" w:rsidP="004D365C">
            <w:pPr>
              <w:spacing w:line="0" w:lineRule="atLeast"/>
              <w:ind w:left="-42" w:right="-2"/>
              <w:contextualSpacing/>
              <w:jc w:val="center"/>
              <w:rPr>
                <w:b/>
                <w:sz w:val="18"/>
                <w:szCs w:val="18"/>
              </w:rPr>
            </w:pPr>
            <w:r w:rsidRPr="004D365C">
              <w:rPr>
                <w:b/>
                <w:sz w:val="18"/>
                <w:szCs w:val="18"/>
              </w:rPr>
              <w:t>1 468 570,00</w:t>
            </w:r>
          </w:p>
        </w:tc>
      </w:tr>
      <w:tr w:rsidR="004D365C" w:rsidRPr="004D365C" w:rsidTr="004D365C">
        <w:trPr>
          <w:trHeight w:val="269"/>
        </w:trPr>
        <w:tc>
          <w:tcPr>
            <w:tcW w:w="567" w:type="dxa"/>
            <w:vMerge/>
            <w:tcBorders>
              <w:left w:val="single" w:sz="4" w:space="0" w:color="000000"/>
              <w:right w:val="single" w:sz="4" w:space="0" w:color="000000"/>
            </w:tcBorders>
            <w:vAlign w:val="center"/>
            <w:hideMark/>
          </w:tcPr>
          <w:p w:rsidR="004D365C" w:rsidRPr="004D365C" w:rsidRDefault="004D365C" w:rsidP="004D365C">
            <w:pPr>
              <w:spacing w:line="0" w:lineRule="atLeast"/>
              <w:ind w:left="-142" w:right="-2"/>
              <w:contextualSpacing/>
              <w:jc w:val="center"/>
              <w:rPr>
                <w:sz w:val="18"/>
                <w:szCs w:val="18"/>
              </w:rPr>
            </w:pPr>
          </w:p>
        </w:tc>
        <w:tc>
          <w:tcPr>
            <w:tcW w:w="1985" w:type="dxa"/>
            <w:vMerge/>
            <w:tcBorders>
              <w:left w:val="single" w:sz="4" w:space="0" w:color="000000"/>
              <w:right w:val="single" w:sz="4" w:space="0" w:color="000000"/>
            </w:tcBorders>
            <w:vAlign w:val="center"/>
            <w:hideMark/>
          </w:tcPr>
          <w:p w:rsidR="004D365C" w:rsidRPr="004D365C" w:rsidRDefault="004D365C" w:rsidP="004D365C">
            <w:pPr>
              <w:spacing w:line="0" w:lineRule="atLeast"/>
              <w:ind w:right="-2" w:hanging="142"/>
              <w:contextualSpacing/>
              <w:jc w:val="center"/>
              <w:rPr>
                <w:b/>
                <w:sz w:val="18"/>
                <w:szCs w:val="18"/>
              </w:rPr>
            </w:pPr>
          </w:p>
        </w:tc>
        <w:tc>
          <w:tcPr>
            <w:tcW w:w="1418" w:type="dxa"/>
            <w:vMerge/>
            <w:tcBorders>
              <w:left w:val="single" w:sz="4" w:space="0" w:color="000000"/>
              <w:right w:val="single" w:sz="4" w:space="0" w:color="000000"/>
            </w:tcBorders>
            <w:hideMark/>
          </w:tcPr>
          <w:p w:rsidR="004D365C" w:rsidRPr="004D365C" w:rsidRDefault="004D365C" w:rsidP="004D365C">
            <w:pPr>
              <w:spacing w:line="0" w:lineRule="atLeast"/>
              <w:ind w:left="34" w:right="-2"/>
              <w:contextualSpacing/>
              <w:jc w:val="center"/>
              <w:rPr>
                <w:b/>
                <w:sz w:val="18"/>
                <w:szCs w:val="18"/>
              </w:rPr>
            </w:pPr>
          </w:p>
        </w:tc>
        <w:tc>
          <w:tcPr>
            <w:tcW w:w="708" w:type="dxa"/>
            <w:vMerge/>
            <w:tcBorders>
              <w:left w:val="single" w:sz="4" w:space="0" w:color="000000"/>
              <w:right w:val="single" w:sz="4" w:space="0" w:color="000000"/>
            </w:tcBorders>
            <w:hideMark/>
          </w:tcPr>
          <w:p w:rsidR="004D365C" w:rsidRPr="004D365C" w:rsidRDefault="004D365C" w:rsidP="004D365C">
            <w:pPr>
              <w:spacing w:line="0" w:lineRule="atLeast"/>
              <w:ind w:right="-2"/>
              <w:contextualSpacing/>
              <w:rPr>
                <w:sz w:val="18"/>
                <w:szCs w:val="18"/>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4D365C" w:rsidRPr="004D365C" w:rsidRDefault="004D365C" w:rsidP="004D365C">
            <w:pPr>
              <w:spacing w:line="0" w:lineRule="atLeast"/>
              <w:ind w:right="-2"/>
              <w:contextualSpacing/>
              <w:rPr>
                <w:sz w:val="16"/>
                <w:szCs w:val="16"/>
              </w:rPr>
            </w:pPr>
            <w:r w:rsidRPr="004D365C">
              <w:rPr>
                <w:sz w:val="16"/>
                <w:szCs w:val="16"/>
              </w:rPr>
              <w:t>Переданные полномочия</w:t>
            </w:r>
          </w:p>
        </w:tc>
        <w:tc>
          <w:tcPr>
            <w:tcW w:w="1134" w:type="dxa"/>
            <w:tcBorders>
              <w:top w:val="single" w:sz="4" w:space="0" w:color="000000"/>
              <w:left w:val="single" w:sz="4" w:space="0" w:color="auto"/>
              <w:bottom w:val="single" w:sz="4" w:space="0" w:color="000000"/>
              <w:right w:val="single" w:sz="4" w:space="0" w:color="auto"/>
            </w:tcBorders>
            <w:vAlign w:val="center"/>
            <w:hideMark/>
          </w:tcPr>
          <w:p w:rsidR="004D365C" w:rsidRPr="004D365C" w:rsidRDefault="004D365C" w:rsidP="004D365C">
            <w:pPr>
              <w:spacing w:line="0" w:lineRule="atLeast"/>
              <w:ind w:left="-42" w:right="-2"/>
              <w:contextualSpacing/>
              <w:jc w:val="center"/>
              <w:rPr>
                <w:b/>
                <w:sz w:val="18"/>
                <w:szCs w:val="18"/>
              </w:rPr>
            </w:pPr>
            <w:r w:rsidRPr="004D365C">
              <w:rPr>
                <w:b/>
                <w:sz w:val="18"/>
                <w:szCs w:val="18"/>
              </w:rPr>
              <w:t>1 242 500,00</w:t>
            </w:r>
          </w:p>
        </w:tc>
        <w:tc>
          <w:tcPr>
            <w:tcW w:w="1276" w:type="dxa"/>
            <w:tcBorders>
              <w:top w:val="single" w:sz="4" w:space="0" w:color="000000"/>
              <w:left w:val="single" w:sz="4" w:space="0" w:color="auto"/>
              <w:bottom w:val="single" w:sz="4" w:space="0" w:color="000000"/>
              <w:right w:val="single" w:sz="4" w:space="0" w:color="000000"/>
            </w:tcBorders>
            <w:vAlign w:val="center"/>
            <w:hideMark/>
          </w:tcPr>
          <w:p w:rsidR="004D365C" w:rsidRPr="004D365C" w:rsidRDefault="004D365C" w:rsidP="004D365C">
            <w:pPr>
              <w:spacing w:line="0" w:lineRule="atLeast"/>
              <w:ind w:left="-42" w:right="-2"/>
              <w:contextualSpacing/>
              <w:jc w:val="center"/>
              <w:rPr>
                <w:b/>
                <w:sz w:val="18"/>
                <w:szCs w:val="18"/>
              </w:rPr>
            </w:pPr>
            <w:r w:rsidRPr="004D365C">
              <w:rPr>
                <w:b/>
                <w:sz w:val="18"/>
                <w:szCs w:val="18"/>
              </w:rPr>
              <w:t>1 688 570,00</w:t>
            </w:r>
          </w:p>
        </w:tc>
        <w:tc>
          <w:tcPr>
            <w:tcW w:w="1417" w:type="dxa"/>
            <w:tcBorders>
              <w:top w:val="single" w:sz="4" w:space="0" w:color="000000"/>
              <w:left w:val="single" w:sz="4" w:space="0" w:color="auto"/>
              <w:bottom w:val="single" w:sz="4" w:space="0" w:color="000000"/>
              <w:right w:val="single" w:sz="4" w:space="0" w:color="000000"/>
            </w:tcBorders>
            <w:vAlign w:val="center"/>
          </w:tcPr>
          <w:p w:rsidR="004D365C" w:rsidRPr="004D365C" w:rsidRDefault="004D365C" w:rsidP="004D365C">
            <w:pPr>
              <w:spacing w:line="0" w:lineRule="atLeast"/>
              <w:ind w:left="-42" w:right="-2"/>
              <w:contextualSpacing/>
              <w:jc w:val="center"/>
              <w:rPr>
                <w:b/>
                <w:sz w:val="18"/>
                <w:szCs w:val="18"/>
              </w:rPr>
            </w:pPr>
            <w:r w:rsidRPr="004D365C">
              <w:rPr>
                <w:b/>
                <w:sz w:val="18"/>
                <w:szCs w:val="18"/>
              </w:rPr>
              <w:t>1 468 570,00</w:t>
            </w:r>
          </w:p>
        </w:tc>
      </w:tr>
      <w:tr w:rsidR="004D365C" w:rsidRPr="004D365C" w:rsidTr="004D365C">
        <w:trPr>
          <w:trHeight w:val="266"/>
        </w:trPr>
        <w:tc>
          <w:tcPr>
            <w:tcW w:w="567" w:type="dxa"/>
            <w:vMerge/>
            <w:tcBorders>
              <w:left w:val="single" w:sz="4" w:space="0" w:color="000000"/>
              <w:right w:val="single" w:sz="4" w:space="0" w:color="000000"/>
            </w:tcBorders>
            <w:vAlign w:val="center"/>
            <w:hideMark/>
          </w:tcPr>
          <w:p w:rsidR="004D365C" w:rsidRPr="004D365C" w:rsidRDefault="004D365C" w:rsidP="004D365C">
            <w:pPr>
              <w:spacing w:line="0" w:lineRule="atLeast"/>
              <w:ind w:left="-142" w:right="-2"/>
              <w:contextualSpacing/>
              <w:jc w:val="center"/>
              <w:rPr>
                <w:sz w:val="18"/>
                <w:szCs w:val="18"/>
              </w:rPr>
            </w:pPr>
          </w:p>
        </w:tc>
        <w:tc>
          <w:tcPr>
            <w:tcW w:w="1985" w:type="dxa"/>
            <w:vMerge/>
            <w:tcBorders>
              <w:left w:val="single" w:sz="4" w:space="0" w:color="000000"/>
              <w:right w:val="single" w:sz="4" w:space="0" w:color="000000"/>
            </w:tcBorders>
            <w:vAlign w:val="center"/>
            <w:hideMark/>
          </w:tcPr>
          <w:p w:rsidR="004D365C" w:rsidRPr="004D365C" w:rsidRDefault="004D365C" w:rsidP="004D365C">
            <w:pPr>
              <w:spacing w:line="0" w:lineRule="atLeast"/>
              <w:ind w:right="-2" w:hanging="142"/>
              <w:contextualSpacing/>
              <w:jc w:val="center"/>
              <w:rPr>
                <w:b/>
                <w:sz w:val="18"/>
                <w:szCs w:val="18"/>
              </w:rPr>
            </w:pPr>
          </w:p>
        </w:tc>
        <w:tc>
          <w:tcPr>
            <w:tcW w:w="1418" w:type="dxa"/>
            <w:vMerge/>
            <w:tcBorders>
              <w:left w:val="single" w:sz="4" w:space="0" w:color="000000"/>
              <w:right w:val="single" w:sz="4" w:space="0" w:color="000000"/>
            </w:tcBorders>
            <w:hideMark/>
          </w:tcPr>
          <w:p w:rsidR="004D365C" w:rsidRPr="004D365C" w:rsidRDefault="004D365C" w:rsidP="004D365C">
            <w:pPr>
              <w:spacing w:line="0" w:lineRule="atLeast"/>
              <w:ind w:left="34" w:right="-2"/>
              <w:contextualSpacing/>
              <w:jc w:val="center"/>
              <w:rPr>
                <w:sz w:val="18"/>
                <w:szCs w:val="18"/>
              </w:rPr>
            </w:pPr>
          </w:p>
        </w:tc>
        <w:tc>
          <w:tcPr>
            <w:tcW w:w="708" w:type="dxa"/>
            <w:vMerge/>
            <w:tcBorders>
              <w:left w:val="single" w:sz="4" w:space="0" w:color="000000"/>
              <w:right w:val="single" w:sz="4" w:space="0" w:color="000000"/>
            </w:tcBorders>
            <w:hideMark/>
          </w:tcPr>
          <w:p w:rsidR="004D365C" w:rsidRPr="004D365C" w:rsidRDefault="004D365C" w:rsidP="004D365C">
            <w:pPr>
              <w:spacing w:line="0" w:lineRule="atLeast"/>
              <w:ind w:right="-2"/>
              <w:contextualSpacing/>
              <w:rPr>
                <w:sz w:val="18"/>
                <w:szCs w:val="18"/>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4D365C" w:rsidRPr="004D365C" w:rsidRDefault="004D365C" w:rsidP="004D365C">
            <w:pPr>
              <w:spacing w:line="0" w:lineRule="atLeast"/>
              <w:ind w:right="-2"/>
              <w:contextualSpacing/>
              <w:rPr>
                <w:sz w:val="18"/>
                <w:szCs w:val="18"/>
              </w:rPr>
            </w:pPr>
            <w:r w:rsidRPr="004D365C">
              <w:rPr>
                <w:sz w:val="18"/>
                <w:szCs w:val="18"/>
              </w:rPr>
              <w:t>Новоусадеб-ское сельское поселение</w:t>
            </w:r>
          </w:p>
        </w:tc>
        <w:tc>
          <w:tcPr>
            <w:tcW w:w="1134" w:type="dxa"/>
            <w:tcBorders>
              <w:left w:val="single" w:sz="4" w:space="0" w:color="auto"/>
              <w:right w:val="single" w:sz="4" w:space="0" w:color="auto"/>
            </w:tcBorders>
            <w:vAlign w:val="center"/>
            <w:hideMark/>
          </w:tcPr>
          <w:p w:rsidR="004D365C" w:rsidRPr="004D365C" w:rsidRDefault="004D365C" w:rsidP="004D365C">
            <w:pPr>
              <w:spacing w:line="0" w:lineRule="atLeast"/>
              <w:ind w:left="-42" w:right="-2"/>
              <w:contextualSpacing/>
              <w:jc w:val="center"/>
              <w:rPr>
                <w:sz w:val="18"/>
                <w:szCs w:val="18"/>
              </w:rPr>
            </w:pPr>
            <w:r w:rsidRPr="004D365C">
              <w:rPr>
                <w:sz w:val="18"/>
                <w:szCs w:val="18"/>
              </w:rPr>
              <w:t>60 000,00</w:t>
            </w:r>
          </w:p>
        </w:tc>
        <w:tc>
          <w:tcPr>
            <w:tcW w:w="1276" w:type="dxa"/>
            <w:tcBorders>
              <w:left w:val="single" w:sz="4" w:space="0" w:color="auto"/>
              <w:right w:val="single" w:sz="4" w:space="0" w:color="000000"/>
            </w:tcBorders>
            <w:vAlign w:val="center"/>
            <w:hideMark/>
          </w:tcPr>
          <w:p w:rsidR="004D365C" w:rsidRPr="004D365C" w:rsidRDefault="004D365C" w:rsidP="004D365C">
            <w:pPr>
              <w:spacing w:line="0" w:lineRule="atLeast"/>
              <w:ind w:left="-42" w:right="-2"/>
              <w:contextualSpacing/>
              <w:jc w:val="center"/>
              <w:rPr>
                <w:sz w:val="18"/>
                <w:szCs w:val="18"/>
              </w:rPr>
            </w:pPr>
            <w:r w:rsidRPr="004D365C">
              <w:rPr>
                <w:sz w:val="18"/>
                <w:szCs w:val="18"/>
              </w:rPr>
              <w:t>337 714,00</w:t>
            </w:r>
          </w:p>
        </w:tc>
        <w:tc>
          <w:tcPr>
            <w:tcW w:w="1417" w:type="dxa"/>
            <w:tcBorders>
              <w:left w:val="single" w:sz="4" w:space="0" w:color="auto"/>
              <w:right w:val="single" w:sz="4" w:space="0" w:color="000000"/>
            </w:tcBorders>
            <w:vAlign w:val="center"/>
          </w:tcPr>
          <w:p w:rsidR="004D365C" w:rsidRPr="004D365C" w:rsidRDefault="004D365C" w:rsidP="004D365C">
            <w:pPr>
              <w:spacing w:line="0" w:lineRule="atLeast"/>
              <w:ind w:left="-42" w:right="-2"/>
              <w:contextualSpacing/>
              <w:jc w:val="center"/>
              <w:rPr>
                <w:sz w:val="18"/>
                <w:szCs w:val="18"/>
              </w:rPr>
            </w:pPr>
            <w:r w:rsidRPr="004D365C">
              <w:rPr>
                <w:sz w:val="18"/>
                <w:szCs w:val="18"/>
              </w:rPr>
              <w:t>293 714,00</w:t>
            </w:r>
          </w:p>
        </w:tc>
      </w:tr>
      <w:tr w:rsidR="004D365C" w:rsidRPr="004D365C" w:rsidTr="004D365C">
        <w:trPr>
          <w:trHeight w:val="891"/>
        </w:trPr>
        <w:tc>
          <w:tcPr>
            <w:tcW w:w="567" w:type="dxa"/>
            <w:vMerge/>
            <w:tcBorders>
              <w:left w:val="single" w:sz="4" w:space="0" w:color="000000"/>
              <w:right w:val="single" w:sz="4" w:space="0" w:color="000000"/>
            </w:tcBorders>
            <w:vAlign w:val="center"/>
            <w:hideMark/>
          </w:tcPr>
          <w:p w:rsidR="004D365C" w:rsidRPr="004D365C" w:rsidRDefault="004D365C" w:rsidP="004D365C">
            <w:pPr>
              <w:spacing w:line="0" w:lineRule="atLeast"/>
              <w:ind w:left="-142" w:right="-2"/>
              <w:contextualSpacing/>
              <w:jc w:val="center"/>
              <w:rPr>
                <w:sz w:val="18"/>
                <w:szCs w:val="18"/>
              </w:rPr>
            </w:pPr>
          </w:p>
        </w:tc>
        <w:tc>
          <w:tcPr>
            <w:tcW w:w="1985" w:type="dxa"/>
            <w:vMerge/>
            <w:tcBorders>
              <w:left w:val="single" w:sz="4" w:space="0" w:color="000000"/>
              <w:right w:val="single" w:sz="4" w:space="0" w:color="000000"/>
            </w:tcBorders>
            <w:vAlign w:val="center"/>
            <w:hideMark/>
          </w:tcPr>
          <w:p w:rsidR="004D365C" w:rsidRPr="004D365C" w:rsidRDefault="004D365C" w:rsidP="004D365C">
            <w:pPr>
              <w:spacing w:line="0" w:lineRule="atLeast"/>
              <w:ind w:right="-2" w:hanging="142"/>
              <w:contextualSpacing/>
              <w:jc w:val="center"/>
              <w:rPr>
                <w:b/>
                <w:sz w:val="18"/>
                <w:szCs w:val="18"/>
              </w:rPr>
            </w:pPr>
          </w:p>
        </w:tc>
        <w:tc>
          <w:tcPr>
            <w:tcW w:w="1418" w:type="dxa"/>
            <w:vMerge/>
            <w:tcBorders>
              <w:left w:val="single" w:sz="4" w:space="0" w:color="000000"/>
              <w:right w:val="single" w:sz="4" w:space="0" w:color="000000"/>
            </w:tcBorders>
            <w:hideMark/>
          </w:tcPr>
          <w:p w:rsidR="004D365C" w:rsidRPr="004D365C" w:rsidRDefault="004D365C" w:rsidP="004D365C">
            <w:pPr>
              <w:spacing w:line="0" w:lineRule="atLeast"/>
              <w:ind w:left="34" w:right="-2"/>
              <w:contextualSpacing/>
              <w:jc w:val="center"/>
              <w:rPr>
                <w:sz w:val="18"/>
                <w:szCs w:val="18"/>
              </w:rPr>
            </w:pPr>
          </w:p>
        </w:tc>
        <w:tc>
          <w:tcPr>
            <w:tcW w:w="708" w:type="dxa"/>
            <w:vMerge/>
            <w:tcBorders>
              <w:left w:val="single" w:sz="4" w:space="0" w:color="000000"/>
              <w:right w:val="single" w:sz="4" w:space="0" w:color="000000"/>
            </w:tcBorders>
            <w:hideMark/>
          </w:tcPr>
          <w:p w:rsidR="004D365C" w:rsidRPr="004D365C" w:rsidRDefault="004D365C" w:rsidP="004D365C">
            <w:pPr>
              <w:spacing w:line="0" w:lineRule="atLeast"/>
              <w:ind w:right="-2"/>
              <w:contextualSpacing/>
              <w:rPr>
                <w:sz w:val="18"/>
                <w:szCs w:val="18"/>
              </w:rPr>
            </w:pPr>
          </w:p>
        </w:tc>
        <w:tc>
          <w:tcPr>
            <w:tcW w:w="1418" w:type="dxa"/>
            <w:tcBorders>
              <w:top w:val="single" w:sz="4" w:space="0" w:color="000000"/>
              <w:left w:val="single" w:sz="4" w:space="0" w:color="000000"/>
              <w:bottom w:val="single" w:sz="4" w:space="0" w:color="000000"/>
              <w:right w:val="single" w:sz="4" w:space="0" w:color="000000"/>
            </w:tcBorders>
            <w:hideMark/>
          </w:tcPr>
          <w:p w:rsidR="004D365C" w:rsidRPr="004D365C" w:rsidRDefault="004D365C" w:rsidP="004D365C">
            <w:pPr>
              <w:spacing w:line="0" w:lineRule="atLeast"/>
              <w:ind w:right="-2"/>
              <w:contextualSpacing/>
              <w:rPr>
                <w:sz w:val="18"/>
                <w:szCs w:val="18"/>
              </w:rPr>
            </w:pPr>
            <w:r w:rsidRPr="004D365C">
              <w:rPr>
                <w:sz w:val="18"/>
                <w:szCs w:val="18"/>
              </w:rPr>
              <w:t>Марковское сельское поселение</w:t>
            </w:r>
          </w:p>
        </w:tc>
        <w:tc>
          <w:tcPr>
            <w:tcW w:w="1134" w:type="dxa"/>
            <w:tcBorders>
              <w:left w:val="single" w:sz="4" w:space="0" w:color="auto"/>
              <w:right w:val="single" w:sz="4" w:space="0" w:color="auto"/>
            </w:tcBorders>
            <w:vAlign w:val="center"/>
            <w:hideMark/>
          </w:tcPr>
          <w:p w:rsidR="004D365C" w:rsidRPr="004D365C" w:rsidRDefault="004D365C" w:rsidP="004D365C">
            <w:pPr>
              <w:spacing w:line="0" w:lineRule="atLeast"/>
              <w:ind w:left="-42" w:right="-2"/>
              <w:contextualSpacing/>
              <w:jc w:val="center"/>
              <w:rPr>
                <w:sz w:val="18"/>
                <w:szCs w:val="18"/>
              </w:rPr>
            </w:pPr>
            <w:r w:rsidRPr="004D365C">
              <w:rPr>
                <w:sz w:val="18"/>
                <w:szCs w:val="18"/>
              </w:rPr>
              <w:t>97 500,00</w:t>
            </w:r>
          </w:p>
        </w:tc>
        <w:tc>
          <w:tcPr>
            <w:tcW w:w="1276" w:type="dxa"/>
            <w:tcBorders>
              <w:left w:val="single" w:sz="4" w:space="0" w:color="auto"/>
              <w:right w:val="single" w:sz="4" w:space="0" w:color="000000"/>
            </w:tcBorders>
            <w:hideMark/>
          </w:tcPr>
          <w:p w:rsidR="004D365C" w:rsidRPr="004D365C" w:rsidRDefault="004D365C" w:rsidP="004D365C">
            <w:pPr>
              <w:rPr>
                <w:sz w:val="18"/>
                <w:szCs w:val="18"/>
              </w:rPr>
            </w:pPr>
          </w:p>
          <w:p w:rsidR="004D365C" w:rsidRPr="004D365C" w:rsidRDefault="004D365C" w:rsidP="004D365C">
            <w:r w:rsidRPr="004D365C">
              <w:rPr>
                <w:sz w:val="18"/>
                <w:szCs w:val="18"/>
              </w:rPr>
              <w:t>337 714,00</w:t>
            </w:r>
          </w:p>
        </w:tc>
        <w:tc>
          <w:tcPr>
            <w:tcW w:w="1417" w:type="dxa"/>
            <w:tcBorders>
              <w:left w:val="single" w:sz="4" w:space="0" w:color="auto"/>
              <w:right w:val="single" w:sz="4" w:space="0" w:color="000000"/>
            </w:tcBorders>
            <w:vAlign w:val="center"/>
          </w:tcPr>
          <w:p w:rsidR="004D365C" w:rsidRPr="004D365C" w:rsidRDefault="004D365C" w:rsidP="004D365C">
            <w:pPr>
              <w:spacing w:line="0" w:lineRule="atLeast"/>
              <w:ind w:left="-42" w:right="-2"/>
              <w:contextualSpacing/>
              <w:jc w:val="center"/>
              <w:rPr>
                <w:sz w:val="18"/>
                <w:szCs w:val="18"/>
              </w:rPr>
            </w:pPr>
            <w:r w:rsidRPr="004D365C">
              <w:rPr>
                <w:sz w:val="18"/>
                <w:szCs w:val="18"/>
              </w:rPr>
              <w:t>293 714,00</w:t>
            </w:r>
          </w:p>
        </w:tc>
      </w:tr>
      <w:tr w:rsidR="004D365C" w:rsidRPr="004D365C" w:rsidTr="004D365C">
        <w:trPr>
          <w:trHeight w:val="989"/>
        </w:trPr>
        <w:tc>
          <w:tcPr>
            <w:tcW w:w="567" w:type="dxa"/>
            <w:vMerge/>
            <w:tcBorders>
              <w:left w:val="single" w:sz="4" w:space="0" w:color="000000"/>
              <w:right w:val="single" w:sz="4" w:space="0" w:color="000000"/>
            </w:tcBorders>
            <w:vAlign w:val="center"/>
            <w:hideMark/>
          </w:tcPr>
          <w:p w:rsidR="004D365C" w:rsidRPr="004D365C" w:rsidRDefault="004D365C" w:rsidP="004D365C">
            <w:pPr>
              <w:spacing w:line="0" w:lineRule="atLeast"/>
              <w:ind w:left="-142" w:right="-2"/>
              <w:contextualSpacing/>
              <w:jc w:val="center"/>
              <w:rPr>
                <w:sz w:val="18"/>
                <w:szCs w:val="18"/>
              </w:rPr>
            </w:pPr>
          </w:p>
        </w:tc>
        <w:tc>
          <w:tcPr>
            <w:tcW w:w="1985" w:type="dxa"/>
            <w:vMerge/>
            <w:tcBorders>
              <w:left w:val="single" w:sz="4" w:space="0" w:color="000000"/>
              <w:right w:val="single" w:sz="4" w:space="0" w:color="000000"/>
            </w:tcBorders>
            <w:vAlign w:val="center"/>
            <w:hideMark/>
          </w:tcPr>
          <w:p w:rsidR="004D365C" w:rsidRPr="004D365C" w:rsidRDefault="004D365C" w:rsidP="004D365C">
            <w:pPr>
              <w:spacing w:line="0" w:lineRule="atLeast"/>
              <w:ind w:right="-2" w:hanging="142"/>
              <w:contextualSpacing/>
              <w:jc w:val="center"/>
              <w:rPr>
                <w:b/>
                <w:sz w:val="18"/>
                <w:szCs w:val="18"/>
              </w:rPr>
            </w:pPr>
          </w:p>
        </w:tc>
        <w:tc>
          <w:tcPr>
            <w:tcW w:w="1418" w:type="dxa"/>
            <w:vMerge/>
            <w:tcBorders>
              <w:left w:val="single" w:sz="4" w:space="0" w:color="000000"/>
              <w:right w:val="single" w:sz="4" w:space="0" w:color="000000"/>
            </w:tcBorders>
            <w:hideMark/>
          </w:tcPr>
          <w:p w:rsidR="004D365C" w:rsidRPr="004D365C" w:rsidRDefault="004D365C" w:rsidP="004D365C">
            <w:pPr>
              <w:spacing w:line="0" w:lineRule="atLeast"/>
              <w:ind w:left="34" w:right="-2"/>
              <w:contextualSpacing/>
              <w:jc w:val="center"/>
              <w:rPr>
                <w:sz w:val="18"/>
                <w:szCs w:val="18"/>
              </w:rPr>
            </w:pPr>
          </w:p>
        </w:tc>
        <w:tc>
          <w:tcPr>
            <w:tcW w:w="708" w:type="dxa"/>
            <w:vMerge/>
            <w:tcBorders>
              <w:left w:val="single" w:sz="4" w:space="0" w:color="000000"/>
              <w:right w:val="single" w:sz="4" w:space="0" w:color="000000"/>
            </w:tcBorders>
            <w:hideMark/>
          </w:tcPr>
          <w:p w:rsidR="004D365C" w:rsidRPr="004D365C" w:rsidRDefault="004D365C" w:rsidP="004D365C">
            <w:pPr>
              <w:spacing w:line="0" w:lineRule="atLeast"/>
              <w:ind w:right="-2"/>
              <w:contextualSpacing/>
              <w:rPr>
                <w:sz w:val="18"/>
                <w:szCs w:val="18"/>
              </w:rPr>
            </w:pPr>
          </w:p>
        </w:tc>
        <w:tc>
          <w:tcPr>
            <w:tcW w:w="1418" w:type="dxa"/>
            <w:tcBorders>
              <w:top w:val="single" w:sz="4" w:space="0" w:color="000000"/>
              <w:left w:val="single" w:sz="4" w:space="0" w:color="000000"/>
              <w:bottom w:val="single" w:sz="4" w:space="0" w:color="000000"/>
              <w:right w:val="single" w:sz="4" w:space="0" w:color="000000"/>
            </w:tcBorders>
            <w:hideMark/>
          </w:tcPr>
          <w:p w:rsidR="004D365C" w:rsidRPr="004D365C" w:rsidRDefault="004D365C" w:rsidP="004D365C">
            <w:pPr>
              <w:spacing w:line="0" w:lineRule="atLeast"/>
              <w:ind w:right="-2"/>
              <w:contextualSpacing/>
              <w:rPr>
                <w:sz w:val="18"/>
                <w:szCs w:val="18"/>
              </w:rPr>
            </w:pPr>
            <w:r w:rsidRPr="004D365C">
              <w:rPr>
                <w:sz w:val="18"/>
                <w:szCs w:val="18"/>
              </w:rPr>
              <w:t>Писцовское сельское поселение</w:t>
            </w:r>
          </w:p>
        </w:tc>
        <w:tc>
          <w:tcPr>
            <w:tcW w:w="1134" w:type="dxa"/>
            <w:tcBorders>
              <w:left w:val="single" w:sz="4" w:space="0" w:color="auto"/>
              <w:right w:val="single" w:sz="4" w:space="0" w:color="auto"/>
            </w:tcBorders>
            <w:vAlign w:val="center"/>
            <w:hideMark/>
          </w:tcPr>
          <w:p w:rsidR="004D365C" w:rsidRPr="004D365C" w:rsidRDefault="004D365C" w:rsidP="004D365C">
            <w:pPr>
              <w:spacing w:line="0" w:lineRule="atLeast"/>
              <w:ind w:left="-42" w:right="-2"/>
              <w:contextualSpacing/>
              <w:jc w:val="center"/>
              <w:rPr>
                <w:sz w:val="18"/>
                <w:szCs w:val="18"/>
              </w:rPr>
            </w:pPr>
            <w:r w:rsidRPr="004D365C">
              <w:rPr>
                <w:sz w:val="18"/>
                <w:szCs w:val="18"/>
              </w:rPr>
              <w:t>175 000,00</w:t>
            </w:r>
          </w:p>
        </w:tc>
        <w:tc>
          <w:tcPr>
            <w:tcW w:w="1276" w:type="dxa"/>
            <w:tcBorders>
              <w:left w:val="single" w:sz="4" w:space="0" w:color="auto"/>
              <w:right w:val="single" w:sz="4" w:space="0" w:color="000000"/>
            </w:tcBorders>
            <w:hideMark/>
          </w:tcPr>
          <w:p w:rsidR="004D365C" w:rsidRPr="004D365C" w:rsidRDefault="004D365C" w:rsidP="004D365C">
            <w:pPr>
              <w:rPr>
                <w:sz w:val="18"/>
                <w:szCs w:val="18"/>
              </w:rPr>
            </w:pPr>
          </w:p>
          <w:p w:rsidR="004D365C" w:rsidRPr="004D365C" w:rsidRDefault="004D365C" w:rsidP="004D365C">
            <w:r w:rsidRPr="004D365C">
              <w:rPr>
                <w:sz w:val="18"/>
                <w:szCs w:val="18"/>
              </w:rPr>
              <w:t>337 714,00</w:t>
            </w:r>
          </w:p>
        </w:tc>
        <w:tc>
          <w:tcPr>
            <w:tcW w:w="1417" w:type="dxa"/>
            <w:tcBorders>
              <w:left w:val="single" w:sz="4" w:space="0" w:color="auto"/>
              <w:right w:val="single" w:sz="4" w:space="0" w:color="000000"/>
            </w:tcBorders>
            <w:vAlign w:val="center"/>
          </w:tcPr>
          <w:p w:rsidR="004D365C" w:rsidRPr="004D365C" w:rsidRDefault="004D365C" w:rsidP="004D365C">
            <w:pPr>
              <w:spacing w:line="0" w:lineRule="atLeast"/>
              <w:ind w:left="-42" w:right="-2"/>
              <w:contextualSpacing/>
              <w:jc w:val="center"/>
              <w:rPr>
                <w:sz w:val="18"/>
                <w:szCs w:val="18"/>
              </w:rPr>
            </w:pPr>
            <w:r w:rsidRPr="004D365C">
              <w:rPr>
                <w:sz w:val="18"/>
                <w:szCs w:val="18"/>
              </w:rPr>
              <w:t>293 714,00</w:t>
            </w:r>
          </w:p>
        </w:tc>
      </w:tr>
      <w:tr w:rsidR="004D365C" w:rsidRPr="004D365C" w:rsidTr="004D365C">
        <w:trPr>
          <w:trHeight w:val="266"/>
        </w:trPr>
        <w:tc>
          <w:tcPr>
            <w:tcW w:w="567" w:type="dxa"/>
            <w:vMerge/>
            <w:tcBorders>
              <w:left w:val="single" w:sz="4" w:space="0" w:color="000000"/>
              <w:right w:val="single" w:sz="4" w:space="0" w:color="000000"/>
            </w:tcBorders>
            <w:vAlign w:val="center"/>
            <w:hideMark/>
          </w:tcPr>
          <w:p w:rsidR="004D365C" w:rsidRPr="004D365C" w:rsidRDefault="004D365C" w:rsidP="004D365C">
            <w:pPr>
              <w:spacing w:line="0" w:lineRule="atLeast"/>
              <w:ind w:left="-142" w:right="-2"/>
              <w:contextualSpacing/>
              <w:jc w:val="center"/>
              <w:rPr>
                <w:sz w:val="18"/>
                <w:szCs w:val="18"/>
              </w:rPr>
            </w:pPr>
          </w:p>
        </w:tc>
        <w:tc>
          <w:tcPr>
            <w:tcW w:w="1985" w:type="dxa"/>
            <w:vMerge/>
            <w:tcBorders>
              <w:left w:val="single" w:sz="4" w:space="0" w:color="000000"/>
              <w:right w:val="single" w:sz="4" w:space="0" w:color="000000"/>
            </w:tcBorders>
            <w:vAlign w:val="center"/>
            <w:hideMark/>
          </w:tcPr>
          <w:p w:rsidR="004D365C" w:rsidRPr="004D365C" w:rsidRDefault="004D365C" w:rsidP="004D365C">
            <w:pPr>
              <w:spacing w:line="0" w:lineRule="atLeast"/>
              <w:ind w:right="-2" w:hanging="142"/>
              <w:contextualSpacing/>
              <w:jc w:val="center"/>
              <w:rPr>
                <w:b/>
                <w:sz w:val="18"/>
                <w:szCs w:val="18"/>
              </w:rPr>
            </w:pPr>
          </w:p>
        </w:tc>
        <w:tc>
          <w:tcPr>
            <w:tcW w:w="1418" w:type="dxa"/>
            <w:vMerge/>
            <w:tcBorders>
              <w:left w:val="single" w:sz="4" w:space="0" w:color="000000"/>
              <w:right w:val="single" w:sz="4" w:space="0" w:color="000000"/>
            </w:tcBorders>
            <w:hideMark/>
          </w:tcPr>
          <w:p w:rsidR="004D365C" w:rsidRPr="004D365C" w:rsidRDefault="004D365C" w:rsidP="004D365C">
            <w:pPr>
              <w:spacing w:line="0" w:lineRule="atLeast"/>
              <w:ind w:left="34" w:right="-2"/>
              <w:contextualSpacing/>
              <w:jc w:val="center"/>
              <w:rPr>
                <w:sz w:val="18"/>
                <w:szCs w:val="18"/>
              </w:rPr>
            </w:pPr>
          </w:p>
        </w:tc>
        <w:tc>
          <w:tcPr>
            <w:tcW w:w="708" w:type="dxa"/>
            <w:vMerge/>
            <w:tcBorders>
              <w:left w:val="single" w:sz="4" w:space="0" w:color="000000"/>
              <w:right w:val="single" w:sz="4" w:space="0" w:color="000000"/>
            </w:tcBorders>
            <w:hideMark/>
          </w:tcPr>
          <w:p w:rsidR="004D365C" w:rsidRPr="004D365C" w:rsidRDefault="004D365C" w:rsidP="004D365C">
            <w:pPr>
              <w:spacing w:line="0" w:lineRule="atLeast"/>
              <w:ind w:right="-2"/>
              <w:contextualSpacing/>
              <w:rPr>
                <w:sz w:val="18"/>
                <w:szCs w:val="18"/>
              </w:rPr>
            </w:pPr>
          </w:p>
        </w:tc>
        <w:tc>
          <w:tcPr>
            <w:tcW w:w="1418" w:type="dxa"/>
            <w:tcBorders>
              <w:top w:val="single" w:sz="4" w:space="0" w:color="000000"/>
              <w:left w:val="single" w:sz="4" w:space="0" w:color="000000"/>
              <w:bottom w:val="single" w:sz="4" w:space="0" w:color="000000"/>
              <w:right w:val="single" w:sz="4" w:space="0" w:color="000000"/>
            </w:tcBorders>
            <w:hideMark/>
          </w:tcPr>
          <w:p w:rsidR="004D365C" w:rsidRPr="004D365C" w:rsidRDefault="004D365C" w:rsidP="004D365C">
            <w:pPr>
              <w:spacing w:line="0" w:lineRule="atLeast"/>
              <w:ind w:right="-2"/>
              <w:contextualSpacing/>
              <w:rPr>
                <w:sz w:val="18"/>
                <w:szCs w:val="18"/>
              </w:rPr>
            </w:pPr>
            <w:r w:rsidRPr="004D365C">
              <w:rPr>
                <w:sz w:val="18"/>
                <w:szCs w:val="18"/>
              </w:rPr>
              <w:t>Октябрьское  сельское поселение</w:t>
            </w:r>
          </w:p>
        </w:tc>
        <w:tc>
          <w:tcPr>
            <w:tcW w:w="1134" w:type="dxa"/>
            <w:tcBorders>
              <w:left w:val="single" w:sz="4" w:space="0" w:color="auto"/>
              <w:right w:val="single" w:sz="4" w:space="0" w:color="auto"/>
            </w:tcBorders>
            <w:vAlign w:val="center"/>
            <w:hideMark/>
          </w:tcPr>
          <w:p w:rsidR="004D365C" w:rsidRPr="004D365C" w:rsidRDefault="004D365C" w:rsidP="004D365C">
            <w:pPr>
              <w:spacing w:line="0" w:lineRule="atLeast"/>
              <w:ind w:left="-42" w:right="-2"/>
              <w:contextualSpacing/>
              <w:jc w:val="center"/>
              <w:rPr>
                <w:sz w:val="18"/>
                <w:szCs w:val="18"/>
              </w:rPr>
            </w:pPr>
            <w:r w:rsidRPr="004D365C">
              <w:rPr>
                <w:sz w:val="18"/>
                <w:szCs w:val="18"/>
              </w:rPr>
              <w:t>50 000,00</w:t>
            </w:r>
          </w:p>
        </w:tc>
        <w:tc>
          <w:tcPr>
            <w:tcW w:w="1276" w:type="dxa"/>
            <w:tcBorders>
              <w:left w:val="single" w:sz="4" w:space="0" w:color="auto"/>
              <w:right w:val="single" w:sz="4" w:space="0" w:color="000000"/>
            </w:tcBorders>
            <w:hideMark/>
          </w:tcPr>
          <w:p w:rsidR="004D365C" w:rsidRPr="004D365C" w:rsidRDefault="004D365C" w:rsidP="004D365C">
            <w:pPr>
              <w:rPr>
                <w:sz w:val="18"/>
                <w:szCs w:val="18"/>
              </w:rPr>
            </w:pPr>
          </w:p>
          <w:p w:rsidR="004D365C" w:rsidRPr="004D365C" w:rsidRDefault="004D365C" w:rsidP="004D365C">
            <w:r w:rsidRPr="004D365C">
              <w:rPr>
                <w:sz w:val="18"/>
                <w:szCs w:val="18"/>
              </w:rPr>
              <w:t>337 714,00</w:t>
            </w:r>
          </w:p>
        </w:tc>
        <w:tc>
          <w:tcPr>
            <w:tcW w:w="1417" w:type="dxa"/>
            <w:tcBorders>
              <w:left w:val="single" w:sz="4" w:space="0" w:color="auto"/>
              <w:right w:val="single" w:sz="4" w:space="0" w:color="000000"/>
            </w:tcBorders>
            <w:vAlign w:val="center"/>
          </w:tcPr>
          <w:p w:rsidR="004D365C" w:rsidRPr="004D365C" w:rsidRDefault="004D365C" w:rsidP="004D365C">
            <w:pPr>
              <w:spacing w:line="0" w:lineRule="atLeast"/>
              <w:ind w:left="-42" w:right="-2"/>
              <w:contextualSpacing/>
              <w:jc w:val="center"/>
              <w:rPr>
                <w:sz w:val="18"/>
                <w:szCs w:val="18"/>
              </w:rPr>
            </w:pPr>
            <w:r w:rsidRPr="004D365C">
              <w:rPr>
                <w:sz w:val="18"/>
                <w:szCs w:val="18"/>
              </w:rPr>
              <w:t>293 714,00</w:t>
            </w:r>
          </w:p>
        </w:tc>
      </w:tr>
      <w:tr w:rsidR="004D365C" w:rsidRPr="004D365C" w:rsidTr="004D365C">
        <w:trPr>
          <w:trHeight w:val="266"/>
        </w:trPr>
        <w:tc>
          <w:tcPr>
            <w:tcW w:w="567" w:type="dxa"/>
            <w:vMerge/>
            <w:tcBorders>
              <w:left w:val="single" w:sz="4" w:space="0" w:color="000000"/>
              <w:bottom w:val="single" w:sz="4" w:space="0" w:color="000000"/>
              <w:right w:val="single" w:sz="4" w:space="0" w:color="000000"/>
            </w:tcBorders>
            <w:vAlign w:val="center"/>
            <w:hideMark/>
          </w:tcPr>
          <w:p w:rsidR="004D365C" w:rsidRPr="004D365C" w:rsidRDefault="004D365C" w:rsidP="004D365C">
            <w:pPr>
              <w:spacing w:line="0" w:lineRule="atLeast"/>
              <w:ind w:left="-142" w:right="-2"/>
              <w:contextualSpacing/>
              <w:jc w:val="center"/>
              <w:rPr>
                <w:sz w:val="18"/>
                <w:szCs w:val="18"/>
              </w:rPr>
            </w:pPr>
          </w:p>
        </w:tc>
        <w:tc>
          <w:tcPr>
            <w:tcW w:w="1985" w:type="dxa"/>
            <w:vMerge/>
            <w:tcBorders>
              <w:left w:val="single" w:sz="4" w:space="0" w:color="000000"/>
              <w:bottom w:val="single" w:sz="4" w:space="0" w:color="000000"/>
              <w:right w:val="single" w:sz="4" w:space="0" w:color="000000"/>
            </w:tcBorders>
            <w:vAlign w:val="center"/>
            <w:hideMark/>
          </w:tcPr>
          <w:p w:rsidR="004D365C" w:rsidRPr="004D365C" w:rsidRDefault="004D365C" w:rsidP="004D365C">
            <w:pPr>
              <w:spacing w:line="0" w:lineRule="atLeast"/>
              <w:ind w:right="-2" w:hanging="142"/>
              <w:contextualSpacing/>
              <w:jc w:val="center"/>
              <w:rPr>
                <w:b/>
                <w:sz w:val="18"/>
                <w:szCs w:val="18"/>
              </w:rPr>
            </w:pPr>
          </w:p>
        </w:tc>
        <w:tc>
          <w:tcPr>
            <w:tcW w:w="1418" w:type="dxa"/>
            <w:vMerge/>
            <w:tcBorders>
              <w:left w:val="single" w:sz="4" w:space="0" w:color="000000"/>
              <w:bottom w:val="single" w:sz="4" w:space="0" w:color="000000"/>
              <w:right w:val="single" w:sz="4" w:space="0" w:color="000000"/>
            </w:tcBorders>
            <w:hideMark/>
          </w:tcPr>
          <w:p w:rsidR="004D365C" w:rsidRPr="004D365C" w:rsidRDefault="004D365C" w:rsidP="004D365C">
            <w:pPr>
              <w:spacing w:line="0" w:lineRule="atLeast"/>
              <w:ind w:left="34" w:right="-2"/>
              <w:contextualSpacing/>
              <w:jc w:val="center"/>
              <w:rPr>
                <w:sz w:val="18"/>
                <w:szCs w:val="18"/>
              </w:rPr>
            </w:pPr>
          </w:p>
        </w:tc>
        <w:tc>
          <w:tcPr>
            <w:tcW w:w="708" w:type="dxa"/>
            <w:vMerge/>
            <w:tcBorders>
              <w:left w:val="single" w:sz="4" w:space="0" w:color="000000"/>
              <w:bottom w:val="single" w:sz="4" w:space="0" w:color="000000"/>
              <w:right w:val="single" w:sz="4" w:space="0" w:color="000000"/>
            </w:tcBorders>
            <w:hideMark/>
          </w:tcPr>
          <w:p w:rsidR="004D365C" w:rsidRPr="004D365C" w:rsidRDefault="004D365C" w:rsidP="004D365C">
            <w:pPr>
              <w:spacing w:line="0" w:lineRule="atLeast"/>
              <w:ind w:right="-2"/>
              <w:contextualSpacing/>
              <w:rPr>
                <w:sz w:val="18"/>
                <w:szCs w:val="18"/>
              </w:rPr>
            </w:pPr>
          </w:p>
        </w:tc>
        <w:tc>
          <w:tcPr>
            <w:tcW w:w="1418" w:type="dxa"/>
            <w:tcBorders>
              <w:top w:val="single" w:sz="4" w:space="0" w:color="000000"/>
              <w:left w:val="single" w:sz="4" w:space="0" w:color="000000"/>
              <w:bottom w:val="single" w:sz="4" w:space="0" w:color="000000"/>
              <w:right w:val="single" w:sz="4" w:space="0" w:color="000000"/>
            </w:tcBorders>
            <w:hideMark/>
          </w:tcPr>
          <w:p w:rsidR="004D365C" w:rsidRPr="004D365C" w:rsidRDefault="004D365C" w:rsidP="004D365C">
            <w:pPr>
              <w:spacing w:line="0" w:lineRule="atLeast"/>
              <w:ind w:right="-2"/>
              <w:contextualSpacing/>
              <w:rPr>
                <w:sz w:val="18"/>
                <w:szCs w:val="18"/>
              </w:rPr>
            </w:pPr>
            <w:r w:rsidRPr="004D365C">
              <w:rPr>
                <w:sz w:val="18"/>
                <w:szCs w:val="18"/>
              </w:rPr>
              <w:t>Подозерское сельское поселение</w:t>
            </w:r>
          </w:p>
        </w:tc>
        <w:tc>
          <w:tcPr>
            <w:tcW w:w="1134" w:type="dxa"/>
            <w:tcBorders>
              <w:left w:val="single" w:sz="4" w:space="0" w:color="auto"/>
              <w:bottom w:val="single" w:sz="4" w:space="0" w:color="000000"/>
              <w:right w:val="single" w:sz="4" w:space="0" w:color="auto"/>
            </w:tcBorders>
            <w:vAlign w:val="center"/>
            <w:hideMark/>
          </w:tcPr>
          <w:p w:rsidR="004D365C" w:rsidRPr="004D365C" w:rsidRDefault="004D365C" w:rsidP="004D365C">
            <w:pPr>
              <w:spacing w:line="0" w:lineRule="atLeast"/>
              <w:ind w:left="-42" w:right="-2"/>
              <w:contextualSpacing/>
              <w:jc w:val="center"/>
              <w:rPr>
                <w:sz w:val="18"/>
                <w:szCs w:val="18"/>
              </w:rPr>
            </w:pPr>
            <w:r w:rsidRPr="004D365C">
              <w:rPr>
                <w:sz w:val="18"/>
                <w:szCs w:val="18"/>
              </w:rPr>
              <w:t>860 000,00</w:t>
            </w:r>
          </w:p>
        </w:tc>
        <w:tc>
          <w:tcPr>
            <w:tcW w:w="1276" w:type="dxa"/>
            <w:tcBorders>
              <w:left w:val="single" w:sz="4" w:space="0" w:color="auto"/>
              <w:bottom w:val="single" w:sz="4" w:space="0" w:color="000000"/>
              <w:right w:val="single" w:sz="4" w:space="0" w:color="000000"/>
            </w:tcBorders>
            <w:hideMark/>
          </w:tcPr>
          <w:p w:rsidR="004D365C" w:rsidRPr="004D365C" w:rsidRDefault="004D365C" w:rsidP="004D365C">
            <w:pPr>
              <w:rPr>
                <w:sz w:val="18"/>
                <w:szCs w:val="18"/>
              </w:rPr>
            </w:pPr>
          </w:p>
          <w:p w:rsidR="004D365C" w:rsidRPr="004D365C" w:rsidRDefault="004D365C" w:rsidP="004D365C">
            <w:r w:rsidRPr="004D365C">
              <w:rPr>
                <w:sz w:val="18"/>
                <w:szCs w:val="18"/>
              </w:rPr>
              <w:t>337 714,00</w:t>
            </w:r>
          </w:p>
        </w:tc>
        <w:tc>
          <w:tcPr>
            <w:tcW w:w="1417" w:type="dxa"/>
            <w:tcBorders>
              <w:left w:val="single" w:sz="4" w:space="0" w:color="auto"/>
              <w:bottom w:val="single" w:sz="4" w:space="0" w:color="000000"/>
              <w:right w:val="single" w:sz="4" w:space="0" w:color="000000"/>
            </w:tcBorders>
            <w:vAlign w:val="center"/>
          </w:tcPr>
          <w:p w:rsidR="004D365C" w:rsidRPr="004D365C" w:rsidRDefault="004D365C" w:rsidP="004D365C">
            <w:pPr>
              <w:spacing w:line="0" w:lineRule="atLeast"/>
              <w:ind w:left="-42" w:right="-2"/>
              <w:contextualSpacing/>
              <w:jc w:val="center"/>
              <w:rPr>
                <w:sz w:val="18"/>
                <w:szCs w:val="18"/>
              </w:rPr>
            </w:pPr>
            <w:r w:rsidRPr="004D365C">
              <w:rPr>
                <w:sz w:val="18"/>
                <w:szCs w:val="18"/>
              </w:rPr>
              <w:t>293 714,00</w:t>
            </w:r>
          </w:p>
        </w:tc>
      </w:tr>
    </w:tbl>
    <w:p w:rsidR="004D365C" w:rsidRPr="004D365C" w:rsidRDefault="004D365C" w:rsidP="004D365C">
      <w:pPr>
        <w:spacing w:line="0" w:lineRule="atLeast"/>
        <w:ind w:left="-142" w:right="-2" w:firstLine="709"/>
        <w:contextualSpacing/>
        <w:jc w:val="center"/>
        <w:rPr>
          <w:b/>
          <w:sz w:val="24"/>
          <w:szCs w:val="24"/>
        </w:rPr>
      </w:pPr>
    </w:p>
    <w:p w:rsidR="004D365C" w:rsidRPr="004D365C" w:rsidRDefault="004D365C" w:rsidP="004D365C">
      <w:pPr>
        <w:spacing w:line="0" w:lineRule="atLeast"/>
        <w:ind w:left="-142" w:right="-2" w:firstLine="709"/>
        <w:contextualSpacing/>
        <w:jc w:val="center"/>
        <w:rPr>
          <w:b/>
          <w:sz w:val="24"/>
          <w:szCs w:val="24"/>
        </w:rPr>
      </w:pPr>
      <w:r w:rsidRPr="004D365C">
        <w:rPr>
          <w:b/>
          <w:sz w:val="24"/>
          <w:szCs w:val="24"/>
        </w:rPr>
        <w:t>5. Механизм реализации Программы</w:t>
      </w:r>
    </w:p>
    <w:p w:rsidR="004D365C" w:rsidRPr="004D365C" w:rsidRDefault="004D365C" w:rsidP="004D365C">
      <w:pPr>
        <w:spacing w:line="0" w:lineRule="atLeast"/>
        <w:ind w:left="-142" w:right="-2" w:firstLine="709"/>
        <w:contextualSpacing/>
        <w:jc w:val="center"/>
        <w:rPr>
          <w:b/>
          <w:sz w:val="24"/>
          <w:szCs w:val="24"/>
        </w:rPr>
      </w:pPr>
    </w:p>
    <w:p w:rsidR="004D365C" w:rsidRPr="004D365C" w:rsidRDefault="004D365C" w:rsidP="004D365C">
      <w:pPr>
        <w:spacing w:line="0" w:lineRule="atLeast"/>
        <w:ind w:left="-142" w:right="-2" w:firstLine="425"/>
        <w:contextualSpacing/>
        <w:jc w:val="both"/>
        <w:rPr>
          <w:sz w:val="24"/>
          <w:szCs w:val="24"/>
        </w:rPr>
      </w:pPr>
      <w:r w:rsidRPr="004D365C">
        <w:rPr>
          <w:sz w:val="24"/>
          <w:szCs w:val="24"/>
        </w:rPr>
        <w:t>Программа будет реализовываться через систему мероприятий, которые должны обеспечивать выполнение поставленных задач и достижение запланированных показателей за счёт средств местного бюджета.</w:t>
      </w:r>
    </w:p>
    <w:p w:rsidR="004D365C" w:rsidRPr="004D365C" w:rsidRDefault="004D365C" w:rsidP="004D365C">
      <w:pPr>
        <w:spacing w:line="0" w:lineRule="atLeast"/>
        <w:ind w:left="-142" w:right="-2" w:firstLine="709"/>
        <w:contextualSpacing/>
        <w:jc w:val="both"/>
        <w:rPr>
          <w:sz w:val="24"/>
          <w:szCs w:val="24"/>
        </w:rPr>
      </w:pPr>
      <w:r w:rsidRPr="004D365C">
        <w:rPr>
          <w:sz w:val="24"/>
          <w:szCs w:val="24"/>
        </w:rPr>
        <w:t>Ответственный исполнитель Программы и исполнители программных мероприятий несут ответственность за своевременное выполнение Программы, достижение результатов, рациональное использование бюджетных средств, за достоверность представляемых сведений о финансировании и реализации Программы.</w:t>
      </w:r>
    </w:p>
    <w:p w:rsidR="004D365C" w:rsidRPr="004D365C" w:rsidRDefault="004D365C" w:rsidP="004D365C">
      <w:pPr>
        <w:spacing w:line="0" w:lineRule="atLeast"/>
        <w:ind w:left="-142" w:right="-2" w:firstLine="993"/>
        <w:contextualSpacing/>
        <w:jc w:val="both"/>
        <w:rPr>
          <w:sz w:val="24"/>
          <w:szCs w:val="24"/>
        </w:rPr>
      </w:pPr>
      <w:r w:rsidRPr="004D365C">
        <w:rPr>
          <w:sz w:val="24"/>
          <w:szCs w:val="24"/>
        </w:rPr>
        <w:t>Ответственный исполнитель Программы:</w:t>
      </w:r>
    </w:p>
    <w:p w:rsidR="004D365C" w:rsidRPr="004D365C" w:rsidRDefault="004D365C" w:rsidP="004D365C">
      <w:pPr>
        <w:spacing w:line="0" w:lineRule="atLeast"/>
        <w:ind w:left="-142" w:right="-2"/>
        <w:contextualSpacing/>
        <w:jc w:val="both"/>
        <w:rPr>
          <w:sz w:val="24"/>
          <w:szCs w:val="24"/>
        </w:rPr>
      </w:pPr>
      <w:r w:rsidRPr="004D365C">
        <w:rPr>
          <w:sz w:val="24"/>
          <w:szCs w:val="24"/>
        </w:rPr>
        <w:t>- участвует в организации финансирования мероприятий Программы;</w:t>
      </w:r>
    </w:p>
    <w:p w:rsidR="004D365C" w:rsidRPr="004D365C" w:rsidRDefault="004D365C" w:rsidP="004D365C">
      <w:pPr>
        <w:spacing w:line="0" w:lineRule="atLeast"/>
        <w:ind w:left="-142" w:right="-2"/>
        <w:contextualSpacing/>
        <w:jc w:val="both"/>
        <w:rPr>
          <w:sz w:val="24"/>
          <w:szCs w:val="24"/>
        </w:rPr>
      </w:pPr>
      <w:r w:rsidRPr="004D365C">
        <w:rPr>
          <w:sz w:val="24"/>
          <w:szCs w:val="24"/>
        </w:rPr>
        <w:t>- осуществляет координацию деятельности участников Программы по контролируемым ими направлениям;</w:t>
      </w:r>
    </w:p>
    <w:p w:rsidR="004D365C" w:rsidRPr="004D365C" w:rsidRDefault="004D365C" w:rsidP="004D365C">
      <w:pPr>
        <w:spacing w:line="0" w:lineRule="atLeast"/>
        <w:ind w:left="-142" w:right="-2"/>
        <w:contextualSpacing/>
        <w:jc w:val="both"/>
        <w:rPr>
          <w:sz w:val="24"/>
          <w:szCs w:val="24"/>
        </w:rPr>
      </w:pPr>
      <w:r w:rsidRPr="004D365C">
        <w:rPr>
          <w:sz w:val="24"/>
          <w:szCs w:val="24"/>
        </w:rPr>
        <w:lastRenderedPageBreak/>
        <w:t>- в соответствии с установленным порядком разрабатывает предложения по внесению изменений в Программу, в том числе в части содержания мероприятий, объёмов и источников финансирования программы;</w:t>
      </w:r>
    </w:p>
    <w:p w:rsidR="004D365C" w:rsidRPr="004D365C" w:rsidRDefault="004D365C" w:rsidP="004D365C">
      <w:pPr>
        <w:spacing w:line="0" w:lineRule="atLeast"/>
        <w:ind w:left="-142" w:right="-2"/>
        <w:contextualSpacing/>
        <w:jc w:val="both"/>
        <w:rPr>
          <w:sz w:val="24"/>
          <w:szCs w:val="24"/>
        </w:rPr>
      </w:pPr>
      <w:r w:rsidRPr="004D365C">
        <w:rPr>
          <w:sz w:val="24"/>
          <w:szCs w:val="24"/>
        </w:rPr>
        <w:t>- осуществляет организацию информационной и разъяснительной работы, направленной на освещение цели и задач Программы;</w:t>
      </w:r>
    </w:p>
    <w:p w:rsidR="004D365C" w:rsidRPr="004D365C" w:rsidRDefault="004D365C" w:rsidP="004D365C">
      <w:pPr>
        <w:spacing w:line="0" w:lineRule="atLeast"/>
        <w:ind w:left="-142" w:right="-2"/>
        <w:contextualSpacing/>
        <w:jc w:val="both"/>
        <w:rPr>
          <w:sz w:val="24"/>
          <w:szCs w:val="24"/>
        </w:rPr>
      </w:pPr>
      <w:r w:rsidRPr="004D365C">
        <w:rPr>
          <w:sz w:val="24"/>
          <w:szCs w:val="24"/>
        </w:rPr>
        <w:t>Участники Программы несут ответственность за своевременную и качественную реализацию порученных им мероприятий Программы.</w:t>
      </w:r>
    </w:p>
    <w:p w:rsidR="004D365C" w:rsidRDefault="004D365C" w:rsidP="004D365C">
      <w:pPr>
        <w:spacing w:line="0" w:lineRule="atLeast"/>
        <w:ind w:right="-2"/>
        <w:contextualSpacing/>
        <w:jc w:val="both"/>
        <w:rPr>
          <w:sz w:val="24"/>
          <w:szCs w:val="24"/>
        </w:rPr>
      </w:pPr>
    </w:p>
    <w:p w:rsidR="00571902" w:rsidRDefault="00571902" w:rsidP="004D365C">
      <w:pPr>
        <w:spacing w:line="0" w:lineRule="atLeast"/>
        <w:ind w:right="-2"/>
        <w:contextualSpacing/>
        <w:jc w:val="both"/>
        <w:rPr>
          <w:sz w:val="24"/>
          <w:szCs w:val="24"/>
        </w:rPr>
      </w:pPr>
    </w:p>
    <w:p w:rsidR="00571902" w:rsidRDefault="00571902" w:rsidP="004D365C">
      <w:pPr>
        <w:spacing w:line="0" w:lineRule="atLeast"/>
        <w:ind w:right="-2"/>
        <w:contextualSpacing/>
        <w:jc w:val="both"/>
        <w:rPr>
          <w:sz w:val="24"/>
          <w:szCs w:val="24"/>
        </w:rPr>
      </w:pPr>
    </w:p>
    <w:p w:rsidR="00571902" w:rsidRDefault="00571902" w:rsidP="004D365C">
      <w:pPr>
        <w:spacing w:line="0" w:lineRule="atLeast"/>
        <w:ind w:right="-2"/>
        <w:contextualSpacing/>
        <w:jc w:val="both"/>
        <w:rPr>
          <w:sz w:val="24"/>
          <w:szCs w:val="24"/>
        </w:rPr>
      </w:pPr>
    </w:p>
    <w:p w:rsidR="00571902" w:rsidRDefault="00571902" w:rsidP="004D365C">
      <w:pPr>
        <w:spacing w:line="0" w:lineRule="atLeast"/>
        <w:ind w:right="-2"/>
        <w:contextualSpacing/>
        <w:jc w:val="both"/>
        <w:rPr>
          <w:sz w:val="24"/>
          <w:szCs w:val="24"/>
        </w:rPr>
      </w:pPr>
    </w:p>
    <w:p w:rsidR="00571902" w:rsidRDefault="00571902" w:rsidP="004D365C">
      <w:pPr>
        <w:spacing w:line="0" w:lineRule="atLeast"/>
        <w:ind w:right="-2"/>
        <w:contextualSpacing/>
        <w:jc w:val="both"/>
        <w:rPr>
          <w:sz w:val="24"/>
          <w:szCs w:val="24"/>
        </w:rPr>
      </w:pPr>
    </w:p>
    <w:p w:rsidR="00571902" w:rsidRDefault="00571902" w:rsidP="004D365C">
      <w:pPr>
        <w:spacing w:line="0" w:lineRule="atLeast"/>
        <w:ind w:right="-2"/>
        <w:contextualSpacing/>
        <w:jc w:val="both"/>
        <w:rPr>
          <w:sz w:val="24"/>
          <w:szCs w:val="24"/>
        </w:rPr>
      </w:pPr>
    </w:p>
    <w:p w:rsidR="00571902" w:rsidRDefault="00571902" w:rsidP="004D365C">
      <w:pPr>
        <w:spacing w:line="0" w:lineRule="atLeast"/>
        <w:ind w:right="-2"/>
        <w:contextualSpacing/>
        <w:jc w:val="both"/>
        <w:rPr>
          <w:sz w:val="24"/>
          <w:szCs w:val="24"/>
        </w:rPr>
      </w:pPr>
    </w:p>
    <w:p w:rsidR="00571902" w:rsidRDefault="00571902" w:rsidP="004D365C">
      <w:pPr>
        <w:spacing w:line="0" w:lineRule="atLeast"/>
        <w:ind w:right="-2"/>
        <w:contextualSpacing/>
        <w:jc w:val="both"/>
        <w:rPr>
          <w:sz w:val="24"/>
          <w:szCs w:val="24"/>
        </w:rPr>
      </w:pPr>
    </w:p>
    <w:p w:rsidR="00571902" w:rsidRDefault="00571902" w:rsidP="004D365C">
      <w:pPr>
        <w:spacing w:line="0" w:lineRule="atLeast"/>
        <w:ind w:right="-2"/>
        <w:contextualSpacing/>
        <w:jc w:val="both"/>
        <w:rPr>
          <w:sz w:val="24"/>
          <w:szCs w:val="24"/>
        </w:rPr>
      </w:pPr>
    </w:p>
    <w:p w:rsidR="00571902" w:rsidRDefault="00571902" w:rsidP="004D365C">
      <w:pPr>
        <w:spacing w:line="0" w:lineRule="atLeast"/>
        <w:ind w:right="-2"/>
        <w:contextualSpacing/>
        <w:jc w:val="both"/>
        <w:rPr>
          <w:sz w:val="24"/>
          <w:szCs w:val="24"/>
        </w:rPr>
      </w:pPr>
    </w:p>
    <w:p w:rsidR="00571902" w:rsidRDefault="00571902" w:rsidP="004D365C">
      <w:pPr>
        <w:spacing w:line="0" w:lineRule="atLeast"/>
        <w:ind w:right="-2"/>
        <w:contextualSpacing/>
        <w:jc w:val="both"/>
        <w:rPr>
          <w:sz w:val="24"/>
          <w:szCs w:val="24"/>
        </w:rPr>
      </w:pPr>
    </w:p>
    <w:p w:rsidR="00571902" w:rsidRDefault="00571902" w:rsidP="004D365C">
      <w:pPr>
        <w:spacing w:line="0" w:lineRule="atLeast"/>
        <w:ind w:right="-2"/>
        <w:contextualSpacing/>
        <w:jc w:val="both"/>
        <w:rPr>
          <w:sz w:val="24"/>
          <w:szCs w:val="24"/>
        </w:rPr>
      </w:pPr>
    </w:p>
    <w:p w:rsidR="00571902" w:rsidRDefault="00571902" w:rsidP="004D365C">
      <w:pPr>
        <w:spacing w:line="0" w:lineRule="atLeast"/>
        <w:ind w:right="-2"/>
        <w:contextualSpacing/>
        <w:jc w:val="both"/>
        <w:rPr>
          <w:sz w:val="24"/>
          <w:szCs w:val="24"/>
        </w:rPr>
      </w:pPr>
    </w:p>
    <w:p w:rsidR="00571902" w:rsidRDefault="00571902" w:rsidP="004D365C">
      <w:pPr>
        <w:spacing w:line="0" w:lineRule="atLeast"/>
        <w:ind w:right="-2"/>
        <w:contextualSpacing/>
        <w:jc w:val="both"/>
        <w:rPr>
          <w:sz w:val="24"/>
          <w:szCs w:val="24"/>
        </w:rPr>
      </w:pPr>
    </w:p>
    <w:p w:rsidR="00571902" w:rsidRDefault="00571902" w:rsidP="004D365C">
      <w:pPr>
        <w:spacing w:line="0" w:lineRule="atLeast"/>
        <w:ind w:right="-2"/>
        <w:contextualSpacing/>
        <w:jc w:val="both"/>
        <w:rPr>
          <w:sz w:val="24"/>
          <w:szCs w:val="24"/>
        </w:rPr>
      </w:pPr>
    </w:p>
    <w:p w:rsidR="00571902" w:rsidRDefault="00571902" w:rsidP="004D365C">
      <w:pPr>
        <w:spacing w:line="0" w:lineRule="atLeast"/>
        <w:ind w:right="-2"/>
        <w:contextualSpacing/>
        <w:jc w:val="both"/>
        <w:rPr>
          <w:sz w:val="24"/>
          <w:szCs w:val="24"/>
        </w:rPr>
      </w:pPr>
    </w:p>
    <w:p w:rsidR="00571902" w:rsidRDefault="00571902" w:rsidP="004D365C">
      <w:pPr>
        <w:spacing w:line="0" w:lineRule="atLeast"/>
        <w:ind w:right="-2"/>
        <w:contextualSpacing/>
        <w:jc w:val="both"/>
        <w:rPr>
          <w:sz w:val="24"/>
          <w:szCs w:val="24"/>
        </w:rPr>
      </w:pPr>
    </w:p>
    <w:p w:rsidR="00571902" w:rsidRDefault="00571902" w:rsidP="004D365C">
      <w:pPr>
        <w:spacing w:line="0" w:lineRule="atLeast"/>
        <w:ind w:right="-2"/>
        <w:contextualSpacing/>
        <w:jc w:val="both"/>
        <w:rPr>
          <w:sz w:val="24"/>
          <w:szCs w:val="24"/>
        </w:rPr>
      </w:pPr>
    </w:p>
    <w:p w:rsidR="00571902" w:rsidRDefault="00571902" w:rsidP="004D365C">
      <w:pPr>
        <w:spacing w:line="0" w:lineRule="atLeast"/>
        <w:ind w:right="-2"/>
        <w:contextualSpacing/>
        <w:jc w:val="both"/>
        <w:rPr>
          <w:sz w:val="24"/>
          <w:szCs w:val="24"/>
        </w:rPr>
      </w:pPr>
    </w:p>
    <w:p w:rsidR="00571902" w:rsidRDefault="00571902" w:rsidP="004D365C">
      <w:pPr>
        <w:spacing w:line="0" w:lineRule="atLeast"/>
        <w:ind w:right="-2"/>
        <w:contextualSpacing/>
        <w:jc w:val="both"/>
        <w:rPr>
          <w:sz w:val="24"/>
          <w:szCs w:val="24"/>
        </w:rPr>
      </w:pPr>
    </w:p>
    <w:p w:rsidR="00571902" w:rsidRDefault="00571902" w:rsidP="004D365C">
      <w:pPr>
        <w:spacing w:line="0" w:lineRule="atLeast"/>
        <w:ind w:right="-2"/>
        <w:contextualSpacing/>
        <w:jc w:val="both"/>
        <w:rPr>
          <w:sz w:val="24"/>
          <w:szCs w:val="24"/>
        </w:rPr>
      </w:pPr>
    </w:p>
    <w:p w:rsidR="00571902" w:rsidRDefault="00571902" w:rsidP="004D365C">
      <w:pPr>
        <w:spacing w:line="0" w:lineRule="atLeast"/>
        <w:ind w:right="-2"/>
        <w:contextualSpacing/>
        <w:jc w:val="both"/>
        <w:rPr>
          <w:sz w:val="24"/>
          <w:szCs w:val="24"/>
        </w:rPr>
      </w:pPr>
    </w:p>
    <w:p w:rsidR="00571902" w:rsidRDefault="00571902" w:rsidP="004D365C">
      <w:pPr>
        <w:spacing w:line="0" w:lineRule="atLeast"/>
        <w:ind w:right="-2"/>
        <w:contextualSpacing/>
        <w:jc w:val="both"/>
        <w:rPr>
          <w:sz w:val="24"/>
          <w:szCs w:val="24"/>
        </w:rPr>
      </w:pPr>
    </w:p>
    <w:p w:rsidR="00571902" w:rsidRDefault="00571902" w:rsidP="004D365C">
      <w:pPr>
        <w:spacing w:line="0" w:lineRule="atLeast"/>
        <w:ind w:right="-2"/>
        <w:contextualSpacing/>
        <w:jc w:val="both"/>
        <w:rPr>
          <w:sz w:val="24"/>
          <w:szCs w:val="24"/>
        </w:rPr>
      </w:pPr>
    </w:p>
    <w:p w:rsidR="00571902" w:rsidRDefault="00571902" w:rsidP="004D365C">
      <w:pPr>
        <w:spacing w:line="0" w:lineRule="atLeast"/>
        <w:ind w:right="-2"/>
        <w:contextualSpacing/>
        <w:jc w:val="both"/>
        <w:rPr>
          <w:sz w:val="24"/>
          <w:szCs w:val="24"/>
        </w:rPr>
      </w:pPr>
    </w:p>
    <w:p w:rsidR="00571902" w:rsidRDefault="00571902" w:rsidP="004D365C">
      <w:pPr>
        <w:spacing w:line="0" w:lineRule="atLeast"/>
        <w:ind w:right="-2"/>
        <w:contextualSpacing/>
        <w:jc w:val="both"/>
        <w:rPr>
          <w:sz w:val="24"/>
          <w:szCs w:val="24"/>
        </w:rPr>
      </w:pPr>
    </w:p>
    <w:p w:rsidR="00571902" w:rsidRDefault="00571902" w:rsidP="004D365C">
      <w:pPr>
        <w:spacing w:line="0" w:lineRule="atLeast"/>
        <w:ind w:right="-2"/>
        <w:contextualSpacing/>
        <w:jc w:val="both"/>
        <w:rPr>
          <w:sz w:val="24"/>
          <w:szCs w:val="24"/>
        </w:rPr>
      </w:pPr>
    </w:p>
    <w:p w:rsidR="00571902" w:rsidRDefault="00571902" w:rsidP="004D365C">
      <w:pPr>
        <w:spacing w:line="0" w:lineRule="atLeast"/>
        <w:ind w:right="-2"/>
        <w:contextualSpacing/>
        <w:jc w:val="both"/>
        <w:rPr>
          <w:sz w:val="24"/>
          <w:szCs w:val="24"/>
        </w:rPr>
      </w:pPr>
    </w:p>
    <w:p w:rsidR="00571902" w:rsidRDefault="00571902" w:rsidP="004D365C">
      <w:pPr>
        <w:spacing w:line="0" w:lineRule="atLeast"/>
        <w:ind w:right="-2"/>
        <w:contextualSpacing/>
        <w:jc w:val="both"/>
        <w:rPr>
          <w:sz w:val="24"/>
          <w:szCs w:val="24"/>
        </w:rPr>
      </w:pPr>
    </w:p>
    <w:p w:rsidR="00571902" w:rsidRDefault="00571902" w:rsidP="004D365C">
      <w:pPr>
        <w:spacing w:line="0" w:lineRule="atLeast"/>
        <w:ind w:right="-2"/>
        <w:contextualSpacing/>
        <w:jc w:val="both"/>
        <w:rPr>
          <w:sz w:val="24"/>
          <w:szCs w:val="24"/>
        </w:rPr>
      </w:pPr>
    </w:p>
    <w:p w:rsidR="00571902" w:rsidRDefault="00571902" w:rsidP="004D365C">
      <w:pPr>
        <w:spacing w:line="0" w:lineRule="atLeast"/>
        <w:ind w:right="-2"/>
        <w:contextualSpacing/>
        <w:jc w:val="both"/>
        <w:rPr>
          <w:sz w:val="24"/>
          <w:szCs w:val="24"/>
        </w:rPr>
      </w:pPr>
    </w:p>
    <w:p w:rsidR="00571902" w:rsidRDefault="00571902" w:rsidP="004D365C">
      <w:pPr>
        <w:spacing w:line="0" w:lineRule="atLeast"/>
        <w:ind w:right="-2"/>
        <w:contextualSpacing/>
        <w:jc w:val="both"/>
        <w:rPr>
          <w:sz w:val="24"/>
          <w:szCs w:val="24"/>
        </w:rPr>
      </w:pPr>
    </w:p>
    <w:p w:rsidR="00571902" w:rsidRDefault="00571902" w:rsidP="004D365C">
      <w:pPr>
        <w:spacing w:line="0" w:lineRule="atLeast"/>
        <w:ind w:right="-2"/>
        <w:contextualSpacing/>
        <w:jc w:val="both"/>
        <w:rPr>
          <w:sz w:val="24"/>
          <w:szCs w:val="24"/>
        </w:rPr>
      </w:pPr>
    </w:p>
    <w:p w:rsidR="00571902" w:rsidRDefault="00571902" w:rsidP="004D365C">
      <w:pPr>
        <w:spacing w:line="0" w:lineRule="atLeast"/>
        <w:ind w:right="-2"/>
        <w:contextualSpacing/>
        <w:jc w:val="both"/>
        <w:rPr>
          <w:sz w:val="24"/>
          <w:szCs w:val="24"/>
        </w:rPr>
      </w:pPr>
    </w:p>
    <w:p w:rsidR="00571902" w:rsidRDefault="00571902" w:rsidP="004D365C">
      <w:pPr>
        <w:spacing w:line="0" w:lineRule="atLeast"/>
        <w:ind w:right="-2"/>
        <w:contextualSpacing/>
        <w:jc w:val="both"/>
        <w:rPr>
          <w:sz w:val="24"/>
          <w:szCs w:val="24"/>
        </w:rPr>
      </w:pPr>
    </w:p>
    <w:p w:rsidR="00571902" w:rsidRDefault="00571902" w:rsidP="004D365C">
      <w:pPr>
        <w:spacing w:line="0" w:lineRule="atLeast"/>
        <w:ind w:right="-2"/>
        <w:contextualSpacing/>
        <w:jc w:val="both"/>
        <w:rPr>
          <w:sz w:val="24"/>
          <w:szCs w:val="24"/>
        </w:rPr>
      </w:pPr>
    </w:p>
    <w:p w:rsidR="00571902" w:rsidRDefault="00571902" w:rsidP="004D365C">
      <w:pPr>
        <w:spacing w:line="0" w:lineRule="atLeast"/>
        <w:ind w:right="-2"/>
        <w:contextualSpacing/>
        <w:jc w:val="both"/>
        <w:rPr>
          <w:sz w:val="24"/>
          <w:szCs w:val="24"/>
        </w:rPr>
      </w:pPr>
    </w:p>
    <w:p w:rsidR="00571902" w:rsidRDefault="00571902" w:rsidP="004D365C">
      <w:pPr>
        <w:spacing w:line="0" w:lineRule="atLeast"/>
        <w:ind w:right="-2"/>
        <w:contextualSpacing/>
        <w:jc w:val="both"/>
        <w:rPr>
          <w:sz w:val="24"/>
          <w:szCs w:val="24"/>
        </w:rPr>
      </w:pPr>
    </w:p>
    <w:p w:rsidR="00571902" w:rsidRDefault="00571902" w:rsidP="004D365C">
      <w:pPr>
        <w:spacing w:line="0" w:lineRule="atLeast"/>
        <w:ind w:right="-2"/>
        <w:contextualSpacing/>
        <w:jc w:val="both"/>
        <w:rPr>
          <w:sz w:val="24"/>
          <w:szCs w:val="24"/>
        </w:rPr>
      </w:pPr>
    </w:p>
    <w:p w:rsidR="00571902" w:rsidRDefault="00571902" w:rsidP="004D365C">
      <w:pPr>
        <w:spacing w:line="0" w:lineRule="atLeast"/>
        <w:ind w:right="-2"/>
        <w:contextualSpacing/>
        <w:jc w:val="both"/>
        <w:rPr>
          <w:sz w:val="24"/>
          <w:szCs w:val="24"/>
        </w:rPr>
      </w:pPr>
    </w:p>
    <w:p w:rsidR="00571902" w:rsidRPr="004D365C" w:rsidRDefault="00571902" w:rsidP="004D365C">
      <w:pPr>
        <w:spacing w:line="0" w:lineRule="atLeast"/>
        <w:ind w:right="-2"/>
        <w:contextualSpacing/>
        <w:jc w:val="both"/>
        <w:rPr>
          <w:sz w:val="24"/>
          <w:szCs w:val="24"/>
        </w:rPr>
      </w:pPr>
    </w:p>
    <w:p w:rsidR="004D365C" w:rsidRPr="004D365C" w:rsidRDefault="004D365C" w:rsidP="004D365C">
      <w:pPr>
        <w:spacing w:line="0" w:lineRule="atLeast"/>
        <w:ind w:left="-142" w:right="-2" w:firstLine="709"/>
        <w:contextualSpacing/>
        <w:jc w:val="center"/>
        <w:rPr>
          <w:sz w:val="24"/>
          <w:szCs w:val="24"/>
        </w:rPr>
      </w:pPr>
    </w:p>
    <w:p w:rsidR="004D365C" w:rsidRPr="004D365C" w:rsidRDefault="004D365C" w:rsidP="004D365C">
      <w:pPr>
        <w:jc w:val="center"/>
        <w:rPr>
          <w:color w:val="003366"/>
          <w:sz w:val="36"/>
        </w:rPr>
      </w:pPr>
      <w:r w:rsidRPr="004D365C">
        <w:rPr>
          <w:noProof/>
          <w:color w:val="000080"/>
        </w:rPr>
        <w:lastRenderedPageBreak/>
        <w:drawing>
          <wp:inline distT="0" distB="0" distL="0" distR="0">
            <wp:extent cx="542925" cy="676275"/>
            <wp:effectExtent l="19050" t="0" r="9525" b="0"/>
            <wp:docPr id="5"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9"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4D365C" w:rsidRPr="004D365C" w:rsidRDefault="004D365C" w:rsidP="004D365C">
      <w:pPr>
        <w:spacing w:line="0" w:lineRule="atLeast"/>
        <w:jc w:val="center"/>
        <w:rPr>
          <w:color w:val="003366"/>
          <w:sz w:val="36"/>
        </w:rPr>
      </w:pPr>
      <w:r w:rsidRPr="004D365C">
        <w:rPr>
          <w:color w:val="003366"/>
          <w:sz w:val="36"/>
        </w:rPr>
        <w:t>ПОСТАНОВЛЕНИЕ</w:t>
      </w:r>
    </w:p>
    <w:p w:rsidR="004D365C" w:rsidRPr="004D365C" w:rsidRDefault="004D365C" w:rsidP="004D365C">
      <w:pPr>
        <w:spacing w:line="0" w:lineRule="atLeast"/>
        <w:jc w:val="center"/>
        <w:rPr>
          <w:b/>
          <w:color w:val="003366"/>
        </w:rPr>
      </w:pPr>
      <w:r w:rsidRPr="004D365C">
        <w:rPr>
          <w:b/>
          <w:color w:val="003366"/>
        </w:rPr>
        <w:t>АДМИНИСТРАЦИИ</w:t>
      </w:r>
    </w:p>
    <w:p w:rsidR="004D365C" w:rsidRPr="004D365C" w:rsidRDefault="004D365C" w:rsidP="004D365C">
      <w:pPr>
        <w:spacing w:line="0" w:lineRule="atLeast"/>
        <w:jc w:val="center"/>
        <w:rPr>
          <w:b/>
          <w:color w:val="003366"/>
        </w:rPr>
      </w:pPr>
      <w:r w:rsidRPr="004D365C">
        <w:rPr>
          <w:b/>
          <w:color w:val="003366"/>
        </w:rPr>
        <w:t xml:space="preserve"> КОМСОМОЛЬСКОГО МУНИЦИПАЛЬНОГО  РАЙОНА</w:t>
      </w:r>
    </w:p>
    <w:p w:rsidR="004D365C" w:rsidRPr="004D365C" w:rsidRDefault="004D365C" w:rsidP="004D365C">
      <w:pPr>
        <w:spacing w:line="0" w:lineRule="atLeast"/>
        <w:jc w:val="center"/>
      </w:pPr>
      <w:r w:rsidRPr="004D365C">
        <w:rPr>
          <w:b/>
          <w:color w:val="003366"/>
        </w:rPr>
        <w:t>ИВАНОВСКОЙ ОБЛАСТИ</w:t>
      </w:r>
    </w:p>
    <w:tbl>
      <w:tblPr>
        <w:tblW w:w="8937" w:type="dxa"/>
        <w:tblInd w:w="108" w:type="dxa"/>
        <w:tblBorders>
          <w:top w:val="single" w:sz="4" w:space="0" w:color="auto"/>
        </w:tblBorders>
        <w:tblLayout w:type="fixed"/>
        <w:tblLook w:val="0000"/>
      </w:tblPr>
      <w:tblGrid>
        <w:gridCol w:w="1582"/>
        <w:gridCol w:w="360"/>
        <w:gridCol w:w="610"/>
        <w:gridCol w:w="540"/>
        <w:gridCol w:w="1303"/>
        <w:gridCol w:w="1701"/>
        <w:gridCol w:w="1038"/>
        <w:gridCol w:w="520"/>
        <w:gridCol w:w="780"/>
        <w:gridCol w:w="503"/>
      </w:tblGrid>
      <w:tr w:rsidR="004D365C" w:rsidRPr="004D365C" w:rsidTr="004D365C">
        <w:trPr>
          <w:trHeight w:val="100"/>
        </w:trPr>
        <w:tc>
          <w:tcPr>
            <w:tcW w:w="8937" w:type="dxa"/>
            <w:gridSpan w:val="10"/>
            <w:tcBorders>
              <w:top w:val="thinThickThinSmallGap" w:sz="24" w:space="0" w:color="auto"/>
              <w:left w:val="nil"/>
              <w:bottom w:val="nil"/>
              <w:right w:val="nil"/>
            </w:tcBorders>
          </w:tcPr>
          <w:p w:rsidR="004D365C" w:rsidRPr="004D365C" w:rsidRDefault="004D365C" w:rsidP="004D365C">
            <w:pPr>
              <w:spacing w:line="0" w:lineRule="atLeast"/>
              <w:jc w:val="center"/>
              <w:rPr>
                <w:color w:val="003366"/>
              </w:rPr>
            </w:pPr>
            <w:r w:rsidRPr="004D365C">
              <w:rPr>
                <w:color w:val="003366"/>
              </w:rPr>
              <w:t>155150, Ивановская область, г.Комсомольск, ул.50 лет ВЛКСМ, д.2, ИНН 3714002224,КПП 371401001,</w:t>
            </w:r>
          </w:p>
          <w:p w:rsidR="004D365C" w:rsidRPr="004D365C" w:rsidRDefault="004D365C" w:rsidP="004D365C">
            <w:pPr>
              <w:spacing w:line="0" w:lineRule="atLeast"/>
              <w:jc w:val="center"/>
              <w:rPr>
                <w:color w:val="003366"/>
              </w:rPr>
            </w:pPr>
            <w:r w:rsidRPr="004D365C">
              <w:rPr>
                <w:color w:val="003366"/>
              </w:rPr>
              <w:t xml:space="preserve">ОГРН 1023701625595, Тел./Факс (49352) 4-11-78, e-mail: </w:t>
            </w:r>
            <w:hyperlink r:id="rId20" w:history="1">
              <w:r w:rsidRPr="004D365C">
                <w:rPr>
                  <w:rStyle w:val="a5"/>
                </w:rPr>
                <w:t>admin.komsomolsk@mail.ru</w:t>
              </w:r>
            </w:hyperlink>
          </w:p>
        </w:tc>
      </w:tr>
      <w:tr w:rsidR="004D365C" w:rsidRPr="004D365C" w:rsidTr="004D365C">
        <w:tblPrEx>
          <w:tblBorders>
            <w:top w:val="none" w:sz="0" w:space="0" w:color="auto"/>
          </w:tblBorders>
        </w:tblPrEx>
        <w:trPr>
          <w:gridAfter w:val="1"/>
          <w:wAfter w:w="503" w:type="dxa"/>
          <w:trHeight w:val="415"/>
        </w:trPr>
        <w:tc>
          <w:tcPr>
            <w:tcW w:w="1582" w:type="dxa"/>
          </w:tcPr>
          <w:p w:rsidR="004D365C" w:rsidRPr="004D365C" w:rsidRDefault="004D365C" w:rsidP="004D365C">
            <w:pPr>
              <w:ind w:right="-108"/>
              <w:jc w:val="center"/>
              <w:rPr>
                <w:sz w:val="28"/>
                <w:szCs w:val="28"/>
              </w:rPr>
            </w:pPr>
          </w:p>
        </w:tc>
        <w:tc>
          <w:tcPr>
            <w:tcW w:w="360" w:type="dxa"/>
          </w:tcPr>
          <w:p w:rsidR="004D365C" w:rsidRPr="004D365C" w:rsidRDefault="004D365C" w:rsidP="004D365C">
            <w:pPr>
              <w:spacing w:line="0" w:lineRule="atLeast"/>
            </w:pPr>
          </w:p>
        </w:tc>
        <w:tc>
          <w:tcPr>
            <w:tcW w:w="610" w:type="dxa"/>
            <w:tcBorders>
              <w:bottom w:val="single" w:sz="4" w:space="0" w:color="auto"/>
            </w:tcBorders>
            <w:vAlign w:val="bottom"/>
          </w:tcPr>
          <w:p w:rsidR="004D365C" w:rsidRPr="004D365C" w:rsidRDefault="004D365C" w:rsidP="004D365C">
            <w:pPr>
              <w:spacing w:line="0" w:lineRule="atLeast"/>
              <w:rPr>
                <w:sz w:val="28"/>
                <w:szCs w:val="28"/>
              </w:rPr>
            </w:pPr>
            <w:r w:rsidRPr="004D365C">
              <w:rPr>
                <w:sz w:val="28"/>
                <w:szCs w:val="28"/>
              </w:rPr>
              <w:t>17</w:t>
            </w:r>
          </w:p>
        </w:tc>
        <w:tc>
          <w:tcPr>
            <w:tcW w:w="540" w:type="dxa"/>
            <w:vAlign w:val="bottom"/>
          </w:tcPr>
          <w:p w:rsidR="004D365C" w:rsidRPr="004D365C" w:rsidRDefault="004D365C" w:rsidP="004D365C">
            <w:pPr>
              <w:spacing w:line="0" w:lineRule="atLeast"/>
              <w:ind w:firstLine="720"/>
              <w:rPr>
                <w:sz w:val="28"/>
                <w:szCs w:val="28"/>
              </w:rPr>
            </w:pPr>
            <w:r w:rsidRPr="004D365C">
              <w:rPr>
                <w:sz w:val="28"/>
                <w:szCs w:val="28"/>
              </w:rPr>
              <w:t>»</w:t>
            </w:r>
          </w:p>
        </w:tc>
        <w:tc>
          <w:tcPr>
            <w:tcW w:w="1303" w:type="dxa"/>
            <w:tcBorders>
              <w:bottom w:val="single" w:sz="4" w:space="0" w:color="auto"/>
            </w:tcBorders>
            <w:vAlign w:val="bottom"/>
          </w:tcPr>
          <w:p w:rsidR="004D365C" w:rsidRPr="004D365C" w:rsidRDefault="004D365C" w:rsidP="004D365C">
            <w:pPr>
              <w:spacing w:line="0" w:lineRule="atLeast"/>
              <w:rPr>
                <w:sz w:val="28"/>
                <w:szCs w:val="28"/>
              </w:rPr>
            </w:pPr>
            <w:r w:rsidRPr="004D365C">
              <w:rPr>
                <w:sz w:val="28"/>
                <w:szCs w:val="28"/>
              </w:rPr>
              <w:t>01</w:t>
            </w:r>
          </w:p>
        </w:tc>
        <w:tc>
          <w:tcPr>
            <w:tcW w:w="1701" w:type="dxa"/>
            <w:vAlign w:val="bottom"/>
          </w:tcPr>
          <w:p w:rsidR="004D365C" w:rsidRPr="004D365C" w:rsidRDefault="004D365C" w:rsidP="004D365C">
            <w:pPr>
              <w:tabs>
                <w:tab w:val="left" w:pos="1489"/>
              </w:tabs>
              <w:spacing w:line="0" w:lineRule="atLeast"/>
              <w:rPr>
                <w:sz w:val="28"/>
                <w:szCs w:val="28"/>
              </w:rPr>
            </w:pPr>
            <w:r w:rsidRPr="004D365C">
              <w:rPr>
                <w:sz w:val="28"/>
                <w:szCs w:val="28"/>
              </w:rPr>
              <w:t>2023 г      №</w:t>
            </w:r>
          </w:p>
        </w:tc>
        <w:tc>
          <w:tcPr>
            <w:tcW w:w="1038" w:type="dxa"/>
            <w:tcBorders>
              <w:left w:val="nil"/>
              <w:bottom w:val="single" w:sz="4" w:space="0" w:color="auto"/>
            </w:tcBorders>
            <w:vAlign w:val="bottom"/>
          </w:tcPr>
          <w:p w:rsidR="004D365C" w:rsidRPr="004D365C" w:rsidRDefault="004D365C" w:rsidP="004D365C">
            <w:pPr>
              <w:spacing w:line="0" w:lineRule="atLeast"/>
              <w:rPr>
                <w:sz w:val="28"/>
                <w:szCs w:val="28"/>
              </w:rPr>
            </w:pPr>
            <w:r w:rsidRPr="004D365C">
              <w:rPr>
                <w:sz w:val="28"/>
                <w:szCs w:val="28"/>
              </w:rPr>
              <w:t xml:space="preserve">    11</w:t>
            </w:r>
          </w:p>
        </w:tc>
        <w:tc>
          <w:tcPr>
            <w:tcW w:w="520" w:type="dxa"/>
            <w:tcBorders>
              <w:left w:val="nil"/>
            </w:tcBorders>
            <w:vAlign w:val="bottom"/>
          </w:tcPr>
          <w:p w:rsidR="004D365C" w:rsidRPr="004D365C" w:rsidRDefault="004D365C" w:rsidP="004D365C">
            <w:pPr>
              <w:spacing w:line="0" w:lineRule="atLeast"/>
              <w:jc w:val="center"/>
              <w:rPr>
                <w:sz w:val="28"/>
                <w:szCs w:val="28"/>
              </w:rPr>
            </w:pPr>
          </w:p>
        </w:tc>
        <w:tc>
          <w:tcPr>
            <w:tcW w:w="780" w:type="dxa"/>
            <w:tcBorders>
              <w:left w:val="nil"/>
            </w:tcBorders>
            <w:vAlign w:val="bottom"/>
          </w:tcPr>
          <w:p w:rsidR="004D365C" w:rsidRPr="004D365C" w:rsidRDefault="004D365C" w:rsidP="004D365C">
            <w:pPr>
              <w:spacing w:line="0" w:lineRule="atLeast"/>
              <w:jc w:val="center"/>
            </w:pPr>
          </w:p>
        </w:tc>
      </w:tr>
    </w:tbl>
    <w:p w:rsidR="004D365C" w:rsidRPr="004D365C" w:rsidRDefault="004D365C" w:rsidP="004D365C">
      <w:pPr>
        <w:ind w:firstLine="720"/>
        <w:jc w:val="center"/>
        <w:rPr>
          <w:sz w:val="28"/>
          <w:szCs w:val="28"/>
        </w:rPr>
      </w:pPr>
    </w:p>
    <w:p w:rsidR="004D365C" w:rsidRPr="004D365C" w:rsidRDefault="004D365C" w:rsidP="004D365C">
      <w:pPr>
        <w:ind w:firstLine="720"/>
        <w:jc w:val="center"/>
        <w:rPr>
          <w:sz w:val="28"/>
          <w:szCs w:val="28"/>
        </w:rPr>
      </w:pPr>
    </w:p>
    <w:p w:rsidR="004D365C" w:rsidRPr="004D365C" w:rsidRDefault="004D365C" w:rsidP="004D365C">
      <w:pPr>
        <w:ind w:firstLine="720"/>
        <w:jc w:val="both"/>
        <w:rPr>
          <w:b/>
          <w:sz w:val="28"/>
          <w:szCs w:val="28"/>
        </w:rPr>
      </w:pPr>
      <w:r w:rsidRPr="004D365C">
        <w:rPr>
          <w:b/>
          <w:sz w:val="28"/>
          <w:szCs w:val="28"/>
        </w:rPr>
        <w:t>О внесении изменений в постановление Администрации Комсомольского муниципального района от 05.02.2016г №38 «Об   утверждении муниципальной программы «Обеспечение населения объектами инженерной инфраструктуры и услугами жилищно-коммунального хозяйства Комсомольского городского поселения»</w:t>
      </w:r>
    </w:p>
    <w:p w:rsidR="004D365C" w:rsidRPr="004D365C" w:rsidRDefault="004D365C" w:rsidP="004D365C">
      <w:pPr>
        <w:widowControl w:val="0"/>
        <w:shd w:val="clear" w:color="auto" w:fill="FFFFFF"/>
        <w:autoSpaceDE w:val="0"/>
        <w:autoSpaceDN w:val="0"/>
        <w:adjustRightInd w:val="0"/>
        <w:spacing w:line="0" w:lineRule="atLeast"/>
        <w:jc w:val="both"/>
        <w:rPr>
          <w:b/>
          <w:spacing w:val="2"/>
          <w:sz w:val="28"/>
          <w:szCs w:val="28"/>
        </w:rPr>
      </w:pPr>
      <w:r w:rsidRPr="004D365C">
        <w:rPr>
          <w:spacing w:val="-3"/>
          <w:sz w:val="28"/>
          <w:szCs w:val="28"/>
        </w:rPr>
        <w:t xml:space="preserve">В соответствии с Бюджетным кодексом Российской Федерации, руководствуясь </w:t>
      </w:r>
      <w:r w:rsidRPr="004D365C">
        <w:rPr>
          <w:sz w:val="28"/>
          <w:szCs w:val="28"/>
        </w:rPr>
        <w:t xml:space="preserve">постановлением Администрации Комсомольского муниципального района от 07.10.2013 </w:t>
      </w:r>
      <w:r w:rsidRPr="004D365C">
        <w:rPr>
          <w:spacing w:val="-1"/>
          <w:sz w:val="28"/>
          <w:szCs w:val="28"/>
        </w:rPr>
        <w:t xml:space="preserve">№ 836 «Об утверждении Порядка разработки, реализации и оценки эффективности </w:t>
      </w:r>
      <w:r w:rsidRPr="004D365C">
        <w:rPr>
          <w:sz w:val="28"/>
          <w:szCs w:val="28"/>
        </w:rPr>
        <w:t xml:space="preserve">муниципальных программ Комсомольского муниципального района Ивановской </w:t>
      </w:r>
      <w:r w:rsidRPr="004D365C">
        <w:rPr>
          <w:spacing w:val="-2"/>
          <w:sz w:val="28"/>
          <w:szCs w:val="28"/>
        </w:rPr>
        <w:t xml:space="preserve">области»(в действующей редакции), решением Совета Комсомольского городского поселенияот"09" декабря 2021г. №82 "О бюджете Комсомольского городского поселения на 2022 год и на плановый период 2023 и 2024 годов,"  </w:t>
      </w:r>
    </w:p>
    <w:p w:rsidR="004D365C" w:rsidRPr="004D365C" w:rsidRDefault="004D365C" w:rsidP="004D365C">
      <w:pPr>
        <w:spacing w:line="0" w:lineRule="atLeast"/>
        <w:ind w:firstLine="709"/>
        <w:jc w:val="both"/>
        <w:rPr>
          <w:sz w:val="28"/>
          <w:szCs w:val="28"/>
        </w:rPr>
      </w:pPr>
      <w:r w:rsidRPr="004D365C">
        <w:rPr>
          <w:sz w:val="28"/>
          <w:szCs w:val="28"/>
        </w:rPr>
        <w:t>Администрация Комсомольского муниципального района</w:t>
      </w:r>
    </w:p>
    <w:p w:rsidR="004D365C" w:rsidRPr="004D365C" w:rsidRDefault="004D365C" w:rsidP="004D365C">
      <w:pPr>
        <w:spacing w:line="0" w:lineRule="atLeast"/>
        <w:ind w:firstLine="709"/>
        <w:jc w:val="both"/>
        <w:rPr>
          <w:b/>
          <w:sz w:val="28"/>
          <w:szCs w:val="28"/>
        </w:rPr>
      </w:pPr>
    </w:p>
    <w:p w:rsidR="004D365C" w:rsidRPr="004D365C" w:rsidRDefault="004D365C" w:rsidP="004D365C">
      <w:pPr>
        <w:spacing w:line="0" w:lineRule="atLeast"/>
        <w:jc w:val="both"/>
        <w:rPr>
          <w:b/>
          <w:sz w:val="28"/>
          <w:szCs w:val="28"/>
        </w:rPr>
      </w:pPr>
      <w:r w:rsidRPr="004D365C">
        <w:rPr>
          <w:b/>
          <w:sz w:val="28"/>
          <w:szCs w:val="28"/>
        </w:rPr>
        <w:t>ПОСТАНОВЛЯЕТ:</w:t>
      </w:r>
    </w:p>
    <w:p w:rsidR="004D365C" w:rsidRPr="004D365C" w:rsidRDefault="004D365C" w:rsidP="004D365C">
      <w:pPr>
        <w:jc w:val="both"/>
      </w:pPr>
    </w:p>
    <w:p w:rsidR="004D365C" w:rsidRPr="004D365C" w:rsidRDefault="004D365C" w:rsidP="004D365C">
      <w:pPr>
        <w:jc w:val="both"/>
        <w:rPr>
          <w:sz w:val="28"/>
          <w:szCs w:val="28"/>
        </w:rPr>
      </w:pPr>
      <w:r w:rsidRPr="004D365C">
        <w:rPr>
          <w:sz w:val="28"/>
          <w:szCs w:val="28"/>
        </w:rPr>
        <w:t>1. Внести в постановление Администрации Комсомольского муниципального района от 05.02.2016г №38 «Об   утверждении муниципальной программы «Обеспечение населения объектами инженерной инфраструктуры и услугами жилищно-коммунального хозяйства Комсомольского городского поселения» изменения, изложив приложение к постановлению в новой редакции (прилагается).</w:t>
      </w:r>
    </w:p>
    <w:p w:rsidR="004D365C" w:rsidRPr="004D365C" w:rsidRDefault="004D365C" w:rsidP="004D365C">
      <w:pPr>
        <w:jc w:val="both"/>
        <w:rPr>
          <w:sz w:val="28"/>
          <w:szCs w:val="28"/>
        </w:rPr>
      </w:pPr>
      <w:r w:rsidRPr="004D365C">
        <w:rPr>
          <w:sz w:val="28"/>
          <w:szCs w:val="28"/>
        </w:rPr>
        <w:t xml:space="preserve"> 2. Отделу делопроизводства и муниципальной службы, отделу организационной работы и межмуниципального сотрудничества Администрации Комсомольского муниципального района обеспечить размещение настоящего постановления в Вестнике нормативных правовых актов органов местного самоуправления Комсомольского муниципального района и на официальном сайте органов местного самоуправления Комсомольского муниципального района в сети Интернет.</w:t>
      </w:r>
    </w:p>
    <w:p w:rsidR="004D365C" w:rsidRPr="004D365C" w:rsidRDefault="004D365C" w:rsidP="004D365C">
      <w:pPr>
        <w:jc w:val="both"/>
        <w:rPr>
          <w:sz w:val="28"/>
          <w:szCs w:val="28"/>
        </w:rPr>
      </w:pPr>
      <w:r w:rsidRPr="004D365C">
        <w:rPr>
          <w:sz w:val="28"/>
          <w:szCs w:val="28"/>
        </w:rPr>
        <w:t>3.Настоящее постановление вступает в силу со дня его официального опубликования.</w:t>
      </w:r>
    </w:p>
    <w:p w:rsidR="004D365C" w:rsidRPr="004D365C" w:rsidRDefault="004D365C" w:rsidP="004D365C">
      <w:pPr>
        <w:jc w:val="both"/>
        <w:rPr>
          <w:sz w:val="28"/>
          <w:szCs w:val="28"/>
        </w:rPr>
      </w:pPr>
      <w:r w:rsidRPr="004D365C">
        <w:rPr>
          <w:sz w:val="28"/>
          <w:szCs w:val="28"/>
        </w:rPr>
        <w:lastRenderedPageBreak/>
        <w:t>4.  Мероприятия, указанные в муниципальной программе, являются расходным обязательством Комсомольского городского поселения.</w:t>
      </w:r>
    </w:p>
    <w:p w:rsidR="004D365C" w:rsidRPr="004D365C" w:rsidRDefault="004D365C" w:rsidP="004D365C">
      <w:pPr>
        <w:jc w:val="both"/>
        <w:rPr>
          <w:sz w:val="28"/>
          <w:szCs w:val="28"/>
        </w:rPr>
      </w:pPr>
      <w:r w:rsidRPr="004D365C">
        <w:rPr>
          <w:sz w:val="28"/>
          <w:szCs w:val="28"/>
        </w:rPr>
        <w:t>5. Контроль за исполнением данного постановления возложить на начальника Управления по вопросу развития инфраструктуры Инокову М.О.</w:t>
      </w:r>
    </w:p>
    <w:p w:rsidR="004D365C" w:rsidRPr="004D365C" w:rsidRDefault="004D365C" w:rsidP="004D365C">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9"/>
      </w:tblGrid>
      <w:tr w:rsidR="004D365C" w:rsidRPr="004D365C" w:rsidTr="004D365C">
        <w:trPr>
          <w:trHeight w:val="1470"/>
        </w:trPr>
        <w:tc>
          <w:tcPr>
            <w:tcW w:w="9889" w:type="dxa"/>
            <w:tcBorders>
              <w:top w:val="nil"/>
              <w:left w:val="nil"/>
              <w:bottom w:val="nil"/>
              <w:right w:val="nil"/>
            </w:tcBorders>
          </w:tcPr>
          <w:p w:rsidR="004D365C" w:rsidRPr="004D365C" w:rsidRDefault="004D365C" w:rsidP="004D365C">
            <w:pPr>
              <w:spacing w:line="0" w:lineRule="atLeast"/>
              <w:rPr>
                <w:b/>
                <w:sz w:val="26"/>
                <w:szCs w:val="26"/>
              </w:rPr>
            </w:pPr>
          </w:p>
          <w:p w:rsidR="004D365C" w:rsidRPr="004D365C" w:rsidRDefault="004D365C" w:rsidP="004D365C">
            <w:pPr>
              <w:spacing w:line="0" w:lineRule="atLeast"/>
              <w:ind w:right="-531"/>
              <w:rPr>
                <w:b/>
                <w:sz w:val="28"/>
                <w:szCs w:val="28"/>
              </w:rPr>
            </w:pPr>
            <w:r w:rsidRPr="004D365C">
              <w:rPr>
                <w:b/>
                <w:sz w:val="28"/>
                <w:szCs w:val="28"/>
              </w:rPr>
              <w:t xml:space="preserve">Глава Комсомольского </w:t>
            </w:r>
          </w:p>
          <w:p w:rsidR="004D365C" w:rsidRPr="004D365C" w:rsidRDefault="004D365C" w:rsidP="004D365C">
            <w:pPr>
              <w:tabs>
                <w:tab w:val="left" w:pos="7371"/>
              </w:tabs>
              <w:spacing w:line="0" w:lineRule="atLeast"/>
              <w:ind w:right="-390"/>
              <w:rPr>
                <w:b/>
                <w:sz w:val="26"/>
                <w:szCs w:val="26"/>
              </w:rPr>
            </w:pPr>
            <w:r w:rsidRPr="004D365C">
              <w:rPr>
                <w:b/>
                <w:sz w:val="28"/>
                <w:szCs w:val="28"/>
              </w:rPr>
              <w:t>муниципального района                                 О.В. Бузулуцкая</w:t>
            </w:r>
          </w:p>
        </w:tc>
      </w:tr>
    </w:tbl>
    <w:p w:rsidR="004D365C" w:rsidRPr="004D365C" w:rsidRDefault="004D365C" w:rsidP="004D365C">
      <w:pPr>
        <w:jc w:val="both"/>
        <w:rPr>
          <w:sz w:val="26"/>
          <w:szCs w:val="26"/>
        </w:rPr>
      </w:pPr>
    </w:p>
    <w:p w:rsidR="004D365C" w:rsidRPr="004D365C" w:rsidRDefault="004D365C" w:rsidP="004D365C">
      <w:pPr>
        <w:jc w:val="both"/>
        <w:rPr>
          <w:sz w:val="26"/>
          <w:szCs w:val="26"/>
        </w:rPr>
      </w:pPr>
    </w:p>
    <w:p w:rsidR="004D365C" w:rsidRPr="004D365C" w:rsidRDefault="004D365C" w:rsidP="004D365C">
      <w:pPr>
        <w:jc w:val="both"/>
        <w:rPr>
          <w:sz w:val="26"/>
          <w:szCs w:val="26"/>
        </w:rPr>
      </w:pPr>
    </w:p>
    <w:p w:rsidR="004D365C" w:rsidRPr="004D365C" w:rsidRDefault="004D365C" w:rsidP="004D365C">
      <w:pPr>
        <w:jc w:val="both"/>
        <w:rPr>
          <w:sz w:val="26"/>
          <w:szCs w:val="26"/>
        </w:rPr>
      </w:pPr>
    </w:p>
    <w:p w:rsidR="004D365C" w:rsidRPr="004D365C" w:rsidRDefault="004D365C" w:rsidP="004D365C">
      <w:pPr>
        <w:jc w:val="both"/>
        <w:rPr>
          <w:sz w:val="26"/>
          <w:szCs w:val="26"/>
        </w:rPr>
      </w:pPr>
    </w:p>
    <w:p w:rsidR="004D365C" w:rsidRPr="004D365C" w:rsidRDefault="004D365C" w:rsidP="004D365C">
      <w:pPr>
        <w:jc w:val="both"/>
        <w:rPr>
          <w:sz w:val="26"/>
          <w:szCs w:val="26"/>
        </w:rPr>
      </w:pPr>
    </w:p>
    <w:p w:rsidR="004D365C" w:rsidRPr="004D365C" w:rsidRDefault="004D365C" w:rsidP="004D365C">
      <w:pPr>
        <w:rPr>
          <w:sz w:val="24"/>
          <w:szCs w:val="24"/>
        </w:rPr>
      </w:pPr>
    </w:p>
    <w:p w:rsidR="004D365C" w:rsidRPr="004D365C" w:rsidRDefault="004D365C" w:rsidP="004D365C">
      <w:pPr>
        <w:jc w:val="right"/>
        <w:rPr>
          <w:sz w:val="24"/>
          <w:szCs w:val="24"/>
        </w:rPr>
      </w:pPr>
    </w:p>
    <w:p w:rsidR="004D365C" w:rsidRPr="004D365C" w:rsidRDefault="004D365C" w:rsidP="004D365C">
      <w:pPr>
        <w:spacing w:line="0" w:lineRule="atLeast"/>
        <w:jc w:val="right"/>
        <w:rPr>
          <w:sz w:val="24"/>
          <w:szCs w:val="24"/>
        </w:rPr>
      </w:pPr>
    </w:p>
    <w:p w:rsidR="004D365C" w:rsidRPr="004D365C" w:rsidRDefault="004D365C" w:rsidP="004D365C">
      <w:pPr>
        <w:spacing w:line="0" w:lineRule="atLeast"/>
        <w:jc w:val="right"/>
        <w:rPr>
          <w:sz w:val="24"/>
          <w:szCs w:val="24"/>
        </w:rPr>
      </w:pPr>
    </w:p>
    <w:p w:rsidR="004D365C" w:rsidRPr="004D365C" w:rsidRDefault="004D365C" w:rsidP="004D365C">
      <w:pPr>
        <w:spacing w:line="0" w:lineRule="atLeast"/>
        <w:jc w:val="right"/>
        <w:rPr>
          <w:sz w:val="24"/>
          <w:szCs w:val="24"/>
        </w:rPr>
      </w:pPr>
    </w:p>
    <w:p w:rsidR="004D365C" w:rsidRPr="004D365C" w:rsidRDefault="004D365C" w:rsidP="004D365C">
      <w:pPr>
        <w:spacing w:line="0" w:lineRule="atLeast"/>
        <w:jc w:val="right"/>
        <w:rPr>
          <w:sz w:val="24"/>
          <w:szCs w:val="24"/>
        </w:rPr>
      </w:pPr>
    </w:p>
    <w:p w:rsidR="004D365C" w:rsidRPr="004D365C" w:rsidRDefault="004D365C" w:rsidP="004D365C">
      <w:pPr>
        <w:spacing w:line="0" w:lineRule="atLeast"/>
        <w:jc w:val="right"/>
        <w:rPr>
          <w:sz w:val="24"/>
          <w:szCs w:val="24"/>
        </w:rPr>
      </w:pPr>
    </w:p>
    <w:p w:rsidR="004D365C" w:rsidRPr="004D365C" w:rsidRDefault="004D365C" w:rsidP="004D365C">
      <w:pPr>
        <w:spacing w:line="0" w:lineRule="atLeast"/>
        <w:jc w:val="right"/>
        <w:rPr>
          <w:sz w:val="24"/>
          <w:szCs w:val="24"/>
        </w:rPr>
      </w:pPr>
    </w:p>
    <w:p w:rsidR="004D365C" w:rsidRPr="004D365C" w:rsidRDefault="004D365C" w:rsidP="004D365C">
      <w:pPr>
        <w:spacing w:line="0" w:lineRule="atLeast"/>
        <w:jc w:val="right"/>
        <w:rPr>
          <w:sz w:val="24"/>
          <w:szCs w:val="24"/>
        </w:rPr>
      </w:pPr>
    </w:p>
    <w:p w:rsidR="004D365C" w:rsidRPr="004D365C" w:rsidRDefault="004D365C" w:rsidP="004D365C">
      <w:pPr>
        <w:spacing w:line="0" w:lineRule="atLeast"/>
        <w:jc w:val="right"/>
        <w:rPr>
          <w:sz w:val="24"/>
          <w:szCs w:val="24"/>
        </w:rPr>
      </w:pPr>
    </w:p>
    <w:p w:rsidR="004D365C" w:rsidRDefault="004D365C" w:rsidP="004D365C">
      <w:pPr>
        <w:spacing w:line="0" w:lineRule="atLeast"/>
        <w:jc w:val="right"/>
        <w:rPr>
          <w:sz w:val="24"/>
          <w:szCs w:val="24"/>
        </w:rPr>
      </w:pPr>
    </w:p>
    <w:p w:rsidR="00571902" w:rsidRDefault="00571902" w:rsidP="004D365C">
      <w:pPr>
        <w:spacing w:line="0" w:lineRule="atLeast"/>
        <w:jc w:val="right"/>
        <w:rPr>
          <w:sz w:val="24"/>
          <w:szCs w:val="24"/>
        </w:rPr>
      </w:pPr>
    </w:p>
    <w:p w:rsidR="00571902" w:rsidRDefault="00571902" w:rsidP="004D365C">
      <w:pPr>
        <w:spacing w:line="0" w:lineRule="atLeast"/>
        <w:jc w:val="right"/>
        <w:rPr>
          <w:sz w:val="24"/>
          <w:szCs w:val="24"/>
        </w:rPr>
      </w:pPr>
    </w:p>
    <w:p w:rsidR="00571902" w:rsidRDefault="00571902" w:rsidP="004D365C">
      <w:pPr>
        <w:spacing w:line="0" w:lineRule="atLeast"/>
        <w:jc w:val="right"/>
        <w:rPr>
          <w:sz w:val="24"/>
          <w:szCs w:val="24"/>
        </w:rPr>
      </w:pPr>
    </w:p>
    <w:p w:rsidR="00571902" w:rsidRDefault="00571902" w:rsidP="004D365C">
      <w:pPr>
        <w:spacing w:line="0" w:lineRule="atLeast"/>
        <w:jc w:val="right"/>
        <w:rPr>
          <w:sz w:val="24"/>
          <w:szCs w:val="24"/>
        </w:rPr>
      </w:pPr>
    </w:p>
    <w:p w:rsidR="00571902" w:rsidRDefault="00571902" w:rsidP="004D365C">
      <w:pPr>
        <w:spacing w:line="0" w:lineRule="atLeast"/>
        <w:jc w:val="right"/>
        <w:rPr>
          <w:sz w:val="24"/>
          <w:szCs w:val="24"/>
        </w:rPr>
      </w:pPr>
    </w:p>
    <w:p w:rsidR="00571902" w:rsidRDefault="00571902" w:rsidP="004D365C">
      <w:pPr>
        <w:spacing w:line="0" w:lineRule="atLeast"/>
        <w:jc w:val="right"/>
        <w:rPr>
          <w:sz w:val="24"/>
          <w:szCs w:val="24"/>
        </w:rPr>
      </w:pPr>
    </w:p>
    <w:p w:rsidR="00571902" w:rsidRDefault="00571902" w:rsidP="004D365C">
      <w:pPr>
        <w:spacing w:line="0" w:lineRule="atLeast"/>
        <w:jc w:val="right"/>
        <w:rPr>
          <w:sz w:val="24"/>
          <w:szCs w:val="24"/>
        </w:rPr>
      </w:pPr>
    </w:p>
    <w:p w:rsidR="00571902" w:rsidRDefault="00571902" w:rsidP="004D365C">
      <w:pPr>
        <w:spacing w:line="0" w:lineRule="atLeast"/>
        <w:jc w:val="right"/>
        <w:rPr>
          <w:sz w:val="24"/>
          <w:szCs w:val="24"/>
        </w:rPr>
      </w:pPr>
    </w:p>
    <w:p w:rsidR="00571902" w:rsidRDefault="00571902" w:rsidP="004D365C">
      <w:pPr>
        <w:spacing w:line="0" w:lineRule="atLeast"/>
        <w:jc w:val="right"/>
        <w:rPr>
          <w:sz w:val="24"/>
          <w:szCs w:val="24"/>
        </w:rPr>
      </w:pPr>
    </w:p>
    <w:p w:rsidR="00571902" w:rsidRDefault="00571902" w:rsidP="004D365C">
      <w:pPr>
        <w:spacing w:line="0" w:lineRule="atLeast"/>
        <w:jc w:val="right"/>
        <w:rPr>
          <w:sz w:val="24"/>
          <w:szCs w:val="24"/>
        </w:rPr>
      </w:pPr>
    </w:p>
    <w:p w:rsidR="00571902" w:rsidRDefault="00571902" w:rsidP="004D365C">
      <w:pPr>
        <w:spacing w:line="0" w:lineRule="atLeast"/>
        <w:jc w:val="right"/>
        <w:rPr>
          <w:sz w:val="24"/>
          <w:szCs w:val="24"/>
        </w:rPr>
      </w:pPr>
    </w:p>
    <w:p w:rsidR="00571902" w:rsidRPr="004D365C" w:rsidRDefault="00571902" w:rsidP="004D365C">
      <w:pPr>
        <w:spacing w:line="0" w:lineRule="atLeast"/>
        <w:jc w:val="right"/>
        <w:rPr>
          <w:sz w:val="24"/>
          <w:szCs w:val="24"/>
        </w:rPr>
      </w:pPr>
    </w:p>
    <w:p w:rsidR="004D365C" w:rsidRPr="004D365C" w:rsidRDefault="004D365C" w:rsidP="004D365C">
      <w:pPr>
        <w:spacing w:line="0" w:lineRule="atLeast"/>
        <w:jc w:val="right"/>
        <w:rPr>
          <w:sz w:val="24"/>
          <w:szCs w:val="24"/>
        </w:rPr>
      </w:pPr>
    </w:p>
    <w:p w:rsidR="004D365C" w:rsidRPr="004D365C" w:rsidRDefault="004D365C" w:rsidP="004D365C">
      <w:pPr>
        <w:spacing w:line="0" w:lineRule="atLeast"/>
        <w:jc w:val="right"/>
        <w:rPr>
          <w:sz w:val="24"/>
          <w:szCs w:val="24"/>
        </w:rPr>
      </w:pPr>
    </w:p>
    <w:p w:rsidR="004D365C" w:rsidRPr="004D365C" w:rsidRDefault="004D365C" w:rsidP="004D365C">
      <w:pPr>
        <w:spacing w:line="0" w:lineRule="atLeast"/>
        <w:jc w:val="right"/>
        <w:rPr>
          <w:sz w:val="24"/>
          <w:szCs w:val="24"/>
        </w:rPr>
      </w:pPr>
    </w:p>
    <w:p w:rsidR="004D365C" w:rsidRPr="004D365C" w:rsidRDefault="004D365C" w:rsidP="004D365C">
      <w:pPr>
        <w:spacing w:line="0" w:lineRule="atLeast"/>
        <w:jc w:val="right"/>
        <w:rPr>
          <w:sz w:val="24"/>
          <w:szCs w:val="24"/>
        </w:rPr>
      </w:pPr>
    </w:p>
    <w:p w:rsidR="004D365C" w:rsidRPr="004D365C" w:rsidRDefault="004D365C" w:rsidP="004D365C">
      <w:pPr>
        <w:spacing w:line="0" w:lineRule="atLeast"/>
        <w:jc w:val="right"/>
        <w:rPr>
          <w:sz w:val="24"/>
          <w:szCs w:val="24"/>
        </w:rPr>
      </w:pPr>
    </w:p>
    <w:p w:rsidR="004D365C" w:rsidRPr="004D365C" w:rsidRDefault="004D365C" w:rsidP="004D365C">
      <w:pPr>
        <w:spacing w:line="0" w:lineRule="atLeast"/>
        <w:jc w:val="right"/>
        <w:rPr>
          <w:sz w:val="24"/>
          <w:szCs w:val="24"/>
        </w:rPr>
      </w:pPr>
    </w:p>
    <w:p w:rsidR="004D365C" w:rsidRPr="004D365C" w:rsidRDefault="004D365C" w:rsidP="004D365C">
      <w:pPr>
        <w:spacing w:line="0" w:lineRule="atLeast"/>
        <w:jc w:val="right"/>
        <w:rPr>
          <w:sz w:val="24"/>
          <w:szCs w:val="24"/>
        </w:rPr>
      </w:pPr>
    </w:p>
    <w:p w:rsidR="004D365C" w:rsidRPr="004D365C" w:rsidRDefault="004D365C" w:rsidP="004D365C">
      <w:pPr>
        <w:spacing w:line="0" w:lineRule="atLeast"/>
        <w:jc w:val="right"/>
        <w:rPr>
          <w:sz w:val="24"/>
          <w:szCs w:val="24"/>
        </w:rPr>
      </w:pPr>
    </w:p>
    <w:p w:rsidR="004D365C" w:rsidRPr="004D365C" w:rsidRDefault="004D365C" w:rsidP="004D365C">
      <w:pPr>
        <w:spacing w:line="0" w:lineRule="atLeast"/>
        <w:jc w:val="right"/>
        <w:rPr>
          <w:sz w:val="24"/>
          <w:szCs w:val="24"/>
        </w:rPr>
      </w:pPr>
    </w:p>
    <w:p w:rsidR="004D365C" w:rsidRPr="004D365C" w:rsidRDefault="004D365C" w:rsidP="004D365C">
      <w:pPr>
        <w:spacing w:line="0" w:lineRule="atLeast"/>
        <w:jc w:val="right"/>
        <w:rPr>
          <w:sz w:val="24"/>
          <w:szCs w:val="24"/>
        </w:rPr>
      </w:pPr>
    </w:p>
    <w:p w:rsidR="004D365C" w:rsidRPr="004D365C" w:rsidRDefault="004D365C" w:rsidP="004D365C">
      <w:pPr>
        <w:spacing w:line="0" w:lineRule="atLeast"/>
        <w:jc w:val="right"/>
        <w:rPr>
          <w:sz w:val="24"/>
          <w:szCs w:val="24"/>
        </w:rPr>
      </w:pPr>
    </w:p>
    <w:p w:rsidR="004D365C" w:rsidRPr="004D365C" w:rsidRDefault="004D365C" w:rsidP="004D365C">
      <w:pPr>
        <w:jc w:val="right"/>
        <w:rPr>
          <w:sz w:val="24"/>
          <w:szCs w:val="24"/>
        </w:rPr>
      </w:pPr>
    </w:p>
    <w:p w:rsidR="004D365C" w:rsidRPr="004D365C" w:rsidRDefault="004D365C" w:rsidP="004D365C">
      <w:pPr>
        <w:jc w:val="right"/>
        <w:rPr>
          <w:sz w:val="24"/>
          <w:szCs w:val="24"/>
        </w:rPr>
      </w:pPr>
      <w:r w:rsidRPr="004D365C">
        <w:rPr>
          <w:sz w:val="24"/>
          <w:szCs w:val="24"/>
        </w:rPr>
        <w:lastRenderedPageBreak/>
        <w:t xml:space="preserve">   Приложение к постановлению                                                                                  </w:t>
      </w:r>
    </w:p>
    <w:p w:rsidR="004D365C" w:rsidRPr="004D365C" w:rsidRDefault="004D365C" w:rsidP="004D365C">
      <w:pPr>
        <w:jc w:val="right"/>
        <w:rPr>
          <w:sz w:val="24"/>
          <w:szCs w:val="24"/>
        </w:rPr>
      </w:pPr>
      <w:r w:rsidRPr="004D365C">
        <w:rPr>
          <w:sz w:val="24"/>
          <w:szCs w:val="24"/>
        </w:rPr>
        <w:t>Администрации Комсомольского</w:t>
      </w:r>
    </w:p>
    <w:p w:rsidR="004D365C" w:rsidRPr="004D365C" w:rsidRDefault="004D365C" w:rsidP="004D365C">
      <w:pPr>
        <w:jc w:val="right"/>
        <w:rPr>
          <w:sz w:val="24"/>
          <w:szCs w:val="24"/>
        </w:rPr>
      </w:pPr>
      <w:r w:rsidRPr="004D365C">
        <w:rPr>
          <w:sz w:val="24"/>
          <w:szCs w:val="24"/>
        </w:rPr>
        <w:t xml:space="preserve">                                                                                                           муниципального района                                                                                          </w:t>
      </w:r>
      <w:r w:rsidRPr="004D365C">
        <w:rPr>
          <w:sz w:val="24"/>
          <w:szCs w:val="24"/>
          <w:u w:val="single"/>
        </w:rPr>
        <w:t>от 17.01.2023г.   № 14</w:t>
      </w:r>
    </w:p>
    <w:p w:rsidR="004D365C" w:rsidRPr="004D365C" w:rsidRDefault="004D365C" w:rsidP="004D365C">
      <w:pPr>
        <w:jc w:val="right"/>
        <w:rPr>
          <w:sz w:val="24"/>
          <w:szCs w:val="24"/>
        </w:rPr>
      </w:pPr>
      <w:r w:rsidRPr="004D365C">
        <w:rPr>
          <w:sz w:val="24"/>
          <w:szCs w:val="24"/>
        </w:rPr>
        <w:t>Приложение к постановлению</w:t>
      </w:r>
    </w:p>
    <w:p w:rsidR="004D365C" w:rsidRPr="004D365C" w:rsidRDefault="004D365C" w:rsidP="004D365C">
      <w:pPr>
        <w:jc w:val="right"/>
        <w:rPr>
          <w:sz w:val="24"/>
          <w:szCs w:val="24"/>
        </w:rPr>
      </w:pPr>
      <w:r w:rsidRPr="004D365C">
        <w:rPr>
          <w:sz w:val="24"/>
          <w:szCs w:val="24"/>
        </w:rPr>
        <w:t xml:space="preserve"> Администрации Комсомольского </w:t>
      </w:r>
    </w:p>
    <w:p w:rsidR="004D365C" w:rsidRPr="004D365C" w:rsidRDefault="004D365C" w:rsidP="004D365C">
      <w:pPr>
        <w:jc w:val="right"/>
        <w:rPr>
          <w:sz w:val="24"/>
          <w:szCs w:val="24"/>
        </w:rPr>
      </w:pPr>
      <w:r w:rsidRPr="004D365C">
        <w:rPr>
          <w:sz w:val="24"/>
          <w:szCs w:val="24"/>
        </w:rPr>
        <w:t>муниципального района</w:t>
      </w:r>
    </w:p>
    <w:p w:rsidR="004D365C" w:rsidRPr="004D365C" w:rsidRDefault="004D365C" w:rsidP="004D365C">
      <w:pPr>
        <w:jc w:val="right"/>
        <w:rPr>
          <w:sz w:val="24"/>
          <w:szCs w:val="24"/>
        </w:rPr>
      </w:pPr>
      <w:r w:rsidRPr="004D365C">
        <w:rPr>
          <w:sz w:val="24"/>
          <w:szCs w:val="24"/>
        </w:rPr>
        <w:t>от 05.02.2016г.  № 38</w:t>
      </w:r>
    </w:p>
    <w:p w:rsidR="004D365C" w:rsidRPr="004D365C" w:rsidRDefault="004D365C" w:rsidP="004D365C">
      <w:pPr>
        <w:jc w:val="right"/>
        <w:rPr>
          <w:sz w:val="24"/>
          <w:szCs w:val="24"/>
        </w:rPr>
      </w:pPr>
    </w:p>
    <w:p w:rsidR="004D365C" w:rsidRPr="004D365C" w:rsidRDefault="004D365C" w:rsidP="004D365C">
      <w:pPr>
        <w:jc w:val="right"/>
        <w:rPr>
          <w:b/>
          <w:sz w:val="24"/>
          <w:szCs w:val="24"/>
        </w:rPr>
      </w:pPr>
    </w:p>
    <w:p w:rsidR="004D365C" w:rsidRPr="004D365C" w:rsidRDefault="004D365C" w:rsidP="004D365C">
      <w:pPr>
        <w:rPr>
          <w:b/>
          <w:sz w:val="32"/>
          <w:szCs w:val="32"/>
        </w:rPr>
      </w:pPr>
    </w:p>
    <w:p w:rsidR="004D365C" w:rsidRPr="004D365C" w:rsidRDefault="004D365C" w:rsidP="004D365C">
      <w:pPr>
        <w:jc w:val="center"/>
        <w:rPr>
          <w:b/>
          <w:sz w:val="32"/>
          <w:szCs w:val="32"/>
        </w:rPr>
      </w:pPr>
    </w:p>
    <w:p w:rsidR="004D365C" w:rsidRPr="004D365C" w:rsidRDefault="004D365C" w:rsidP="004D365C">
      <w:pPr>
        <w:jc w:val="center"/>
        <w:rPr>
          <w:b/>
          <w:sz w:val="32"/>
          <w:szCs w:val="32"/>
        </w:rPr>
      </w:pPr>
      <w:r w:rsidRPr="004D365C">
        <w:rPr>
          <w:b/>
          <w:sz w:val="32"/>
          <w:szCs w:val="32"/>
        </w:rPr>
        <w:t>Муниципальная программа</w:t>
      </w:r>
    </w:p>
    <w:p w:rsidR="004D365C" w:rsidRPr="004D365C" w:rsidRDefault="004D365C" w:rsidP="004D365C">
      <w:pPr>
        <w:jc w:val="center"/>
        <w:rPr>
          <w:b/>
          <w:sz w:val="32"/>
          <w:szCs w:val="32"/>
        </w:rPr>
      </w:pPr>
      <w:r w:rsidRPr="004D365C">
        <w:rPr>
          <w:b/>
          <w:sz w:val="32"/>
          <w:szCs w:val="32"/>
        </w:rPr>
        <w:t xml:space="preserve">«Обеспечение населения объектами инженерной инфраструктуры </w:t>
      </w:r>
    </w:p>
    <w:p w:rsidR="004D365C" w:rsidRPr="004D365C" w:rsidRDefault="004D365C" w:rsidP="004D365C">
      <w:pPr>
        <w:jc w:val="center"/>
        <w:rPr>
          <w:b/>
          <w:sz w:val="32"/>
          <w:szCs w:val="32"/>
        </w:rPr>
      </w:pPr>
      <w:r w:rsidRPr="004D365C">
        <w:rPr>
          <w:b/>
          <w:sz w:val="32"/>
          <w:szCs w:val="32"/>
        </w:rPr>
        <w:t xml:space="preserve">и услугами жилищно-коммунального хозяйства  </w:t>
      </w:r>
    </w:p>
    <w:p w:rsidR="004D365C" w:rsidRPr="004D365C" w:rsidRDefault="004D365C" w:rsidP="004D365C">
      <w:pPr>
        <w:jc w:val="center"/>
        <w:rPr>
          <w:b/>
          <w:sz w:val="32"/>
          <w:szCs w:val="32"/>
        </w:rPr>
      </w:pPr>
      <w:r w:rsidRPr="004D365C">
        <w:rPr>
          <w:b/>
          <w:sz w:val="32"/>
          <w:szCs w:val="32"/>
        </w:rPr>
        <w:t>Комсомольского городского поселения»</w:t>
      </w:r>
    </w:p>
    <w:p w:rsidR="004D365C" w:rsidRPr="004D365C" w:rsidRDefault="004D365C" w:rsidP="004D365C">
      <w:pPr>
        <w:jc w:val="center"/>
        <w:rPr>
          <w:b/>
          <w:sz w:val="32"/>
          <w:szCs w:val="32"/>
        </w:rPr>
      </w:pPr>
    </w:p>
    <w:p w:rsidR="004D365C" w:rsidRPr="004D365C" w:rsidRDefault="004D365C" w:rsidP="004D365C">
      <w:pPr>
        <w:jc w:val="center"/>
        <w:rPr>
          <w:b/>
          <w:sz w:val="32"/>
          <w:szCs w:val="32"/>
        </w:rPr>
      </w:pPr>
    </w:p>
    <w:p w:rsidR="004D365C" w:rsidRPr="004D365C" w:rsidRDefault="004D365C" w:rsidP="004D365C">
      <w:pPr>
        <w:jc w:val="center"/>
        <w:rPr>
          <w:b/>
          <w:sz w:val="32"/>
          <w:szCs w:val="32"/>
        </w:rPr>
      </w:pPr>
    </w:p>
    <w:p w:rsidR="004D365C" w:rsidRPr="004D365C" w:rsidRDefault="004D365C" w:rsidP="004D365C">
      <w:pPr>
        <w:jc w:val="center"/>
        <w:rPr>
          <w:b/>
          <w:sz w:val="32"/>
          <w:szCs w:val="32"/>
        </w:rPr>
      </w:pPr>
    </w:p>
    <w:p w:rsidR="004D365C" w:rsidRPr="004D365C" w:rsidRDefault="004D365C" w:rsidP="004D365C">
      <w:pPr>
        <w:jc w:val="center"/>
        <w:rPr>
          <w:b/>
          <w:sz w:val="32"/>
          <w:szCs w:val="32"/>
        </w:rPr>
      </w:pPr>
    </w:p>
    <w:p w:rsidR="004D365C" w:rsidRPr="004D365C" w:rsidRDefault="004D365C" w:rsidP="004D365C">
      <w:pPr>
        <w:jc w:val="center"/>
        <w:rPr>
          <w:b/>
          <w:sz w:val="32"/>
          <w:szCs w:val="32"/>
        </w:rPr>
      </w:pPr>
    </w:p>
    <w:p w:rsidR="004D365C" w:rsidRPr="004D365C" w:rsidRDefault="004D365C" w:rsidP="004D365C">
      <w:pPr>
        <w:jc w:val="center"/>
        <w:rPr>
          <w:b/>
          <w:sz w:val="32"/>
          <w:szCs w:val="32"/>
        </w:rPr>
      </w:pPr>
    </w:p>
    <w:p w:rsidR="004D365C" w:rsidRPr="004D365C" w:rsidRDefault="004D365C" w:rsidP="004D365C">
      <w:pPr>
        <w:jc w:val="center"/>
        <w:rPr>
          <w:b/>
          <w:sz w:val="32"/>
          <w:szCs w:val="32"/>
        </w:rPr>
      </w:pPr>
    </w:p>
    <w:p w:rsidR="004D365C" w:rsidRPr="004D365C" w:rsidRDefault="004D365C" w:rsidP="004D365C">
      <w:pPr>
        <w:jc w:val="center"/>
        <w:rPr>
          <w:b/>
          <w:sz w:val="32"/>
          <w:szCs w:val="32"/>
        </w:rPr>
      </w:pPr>
    </w:p>
    <w:p w:rsidR="004D365C" w:rsidRDefault="004D365C" w:rsidP="004D365C">
      <w:pPr>
        <w:jc w:val="center"/>
        <w:rPr>
          <w:b/>
          <w:sz w:val="32"/>
          <w:szCs w:val="32"/>
        </w:rPr>
      </w:pPr>
    </w:p>
    <w:p w:rsidR="00571902" w:rsidRDefault="00571902" w:rsidP="004D365C">
      <w:pPr>
        <w:jc w:val="center"/>
        <w:rPr>
          <w:b/>
          <w:sz w:val="32"/>
          <w:szCs w:val="32"/>
        </w:rPr>
      </w:pPr>
    </w:p>
    <w:p w:rsidR="00571902" w:rsidRDefault="00571902" w:rsidP="004D365C">
      <w:pPr>
        <w:jc w:val="center"/>
        <w:rPr>
          <w:b/>
          <w:sz w:val="32"/>
          <w:szCs w:val="32"/>
        </w:rPr>
      </w:pPr>
    </w:p>
    <w:p w:rsidR="00571902" w:rsidRDefault="00571902" w:rsidP="004D365C">
      <w:pPr>
        <w:jc w:val="center"/>
        <w:rPr>
          <w:b/>
          <w:sz w:val="32"/>
          <w:szCs w:val="32"/>
        </w:rPr>
      </w:pPr>
    </w:p>
    <w:p w:rsidR="00571902" w:rsidRDefault="00571902" w:rsidP="004D365C">
      <w:pPr>
        <w:jc w:val="center"/>
        <w:rPr>
          <w:b/>
          <w:sz w:val="32"/>
          <w:szCs w:val="32"/>
        </w:rPr>
      </w:pPr>
    </w:p>
    <w:p w:rsidR="00571902" w:rsidRDefault="00571902" w:rsidP="004D365C">
      <w:pPr>
        <w:jc w:val="center"/>
        <w:rPr>
          <w:b/>
          <w:sz w:val="32"/>
          <w:szCs w:val="32"/>
        </w:rPr>
      </w:pPr>
    </w:p>
    <w:p w:rsidR="00571902" w:rsidRDefault="00571902" w:rsidP="004D365C">
      <w:pPr>
        <w:jc w:val="center"/>
        <w:rPr>
          <w:b/>
          <w:sz w:val="32"/>
          <w:szCs w:val="32"/>
        </w:rPr>
      </w:pPr>
    </w:p>
    <w:p w:rsidR="00571902" w:rsidRDefault="00571902" w:rsidP="004D365C">
      <w:pPr>
        <w:jc w:val="center"/>
        <w:rPr>
          <w:b/>
          <w:sz w:val="32"/>
          <w:szCs w:val="32"/>
        </w:rPr>
      </w:pPr>
    </w:p>
    <w:p w:rsidR="00571902" w:rsidRDefault="00571902" w:rsidP="004D365C">
      <w:pPr>
        <w:jc w:val="center"/>
        <w:rPr>
          <w:b/>
          <w:sz w:val="32"/>
          <w:szCs w:val="32"/>
        </w:rPr>
      </w:pPr>
    </w:p>
    <w:p w:rsidR="00571902" w:rsidRDefault="00571902" w:rsidP="004D365C">
      <w:pPr>
        <w:jc w:val="center"/>
        <w:rPr>
          <w:b/>
          <w:sz w:val="32"/>
          <w:szCs w:val="32"/>
        </w:rPr>
      </w:pPr>
    </w:p>
    <w:p w:rsidR="00571902" w:rsidRPr="004D365C" w:rsidRDefault="00571902" w:rsidP="004D365C">
      <w:pPr>
        <w:jc w:val="center"/>
        <w:rPr>
          <w:b/>
          <w:sz w:val="32"/>
          <w:szCs w:val="32"/>
        </w:rPr>
      </w:pPr>
    </w:p>
    <w:p w:rsidR="004D365C" w:rsidRPr="004D365C" w:rsidRDefault="004D365C" w:rsidP="004D365C">
      <w:pPr>
        <w:jc w:val="center"/>
        <w:rPr>
          <w:b/>
          <w:sz w:val="32"/>
          <w:szCs w:val="32"/>
        </w:rPr>
      </w:pPr>
    </w:p>
    <w:p w:rsidR="004D365C" w:rsidRPr="004D365C" w:rsidRDefault="004D365C" w:rsidP="004D365C">
      <w:pPr>
        <w:jc w:val="center"/>
        <w:rPr>
          <w:b/>
          <w:sz w:val="32"/>
          <w:szCs w:val="32"/>
        </w:rPr>
      </w:pPr>
    </w:p>
    <w:p w:rsidR="004D365C" w:rsidRPr="004D365C" w:rsidRDefault="004D365C" w:rsidP="004D365C">
      <w:pPr>
        <w:jc w:val="center"/>
        <w:rPr>
          <w:b/>
          <w:sz w:val="32"/>
          <w:szCs w:val="32"/>
        </w:rPr>
      </w:pPr>
    </w:p>
    <w:p w:rsidR="004D365C" w:rsidRPr="004D365C" w:rsidRDefault="004D365C" w:rsidP="004D365C">
      <w:pPr>
        <w:jc w:val="center"/>
        <w:rPr>
          <w:b/>
          <w:sz w:val="32"/>
          <w:szCs w:val="32"/>
        </w:rPr>
      </w:pPr>
    </w:p>
    <w:p w:rsidR="004D365C" w:rsidRPr="004D365C" w:rsidRDefault="004D365C" w:rsidP="004D365C">
      <w:pPr>
        <w:rPr>
          <w:b/>
          <w:sz w:val="24"/>
          <w:szCs w:val="24"/>
        </w:rPr>
      </w:pPr>
    </w:p>
    <w:p w:rsidR="004D365C" w:rsidRPr="004D365C" w:rsidRDefault="004D365C" w:rsidP="004D365C">
      <w:pPr>
        <w:jc w:val="center"/>
        <w:rPr>
          <w:b/>
          <w:sz w:val="28"/>
          <w:szCs w:val="28"/>
        </w:rPr>
      </w:pPr>
    </w:p>
    <w:p w:rsidR="004D365C" w:rsidRPr="004D365C" w:rsidRDefault="004D365C" w:rsidP="004D365C">
      <w:pPr>
        <w:jc w:val="center"/>
        <w:rPr>
          <w:b/>
          <w:sz w:val="28"/>
          <w:szCs w:val="28"/>
        </w:rPr>
      </w:pPr>
      <w:r w:rsidRPr="004D365C">
        <w:rPr>
          <w:b/>
          <w:sz w:val="28"/>
          <w:szCs w:val="28"/>
        </w:rPr>
        <w:lastRenderedPageBreak/>
        <w:t>Муниципальная программа</w:t>
      </w:r>
    </w:p>
    <w:p w:rsidR="004D365C" w:rsidRPr="004D365C" w:rsidRDefault="004D365C" w:rsidP="004D365C">
      <w:pPr>
        <w:jc w:val="center"/>
        <w:rPr>
          <w:b/>
          <w:sz w:val="26"/>
          <w:szCs w:val="26"/>
        </w:rPr>
      </w:pPr>
      <w:r w:rsidRPr="004D365C">
        <w:rPr>
          <w:b/>
          <w:sz w:val="26"/>
          <w:szCs w:val="26"/>
        </w:rPr>
        <w:t xml:space="preserve">«Обеспечение населения объектами инженерной инфраструктуры и услугами </w:t>
      </w:r>
    </w:p>
    <w:p w:rsidR="004D365C" w:rsidRPr="004D365C" w:rsidRDefault="004D365C" w:rsidP="004D365C">
      <w:pPr>
        <w:jc w:val="center"/>
        <w:rPr>
          <w:b/>
          <w:sz w:val="26"/>
          <w:szCs w:val="26"/>
        </w:rPr>
      </w:pPr>
      <w:r w:rsidRPr="004D365C">
        <w:rPr>
          <w:b/>
          <w:sz w:val="26"/>
          <w:szCs w:val="26"/>
        </w:rPr>
        <w:t>жилищно-коммунального хозяйства Комсомольского городского поселения»</w:t>
      </w:r>
    </w:p>
    <w:p w:rsidR="004D365C" w:rsidRPr="004D365C" w:rsidRDefault="004D365C" w:rsidP="004D365C">
      <w:pPr>
        <w:jc w:val="center"/>
        <w:rPr>
          <w:b/>
          <w:sz w:val="24"/>
          <w:szCs w:val="24"/>
        </w:rPr>
      </w:pPr>
    </w:p>
    <w:p w:rsidR="004D365C" w:rsidRPr="004D365C" w:rsidRDefault="004D365C" w:rsidP="00E3388D">
      <w:pPr>
        <w:pStyle w:val="af2"/>
        <w:numPr>
          <w:ilvl w:val="0"/>
          <w:numId w:val="15"/>
        </w:numPr>
        <w:ind w:left="851"/>
        <w:contextualSpacing/>
        <w:jc w:val="center"/>
        <w:rPr>
          <w:rFonts w:ascii="Times New Roman" w:hAnsi="Times New Roman" w:cs="Times New Roman"/>
          <w:b/>
          <w:sz w:val="24"/>
          <w:szCs w:val="24"/>
        </w:rPr>
      </w:pPr>
      <w:r w:rsidRPr="004D365C">
        <w:rPr>
          <w:rFonts w:ascii="Times New Roman" w:hAnsi="Times New Roman" w:cs="Times New Roman"/>
          <w:b/>
          <w:sz w:val="24"/>
          <w:szCs w:val="24"/>
        </w:rPr>
        <w:t>Паспорт муниципальной программы</w:t>
      </w:r>
    </w:p>
    <w:p w:rsidR="004D365C" w:rsidRPr="004D365C" w:rsidRDefault="004D365C" w:rsidP="004D365C">
      <w:pPr>
        <w:pStyle w:val="af2"/>
        <w:ind w:left="0"/>
        <w:jc w:val="center"/>
        <w:rPr>
          <w:rFonts w:ascii="Times New Roman" w:hAnsi="Times New Roman" w:cs="Times New Roman"/>
          <w:b/>
          <w:sz w:val="24"/>
          <w:szCs w:val="24"/>
        </w:rPr>
      </w:pPr>
      <w:r w:rsidRPr="004D365C">
        <w:rPr>
          <w:rFonts w:ascii="Times New Roman" w:hAnsi="Times New Roman" w:cs="Times New Roman"/>
          <w:b/>
          <w:sz w:val="24"/>
          <w:szCs w:val="24"/>
        </w:rPr>
        <w:t>«Обеспечение населения объектами инженерной инфраструктуры и услугами               жилищно-коммунального хозяйства Комсомольского городского поселения»</w:t>
      </w:r>
    </w:p>
    <w:tbl>
      <w:tblPr>
        <w:tblpPr w:leftFromText="180" w:rightFromText="180" w:vertAnchor="text" w:horzAnchor="margin" w:tblpXSpec="center" w:tblpY="158"/>
        <w:tblW w:w="10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02"/>
        <w:gridCol w:w="6946"/>
      </w:tblGrid>
      <w:tr w:rsidR="004D365C" w:rsidRPr="004D365C" w:rsidTr="004D365C">
        <w:tc>
          <w:tcPr>
            <w:tcW w:w="3402" w:type="dxa"/>
          </w:tcPr>
          <w:p w:rsidR="004D365C" w:rsidRPr="004D365C" w:rsidRDefault="004D365C" w:rsidP="004D365C">
            <w:pPr>
              <w:pStyle w:val="af2"/>
              <w:spacing w:after="0" w:line="240" w:lineRule="auto"/>
              <w:ind w:left="0"/>
              <w:rPr>
                <w:rFonts w:ascii="Times New Roman" w:hAnsi="Times New Roman" w:cs="Times New Roman"/>
              </w:rPr>
            </w:pPr>
            <w:r w:rsidRPr="004D365C">
              <w:rPr>
                <w:rFonts w:ascii="Times New Roman" w:hAnsi="Times New Roman" w:cs="Times New Roman"/>
              </w:rPr>
              <w:t>Наименование Программы</w:t>
            </w:r>
          </w:p>
        </w:tc>
        <w:tc>
          <w:tcPr>
            <w:tcW w:w="6946" w:type="dxa"/>
          </w:tcPr>
          <w:p w:rsidR="004D365C" w:rsidRPr="004D365C" w:rsidRDefault="004D365C" w:rsidP="004D365C">
            <w:pPr>
              <w:rPr>
                <w:b/>
              </w:rPr>
            </w:pPr>
            <w:r w:rsidRPr="004D365C">
              <w:t xml:space="preserve">Обеспечение населения объектами инженерной инфраструктуры и услугами жилищно-коммунального  хозяйства  Комсомольского городского поселения </w:t>
            </w:r>
          </w:p>
        </w:tc>
      </w:tr>
      <w:tr w:rsidR="004D365C" w:rsidRPr="004D365C" w:rsidTr="004D365C">
        <w:trPr>
          <w:trHeight w:val="325"/>
        </w:trPr>
        <w:tc>
          <w:tcPr>
            <w:tcW w:w="3402" w:type="dxa"/>
            <w:vAlign w:val="center"/>
          </w:tcPr>
          <w:p w:rsidR="004D365C" w:rsidRPr="004D365C" w:rsidRDefault="004D365C" w:rsidP="004D365C">
            <w:pPr>
              <w:pStyle w:val="af2"/>
              <w:spacing w:after="0" w:line="240" w:lineRule="auto"/>
              <w:ind w:left="0"/>
              <w:rPr>
                <w:rFonts w:ascii="Times New Roman" w:hAnsi="Times New Roman" w:cs="Times New Roman"/>
              </w:rPr>
            </w:pPr>
            <w:r w:rsidRPr="004D365C">
              <w:rPr>
                <w:rFonts w:ascii="Times New Roman" w:hAnsi="Times New Roman" w:cs="Times New Roman"/>
              </w:rPr>
              <w:t>Срок реализации программы</w:t>
            </w:r>
          </w:p>
        </w:tc>
        <w:tc>
          <w:tcPr>
            <w:tcW w:w="6946" w:type="dxa"/>
            <w:vAlign w:val="center"/>
          </w:tcPr>
          <w:p w:rsidR="004D365C" w:rsidRPr="004D365C" w:rsidRDefault="004D365C" w:rsidP="004D365C">
            <w:pPr>
              <w:pStyle w:val="af2"/>
              <w:spacing w:after="0" w:line="240" w:lineRule="auto"/>
              <w:ind w:left="0"/>
              <w:rPr>
                <w:rFonts w:ascii="Times New Roman" w:hAnsi="Times New Roman" w:cs="Times New Roman"/>
              </w:rPr>
            </w:pPr>
            <w:r w:rsidRPr="004D365C">
              <w:rPr>
                <w:rFonts w:ascii="Times New Roman" w:hAnsi="Times New Roman" w:cs="Times New Roman"/>
              </w:rPr>
              <w:t>2023-2025 годы</w:t>
            </w:r>
          </w:p>
        </w:tc>
      </w:tr>
      <w:tr w:rsidR="004D365C" w:rsidRPr="004D365C" w:rsidTr="004D365C">
        <w:trPr>
          <w:trHeight w:val="2513"/>
        </w:trPr>
        <w:tc>
          <w:tcPr>
            <w:tcW w:w="3402" w:type="dxa"/>
          </w:tcPr>
          <w:p w:rsidR="004D365C" w:rsidRPr="004D365C" w:rsidRDefault="004D365C" w:rsidP="004D365C">
            <w:pPr>
              <w:pStyle w:val="af2"/>
              <w:spacing w:after="0" w:line="240" w:lineRule="auto"/>
              <w:ind w:left="0"/>
              <w:rPr>
                <w:rFonts w:ascii="Times New Roman" w:hAnsi="Times New Roman" w:cs="Times New Roman"/>
              </w:rPr>
            </w:pPr>
            <w:r w:rsidRPr="004D365C">
              <w:rPr>
                <w:rFonts w:ascii="Times New Roman" w:hAnsi="Times New Roman" w:cs="Times New Roman"/>
              </w:rPr>
              <w:t>Перечень подпрограмм</w:t>
            </w:r>
          </w:p>
        </w:tc>
        <w:tc>
          <w:tcPr>
            <w:tcW w:w="6946" w:type="dxa"/>
          </w:tcPr>
          <w:p w:rsidR="004D365C" w:rsidRPr="004D365C" w:rsidRDefault="004D365C" w:rsidP="004D365C">
            <w:pPr>
              <w:pStyle w:val="af2"/>
              <w:spacing w:after="0" w:line="0" w:lineRule="atLeast"/>
              <w:ind w:left="0"/>
              <w:rPr>
                <w:rFonts w:ascii="Times New Roman" w:hAnsi="Times New Roman" w:cs="Times New Roman"/>
              </w:rPr>
            </w:pPr>
            <w:r w:rsidRPr="004D365C">
              <w:rPr>
                <w:rFonts w:ascii="Times New Roman" w:hAnsi="Times New Roman" w:cs="Times New Roman"/>
              </w:rPr>
              <w:t>1. Содержание муниципального жилищного фонда и иных полномочий органов местного самоуправления в соответствии с жилищным законодательством.</w:t>
            </w:r>
          </w:p>
          <w:p w:rsidR="004D365C" w:rsidRPr="004D365C" w:rsidRDefault="004D365C" w:rsidP="004D365C">
            <w:pPr>
              <w:spacing w:line="0" w:lineRule="atLeast"/>
            </w:pPr>
            <w:r w:rsidRPr="004D365C">
              <w:t>2. Создание условий для обеспечения населения Комсомольского городского поселения услугами бытового обслуживания.</w:t>
            </w:r>
          </w:p>
          <w:p w:rsidR="004D365C" w:rsidRPr="004D365C" w:rsidRDefault="004D365C" w:rsidP="004D365C">
            <w:pPr>
              <w:spacing w:line="0" w:lineRule="atLeast"/>
              <w:rPr>
                <w:sz w:val="24"/>
                <w:szCs w:val="24"/>
              </w:rPr>
            </w:pPr>
            <w:r w:rsidRPr="004D365C">
              <w:t>3.</w:t>
            </w:r>
            <w:r w:rsidRPr="004D365C">
              <w:rPr>
                <w:sz w:val="24"/>
                <w:szCs w:val="24"/>
              </w:rPr>
              <w:t xml:space="preserve"> Реализация мероприятий по организации в границах Комсомольского городского поселения электро-, тепло-, газо-, водоснабжения населения и водоотведения</w:t>
            </w:r>
          </w:p>
          <w:p w:rsidR="004D365C" w:rsidRPr="004D365C" w:rsidRDefault="004D365C" w:rsidP="004D365C">
            <w:pPr>
              <w:spacing w:line="0" w:lineRule="atLeast"/>
            </w:pPr>
          </w:p>
        </w:tc>
      </w:tr>
      <w:tr w:rsidR="004D365C" w:rsidRPr="004D365C" w:rsidTr="004D365C">
        <w:trPr>
          <w:trHeight w:val="310"/>
        </w:trPr>
        <w:tc>
          <w:tcPr>
            <w:tcW w:w="3402" w:type="dxa"/>
            <w:vAlign w:val="center"/>
          </w:tcPr>
          <w:p w:rsidR="004D365C" w:rsidRPr="004D365C" w:rsidRDefault="004D365C" w:rsidP="004D365C">
            <w:pPr>
              <w:pStyle w:val="af2"/>
              <w:spacing w:after="0" w:line="240" w:lineRule="auto"/>
              <w:ind w:left="0"/>
              <w:rPr>
                <w:rFonts w:ascii="Times New Roman" w:hAnsi="Times New Roman" w:cs="Times New Roman"/>
              </w:rPr>
            </w:pPr>
            <w:r w:rsidRPr="004D365C">
              <w:rPr>
                <w:rFonts w:ascii="Times New Roman" w:hAnsi="Times New Roman" w:cs="Times New Roman"/>
              </w:rPr>
              <w:t>Администратор программы</w:t>
            </w:r>
          </w:p>
        </w:tc>
        <w:tc>
          <w:tcPr>
            <w:tcW w:w="6946" w:type="dxa"/>
            <w:vAlign w:val="center"/>
          </w:tcPr>
          <w:p w:rsidR="004D365C" w:rsidRPr="004D365C" w:rsidRDefault="004D365C" w:rsidP="004D365C">
            <w:pPr>
              <w:pStyle w:val="af2"/>
              <w:spacing w:after="0" w:line="240" w:lineRule="auto"/>
              <w:ind w:left="0"/>
              <w:rPr>
                <w:rFonts w:ascii="Times New Roman" w:hAnsi="Times New Roman" w:cs="Times New Roman"/>
              </w:rPr>
            </w:pPr>
            <w:r w:rsidRPr="004D365C">
              <w:rPr>
                <w:rFonts w:ascii="Times New Roman" w:hAnsi="Times New Roman" w:cs="Times New Roman"/>
              </w:rPr>
              <w:t>Администрация Комсомольского муниципального района</w:t>
            </w:r>
          </w:p>
        </w:tc>
      </w:tr>
      <w:tr w:rsidR="004D365C" w:rsidRPr="004D365C" w:rsidTr="004D365C">
        <w:trPr>
          <w:trHeight w:val="415"/>
        </w:trPr>
        <w:tc>
          <w:tcPr>
            <w:tcW w:w="3402" w:type="dxa"/>
            <w:vAlign w:val="center"/>
          </w:tcPr>
          <w:p w:rsidR="004D365C" w:rsidRPr="004D365C" w:rsidRDefault="004D365C" w:rsidP="004D365C">
            <w:pPr>
              <w:pStyle w:val="af2"/>
              <w:spacing w:after="0" w:line="240" w:lineRule="auto"/>
              <w:ind w:left="0"/>
              <w:rPr>
                <w:rFonts w:ascii="Times New Roman" w:hAnsi="Times New Roman" w:cs="Times New Roman"/>
              </w:rPr>
            </w:pPr>
            <w:r w:rsidRPr="004D365C">
              <w:rPr>
                <w:rFonts w:ascii="Times New Roman" w:hAnsi="Times New Roman" w:cs="Times New Roman"/>
              </w:rPr>
              <w:t xml:space="preserve">Ответственные исполнители </w:t>
            </w:r>
          </w:p>
        </w:tc>
        <w:tc>
          <w:tcPr>
            <w:tcW w:w="6946" w:type="dxa"/>
            <w:vAlign w:val="center"/>
          </w:tcPr>
          <w:p w:rsidR="004D365C" w:rsidRPr="004D365C" w:rsidRDefault="004D365C" w:rsidP="004D365C">
            <w:pPr>
              <w:pStyle w:val="af2"/>
              <w:spacing w:after="0" w:line="240" w:lineRule="auto"/>
              <w:ind w:left="0"/>
              <w:rPr>
                <w:rFonts w:ascii="Times New Roman" w:hAnsi="Times New Roman" w:cs="Times New Roman"/>
              </w:rPr>
            </w:pPr>
            <w:r w:rsidRPr="004D365C">
              <w:rPr>
                <w:rFonts w:ascii="Times New Roman" w:hAnsi="Times New Roman" w:cs="Times New Roman"/>
              </w:rPr>
              <w:t>Администрация Комсомольского муниципального района</w:t>
            </w:r>
          </w:p>
        </w:tc>
      </w:tr>
      <w:tr w:rsidR="004D365C" w:rsidRPr="004D365C" w:rsidTr="004D365C">
        <w:trPr>
          <w:trHeight w:val="407"/>
        </w:trPr>
        <w:tc>
          <w:tcPr>
            <w:tcW w:w="3402" w:type="dxa"/>
            <w:vAlign w:val="center"/>
          </w:tcPr>
          <w:p w:rsidR="004D365C" w:rsidRPr="004D365C" w:rsidRDefault="004D365C" w:rsidP="004D365C">
            <w:pPr>
              <w:pStyle w:val="af2"/>
              <w:spacing w:after="0" w:line="240" w:lineRule="auto"/>
              <w:ind w:left="0"/>
              <w:rPr>
                <w:rFonts w:ascii="Times New Roman" w:hAnsi="Times New Roman" w:cs="Times New Roman"/>
              </w:rPr>
            </w:pPr>
            <w:r w:rsidRPr="004D365C">
              <w:rPr>
                <w:rFonts w:ascii="Times New Roman" w:hAnsi="Times New Roman" w:cs="Times New Roman"/>
              </w:rPr>
              <w:t>Исполнители программы</w:t>
            </w:r>
          </w:p>
        </w:tc>
        <w:tc>
          <w:tcPr>
            <w:tcW w:w="6946" w:type="dxa"/>
            <w:vAlign w:val="center"/>
          </w:tcPr>
          <w:p w:rsidR="004D365C" w:rsidRPr="004D365C" w:rsidRDefault="004D365C" w:rsidP="004D365C">
            <w:pPr>
              <w:pStyle w:val="af2"/>
              <w:spacing w:after="0" w:line="240" w:lineRule="auto"/>
              <w:ind w:left="0"/>
              <w:rPr>
                <w:rFonts w:ascii="Times New Roman" w:hAnsi="Times New Roman" w:cs="Times New Roman"/>
              </w:rPr>
            </w:pPr>
            <w:r w:rsidRPr="004D365C">
              <w:rPr>
                <w:rFonts w:ascii="Times New Roman" w:hAnsi="Times New Roman" w:cs="Times New Roman"/>
              </w:rPr>
              <w:t>Администрация Комсомольского муниципального района</w:t>
            </w:r>
          </w:p>
        </w:tc>
      </w:tr>
      <w:tr w:rsidR="004D365C" w:rsidRPr="004D365C" w:rsidTr="004D365C">
        <w:trPr>
          <w:trHeight w:val="527"/>
        </w:trPr>
        <w:tc>
          <w:tcPr>
            <w:tcW w:w="3402" w:type="dxa"/>
            <w:vAlign w:val="center"/>
          </w:tcPr>
          <w:p w:rsidR="004D365C" w:rsidRPr="004D365C" w:rsidRDefault="004D365C" w:rsidP="004D365C">
            <w:pPr>
              <w:pStyle w:val="af2"/>
              <w:spacing w:after="0" w:line="240" w:lineRule="auto"/>
              <w:ind w:left="0"/>
              <w:rPr>
                <w:rFonts w:ascii="Times New Roman" w:hAnsi="Times New Roman" w:cs="Times New Roman"/>
              </w:rPr>
            </w:pPr>
            <w:r w:rsidRPr="004D365C">
              <w:rPr>
                <w:rFonts w:ascii="Times New Roman" w:hAnsi="Times New Roman" w:cs="Times New Roman"/>
              </w:rPr>
              <w:t xml:space="preserve">Цель (цели) программы </w:t>
            </w:r>
          </w:p>
        </w:tc>
        <w:tc>
          <w:tcPr>
            <w:tcW w:w="6946" w:type="dxa"/>
          </w:tcPr>
          <w:p w:rsidR="004D365C" w:rsidRPr="004D365C" w:rsidRDefault="004D365C" w:rsidP="004D365C">
            <w:pPr>
              <w:pStyle w:val="ConsPlusNormal"/>
              <w:spacing w:line="0" w:lineRule="atLeast"/>
              <w:jc w:val="both"/>
              <w:rPr>
                <w:rFonts w:ascii="Times New Roman" w:hAnsi="Times New Roman" w:cs="Times New Roman"/>
                <w:sz w:val="24"/>
                <w:szCs w:val="24"/>
              </w:rPr>
            </w:pPr>
            <w:r w:rsidRPr="004D365C">
              <w:rPr>
                <w:rFonts w:ascii="Times New Roman" w:hAnsi="Times New Roman" w:cs="Times New Roman"/>
                <w:sz w:val="24"/>
                <w:szCs w:val="24"/>
              </w:rPr>
              <w:t>1. Обеспечение снижения уровня износа объектов коммунальной инфраструктуры.</w:t>
            </w:r>
          </w:p>
          <w:p w:rsidR="004D365C" w:rsidRPr="004D365C" w:rsidRDefault="004D365C" w:rsidP="004D365C">
            <w:pPr>
              <w:pStyle w:val="ConsPlusNormal"/>
              <w:spacing w:line="0" w:lineRule="atLeast"/>
              <w:jc w:val="both"/>
              <w:rPr>
                <w:rFonts w:ascii="Times New Roman" w:hAnsi="Times New Roman" w:cs="Times New Roman"/>
                <w:sz w:val="24"/>
                <w:szCs w:val="24"/>
              </w:rPr>
            </w:pPr>
            <w:r w:rsidRPr="004D365C">
              <w:rPr>
                <w:rFonts w:ascii="Times New Roman" w:hAnsi="Times New Roman" w:cs="Times New Roman"/>
                <w:sz w:val="24"/>
                <w:szCs w:val="24"/>
              </w:rPr>
              <w:t>2. Повышение качества предоставления коммунальных услуг.</w:t>
            </w:r>
          </w:p>
          <w:p w:rsidR="004D365C" w:rsidRPr="004D365C" w:rsidRDefault="004D365C" w:rsidP="004D365C">
            <w:pPr>
              <w:pStyle w:val="af2"/>
              <w:spacing w:after="0" w:line="240" w:lineRule="auto"/>
              <w:ind w:left="0"/>
              <w:rPr>
                <w:rFonts w:ascii="Times New Roman" w:hAnsi="Times New Roman" w:cs="Times New Roman"/>
              </w:rPr>
            </w:pPr>
            <w:r w:rsidRPr="004D365C">
              <w:rPr>
                <w:rFonts w:ascii="Times New Roman" w:hAnsi="Times New Roman" w:cs="Times New Roman"/>
              </w:rPr>
              <w:t>3. Создание условий для комфортного проживания  граждан в  Комсомольском городском поселении</w:t>
            </w:r>
          </w:p>
        </w:tc>
      </w:tr>
      <w:tr w:rsidR="004D365C" w:rsidRPr="004D365C" w:rsidTr="004D365C">
        <w:trPr>
          <w:trHeight w:val="4483"/>
        </w:trPr>
        <w:tc>
          <w:tcPr>
            <w:tcW w:w="3402" w:type="dxa"/>
          </w:tcPr>
          <w:p w:rsidR="004D365C" w:rsidRPr="004D365C" w:rsidRDefault="004D365C" w:rsidP="004D365C">
            <w:pPr>
              <w:pStyle w:val="af2"/>
              <w:spacing w:after="0" w:line="240" w:lineRule="auto"/>
              <w:ind w:left="0"/>
              <w:rPr>
                <w:rFonts w:ascii="Times New Roman" w:hAnsi="Times New Roman" w:cs="Times New Roman"/>
              </w:rPr>
            </w:pPr>
            <w:r w:rsidRPr="004D365C">
              <w:rPr>
                <w:rFonts w:ascii="Times New Roman" w:hAnsi="Times New Roman" w:cs="Times New Roman"/>
              </w:rPr>
              <w:t>Целевые  индикаторы (показатели) программы</w:t>
            </w:r>
          </w:p>
        </w:tc>
        <w:tc>
          <w:tcPr>
            <w:tcW w:w="6946" w:type="dxa"/>
          </w:tcPr>
          <w:p w:rsidR="004D365C" w:rsidRPr="004D365C" w:rsidRDefault="004D365C" w:rsidP="00E3388D">
            <w:pPr>
              <w:pStyle w:val="af2"/>
              <w:numPr>
                <w:ilvl w:val="0"/>
                <w:numId w:val="20"/>
              </w:numPr>
              <w:tabs>
                <w:tab w:val="left" w:pos="504"/>
              </w:tabs>
              <w:spacing w:after="0" w:line="0" w:lineRule="atLeast"/>
              <w:ind w:left="0" w:firstLine="0"/>
              <w:contextualSpacing/>
              <w:rPr>
                <w:rFonts w:ascii="Times New Roman" w:hAnsi="Times New Roman" w:cs="Times New Roman"/>
              </w:rPr>
            </w:pPr>
            <w:r w:rsidRPr="004D365C">
              <w:rPr>
                <w:rFonts w:ascii="Times New Roman" w:hAnsi="Times New Roman" w:cs="Times New Roman"/>
              </w:rPr>
              <w:t>Количество муниципальных жилых помещений</w:t>
            </w:r>
          </w:p>
          <w:p w:rsidR="004D365C" w:rsidRPr="004D365C" w:rsidRDefault="004D365C" w:rsidP="00E3388D">
            <w:pPr>
              <w:pStyle w:val="af2"/>
              <w:numPr>
                <w:ilvl w:val="0"/>
                <w:numId w:val="20"/>
              </w:numPr>
              <w:tabs>
                <w:tab w:val="left" w:pos="504"/>
              </w:tabs>
              <w:spacing w:after="0" w:line="0" w:lineRule="atLeast"/>
              <w:ind w:left="0" w:firstLine="0"/>
              <w:contextualSpacing/>
              <w:rPr>
                <w:rFonts w:ascii="Times New Roman" w:hAnsi="Times New Roman" w:cs="Times New Roman"/>
              </w:rPr>
            </w:pPr>
            <w:r w:rsidRPr="004D365C">
              <w:rPr>
                <w:rFonts w:ascii="Times New Roman" w:hAnsi="Times New Roman" w:cs="Times New Roman"/>
              </w:rPr>
              <w:t>Доля муниципальных жилых помещений, требующих ремонта</w:t>
            </w:r>
          </w:p>
          <w:p w:rsidR="004D365C" w:rsidRPr="004D365C" w:rsidRDefault="004D365C" w:rsidP="00E3388D">
            <w:pPr>
              <w:pStyle w:val="af2"/>
              <w:numPr>
                <w:ilvl w:val="0"/>
                <w:numId w:val="21"/>
              </w:numPr>
              <w:tabs>
                <w:tab w:val="left" w:pos="504"/>
              </w:tabs>
              <w:spacing w:after="0" w:line="0" w:lineRule="atLeast"/>
              <w:ind w:left="0"/>
              <w:contextualSpacing/>
              <w:rPr>
                <w:rFonts w:ascii="Times New Roman" w:hAnsi="Times New Roman" w:cs="Times New Roman"/>
              </w:rPr>
            </w:pPr>
            <w:r w:rsidRPr="004D365C">
              <w:rPr>
                <w:rFonts w:ascii="Times New Roman" w:hAnsi="Times New Roman" w:cs="Times New Roman"/>
              </w:rPr>
              <w:t>3.      Взносы на капитальный ремонт за муниципальные квартиры</w:t>
            </w:r>
          </w:p>
          <w:p w:rsidR="004D365C" w:rsidRPr="004D365C" w:rsidRDefault="004D365C" w:rsidP="00E3388D">
            <w:pPr>
              <w:pStyle w:val="af2"/>
              <w:numPr>
                <w:ilvl w:val="0"/>
                <w:numId w:val="21"/>
              </w:numPr>
              <w:tabs>
                <w:tab w:val="left" w:pos="504"/>
              </w:tabs>
              <w:spacing w:after="0" w:line="0" w:lineRule="atLeast"/>
              <w:ind w:left="0" w:firstLine="0"/>
              <w:contextualSpacing/>
              <w:rPr>
                <w:rFonts w:ascii="Times New Roman" w:hAnsi="Times New Roman" w:cs="Times New Roman"/>
              </w:rPr>
            </w:pPr>
            <w:r w:rsidRPr="004D365C">
              <w:rPr>
                <w:rFonts w:ascii="Times New Roman" w:hAnsi="Times New Roman" w:cs="Times New Roman"/>
              </w:rPr>
              <w:t xml:space="preserve">Предоставление банных услуг по помывке граждан в целях социального обеспечения населения Комсомольского городского поселения </w:t>
            </w:r>
          </w:p>
          <w:p w:rsidR="004D365C" w:rsidRPr="004D365C" w:rsidRDefault="004D365C" w:rsidP="00E3388D">
            <w:pPr>
              <w:pStyle w:val="af2"/>
              <w:numPr>
                <w:ilvl w:val="0"/>
                <w:numId w:val="21"/>
              </w:numPr>
              <w:tabs>
                <w:tab w:val="left" w:pos="504"/>
              </w:tabs>
              <w:spacing w:after="0" w:line="0" w:lineRule="atLeast"/>
              <w:ind w:left="0" w:firstLine="0"/>
              <w:contextualSpacing/>
              <w:rPr>
                <w:rFonts w:ascii="Times New Roman" w:hAnsi="Times New Roman" w:cs="Times New Roman"/>
              </w:rPr>
            </w:pPr>
            <w:r w:rsidRPr="004D365C">
              <w:rPr>
                <w:rFonts w:ascii="Times New Roman" w:hAnsi="Times New Roman" w:cs="Times New Roman"/>
                <w:sz w:val="24"/>
                <w:szCs w:val="24"/>
              </w:rPr>
              <w:t>Ремонт, содержание и техническое обслуживание объектов коммунального хозяйства муниципального имущества</w:t>
            </w:r>
          </w:p>
          <w:p w:rsidR="004D365C" w:rsidRPr="004D365C" w:rsidRDefault="004D365C" w:rsidP="00E3388D">
            <w:pPr>
              <w:pStyle w:val="af2"/>
              <w:numPr>
                <w:ilvl w:val="0"/>
                <w:numId w:val="21"/>
              </w:numPr>
              <w:tabs>
                <w:tab w:val="left" w:pos="504"/>
              </w:tabs>
              <w:spacing w:after="0" w:line="0" w:lineRule="atLeast"/>
              <w:ind w:left="0" w:firstLine="0"/>
              <w:contextualSpacing/>
              <w:rPr>
                <w:rFonts w:ascii="Times New Roman" w:hAnsi="Times New Roman" w:cs="Times New Roman"/>
              </w:rPr>
            </w:pPr>
            <w:r w:rsidRPr="004D365C">
              <w:rPr>
                <w:rFonts w:ascii="Times New Roman" w:hAnsi="Times New Roman" w:cs="Times New Roman"/>
                <w:sz w:val="24"/>
                <w:szCs w:val="24"/>
              </w:rPr>
              <w:t>Обеспечение снижения уровня износа объектов коммунальной инфраструктуры.</w:t>
            </w:r>
          </w:p>
          <w:p w:rsidR="004D365C" w:rsidRPr="004D365C" w:rsidRDefault="004D365C" w:rsidP="00E3388D">
            <w:pPr>
              <w:pStyle w:val="af2"/>
              <w:numPr>
                <w:ilvl w:val="0"/>
                <w:numId w:val="21"/>
              </w:numPr>
              <w:tabs>
                <w:tab w:val="left" w:pos="504"/>
              </w:tabs>
              <w:spacing w:after="0" w:line="0" w:lineRule="atLeast"/>
              <w:ind w:left="0" w:firstLine="0"/>
              <w:contextualSpacing/>
              <w:rPr>
                <w:rFonts w:ascii="Times New Roman" w:hAnsi="Times New Roman" w:cs="Times New Roman"/>
              </w:rPr>
            </w:pPr>
            <w:r w:rsidRPr="004D365C">
              <w:rPr>
                <w:rFonts w:ascii="Times New Roman" w:hAnsi="Times New Roman" w:cs="Times New Roman"/>
                <w:sz w:val="24"/>
                <w:szCs w:val="24"/>
              </w:rPr>
              <w:t>Повышение качества предоставления коммунальных услуг.</w:t>
            </w:r>
          </w:p>
          <w:p w:rsidR="004D365C" w:rsidRPr="004D365C" w:rsidRDefault="004D365C" w:rsidP="00E3388D">
            <w:pPr>
              <w:pStyle w:val="af2"/>
              <w:numPr>
                <w:ilvl w:val="0"/>
                <w:numId w:val="21"/>
              </w:numPr>
              <w:tabs>
                <w:tab w:val="left" w:pos="504"/>
              </w:tabs>
              <w:spacing w:after="0" w:line="0" w:lineRule="atLeast"/>
              <w:ind w:left="0" w:firstLine="0"/>
              <w:contextualSpacing/>
              <w:rPr>
                <w:rFonts w:ascii="Times New Roman" w:hAnsi="Times New Roman" w:cs="Times New Roman"/>
              </w:rPr>
            </w:pPr>
            <w:r w:rsidRPr="004D365C">
              <w:rPr>
                <w:rFonts w:ascii="Times New Roman" w:hAnsi="Times New Roman" w:cs="Times New Roman"/>
              </w:rPr>
              <w:t xml:space="preserve">Разработка ПСД, сметной документации и их экспертиза на строительство и капитальный ремонтартезианских скважин, расположенных на территории Комсомольского городского поселения </w:t>
            </w:r>
          </w:p>
          <w:p w:rsidR="004D365C" w:rsidRPr="004D365C" w:rsidRDefault="004D365C" w:rsidP="00E3388D">
            <w:pPr>
              <w:pStyle w:val="af2"/>
              <w:numPr>
                <w:ilvl w:val="0"/>
                <w:numId w:val="21"/>
              </w:numPr>
              <w:tabs>
                <w:tab w:val="left" w:pos="504"/>
              </w:tabs>
              <w:spacing w:after="0" w:line="0" w:lineRule="atLeast"/>
              <w:ind w:left="0" w:firstLine="0"/>
              <w:contextualSpacing/>
              <w:rPr>
                <w:rFonts w:ascii="Times New Roman" w:hAnsi="Times New Roman" w:cs="Times New Roman"/>
              </w:rPr>
            </w:pPr>
            <w:r w:rsidRPr="004D365C">
              <w:rPr>
                <w:rFonts w:ascii="Times New Roman" w:hAnsi="Times New Roman" w:cs="Times New Roman"/>
              </w:rPr>
              <w:t>Строительство, капитальный ремонт, текущий ремонт артезианских скважин, расположенных на территории ГП</w:t>
            </w:r>
          </w:p>
          <w:p w:rsidR="004D365C" w:rsidRPr="004D365C" w:rsidRDefault="004D365C" w:rsidP="00E3388D">
            <w:pPr>
              <w:pStyle w:val="af2"/>
              <w:numPr>
                <w:ilvl w:val="0"/>
                <w:numId w:val="21"/>
              </w:numPr>
              <w:tabs>
                <w:tab w:val="left" w:pos="504"/>
              </w:tabs>
              <w:spacing w:after="0" w:line="0" w:lineRule="atLeast"/>
              <w:ind w:left="0" w:firstLine="0"/>
              <w:contextualSpacing/>
              <w:rPr>
                <w:rFonts w:ascii="Times New Roman" w:hAnsi="Times New Roman" w:cs="Times New Roman"/>
              </w:rPr>
            </w:pPr>
            <w:r w:rsidRPr="004D365C">
              <w:rPr>
                <w:rFonts w:ascii="Times New Roman" w:hAnsi="Times New Roman" w:cs="Times New Roman"/>
              </w:rPr>
              <w:t xml:space="preserve">Прочие мероприятия в области коммунального хозяйства </w:t>
            </w:r>
          </w:p>
          <w:p w:rsidR="004D365C" w:rsidRPr="004D365C" w:rsidRDefault="004D365C" w:rsidP="004D365C">
            <w:pPr>
              <w:tabs>
                <w:tab w:val="left" w:pos="504"/>
              </w:tabs>
              <w:spacing w:line="0" w:lineRule="atLeast"/>
            </w:pPr>
          </w:p>
          <w:p w:rsidR="004D365C" w:rsidRPr="004D365C" w:rsidRDefault="004D365C" w:rsidP="004D365C">
            <w:pPr>
              <w:tabs>
                <w:tab w:val="left" w:pos="504"/>
              </w:tabs>
              <w:spacing w:line="0" w:lineRule="atLeast"/>
            </w:pPr>
          </w:p>
        </w:tc>
      </w:tr>
      <w:tr w:rsidR="004D365C" w:rsidRPr="004D365C" w:rsidTr="004D365C">
        <w:tc>
          <w:tcPr>
            <w:tcW w:w="3402" w:type="dxa"/>
          </w:tcPr>
          <w:p w:rsidR="004D365C" w:rsidRPr="004D365C" w:rsidRDefault="004D365C" w:rsidP="004D365C">
            <w:pPr>
              <w:pStyle w:val="af2"/>
              <w:spacing w:after="0" w:line="240" w:lineRule="auto"/>
              <w:ind w:left="0"/>
              <w:rPr>
                <w:rFonts w:ascii="Times New Roman" w:hAnsi="Times New Roman" w:cs="Times New Roman"/>
              </w:rPr>
            </w:pPr>
            <w:r w:rsidRPr="004D365C">
              <w:rPr>
                <w:rFonts w:ascii="Times New Roman" w:hAnsi="Times New Roman" w:cs="Times New Roman"/>
              </w:rPr>
              <w:t>Объемы ресурсного  обеспечения программы</w:t>
            </w:r>
          </w:p>
        </w:tc>
        <w:tc>
          <w:tcPr>
            <w:tcW w:w="6946" w:type="dxa"/>
          </w:tcPr>
          <w:p w:rsidR="004D365C" w:rsidRPr="004D365C" w:rsidRDefault="004D365C" w:rsidP="004D365C">
            <w:pPr>
              <w:pStyle w:val="af2"/>
              <w:spacing w:after="0" w:line="240" w:lineRule="auto"/>
              <w:ind w:left="0"/>
              <w:rPr>
                <w:rFonts w:ascii="Times New Roman" w:hAnsi="Times New Roman" w:cs="Times New Roman"/>
              </w:rPr>
            </w:pPr>
            <w:r w:rsidRPr="004D365C">
              <w:rPr>
                <w:rFonts w:ascii="Times New Roman" w:hAnsi="Times New Roman" w:cs="Times New Roman"/>
              </w:rPr>
              <w:t xml:space="preserve">Объем бюджетных ассигнований – </w:t>
            </w:r>
            <w:r w:rsidRPr="004D365C">
              <w:rPr>
                <w:rFonts w:ascii="Times New Roman" w:hAnsi="Times New Roman" w:cs="Times New Roman"/>
                <w:b/>
              </w:rPr>
              <w:t>19 370 680,58</w:t>
            </w:r>
            <w:r w:rsidRPr="004D365C">
              <w:rPr>
                <w:rFonts w:ascii="Times New Roman" w:hAnsi="Times New Roman" w:cs="Times New Roman"/>
              </w:rPr>
              <w:t xml:space="preserve">рублей, </w:t>
            </w:r>
          </w:p>
          <w:p w:rsidR="004D365C" w:rsidRPr="004D365C" w:rsidRDefault="004D365C" w:rsidP="004D365C">
            <w:pPr>
              <w:pStyle w:val="af2"/>
              <w:spacing w:after="0" w:line="240" w:lineRule="auto"/>
              <w:ind w:left="0"/>
              <w:rPr>
                <w:rFonts w:ascii="Times New Roman" w:hAnsi="Times New Roman" w:cs="Times New Roman"/>
              </w:rPr>
            </w:pPr>
            <w:r w:rsidRPr="004D365C">
              <w:rPr>
                <w:rFonts w:ascii="Times New Roman" w:hAnsi="Times New Roman" w:cs="Times New Roman"/>
              </w:rPr>
              <w:t>в том числе:</w:t>
            </w:r>
          </w:p>
          <w:p w:rsidR="004D365C" w:rsidRPr="004D365C" w:rsidRDefault="004D365C" w:rsidP="004D365C">
            <w:pPr>
              <w:pStyle w:val="af2"/>
              <w:spacing w:after="0" w:line="240" w:lineRule="auto"/>
              <w:ind w:left="0"/>
              <w:rPr>
                <w:rFonts w:ascii="Times New Roman" w:hAnsi="Times New Roman" w:cs="Times New Roman"/>
                <w:color w:val="FF0000"/>
              </w:rPr>
            </w:pPr>
            <w:bookmarkStart w:id="3" w:name="OLE_LINK24"/>
            <w:bookmarkStart w:id="4" w:name="OLE_LINK25"/>
            <w:r w:rsidRPr="004D365C">
              <w:rPr>
                <w:rFonts w:ascii="Times New Roman" w:hAnsi="Times New Roman" w:cs="Times New Roman"/>
              </w:rPr>
              <w:t>2023 год -    7 370 680,58*рублей</w:t>
            </w:r>
            <w:bookmarkEnd w:id="3"/>
            <w:bookmarkEnd w:id="4"/>
            <w:r w:rsidRPr="004D365C">
              <w:rPr>
                <w:rFonts w:ascii="Times New Roman" w:hAnsi="Times New Roman" w:cs="Times New Roman"/>
              </w:rPr>
              <w:t>,</w:t>
            </w:r>
          </w:p>
          <w:p w:rsidR="004D365C" w:rsidRPr="004D365C" w:rsidRDefault="004D365C" w:rsidP="004D365C">
            <w:pPr>
              <w:pStyle w:val="af2"/>
              <w:spacing w:after="0" w:line="240" w:lineRule="auto"/>
              <w:ind w:left="0"/>
              <w:rPr>
                <w:rFonts w:ascii="Times New Roman" w:hAnsi="Times New Roman" w:cs="Times New Roman"/>
              </w:rPr>
            </w:pPr>
            <w:r w:rsidRPr="004D365C">
              <w:rPr>
                <w:rFonts w:ascii="Times New Roman" w:hAnsi="Times New Roman" w:cs="Times New Roman"/>
              </w:rPr>
              <w:t>2024год – 6 000 000,00 рублей,</w:t>
            </w:r>
          </w:p>
          <w:p w:rsidR="004D365C" w:rsidRPr="004D365C" w:rsidRDefault="004D365C" w:rsidP="004D365C">
            <w:pPr>
              <w:pStyle w:val="af2"/>
              <w:spacing w:after="0" w:line="240" w:lineRule="auto"/>
              <w:ind w:left="0"/>
              <w:rPr>
                <w:rFonts w:ascii="Times New Roman" w:hAnsi="Times New Roman" w:cs="Times New Roman"/>
              </w:rPr>
            </w:pPr>
            <w:r w:rsidRPr="004D365C">
              <w:rPr>
                <w:rFonts w:ascii="Times New Roman" w:hAnsi="Times New Roman" w:cs="Times New Roman"/>
              </w:rPr>
              <w:t xml:space="preserve">2025 год – 6 000 000,00 рублей, </w:t>
            </w:r>
          </w:p>
          <w:p w:rsidR="004D365C" w:rsidRPr="004D365C" w:rsidRDefault="004D365C" w:rsidP="004D365C">
            <w:pPr>
              <w:pStyle w:val="af2"/>
              <w:spacing w:after="0" w:line="240" w:lineRule="auto"/>
              <w:ind w:left="0"/>
              <w:rPr>
                <w:rFonts w:ascii="Times New Roman" w:hAnsi="Times New Roman" w:cs="Times New Roman"/>
              </w:rPr>
            </w:pPr>
            <w:r w:rsidRPr="004D365C">
              <w:rPr>
                <w:rFonts w:ascii="Times New Roman" w:hAnsi="Times New Roman" w:cs="Times New Roman"/>
              </w:rPr>
              <w:lastRenderedPageBreak/>
              <w:t xml:space="preserve">в том числебюджет Комсомольского городского поселения –   </w:t>
            </w:r>
          </w:p>
          <w:p w:rsidR="004D365C" w:rsidRPr="004D365C" w:rsidRDefault="004D365C" w:rsidP="004D365C">
            <w:pPr>
              <w:pStyle w:val="af2"/>
              <w:spacing w:after="0" w:line="240" w:lineRule="auto"/>
              <w:ind w:left="0"/>
              <w:rPr>
                <w:rFonts w:ascii="Times New Roman" w:hAnsi="Times New Roman" w:cs="Times New Roman"/>
              </w:rPr>
            </w:pPr>
            <w:r w:rsidRPr="004D365C">
              <w:rPr>
                <w:rFonts w:ascii="Times New Roman" w:hAnsi="Times New Roman" w:cs="Times New Roman"/>
                <w:b/>
              </w:rPr>
              <w:t xml:space="preserve">19 370 680,58 </w:t>
            </w:r>
            <w:r w:rsidRPr="004D365C">
              <w:rPr>
                <w:rFonts w:ascii="Times New Roman" w:hAnsi="Times New Roman" w:cs="Times New Roman"/>
              </w:rPr>
              <w:t>рублей, в том числе:</w:t>
            </w:r>
          </w:p>
          <w:p w:rsidR="004D365C" w:rsidRPr="004D365C" w:rsidRDefault="004D365C" w:rsidP="004D365C">
            <w:pPr>
              <w:pStyle w:val="af2"/>
              <w:spacing w:after="0" w:line="240" w:lineRule="auto"/>
              <w:ind w:left="0"/>
              <w:rPr>
                <w:rFonts w:ascii="Times New Roman" w:hAnsi="Times New Roman" w:cs="Times New Roman"/>
                <w:color w:val="FF0000"/>
              </w:rPr>
            </w:pPr>
            <w:r w:rsidRPr="004D365C">
              <w:rPr>
                <w:rFonts w:ascii="Times New Roman" w:hAnsi="Times New Roman" w:cs="Times New Roman"/>
              </w:rPr>
              <w:t>2023 год -    7 370 680,58* рублей,</w:t>
            </w:r>
          </w:p>
          <w:p w:rsidR="004D365C" w:rsidRPr="004D365C" w:rsidRDefault="004D365C" w:rsidP="004D365C">
            <w:pPr>
              <w:pStyle w:val="af2"/>
              <w:spacing w:after="0" w:line="240" w:lineRule="auto"/>
              <w:ind w:left="0"/>
              <w:rPr>
                <w:rFonts w:ascii="Times New Roman" w:hAnsi="Times New Roman" w:cs="Times New Roman"/>
              </w:rPr>
            </w:pPr>
            <w:r w:rsidRPr="004D365C">
              <w:rPr>
                <w:rFonts w:ascii="Times New Roman" w:hAnsi="Times New Roman" w:cs="Times New Roman"/>
              </w:rPr>
              <w:t>2024год –    6 000 000,00 рублей,</w:t>
            </w:r>
          </w:p>
          <w:p w:rsidR="004D365C" w:rsidRPr="004D365C" w:rsidRDefault="004D365C" w:rsidP="004D365C">
            <w:r w:rsidRPr="004D365C">
              <w:t>2025 год –   6 000 000,00 рублей,</w:t>
            </w:r>
          </w:p>
          <w:p w:rsidR="004D365C" w:rsidRPr="004D365C" w:rsidRDefault="004D365C" w:rsidP="004D365C">
            <w:r w:rsidRPr="004D365C">
              <w:t xml:space="preserve">в том числебюджет Ивановской области– </w:t>
            </w:r>
            <w:r w:rsidRPr="004D365C">
              <w:rPr>
                <w:b/>
              </w:rPr>
              <w:t>0,00</w:t>
            </w:r>
            <w:r w:rsidRPr="004D365C">
              <w:t xml:space="preserve">рублей, </w:t>
            </w:r>
          </w:p>
          <w:p w:rsidR="004D365C" w:rsidRPr="004D365C" w:rsidRDefault="004D365C" w:rsidP="004D365C">
            <w:pPr>
              <w:pStyle w:val="af2"/>
              <w:spacing w:after="0" w:line="240" w:lineRule="auto"/>
              <w:ind w:left="0"/>
              <w:rPr>
                <w:rFonts w:ascii="Times New Roman" w:hAnsi="Times New Roman" w:cs="Times New Roman"/>
                <w:color w:val="FF0000"/>
              </w:rPr>
            </w:pPr>
            <w:r w:rsidRPr="004D365C">
              <w:rPr>
                <w:rFonts w:ascii="Times New Roman" w:hAnsi="Times New Roman" w:cs="Times New Roman"/>
              </w:rPr>
              <w:t>2023 год -  0,00рублей,</w:t>
            </w:r>
          </w:p>
          <w:p w:rsidR="004D365C" w:rsidRPr="004D365C" w:rsidRDefault="004D365C" w:rsidP="004D365C">
            <w:pPr>
              <w:pStyle w:val="af2"/>
              <w:spacing w:after="0" w:line="240" w:lineRule="auto"/>
              <w:ind w:left="0"/>
              <w:rPr>
                <w:rFonts w:ascii="Times New Roman" w:hAnsi="Times New Roman" w:cs="Times New Roman"/>
              </w:rPr>
            </w:pPr>
            <w:r w:rsidRPr="004D365C">
              <w:rPr>
                <w:rFonts w:ascii="Times New Roman" w:hAnsi="Times New Roman" w:cs="Times New Roman"/>
              </w:rPr>
              <w:t>2024 год –    0,00 рублей,</w:t>
            </w:r>
          </w:p>
          <w:p w:rsidR="004D365C" w:rsidRPr="004D365C" w:rsidRDefault="004D365C" w:rsidP="004D365C">
            <w:r w:rsidRPr="004D365C">
              <w:t>2025 год –   0,00 рублей</w:t>
            </w:r>
          </w:p>
        </w:tc>
      </w:tr>
      <w:tr w:rsidR="004D365C" w:rsidRPr="004D365C" w:rsidTr="004D365C">
        <w:trPr>
          <w:trHeight w:val="573"/>
        </w:trPr>
        <w:tc>
          <w:tcPr>
            <w:tcW w:w="3402" w:type="dxa"/>
            <w:vAlign w:val="center"/>
          </w:tcPr>
          <w:p w:rsidR="004D365C" w:rsidRPr="004D365C" w:rsidRDefault="004D365C" w:rsidP="004D365C">
            <w:pPr>
              <w:pStyle w:val="af2"/>
              <w:spacing w:after="0" w:line="0" w:lineRule="atLeast"/>
              <w:ind w:left="0"/>
              <w:rPr>
                <w:rFonts w:ascii="Times New Roman" w:hAnsi="Times New Roman" w:cs="Times New Roman"/>
              </w:rPr>
            </w:pPr>
            <w:r w:rsidRPr="004D365C">
              <w:rPr>
                <w:rFonts w:ascii="Times New Roman" w:hAnsi="Times New Roman" w:cs="Times New Roman"/>
              </w:rPr>
              <w:lastRenderedPageBreak/>
              <w:t>Ожидаемые  результаты  реализации программы</w:t>
            </w:r>
          </w:p>
        </w:tc>
        <w:tc>
          <w:tcPr>
            <w:tcW w:w="6946" w:type="dxa"/>
            <w:vAlign w:val="center"/>
          </w:tcPr>
          <w:p w:rsidR="004D365C" w:rsidRPr="004D365C" w:rsidRDefault="004D365C" w:rsidP="004D365C">
            <w:pPr>
              <w:pStyle w:val="ConsPlusNormal"/>
              <w:spacing w:line="0" w:lineRule="atLeast"/>
              <w:jc w:val="both"/>
              <w:rPr>
                <w:rFonts w:ascii="Times New Roman" w:hAnsi="Times New Roman" w:cs="Times New Roman"/>
                <w:sz w:val="24"/>
                <w:szCs w:val="24"/>
              </w:rPr>
            </w:pPr>
            <w:r w:rsidRPr="004D365C">
              <w:rPr>
                <w:rFonts w:ascii="Times New Roman" w:hAnsi="Times New Roman" w:cs="Times New Roman"/>
                <w:sz w:val="24"/>
                <w:szCs w:val="24"/>
              </w:rPr>
              <w:t>К 2025 году:</w:t>
            </w:r>
          </w:p>
          <w:p w:rsidR="004D365C" w:rsidRPr="004D365C" w:rsidRDefault="004D365C" w:rsidP="004D365C">
            <w:pPr>
              <w:pStyle w:val="ConsPlusNormal"/>
              <w:spacing w:line="0" w:lineRule="atLeast"/>
              <w:jc w:val="both"/>
              <w:rPr>
                <w:rFonts w:ascii="Times New Roman" w:hAnsi="Times New Roman" w:cs="Times New Roman"/>
                <w:sz w:val="24"/>
                <w:szCs w:val="24"/>
              </w:rPr>
            </w:pPr>
            <w:r w:rsidRPr="004D365C">
              <w:rPr>
                <w:rFonts w:ascii="Times New Roman" w:hAnsi="Times New Roman" w:cs="Times New Roman"/>
                <w:sz w:val="24"/>
                <w:szCs w:val="24"/>
              </w:rPr>
              <w:t>- сократить уровень износа коммунальной инфраструктуры;</w:t>
            </w:r>
          </w:p>
          <w:p w:rsidR="004D365C" w:rsidRPr="004D365C" w:rsidRDefault="004D365C" w:rsidP="004D365C">
            <w:pPr>
              <w:pStyle w:val="af2"/>
              <w:spacing w:after="0" w:line="0" w:lineRule="atLeast"/>
              <w:ind w:left="0"/>
              <w:rPr>
                <w:rFonts w:ascii="Times New Roman" w:hAnsi="Times New Roman" w:cs="Times New Roman"/>
                <w:sz w:val="24"/>
                <w:szCs w:val="24"/>
              </w:rPr>
            </w:pPr>
            <w:r w:rsidRPr="004D365C">
              <w:rPr>
                <w:rFonts w:ascii="Times New Roman" w:hAnsi="Times New Roman" w:cs="Times New Roman"/>
                <w:sz w:val="24"/>
                <w:szCs w:val="24"/>
              </w:rPr>
              <w:t>- повысить качество и надежность предоставления жилищно-коммунальных услуг</w:t>
            </w:r>
          </w:p>
          <w:p w:rsidR="004D365C" w:rsidRPr="004D365C" w:rsidRDefault="004D365C" w:rsidP="004D365C">
            <w:pPr>
              <w:pStyle w:val="af2"/>
              <w:spacing w:after="0" w:line="0" w:lineRule="atLeast"/>
              <w:ind w:left="0"/>
              <w:rPr>
                <w:rFonts w:ascii="Times New Roman" w:hAnsi="Times New Roman" w:cs="Times New Roman"/>
              </w:rPr>
            </w:pPr>
            <w:r w:rsidRPr="004D365C">
              <w:rPr>
                <w:rFonts w:ascii="Times New Roman" w:hAnsi="Times New Roman" w:cs="Times New Roman"/>
                <w:sz w:val="24"/>
                <w:szCs w:val="24"/>
              </w:rPr>
              <w:t>- создание условий для комфортного проживания  граждан в  Комсомольском городском поселении</w:t>
            </w:r>
          </w:p>
        </w:tc>
      </w:tr>
    </w:tbl>
    <w:p w:rsidR="004D365C" w:rsidRPr="004D365C" w:rsidRDefault="004D365C" w:rsidP="004D365C">
      <w:pPr>
        <w:pStyle w:val="af2"/>
        <w:ind w:left="0"/>
        <w:jc w:val="center"/>
        <w:rPr>
          <w:rFonts w:ascii="Times New Roman" w:hAnsi="Times New Roman" w:cs="Times New Roman"/>
          <w:b/>
          <w:sz w:val="20"/>
          <w:szCs w:val="20"/>
        </w:rPr>
      </w:pPr>
    </w:p>
    <w:p w:rsidR="004D365C" w:rsidRPr="004D365C" w:rsidRDefault="004D365C" w:rsidP="004D365C">
      <w:pPr>
        <w:ind w:left="34"/>
        <w:rPr>
          <w:sz w:val="24"/>
          <w:szCs w:val="24"/>
        </w:rPr>
      </w:pPr>
      <w:r w:rsidRPr="004D365C">
        <w:rPr>
          <w:sz w:val="24"/>
          <w:szCs w:val="24"/>
        </w:rPr>
        <w:t xml:space="preserve">*-объемы финансирования будут уточняться в период действия подпрограммы         </w:t>
      </w:r>
    </w:p>
    <w:p w:rsidR="004D365C" w:rsidRPr="004D365C" w:rsidRDefault="004D365C" w:rsidP="004D365C">
      <w:pPr>
        <w:pStyle w:val="af2"/>
        <w:spacing w:after="0" w:line="0" w:lineRule="atLeast"/>
        <w:ind w:left="0"/>
        <w:jc w:val="center"/>
        <w:rPr>
          <w:rFonts w:ascii="Times New Roman" w:hAnsi="Times New Roman" w:cs="Times New Roman"/>
          <w:b/>
          <w:sz w:val="24"/>
          <w:szCs w:val="24"/>
        </w:rPr>
      </w:pPr>
    </w:p>
    <w:p w:rsidR="004D365C" w:rsidRPr="004D365C" w:rsidRDefault="004D365C" w:rsidP="004D365C">
      <w:pPr>
        <w:spacing w:line="0" w:lineRule="atLeast"/>
        <w:jc w:val="center"/>
        <w:rPr>
          <w:b/>
          <w:sz w:val="24"/>
          <w:szCs w:val="24"/>
        </w:rPr>
      </w:pPr>
      <w:r w:rsidRPr="004D365C">
        <w:rPr>
          <w:b/>
          <w:sz w:val="24"/>
          <w:szCs w:val="24"/>
        </w:rPr>
        <w:t xml:space="preserve">2.Анализ текущей ситуации </w:t>
      </w:r>
    </w:p>
    <w:p w:rsidR="004D365C" w:rsidRPr="004D365C" w:rsidRDefault="004D365C" w:rsidP="004D365C">
      <w:pPr>
        <w:spacing w:line="0" w:lineRule="atLeast"/>
        <w:jc w:val="center"/>
        <w:rPr>
          <w:b/>
          <w:sz w:val="24"/>
          <w:szCs w:val="24"/>
        </w:rPr>
      </w:pPr>
      <w:r w:rsidRPr="004D365C">
        <w:rPr>
          <w:b/>
          <w:sz w:val="24"/>
          <w:szCs w:val="24"/>
        </w:rPr>
        <w:t>в сфере реализации муниципальной программы</w:t>
      </w:r>
    </w:p>
    <w:p w:rsidR="004D365C" w:rsidRPr="004D365C" w:rsidRDefault="004D365C" w:rsidP="004D365C">
      <w:pPr>
        <w:spacing w:line="0" w:lineRule="atLeast"/>
        <w:jc w:val="center"/>
        <w:rPr>
          <w:b/>
          <w:sz w:val="24"/>
          <w:szCs w:val="24"/>
        </w:rPr>
      </w:pPr>
    </w:p>
    <w:p w:rsidR="004D365C" w:rsidRPr="004D365C" w:rsidRDefault="004D365C" w:rsidP="004D365C">
      <w:pPr>
        <w:pStyle w:val="af2"/>
        <w:spacing w:after="0" w:line="0" w:lineRule="atLeast"/>
        <w:ind w:left="0"/>
        <w:jc w:val="center"/>
        <w:rPr>
          <w:rFonts w:ascii="Times New Roman" w:hAnsi="Times New Roman" w:cs="Times New Roman"/>
          <w:b/>
          <w:sz w:val="24"/>
          <w:szCs w:val="24"/>
        </w:rPr>
      </w:pPr>
      <w:r w:rsidRPr="004D365C">
        <w:rPr>
          <w:rFonts w:ascii="Times New Roman" w:hAnsi="Times New Roman" w:cs="Times New Roman"/>
          <w:b/>
          <w:sz w:val="24"/>
          <w:szCs w:val="24"/>
        </w:rPr>
        <w:t>2.1. Содержание муниципального жилищного фонда и иных полномочий органов местного самоуправления в соответствии с жилищным законодательством</w:t>
      </w:r>
    </w:p>
    <w:p w:rsidR="004D365C" w:rsidRPr="004D365C" w:rsidRDefault="004D365C" w:rsidP="004D365C">
      <w:pPr>
        <w:pStyle w:val="af2"/>
        <w:spacing w:after="0" w:line="0" w:lineRule="atLeast"/>
        <w:ind w:left="0"/>
        <w:rPr>
          <w:rFonts w:ascii="Times New Roman" w:hAnsi="Times New Roman" w:cs="Times New Roman"/>
          <w:b/>
          <w:sz w:val="16"/>
          <w:szCs w:val="16"/>
        </w:rPr>
      </w:pPr>
    </w:p>
    <w:p w:rsidR="004D365C" w:rsidRPr="004D365C" w:rsidRDefault="004D365C" w:rsidP="004D365C">
      <w:pPr>
        <w:pStyle w:val="af2"/>
        <w:tabs>
          <w:tab w:val="left" w:pos="-142"/>
        </w:tabs>
        <w:spacing w:after="0" w:line="0" w:lineRule="atLeast"/>
        <w:ind w:left="0" w:hanging="142"/>
        <w:jc w:val="both"/>
        <w:rPr>
          <w:rFonts w:ascii="Times New Roman" w:hAnsi="Times New Roman" w:cs="Times New Roman"/>
          <w:sz w:val="24"/>
          <w:szCs w:val="24"/>
        </w:rPr>
      </w:pPr>
      <w:r w:rsidRPr="004D365C">
        <w:rPr>
          <w:rFonts w:ascii="Times New Roman" w:hAnsi="Times New Roman" w:cs="Times New Roman"/>
          <w:sz w:val="24"/>
          <w:szCs w:val="24"/>
        </w:rPr>
        <w:tab/>
      </w:r>
      <w:r w:rsidRPr="004D365C">
        <w:rPr>
          <w:rFonts w:ascii="Times New Roman" w:hAnsi="Times New Roman" w:cs="Times New Roman"/>
          <w:sz w:val="24"/>
          <w:szCs w:val="24"/>
        </w:rPr>
        <w:tab/>
        <w:t>Муниципальный жилищный фонд Комсомольского городского поселения по состоянию на 01.01.2022 года состоит из 130 жилых помещений. Значительная   часть жилых помещений находится в многоквартирных домах, также помещения в коммунальных квартирах.</w:t>
      </w:r>
    </w:p>
    <w:p w:rsidR="004D365C" w:rsidRPr="004D365C" w:rsidRDefault="004D365C" w:rsidP="004D365C">
      <w:pPr>
        <w:pStyle w:val="af2"/>
        <w:tabs>
          <w:tab w:val="left" w:pos="-142"/>
        </w:tabs>
        <w:spacing w:after="0" w:line="240" w:lineRule="auto"/>
        <w:ind w:left="0" w:right="1" w:hanging="142"/>
        <w:jc w:val="both"/>
        <w:rPr>
          <w:rFonts w:ascii="Times New Roman" w:hAnsi="Times New Roman" w:cs="Times New Roman"/>
          <w:sz w:val="24"/>
          <w:szCs w:val="24"/>
        </w:rPr>
      </w:pPr>
      <w:r w:rsidRPr="004D365C">
        <w:rPr>
          <w:rFonts w:ascii="Times New Roman" w:hAnsi="Times New Roman" w:cs="Times New Roman"/>
          <w:sz w:val="24"/>
          <w:szCs w:val="24"/>
        </w:rPr>
        <w:tab/>
      </w:r>
      <w:r w:rsidRPr="004D365C">
        <w:rPr>
          <w:rFonts w:ascii="Times New Roman" w:hAnsi="Times New Roman" w:cs="Times New Roman"/>
          <w:sz w:val="24"/>
          <w:szCs w:val="24"/>
        </w:rPr>
        <w:tab/>
        <w:t>В настоящее время состояние муниципального жилищного фонда характеризуется как удовлетворительное.</w:t>
      </w:r>
    </w:p>
    <w:p w:rsidR="004D365C" w:rsidRPr="004D365C" w:rsidRDefault="004D365C" w:rsidP="004D365C">
      <w:pPr>
        <w:pStyle w:val="af2"/>
        <w:tabs>
          <w:tab w:val="left" w:pos="-142"/>
        </w:tabs>
        <w:spacing w:after="0" w:line="240" w:lineRule="auto"/>
        <w:ind w:left="0"/>
        <w:jc w:val="both"/>
        <w:rPr>
          <w:rFonts w:ascii="Times New Roman" w:hAnsi="Times New Roman" w:cs="Times New Roman"/>
          <w:sz w:val="24"/>
          <w:szCs w:val="24"/>
        </w:rPr>
      </w:pPr>
      <w:r w:rsidRPr="004D365C">
        <w:rPr>
          <w:rFonts w:ascii="Times New Roman" w:hAnsi="Times New Roman" w:cs="Times New Roman"/>
          <w:sz w:val="24"/>
          <w:szCs w:val="24"/>
        </w:rPr>
        <w:tab/>
        <w:t>Особое внимание уделяется замене систем теплоснабжения, водоснабжения, водоотведения и невысоко затратным ремонтным работам, установке приборов учета.</w:t>
      </w:r>
    </w:p>
    <w:p w:rsidR="004D365C" w:rsidRPr="004D365C" w:rsidRDefault="004D365C" w:rsidP="004D365C">
      <w:pPr>
        <w:pStyle w:val="af2"/>
        <w:tabs>
          <w:tab w:val="left" w:pos="-142"/>
        </w:tabs>
        <w:spacing w:after="0" w:line="240" w:lineRule="auto"/>
        <w:ind w:left="0"/>
        <w:jc w:val="both"/>
        <w:rPr>
          <w:rFonts w:ascii="Times New Roman" w:hAnsi="Times New Roman" w:cs="Times New Roman"/>
          <w:sz w:val="24"/>
          <w:szCs w:val="24"/>
        </w:rPr>
      </w:pPr>
      <w:r w:rsidRPr="004D365C">
        <w:rPr>
          <w:rFonts w:ascii="Times New Roman" w:hAnsi="Times New Roman" w:cs="Times New Roman"/>
          <w:sz w:val="24"/>
          <w:szCs w:val="24"/>
        </w:rPr>
        <w:tab/>
      </w:r>
    </w:p>
    <w:p w:rsidR="004D365C" w:rsidRPr="004D365C" w:rsidRDefault="004D365C" w:rsidP="004D365C">
      <w:pPr>
        <w:pStyle w:val="af2"/>
        <w:spacing w:after="0" w:line="0" w:lineRule="atLeast"/>
        <w:ind w:left="0"/>
        <w:jc w:val="right"/>
        <w:rPr>
          <w:rFonts w:ascii="Times New Roman" w:hAnsi="Times New Roman" w:cs="Times New Roman"/>
          <w:b/>
          <w:sz w:val="24"/>
          <w:szCs w:val="24"/>
        </w:rPr>
      </w:pPr>
      <w:r w:rsidRPr="004D365C">
        <w:rPr>
          <w:rFonts w:ascii="Times New Roman" w:hAnsi="Times New Roman" w:cs="Times New Roman"/>
          <w:b/>
          <w:sz w:val="24"/>
          <w:szCs w:val="24"/>
        </w:rPr>
        <w:t>Таблица 1</w:t>
      </w:r>
    </w:p>
    <w:p w:rsidR="004D365C" w:rsidRPr="004D365C" w:rsidRDefault="004D365C" w:rsidP="004D365C">
      <w:pPr>
        <w:spacing w:line="0" w:lineRule="atLeast"/>
        <w:ind w:firstLine="992"/>
        <w:jc w:val="center"/>
        <w:rPr>
          <w:b/>
          <w:sz w:val="24"/>
          <w:szCs w:val="24"/>
        </w:rPr>
      </w:pPr>
      <w:r w:rsidRPr="004D365C">
        <w:rPr>
          <w:b/>
          <w:sz w:val="24"/>
          <w:szCs w:val="24"/>
        </w:rPr>
        <w:t>Показатели, характеризующие текущую ситуацию в сфере   содержания муниципального жилищного фонда и иных полномочий органов местного самоуправления</w:t>
      </w:r>
    </w:p>
    <w:p w:rsidR="004D365C" w:rsidRPr="004D365C" w:rsidRDefault="004D365C" w:rsidP="004D365C">
      <w:pPr>
        <w:spacing w:line="0" w:lineRule="atLeast"/>
        <w:ind w:firstLine="992"/>
        <w:jc w:val="center"/>
        <w:rPr>
          <w:b/>
          <w:sz w:val="18"/>
          <w:szCs w:val="18"/>
        </w:rPr>
      </w:pPr>
    </w:p>
    <w:tbl>
      <w:tblPr>
        <w:tblW w:w="10065" w:type="dxa"/>
        <w:tblInd w:w="-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5529"/>
        <w:gridCol w:w="1134"/>
        <w:gridCol w:w="1134"/>
        <w:gridCol w:w="850"/>
        <w:gridCol w:w="851"/>
      </w:tblGrid>
      <w:tr w:rsidR="004D365C" w:rsidRPr="004D365C" w:rsidTr="004D365C">
        <w:trPr>
          <w:trHeight w:val="642"/>
        </w:trPr>
        <w:tc>
          <w:tcPr>
            <w:tcW w:w="567" w:type="dxa"/>
          </w:tcPr>
          <w:p w:rsidR="004D365C" w:rsidRPr="004D365C" w:rsidRDefault="004D365C" w:rsidP="004D365C">
            <w:pPr>
              <w:ind w:left="-108" w:right="-108"/>
              <w:jc w:val="center"/>
            </w:pPr>
            <w:r w:rsidRPr="004D365C">
              <w:t>№</w:t>
            </w:r>
          </w:p>
          <w:p w:rsidR="004D365C" w:rsidRPr="004D365C" w:rsidRDefault="004D365C" w:rsidP="004D365C">
            <w:pPr>
              <w:ind w:left="-108" w:right="-108"/>
              <w:jc w:val="center"/>
            </w:pPr>
            <w:r w:rsidRPr="004D365C">
              <w:t xml:space="preserve"> п/п</w:t>
            </w:r>
          </w:p>
        </w:tc>
        <w:tc>
          <w:tcPr>
            <w:tcW w:w="5529" w:type="dxa"/>
            <w:vAlign w:val="center"/>
          </w:tcPr>
          <w:p w:rsidR="004D365C" w:rsidRPr="004D365C" w:rsidRDefault="004D365C" w:rsidP="004D365C">
            <w:pPr>
              <w:jc w:val="center"/>
            </w:pPr>
            <w:r w:rsidRPr="004D365C">
              <w:t>Наименование показателя</w:t>
            </w:r>
          </w:p>
        </w:tc>
        <w:tc>
          <w:tcPr>
            <w:tcW w:w="1134" w:type="dxa"/>
          </w:tcPr>
          <w:p w:rsidR="004D365C" w:rsidRPr="004D365C" w:rsidRDefault="004D365C" w:rsidP="004D365C">
            <w:pPr>
              <w:jc w:val="center"/>
            </w:pPr>
            <w:r w:rsidRPr="004D365C">
              <w:t>Единица</w:t>
            </w:r>
          </w:p>
          <w:p w:rsidR="004D365C" w:rsidRPr="004D365C" w:rsidRDefault="004D365C" w:rsidP="004D365C">
            <w:pPr>
              <w:ind w:left="-108" w:right="-108"/>
              <w:jc w:val="center"/>
            </w:pPr>
            <w:r w:rsidRPr="004D365C">
              <w:t>измерения</w:t>
            </w:r>
          </w:p>
        </w:tc>
        <w:tc>
          <w:tcPr>
            <w:tcW w:w="1134" w:type="dxa"/>
            <w:vAlign w:val="center"/>
          </w:tcPr>
          <w:p w:rsidR="004D365C" w:rsidRPr="004D365C" w:rsidRDefault="004D365C" w:rsidP="004D365C">
            <w:pPr>
              <w:jc w:val="center"/>
            </w:pPr>
            <w:r w:rsidRPr="004D365C">
              <w:t>2020г.</w:t>
            </w:r>
          </w:p>
        </w:tc>
        <w:tc>
          <w:tcPr>
            <w:tcW w:w="850" w:type="dxa"/>
            <w:vAlign w:val="center"/>
          </w:tcPr>
          <w:p w:rsidR="004D365C" w:rsidRPr="004D365C" w:rsidRDefault="004D365C" w:rsidP="004D365C">
            <w:pPr>
              <w:jc w:val="center"/>
            </w:pPr>
            <w:r w:rsidRPr="004D365C">
              <w:t>2021г</w:t>
            </w:r>
          </w:p>
        </w:tc>
        <w:tc>
          <w:tcPr>
            <w:tcW w:w="851" w:type="dxa"/>
            <w:vAlign w:val="center"/>
          </w:tcPr>
          <w:p w:rsidR="004D365C" w:rsidRPr="004D365C" w:rsidRDefault="004D365C" w:rsidP="004D365C">
            <w:pPr>
              <w:jc w:val="center"/>
            </w:pPr>
            <w:r w:rsidRPr="004D365C">
              <w:t>2022г</w:t>
            </w:r>
          </w:p>
        </w:tc>
      </w:tr>
      <w:tr w:rsidR="004D365C" w:rsidRPr="004D365C" w:rsidTr="004D365C">
        <w:trPr>
          <w:trHeight w:val="302"/>
        </w:trPr>
        <w:tc>
          <w:tcPr>
            <w:tcW w:w="567" w:type="dxa"/>
          </w:tcPr>
          <w:p w:rsidR="004D365C" w:rsidRPr="004D365C" w:rsidRDefault="004D365C" w:rsidP="004D365C">
            <w:pPr>
              <w:jc w:val="center"/>
            </w:pPr>
            <w:r w:rsidRPr="004D365C">
              <w:t>1</w:t>
            </w:r>
          </w:p>
        </w:tc>
        <w:tc>
          <w:tcPr>
            <w:tcW w:w="5529" w:type="dxa"/>
          </w:tcPr>
          <w:p w:rsidR="004D365C" w:rsidRPr="004D365C" w:rsidRDefault="004D365C" w:rsidP="004D365C">
            <w:r w:rsidRPr="004D365C">
              <w:t>Количество  муниципальных жилых помещений</w:t>
            </w:r>
          </w:p>
        </w:tc>
        <w:tc>
          <w:tcPr>
            <w:tcW w:w="1134" w:type="dxa"/>
          </w:tcPr>
          <w:p w:rsidR="004D365C" w:rsidRPr="004D365C" w:rsidRDefault="004D365C" w:rsidP="004D365C">
            <w:r w:rsidRPr="004D365C">
              <w:t>единиц</w:t>
            </w:r>
          </w:p>
        </w:tc>
        <w:tc>
          <w:tcPr>
            <w:tcW w:w="1134" w:type="dxa"/>
          </w:tcPr>
          <w:p w:rsidR="004D365C" w:rsidRPr="004D365C" w:rsidRDefault="004D365C" w:rsidP="004D365C">
            <w:pPr>
              <w:jc w:val="center"/>
            </w:pPr>
            <w:r w:rsidRPr="004D365C">
              <w:t>130</w:t>
            </w:r>
          </w:p>
        </w:tc>
        <w:tc>
          <w:tcPr>
            <w:tcW w:w="850" w:type="dxa"/>
          </w:tcPr>
          <w:p w:rsidR="004D365C" w:rsidRPr="004D365C" w:rsidRDefault="004D365C" w:rsidP="004D365C">
            <w:pPr>
              <w:jc w:val="center"/>
            </w:pPr>
            <w:r w:rsidRPr="004D365C">
              <w:t>130</w:t>
            </w:r>
          </w:p>
        </w:tc>
        <w:tc>
          <w:tcPr>
            <w:tcW w:w="851" w:type="dxa"/>
          </w:tcPr>
          <w:p w:rsidR="004D365C" w:rsidRPr="004D365C" w:rsidRDefault="004D365C" w:rsidP="004D365C">
            <w:pPr>
              <w:jc w:val="center"/>
            </w:pPr>
            <w:r w:rsidRPr="004D365C">
              <w:t>130</w:t>
            </w:r>
          </w:p>
        </w:tc>
      </w:tr>
      <w:tr w:rsidR="004D365C" w:rsidRPr="004D365C" w:rsidTr="004D365C">
        <w:trPr>
          <w:trHeight w:val="544"/>
        </w:trPr>
        <w:tc>
          <w:tcPr>
            <w:tcW w:w="567" w:type="dxa"/>
          </w:tcPr>
          <w:p w:rsidR="004D365C" w:rsidRPr="004D365C" w:rsidRDefault="004D365C" w:rsidP="004D365C">
            <w:pPr>
              <w:jc w:val="center"/>
            </w:pPr>
            <w:r w:rsidRPr="004D365C">
              <w:t>2</w:t>
            </w:r>
          </w:p>
        </w:tc>
        <w:tc>
          <w:tcPr>
            <w:tcW w:w="5529" w:type="dxa"/>
          </w:tcPr>
          <w:p w:rsidR="004D365C" w:rsidRPr="004D365C" w:rsidRDefault="004D365C" w:rsidP="004D365C">
            <w:r w:rsidRPr="004D365C">
              <w:t>Доля муниципальных  жилых помещений, требующих ремонта</w:t>
            </w:r>
          </w:p>
        </w:tc>
        <w:tc>
          <w:tcPr>
            <w:tcW w:w="1134" w:type="dxa"/>
          </w:tcPr>
          <w:p w:rsidR="004D365C" w:rsidRPr="004D365C" w:rsidRDefault="004D365C" w:rsidP="004D365C">
            <w:pPr>
              <w:jc w:val="center"/>
            </w:pPr>
            <w:r w:rsidRPr="004D365C">
              <w:t>%</w:t>
            </w:r>
          </w:p>
        </w:tc>
        <w:tc>
          <w:tcPr>
            <w:tcW w:w="1134" w:type="dxa"/>
          </w:tcPr>
          <w:p w:rsidR="004D365C" w:rsidRPr="004D365C" w:rsidRDefault="004D365C" w:rsidP="004D365C">
            <w:pPr>
              <w:jc w:val="center"/>
            </w:pPr>
            <w:r w:rsidRPr="004D365C">
              <w:t>70</w:t>
            </w:r>
          </w:p>
        </w:tc>
        <w:tc>
          <w:tcPr>
            <w:tcW w:w="850" w:type="dxa"/>
          </w:tcPr>
          <w:p w:rsidR="004D365C" w:rsidRPr="004D365C" w:rsidRDefault="004D365C" w:rsidP="004D365C">
            <w:pPr>
              <w:jc w:val="center"/>
            </w:pPr>
            <w:r w:rsidRPr="004D365C">
              <w:t>70</w:t>
            </w:r>
          </w:p>
        </w:tc>
        <w:tc>
          <w:tcPr>
            <w:tcW w:w="851" w:type="dxa"/>
          </w:tcPr>
          <w:p w:rsidR="004D365C" w:rsidRPr="004D365C" w:rsidRDefault="004D365C" w:rsidP="004D365C">
            <w:pPr>
              <w:jc w:val="center"/>
            </w:pPr>
            <w:r w:rsidRPr="004D365C">
              <w:t>70</w:t>
            </w:r>
          </w:p>
        </w:tc>
      </w:tr>
      <w:tr w:rsidR="004D365C" w:rsidRPr="004D365C" w:rsidTr="004D365C">
        <w:trPr>
          <w:trHeight w:val="655"/>
        </w:trPr>
        <w:tc>
          <w:tcPr>
            <w:tcW w:w="567" w:type="dxa"/>
          </w:tcPr>
          <w:p w:rsidR="004D365C" w:rsidRPr="004D365C" w:rsidRDefault="004D365C" w:rsidP="004D365C">
            <w:pPr>
              <w:jc w:val="center"/>
            </w:pPr>
            <w:r w:rsidRPr="004D365C">
              <w:t>3</w:t>
            </w:r>
          </w:p>
          <w:p w:rsidR="004D365C" w:rsidRPr="004D365C" w:rsidRDefault="004D365C" w:rsidP="004D365C">
            <w:pPr>
              <w:jc w:val="center"/>
            </w:pPr>
          </w:p>
          <w:p w:rsidR="004D365C" w:rsidRPr="004D365C" w:rsidRDefault="004D365C" w:rsidP="004D365C">
            <w:pPr>
              <w:jc w:val="center"/>
            </w:pPr>
          </w:p>
          <w:p w:rsidR="004D365C" w:rsidRPr="004D365C" w:rsidRDefault="004D365C" w:rsidP="004D365C">
            <w:pPr>
              <w:jc w:val="center"/>
            </w:pPr>
          </w:p>
          <w:p w:rsidR="004D365C" w:rsidRPr="004D365C" w:rsidRDefault="004D365C" w:rsidP="004D365C">
            <w:pPr>
              <w:jc w:val="center"/>
            </w:pPr>
          </w:p>
        </w:tc>
        <w:tc>
          <w:tcPr>
            <w:tcW w:w="5529" w:type="dxa"/>
          </w:tcPr>
          <w:p w:rsidR="004D365C" w:rsidRPr="004D365C" w:rsidRDefault="004D365C" w:rsidP="004D365C">
            <w:r w:rsidRPr="004D365C">
              <w:t>Взносы на капитальный ремонт за  муниципальные квартиры</w:t>
            </w:r>
          </w:p>
        </w:tc>
        <w:tc>
          <w:tcPr>
            <w:tcW w:w="1134" w:type="dxa"/>
          </w:tcPr>
          <w:p w:rsidR="004D365C" w:rsidRPr="004D365C" w:rsidRDefault="004D365C" w:rsidP="004D365C">
            <w:pPr>
              <w:jc w:val="center"/>
            </w:pPr>
            <w:r w:rsidRPr="004D365C">
              <w:t>единиц</w:t>
            </w:r>
          </w:p>
        </w:tc>
        <w:tc>
          <w:tcPr>
            <w:tcW w:w="1134" w:type="dxa"/>
          </w:tcPr>
          <w:p w:rsidR="004D365C" w:rsidRPr="004D365C" w:rsidRDefault="004D365C" w:rsidP="004D365C">
            <w:pPr>
              <w:jc w:val="center"/>
            </w:pPr>
            <w:r w:rsidRPr="004D365C">
              <w:t>130</w:t>
            </w:r>
          </w:p>
        </w:tc>
        <w:tc>
          <w:tcPr>
            <w:tcW w:w="850" w:type="dxa"/>
          </w:tcPr>
          <w:p w:rsidR="004D365C" w:rsidRPr="004D365C" w:rsidRDefault="004D365C" w:rsidP="004D365C">
            <w:pPr>
              <w:jc w:val="center"/>
            </w:pPr>
            <w:r w:rsidRPr="004D365C">
              <w:t>130</w:t>
            </w:r>
          </w:p>
        </w:tc>
        <w:tc>
          <w:tcPr>
            <w:tcW w:w="851" w:type="dxa"/>
          </w:tcPr>
          <w:p w:rsidR="004D365C" w:rsidRPr="004D365C" w:rsidRDefault="004D365C" w:rsidP="004D365C">
            <w:pPr>
              <w:jc w:val="center"/>
            </w:pPr>
            <w:r w:rsidRPr="004D365C">
              <w:t>130</w:t>
            </w:r>
          </w:p>
        </w:tc>
      </w:tr>
    </w:tbl>
    <w:p w:rsidR="004D365C" w:rsidRPr="004D365C" w:rsidRDefault="004D365C" w:rsidP="004D365C">
      <w:pPr>
        <w:spacing w:line="0" w:lineRule="atLeast"/>
        <w:jc w:val="center"/>
        <w:rPr>
          <w:b/>
          <w:sz w:val="26"/>
          <w:szCs w:val="26"/>
        </w:rPr>
      </w:pPr>
    </w:p>
    <w:p w:rsidR="004D365C" w:rsidRPr="004D365C" w:rsidRDefault="004D365C" w:rsidP="004D365C">
      <w:pPr>
        <w:spacing w:line="0" w:lineRule="atLeast"/>
        <w:jc w:val="center"/>
        <w:rPr>
          <w:b/>
          <w:sz w:val="26"/>
          <w:szCs w:val="26"/>
        </w:rPr>
      </w:pPr>
    </w:p>
    <w:p w:rsidR="004D365C" w:rsidRPr="004D365C" w:rsidRDefault="004D365C" w:rsidP="004D365C">
      <w:pPr>
        <w:spacing w:line="0" w:lineRule="atLeast"/>
        <w:jc w:val="center"/>
        <w:rPr>
          <w:b/>
          <w:sz w:val="24"/>
          <w:szCs w:val="24"/>
        </w:rPr>
      </w:pPr>
      <w:r w:rsidRPr="004D365C">
        <w:rPr>
          <w:b/>
          <w:sz w:val="26"/>
          <w:szCs w:val="26"/>
        </w:rPr>
        <w:t>2.2.</w:t>
      </w:r>
      <w:r w:rsidRPr="004D365C">
        <w:rPr>
          <w:b/>
          <w:sz w:val="24"/>
          <w:szCs w:val="24"/>
        </w:rPr>
        <w:t>Создание условий для обеспечения населения Комсомольского городского поселения услугами бытового обслуживания</w:t>
      </w:r>
    </w:p>
    <w:p w:rsidR="004D365C" w:rsidRPr="004D365C" w:rsidRDefault="004D365C" w:rsidP="004D365C">
      <w:pPr>
        <w:spacing w:line="0" w:lineRule="atLeast"/>
        <w:jc w:val="center"/>
        <w:rPr>
          <w:b/>
          <w:sz w:val="24"/>
          <w:szCs w:val="24"/>
        </w:rPr>
      </w:pPr>
    </w:p>
    <w:p w:rsidR="004D365C" w:rsidRPr="004D365C" w:rsidRDefault="004D365C" w:rsidP="004D365C">
      <w:pPr>
        <w:pStyle w:val="af2"/>
        <w:spacing w:after="0" w:line="240" w:lineRule="auto"/>
        <w:ind w:left="0" w:right="1" w:firstLine="720"/>
        <w:jc w:val="both"/>
        <w:rPr>
          <w:rFonts w:ascii="Times New Roman" w:hAnsi="Times New Roman" w:cs="Times New Roman"/>
          <w:sz w:val="24"/>
          <w:szCs w:val="24"/>
        </w:rPr>
      </w:pPr>
      <w:r w:rsidRPr="004D365C">
        <w:rPr>
          <w:rFonts w:ascii="Times New Roman" w:hAnsi="Times New Roman" w:cs="Times New Roman"/>
          <w:sz w:val="24"/>
          <w:szCs w:val="24"/>
        </w:rPr>
        <w:lastRenderedPageBreak/>
        <w:t>Создание благоприятной и комфортной среды жизнедеятельности населения Комсомольского городского поселения - это прежде всего улучшение санитарно-эпидемиологической обстановки, совершенствование и повышение качества предоставляемых услуг, в целях улучшения   бытовых услуг для населения, достижения оптимального баланса экономических интересов организации, предоставляющей банные услуги населению, и потребителями услуг.</w:t>
      </w:r>
    </w:p>
    <w:p w:rsidR="004D365C" w:rsidRPr="004D365C" w:rsidRDefault="004D365C" w:rsidP="004D365C">
      <w:pPr>
        <w:pStyle w:val="af2"/>
        <w:spacing w:after="0" w:line="0" w:lineRule="atLeast"/>
        <w:ind w:left="0"/>
        <w:jc w:val="both"/>
        <w:rPr>
          <w:rFonts w:ascii="Times New Roman" w:hAnsi="Times New Roman" w:cs="Times New Roman"/>
          <w:sz w:val="24"/>
          <w:szCs w:val="24"/>
        </w:rPr>
      </w:pPr>
      <w:r w:rsidRPr="004D365C">
        <w:rPr>
          <w:rFonts w:ascii="Times New Roman" w:hAnsi="Times New Roman" w:cs="Times New Roman"/>
          <w:sz w:val="24"/>
          <w:szCs w:val="24"/>
        </w:rPr>
        <w:tab/>
        <w:t xml:space="preserve">В муниципальной бане построена новая модульная котельная, смонтирован газопровод, система отопления. С переводом банина газовое отопление модернизировано парильное отделение, установлены газовые горелки. В связи с регулируемым тарифомвозникают убытки. Из бюджета Комсомольского городского поселения предусмотрено выделение субсидии на возмещение затрат и компенсацию убытков юридическим лицам и индивидуальным предпринимателям, предоставляющим услуги по содержанию коммунальных бань, для оказания гражданам поселения услуг по помывке. </w:t>
      </w:r>
    </w:p>
    <w:p w:rsidR="004D365C" w:rsidRPr="004D365C" w:rsidRDefault="004D365C" w:rsidP="004D365C">
      <w:pPr>
        <w:pStyle w:val="af2"/>
        <w:spacing w:after="0" w:line="0" w:lineRule="atLeast"/>
        <w:ind w:left="0"/>
        <w:jc w:val="both"/>
        <w:rPr>
          <w:rFonts w:ascii="Times New Roman" w:hAnsi="Times New Roman" w:cs="Times New Roman"/>
          <w:sz w:val="24"/>
          <w:szCs w:val="24"/>
        </w:rPr>
      </w:pPr>
      <w:r w:rsidRPr="004D365C">
        <w:rPr>
          <w:rFonts w:ascii="Times New Roman" w:hAnsi="Times New Roman" w:cs="Times New Roman"/>
          <w:sz w:val="24"/>
          <w:szCs w:val="24"/>
        </w:rPr>
        <w:t>Мероприятия для проведения процедуры отбора юридических лиц и индивидуальных предпринимателей для предоставления субсидии осуществляются Администрацией Комсомольского муниципального района.</w:t>
      </w:r>
    </w:p>
    <w:p w:rsidR="004D365C" w:rsidRPr="004D365C" w:rsidRDefault="004D365C" w:rsidP="004D365C">
      <w:pPr>
        <w:pStyle w:val="af2"/>
        <w:spacing w:after="0" w:line="0" w:lineRule="atLeast"/>
        <w:ind w:left="0"/>
        <w:jc w:val="both"/>
        <w:rPr>
          <w:rFonts w:ascii="Times New Roman" w:hAnsi="Times New Roman" w:cs="Times New Roman"/>
          <w:b/>
          <w:sz w:val="24"/>
          <w:szCs w:val="24"/>
        </w:rPr>
      </w:pPr>
    </w:p>
    <w:p w:rsidR="004D365C" w:rsidRPr="004D365C" w:rsidRDefault="004D365C" w:rsidP="004D365C">
      <w:pPr>
        <w:pStyle w:val="af2"/>
        <w:spacing w:after="0" w:line="0" w:lineRule="atLeast"/>
        <w:ind w:left="0"/>
        <w:jc w:val="right"/>
        <w:rPr>
          <w:rFonts w:ascii="Times New Roman" w:hAnsi="Times New Roman" w:cs="Times New Roman"/>
          <w:b/>
          <w:sz w:val="24"/>
          <w:szCs w:val="24"/>
        </w:rPr>
      </w:pPr>
    </w:p>
    <w:p w:rsidR="004D365C" w:rsidRPr="004D365C" w:rsidRDefault="004D365C" w:rsidP="004D365C">
      <w:pPr>
        <w:pStyle w:val="af2"/>
        <w:spacing w:after="0" w:line="0" w:lineRule="atLeast"/>
        <w:ind w:left="0"/>
        <w:jc w:val="right"/>
        <w:rPr>
          <w:rFonts w:ascii="Times New Roman" w:hAnsi="Times New Roman" w:cs="Times New Roman"/>
          <w:b/>
          <w:sz w:val="24"/>
          <w:szCs w:val="24"/>
        </w:rPr>
      </w:pPr>
      <w:r w:rsidRPr="004D365C">
        <w:rPr>
          <w:rFonts w:ascii="Times New Roman" w:hAnsi="Times New Roman" w:cs="Times New Roman"/>
          <w:b/>
          <w:sz w:val="24"/>
          <w:szCs w:val="24"/>
        </w:rPr>
        <w:t>Таблица 2</w:t>
      </w:r>
    </w:p>
    <w:p w:rsidR="004D365C" w:rsidRPr="004D365C" w:rsidRDefault="004D365C" w:rsidP="004D365C">
      <w:pPr>
        <w:pStyle w:val="af2"/>
        <w:spacing w:after="0" w:line="0" w:lineRule="atLeast"/>
        <w:ind w:left="0"/>
        <w:jc w:val="right"/>
        <w:rPr>
          <w:rFonts w:ascii="Times New Roman" w:hAnsi="Times New Roman" w:cs="Times New Roman"/>
          <w:b/>
          <w:sz w:val="16"/>
          <w:szCs w:val="16"/>
        </w:rPr>
      </w:pPr>
    </w:p>
    <w:p w:rsidR="004D365C" w:rsidRPr="004D365C" w:rsidRDefault="004D365C" w:rsidP="004D365C">
      <w:pPr>
        <w:pStyle w:val="af2"/>
        <w:spacing w:after="0" w:line="0" w:lineRule="atLeast"/>
        <w:ind w:left="0"/>
        <w:jc w:val="center"/>
        <w:rPr>
          <w:rFonts w:ascii="Times New Roman" w:hAnsi="Times New Roman" w:cs="Times New Roman"/>
          <w:b/>
          <w:sz w:val="24"/>
          <w:szCs w:val="24"/>
        </w:rPr>
      </w:pPr>
      <w:r w:rsidRPr="004D365C">
        <w:rPr>
          <w:rFonts w:ascii="Times New Roman" w:hAnsi="Times New Roman" w:cs="Times New Roman"/>
          <w:b/>
          <w:sz w:val="24"/>
          <w:szCs w:val="24"/>
        </w:rPr>
        <w:t>Показатели, характеризующие обеспечение населения Комсомольского городского поселения услугами бытового обслуживания</w:t>
      </w:r>
    </w:p>
    <w:p w:rsidR="004D365C" w:rsidRPr="004D365C" w:rsidRDefault="004D365C" w:rsidP="004D365C">
      <w:pPr>
        <w:pStyle w:val="af2"/>
        <w:spacing w:after="0" w:line="0" w:lineRule="atLeast"/>
        <w:ind w:left="0"/>
        <w:jc w:val="right"/>
        <w:rPr>
          <w:rFonts w:ascii="Times New Roman" w:hAnsi="Times New Roman" w:cs="Times New Roman"/>
          <w:b/>
          <w:sz w:val="24"/>
          <w:szCs w:val="24"/>
        </w:rPr>
      </w:pPr>
    </w:p>
    <w:tbl>
      <w:tblPr>
        <w:tblW w:w="10319" w:type="dxa"/>
        <w:tblInd w:w="-9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4791"/>
        <w:gridCol w:w="1701"/>
        <w:gridCol w:w="992"/>
        <w:gridCol w:w="1134"/>
        <w:gridCol w:w="992"/>
      </w:tblGrid>
      <w:tr w:rsidR="004D365C" w:rsidRPr="004D365C" w:rsidTr="004D365C">
        <w:tc>
          <w:tcPr>
            <w:tcW w:w="709" w:type="dxa"/>
          </w:tcPr>
          <w:p w:rsidR="004D365C" w:rsidRPr="004D365C" w:rsidRDefault="004D365C" w:rsidP="004D365C">
            <w:pPr>
              <w:pStyle w:val="af2"/>
              <w:spacing w:after="0" w:line="0" w:lineRule="atLeast"/>
              <w:ind w:left="0"/>
              <w:rPr>
                <w:rFonts w:ascii="Times New Roman" w:hAnsi="Times New Roman" w:cs="Times New Roman"/>
              </w:rPr>
            </w:pPr>
            <w:r w:rsidRPr="004D365C">
              <w:rPr>
                <w:rFonts w:ascii="Times New Roman" w:hAnsi="Times New Roman" w:cs="Times New Roman"/>
              </w:rPr>
              <w:t>№№ п/п</w:t>
            </w:r>
          </w:p>
        </w:tc>
        <w:tc>
          <w:tcPr>
            <w:tcW w:w="4791" w:type="dxa"/>
            <w:vAlign w:val="center"/>
          </w:tcPr>
          <w:p w:rsidR="004D365C" w:rsidRPr="004D365C" w:rsidRDefault="004D365C" w:rsidP="004D365C">
            <w:pPr>
              <w:pStyle w:val="af2"/>
              <w:spacing w:after="0" w:line="0" w:lineRule="atLeast"/>
              <w:ind w:left="0"/>
              <w:jc w:val="center"/>
              <w:rPr>
                <w:rFonts w:ascii="Times New Roman" w:hAnsi="Times New Roman" w:cs="Times New Roman"/>
              </w:rPr>
            </w:pPr>
            <w:r w:rsidRPr="004D365C">
              <w:rPr>
                <w:rFonts w:ascii="Times New Roman" w:hAnsi="Times New Roman" w:cs="Times New Roman"/>
              </w:rPr>
              <w:t>Наименование показателя</w:t>
            </w:r>
          </w:p>
        </w:tc>
        <w:tc>
          <w:tcPr>
            <w:tcW w:w="1701" w:type="dxa"/>
          </w:tcPr>
          <w:p w:rsidR="004D365C" w:rsidRPr="004D365C" w:rsidRDefault="004D365C" w:rsidP="004D365C">
            <w:pPr>
              <w:pStyle w:val="af2"/>
              <w:spacing w:after="0" w:line="0" w:lineRule="atLeast"/>
              <w:ind w:left="0"/>
              <w:jc w:val="center"/>
              <w:rPr>
                <w:rFonts w:ascii="Times New Roman" w:hAnsi="Times New Roman" w:cs="Times New Roman"/>
              </w:rPr>
            </w:pPr>
            <w:r w:rsidRPr="004D365C">
              <w:rPr>
                <w:rFonts w:ascii="Times New Roman" w:hAnsi="Times New Roman" w:cs="Times New Roman"/>
              </w:rPr>
              <w:t>Единица измерения</w:t>
            </w:r>
          </w:p>
        </w:tc>
        <w:tc>
          <w:tcPr>
            <w:tcW w:w="992" w:type="dxa"/>
            <w:vAlign w:val="center"/>
          </w:tcPr>
          <w:p w:rsidR="004D365C" w:rsidRPr="004D365C" w:rsidRDefault="004D365C" w:rsidP="004D365C">
            <w:pPr>
              <w:pStyle w:val="af2"/>
              <w:spacing w:after="0" w:line="0" w:lineRule="atLeast"/>
              <w:ind w:left="0"/>
              <w:jc w:val="center"/>
              <w:rPr>
                <w:rFonts w:ascii="Times New Roman" w:hAnsi="Times New Roman" w:cs="Times New Roman"/>
              </w:rPr>
            </w:pPr>
            <w:r w:rsidRPr="004D365C">
              <w:rPr>
                <w:rFonts w:ascii="Times New Roman" w:hAnsi="Times New Roman" w:cs="Times New Roman"/>
              </w:rPr>
              <w:t>2020г</w:t>
            </w:r>
          </w:p>
        </w:tc>
        <w:tc>
          <w:tcPr>
            <w:tcW w:w="1134" w:type="dxa"/>
            <w:vAlign w:val="center"/>
          </w:tcPr>
          <w:p w:rsidR="004D365C" w:rsidRPr="004D365C" w:rsidRDefault="004D365C" w:rsidP="004D365C">
            <w:pPr>
              <w:pStyle w:val="af2"/>
              <w:spacing w:after="0" w:line="0" w:lineRule="atLeast"/>
              <w:ind w:left="0"/>
              <w:jc w:val="center"/>
              <w:rPr>
                <w:rFonts w:ascii="Times New Roman" w:hAnsi="Times New Roman" w:cs="Times New Roman"/>
              </w:rPr>
            </w:pPr>
            <w:r w:rsidRPr="004D365C">
              <w:rPr>
                <w:rFonts w:ascii="Times New Roman" w:hAnsi="Times New Roman" w:cs="Times New Roman"/>
              </w:rPr>
              <w:t>2021г</w:t>
            </w:r>
          </w:p>
        </w:tc>
        <w:tc>
          <w:tcPr>
            <w:tcW w:w="992" w:type="dxa"/>
            <w:vAlign w:val="center"/>
          </w:tcPr>
          <w:p w:rsidR="004D365C" w:rsidRPr="004D365C" w:rsidRDefault="004D365C" w:rsidP="004D365C">
            <w:pPr>
              <w:pStyle w:val="af2"/>
              <w:spacing w:after="0" w:line="0" w:lineRule="atLeast"/>
              <w:ind w:left="0"/>
              <w:jc w:val="center"/>
              <w:rPr>
                <w:rFonts w:ascii="Times New Roman" w:hAnsi="Times New Roman" w:cs="Times New Roman"/>
              </w:rPr>
            </w:pPr>
            <w:r w:rsidRPr="004D365C">
              <w:rPr>
                <w:rFonts w:ascii="Times New Roman" w:hAnsi="Times New Roman" w:cs="Times New Roman"/>
              </w:rPr>
              <w:t>2022г</w:t>
            </w:r>
          </w:p>
        </w:tc>
      </w:tr>
      <w:tr w:rsidR="004D365C" w:rsidRPr="004D365C" w:rsidTr="004D365C">
        <w:tc>
          <w:tcPr>
            <w:tcW w:w="709" w:type="dxa"/>
            <w:vAlign w:val="center"/>
          </w:tcPr>
          <w:p w:rsidR="004D365C" w:rsidRPr="004D365C" w:rsidRDefault="004D365C" w:rsidP="004D365C">
            <w:pPr>
              <w:pStyle w:val="af2"/>
              <w:spacing w:after="0" w:line="240" w:lineRule="auto"/>
              <w:ind w:left="0" w:right="-143"/>
              <w:jc w:val="center"/>
              <w:rPr>
                <w:rFonts w:ascii="Times New Roman" w:hAnsi="Times New Roman" w:cs="Times New Roman"/>
              </w:rPr>
            </w:pPr>
            <w:r w:rsidRPr="004D365C">
              <w:rPr>
                <w:rFonts w:ascii="Times New Roman" w:hAnsi="Times New Roman" w:cs="Times New Roman"/>
              </w:rPr>
              <w:t>1</w:t>
            </w:r>
          </w:p>
        </w:tc>
        <w:tc>
          <w:tcPr>
            <w:tcW w:w="4791" w:type="dxa"/>
            <w:vAlign w:val="center"/>
          </w:tcPr>
          <w:p w:rsidR="004D365C" w:rsidRPr="004D365C" w:rsidRDefault="004D365C" w:rsidP="004D365C">
            <w:pPr>
              <w:pStyle w:val="af2"/>
              <w:spacing w:after="0" w:line="240" w:lineRule="auto"/>
              <w:ind w:left="0" w:right="-143"/>
              <w:rPr>
                <w:rFonts w:ascii="Times New Roman" w:hAnsi="Times New Roman" w:cs="Times New Roman"/>
                <w:sz w:val="24"/>
                <w:szCs w:val="24"/>
              </w:rPr>
            </w:pPr>
            <w:r w:rsidRPr="004D365C">
              <w:rPr>
                <w:rFonts w:ascii="Times New Roman" w:hAnsi="Times New Roman" w:cs="Times New Roman"/>
                <w:sz w:val="24"/>
                <w:szCs w:val="24"/>
              </w:rPr>
              <w:t>Предоставление банных услуг по помывке граждан в целях социального обеспечения населения Комсомольского городского поселения</w:t>
            </w:r>
          </w:p>
        </w:tc>
        <w:tc>
          <w:tcPr>
            <w:tcW w:w="1701" w:type="dxa"/>
            <w:vAlign w:val="center"/>
          </w:tcPr>
          <w:p w:rsidR="004D365C" w:rsidRPr="004D365C" w:rsidRDefault="004D365C" w:rsidP="004D365C">
            <w:pPr>
              <w:pStyle w:val="af2"/>
              <w:spacing w:after="0" w:line="240" w:lineRule="auto"/>
              <w:ind w:left="0" w:right="-143"/>
              <w:jc w:val="center"/>
              <w:rPr>
                <w:rFonts w:ascii="Times New Roman" w:hAnsi="Times New Roman" w:cs="Times New Roman"/>
              </w:rPr>
            </w:pPr>
            <w:r w:rsidRPr="004D365C">
              <w:rPr>
                <w:rFonts w:ascii="Times New Roman" w:hAnsi="Times New Roman" w:cs="Times New Roman"/>
              </w:rPr>
              <w:t>Количество помывок в год</w:t>
            </w:r>
          </w:p>
        </w:tc>
        <w:tc>
          <w:tcPr>
            <w:tcW w:w="992" w:type="dxa"/>
            <w:vAlign w:val="center"/>
          </w:tcPr>
          <w:p w:rsidR="004D365C" w:rsidRPr="004D365C" w:rsidRDefault="004D365C" w:rsidP="004D365C">
            <w:pPr>
              <w:pStyle w:val="af2"/>
              <w:spacing w:after="0" w:line="240" w:lineRule="auto"/>
              <w:ind w:left="0" w:right="-143"/>
              <w:jc w:val="center"/>
              <w:rPr>
                <w:rFonts w:ascii="Times New Roman" w:hAnsi="Times New Roman" w:cs="Times New Roman"/>
              </w:rPr>
            </w:pPr>
            <w:r w:rsidRPr="004D365C">
              <w:rPr>
                <w:rFonts w:ascii="Times New Roman" w:hAnsi="Times New Roman" w:cs="Times New Roman"/>
              </w:rPr>
              <w:t>19000</w:t>
            </w:r>
          </w:p>
        </w:tc>
        <w:tc>
          <w:tcPr>
            <w:tcW w:w="1134" w:type="dxa"/>
            <w:vAlign w:val="center"/>
          </w:tcPr>
          <w:p w:rsidR="004D365C" w:rsidRPr="004D365C" w:rsidRDefault="004D365C" w:rsidP="004D365C">
            <w:pPr>
              <w:pStyle w:val="af2"/>
              <w:spacing w:after="0" w:line="240" w:lineRule="auto"/>
              <w:ind w:left="0" w:right="-143"/>
              <w:jc w:val="center"/>
              <w:rPr>
                <w:rFonts w:ascii="Times New Roman" w:hAnsi="Times New Roman" w:cs="Times New Roman"/>
              </w:rPr>
            </w:pPr>
            <w:r w:rsidRPr="004D365C">
              <w:rPr>
                <w:rFonts w:ascii="Times New Roman" w:hAnsi="Times New Roman" w:cs="Times New Roman"/>
              </w:rPr>
              <w:t>19000</w:t>
            </w:r>
          </w:p>
        </w:tc>
        <w:tc>
          <w:tcPr>
            <w:tcW w:w="992" w:type="dxa"/>
            <w:vAlign w:val="center"/>
          </w:tcPr>
          <w:p w:rsidR="004D365C" w:rsidRPr="004D365C" w:rsidRDefault="004D365C" w:rsidP="004D365C">
            <w:pPr>
              <w:pStyle w:val="af2"/>
              <w:spacing w:after="0" w:line="240" w:lineRule="auto"/>
              <w:ind w:left="0" w:right="-143"/>
              <w:jc w:val="center"/>
              <w:rPr>
                <w:rFonts w:ascii="Times New Roman" w:hAnsi="Times New Roman" w:cs="Times New Roman"/>
              </w:rPr>
            </w:pPr>
            <w:r w:rsidRPr="004D365C">
              <w:rPr>
                <w:rFonts w:ascii="Times New Roman" w:hAnsi="Times New Roman" w:cs="Times New Roman"/>
              </w:rPr>
              <w:t>19000</w:t>
            </w:r>
          </w:p>
        </w:tc>
      </w:tr>
    </w:tbl>
    <w:p w:rsidR="004D365C" w:rsidRPr="004D365C" w:rsidRDefault="004D365C" w:rsidP="004D365C">
      <w:pPr>
        <w:pStyle w:val="af2"/>
        <w:ind w:left="993"/>
        <w:jc w:val="center"/>
        <w:rPr>
          <w:rFonts w:ascii="Times New Roman" w:hAnsi="Times New Roman" w:cs="Times New Roman"/>
          <w:b/>
          <w:sz w:val="26"/>
          <w:szCs w:val="26"/>
        </w:rPr>
      </w:pPr>
    </w:p>
    <w:p w:rsidR="004D365C" w:rsidRPr="004D365C" w:rsidRDefault="004D365C" w:rsidP="004D365C">
      <w:pPr>
        <w:pStyle w:val="af2"/>
        <w:spacing w:after="0" w:line="0" w:lineRule="atLeast"/>
        <w:ind w:left="0"/>
        <w:jc w:val="center"/>
        <w:rPr>
          <w:rFonts w:ascii="Times New Roman" w:hAnsi="Times New Roman" w:cs="Times New Roman"/>
          <w:b/>
          <w:sz w:val="24"/>
          <w:szCs w:val="24"/>
        </w:rPr>
      </w:pPr>
      <w:r w:rsidRPr="004D365C">
        <w:rPr>
          <w:rFonts w:ascii="Times New Roman" w:hAnsi="Times New Roman" w:cs="Times New Roman"/>
          <w:b/>
          <w:sz w:val="26"/>
          <w:szCs w:val="26"/>
        </w:rPr>
        <w:t xml:space="preserve">2.3. </w:t>
      </w:r>
      <w:r w:rsidRPr="004D365C">
        <w:rPr>
          <w:rFonts w:ascii="Times New Roman" w:hAnsi="Times New Roman" w:cs="Times New Roman"/>
          <w:b/>
          <w:sz w:val="24"/>
          <w:szCs w:val="24"/>
        </w:rPr>
        <w:t>Реализация мероприятий по организации в границах Комсомольского городского поселения электро-, тепло -, газо-, водоснабжения населения и водоотведения</w:t>
      </w:r>
    </w:p>
    <w:p w:rsidR="004D365C" w:rsidRPr="004D365C" w:rsidRDefault="004D365C" w:rsidP="004D365C">
      <w:pPr>
        <w:pStyle w:val="af2"/>
        <w:spacing w:after="0" w:line="0" w:lineRule="atLeast"/>
        <w:ind w:left="0"/>
        <w:jc w:val="center"/>
        <w:rPr>
          <w:rFonts w:ascii="Times New Roman" w:hAnsi="Times New Roman" w:cs="Times New Roman"/>
          <w:b/>
          <w:sz w:val="24"/>
          <w:szCs w:val="24"/>
        </w:rPr>
      </w:pPr>
    </w:p>
    <w:p w:rsidR="004D365C" w:rsidRPr="004D365C" w:rsidRDefault="004D365C" w:rsidP="004D365C">
      <w:pPr>
        <w:jc w:val="both"/>
        <w:rPr>
          <w:sz w:val="24"/>
          <w:szCs w:val="24"/>
        </w:rPr>
      </w:pPr>
      <w:r w:rsidRPr="004D365C">
        <w:rPr>
          <w:sz w:val="24"/>
          <w:szCs w:val="24"/>
        </w:rPr>
        <w:tab/>
        <w:t>Основными задачами функционирования жилищно-коммунального хозяйства является надежное, бесперебойное обеспечение в достаточном объеме населения электрической, тепловой энергией, водой, газом, а также стабильное функционирование системы водоотведения, устойчивая работа аварийно-диспетчерских служб, предприятий и организаций, оказывающих жилищные и коммунальные услуги.</w:t>
      </w:r>
    </w:p>
    <w:p w:rsidR="004D365C" w:rsidRPr="004D365C" w:rsidRDefault="004D365C" w:rsidP="004D365C">
      <w:pPr>
        <w:jc w:val="both"/>
        <w:rPr>
          <w:sz w:val="24"/>
          <w:szCs w:val="24"/>
        </w:rPr>
      </w:pPr>
      <w:r w:rsidRPr="004D365C">
        <w:rPr>
          <w:sz w:val="24"/>
          <w:szCs w:val="24"/>
        </w:rPr>
        <w:tab/>
        <w:t xml:space="preserve">При предоставлении коммунальных услуг потребителям предприятия и организации испытывают трудности как объективного, так и субъективного характера. Основной причиной такой ситуации является высокая степень износа муниципального жилищного фонда, объектов   инженерных сетей коммунальной инфраструктуры, что не позволяет предоставить населению города коммунальные услуги надлежащего качества. В связи с этим, финансовая помощь органов местного самоуправления в проведении ремонта и содержании основных фондов, находящихся в муниципальной собственности, крайне необходима. </w:t>
      </w:r>
      <w:r w:rsidRPr="004D365C">
        <w:rPr>
          <w:sz w:val="24"/>
          <w:szCs w:val="24"/>
        </w:rPr>
        <w:tab/>
      </w:r>
    </w:p>
    <w:p w:rsidR="004D365C" w:rsidRPr="004D365C" w:rsidRDefault="004D365C" w:rsidP="004D365C">
      <w:pPr>
        <w:jc w:val="both"/>
        <w:rPr>
          <w:sz w:val="24"/>
          <w:szCs w:val="24"/>
        </w:rPr>
      </w:pPr>
    </w:p>
    <w:p w:rsidR="004D365C" w:rsidRPr="004D365C" w:rsidRDefault="004D365C" w:rsidP="004D365C">
      <w:pPr>
        <w:jc w:val="both"/>
        <w:rPr>
          <w:sz w:val="24"/>
          <w:szCs w:val="24"/>
        </w:rPr>
      </w:pPr>
    </w:p>
    <w:p w:rsidR="004D365C" w:rsidRPr="004D365C" w:rsidRDefault="004D365C" w:rsidP="004D365C">
      <w:pPr>
        <w:ind w:right="143"/>
        <w:jc w:val="right"/>
        <w:rPr>
          <w:sz w:val="24"/>
          <w:szCs w:val="24"/>
        </w:rPr>
      </w:pPr>
      <w:r w:rsidRPr="004D365C">
        <w:rPr>
          <w:b/>
          <w:sz w:val="24"/>
          <w:szCs w:val="24"/>
        </w:rPr>
        <w:t>Таблица 3</w:t>
      </w:r>
    </w:p>
    <w:p w:rsidR="004D365C" w:rsidRPr="004D365C" w:rsidRDefault="004D365C" w:rsidP="004D365C">
      <w:pPr>
        <w:jc w:val="center"/>
        <w:rPr>
          <w:b/>
          <w:sz w:val="24"/>
          <w:szCs w:val="24"/>
        </w:rPr>
      </w:pPr>
      <w:r w:rsidRPr="004D365C">
        <w:rPr>
          <w:b/>
          <w:sz w:val="24"/>
          <w:szCs w:val="24"/>
        </w:rPr>
        <w:t xml:space="preserve">Показатели, характеризующие содержание основных фондов, </w:t>
      </w:r>
    </w:p>
    <w:p w:rsidR="004D365C" w:rsidRPr="004D365C" w:rsidRDefault="004D365C" w:rsidP="004D365C">
      <w:pPr>
        <w:jc w:val="center"/>
        <w:rPr>
          <w:b/>
          <w:sz w:val="24"/>
          <w:szCs w:val="24"/>
        </w:rPr>
      </w:pPr>
      <w:r w:rsidRPr="004D365C">
        <w:rPr>
          <w:b/>
          <w:sz w:val="24"/>
          <w:szCs w:val="24"/>
        </w:rPr>
        <w:t>находящихся в муниципальной собственности</w:t>
      </w:r>
    </w:p>
    <w:p w:rsidR="004D365C" w:rsidRPr="004D365C" w:rsidRDefault="004D365C" w:rsidP="004D365C">
      <w:pPr>
        <w:jc w:val="center"/>
        <w:rPr>
          <w:b/>
          <w:sz w:val="24"/>
          <w:szCs w:val="24"/>
        </w:rPr>
      </w:pPr>
    </w:p>
    <w:tbl>
      <w:tblPr>
        <w:tblW w:w="10377" w:type="dxa"/>
        <w:tblInd w:w="-9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4252"/>
        <w:gridCol w:w="1276"/>
        <w:gridCol w:w="1446"/>
        <w:gridCol w:w="1418"/>
        <w:gridCol w:w="1417"/>
      </w:tblGrid>
      <w:tr w:rsidR="004D365C" w:rsidRPr="004D365C" w:rsidTr="004D365C">
        <w:tc>
          <w:tcPr>
            <w:tcW w:w="568" w:type="dxa"/>
          </w:tcPr>
          <w:p w:rsidR="004D365C" w:rsidRPr="004D365C" w:rsidRDefault="004D365C" w:rsidP="004D365C">
            <w:pPr>
              <w:ind w:left="-108" w:right="-108"/>
              <w:jc w:val="center"/>
            </w:pPr>
            <w:r w:rsidRPr="004D365C">
              <w:t>№</w:t>
            </w:r>
          </w:p>
          <w:p w:rsidR="004D365C" w:rsidRPr="004D365C" w:rsidRDefault="004D365C" w:rsidP="004D365C">
            <w:pPr>
              <w:ind w:left="-108" w:right="-108"/>
              <w:jc w:val="center"/>
            </w:pPr>
            <w:r w:rsidRPr="004D365C">
              <w:lastRenderedPageBreak/>
              <w:t xml:space="preserve"> п/п</w:t>
            </w:r>
          </w:p>
        </w:tc>
        <w:tc>
          <w:tcPr>
            <w:tcW w:w="4252" w:type="dxa"/>
          </w:tcPr>
          <w:p w:rsidR="004D365C" w:rsidRPr="004D365C" w:rsidRDefault="004D365C" w:rsidP="004D365C">
            <w:pPr>
              <w:jc w:val="center"/>
            </w:pPr>
            <w:r w:rsidRPr="004D365C">
              <w:lastRenderedPageBreak/>
              <w:t>Наименование</w:t>
            </w:r>
          </w:p>
          <w:p w:rsidR="004D365C" w:rsidRPr="004D365C" w:rsidRDefault="004D365C" w:rsidP="004D365C">
            <w:pPr>
              <w:jc w:val="center"/>
            </w:pPr>
            <w:r w:rsidRPr="004D365C">
              <w:lastRenderedPageBreak/>
              <w:t>показателя</w:t>
            </w:r>
          </w:p>
        </w:tc>
        <w:tc>
          <w:tcPr>
            <w:tcW w:w="1276" w:type="dxa"/>
          </w:tcPr>
          <w:p w:rsidR="004D365C" w:rsidRPr="004D365C" w:rsidRDefault="004D365C" w:rsidP="004D365C">
            <w:pPr>
              <w:jc w:val="center"/>
            </w:pPr>
            <w:r w:rsidRPr="004D365C">
              <w:lastRenderedPageBreak/>
              <w:t xml:space="preserve">Единица </w:t>
            </w:r>
            <w:r w:rsidRPr="004D365C">
              <w:lastRenderedPageBreak/>
              <w:t>измерения</w:t>
            </w:r>
          </w:p>
        </w:tc>
        <w:tc>
          <w:tcPr>
            <w:tcW w:w="1446" w:type="dxa"/>
            <w:vAlign w:val="center"/>
          </w:tcPr>
          <w:p w:rsidR="004D365C" w:rsidRPr="004D365C" w:rsidRDefault="004D365C" w:rsidP="004D365C">
            <w:pPr>
              <w:jc w:val="center"/>
            </w:pPr>
            <w:r w:rsidRPr="004D365C">
              <w:lastRenderedPageBreak/>
              <w:t>2020г</w:t>
            </w:r>
          </w:p>
        </w:tc>
        <w:tc>
          <w:tcPr>
            <w:tcW w:w="1418" w:type="dxa"/>
            <w:vAlign w:val="center"/>
          </w:tcPr>
          <w:p w:rsidR="004D365C" w:rsidRPr="004D365C" w:rsidRDefault="004D365C" w:rsidP="004D365C">
            <w:pPr>
              <w:jc w:val="center"/>
            </w:pPr>
            <w:r w:rsidRPr="004D365C">
              <w:t>2021г</w:t>
            </w:r>
          </w:p>
        </w:tc>
        <w:tc>
          <w:tcPr>
            <w:tcW w:w="1417" w:type="dxa"/>
            <w:vAlign w:val="center"/>
          </w:tcPr>
          <w:p w:rsidR="004D365C" w:rsidRPr="004D365C" w:rsidRDefault="004D365C" w:rsidP="004D365C">
            <w:pPr>
              <w:jc w:val="center"/>
            </w:pPr>
            <w:r w:rsidRPr="004D365C">
              <w:t>2022г</w:t>
            </w:r>
          </w:p>
        </w:tc>
      </w:tr>
      <w:tr w:rsidR="004D365C" w:rsidRPr="004D365C" w:rsidTr="004D365C">
        <w:tc>
          <w:tcPr>
            <w:tcW w:w="568" w:type="dxa"/>
          </w:tcPr>
          <w:p w:rsidR="004D365C" w:rsidRPr="004D365C" w:rsidRDefault="004D365C" w:rsidP="004D365C">
            <w:pPr>
              <w:jc w:val="center"/>
            </w:pPr>
            <w:r w:rsidRPr="004D365C">
              <w:lastRenderedPageBreak/>
              <w:t>1</w:t>
            </w:r>
          </w:p>
        </w:tc>
        <w:tc>
          <w:tcPr>
            <w:tcW w:w="4252" w:type="dxa"/>
          </w:tcPr>
          <w:p w:rsidR="004D365C" w:rsidRPr="004D365C" w:rsidRDefault="004D365C" w:rsidP="004D365C">
            <w:pPr>
              <w:pStyle w:val="af2"/>
              <w:tabs>
                <w:tab w:val="left" w:pos="504"/>
              </w:tabs>
              <w:spacing w:after="0" w:line="240" w:lineRule="auto"/>
              <w:ind w:left="79"/>
              <w:rPr>
                <w:rFonts w:ascii="Times New Roman" w:hAnsi="Times New Roman" w:cs="Times New Roman"/>
              </w:rPr>
            </w:pPr>
            <w:r w:rsidRPr="004D365C">
              <w:rPr>
                <w:rFonts w:ascii="Times New Roman" w:hAnsi="Times New Roman" w:cs="Times New Roman"/>
              </w:rPr>
              <w:t>Ремонт, содержание и техническое обслуживание объектов коммунального хозяйства муниципального имущества</w:t>
            </w:r>
          </w:p>
        </w:tc>
        <w:tc>
          <w:tcPr>
            <w:tcW w:w="1276" w:type="dxa"/>
          </w:tcPr>
          <w:p w:rsidR="004D365C" w:rsidRPr="004D365C" w:rsidRDefault="004D365C" w:rsidP="004D365C">
            <w:pPr>
              <w:jc w:val="center"/>
            </w:pPr>
            <w:r w:rsidRPr="004D365C">
              <w:t>Единиц</w:t>
            </w:r>
          </w:p>
        </w:tc>
        <w:tc>
          <w:tcPr>
            <w:tcW w:w="1446" w:type="dxa"/>
          </w:tcPr>
          <w:p w:rsidR="004D365C" w:rsidRPr="004D365C" w:rsidRDefault="004D365C" w:rsidP="004D365C">
            <w:pPr>
              <w:jc w:val="center"/>
            </w:pPr>
            <w:r w:rsidRPr="004D365C">
              <w:t>1</w:t>
            </w:r>
          </w:p>
        </w:tc>
        <w:tc>
          <w:tcPr>
            <w:tcW w:w="1418" w:type="dxa"/>
          </w:tcPr>
          <w:p w:rsidR="004D365C" w:rsidRPr="004D365C" w:rsidRDefault="004D365C" w:rsidP="004D365C">
            <w:pPr>
              <w:jc w:val="center"/>
            </w:pPr>
            <w:r w:rsidRPr="004D365C">
              <w:t>1</w:t>
            </w:r>
          </w:p>
        </w:tc>
        <w:tc>
          <w:tcPr>
            <w:tcW w:w="1417" w:type="dxa"/>
          </w:tcPr>
          <w:p w:rsidR="004D365C" w:rsidRPr="004D365C" w:rsidRDefault="004D365C" w:rsidP="004D365C">
            <w:pPr>
              <w:jc w:val="center"/>
            </w:pPr>
            <w:r w:rsidRPr="004D365C">
              <w:t>1</w:t>
            </w:r>
          </w:p>
        </w:tc>
      </w:tr>
      <w:tr w:rsidR="004D365C" w:rsidRPr="004D365C" w:rsidTr="004D365C">
        <w:tc>
          <w:tcPr>
            <w:tcW w:w="568" w:type="dxa"/>
          </w:tcPr>
          <w:p w:rsidR="004D365C" w:rsidRPr="004D365C" w:rsidRDefault="004D365C" w:rsidP="004D365C">
            <w:pPr>
              <w:jc w:val="center"/>
            </w:pPr>
            <w:r w:rsidRPr="004D365C">
              <w:t>2</w:t>
            </w:r>
          </w:p>
        </w:tc>
        <w:tc>
          <w:tcPr>
            <w:tcW w:w="4252" w:type="dxa"/>
          </w:tcPr>
          <w:p w:rsidR="004D365C" w:rsidRPr="004D365C" w:rsidRDefault="004D365C" w:rsidP="004D365C">
            <w:pPr>
              <w:tabs>
                <w:tab w:val="left" w:pos="504"/>
              </w:tabs>
              <w:spacing w:line="0" w:lineRule="atLeast"/>
            </w:pPr>
            <w:r w:rsidRPr="004D365C">
              <w:rPr>
                <w:sz w:val="24"/>
                <w:szCs w:val="24"/>
              </w:rPr>
              <w:t>Обеспечение снижения уровня износа объектов коммунальной инфраструктуры</w:t>
            </w:r>
          </w:p>
        </w:tc>
        <w:tc>
          <w:tcPr>
            <w:tcW w:w="1276" w:type="dxa"/>
          </w:tcPr>
          <w:p w:rsidR="004D365C" w:rsidRPr="004D365C" w:rsidRDefault="004D365C" w:rsidP="004D365C">
            <w:pPr>
              <w:jc w:val="center"/>
            </w:pPr>
            <w:r w:rsidRPr="004D365C">
              <w:t>%</w:t>
            </w:r>
          </w:p>
        </w:tc>
        <w:tc>
          <w:tcPr>
            <w:tcW w:w="1446" w:type="dxa"/>
          </w:tcPr>
          <w:p w:rsidR="004D365C" w:rsidRPr="004D365C" w:rsidRDefault="004D365C" w:rsidP="004D365C">
            <w:pPr>
              <w:jc w:val="center"/>
            </w:pPr>
            <w:r w:rsidRPr="004D365C">
              <w:t>67</w:t>
            </w:r>
          </w:p>
        </w:tc>
        <w:tc>
          <w:tcPr>
            <w:tcW w:w="1418" w:type="dxa"/>
          </w:tcPr>
          <w:p w:rsidR="004D365C" w:rsidRPr="004D365C" w:rsidRDefault="004D365C" w:rsidP="004D365C">
            <w:pPr>
              <w:jc w:val="center"/>
            </w:pPr>
            <w:r w:rsidRPr="004D365C">
              <w:t>66</w:t>
            </w:r>
          </w:p>
        </w:tc>
        <w:tc>
          <w:tcPr>
            <w:tcW w:w="1417" w:type="dxa"/>
          </w:tcPr>
          <w:p w:rsidR="004D365C" w:rsidRPr="004D365C" w:rsidRDefault="004D365C" w:rsidP="004D365C">
            <w:pPr>
              <w:jc w:val="center"/>
            </w:pPr>
            <w:r w:rsidRPr="004D365C">
              <w:t>65</w:t>
            </w:r>
          </w:p>
        </w:tc>
      </w:tr>
      <w:tr w:rsidR="004D365C" w:rsidRPr="004D365C" w:rsidTr="004D365C">
        <w:tc>
          <w:tcPr>
            <w:tcW w:w="568" w:type="dxa"/>
          </w:tcPr>
          <w:p w:rsidR="004D365C" w:rsidRPr="004D365C" w:rsidRDefault="004D365C" w:rsidP="004D365C">
            <w:pPr>
              <w:jc w:val="center"/>
            </w:pPr>
            <w:r w:rsidRPr="004D365C">
              <w:t>3</w:t>
            </w:r>
          </w:p>
        </w:tc>
        <w:tc>
          <w:tcPr>
            <w:tcW w:w="4252" w:type="dxa"/>
          </w:tcPr>
          <w:p w:rsidR="004D365C" w:rsidRPr="004D365C" w:rsidRDefault="004D365C" w:rsidP="004D365C">
            <w:pPr>
              <w:pStyle w:val="af2"/>
              <w:tabs>
                <w:tab w:val="left" w:pos="504"/>
              </w:tabs>
              <w:spacing w:after="0" w:line="0" w:lineRule="atLeast"/>
              <w:ind w:left="0"/>
              <w:rPr>
                <w:rFonts w:ascii="Times New Roman" w:hAnsi="Times New Roman" w:cs="Times New Roman"/>
              </w:rPr>
            </w:pPr>
            <w:r w:rsidRPr="004D365C">
              <w:rPr>
                <w:rFonts w:ascii="Times New Roman" w:hAnsi="Times New Roman" w:cs="Times New Roman"/>
                <w:sz w:val="24"/>
                <w:szCs w:val="24"/>
              </w:rPr>
              <w:t>Повышение качества предоставления коммунальных услуг</w:t>
            </w:r>
          </w:p>
        </w:tc>
        <w:tc>
          <w:tcPr>
            <w:tcW w:w="1276" w:type="dxa"/>
          </w:tcPr>
          <w:p w:rsidR="004D365C" w:rsidRPr="004D365C" w:rsidRDefault="004D365C" w:rsidP="004D365C">
            <w:pPr>
              <w:jc w:val="center"/>
            </w:pPr>
            <w:r w:rsidRPr="004D365C">
              <w:t>%</w:t>
            </w:r>
          </w:p>
        </w:tc>
        <w:tc>
          <w:tcPr>
            <w:tcW w:w="1446" w:type="dxa"/>
          </w:tcPr>
          <w:p w:rsidR="004D365C" w:rsidRPr="004D365C" w:rsidRDefault="004D365C" w:rsidP="004D365C">
            <w:pPr>
              <w:jc w:val="center"/>
            </w:pPr>
            <w:r w:rsidRPr="004D365C">
              <w:t>65</w:t>
            </w:r>
          </w:p>
        </w:tc>
        <w:tc>
          <w:tcPr>
            <w:tcW w:w="1418" w:type="dxa"/>
          </w:tcPr>
          <w:p w:rsidR="004D365C" w:rsidRPr="004D365C" w:rsidRDefault="004D365C" w:rsidP="004D365C">
            <w:pPr>
              <w:jc w:val="center"/>
            </w:pPr>
            <w:r w:rsidRPr="004D365C">
              <w:t>75</w:t>
            </w:r>
          </w:p>
        </w:tc>
        <w:tc>
          <w:tcPr>
            <w:tcW w:w="1417" w:type="dxa"/>
          </w:tcPr>
          <w:p w:rsidR="004D365C" w:rsidRPr="004D365C" w:rsidRDefault="004D365C" w:rsidP="004D365C">
            <w:pPr>
              <w:jc w:val="center"/>
            </w:pPr>
            <w:r w:rsidRPr="004D365C">
              <w:t>85</w:t>
            </w:r>
          </w:p>
        </w:tc>
      </w:tr>
      <w:tr w:rsidR="004D365C" w:rsidRPr="004D365C" w:rsidTr="004D365C">
        <w:tc>
          <w:tcPr>
            <w:tcW w:w="568" w:type="dxa"/>
          </w:tcPr>
          <w:p w:rsidR="004D365C" w:rsidRPr="004D365C" w:rsidRDefault="004D365C" w:rsidP="004D365C">
            <w:pPr>
              <w:jc w:val="center"/>
            </w:pPr>
            <w:r w:rsidRPr="004D365C">
              <w:t>4</w:t>
            </w:r>
          </w:p>
        </w:tc>
        <w:tc>
          <w:tcPr>
            <w:tcW w:w="4252" w:type="dxa"/>
          </w:tcPr>
          <w:p w:rsidR="004D365C" w:rsidRPr="004D365C" w:rsidRDefault="004D365C" w:rsidP="004D365C">
            <w:pPr>
              <w:pStyle w:val="af2"/>
              <w:tabs>
                <w:tab w:val="left" w:pos="504"/>
              </w:tabs>
              <w:spacing w:after="0" w:line="240" w:lineRule="auto"/>
              <w:ind w:left="79"/>
              <w:rPr>
                <w:rFonts w:ascii="Times New Roman" w:hAnsi="Times New Roman" w:cs="Times New Roman"/>
              </w:rPr>
            </w:pPr>
            <w:r w:rsidRPr="004D365C">
              <w:rPr>
                <w:rFonts w:ascii="Times New Roman" w:hAnsi="Times New Roman" w:cs="Times New Roman"/>
              </w:rPr>
              <w:t>Разработка  ПСД, сметной документации и их экспертиза на строительство и капитальный ремонт артезианских скважин, расположенных на территории Комсомольского городского поселения</w:t>
            </w:r>
          </w:p>
        </w:tc>
        <w:tc>
          <w:tcPr>
            <w:tcW w:w="1276" w:type="dxa"/>
            <w:vAlign w:val="center"/>
          </w:tcPr>
          <w:p w:rsidR="004D365C" w:rsidRPr="004D365C" w:rsidRDefault="004D365C" w:rsidP="004D365C">
            <w:pPr>
              <w:jc w:val="center"/>
            </w:pPr>
            <w:r w:rsidRPr="004D365C">
              <w:t>Единиц</w:t>
            </w:r>
          </w:p>
        </w:tc>
        <w:tc>
          <w:tcPr>
            <w:tcW w:w="1446" w:type="dxa"/>
            <w:vAlign w:val="center"/>
          </w:tcPr>
          <w:p w:rsidR="004D365C" w:rsidRPr="004D365C" w:rsidRDefault="004D365C" w:rsidP="004D365C">
            <w:pPr>
              <w:jc w:val="center"/>
            </w:pPr>
            <w:r w:rsidRPr="004D365C">
              <w:t>0</w:t>
            </w:r>
          </w:p>
        </w:tc>
        <w:tc>
          <w:tcPr>
            <w:tcW w:w="1418" w:type="dxa"/>
            <w:vAlign w:val="center"/>
          </w:tcPr>
          <w:p w:rsidR="004D365C" w:rsidRPr="004D365C" w:rsidRDefault="004D365C" w:rsidP="004D365C">
            <w:pPr>
              <w:jc w:val="center"/>
            </w:pPr>
            <w:r w:rsidRPr="004D365C">
              <w:t>1</w:t>
            </w:r>
          </w:p>
        </w:tc>
        <w:tc>
          <w:tcPr>
            <w:tcW w:w="1417" w:type="dxa"/>
            <w:vAlign w:val="center"/>
          </w:tcPr>
          <w:p w:rsidR="004D365C" w:rsidRPr="004D365C" w:rsidRDefault="004D365C" w:rsidP="004D365C">
            <w:pPr>
              <w:jc w:val="center"/>
            </w:pPr>
            <w:r w:rsidRPr="004D365C">
              <w:t>2</w:t>
            </w:r>
          </w:p>
        </w:tc>
      </w:tr>
      <w:tr w:rsidR="004D365C" w:rsidRPr="004D365C" w:rsidTr="004D365C">
        <w:tc>
          <w:tcPr>
            <w:tcW w:w="568" w:type="dxa"/>
          </w:tcPr>
          <w:p w:rsidR="004D365C" w:rsidRPr="004D365C" w:rsidRDefault="004D365C" w:rsidP="004D365C">
            <w:pPr>
              <w:jc w:val="center"/>
            </w:pPr>
            <w:r w:rsidRPr="004D365C">
              <w:t>5</w:t>
            </w:r>
          </w:p>
        </w:tc>
        <w:tc>
          <w:tcPr>
            <w:tcW w:w="4252" w:type="dxa"/>
          </w:tcPr>
          <w:p w:rsidR="004D365C" w:rsidRPr="004D365C" w:rsidRDefault="004D365C" w:rsidP="004D365C">
            <w:pPr>
              <w:pStyle w:val="af2"/>
              <w:tabs>
                <w:tab w:val="left" w:pos="504"/>
              </w:tabs>
              <w:spacing w:after="0" w:line="240" w:lineRule="auto"/>
              <w:ind w:left="79"/>
              <w:rPr>
                <w:rFonts w:ascii="Times New Roman" w:hAnsi="Times New Roman" w:cs="Times New Roman"/>
              </w:rPr>
            </w:pPr>
            <w:r w:rsidRPr="004D365C">
              <w:rPr>
                <w:rFonts w:ascii="Times New Roman" w:hAnsi="Times New Roman" w:cs="Times New Roman"/>
              </w:rPr>
              <w:t>Строительство, капитальный ремонт, текущий ремонт артезианских скважин, расположенных на территории ГП</w:t>
            </w:r>
          </w:p>
        </w:tc>
        <w:tc>
          <w:tcPr>
            <w:tcW w:w="1276" w:type="dxa"/>
            <w:vAlign w:val="center"/>
          </w:tcPr>
          <w:p w:rsidR="004D365C" w:rsidRPr="004D365C" w:rsidRDefault="004D365C" w:rsidP="004D365C">
            <w:pPr>
              <w:jc w:val="center"/>
            </w:pPr>
            <w:r w:rsidRPr="004D365C">
              <w:t>Единиц</w:t>
            </w:r>
          </w:p>
        </w:tc>
        <w:tc>
          <w:tcPr>
            <w:tcW w:w="1446" w:type="dxa"/>
            <w:vAlign w:val="center"/>
          </w:tcPr>
          <w:p w:rsidR="004D365C" w:rsidRPr="004D365C" w:rsidRDefault="004D365C" w:rsidP="004D365C">
            <w:pPr>
              <w:jc w:val="center"/>
            </w:pPr>
            <w:r w:rsidRPr="004D365C">
              <w:t>0</w:t>
            </w:r>
          </w:p>
        </w:tc>
        <w:tc>
          <w:tcPr>
            <w:tcW w:w="1418" w:type="dxa"/>
            <w:vAlign w:val="center"/>
          </w:tcPr>
          <w:p w:rsidR="004D365C" w:rsidRPr="004D365C" w:rsidRDefault="004D365C" w:rsidP="004D365C">
            <w:pPr>
              <w:jc w:val="center"/>
            </w:pPr>
            <w:r w:rsidRPr="004D365C">
              <w:t>1</w:t>
            </w:r>
          </w:p>
        </w:tc>
        <w:tc>
          <w:tcPr>
            <w:tcW w:w="1417" w:type="dxa"/>
            <w:vAlign w:val="center"/>
          </w:tcPr>
          <w:p w:rsidR="004D365C" w:rsidRPr="004D365C" w:rsidRDefault="004D365C" w:rsidP="004D365C">
            <w:pPr>
              <w:jc w:val="center"/>
            </w:pPr>
            <w:r w:rsidRPr="004D365C">
              <w:t>1</w:t>
            </w:r>
          </w:p>
        </w:tc>
      </w:tr>
      <w:tr w:rsidR="004D365C" w:rsidRPr="004D365C" w:rsidTr="004D365C">
        <w:tc>
          <w:tcPr>
            <w:tcW w:w="568" w:type="dxa"/>
          </w:tcPr>
          <w:p w:rsidR="004D365C" w:rsidRPr="004D365C" w:rsidRDefault="004D365C" w:rsidP="004D365C">
            <w:pPr>
              <w:jc w:val="center"/>
            </w:pPr>
            <w:r w:rsidRPr="004D365C">
              <w:t>6</w:t>
            </w:r>
          </w:p>
        </w:tc>
        <w:tc>
          <w:tcPr>
            <w:tcW w:w="4252" w:type="dxa"/>
          </w:tcPr>
          <w:p w:rsidR="004D365C" w:rsidRPr="004D365C" w:rsidRDefault="004D365C" w:rsidP="004D365C">
            <w:pPr>
              <w:pStyle w:val="af2"/>
              <w:tabs>
                <w:tab w:val="left" w:pos="504"/>
              </w:tabs>
              <w:spacing w:after="0" w:line="240" w:lineRule="auto"/>
              <w:ind w:left="79"/>
              <w:rPr>
                <w:rFonts w:ascii="Times New Roman" w:hAnsi="Times New Roman" w:cs="Times New Roman"/>
              </w:rPr>
            </w:pPr>
            <w:r w:rsidRPr="004D365C">
              <w:rPr>
                <w:rFonts w:ascii="Times New Roman" w:hAnsi="Times New Roman" w:cs="Times New Roman"/>
              </w:rPr>
              <w:t>Прочие мероприятия в области коммунального хозяйства</w:t>
            </w:r>
          </w:p>
        </w:tc>
        <w:tc>
          <w:tcPr>
            <w:tcW w:w="1276" w:type="dxa"/>
            <w:vAlign w:val="center"/>
          </w:tcPr>
          <w:p w:rsidR="004D365C" w:rsidRPr="004D365C" w:rsidRDefault="004D365C" w:rsidP="004D365C">
            <w:pPr>
              <w:jc w:val="center"/>
            </w:pPr>
            <w:r w:rsidRPr="004D365C">
              <w:t>Единиц</w:t>
            </w:r>
          </w:p>
        </w:tc>
        <w:tc>
          <w:tcPr>
            <w:tcW w:w="1446" w:type="dxa"/>
            <w:vAlign w:val="center"/>
          </w:tcPr>
          <w:p w:rsidR="004D365C" w:rsidRPr="004D365C" w:rsidRDefault="004D365C" w:rsidP="004D365C">
            <w:pPr>
              <w:jc w:val="center"/>
            </w:pPr>
            <w:r w:rsidRPr="004D365C">
              <w:t>1</w:t>
            </w:r>
          </w:p>
        </w:tc>
        <w:tc>
          <w:tcPr>
            <w:tcW w:w="1418" w:type="dxa"/>
            <w:vAlign w:val="center"/>
          </w:tcPr>
          <w:p w:rsidR="004D365C" w:rsidRPr="004D365C" w:rsidRDefault="004D365C" w:rsidP="004D365C">
            <w:pPr>
              <w:jc w:val="center"/>
            </w:pPr>
            <w:r w:rsidRPr="004D365C">
              <w:t>1</w:t>
            </w:r>
          </w:p>
        </w:tc>
        <w:tc>
          <w:tcPr>
            <w:tcW w:w="1417" w:type="dxa"/>
            <w:vAlign w:val="center"/>
          </w:tcPr>
          <w:p w:rsidR="004D365C" w:rsidRPr="004D365C" w:rsidRDefault="004D365C" w:rsidP="004D365C">
            <w:pPr>
              <w:jc w:val="center"/>
            </w:pPr>
            <w:r w:rsidRPr="004D365C">
              <w:t>0</w:t>
            </w:r>
          </w:p>
        </w:tc>
      </w:tr>
      <w:tr w:rsidR="004D365C" w:rsidRPr="004D365C" w:rsidTr="004D365C">
        <w:tc>
          <w:tcPr>
            <w:tcW w:w="568" w:type="dxa"/>
          </w:tcPr>
          <w:p w:rsidR="004D365C" w:rsidRPr="004D365C" w:rsidRDefault="004D365C" w:rsidP="004D365C">
            <w:pPr>
              <w:jc w:val="center"/>
            </w:pPr>
            <w:r w:rsidRPr="004D365C">
              <w:t>7</w:t>
            </w:r>
          </w:p>
        </w:tc>
        <w:tc>
          <w:tcPr>
            <w:tcW w:w="4252" w:type="dxa"/>
          </w:tcPr>
          <w:p w:rsidR="004D365C" w:rsidRPr="004D365C" w:rsidRDefault="004D365C" w:rsidP="004D365C">
            <w:pPr>
              <w:pStyle w:val="af2"/>
              <w:tabs>
                <w:tab w:val="left" w:pos="504"/>
              </w:tabs>
              <w:spacing w:after="0" w:line="240" w:lineRule="auto"/>
              <w:ind w:left="79"/>
              <w:rPr>
                <w:rFonts w:ascii="Times New Roman" w:hAnsi="Times New Roman" w:cs="Times New Roman"/>
              </w:rPr>
            </w:pPr>
            <w:r w:rsidRPr="004D365C">
              <w:rPr>
                <w:rFonts w:ascii="Times New Roman" w:hAnsi="Times New Roman" w:cs="Times New Roman"/>
              </w:rPr>
              <w:t>Изготовление ПСД, сметной документации и строительство сливной станции по приему жидких отходов</w:t>
            </w:r>
          </w:p>
        </w:tc>
        <w:tc>
          <w:tcPr>
            <w:tcW w:w="1276" w:type="dxa"/>
            <w:vAlign w:val="center"/>
          </w:tcPr>
          <w:p w:rsidR="004D365C" w:rsidRPr="004D365C" w:rsidRDefault="004D365C" w:rsidP="004D365C">
            <w:pPr>
              <w:jc w:val="center"/>
            </w:pPr>
            <w:r w:rsidRPr="004D365C">
              <w:t>Единиц</w:t>
            </w:r>
          </w:p>
        </w:tc>
        <w:tc>
          <w:tcPr>
            <w:tcW w:w="1446" w:type="dxa"/>
            <w:vAlign w:val="center"/>
          </w:tcPr>
          <w:p w:rsidR="004D365C" w:rsidRPr="004D365C" w:rsidRDefault="004D365C" w:rsidP="004D365C">
            <w:pPr>
              <w:jc w:val="center"/>
            </w:pPr>
            <w:r w:rsidRPr="004D365C">
              <w:t>1</w:t>
            </w:r>
          </w:p>
        </w:tc>
        <w:tc>
          <w:tcPr>
            <w:tcW w:w="1418" w:type="dxa"/>
            <w:vAlign w:val="center"/>
          </w:tcPr>
          <w:p w:rsidR="004D365C" w:rsidRPr="004D365C" w:rsidRDefault="004D365C" w:rsidP="004D365C">
            <w:pPr>
              <w:jc w:val="center"/>
            </w:pPr>
            <w:r w:rsidRPr="004D365C">
              <w:t>0</w:t>
            </w:r>
          </w:p>
        </w:tc>
        <w:tc>
          <w:tcPr>
            <w:tcW w:w="1417" w:type="dxa"/>
            <w:vAlign w:val="center"/>
          </w:tcPr>
          <w:p w:rsidR="004D365C" w:rsidRPr="004D365C" w:rsidRDefault="004D365C" w:rsidP="004D365C">
            <w:pPr>
              <w:jc w:val="center"/>
            </w:pPr>
            <w:r w:rsidRPr="004D365C">
              <w:t>1</w:t>
            </w:r>
          </w:p>
        </w:tc>
      </w:tr>
      <w:tr w:rsidR="004D365C" w:rsidRPr="004D365C" w:rsidTr="004D365C">
        <w:tc>
          <w:tcPr>
            <w:tcW w:w="568" w:type="dxa"/>
          </w:tcPr>
          <w:p w:rsidR="004D365C" w:rsidRPr="004D365C" w:rsidRDefault="004D365C" w:rsidP="004D365C">
            <w:pPr>
              <w:jc w:val="center"/>
            </w:pPr>
            <w:r w:rsidRPr="004D365C">
              <w:t>8</w:t>
            </w:r>
          </w:p>
        </w:tc>
        <w:tc>
          <w:tcPr>
            <w:tcW w:w="4252" w:type="dxa"/>
          </w:tcPr>
          <w:p w:rsidR="004D365C" w:rsidRPr="004D365C" w:rsidRDefault="004D365C" w:rsidP="004D365C">
            <w:pPr>
              <w:pStyle w:val="af2"/>
              <w:tabs>
                <w:tab w:val="left" w:pos="504"/>
              </w:tabs>
              <w:spacing w:after="0" w:line="240" w:lineRule="auto"/>
              <w:ind w:left="79"/>
              <w:rPr>
                <w:rFonts w:ascii="Times New Roman" w:hAnsi="Times New Roman" w:cs="Times New Roman"/>
              </w:rPr>
            </w:pPr>
            <w:r w:rsidRPr="004D365C">
              <w:rPr>
                <w:rFonts w:ascii="Times New Roman" w:hAnsi="Times New Roman" w:cs="Times New Roman"/>
              </w:rPr>
              <w:t>Строительство канализационной сети для домов 36,38 по ул. Колганова</w:t>
            </w:r>
          </w:p>
        </w:tc>
        <w:tc>
          <w:tcPr>
            <w:tcW w:w="1276" w:type="dxa"/>
            <w:vAlign w:val="center"/>
          </w:tcPr>
          <w:p w:rsidR="004D365C" w:rsidRPr="004D365C" w:rsidRDefault="004D365C" w:rsidP="004D365C">
            <w:pPr>
              <w:jc w:val="center"/>
            </w:pPr>
            <w:r w:rsidRPr="004D365C">
              <w:t>Единиц</w:t>
            </w:r>
          </w:p>
        </w:tc>
        <w:tc>
          <w:tcPr>
            <w:tcW w:w="1446" w:type="dxa"/>
            <w:vAlign w:val="center"/>
          </w:tcPr>
          <w:p w:rsidR="004D365C" w:rsidRPr="004D365C" w:rsidRDefault="004D365C" w:rsidP="004D365C">
            <w:pPr>
              <w:jc w:val="center"/>
            </w:pPr>
            <w:r w:rsidRPr="004D365C">
              <w:t>1</w:t>
            </w:r>
          </w:p>
        </w:tc>
        <w:tc>
          <w:tcPr>
            <w:tcW w:w="1418" w:type="dxa"/>
            <w:vAlign w:val="center"/>
          </w:tcPr>
          <w:p w:rsidR="004D365C" w:rsidRPr="004D365C" w:rsidRDefault="004D365C" w:rsidP="004D365C">
            <w:pPr>
              <w:jc w:val="center"/>
            </w:pPr>
            <w:r w:rsidRPr="004D365C">
              <w:t>1</w:t>
            </w:r>
          </w:p>
        </w:tc>
        <w:tc>
          <w:tcPr>
            <w:tcW w:w="1417" w:type="dxa"/>
            <w:vAlign w:val="center"/>
          </w:tcPr>
          <w:p w:rsidR="004D365C" w:rsidRPr="004D365C" w:rsidRDefault="004D365C" w:rsidP="004D365C">
            <w:pPr>
              <w:jc w:val="center"/>
            </w:pPr>
            <w:r w:rsidRPr="004D365C">
              <w:t>1</w:t>
            </w:r>
          </w:p>
        </w:tc>
      </w:tr>
    </w:tbl>
    <w:p w:rsidR="004D365C" w:rsidRPr="004D365C" w:rsidRDefault="004D365C" w:rsidP="004D365C">
      <w:pPr>
        <w:pStyle w:val="af2"/>
        <w:rPr>
          <w:rFonts w:ascii="Times New Roman" w:hAnsi="Times New Roman" w:cs="Times New Roman"/>
          <w:b/>
          <w:sz w:val="24"/>
          <w:szCs w:val="24"/>
        </w:rPr>
      </w:pPr>
    </w:p>
    <w:p w:rsidR="004D365C" w:rsidRPr="004D365C" w:rsidRDefault="004D365C" w:rsidP="004D365C">
      <w:pPr>
        <w:pStyle w:val="af2"/>
        <w:rPr>
          <w:rFonts w:ascii="Times New Roman" w:hAnsi="Times New Roman" w:cs="Times New Roman"/>
          <w:b/>
          <w:sz w:val="26"/>
          <w:szCs w:val="26"/>
        </w:rPr>
      </w:pPr>
      <w:r w:rsidRPr="004D365C">
        <w:rPr>
          <w:rFonts w:ascii="Times New Roman" w:hAnsi="Times New Roman" w:cs="Times New Roman"/>
          <w:b/>
          <w:sz w:val="24"/>
          <w:szCs w:val="24"/>
        </w:rPr>
        <w:t>2.4. Развитие газификации Комсомольского городского поселения</w:t>
      </w:r>
    </w:p>
    <w:p w:rsidR="004D365C" w:rsidRPr="004D365C" w:rsidRDefault="004D365C" w:rsidP="00E3388D">
      <w:pPr>
        <w:pStyle w:val="af2"/>
        <w:numPr>
          <w:ilvl w:val="1"/>
          <w:numId w:val="19"/>
        </w:numPr>
        <w:spacing w:after="0" w:line="240" w:lineRule="auto"/>
        <w:ind w:left="0"/>
        <w:contextualSpacing/>
        <w:jc w:val="both"/>
        <w:rPr>
          <w:rFonts w:ascii="Times New Roman" w:hAnsi="Times New Roman" w:cs="Times New Roman"/>
          <w:sz w:val="24"/>
          <w:szCs w:val="24"/>
        </w:rPr>
      </w:pPr>
      <w:r w:rsidRPr="004D365C">
        <w:rPr>
          <w:rFonts w:ascii="Times New Roman" w:hAnsi="Times New Roman" w:cs="Times New Roman"/>
        </w:rPr>
        <w:tab/>
      </w:r>
      <w:r w:rsidRPr="004D365C">
        <w:rPr>
          <w:rFonts w:ascii="Times New Roman" w:hAnsi="Times New Roman" w:cs="Times New Roman"/>
          <w:sz w:val="24"/>
          <w:szCs w:val="24"/>
        </w:rPr>
        <w:t>В целях повышения жизненного уровня населения в г. Комсомольске, начиная с 2007 года, обеспечение газом населения города было принято, как одно из приоритетных направлений экономического и социального развития Комсомольского городского поселения.</w:t>
      </w:r>
    </w:p>
    <w:p w:rsidR="004D365C" w:rsidRPr="004D365C" w:rsidRDefault="004D365C" w:rsidP="00E3388D">
      <w:pPr>
        <w:pStyle w:val="af2"/>
        <w:numPr>
          <w:ilvl w:val="1"/>
          <w:numId w:val="19"/>
        </w:numPr>
        <w:spacing w:after="0" w:line="240" w:lineRule="auto"/>
        <w:ind w:left="0"/>
        <w:contextualSpacing/>
        <w:jc w:val="both"/>
        <w:rPr>
          <w:rFonts w:ascii="Times New Roman" w:hAnsi="Times New Roman" w:cs="Times New Roman"/>
          <w:sz w:val="24"/>
          <w:szCs w:val="24"/>
        </w:rPr>
      </w:pPr>
      <w:r w:rsidRPr="004D365C">
        <w:rPr>
          <w:rFonts w:ascii="Times New Roman" w:hAnsi="Times New Roman" w:cs="Times New Roman"/>
          <w:sz w:val="24"/>
          <w:szCs w:val="24"/>
        </w:rPr>
        <w:tab/>
        <w:t>Подпрограмма по развитию газификации Комсомольского городского поселения включает в себя перечень мероприятий, направленных на осуществление газификации различных категорий потребителей, в том числе:</w:t>
      </w:r>
    </w:p>
    <w:p w:rsidR="004D365C" w:rsidRPr="004D365C" w:rsidRDefault="004D365C" w:rsidP="00E3388D">
      <w:pPr>
        <w:pStyle w:val="af2"/>
        <w:numPr>
          <w:ilvl w:val="1"/>
          <w:numId w:val="19"/>
        </w:numPr>
        <w:spacing w:after="0" w:line="240" w:lineRule="auto"/>
        <w:ind w:left="0"/>
        <w:contextualSpacing/>
        <w:jc w:val="both"/>
        <w:rPr>
          <w:rFonts w:ascii="Times New Roman" w:hAnsi="Times New Roman" w:cs="Times New Roman"/>
          <w:sz w:val="24"/>
          <w:szCs w:val="24"/>
        </w:rPr>
      </w:pPr>
      <w:r w:rsidRPr="004D365C">
        <w:rPr>
          <w:rFonts w:ascii="Times New Roman" w:hAnsi="Times New Roman" w:cs="Times New Roman"/>
          <w:sz w:val="24"/>
          <w:szCs w:val="24"/>
        </w:rPr>
        <w:tab/>
        <w:t>- газификация многоквартирных и индивидуальных жилых домов.</w:t>
      </w:r>
    </w:p>
    <w:p w:rsidR="004D365C" w:rsidRPr="004D365C" w:rsidRDefault="004D365C" w:rsidP="00E3388D">
      <w:pPr>
        <w:pStyle w:val="af2"/>
        <w:numPr>
          <w:ilvl w:val="1"/>
          <w:numId w:val="19"/>
        </w:numPr>
        <w:spacing w:after="0" w:line="240" w:lineRule="auto"/>
        <w:ind w:left="0"/>
        <w:contextualSpacing/>
        <w:jc w:val="both"/>
        <w:rPr>
          <w:rFonts w:ascii="Times New Roman" w:hAnsi="Times New Roman" w:cs="Times New Roman"/>
          <w:sz w:val="24"/>
          <w:szCs w:val="24"/>
        </w:rPr>
      </w:pPr>
      <w:r w:rsidRPr="004D365C">
        <w:rPr>
          <w:rFonts w:ascii="Times New Roman" w:hAnsi="Times New Roman" w:cs="Times New Roman"/>
          <w:sz w:val="24"/>
          <w:szCs w:val="24"/>
        </w:rPr>
        <w:tab/>
        <w:t>Как показал анализ текущего состояния системы теплоснабжения жилых домов, перевод ряда котельных на газ и использование современного котельного оборудования приводит к сокращению затрат на эксплуатацию, ограничению роста издержек производства и расходов населения на энергоносители.</w:t>
      </w:r>
    </w:p>
    <w:p w:rsidR="004D365C" w:rsidRPr="004D365C" w:rsidRDefault="004D365C" w:rsidP="00E3388D">
      <w:pPr>
        <w:pStyle w:val="af2"/>
        <w:numPr>
          <w:ilvl w:val="1"/>
          <w:numId w:val="19"/>
        </w:numPr>
        <w:spacing w:after="0" w:line="240" w:lineRule="auto"/>
        <w:ind w:left="0"/>
        <w:contextualSpacing/>
        <w:jc w:val="both"/>
        <w:rPr>
          <w:rFonts w:ascii="Times New Roman" w:hAnsi="Times New Roman" w:cs="Times New Roman"/>
          <w:sz w:val="24"/>
          <w:szCs w:val="24"/>
        </w:rPr>
      </w:pPr>
      <w:r w:rsidRPr="004D365C">
        <w:rPr>
          <w:rFonts w:ascii="Times New Roman" w:hAnsi="Times New Roman" w:cs="Times New Roman"/>
          <w:sz w:val="24"/>
          <w:szCs w:val="24"/>
        </w:rPr>
        <w:tab/>
        <w:t xml:space="preserve"> Благодаря проведению газификации Комсомольского городского поселения уровень газификации жилого фонда в г. Комсомольске к концу 2020 года составил </w:t>
      </w:r>
      <w:r w:rsidRPr="004D365C">
        <w:rPr>
          <w:rFonts w:ascii="Times New Roman" w:hAnsi="Times New Roman" w:cs="Times New Roman"/>
          <w:color w:val="000000"/>
          <w:sz w:val="24"/>
          <w:szCs w:val="24"/>
        </w:rPr>
        <w:t>89,7</w:t>
      </w:r>
      <w:r w:rsidRPr="004D365C">
        <w:rPr>
          <w:rFonts w:ascii="Times New Roman" w:hAnsi="Times New Roman" w:cs="Times New Roman"/>
          <w:sz w:val="24"/>
          <w:szCs w:val="24"/>
        </w:rPr>
        <w:t>%.</w:t>
      </w:r>
    </w:p>
    <w:p w:rsidR="004D365C" w:rsidRPr="004D365C" w:rsidRDefault="004D365C" w:rsidP="00E3388D">
      <w:pPr>
        <w:pStyle w:val="af2"/>
        <w:numPr>
          <w:ilvl w:val="1"/>
          <w:numId w:val="19"/>
        </w:numPr>
        <w:spacing w:after="0" w:line="240" w:lineRule="auto"/>
        <w:ind w:left="0"/>
        <w:contextualSpacing/>
        <w:jc w:val="both"/>
        <w:rPr>
          <w:rFonts w:ascii="Times New Roman" w:hAnsi="Times New Roman" w:cs="Times New Roman"/>
          <w:sz w:val="24"/>
          <w:szCs w:val="24"/>
        </w:rPr>
      </w:pPr>
      <w:r w:rsidRPr="004D365C">
        <w:rPr>
          <w:rFonts w:ascii="Times New Roman" w:hAnsi="Times New Roman" w:cs="Times New Roman"/>
          <w:sz w:val="24"/>
          <w:szCs w:val="24"/>
        </w:rPr>
        <w:tab/>
        <w:t xml:space="preserve">За прошедшие годы были построены следующие объекты газификации: </w:t>
      </w:r>
    </w:p>
    <w:p w:rsidR="004D365C" w:rsidRPr="004D365C" w:rsidRDefault="004D365C" w:rsidP="00E3388D">
      <w:pPr>
        <w:pStyle w:val="af2"/>
        <w:numPr>
          <w:ilvl w:val="1"/>
          <w:numId w:val="19"/>
        </w:numPr>
        <w:spacing w:after="0" w:line="240" w:lineRule="auto"/>
        <w:ind w:left="0"/>
        <w:contextualSpacing/>
        <w:jc w:val="both"/>
        <w:rPr>
          <w:rFonts w:ascii="Times New Roman" w:hAnsi="Times New Roman" w:cs="Times New Roman"/>
          <w:sz w:val="24"/>
          <w:szCs w:val="24"/>
        </w:rPr>
      </w:pPr>
      <w:r w:rsidRPr="004D365C">
        <w:rPr>
          <w:rFonts w:ascii="Times New Roman" w:hAnsi="Times New Roman" w:cs="Times New Roman"/>
          <w:sz w:val="24"/>
          <w:szCs w:val="24"/>
        </w:rPr>
        <w:tab/>
        <w:t>В 2014 году природный газ получили жители кооператива «Луч» г. Комсомольск (128 домов). В 2015 году построен магистральный газопровод среднего давления к микрорайону «Коммунар» г. Комсомольск. В 2018 году завершена газификация 33 квартир микрорайона «Коммунар». Газификация данного микрорайона – это решение многих коммунальных проблем.</w:t>
      </w:r>
    </w:p>
    <w:p w:rsidR="004D365C" w:rsidRPr="004D365C" w:rsidRDefault="004D365C" w:rsidP="004D365C">
      <w:pPr>
        <w:suppressLineNumbers/>
        <w:jc w:val="both"/>
        <w:rPr>
          <w:sz w:val="24"/>
          <w:szCs w:val="24"/>
        </w:rPr>
      </w:pPr>
      <w:r w:rsidRPr="004D365C">
        <w:rPr>
          <w:sz w:val="24"/>
          <w:szCs w:val="24"/>
        </w:rPr>
        <w:tab/>
        <w:t>Учитывая социальную значимость работы по обеспечению населения объектами инженерной инфраструктуры и услугами жилищно-коммунального хозяйства, в 2020 году завершены начатые в 2019 году работы по газификации частного сектора г. Комсомольск в части подключения индивидуальных домов к газупо адресам:</w:t>
      </w:r>
    </w:p>
    <w:p w:rsidR="004D365C" w:rsidRPr="004D365C" w:rsidRDefault="004D365C" w:rsidP="004D365C">
      <w:pPr>
        <w:suppressLineNumbers/>
        <w:jc w:val="both"/>
        <w:rPr>
          <w:sz w:val="24"/>
          <w:szCs w:val="24"/>
        </w:rPr>
      </w:pPr>
      <w:r w:rsidRPr="004D365C">
        <w:rPr>
          <w:sz w:val="24"/>
          <w:szCs w:val="24"/>
        </w:rPr>
        <w:tab/>
        <w:t>1) ул. Чкалова 24, ул. Первомайская 22, 24, 26, 28, 30 – 160м (место присоединения 1);</w:t>
      </w:r>
    </w:p>
    <w:p w:rsidR="004D365C" w:rsidRPr="004D365C" w:rsidRDefault="004D365C" w:rsidP="004D365C">
      <w:pPr>
        <w:suppressLineNumbers/>
        <w:jc w:val="both"/>
        <w:rPr>
          <w:sz w:val="24"/>
          <w:szCs w:val="24"/>
        </w:rPr>
      </w:pPr>
      <w:r w:rsidRPr="004D365C">
        <w:rPr>
          <w:sz w:val="24"/>
          <w:szCs w:val="24"/>
        </w:rPr>
        <w:tab/>
        <w:t>2) ул. Зайцева 23 (кв. 1, 2) – 115м (место присоединения 2);</w:t>
      </w:r>
    </w:p>
    <w:p w:rsidR="004D365C" w:rsidRPr="004D365C" w:rsidRDefault="004D365C" w:rsidP="004D365C">
      <w:pPr>
        <w:suppressLineNumbers/>
        <w:jc w:val="both"/>
        <w:rPr>
          <w:sz w:val="24"/>
          <w:szCs w:val="24"/>
        </w:rPr>
      </w:pPr>
      <w:r w:rsidRPr="004D365C">
        <w:rPr>
          <w:sz w:val="24"/>
          <w:szCs w:val="24"/>
        </w:rPr>
        <w:tab/>
        <w:t>3) ул. 9 Января 13, 15, 16, 19 – 140м (место присоединения 3);</w:t>
      </w:r>
    </w:p>
    <w:p w:rsidR="004D365C" w:rsidRPr="004D365C" w:rsidRDefault="004D365C" w:rsidP="004D365C">
      <w:pPr>
        <w:suppressLineNumbers/>
        <w:spacing w:line="0" w:lineRule="atLeast"/>
        <w:jc w:val="both"/>
        <w:rPr>
          <w:sz w:val="24"/>
          <w:szCs w:val="24"/>
        </w:rPr>
      </w:pPr>
      <w:r w:rsidRPr="004D365C">
        <w:rPr>
          <w:sz w:val="24"/>
          <w:szCs w:val="24"/>
        </w:rPr>
        <w:lastRenderedPageBreak/>
        <w:tab/>
        <w:t>4) ул. Ленина 47, 53 – 120м (место присоединения 4);</w:t>
      </w:r>
    </w:p>
    <w:p w:rsidR="004D365C" w:rsidRPr="004D365C" w:rsidRDefault="004D365C" w:rsidP="004D365C">
      <w:pPr>
        <w:suppressLineNumbers/>
        <w:spacing w:line="0" w:lineRule="atLeast"/>
        <w:jc w:val="both"/>
        <w:rPr>
          <w:sz w:val="24"/>
          <w:szCs w:val="24"/>
        </w:rPr>
      </w:pPr>
      <w:r w:rsidRPr="004D365C">
        <w:rPr>
          <w:sz w:val="24"/>
          <w:szCs w:val="24"/>
        </w:rPr>
        <w:tab/>
        <w:t>5) ул. Павлова 4 – 30м (место присоединения 5);</w:t>
      </w:r>
    </w:p>
    <w:p w:rsidR="004D365C" w:rsidRPr="004D365C" w:rsidRDefault="004D365C" w:rsidP="004D365C">
      <w:pPr>
        <w:suppressLineNumbers/>
        <w:spacing w:line="0" w:lineRule="atLeast"/>
        <w:ind w:firstLine="708"/>
        <w:jc w:val="both"/>
        <w:rPr>
          <w:sz w:val="24"/>
          <w:szCs w:val="24"/>
        </w:rPr>
      </w:pPr>
      <w:r w:rsidRPr="004D365C">
        <w:rPr>
          <w:sz w:val="24"/>
          <w:szCs w:val="24"/>
        </w:rPr>
        <w:t>6) ул. Спортивная 12 – 30м (место присоединения 6);</w:t>
      </w:r>
    </w:p>
    <w:p w:rsidR="004D365C" w:rsidRPr="004D365C" w:rsidRDefault="004D365C" w:rsidP="004D365C">
      <w:pPr>
        <w:suppressLineNumbers/>
        <w:spacing w:line="0" w:lineRule="atLeast"/>
        <w:jc w:val="both"/>
        <w:rPr>
          <w:sz w:val="24"/>
          <w:szCs w:val="24"/>
        </w:rPr>
      </w:pPr>
      <w:r w:rsidRPr="004D365C">
        <w:rPr>
          <w:sz w:val="24"/>
          <w:szCs w:val="24"/>
        </w:rPr>
        <w:tab/>
        <w:t>7) ул. Люлина 27, 31, 33 – 180м (место присоединения 7);</w:t>
      </w:r>
    </w:p>
    <w:p w:rsidR="004D365C" w:rsidRPr="004D365C" w:rsidRDefault="004D365C" w:rsidP="004D365C">
      <w:pPr>
        <w:suppressLineNumbers/>
        <w:spacing w:line="0" w:lineRule="atLeast"/>
        <w:jc w:val="both"/>
        <w:rPr>
          <w:sz w:val="24"/>
          <w:szCs w:val="24"/>
        </w:rPr>
      </w:pPr>
      <w:r w:rsidRPr="004D365C">
        <w:rPr>
          <w:sz w:val="24"/>
          <w:szCs w:val="24"/>
        </w:rPr>
        <w:tab/>
        <w:t>8) ул. Люлина 40, 42 (кв. 1, 2), 46, 52, 54, 56, 62 – 280м (место присоединения 8);</w:t>
      </w:r>
    </w:p>
    <w:p w:rsidR="004D365C" w:rsidRPr="004D365C" w:rsidRDefault="004D365C" w:rsidP="004D365C">
      <w:pPr>
        <w:suppressLineNumbers/>
        <w:spacing w:line="0" w:lineRule="atLeast"/>
        <w:jc w:val="both"/>
        <w:rPr>
          <w:sz w:val="24"/>
          <w:szCs w:val="24"/>
        </w:rPr>
      </w:pPr>
      <w:r w:rsidRPr="004D365C">
        <w:rPr>
          <w:sz w:val="24"/>
          <w:szCs w:val="24"/>
        </w:rPr>
        <w:tab/>
        <w:t>9) ул. 8 марта 11 – 70м (место присоединения 9);</w:t>
      </w:r>
    </w:p>
    <w:p w:rsidR="004D365C" w:rsidRPr="004D365C" w:rsidRDefault="004D365C" w:rsidP="004D365C">
      <w:pPr>
        <w:suppressLineNumbers/>
        <w:spacing w:line="0" w:lineRule="atLeast"/>
        <w:jc w:val="both"/>
        <w:rPr>
          <w:sz w:val="24"/>
          <w:szCs w:val="24"/>
        </w:rPr>
      </w:pPr>
      <w:r w:rsidRPr="004D365C">
        <w:rPr>
          <w:sz w:val="24"/>
          <w:szCs w:val="24"/>
        </w:rPr>
        <w:tab/>
        <w:t>10) ул. Ломоносова 30, 32 – 50м (место присоединения 10);</w:t>
      </w:r>
    </w:p>
    <w:p w:rsidR="004D365C" w:rsidRPr="004D365C" w:rsidRDefault="004D365C" w:rsidP="004D365C">
      <w:pPr>
        <w:suppressLineNumbers/>
        <w:spacing w:line="0" w:lineRule="atLeast"/>
        <w:jc w:val="both"/>
        <w:rPr>
          <w:sz w:val="24"/>
          <w:szCs w:val="24"/>
        </w:rPr>
      </w:pPr>
      <w:r w:rsidRPr="004D365C">
        <w:rPr>
          <w:sz w:val="24"/>
          <w:szCs w:val="24"/>
        </w:rPr>
        <w:tab/>
        <w:t>11) ул. Свердлова 54, 56, 58 – 65м (место присоединения 11);</w:t>
      </w:r>
    </w:p>
    <w:p w:rsidR="004D365C" w:rsidRPr="004D365C" w:rsidRDefault="004D365C" w:rsidP="004D365C">
      <w:pPr>
        <w:suppressLineNumbers/>
        <w:spacing w:line="0" w:lineRule="atLeast"/>
        <w:jc w:val="both"/>
        <w:rPr>
          <w:sz w:val="24"/>
          <w:szCs w:val="24"/>
        </w:rPr>
      </w:pPr>
      <w:r w:rsidRPr="004D365C">
        <w:rPr>
          <w:sz w:val="24"/>
          <w:szCs w:val="24"/>
        </w:rPr>
        <w:tab/>
        <w:t>12) ул. Фурманова 41, 43 – 40м (место присоединения 12);</w:t>
      </w:r>
    </w:p>
    <w:p w:rsidR="004D365C" w:rsidRPr="004D365C" w:rsidRDefault="004D365C" w:rsidP="004D365C">
      <w:pPr>
        <w:suppressLineNumbers/>
        <w:spacing w:line="0" w:lineRule="atLeast"/>
        <w:jc w:val="both"/>
        <w:rPr>
          <w:sz w:val="24"/>
          <w:szCs w:val="24"/>
        </w:rPr>
      </w:pPr>
      <w:r w:rsidRPr="004D365C">
        <w:rPr>
          <w:sz w:val="24"/>
          <w:szCs w:val="24"/>
        </w:rPr>
        <w:tab/>
        <w:t>13) ул. Куйбышева 1, 2, 2а, 2в, 3, 4, 5 – 130м (место присоединения 13);</w:t>
      </w:r>
    </w:p>
    <w:p w:rsidR="004D365C" w:rsidRPr="004D365C" w:rsidRDefault="004D365C" w:rsidP="004D365C">
      <w:pPr>
        <w:suppressLineNumbers/>
        <w:spacing w:line="0" w:lineRule="atLeast"/>
        <w:jc w:val="both"/>
        <w:rPr>
          <w:sz w:val="24"/>
          <w:szCs w:val="24"/>
        </w:rPr>
      </w:pPr>
      <w:r w:rsidRPr="004D365C">
        <w:rPr>
          <w:sz w:val="24"/>
          <w:szCs w:val="24"/>
        </w:rPr>
        <w:tab/>
        <w:t>14) ул. Панфилова 7, 11 – 75м (место присоединения 14);</w:t>
      </w:r>
    </w:p>
    <w:p w:rsidR="004D365C" w:rsidRPr="004D365C" w:rsidRDefault="004D365C" w:rsidP="004D365C">
      <w:pPr>
        <w:suppressLineNumbers/>
        <w:spacing w:line="0" w:lineRule="atLeast"/>
        <w:jc w:val="both"/>
        <w:rPr>
          <w:sz w:val="24"/>
          <w:szCs w:val="24"/>
        </w:rPr>
      </w:pPr>
      <w:r w:rsidRPr="004D365C">
        <w:rPr>
          <w:sz w:val="24"/>
          <w:szCs w:val="24"/>
        </w:rPr>
        <w:tab/>
        <w:t>15) ул. 2-я Железнодорожная 4, 6 – 85м (место присоединения 15);</w:t>
      </w:r>
    </w:p>
    <w:p w:rsidR="004D365C" w:rsidRPr="004D365C" w:rsidRDefault="004D365C" w:rsidP="004D365C">
      <w:pPr>
        <w:suppressLineNumbers/>
        <w:spacing w:line="0" w:lineRule="atLeast"/>
        <w:jc w:val="both"/>
        <w:rPr>
          <w:sz w:val="24"/>
          <w:szCs w:val="24"/>
        </w:rPr>
      </w:pPr>
      <w:r w:rsidRPr="004D365C">
        <w:rPr>
          <w:sz w:val="24"/>
          <w:szCs w:val="24"/>
        </w:rPr>
        <w:tab/>
        <w:t>16) ул. 2-я Железнодорожная 13, 15 – 35м (место присоединения 16);</w:t>
      </w:r>
    </w:p>
    <w:p w:rsidR="004D365C" w:rsidRPr="004D365C" w:rsidRDefault="004D365C" w:rsidP="004D365C">
      <w:pPr>
        <w:suppressLineNumbers/>
        <w:spacing w:line="0" w:lineRule="atLeast"/>
        <w:jc w:val="both"/>
        <w:rPr>
          <w:sz w:val="24"/>
          <w:szCs w:val="24"/>
        </w:rPr>
      </w:pPr>
      <w:r w:rsidRPr="004D365C">
        <w:rPr>
          <w:sz w:val="24"/>
          <w:szCs w:val="24"/>
        </w:rPr>
        <w:tab/>
        <w:t>17) ул. 2-я Железнодорожная 19, 20, 21, 22 – 85м (место присоединения 17);</w:t>
      </w:r>
    </w:p>
    <w:p w:rsidR="004D365C" w:rsidRPr="004D365C" w:rsidRDefault="004D365C" w:rsidP="004D365C">
      <w:pPr>
        <w:suppressLineNumbers/>
        <w:spacing w:line="0" w:lineRule="atLeast"/>
        <w:jc w:val="both"/>
        <w:rPr>
          <w:sz w:val="24"/>
          <w:szCs w:val="24"/>
        </w:rPr>
      </w:pPr>
      <w:r w:rsidRPr="004D365C">
        <w:rPr>
          <w:sz w:val="24"/>
          <w:szCs w:val="24"/>
        </w:rPr>
        <w:tab/>
        <w:t>18) ул. Колганова 14а (кв. 1,2), 18, 20, 24, 28 – 250м (место присоединения 18);</w:t>
      </w:r>
    </w:p>
    <w:p w:rsidR="004D365C" w:rsidRPr="004D365C" w:rsidRDefault="004D365C" w:rsidP="004D365C">
      <w:pPr>
        <w:suppressLineNumbers/>
        <w:spacing w:line="0" w:lineRule="atLeast"/>
        <w:jc w:val="both"/>
        <w:rPr>
          <w:sz w:val="24"/>
          <w:szCs w:val="24"/>
        </w:rPr>
      </w:pPr>
      <w:r w:rsidRPr="004D365C">
        <w:rPr>
          <w:sz w:val="24"/>
          <w:szCs w:val="24"/>
        </w:rPr>
        <w:tab/>
        <w:t>19) ул. 2-я Железнодорожная 43, 45 – 55м (место присоединения 19);</w:t>
      </w:r>
    </w:p>
    <w:p w:rsidR="004D365C" w:rsidRPr="004D365C" w:rsidRDefault="004D365C" w:rsidP="004D365C">
      <w:pPr>
        <w:suppressLineNumbers/>
        <w:spacing w:line="0" w:lineRule="atLeast"/>
        <w:jc w:val="both"/>
        <w:rPr>
          <w:sz w:val="24"/>
          <w:szCs w:val="24"/>
        </w:rPr>
      </w:pPr>
      <w:r w:rsidRPr="004D365C">
        <w:rPr>
          <w:sz w:val="24"/>
          <w:szCs w:val="24"/>
        </w:rPr>
        <w:tab/>
        <w:t>20) ул. Чайковского 2 (кв. 1, 2), 4 (кв. 1, 2), 5, 7 (кв. 2), 8, 11 (кв.2), 12 – 130м (место присоединения 20);</w:t>
      </w:r>
    </w:p>
    <w:p w:rsidR="004D365C" w:rsidRPr="004D365C" w:rsidRDefault="004D365C" w:rsidP="004D365C">
      <w:pPr>
        <w:suppressLineNumbers/>
        <w:spacing w:line="0" w:lineRule="atLeast"/>
        <w:ind w:firstLine="708"/>
        <w:jc w:val="both"/>
        <w:rPr>
          <w:sz w:val="24"/>
          <w:szCs w:val="24"/>
        </w:rPr>
      </w:pPr>
      <w:r w:rsidRPr="004D365C">
        <w:rPr>
          <w:sz w:val="24"/>
          <w:szCs w:val="24"/>
        </w:rPr>
        <w:t>21) ул. 40 лет Октября 26 (кв. 1, 2, 3) – 50м (место присоединения 21).</w:t>
      </w:r>
    </w:p>
    <w:p w:rsidR="004D365C" w:rsidRPr="004D365C" w:rsidRDefault="004D365C" w:rsidP="004D365C">
      <w:pPr>
        <w:pStyle w:val="af2"/>
        <w:spacing w:after="0" w:line="0" w:lineRule="atLeast"/>
        <w:ind w:left="0"/>
        <w:jc w:val="both"/>
        <w:rPr>
          <w:rFonts w:ascii="Times New Roman" w:hAnsi="Times New Roman" w:cs="Times New Roman"/>
          <w:sz w:val="24"/>
          <w:szCs w:val="24"/>
        </w:rPr>
      </w:pPr>
      <w:r w:rsidRPr="004D365C">
        <w:rPr>
          <w:rFonts w:ascii="Times New Roman" w:hAnsi="Times New Roman" w:cs="Times New Roman"/>
          <w:sz w:val="24"/>
          <w:szCs w:val="24"/>
        </w:rPr>
        <w:t>Протяженность и адресная часть уточняются на стадии проектирования.</w:t>
      </w:r>
    </w:p>
    <w:p w:rsidR="004D365C" w:rsidRPr="004D365C" w:rsidRDefault="004D365C" w:rsidP="004D365C">
      <w:pPr>
        <w:pStyle w:val="af2"/>
        <w:spacing w:after="0" w:line="0" w:lineRule="atLeast"/>
        <w:ind w:left="0"/>
        <w:jc w:val="both"/>
        <w:rPr>
          <w:rFonts w:ascii="Times New Roman" w:hAnsi="Times New Roman" w:cs="Times New Roman"/>
        </w:rPr>
      </w:pPr>
      <w:r w:rsidRPr="004D365C">
        <w:rPr>
          <w:rFonts w:ascii="Times New Roman" w:hAnsi="Times New Roman" w:cs="Times New Roman"/>
        </w:rPr>
        <w:t>2). Подключены к газораспределительной сети 20 жилых домов по адресам: Ивановская обл., г. Комсомольск, ул. Маяковского д.6,10,12,15,16,17; ул. Гоголя д.9,11; ул. Лермонтова д.5,8; ул. Пушкина д.6,11; ул. Чехова д.15,16; ул.Горького д.3,4,11; ул. Островского д.4,5,6</w:t>
      </w:r>
    </w:p>
    <w:p w:rsidR="004D365C" w:rsidRPr="004D365C" w:rsidRDefault="004D365C" w:rsidP="004D365C">
      <w:pPr>
        <w:pStyle w:val="af2"/>
        <w:spacing w:after="0" w:line="0" w:lineRule="atLeast"/>
        <w:ind w:left="0"/>
        <w:jc w:val="right"/>
        <w:rPr>
          <w:rFonts w:ascii="Times New Roman" w:hAnsi="Times New Roman" w:cs="Times New Roman"/>
          <w:b/>
        </w:rPr>
      </w:pPr>
      <w:r w:rsidRPr="004D365C">
        <w:rPr>
          <w:rFonts w:ascii="Times New Roman" w:hAnsi="Times New Roman" w:cs="Times New Roman"/>
          <w:b/>
        </w:rPr>
        <w:t>Таблица 4</w:t>
      </w:r>
    </w:p>
    <w:p w:rsidR="004D365C" w:rsidRPr="004D365C" w:rsidRDefault="004D365C" w:rsidP="004D365C">
      <w:pPr>
        <w:spacing w:line="0" w:lineRule="atLeast"/>
        <w:jc w:val="center"/>
        <w:rPr>
          <w:b/>
        </w:rPr>
      </w:pPr>
      <w:r w:rsidRPr="004D365C">
        <w:rPr>
          <w:b/>
        </w:rPr>
        <w:t xml:space="preserve">Показатели, характеризующие выполнение работ по газификации                          </w:t>
      </w:r>
    </w:p>
    <w:tbl>
      <w:tblPr>
        <w:tblW w:w="10064" w:type="dxa"/>
        <w:tblInd w:w="-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5"/>
        <w:gridCol w:w="6379"/>
        <w:gridCol w:w="851"/>
        <w:gridCol w:w="850"/>
        <w:gridCol w:w="851"/>
        <w:gridCol w:w="708"/>
      </w:tblGrid>
      <w:tr w:rsidR="004D365C" w:rsidRPr="004D365C" w:rsidTr="004D365C">
        <w:trPr>
          <w:trHeight w:val="312"/>
        </w:trPr>
        <w:tc>
          <w:tcPr>
            <w:tcW w:w="425" w:type="dxa"/>
          </w:tcPr>
          <w:p w:rsidR="004D365C" w:rsidRPr="004D365C" w:rsidRDefault="004D365C" w:rsidP="004D365C">
            <w:pPr>
              <w:ind w:left="-108" w:right="-108"/>
              <w:jc w:val="center"/>
            </w:pPr>
            <w:r w:rsidRPr="004D365C">
              <w:t>№ п/п</w:t>
            </w:r>
          </w:p>
        </w:tc>
        <w:tc>
          <w:tcPr>
            <w:tcW w:w="6379" w:type="dxa"/>
          </w:tcPr>
          <w:p w:rsidR="004D365C" w:rsidRPr="004D365C" w:rsidRDefault="004D365C" w:rsidP="004D365C">
            <w:pPr>
              <w:jc w:val="center"/>
            </w:pPr>
            <w:r w:rsidRPr="004D365C">
              <w:t>Наименование показателя</w:t>
            </w:r>
          </w:p>
        </w:tc>
        <w:tc>
          <w:tcPr>
            <w:tcW w:w="851" w:type="dxa"/>
          </w:tcPr>
          <w:p w:rsidR="004D365C" w:rsidRPr="004D365C" w:rsidRDefault="004D365C" w:rsidP="004D365C">
            <w:pPr>
              <w:ind w:left="-108" w:right="-108"/>
              <w:jc w:val="center"/>
            </w:pPr>
            <w:r w:rsidRPr="004D365C">
              <w:t>Ед.изм.</w:t>
            </w:r>
          </w:p>
        </w:tc>
        <w:tc>
          <w:tcPr>
            <w:tcW w:w="850" w:type="dxa"/>
            <w:vAlign w:val="center"/>
          </w:tcPr>
          <w:p w:rsidR="004D365C" w:rsidRPr="004D365C" w:rsidRDefault="004D365C" w:rsidP="004D365C">
            <w:pPr>
              <w:jc w:val="center"/>
            </w:pPr>
            <w:r w:rsidRPr="004D365C">
              <w:t>2020г</w:t>
            </w:r>
          </w:p>
        </w:tc>
        <w:tc>
          <w:tcPr>
            <w:tcW w:w="851" w:type="dxa"/>
            <w:vAlign w:val="center"/>
          </w:tcPr>
          <w:p w:rsidR="004D365C" w:rsidRPr="004D365C" w:rsidRDefault="004D365C" w:rsidP="004D365C">
            <w:pPr>
              <w:ind w:left="-108" w:right="-108"/>
              <w:jc w:val="center"/>
            </w:pPr>
            <w:r w:rsidRPr="004D365C">
              <w:t>2021г</w:t>
            </w:r>
          </w:p>
        </w:tc>
        <w:tc>
          <w:tcPr>
            <w:tcW w:w="708" w:type="dxa"/>
            <w:vAlign w:val="center"/>
          </w:tcPr>
          <w:p w:rsidR="004D365C" w:rsidRPr="004D365C" w:rsidRDefault="004D365C" w:rsidP="004D365C">
            <w:pPr>
              <w:ind w:left="-108" w:right="-108"/>
              <w:jc w:val="center"/>
            </w:pPr>
            <w:r w:rsidRPr="004D365C">
              <w:t>2022г</w:t>
            </w:r>
          </w:p>
        </w:tc>
      </w:tr>
      <w:tr w:rsidR="004D365C" w:rsidRPr="004D365C" w:rsidTr="004D365C">
        <w:tc>
          <w:tcPr>
            <w:tcW w:w="425" w:type="dxa"/>
          </w:tcPr>
          <w:p w:rsidR="004D365C" w:rsidRPr="004D365C" w:rsidRDefault="004D365C" w:rsidP="004D365C">
            <w:pPr>
              <w:spacing w:line="0" w:lineRule="atLeast"/>
              <w:jc w:val="center"/>
            </w:pPr>
            <w:r w:rsidRPr="004D365C">
              <w:t>1</w:t>
            </w:r>
          </w:p>
        </w:tc>
        <w:tc>
          <w:tcPr>
            <w:tcW w:w="6379" w:type="dxa"/>
          </w:tcPr>
          <w:p w:rsidR="004D365C" w:rsidRPr="004D365C" w:rsidRDefault="004D365C" w:rsidP="004D365C">
            <w:pPr>
              <w:spacing w:line="0" w:lineRule="atLeast"/>
            </w:pPr>
            <w:r w:rsidRPr="004D365C">
              <w:t xml:space="preserve">Подключение участков распределительного газопровода низкого давления </w:t>
            </w:r>
            <w:r w:rsidRPr="004D365C">
              <w:rPr>
                <w:sz w:val="24"/>
                <w:szCs w:val="24"/>
              </w:rPr>
              <w:t xml:space="preserve">ориентировочной протяженностью 2,2 км к </w:t>
            </w:r>
            <w:r w:rsidRPr="004D365C">
              <w:t xml:space="preserve">жилым домам в частном секторе г. Комсомольск, по адресам: </w:t>
            </w:r>
          </w:p>
          <w:p w:rsidR="004D365C" w:rsidRPr="004D365C" w:rsidRDefault="004D365C" w:rsidP="004D365C">
            <w:pPr>
              <w:spacing w:line="0" w:lineRule="atLeast"/>
            </w:pPr>
            <w:r w:rsidRPr="004D365C">
              <w:t xml:space="preserve">ул. Чкалова 24, </w:t>
            </w:r>
          </w:p>
          <w:p w:rsidR="004D365C" w:rsidRPr="004D365C" w:rsidRDefault="004D365C" w:rsidP="004D365C">
            <w:pPr>
              <w:spacing w:line="0" w:lineRule="atLeast"/>
            </w:pPr>
            <w:r w:rsidRPr="004D365C">
              <w:t xml:space="preserve">ул. Первомайская 22, 24, 26, 28, 30; </w:t>
            </w:r>
          </w:p>
          <w:p w:rsidR="004D365C" w:rsidRPr="004D365C" w:rsidRDefault="004D365C" w:rsidP="004D365C">
            <w:pPr>
              <w:spacing w:line="0" w:lineRule="atLeast"/>
            </w:pPr>
            <w:r w:rsidRPr="004D365C">
              <w:t xml:space="preserve">ул. Зайцева 23 (кв. 1, 2); </w:t>
            </w:r>
          </w:p>
          <w:p w:rsidR="004D365C" w:rsidRPr="004D365C" w:rsidRDefault="004D365C" w:rsidP="004D365C">
            <w:pPr>
              <w:spacing w:line="0" w:lineRule="atLeast"/>
            </w:pPr>
            <w:r w:rsidRPr="004D365C">
              <w:t xml:space="preserve">ул. 9 Января 13, 15, 16, 19; </w:t>
            </w:r>
          </w:p>
          <w:p w:rsidR="004D365C" w:rsidRPr="004D365C" w:rsidRDefault="004D365C" w:rsidP="004D365C">
            <w:pPr>
              <w:spacing w:line="0" w:lineRule="atLeast"/>
            </w:pPr>
            <w:r w:rsidRPr="004D365C">
              <w:t xml:space="preserve">ул. Ленина 47, 53; </w:t>
            </w:r>
          </w:p>
          <w:p w:rsidR="004D365C" w:rsidRPr="004D365C" w:rsidRDefault="004D365C" w:rsidP="004D365C">
            <w:pPr>
              <w:spacing w:line="0" w:lineRule="atLeast"/>
            </w:pPr>
            <w:r w:rsidRPr="004D365C">
              <w:t xml:space="preserve">ул. Павлова 4; </w:t>
            </w:r>
          </w:p>
          <w:p w:rsidR="004D365C" w:rsidRPr="004D365C" w:rsidRDefault="004D365C" w:rsidP="004D365C">
            <w:pPr>
              <w:spacing w:line="0" w:lineRule="atLeast"/>
            </w:pPr>
            <w:r w:rsidRPr="004D365C">
              <w:t xml:space="preserve">ул. Спортивная 12; </w:t>
            </w:r>
          </w:p>
          <w:p w:rsidR="004D365C" w:rsidRPr="004D365C" w:rsidRDefault="004D365C" w:rsidP="004D365C">
            <w:pPr>
              <w:spacing w:line="0" w:lineRule="atLeast"/>
            </w:pPr>
            <w:r w:rsidRPr="004D365C">
              <w:t>ул. Люлина 27, 31, 33, 40, 42 (кв. 1, 2), 46, 52, 54, 56, 62;</w:t>
            </w:r>
          </w:p>
          <w:p w:rsidR="004D365C" w:rsidRPr="004D365C" w:rsidRDefault="004D365C" w:rsidP="004D365C">
            <w:pPr>
              <w:spacing w:line="0" w:lineRule="atLeast"/>
            </w:pPr>
            <w:r w:rsidRPr="004D365C">
              <w:t xml:space="preserve">ул. 8 марта 11; </w:t>
            </w:r>
          </w:p>
          <w:p w:rsidR="004D365C" w:rsidRPr="004D365C" w:rsidRDefault="004D365C" w:rsidP="004D365C">
            <w:pPr>
              <w:spacing w:line="0" w:lineRule="atLeast"/>
            </w:pPr>
            <w:r w:rsidRPr="004D365C">
              <w:t xml:space="preserve">ул. Ломоносова 30, 32; </w:t>
            </w:r>
          </w:p>
          <w:p w:rsidR="004D365C" w:rsidRPr="004D365C" w:rsidRDefault="004D365C" w:rsidP="004D365C">
            <w:pPr>
              <w:spacing w:line="0" w:lineRule="atLeast"/>
            </w:pPr>
            <w:r w:rsidRPr="004D365C">
              <w:t xml:space="preserve">ул. Свердлова 54, 56, 58; </w:t>
            </w:r>
          </w:p>
          <w:p w:rsidR="004D365C" w:rsidRPr="004D365C" w:rsidRDefault="004D365C" w:rsidP="004D365C">
            <w:pPr>
              <w:spacing w:line="0" w:lineRule="atLeast"/>
            </w:pPr>
            <w:r w:rsidRPr="004D365C">
              <w:t xml:space="preserve">ул. Фурманова 41, 43; </w:t>
            </w:r>
          </w:p>
          <w:p w:rsidR="004D365C" w:rsidRPr="004D365C" w:rsidRDefault="004D365C" w:rsidP="004D365C">
            <w:pPr>
              <w:spacing w:line="0" w:lineRule="atLeast"/>
            </w:pPr>
            <w:r w:rsidRPr="004D365C">
              <w:t xml:space="preserve">ул. Куйбышева 1, 2, 2а, 2в, 3, 4, 5; </w:t>
            </w:r>
          </w:p>
          <w:p w:rsidR="004D365C" w:rsidRPr="004D365C" w:rsidRDefault="004D365C" w:rsidP="004D365C">
            <w:pPr>
              <w:spacing w:line="0" w:lineRule="atLeast"/>
            </w:pPr>
            <w:r w:rsidRPr="004D365C">
              <w:t>ул. Панфилова 7, 11;</w:t>
            </w:r>
          </w:p>
          <w:p w:rsidR="004D365C" w:rsidRPr="004D365C" w:rsidRDefault="004D365C" w:rsidP="004D365C">
            <w:pPr>
              <w:spacing w:line="0" w:lineRule="atLeast"/>
            </w:pPr>
            <w:r w:rsidRPr="004D365C">
              <w:t xml:space="preserve"> ул. 2-я Железнодорожная 4,6,13,15,19, 20, 21, 22,43,45; </w:t>
            </w:r>
          </w:p>
          <w:p w:rsidR="004D365C" w:rsidRPr="004D365C" w:rsidRDefault="004D365C" w:rsidP="004D365C">
            <w:pPr>
              <w:spacing w:line="0" w:lineRule="atLeast"/>
            </w:pPr>
            <w:r w:rsidRPr="004D365C">
              <w:t xml:space="preserve">ул. Колганова 14а (кв. 1,2), 18, 20, 24, 28; </w:t>
            </w:r>
          </w:p>
          <w:p w:rsidR="004D365C" w:rsidRPr="004D365C" w:rsidRDefault="004D365C" w:rsidP="004D365C">
            <w:pPr>
              <w:spacing w:line="0" w:lineRule="atLeast"/>
            </w:pPr>
            <w:r w:rsidRPr="004D365C">
              <w:t xml:space="preserve">ул. Чайковского 2 (кв. 1, 2), 4 (кв. 1, 2), 5, 7 (кв. 2), 8, 11 (кв.2), 12; </w:t>
            </w:r>
          </w:p>
          <w:p w:rsidR="004D365C" w:rsidRPr="004D365C" w:rsidRDefault="004D365C" w:rsidP="004D365C">
            <w:pPr>
              <w:spacing w:line="0" w:lineRule="atLeast"/>
            </w:pPr>
            <w:r w:rsidRPr="004D365C">
              <w:t>ул. 40 лет Октября 26 (кв. 1, 2, 3)</w:t>
            </w:r>
          </w:p>
        </w:tc>
        <w:tc>
          <w:tcPr>
            <w:tcW w:w="851" w:type="dxa"/>
          </w:tcPr>
          <w:p w:rsidR="004D365C" w:rsidRPr="004D365C" w:rsidRDefault="004D365C" w:rsidP="004D365C">
            <w:pPr>
              <w:spacing w:line="0" w:lineRule="atLeast"/>
              <w:jc w:val="center"/>
            </w:pPr>
            <w:r w:rsidRPr="004D365C">
              <w:t>единица</w:t>
            </w:r>
          </w:p>
        </w:tc>
        <w:tc>
          <w:tcPr>
            <w:tcW w:w="850" w:type="dxa"/>
          </w:tcPr>
          <w:p w:rsidR="004D365C" w:rsidRPr="004D365C" w:rsidRDefault="004D365C" w:rsidP="004D365C">
            <w:pPr>
              <w:spacing w:line="0" w:lineRule="atLeast"/>
              <w:jc w:val="center"/>
            </w:pPr>
            <w:r w:rsidRPr="004D365C">
              <w:t>1</w:t>
            </w:r>
          </w:p>
        </w:tc>
        <w:tc>
          <w:tcPr>
            <w:tcW w:w="851" w:type="dxa"/>
          </w:tcPr>
          <w:p w:rsidR="004D365C" w:rsidRPr="004D365C" w:rsidRDefault="004D365C" w:rsidP="004D365C">
            <w:pPr>
              <w:spacing w:line="0" w:lineRule="atLeast"/>
              <w:jc w:val="center"/>
            </w:pPr>
            <w:r w:rsidRPr="004D365C">
              <w:t>1</w:t>
            </w:r>
          </w:p>
        </w:tc>
        <w:tc>
          <w:tcPr>
            <w:tcW w:w="708" w:type="dxa"/>
          </w:tcPr>
          <w:p w:rsidR="004D365C" w:rsidRPr="004D365C" w:rsidRDefault="004D365C" w:rsidP="004D365C">
            <w:pPr>
              <w:spacing w:line="0" w:lineRule="atLeast"/>
              <w:jc w:val="center"/>
            </w:pPr>
            <w:r w:rsidRPr="004D365C">
              <w:t>1</w:t>
            </w:r>
          </w:p>
        </w:tc>
      </w:tr>
    </w:tbl>
    <w:p w:rsidR="004D365C" w:rsidRPr="004D365C" w:rsidRDefault="004D365C" w:rsidP="004D365C">
      <w:pPr>
        <w:spacing w:line="0" w:lineRule="atLeast"/>
        <w:jc w:val="center"/>
        <w:rPr>
          <w:b/>
          <w:sz w:val="24"/>
          <w:szCs w:val="24"/>
        </w:rPr>
      </w:pPr>
    </w:p>
    <w:p w:rsidR="004D365C" w:rsidRPr="004D365C" w:rsidRDefault="004D365C" w:rsidP="004D365C">
      <w:pPr>
        <w:spacing w:line="0" w:lineRule="atLeast"/>
        <w:jc w:val="center"/>
        <w:rPr>
          <w:b/>
          <w:sz w:val="24"/>
          <w:szCs w:val="24"/>
        </w:rPr>
      </w:pPr>
      <w:r w:rsidRPr="004D365C">
        <w:rPr>
          <w:b/>
          <w:sz w:val="24"/>
          <w:szCs w:val="24"/>
        </w:rPr>
        <w:t>3. Сведения о целевых индикаторах(показателях) муниципальной Программы</w:t>
      </w:r>
    </w:p>
    <w:p w:rsidR="004D365C" w:rsidRPr="004D365C" w:rsidRDefault="004D365C" w:rsidP="004D365C">
      <w:pPr>
        <w:spacing w:line="0" w:lineRule="atLeast"/>
        <w:jc w:val="center"/>
        <w:rPr>
          <w:b/>
          <w:sz w:val="24"/>
          <w:szCs w:val="24"/>
        </w:rPr>
      </w:pPr>
    </w:p>
    <w:p w:rsidR="004D365C" w:rsidRPr="004D365C" w:rsidRDefault="004D365C" w:rsidP="004D365C">
      <w:pPr>
        <w:spacing w:line="0" w:lineRule="atLeast"/>
        <w:jc w:val="both"/>
        <w:rPr>
          <w:sz w:val="24"/>
          <w:szCs w:val="24"/>
          <w:shd w:val="clear" w:color="auto" w:fill="FFFFFF"/>
        </w:rPr>
      </w:pPr>
      <w:r w:rsidRPr="004D365C">
        <w:rPr>
          <w:sz w:val="24"/>
          <w:szCs w:val="24"/>
          <w:shd w:val="clear" w:color="auto" w:fill="FFFFFF"/>
        </w:rPr>
        <w:tab/>
        <w:t>Основными целями Программы по обеспечению населения объектами инженерной инфраструктуры и услугами жилищно-коммунального хозяйства является создание комфортной среды обитания и жизнедеятельности для человека, которая позволит не только удовлетворять жилищные потребности, но и обеспечивать высокое качество жизни в целом.</w:t>
      </w:r>
    </w:p>
    <w:p w:rsidR="004D365C" w:rsidRPr="004D365C" w:rsidRDefault="004D365C" w:rsidP="004D365C">
      <w:pPr>
        <w:spacing w:line="0" w:lineRule="atLeast"/>
        <w:jc w:val="both"/>
        <w:rPr>
          <w:sz w:val="24"/>
          <w:szCs w:val="24"/>
          <w:shd w:val="clear" w:color="auto" w:fill="FFFFFF"/>
        </w:rPr>
      </w:pPr>
      <w:r w:rsidRPr="004D365C">
        <w:rPr>
          <w:sz w:val="24"/>
          <w:szCs w:val="24"/>
          <w:shd w:val="clear" w:color="auto" w:fill="FFFFFF"/>
        </w:rPr>
        <w:tab/>
        <w:t xml:space="preserve"> Для достижения основных целей Программы необходимо решить следующие задачи:</w:t>
      </w:r>
    </w:p>
    <w:p w:rsidR="004D365C" w:rsidRPr="004D365C" w:rsidRDefault="004D365C" w:rsidP="004D365C">
      <w:pPr>
        <w:spacing w:line="0" w:lineRule="atLeast"/>
        <w:jc w:val="both"/>
        <w:rPr>
          <w:sz w:val="24"/>
          <w:szCs w:val="24"/>
          <w:shd w:val="clear" w:color="auto" w:fill="FFFFFF"/>
        </w:rPr>
      </w:pPr>
      <w:r w:rsidRPr="004D365C">
        <w:rPr>
          <w:sz w:val="24"/>
          <w:szCs w:val="24"/>
          <w:shd w:val="clear" w:color="auto" w:fill="FFFFFF"/>
        </w:rPr>
        <w:tab/>
        <w:t>- содержание в надлежащем состоянии квартир муниципального жилого фонда;</w:t>
      </w:r>
    </w:p>
    <w:p w:rsidR="004D365C" w:rsidRPr="004D365C" w:rsidRDefault="004D365C" w:rsidP="004D365C">
      <w:pPr>
        <w:spacing w:line="0" w:lineRule="atLeast"/>
        <w:jc w:val="both"/>
        <w:rPr>
          <w:sz w:val="24"/>
          <w:szCs w:val="24"/>
          <w:shd w:val="clear" w:color="auto" w:fill="FFFFFF"/>
        </w:rPr>
      </w:pPr>
      <w:r w:rsidRPr="004D365C">
        <w:rPr>
          <w:sz w:val="24"/>
          <w:szCs w:val="24"/>
          <w:shd w:val="clear" w:color="auto" w:fill="FFFFFF"/>
        </w:rPr>
        <w:lastRenderedPageBreak/>
        <w:tab/>
        <w:t>-  проведение контроля за работой банно-прачечного комбината;</w:t>
      </w:r>
    </w:p>
    <w:p w:rsidR="004D365C" w:rsidRPr="004D365C" w:rsidRDefault="004D365C" w:rsidP="004D365C">
      <w:pPr>
        <w:spacing w:line="0" w:lineRule="atLeast"/>
        <w:jc w:val="both"/>
        <w:rPr>
          <w:b/>
          <w:sz w:val="24"/>
          <w:szCs w:val="24"/>
        </w:rPr>
      </w:pPr>
      <w:r w:rsidRPr="004D365C">
        <w:rPr>
          <w:sz w:val="24"/>
          <w:szCs w:val="24"/>
          <w:shd w:val="clear" w:color="auto" w:fill="FFFFFF"/>
        </w:rPr>
        <w:tab/>
        <w:t>-развитие газификации Комсомольского городского поселения.</w:t>
      </w:r>
    </w:p>
    <w:p w:rsidR="004D365C" w:rsidRPr="004D365C" w:rsidRDefault="004D365C" w:rsidP="004D365C">
      <w:pPr>
        <w:pStyle w:val="af2"/>
        <w:spacing w:after="0" w:line="0" w:lineRule="atLeast"/>
        <w:ind w:left="0"/>
        <w:jc w:val="center"/>
        <w:rPr>
          <w:rFonts w:ascii="Times New Roman" w:hAnsi="Times New Roman" w:cs="Times New Roman"/>
          <w:b/>
          <w:sz w:val="24"/>
          <w:szCs w:val="24"/>
        </w:rPr>
      </w:pPr>
    </w:p>
    <w:p w:rsidR="004D365C" w:rsidRPr="004D365C" w:rsidRDefault="004D365C" w:rsidP="004D365C">
      <w:pPr>
        <w:pStyle w:val="af2"/>
        <w:spacing w:after="0" w:line="0" w:lineRule="atLeast"/>
        <w:ind w:left="0"/>
        <w:jc w:val="center"/>
        <w:rPr>
          <w:rFonts w:ascii="Times New Roman" w:hAnsi="Times New Roman" w:cs="Times New Roman"/>
          <w:b/>
          <w:sz w:val="24"/>
          <w:szCs w:val="24"/>
        </w:rPr>
      </w:pPr>
    </w:p>
    <w:p w:rsidR="004D365C" w:rsidRPr="004D365C" w:rsidRDefault="004D365C" w:rsidP="004D365C">
      <w:pPr>
        <w:pStyle w:val="af2"/>
        <w:spacing w:after="0" w:line="0" w:lineRule="atLeast"/>
        <w:ind w:left="0"/>
        <w:jc w:val="center"/>
        <w:rPr>
          <w:rFonts w:ascii="Times New Roman" w:hAnsi="Times New Roman" w:cs="Times New Roman"/>
          <w:b/>
          <w:sz w:val="24"/>
          <w:szCs w:val="24"/>
        </w:rPr>
      </w:pPr>
      <w:r w:rsidRPr="004D365C">
        <w:rPr>
          <w:rFonts w:ascii="Times New Roman" w:hAnsi="Times New Roman" w:cs="Times New Roman"/>
          <w:b/>
          <w:sz w:val="24"/>
          <w:szCs w:val="24"/>
        </w:rPr>
        <w:t xml:space="preserve">                                            Таблица 5</w:t>
      </w:r>
    </w:p>
    <w:p w:rsidR="004D365C" w:rsidRPr="004D365C" w:rsidRDefault="004D365C" w:rsidP="004D365C">
      <w:pPr>
        <w:spacing w:line="0" w:lineRule="atLeast"/>
        <w:jc w:val="center"/>
        <w:rPr>
          <w:b/>
          <w:sz w:val="24"/>
          <w:szCs w:val="24"/>
        </w:rPr>
      </w:pPr>
      <w:r w:rsidRPr="004D365C">
        <w:rPr>
          <w:b/>
          <w:sz w:val="24"/>
          <w:szCs w:val="24"/>
        </w:rPr>
        <w:t>Целевые индикаторы, характеризующие ситуацию в сфере содержания муниципального жилищного фонда и иных   полномочий органов местного самоуправления</w:t>
      </w:r>
    </w:p>
    <w:p w:rsidR="004D365C" w:rsidRPr="004D365C" w:rsidRDefault="004D365C" w:rsidP="004D365C">
      <w:pPr>
        <w:spacing w:line="0" w:lineRule="atLeast"/>
        <w:jc w:val="center"/>
        <w:rPr>
          <w:b/>
          <w:sz w:val="24"/>
          <w:szCs w:val="24"/>
        </w:rPr>
      </w:pPr>
    </w:p>
    <w:tbl>
      <w:tblPr>
        <w:tblW w:w="10349" w:type="dxa"/>
        <w:tblInd w:w="-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4820"/>
        <w:gridCol w:w="1276"/>
        <w:gridCol w:w="1134"/>
        <w:gridCol w:w="1134"/>
        <w:gridCol w:w="1134"/>
      </w:tblGrid>
      <w:tr w:rsidR="004D365C" w:rsidRPr="004D365C" w:rsidTr="004D365C">
        <w:tc>
          <w:tcPr>
            <w:tcW w:w="851" w:type="dxa"/>
          </w:tcPr>
          <w:p w:rsidR="004D365C" w:rsidRPr="004D365C" w:rsidRDefault="004D365C" w:rsidP="004D365C">
            <w:pPr>
              <w:ind w:left="-108" w:right="-108"/>
              <w:jc w:val="center"/>
            </w:pPr>
            <w:r w:rsidRPr="004D365C">
              <w:t>№№  п/п</w:t>
            </w:r>
          </w:p>
        </w:tc>
        <w:tc>
          <w:tcPr>
            <w:tcW w:w="4820" w:type="dxa"/>
          </w:tcPr>
          <w:p w:rsidR="004D365C" w:rsidRPr="004D365C" w:rsidRDefault="004D365C" w:rsidP="004D365C">
            <w:pPr>
              <w:jc w:val="center"/>
            </w:pPr>
            <w:r w:rsidRPr="004D365C">
              <w:t>Наименование целевого индикатора</w:t>
            </w:r>
          </w:p>
        </w:tc>
        <w:tc>
          <w:tcPr>
            <w:tcW w:w="1276" w:type="dxa"/>
          </w:tcPr>
          <w:p w:rsidR="004D365C" w:rsidRPr="004D365C" w:rsidRDefault="004D365C" w:rsidP="004D365C">
            <w:pPr>
              <w:jc w:val="center"/>
            </w:pPr>
            <w:r w:rsidRPr="004D365C">
              <w:t>Единица</w:t>
            </w:r>
          </w:p>
          <w:p w:rsidR="004D365C" w:rsidRPr="004D365C" w:rsidRDefault="004D365C" w:rsidP="004D365C">
            <w:pPr>
              <w:jc w:val="center"/>
            </w:pPr>
            <w:r w:rsidRPr="004D365C">
              <w:t>измерения</w:t>
            </w:r>
          </w:p>
        </w:tc>
        <w:tc>
          <w:tcPr>
            <w:tcW w:w="1134" w:type="dxa"/>
            <w:vAlign w:val="center"/>
          </w:tcPr>
          <w:p w:rsidR="004D365C" w:rsidRPr="004D365C" w:rsidRDefault="004D365C" w:rsidP="004D365C">
            <w:pPr>
              <w:jc w:val="center"/>
            </w:pPr>
            <w:r w:rsidRPr="004D365C">
              <w:t>2023г</w:t>
            </w:r>
          </w:p>
        </w:tc>
        <w:tc>
          <w:tcPr>
            <w:tcW w:w="1134" w:type="dxa"/>
            <w:vAlign w:val="center"/>
          </w:tcPr>
          <w:p w:rsidR="004D365C" w:rsidRPr="004D365C" w:rsidRDefault="004D365C" w:rsidP="004D365C">
            <w:pPr>
              <w:jc w:val="center"/>
            </w:pPr>
            <w:r w:rsidRPr="004D365C">
              <w:t>2024г</w:t>
            </w:r>
          </w:p>
        </w:tc>
        <w:tc>
          <w:tcPr>
            <w:tcW w:w="1134" w:type="dxa"/>
            <w:vAlign w:val="center"/>
          </w:tcPr>
          <w:p w:rsidR="004D365C" w:rsidRPr="004D365C" w:rsidRDefault="004D365C" w:rsidP="004D365C">
            <w:pPr>
              <w:jc w:val="center"/>
            </w:pPr>
            <w:r w:rsidRPr="004D365C">
              <w:t>2025г</w:t>
            </w:r>
          </w:p>
        </w:tc>
      </w:tr>
      <w:tr w:rsidR="004D365C" w:rsidRPr="004D365C" w:rsidTr="004D365C">
        <w:trPr>
          <w:trHeight w:val="405"/>
        </w:trPr>
        <w:tc>
          <w:tcPr>
            <w:tcW w:w="851" w:type="dxa"/>
            <w:vAlign w:val="center"/>
          </w:tcPr>
          <w:p w:rsidR="004D365C" w:rsidRPr="004D365C" w:rsidRDefault="004D365C" w:rsidP="004D365C">
            <w:pPr>
              <w:jc w:val="center"/>
            </w:pPr>
            <w:r w:rsidRPr="004D365C">
              <w:t>1</w:t>
            </w:r>
          </w:p>
        </w:tc>
        <w:tc>
          <w:tcPr>
            <w:tcW w:w="4820" w:type="dxa"/>
          </w:tcPr>
          <w:p w:rsidR="004D365C" w:rsidRPr="004D365C" w:rsidRDefault="004D365C" w:rsidP="004D365C">
            <w:r w:rsidRPr="004D365C">
              <w:t>Количество  муниципальных жилых помещений</w:t>
            </w:r>
          </w:p>
        </w:tc>
        <w:tc>
          <w:tcPr>
            <w:tcW w:w="1276" w:type="dxa"/>
          </w:tcPr>
          <w:p w:rsidR="004D365C" w:rsidRPr="004D365C" w:rsidRDefault="004D365C" w:rsidP="004D365C">
            <w:r w:rsidRPr="004D365C">
              <w:t>единиц</w:t>
            </w:r>
          </w:p>
        </w:tc>
        <w:tc>
          <w:tcPr>
            <w:tcW w:w="1134" w:type="dxa"/>
          </w:tcPr>
          <w:p w:rsidR="004D365C" w:rsidRPr="004D365C" w:rsidRDefault="004D365C" w:rsidP="004D365C">
            <w:pPr>
              <w:jc w:val="center"/>
            </w:pPr>
            <w:r w:rsidRPr="004D365C">
              <w:t>154</w:t>
            </w:r>
          </w:p>
        </w:tc>
        <w:tc>
          <w:tcPr>
            <w:tcW w:w="1134" w:type="dxa"/>
          </w:tcPr>
          <w:p w:rsidR="004D365C" w:rsidRPr="004D365C" w:rsidRDefault="004D365C" w:rsidP="004D365C">
            <w:pPr>
              <w:jc w:val="center"/>
            </w:pPr>
            <w:r w:rsidRPr="004D365C">
              <w:t>154</w:t>
            </w:r>
          </w:p>
        </w:tc>
        <w:tc>
          <w:tcPr>
            <w:tcW w:w="1134" w:type="dxa"/>
          </w:tcPr>
          <w:p w:rsidR="004D365C" w:rsidRPr="004D365C" w:rsidRDefault="004D365C" w:rsidP="004D365C">
            <w:pPr>
              <w:jc w:val="center"/>
            </w:pPr>
            <w:r w:rsidRPr="004D365C">
              <w:t>154</w:t>
            </w:r>
          </w:p>
        </w:tc>
      </w:tr>
      <w:tr w:rsidR="004D365C" w:rsidRPr="004D365C" w:rsidTr="004D365C">
        <w:tc>
          <w:tcPr>
            <w:tcW w:w="851" w:type="dxa"/>
          </w:tcPr>
          <w:p w:rsidR="004D365C" w:rsidRPr="004D365C" w:rsidRDefault="004D365C" w:rsidP="004D365C">
            <w:pPr>
              <w:jc w:val="center"/>
            </w:pPr>
            <w:r w:rsidRPr="004D365C">
              <w:t>2</w:t>
            </w:r>
          </w:p>
        </w:tc>
        <w:tc>
          <w:tcPr>
            <w:tcW w:w="4820" w:type="dxa"/>
          </w:tcPr>
          <w:p w:rsidR="004D365C" w:rsidRPr="004D365C" w:rsidRDefault="004D365C" w:rsidP="004D365C">
            <w:r w:rsidRPr="004D365C">
              <w:t>Доля муниципальных  жилых помещений, требующих ремонта</w:t>
            </w:r>
          </w:p>
        </w:tc>
        <w:tc>
          <w:tcPr>
            <w:tcW w:w="1276" w:type="dxa"/>
          </w:tcPr>
          <w:p w:rsidR="004D365C" w:rsidRPr="004D365C" w:rsidRDefault="004D365C" w:rsidP="004D365C">
            <w:pPr>
              <w:jc w:val="center"/>
            </w:pPr>
            <w:r w:rsidRPr="004D365C">
              <w:t>%</w:t>
            </w:r>
          </w:p>
        </w:tc>
        <w:tc>
          <w:tcPr>
            <w:tcW w:w="1134" w:type="dxa"/>
          </w:tcPr>
          <w:p w:rsidR="004D365C" w:rsidRPr="004D365C" w:rsidRDefault="004D365C" w:rsidP="004D365C">
            <w:pPr>
              <w:jc w:val="center"/>
            </w:pPr>
            <w:r w:rsidRPr="004D365C">
              <w:t>70</w:t>
            </w:r>
          </w:p>
        </w:tc>
        <w:tc>
          <w:tcPr>
            <w:tcW w:w="1134" w:type="dxa"/>
          </w:tcPr>
          <w:p w:rsidR="004D365C" w:rsidRPr="004D365C" w:rsidRDefault="004D365C" w:rsidP="004D365C">
            <w:pPr>
              <w:jc w:val="center"/>
            </w:pPr>
            <w:r w:rsidRPr="004D365C">
              <w:t>70</w:t>
            </w:r>
          </w:p>
        </w:tc>
        <w:tc>
          <w:tcPr>
            <w:tcW w:w="1134" w:type="dxa"/>
          </w:tcPr>
          <w:p w:rsidR="004D365C" w:rsidRPr="004D365C" w:rsidRDefault="004D365C" w:rsidP="004D365C">
            <w:pPr>
              <w:jc w:val="center"/>
            </w:pPr>
            <w:r w:rsidRPr="004D365C">
              <w:t>70</w:t>
            </w:r>
          </w:p>
        </w:tc>
      </w:tr>
      <w:tr w:rsidR="004D365C" w:rsidRPr="004D365C" w:rsidTr="004D365C">
        <w:trPr>
          <w:trHeight w:val="475"/>
        </w:trPr>
        <w:tc>
          <w:tcPr>
            <w:tcW w:w="851" w:type="dxa"/>
          </w:tcPr>
          <w:p w:rsidR="004D365C" w:rsidRPr="004D365C" w:rsidRDefault="004D365C" w:rsidP="004D365C">
            <w:pPr>
              <w:jc w:val="center"/>
            </w:pPr>
            <w:r w:rsidRPr="004D365C">
              <w:t>3</w:t>
            </w:r>
          </w:p>
        </w:tc>
        <w:tc>
          <w:tcPr>
            <w:tcW w:w="4820" w:type="dxa"/>
          </w:tcPr>
          <w:p w:rsidR="004D365C" w:rsidRPr="004D365C" w:rsidRDefault="004D365C" w:rsidP="004D365C">
            <w:r w:rsidRPr="004D365C">
              <w:t>Взносы на капитальный ремонт за  муниципальные квартиры</w:t>
            </w:r>
          </w:p>
        </w:tc>
        <w:tc>
          <w:tcPr>
            <w:tcW w:w="1276" w:type="dxa"/>
          </w:tcPr>
          <w:p w:rsidR="004D365C" w:rsidRPr="004D365C" w:rsidRDefault="004D365C" w:rsidP="004D365C">
            <w:pPr>
              <w:jc w:val="center"/>
            </w:pPr>
            <w:r w:rsidRPr="004D365C">
              <w:t>единиц</w:t>
            </w:r>
          </w:p>
        </w:tc>
        <w:tc>
          <w:tcPr>
            <w:tcW w:w="1134" w:type="dxa"/>
          </w:tcPr>
          <w:p w:rsidR="004D365C" w:rsidRPr="004D365C" w:rsidRDefault="004D365C" w:rsidP="004D365C">
            <w:pPr>
              <w:jc w:val="center"/>
            </w:pPr>
            <w:r w:rsidRPr="004D365C">
              <w:t>150</w:t>
            </w:r>
          </w:p>
        </w:tc>
        <w:tc>
          <w:tcPr>
            <w:tcW w:w="1134" w:type="dxa"/>
          </w:tcPr>
          <w:p w:rsidR="004D365C" w:rsidRPr="004D365C" w:rsidRDefault="004D365C" w:rsidP="004D365C">
            <w:pPr>
              <w:jc w:val="center"/>
            </w:pPr>
            <w:r w:rsidRPr="004D365C">
              <w:t>150</w:t>
            </w:r>
          </w:p>
        </w:tc>
        <w:tc>
          <w:tcPr>
            <w:tcW w:w="1134" w:type="dxa"/>
          </w:tcPr>
          <w:p w:rsidR="004D365C" w:rsidRPr="004D365C" w:rsidRDefault="004D365C" w:rsidP="004D365C">
            <w:pPr>
              <w:jc w:val="center"/>
            </w:pPr>
            <w:r w:rsidRPr="004D365C">
              <w:t>150</w:t>
            </w:r>
          </w:p>
        </w:tc>
      </w:tr>
    </w:tbl>
    <w:p w:rsidR="004D365C" w:rsidRPr="004D365C" w:rsidRDefault="004D365C" w:rsidP="004D365C">
      <w:pPr>
        <w:pStyle w:val="af2"/>
        <w:spacing w:after="0" w:line="0" w:lineRule="atLeast"/>
        <w:ind w:left="0"/>
        <w:jc w:val="center"/>
        <w:rPr>
          <w:rFonts w:ascii="Times New Roman" w:hAnsi="Times New Roman" w:cs="Times New Roman"/>
          <w:b/>
          <w:sz w:val="24"/>
          <w:szCs w:val="24"/>
        </w:rPr>
      </w:pPr>
    </w:p>
    <w:p w:rsidR="004D365C" w:rsidRPr="004D365C" w:rsidRDefault="004D365C" w:rsidP="004D365C">
      <w:pPr>
        <w:pStyle w:val="af2"/>
        <w:spacing w:after="0" w:line="0" w:lineRule="atLeast"/>
        <w:ind w:left="0"/>
        <w:jc w:val="center"/>
        <w:rPr>
          <w:rFonts w:ascii="Times New Roman" w:hAnsi="Times New Roman" w:cs="Times New Roman"/>
          <w:b/>
          <w:sz w:val="24"/>
          <w:szCs w:val="24"/>
        </w:rPr>
      </w:pPr>
    </w:p>
    <w:p w:rsidR="004D365C" w:rsidRPr="004D365C" w:rsidRDefault="004D365C" w:rsidP="004D365C">
      <w:pPr>
        <w:pStyle w:val="af2"/>
        <w:spacing w:after="0" w:line="0" w:lineRule="atLeast"/>
        <w:ind w:left="0"/>
        <w:jc w:val="right"/>
        <w:rPr>
          <w:rFonts w:ascii="Times New Roman" w:hAnsi="Times New Roman" w:cs="Times New Roman"/>
          <w:b/>
          <w:sz w:val="24"/>
          <w:szCs w:val="24"/>
        </w:rPr>
      </w:pPr>
      <w:r w:rsidRPr="004D365C">
        <w:rPr>
          <w:rFonts w:ascii="Times New Roman" w:hAnsi="Times New Roman" w:cs="Times New Roman"/>
          <w:b/>
          <w:sz w:val="24"/>
          <w:szCs w:val="24"/>
        </w:rPr>
        <w:t>Таблица6</w:t>
      </w:r>
    </w:p>
    <w:p w:rsidR="004D365C" w:rsidRPr="004D365C" w:rsidRDefault="004D365C" w:rsidP="004D365C">
      <w:pPr>
        <w:pStyle w:val="af2"/>
        <w:spacing w:after="0" w:line="0" w:lineRule="atLeast"/>
        <w:ind w:left="0"/>
        <w:jc w:val="center"/>
        <w:rPr>
          <w:rFonts w:ascii="Times New Roman" w:hAnsi="Times New Roman" w:cs="Times New Roman"/>
          <w:b/>
          <w:sz w:val="24"/>
          <w:szCs w:val="24"/>
        </w:rPr>
      </w:pPr>
    </w:p>
    <w:p w:rsidR="004D365C" w:rsidRPr="004D365C" w:rsidRDefault="004D365C" w:rsidP="004D365C">
      <w:pPr>
        <w:pStyle w:val="af2"/>
        <w:spacing w:after="0" w:line="0" w:lineRule="atLeast"/>
        <w:ind w:left="0"/>
        <w:jc w:val="center"/>
        <w:rPr>
          <w:rFonts w:ascii="Times New Roman" w:hAnsi="Times New Roman" w:cs="Times New Roman"/>
          <w:b/>
          <w:sz w:val="24"/>
          <w:szCs w:val="24"/>
        </w:rPr>
      </w:pPr>
    </w:p>
    <w:p w:rsidR="004D365C" w:rsidRPr="004D365C" w:rsidRDefault="004D365C" w:rsidP="004D365C">
      <w:pPr>
        <w:pStyle w:val="af2"/>
        <w:spacing w:after="0" w:line="0" w:lineRule="atLeast"/>
        <w:ind w:left="0"/>
        <w:jc w:val="center"/>
        <w:rPr>
          <w:rFonts w:ascii="Times New Roman" w:hAnsi="Times New Roman" w:cs="Times New Roman"/>
          <w:b/>
          <w:sz w:val="24"/>
          <w:szCs w:val="24"/>
        </w:rPr>
      </w:pPr>
    </w:p>
    <w:p w:rsidR="004D365C" w:rsidRPr="004D365C" w:rsidRDefault="004D365C" w:rsidP="004D365C">
      <w:pPr>
        <w:pStyle w:val="af2"/>
        <w:spacing w:after="0" w:line="0" w:lineRule="atLeast"/>
        <w:ind w:left="0"/>
        <w:jc w:val="center"/>
        <w:rPr>
          <w:rFonts w:ascii="Times New Roman" w:hAnsi="Times New Roman" w:cs="Times New Roman"/>
          <w:b/>
          <w:sz w:val="24"/>
          <w:szCs w:val="24"/>
        </w:rPr>
      </w:pPr>
      <w:r w:rsidRPr="004D365C">
        <w:rPr>
          <w:rFonts w:ascii="Times New Roman" w:hAnsi="Times New Roman" w:cs="Times New Roman"/>
          <w:b/>
          <w:sz w:val="24"/>
          <w:szCs w:val="24"/>
        </w:rPr>
        <w:t xml:space="preserve">Целевые индикаторы, характеризующие обеспечение населения  </w:t>
      </w:r>
    </w:p>
    <w:p w:rsidR="004D365C" w:rsidRPr="004D365C" w:rsidRDefault="004D365C" w:rsidP="004D365C">
      <w:pPr>
        <w:pStyle w:val="af2"/>
        <w:spacing w:after="0" w:line="0" w:lineRule="atLeast"/>
        <w:ind w:left="0"/>
        <w:jc w:val="center"/>
        <w:rPr>
          <w:rFonts w:ascii="Times New Roman" w:hAnsi="Times New Roman" w:cs="Times New Roman"/>
          <w:b/>
          <w:sz w:val="24"/>
          <w:szCs w:val="24"/>
        </w:rPr>
      </w:pPr>
      <w:r w:rsidRPr="004D365C">
        <w:rPr>
          <w:rFonts w:ascii="Times New Roman" w:hAnsi="Times New Roman" w:cs="Times New Roman"/>
          <w:b/>
          <w:sz w:val="24"/>
          <w:szCs w:val="24"/>
        </w:rPr>
        <w:t>Комсомольского городского поселения услугами бытового обслуживания</w:t>
      </w:r>
    </w:p>
    <w:p w:rsidR="004D365C" w:rsidRPr="004D365C" w:rsidRDefault="004D365C" w:rsidP="004D365C">
      <w:pPr>
        <w:pStyle w:val="af2"/>
        <w:spacing w:after="0" w:line="0" w:lineRule="atLeast"/>
        <w:ind w:left="0"/>
        <w:jc w:val="center"/>
        <w:rPr>
          <w:rFonts w:ascii="Times New Roman" w:hAnsi="Times New Roman" w:cs="Times New Roman"/>
          <w:b/>
          <w:sz w:val="16"/>
          <w:szCs w:val="16"/>
        </w:rPr>
      </w:pPr>
    </w:p>
    <w:tbl>
      <w:tblPr>
        <w:tblW w:w="10207" w:type="dxa"/>
        <w:tblInd w:w="-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4961"/>
        <w:gridCol w:w="1276"/>
        <w:gridCol w:w="1134"/>
        <w:gridCol w:w="1134"/>
        <w:gridCol w:w="1134"/>
      </w:tblGrid>
      <w:tr w:rsidR="004D365C" w:rsidRPr="004D365C" w:rsidTr="004D365C">
        <w:tc>
          <w:tcPr>
            <w:tcW w:w="568" w:type="dxa"/>
          </w:tcPr>
          <w:p w:rsidR="004D365C" w:rsidRPr="004D365C" w:rsidRDefault="004D365C" w:rsidP="004D365C">
            <w:pPr>
              <w:pStyle w:val="af2"/>
              <w:spacing w:after="0" w:line="0" w:lineRule="atLeast"/>
              <w:ind w:left="0"/>
              <w:jc w:val="center"/>
              <w:rPr>
                <w:rFonts w:ascii="Times New Roman" w:hAnsi="Times New Roman" w:cs="Times New Roman"/>
              </w:rPr>
            </w:pPr>
            <w:r w:rsidRPr="004D365C">
              <w:rPr>
                <w:rFonts w:ascii="Times New Roman" w:hAnsi="Times New Roman" w:cs="Times New Roman"/>
              </w:rPr>
              <w:t>№</w:t>
            </w:r>
          </w:p>
          <w:p w:rsidR="004D365C" w:rsidRPr="004D365C" w:rsidRDefault="004D365C" w:rsidP="004D365C">
            <w:pPr>
              <w:pStyle w:val="af2"/>
              <w:spacing w:after="0" w:line="0" w:lineRule="atLeast"/>
              <w:ind w:left="0"/>
              <w:jc w:val="center"/>
              <w:rPr>
                <w:rFonts w:ascii="Times New Roman" w:hAnsi="Times New Roman" w:cs="Times New Roman"/>
              </w:rPr>
            </w:pPr>
            <w:r w:rsidRPr="004D365C">
              <w:rPr>
                <w:rFonts w:ascii="Times New Roman" w:hAnsi="Times New Roman" w:cs="Times New Roman"/>
              </w:rPr>
              <w:t xml:space="preserve"> п/п</w:t>
            </w:r>
          </w:p>
        </w:tc>
        <w:tc>
          <w:tcPr>
            <w:tcW w:w="4961" w:type="dxa"/>
            <w:vAlign w:val="center"/>
          </w:tcPr>
          <w:p w:rsidR="004D365C" w:rsidRPr="004D365C" w:rsidRDefault="004D365C" w:rsidP="004D365C">
            <w:pPr>
              <w:pStyle w:val="af2"/>
              <w:spacing w:after="0" w:line="0" w:lineRule="atLeast"/>
              <w:ind w:left="0"/>
              <w:jc w:val="center"/>
              <w:rPr>
                <w:rFonts w:ascii="Times New Roman" w:hAnsi="Times New Roman" w:cs="Times New Roman"/>
              </w:rPr>
            </w:pPr>
            <w:r w:rsidRPr="004D365C">
              <w:rPr>
                <w:rFonts w:ascii="Times New Roman" w:hAnsi="Times New Roman" w:cs="Times New Roman"/>
              </w:rPr>
              <w:t>Наименование целевого индикатора</w:t>
            </w:r>
          </w:p>
        </w:tc>
        <w:tc>
          <w:tcPr>
            <w:tcW w:w="1276" w:type="dxa"/>
          </w:tcPr>
          <w:p w:rsidR="004D365C" w:rsidRPr="004D365C" w:rsidRDefault="004D365C" w:rsidP="004D365C">
            <w:pPr>
              <w:pStyle w:val="af2"/>
              <w:spacing w:after="0" w:line="0" w:lineRule="atLeast"/>
              <w:ind w:left="0"/>
              <w:jc w:val="center"/>
              <w:rPr>
                <w:rFonts w:ascii="Times New Roman" w:hAnsi="Times New Roman" w:cs="Times New Roman"/>
              </w:rPr>
            </w:pPr>
            <w:r w:rsidRPr="004D365C">
              <w:rPr>
                <w:rFonts w:ascii="Times New Roman" w:hAnsi="Times New Roman" w:cs="Times New Roman"/>
              </w:rPr>
              <w:t xml:space="preserve">Единица </w:t>
            </w:r>
          </w:p>
          <w:p w:rsidR="004D365C" w:rsidRPr="004D365C" w:rsidRDefault="004D365C" w:rsidP="004D365C">
            <w:pPr>
              <w:pStyle w:val="af2"/>
              <w:spacing w:after="0" w:line="0" w:lineRule="atLeast"/>
              <w:ind w:left="0"/>
              <w:jc w:val="center"/>
              <w:rPr>
                <w:rFonts w:ascii="Times New Roman" w:hAnsi="Times New Roman" w:cs="Times New Roman"/>
              </w:rPr>
            </w:pPr>
            <w:r w:rsidRPr="004D365C">
              <w:rPr>
                <w:rFonts w:ascii="Times New Roman" w:hAnsi="Times New Roman" w:cs="Times New Roman"/>
              </w:rPr>
              <w:t>измерения</w:t>
            </w:r>
          </w:p>
        </w:tc>
        <w:tc>
          <w:tcPr>
            <w:tcW w:w="1134" w:type="dxa"/>
          </w:tcPr>
          <w:p w:rsidR="004D365C" w:rsidRPr="004D365C" w:rsidRDefault="004D365C" w:rsidP="004D365C">
            <w:pPr>
              <w:pStyle w:val="af2"/>
              <w:spacing w:after="0" w:line="0" w:lineRule="atLeast"/>
              <w:ind w:left="0"/>
              <w:jc w:val="center"/>
              <w:rPr>
                <w:rFonts w:ascii="Times New Roman" w:hAnsi="Times New Roman" w:cs="Times New Roman"/>
              </w:rPr>
            </w:pPr>
            <w:r w:rsidRPr="004D365C">
              <w:rPr>
                <w:rFonts w:ascii="Times New Roman" w:hAnsi="Times New Roman" w:cs="Times New Roman"/>
              </w:rPr>
              <w:t>2023г</w:t>
            </w:r>
          </w:p>
        </w:tc>
        <w:tc>
          <w:tcPr>
            <w:tcW w:w="1134" w:type="dxa"/>
          </w:tcPr>
          <w:p w:rsidR="004D365C" w:rsidRPr="004D365C" w:rsidRDefault="004D365C" w:rsidP="004D365C">
            <w:pPr>
              <w:pStyle w:val="af2"/>
              <w:spacing w:after="0" w:line="0" w:lineRule="atLeast"/>
              <w:ind w:left="0"/>
              <w:jc w:val="center"/>
              <w:rPr>
                <w:rFonts w:ascii="Times New Roman" w:hAnsi="Times New Roman" w:cs="Times New Roman"/>
              </w:rPr>
            </w:pPr>
            <w:r w:rsidRPr="004D365C">
              <w:rPr>
                <w:rFonts w:ascii="Times New Roman" w:hAnsi="Times New Roman" w:cs="Times New Roman"/>
              </w:rPr>
              <w:t>2024г</w:t>
            </w:r>
          </w:p>
        </w:tc>
        <w:tc>
          <w:tcPr>
            <w:tcW w:w="1134" w:type="dxa"/>
          </w:tcPr>
          <w:p w:rsidR="004D365C" w:rsidRPr="004D365C" w:rsidRDefault="004D365C" w:rsidP="004D365C">
            <w:pPr>
              <w:pStyle w:val="af2"/>
              <w:spacing w:after="0" w:line="0" w:lineRule="atLeast"/>
              <w:ind w:left="0"/>
              <w:jc w:val="center"/>
              <w:rPr>
                <w:rFonts w:ascii="Times New Roman" w:hAnsi="Times New Roman" w:cs="Times New Roman"/>
              </w:rPr>
            </w:pPr>
            <w:r w:rsidRPr="004D365C">
              <w:rPr>
                <w:rFonts w:ascii="Times New Roman" w:hAnsi="Times New Roman" w:cs="Times New Roman"/>
              </w:rPr>
              <w:t>2025г</w:t>
            </w:r>
          </w:p>
        </w:tc>
      </w:tr>
      <w:tr w:rsidR="004D365C" w:rsidRPr="004D365C" w:rsidTr="004D365C">
        <w:trPr>
          <w:trHeight w:val="687"/>
        </w:trPr>
        <w:tc>
          <w:tcPr>
            <w:tcW w:w="568" w:type="dxa"/>
          </w:tcPr>
          <w:p w:rsidR="004D365C" w:rsidRPr="004D365C" w:rsidRDefault="004D365C" w:rsidP="004D365C">
            <w:pPr>
              <w:pStyle w:val="af2"/>
              <w:spacing w:after="0" w:line="240" w:lineRule="auto"/>
              <w:ind w:left="0" w:right="-143"/>
              <w:jc w:val="center"/>
              <w:rPr>
                <w:rFonts w:ascii="Times New Roman" w:hAnsi="Times New Roman" w:cs="Times New Roman"/>
              </w:rPr>
            </w:pPr>
            <w:r w:rsidRPr="004D365C">
              <w:rPr>
                <w:rFonts w:ascii="Times New Roman" w:hAnsi="Times New Roman" w:cs="Times New Roman"/>
              </w:rPr>
              <w:t>1</w:t>
            </w:r>
          </w:p>
        </w:tc>
        <w:tc>
          <w:tcPr>
            <w:tcW w:w="4961" w:type="dxa"/>
          </w:tcPr>
          <w:p w:rsidR="004D365C" w:rsidRPr="004D365C" w:rsidRDefault="004D365C" w:rsidP="004D365C">
            <w:pPr>
              <w:pStyle w:val="af2"/>
              <w:spacing w:after="0" w:line="240" w:lineRule="auto"/>
              <w:ind w:left="0" w:right="-143"/>
              <w:rPr>
                <w:rFonts w:ascii="Times New Roman" w:hAnsi="Times New Roman" w:cs="Times New Roman"/>
              </w:rPr>
            </w:pPr>
            <w:r w:rsidRPr="004D365C">
              <w:rPr>
                <w:rFonts w:ascii="Times New Roman" w:hAnsi="Times New Roman" w:cs="Times New Roman"/>
                <w:sz w:val="24"/>
                <w:szCs w:val="24"/>
              </w:rPr>
              <w:t>Предоставление банных услуг по помывке граждан в целях социального обеспечения населения Комсомольского городского поселения</w:t>
            </w:r>
          </w:p>
        </w:tc>
        <w:tc>
          <w:tcPr>
            <w:tcW w:w="1276" w:type="dxa"/>
          </w:tcPr>
          <w:p w:rsidR="004D365C" w:rsidRPr="004D365C" w:rsidRDefault="004D365C" w:rsidP="004D365C">
            <w:pPr>
              <w:pStyle w:val="af2"/>
              <w:spacing w:after="0" w:line="240" w:lineRule="auto"/>
              <w:ind w:left="-108" w:right="-143"/>
              <w:jc w:val="center"/>
              <w:rPr>
                <w:rFonts w:ascii="Times New Roman" w:hAnsi="Times New Roman" w:cs="Times New Roman"/>
              </w:rPr>
            </w:pPr>
            <w:r w:rsidRPr="004D365C">
              <w:rPr>
                <w:rFonts w:ascii="Times New Roman" w:hAnsi="Times New Roman" w:cs="Times New Roman"/>
              </w:rPr>
              <w:t xml:space="preserve">Количество </w:t>
            </w:r>
          </w:p>
          <w:p w:rsidR="004D365C" w:rsidRPr="004D365C" w:rsidRDefault="004D365C" w:rsidP="004D365C">
            <w:pPr>
              <w:pStyle w:val="af2"/>
              <w:spacing w:after="0" w:line="240" w:lineRule="auto"/>
              <w:ind w:left="-108" w:right="-143"/>
              <w:jc w:val="center"/>
              <w:rPr>
                <w:rFonts w:ascii="Times New Roman" w:hAnsi="Times New Roman" w:cs="Times New Roman"/>
              </w:rPr>
            </w:pPr>
            <w:r w:rsidRPr="004D365C">
              <w:rPr>
                <w:rFonts w:ascii="Times New Roman" w:hAnsi="Times New Roman" w:cs="Times New Roman"/>
              </w:rPr>
              <w:t>помывокв год</w:t>
            </w:r>
          </w:p>
        </w:tc>
        <w:tc>
          <w:tcPr>
            <w:tcW w:w="1134" w:type="dxa"/>
          </w:tcPr>
          <w:p w:rsidR="004D365C" w:rsidRPr="004D365C" w:rsidRDefault="004D365C" w:rsidP="004D365C">
            <w:pPr>
              <w:pStyle w:val="af2"/>
              <w:spacing w:after="0" w:line="240" w:lineRule="auto"/>
              <w:ind w:left="0" w:right="-143"/>
              <w:jc w:val="center"/>
              <w:rPr>
                <w:rFonts w:ascii="Times New Roman" w:hAnsi="Times New Roman" w:cs="Times New Roman"/>
              </w:rPr>
            </w:pPr>
            <w:r w:rsidRPr="004D365C">
              <w:rPr>
                <w:rFonts w:ascii="Times New Roman" w:hAnsi="Times New Roman" w:cs="Times New Roman"/>
              </w:rPr>
              <w:t>19000</w:t>
            </w:r>
          </w:p>
        </w:tc>
        <w:tc>
          <w:tcPr>
            <w:tcW w:w="1134" w:type="dxa"/>
          </w:tcPr>
          <w:p w:rsidR="004D365C" w:rsidRPr="004D365C" w:rsidRDefault="004D365C" w:rsidP="004D365C">
            <w:pPr>
              <w:jc w:val="center"/>
            </w:pPr>
            <w:r w:rsidRPr="004D365C">
              <w:t>19000</w:t>
            </w:r>
          </w:p>
        </w:tc>
        <w:tc>
          <w:tcPr>
            <w:tcW w:w="1134" w:type="dxa"/>
          </w:tcPr>
          <w:p w:rsidR="004D365C" w:rsidRPr="004D365C" w:rsidRDefault="004D365C" w:rsidP="004D365C">
            <w:pPr>
              <w:jc w:val="center"/>
            </w:pPr>
            <w:r w:rsidRPr="004D365C">
              <w:t>19000</w:t>
            </w:r>
          </w:p>
        </w:tc>
      </w:tr>
    </w:tbl>
    <w:p w:rsidR="004D365C" w:rsidRPr="004D365C" w:rsidRDefault="004D365C" w:rsidP="004D365C">
      <w:pPr>
        <w:spacing w:line="0" w:lineRule="atLeast"/>
        <w:jc w:val="right"/>
        <w:rPr>
          <w:b/>
          <w:sz w:val="24"/>
          <w:szCs w:val="24"/>
        </w:rPr>
      </w:pPr>
    </w:p>
    <w:p w:rsidR="004D365C" w:rsidRPr="004D365C" w:rsidRDefault="004D365C" w:rsidP="004D365C">
      <w:pPr>
        <w:spacing w:line="0" w:lineRule="atLeast"/>
        <w:jc w:val="right"/>
        <w:rPr>
          <w:b/>
          <w:sz w:val="24"/>
          <w:szCs w:val="24"/>
        </w:rPr>
      </w:pPr>
    </w:p>
    <w:p w:rsidR="004D365C" w:rsidRPr="004D365C" w:rsidRDefault="004D365C" w:rsidP="004D365C">
      <w:pPr>
        <w:spacing w:line="0" w:lineRule="atLeast"/>
        <w:jc w:val="right"/>
        <w:rPr>
          <w:b/>
          <w:sz w:val="24"/>
          <w:szCs w:val="24"/>
        </w:rPr>
      </w:pPr>
      <w:r w:rsidRPr="004D365C">
        <w:rPr>
          <w:b/>
          <w:sz w:val="24"/>
          <w:szCs w:val="24"/>
        </w:rPr>
        <w:t>Таблица 7</w:t>
      </w:r>
    </w:p>
    <w:p w:rsidR="004D365C" w:rsidRPr="004D365C" w:rsidRDefault="004D365C" w:rsidP="004D365C">
      <w:pPr>
        <w:spacing w:line="0" w:lineRule="atLeast"/>
        <w:jc w:val="center"/>
        <w:rPr>
          <w:b/>
        </w:rPr>
      </w:pPr>
      <w:r w:rsidRPr="004D365C">
        <w:rPr>
          <w:b/>
        </w:rPr>
        <w:t>Целевые индикаторы, характеризующие содержания основных фондов,</w:t>
      </w:r>
    </w:p>
    <w:p w:rsidR="004D365C" w:rsidRPr="004D365C" w:rsidRDefault="004D365C" w:rsidP="004D365C">
      <w:pPr>
        <w:spacing w:line="0" w:lineRule="atLeast"/>
        <w:jc w:val="center"/>
        <w:rPr>
          <w:b/>
        </w:rPr>
      </w:pPr>
      <w:r w:rsidRPr="004D365C">
        <w:rPr>
          <w:b/>
        </w:rPr>
        <w:t>находящихся   в муниципальной собственности</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4110"/>
        <w:gridCol w:w="993"/>
        <w:gridCol w:w="1446"/>
        <w:gridCol w:w="1559"/>
        <w:gridCol w:w="1418"/>
      </w:tblGrid>
      <w:tr w:rsidR="004D365C" w:rsidRPr="004D365C" w:rsidTr="004D365C">
        <w:trPr>
          <w:trHeight w:val="540"/>
        </w:trPr>
        <w:tc>
          <w:tcPr>
            <w:tcW w:w="534" w:type="dxa"/>
            <w:vMerge w:val="restart"/>
          </w:tcPr>
          <w:p w:rsidR="004D365C" w:rsidRPr="004D365C" w:rsidRDefault="004D365C" w:rsidP="004D365C">
            <w:pPr>
              <w:jc w:val="center"/>
            </w:pPr>
            <w:r w:rsidRPr="004D365C">
              <w:t>№ п/п</w:t>
            </w:r>
          </w:p>
        </w:tc>
        <w:tc>
          <w:tcPr>
            <w:tcW w:w="4110" w:type="dxa"/>
            <w:vMerge w:val="restart"/>
          </w:tcPr>
          <w:p w:rsidR="004D365C" w:rsidRPr="004D365C" w:rsidRDefault="004D365C" w:rsidP="004D365C">
            <w:pPr>
              <w:jc w:val="center"/>
            </w:pPr>
            <w:r w:rsidRPr="004D365C">
              <w:t>Наименование целевого индикатора</w:t>
            </w:r>
          </w:p>
          <w:p w:rsidR="004D365C" w:rsidRPr="004D365C" w:rsidRDefault="004D365C" w:rsidP="004D365C">
            <w:pPr>
              <w:jc w:val="center"/>
            </w:pPr>
            <w:r w:rsidRPr="004D365C">
              <w:t>(показателя)</w:t>
            </w:r>
          </w:p>
        </w:tc>
        <w:tc>
          <w:tcPr>
            <w:tcW w:w="993" w:type="dxa"/>
            <w:vMerge w:val="restart"/>
          </w:tcPr>
          <w:p w:rsidR="004D365C" w:rsidRPr="004D365C" w:rsidRDefault="004D365C" w:rsidP="004D365C">
            <w:pPr>
              <w:ind w:left="-108" w:right="-108"/>
              <w:jc w:val="center"/>
            </w:pPr>
            <w:r w:rsidRPr="004D365C">
              <w:t>Единица  измерения</w:t>
            </w:r>
          </w:p>
        </w:tc>
        <w:tc>
          <w:tcPr>
            <w:tcW w:w="4423" w:type="dxa"/>
            <w:gridSpan w:val="3"/>
            <w:tcBorders>
              <w:bottom w:val="single" w:sz="4" w:space="0" w:color="auto"/>
            </w:tcBorders>
          </w:tcPr>
          <w:p w:rsidR="004D365C" w:rsidRPr="004D365C" w:rsidRDefault="004D365C" w:rsidP="004D365C">
            <w:pPr>
              <w:jc w:val="center"/>
            </w:pPr>
            <w:r w:rsidRPr="004D365C">
              <w:t>Значения целевых  индикаторов (показателей)</w:t>
            </w:r>
          </w:p>
        </w:tc>
      </w:tr>
      <w:tr w:rsidR="004D365C" w:rsidRPr="004D365C" w:rsidTr="004D365C">
        <w:trPr>
          <w:trHeight w:val="477"/>
        </w:trPr>
        <w:tc>
          <w:tcPr>
            <w:tcW w:w="534" w:type="dxa"/>
            <w:vMerge/>
          </w:tcPr>
          <w:p w:rsidR="004D365C" w:rsidRPr="004D365C" w:rsidRDefault="004D365C" w:rsidP="004D365C">
            <w:pPr>
              <w:jc w:val="center"/>
            </w:pPr>
          </w:p>
        </w:tc>
        <w:tc>
          <w:tcPr>
            <w:tcW w:w="4110" w:type="dxa"/>
            <w:vMerge/>
          </w:tcPr>
          <w:p w:rsidR="004D365C" w:rsidRPr="004D365C" w:rsidRDefault="004D365C" w:rsidP="004D365C">
            <w:pPr>
              <w:jc w:val="center"/>
              <w:rPr>
                <w:b/>
              </w:rPr>
            </w:pPr>
          </w:p>
        </w:tc>
        <w:tc>
          <w:tcPr>
            <w:tcW w:w="993" w:type="dxa"/>
            <w:vMerge/>
          </w:tcPr>
          <w:p w:rsidR="004D365C" w:rsidRPr="004D365C" w:rsidRDefault="004D365C" w:rsidP="004D365C">
            <w:pPr>
              <w:jc w:val="center"/>
              <w:rPr>
                <w:b/>
              </w:rPr>
            </w:pPr>
          </w:p>
        </w:tc>
        <w:tc>
          <w:tcPr>
            <w:tcW w:w="1446" w:type="dxa"/>
            <w:tcBorders>
              <w:top w:val="single" w:sz="4" w:space="0" w:color="auto"/>
              <w:left w:val="single" w:sz="4" w:space="0" w:color="auto"/>
              <w:right w:val="single" w:sz="4" w:space="0" w:color="auto"/>
            </w:tcBorders>
            <w:vAlign w:val="center"/>
          </w:tcPr>
          <w:p w:rsidR="004D365C" w:rsidRPr="004D365C" w:rsidRDefault="004D365C" w:rsidP="004D365C">
            <w:pPr>
              <w:jc w:val="center"/>
            </w:pPr>
            <w:r w:rsidRPr="004D365C">
              <w:t>2023г</w:t>
            </w:r>
          </w:p>
        </w:tc>
        <w:tc>
          <w:tcPr>
            <w:tcW w:w="1559" w:type="dxa"/>
            <w:tcBorders>
              <w:top w:val="single" w:sz="4" w:space="0" w:color="auto"/>
              <w:left w:val="single" w:sz="4" w:space="0" w:color="auto"/>
              <w:right w:val="single" w:sz="4" w:space="0" w:color="auto"/>
            </w:tcBorders>
            <w:vAlign w:val="center"/>
          </w:tcPr>
          <w:p w:rsidR="004D365C" w:rsidRPr="004D365C" w:rsidRDefault="004D365C" w:rsidP="004D365C">
            <w:pPr>
              <w:jc w:val="center"/>
            </w:pPr>
            <w:r w:rsidRPr="004D365C">
              <w:t>2024г</w:t>
            </w:r>
          </w:p>
        </w:tc>
        <w:tc>
          <w:tcPr>
            <w:tcW w:w="1418" w:type="dxa"/>
            <w:tcBorders>
              <w:top w:val="single" w:sz="4" w:space="0" w:color="auto"/>
              <w:left w:val="single" w:sz="4" w:space="0" w:color="auto"/>
            </w:tcBorders>
            <w:vAlign w:val="center"/>
          </w:tcPr>
          <w:p w:rsidR="004D365C" w:rsidRPr="004D365C" w:rsidRDefault="004D365C" w:rsidP="004D365C">
            <w:pPr>
              <w:jc w:val="center"/>
            </w:pPr>
            <w:r w:rsidRPr="004D365C">
              <w:t>2025г</w:t>
            </w:r>
          </w:p>
        </w:tc>
      </w:tr>
      <w:tr w:rsidR="004D365C" w:rsidRPr="004D365C" w:rsidTr="004D365C">
        <w:tc>
          <w:tcPr>
            <w:tcW w:w="534" w:type="dxa"/>
          </w:tcPr>
          <w:p w:rsidR="004D365C" w:rsidRPr="004D365C" w:rsidRDefault="004D365C" w:rsidP="004D365C">
            <w:pPr>
              <w:jc w:val="center"/>
            </w:pPr>
            <w:r w:rsidRPr="004D365C">
              <w:t>1.</w:t>
            </w:r>
          </w:p>
        </w:tc>
        <w:tc>
          <w:tcPr>
            <w:tcW w:w="4110" w:type="dxa"/>
          </w:tcPr>
          <w:p w:rsidR="004D365C" w:rsidRPr="004D365C" w:rsidRDefault="004D365C" w:rsidP="004D365C">
            <w:r w:rsidRPr="004D365C">
              <w:t>Ремонт, содержание и техническое обслуживание объектов коммунального хозяйства муниципального имущества</w:t>
            </w:r>
          </w:p>
        </w:tc>
        <w:tc>
          <w:tcPr>
            <w:tcW w:w="993" w:type="dxa"/>
          </w:tcPr>
          <w:p w:rsidR="004D365C" w:rsidRPr="004D365C" w:rsidRDefault="004D365C" w:rsidP="004D365C">
            <w:pPr>
              <w:jc w:val="center"/>
            </w:pPr>
            <w:r w:rsidRPr="004D365C">
              <w:t>Единиц</w:t>
            </w:r>
          </w:p>
        </w:tc>
        <w:tc>
          <w:tcPr>
            <w:tcW w:w="1446" w:type="dxa"/>
            <w:tcBorders>
              <w:left w:val="single" w:sz="4" w:space="0" w:color="auto"/>
              <w:right w:val="single" w:sz="4" w:space="0" w:color="auto"/>
            </w:tcBorders>
          </w:tcPr>
          <w:p w:rsidR="004D365C" w:rsidRPr="004D365C" w:rsidRDefault="004D365C" w:rsidP="004D365C">
            <w:pPr>
              <w:jc w:val="center"/>
            </w:pPr>
            <w:r w:rsidRPr="004D365C">
              <w:t>1</w:t>
            </w:r>
          </w:p>
        </w:tc>
        <w:tc>
          <w:tcPr>
            <w:tcW w:w="1559" w:type="dxa"/>
            <w:tcBorders>
              <w:left w:val="single" w:sz="4" w:space="0" w:color="auto"/>
              <w:right w:val="single" w:sz="4" w:space="0" w:color="auto"/>
            </w:tcBorders>
          </w:tcPr>
          <w:p w:rsidR="004D365C" w:rsidRPr="004D365C" w:rsidRDefault="004D365C" w:rsidP="004D365C">
            <w:pPr>
              <w:jc w:val="center"/>
            </w:pPr>
            <w:r w:rsidRPr="004D365C">
              <w:t>1</w:t>
            </w:r>
          </w:p>
        </w:tc>
        <w:tc>
          <w:tcPr>
            <w:tcW w:w="1418" w:type="dxa"/>
            <w:tcBorders>
              <w:left w:val="single" w:sz="4" w:space="0" w:color="auto"/>
            </w:tcBorders>
          </w:tcPr>
          <w:p w:rsidR="004D365C" w:rsidRPr="004D365C" w:rsidRDefault="004D365C" w:rsidP="004D365C">
            <w:pPr>
              <w:jc w:val="center"/>
            </w:pPr>
            <w:r w:rsidRPr="004D365C">
              <w:t>1</w:t>
            </w:r>
          </w:p>
        </w:tc>
      </w:tr>
      <w:tr w:rsidR="004D365C" w:rsidRPr="004D365C" w:rsidTr="004D365C">
        <w:tc>
          <w:tcPr>
            <w:tcW w:w="534" w:type="dxa"/>
          </w:tcPr>
          <w:p w:rsidR="004D365C" w:rsidRPr="004D365C" w:rsidRDefault="004D365C" w:rsidP="004D365C">
            <w:pPr>
              <w:jc w:val="center"/>
            </w:pPr>
            <w:r w:rsidRPr="004D365C">
              <w:t>2</w:t>
            </w:r>
          </w:p>
        </w:tc>
        <w:tc>
          <w:tcPr>
            <w:tcW w:w="4110" w:type="dxa"/>
          </w:tcPr>
          <w:p w:rsidR="004D365C" w:rsidRPr="004D365C" w:rsidRDefault="004D365C" w:rsidP="004D365C">
            <w:pPr>
              <w:tabs>
                <w:tab w:val="left" w:pos="504"/>
              </w:tabs>
              <w:spacing w:line="0" w:lineRule="atLeast"/>
            </w:pPr>
            <w:r w:rsidRPr="004D365C">
              <w:t>Обеспечение снижения уровня износа объектов коммунальной инфраструктуры</w:t>
            </w:r>
          </w:p>
        </w:tc>
        <w:tc>
          <w:tcPr>
            <w:tcW w:w="993" w:type="dxa"/>
          </w:tcPr>
          <w:p w:rsidR="004D365C" w:rsidRPr="004D365C" w:rsidRDefault="004D365C" w:rsidP="004D365C">
            <w:pPr>
              <w:jc w:val="center"/>
            </w:pPr>
            <w:r w:rsidRPr="004D365C">
              <w:t>%</w:t>
            </w:r>
          </w:p>
        </w:tc>
        <w:tc>
          <w:tcPr>
            <w:tcW w:w="1446" w:type="dxa"/>
            <w:tcBorders>
              <w:left w:val="single" w:sz="4" w:space="0" w:color="auto"/>
              <w:right w:val="single" w:sz="4" w:space="0" w:color="auto"/>
            </w:tcBorders>
          </w:tcPr>
          <w:p w:rsidR="004D365C" w:rsidRPr="004D365C" w:rsidRDefault="004D365C" w:rsidP="004D365C">
            <w:pPr>
              <w:jc w:val="center"/>
            </w:pPr>
            <w:r w:rsidRPr="004D365C">
              <w:t>63</w:t>
            </w:r>
          </w:p>
        </w:tc>
        <w:tc>
          <w:tcPr>
            <w:tcW w:w="1559" w:type="dxa"/>
            <w:tcBorders>
              <w:left w:val="single" w:sz="4" w:space="0" w:color="auto"/>
              <w:right w:val="single" w:sz="4" w:space="0" w:color="auto"/>
            </w:tcBorders>
          </w:tcPr>
          <w:p w:rsidR="004D365C" w:rsidRPr="004D365C" w:rsidRDefault="004D365C" w:rsidP="004D365C">
            <w:pPr>
              <w:jc w:val="center"/>
            </w:pPr>
            <w:r w:rsidRPr="004D365C">
              <w:t>62</w:t>
            </w:r>
          </w:p>
        </w:tc>
        <w:tc>
          <w:tcPr>
            <w:tcW w:w="1418" w:type="dxa"/>
            <w:tcBorders>
              <w:left w:val="single" w:sz="4" w:space="0" w:color="auto"/>
            </w:tcBorders>
          </w:tcPr>
          <w:p w:rsidR="004D365C" w:rsidRPr="004D365C" w:rsidRDefault="004D365C" w:rsidP="004D365C">
            <w:pPr>
              <w:jc w:val="center"/>
            </w:pPr>
            <w:r w:rsidRPr="004D365C">
              <w:t>61</w:t>
            </w:r>
          </w:p>
        </w:tc>
      </w:tr>
      <w:tr w:rsidR="004D365C" w:rsidRPr="004D365C" w:rsidTr="004D365C">
        <w:tc>
          <w:tcPr>
            <w:tcW w:w="534" w:type="dxa"/>
          </w:tcPr>
          <w:p w:rsidR="004D365C" w:rsidRPr="004D365C" w:rsidRDefault="004D365C" w:rsidP="004D365C">
            <w:pPr>
              <w:jc w:val="center"/>
            </w:pPr>
            <w:r w:rsidRPr="004D365C">
              <w:t>3</w:t>
            </w:r>
          </w:p>
        </w:tc>
        <w:tc>
          <w:tcPr>
            <w:tcW w:w="4110" w:type="dxa"/>
          </w:tcPr>
          <w:p w:rsidR="004D365C" w:rsidRPr="004D365C" w:rsidRDefault="004D365C" w:rsidP="004D365C">
            <w:r w:rsidRPr="004D365C">
              <w:t>Повышение качества предоставления коммунальных услуг</w:t>
            </w:r>
          </w:p>
        </w:tc>
        <w:tc>
          <w:tcPr>
            <w:tcW w:w="993" w:type="dxa"/>
          </w:tcPr>
          <w:p w:rsidR="004D365C" w:rsidRPr="004D365C" w:rsidRDefault="004D365C" w:rsidP="004D365C">
            <w:pPr>
              <w:jc w:val="center"/>
            </w:pPr>
            <w:r w:rsidRPr="004D365C">
              <w:t>%</w:t>
            </w:r>
          </w:p>
        </w:tc>
        <w:tc>
          <w:tcPr>
            <w:tcW w:w="1446" w:type="dxa"/>
            <w:tcBorders>
              <w:left w:val="single" w:sz="4" w:space="0" w:color="auto"/>
              <w:right w:val="single" w:sz="4" w:space="0" w:color="auto"/>
            </w:tcBorders>
          </w:tcPr>
          <w:p w:rsidR="004D365C" w:rsidRPr="004D365C" w:rsidRDefault="004D365C" w:rsidP="004D365C">
            <w:pPr>
              <w:jc w:val="center"/>
            </w:pPr>
            <w:r w:rsidRPr="004D365C">
              <w:t>90</w:t>
            </w:r>
          </w:p>
        </w:tc>
        <w:tc>
          <w:tcPr>
            <w:tcW w:w="1559" w:type="dxa"/>
            <w:tcBorders>
              <w:left w:val="single" w:sz="4" w:space="0" w:color="auto"/>
              <w:right w:val="single" w:sz="4" w:space="0" w:color="auto"/>
            </w:tcBorders>
          </w:tcPr>
          <w:p w:rsidR="004D365C" w:rsidRPr="004D365C" w:rsidRDefault="004D365C" w:rsidP="004D365C">
            <w:pPr>
              <w:jc w:val="center"/>
            </w:pPr>
            <w:r w:rsidRPr="004D365C">
              <w:t>93</w:t>
            </w:r>
          </w:p>
        </w:tc>
        <w:tc>
          <w:tcPr>
            <w:tcW w:w="1418" w:type="dxa"/>
            <w:tcBorders>
              <w:left w:val="single" w:sz="4" w:space="0" w:color="auto"/>
            </w:tcBorders>
          </w:tcPr>
          <w:p w:rsidR="004D365C" w:rsidRPr="004D365C" w:rsidRDefault="004D365C" w:rsidP="004D365C">
            <w:pPr>
              <w:jc w:val="center"/>
            </w:pPr>
            <w:r w:rsidRPr="004D365C">
              <w:t>95</w:t>
            </w:r>
          </w:p>
        </w:tc>
      </w:tr>
      <w:tr w:rsidR="004D365C" w:rsidRPr="004D365C" w:rsidTr="004D365C">
        <w:tc>
          <w:tcPr>
            <w:tcW w:w="534" w:type="dxa"/>
          </w:tcPr>
          <w:p w:rsidR="004D365C" w:rsidRPr="004D365C" w:rsidRDefault="004D365C" w:rsidP="004D365C">
            <w:pPr>
              <w:jc w:val="center"/>
            </w:pPr>
            <w:r w:rsidRPr="004D365C">
              <w:t>4</w:t>
            </w:r>
          </w:p>
        </w:tc>
        <w:tc>
          <w:tcPr>
            <w:tcW w:w="4110" w:type="dxa"/>
          </w:tcPr>
          <w:p w:rsidR="004D365C" w:rsidRPr="004D365C" w:rsidRDefault="004D365C" w:rsidP="004D365C">
            <w:r w:rsidRPr="004D365C">
              <w:t>Разработка  ПСД, сметной документации и их экспертиза на строительство и капитальный ремонт артезианских скважин, расположенных на территории Комсомольского городского поселения</w:t>
            </w:r>
          </w:p>
        </w:tc>
        <w:tc>
          <w:tcPr>
            <w:tcW w:w="993" w:type="dxa"/>
          </w:tcPr>
          <w:p w:rsidR="004D365C" w:rsidRPr="004D365C" w:rsidRDefault="004D365C" w:rsidP="004D365C">
            <w:pPr>
              <w:jc w:val="center"/>
            </w:pPr>
            <w:r w:rsidRPr="004D365C">
              <w:t>Единиц</w:t>
            </w:r>
          </w:p>
        </w:tc>
        <w:tc>
          <w:tcPr>
            <w:tcW w:w="1446" w:type="dxa"/>
            <w:tcBorders>
              <w:left w:val="single" w:sz="4" w:space="0" w:color="auto"/>
              <w:right w:val="single" w:sz="4" w:space="0" w:color="auto"/>
            </w:tcBorders>
          </w:tcPr>
          <w:p w:rsidR="004D365C" w:rsidRPr="004D365C" w:rsidRDefault="004D365C" w:rsidP="004D365C">
            <w:pPr>
              <w:jc w:val="center"/>
            </w:pPr>
            <w:r w:rsidRPr="004D365C">
              <w:t>1</w:t>
            </w:r>
          </w:p>
        </w:tc>
        <w:tc>
          <w:tcPr>
            <w:tcW w:w="1559" w:type="dxa"/>
            <w:tcBorders>
              <w:left w:val="single" w:sz="4" w:space="0" w:color="auto"/>
              <w:right w:val="single" w:sz="4" w:space="0" w:color="auto"/>
            </w:tcBorders>
          </w:tcPr>
          <w:p w:rsidR="004D365C" w:rsidRPr="004D365C" w:rsidRDefault="004D365C" w:rsidP="004D365C">
            <w:pPr>
              <w:jc w:val="center"/>
            </w:pPr>
            <w:r w:rsidRPr="004D365C">
              <w:t>0</w:t>
            </w:r>
          </w:p>
        </w:tc>
        <w:tc>
          <w:tcPr>
            <w:tcW w:w="1418" w:type="dxa"/>
            <w:tcBorders>
              <w:left w:val="single" w:sz="4" w:space="0" w:color="auto"/>
            </w:tcBorders>
          </w:tcPr>
          <w:p w:rsidR="004D365C" w:rsidRPr="004D365C" w:rsidRDefault="004D365C" w:rsidP="004D365C">
            <w:pPr>
              <w:jc w:val="center"/>
            </w:pPr>
            <w:r w:rsidRPr="004D365C">
              <w:t>0</w:t>
            </w:r>
          </w:p>
        </w:tc>
      </w:tr>
      <w:tr w:rsidR="004D365C" w:rsidRPr="004D365C" w:rsidTr="004D365C">
        <w:tc>
          <w:tcPr>
            <w:tcW w:w="534" w:type="dxa"/>
          </w:tcPr>
          <w:p w:rsidR="004D365C" w:rsidRPr="004D365C" w:rsidRDefault="004D365C" w:rsidP="004D365C">
            <w:pPr>
              <w:jc w:val="center"/>
            </w:pPr>
            <w:r w:rsidRPr="004D365C">
              <w:t>5</w:t>
            </w:r>
          </w:p>
        </w:tc>
        <w:tc>
          <w:tcPr>
            <w:tcW w:w="4110" w:type="dxa"/>
          </w:tcPr>
          <w:p w:rsidR="004D365C" w:rsidRPr="004D365C" w:rsidRDefault="004D365C" w:rsidP="004D365C">
            <w:r w:rsidRPr="004D365C">
              <w:t>Строительство, капитальный ремонт, текущий ремонт артезианских скважин, расположенных на территории ГП</w:t>
            </w:r>
          </w:p>
        </w:tc>
        <w:tc>
          <w:tcPr>
            <w:tcW w:w="993" w:type="dxa"/>
          </w:tcPr>
          <w:p w:rsidR="004D365C" w:rsidRPr="004D365C" w:rsidRDefault="004D365C" w:rsidP="004D365C">
            <w:pPr>
              <w:jc w:val="center"/>
            </w:pPr>
            <w:r w:rsidRPr="004D365C">
              <w:t>Единиц</w:t>
            </w:r>
          </w:p>
        </w:tc>
        <w:tc>
          <w:tcPr>
            <w:tcW w:w="1446" w:type="dxa"/>
            <w:tcBorders>
              <w:left w:val="single" w:sz="4" w:space="0" w:color="auto"/>
              <w:right w:val="single" w:sz="4" w:space="0" w:color="auto"/>
            </w:tcBorders>
          </w:tcPr>
          <w:p w:rsidR="004D365C" w:rsidRPr="004D365C" w:rsidRDefault="004D365C" w:rsidP="004D365C">
            <w:pPr>
              <w:jc w:val="center"/>
            </w:pPr>
            <w:r w:rsidRPr="004D365C">
              <w:t>1</w:t>
            </w:r>
          </w:p>
        </w:tc>
        <w:tc>
          <w:tcPr>
            <w:tcW w:w="1559" w:type="dxa"/>
            <w:tcBorders>
              <w:left w:val="single" w:sz="4" w:space="0" w:color="auto"/>
              <w:right w:val="single" w:sz="4" w:space="0" w:color="auto"/>
            </w:tcBorders>
          </w:tcPr>
          <w:p w:rsidR="004D365C" w:rsidRPr="004D365C" w:rsidRDefault="004D365C" w:rsidP="004D365C">
            <w:pPr>
              <w:jc w:val="center"/>
            </w:pPr>
            <w:r w:rsidRPr="004D365C">
              <w:t>0</w:t>
            </w:r>
          </w:p>
        </w:tc>
        <w:tc>
          <w:tcPr>
            <w:tcW w:w="1418" w:type="dxa"/>
            <w:tcBorders>
              <w:left w:val="single" w:sz="4" w:space="0" w:color="auto"/>
            </w:tcBorders>
          </w:tcPr>
          <w:p w:rsidR="004D365C" w:rsidRPr="004D365C" w:rsidRDefault="004D365C" w:rsidP="004D365C">
            <w:pPr>
              <w:jc w:val="center"/>
            </w:pPr>
            <w:r w:rsidRPr="004D365C">
              <w:t>0</w:t>
            </w:r>
          </w:p>
        </w:tc>
      </w:tr>
      <w:tr w:rsidR="004D365C" w:rsidRPr="004D365C" w:rsidTr="004D365C">
        <w:tc>
          <w:tcPr>
            <w:tcW w:w="534" w:type="dxa"/>
          </w:tcPr>
          <w:p w:rsidR="004D365C" w:rsidRPr="004D365C" w:rsidRDefault="004D365C" w:rsidP="004D365C">
            <w:pPr>
              <w:ind w:left="-142" w:right="-108"/>
              <w:jc w:val="center"/>
            </w:pPr>
            <w:r w:rsidRPr="004D365C">
              <w:t>6</w:t>
            </w:r>
          </w:p>
        </w:tc>
        <w:tc>
          <w:tcPr>
            <w:tcW w:w="4110" w:type="dxa"/>
          </w:tcPr>
          <w:p w:rsidR="004D365C" w:rsidRPr="004D365C" w:rsidRDefault="004D365C" w:rsidP="004D365C">
            <w:r w:rsidRPr="004D365C">
              <w:t>Прочие мероприятия в области коммунального хозяйства</w:t>
            </w:r>
          </w:p>
        </w:tc>
        <w:tc>
          <w:tcPr>
            <w:tcW w:w="993" w:type="dxa"/>
          </w:tcPr>
          <w:p w:rsidR="004D365C" w:rsidRPr="004D365C" w:rsidRDefault="004D365C" w:rsidP="004D365C">
            <w:pPr>
              <w:jc w:val="center"/>
            </w:pPr>
            <w:r w:rsidRPr="004D365C">
              <w:t>Единиц</w:t>
            </w:r>
          </w:p>
        </w:tc>
        <w:tc>
          <w:tcPr>
            <w:tcW w:w="1446" w:type="dxa"/>
            <w:tcBorders>
              <w:left w:val="single" w:sz="4" w:space="0" w:color="auto"/>
              <w:right w:val="single" w:sz="4" w:space="0" w:color="auto"/>
            </w:tcBorders>
          </w:tcPr>
          <w:p w:rsidR="004D365C" w:rsidRPr="004D365C" w:rsidRDefault="004D365C" w:rsidP="004D365C">
            <w:pPr>
              <w:jc w:val="center"/>
            </w:pPr>
            <w:r w:rsidRPr="004D365C">
              <w:t>1</w:t>
            </w:r>
          </w:p>
        </w:tc>
        <w:tc>
          <w:tcPr>
            <w:tcW w:w="1559" w:type="dxa"/>
            <w:tcBorders>
              <w:left w:val="single" w:sz="4" w:space="0" w:color="auto"/>
              <w:right w:val="single" w:sz="4" w:space="0" w:color="auto"/>
            </w:tcBorders>
          </w:tcPr>
          <w:p w:rsidR="004D365C" w:rsidRPr="004D365C" w:rsidRDefault="004D365C" w:rsidP="004D365C">
            <w:pPr>
              <w:jc w:val="center"/>
            </w:pPr>
            <w:r w:rsidRPr="004D365C">
              <w:t>1</w:t>
            </w:r>
          </w:p>
        </w:tc>
        <w:tc>
          <w:tcPr>
            <w:tcW w:w="1418" w:type="dxa"/>
            <w:tcBorders>
              <w:left w:val="single" w:sz="4" w:space="0" w:color="auto"/>
            </w:tcBorders>
          </w:tcPr>
          <w:p w:rsidR="004D365C" w:rsidRPr="004D365C" w:rsidRDefault="004D365C" w:rsidP="004D365C">
            <w:pPr>
              <w:jc w:val="center"/>
            </w:pPr>
            <w:r w:rsidRPr="004D365C">
              <w:t>1</w:t>
            </w:r>
          </w:p>
        </w:tc>
      </w:tr>
    </w:tbl>
    <w:p w:rsidR="004D365C" w:rsidRPr="004D365C" w:rsidRDefault="004D365C" w:rsidP="004D365C">
      <w:pPr>
        <w:spacing w:line="0" w:lineRule="atLeast"/>
        <w:jc w:val="right"/>
        <w:rPr>
          <w:b/>
        </w:rPr>
      </w:pPr>
    </w:p>
    <w:p w:rsidR="004D365C" w:rsidRPr="004D365C" w:rsidRDefault="004D365C" w:rsidP="004D365C">
      <w:pPr>
        <w:spacing w:line="0" w:lineRule="atLeast"/>
        <w:jc w:val="right"/>
        <w:rPr>
          <w:b/>
        </w:rPr>
      </w:pPr>
      <w:r w:rsidRPr="004D365C">
        <w:rPr>
          <w:sz w:val="18"/>
          <w:szCs w:val="18"/>
        </w:rPr>
        <w:lastRenderedPageBreak/>
        <w:t>Приложение 1</w:t>
      </w:r>
    </w:p>
    <w:p w:rsidR="004D365C" w:rsidRPr="004D365C" w:rsidRDefault="004D365C" w:rsidP="004D365C">
      <w:pPr>
        <w:spacing w:line="0" w:lineRule="atLeast"/>
        <w:jc w:val="right"/>
        <w:rPr>
          <w:sz w:val="18"/>
          <w:szCs w:val="18"/>
        </w:rPr>
      </w:pPr>
      <w:r w:rsidRPr="004D365C">
        <w:rPr>
          <w:sz w:val="18"/>
          <w:szCs w:val="18"/>
        </w:rPr>
        <w:t>к муниципальной программе</w:t>
      </w:r>
    </w:p>
    <w:p w:rsidR="004D365C" w:rsidRPr="004D365C" w:rsidRDefault="004D365C" w:rsidP="004D365C">
      <w:pPr>
        <w:spacing w:line="0" w:lineRule="atLeast"/>
        <w:jc w:val="right"/>
        <w:rPr>
          <w:sz w:val="18"/>
          <w:szCs w:val="18"/>
        </w:rPr>
      </w:pPr>
      <w:r w:rsidRPr="004D365C">
        <w:rPr>
          <w:sz w:val="18"/>
          <w:szCs w:val="18"/>
        </w:rPr>
        <w:t xml:space="preserve"> «Обеспечение населения объектами   </w:t>
      </w:r>
    </w:p>
    <w:p w:rsidR="004D365C" w:rsidRPr="004D365C" w:rsidRDefault="004D365C" w:rsidP="004D365C">
      <w:pPr>
        <w:spacing w:line="0" w:lineRule="atLeast"/>
        <w:jc w:val="right"/>
        <w:rPr>
          <w:sz w:val="18"/>
          <w:szCs w:val="18"/>
        </w:rPr>
      </w:pPr>
      <w:r w:rsidRPr="004D365C">
        <w:rPr>
          <w:sz w:val="18"/>
          <w:szCs w:val="18"/>
        </w:rPr>
        <w:t xml:space="preserve">инженерной инфраструктуры и услугами  </w:t>
      </w:r>
    </w:p>
    <w:p w:rsidR="004D365C" w:rsidRPr="004D365C" w:rsidRDefault="004D365C" w:rsidP="004D365C">
      <w:pPr>
        <w:spacing w:line="0" w:lineRule="atLeast"/>
        <w:jc w:val="right"/>
        <w:rPr>
          <w:sz w:val="18"/>
          <w:szCs w:val="18"/>
        </w:rPr>
      </w:pPr>
      <w:r w:rsidRPr="004D365C">
        <w:rPr>
          <w:sz w:val="18"/>
          <w:szCs w:val="18"/>
        </w:rPr>
        <w:t>жилищно-коммунального хозяйства</w:t>
      </w:r>
    </w:p>
    <w:p w:rsidR="004D365C" w:rsidRPr="004D365C" w:rsidRDefault="004D365C" w:rsidP="004D365C">
      <w:pPr>
        <w:spacing w:line="0" w:lineRule="atLeast"/>
        <w:jc w:val="right"/>
        <w:rPr>
          <w:sz w:val="18"/>
          <w:szCs w:val="18"/>
        </w:rPr>
      </w:pPr>
      <w:r w:rsidRPr="004D365C">
        <w:rPr>
          <w:sz w:val="18"/>
          <w:szCs w:val="18"/>
        </w:rPr>
        <w:t xml:space="preserve">  Комсомольского городского поселения»</w:t>
      </w:r>
    </w:p>
    <w:p w:rsidR="004D365C" w:rsidRPr="004D365C" w:rsidRDefault="004D365C" w:rsidP="004D365C">
      <w:pPr>
        <w:spacing w:line="0" w:lineRule="atLeast"/>
        <w:jc w:val="center"/>
        <w:rPr>
          <w:b/>
          <w:sz w:val="24"/>
          <w:szCs w:val="24"/>
        </w:rPr>
      </w:pPr>
    </w:p>
    <w:p w:rsidR="004D365C" w:rsidRPr="004D365C" w:rsidRDefault="004D365C" w:rsidP="004D365C">
      <w:pPr>
        <w:spacing w:line="0" w:lineRule="atLeast"/>
        <w:jc w:val="center"/>
        <w:rPr>
          <w:b/>
          <w:sz w:val="24"/>
          <w:szCs w:val="24"/>
        </w:rPr>
      </w:pPr>
    </w:p>
    <w:p w:rsidR="004D365C" w:rsidRPr="004D365C" w:rsidRDefault="004D365C" w:rsidP="004D365C">
      <w:pPr>
        <w:spacing w:after="120"/>
        <w:jc w:val="center"/>
        <w:rPr>
          <w:b/>
          <w:sz w:val="26"/>
          <w:szCs w:val="26"/>
        </w:rPr>
      </w:pPr>
      <w:r w:rsidRPr="004D365C">
        <w:rPr>
          <w:b/>
          <w:sz w:val="26"/>
          <w:szCs w:val="26"/>
        </w:rPr>
        <w:t>Подпрограмма</w:t>
      </w:r>
    </w:p>
    <w:p w:rsidR="004D365C" w:rsidRPr="004D365C" w:rsidRDefault="004D365C" w:rsidP="004D365C">
      <w:pPr>
        <w:jc w:val="center"/>
        <w:rPr>
          <w:b/>
          <w:sz w:val="26"/>
          <w:szCs w:val="26"/>
        </w:rPr>
      </w:pPr>
      <w:r w:rsidRPr="004D365C">
        <w:rPr>
          <w:b/>
          <w:sz w:val="26"/>
          <w:szCs w:val="26"/>
        </w:rPr>
        <w:t>«Содержание муниципального жилищного фонда и иных полномочий органов местного самоуправления в соответствии с жилищным законодательством»</w:t>
      </w:r>
    </w:p>
    <w:p w:rsidR="004D365C" w:rsidRPr="004D365C" w:rsidRDefault="004D365C" w:rsidP="004D365C">
      <w:pPr>
        <w:ind w:left="851"/>
        <w:jc w:val="center"/>
        <w:rPr>
          <w:b/>
          <w:sz w:val="24"/>
          <w:szCs w:val="24"/>
        </w:rPr>
      </w:pPr>
    </w:p>
    <w:p w:rsidR="004D365C" w:rsidRPr="004D365C" w:rsidRDefault="004D365C" w:rsidP="00E3388D">
      <w:pPr>
        <w:pStyle w:val="af2"/>
        <w:numPr>
          <w:ilvl w:val="0"/>
          <w:numId w:val="16"/>
        </w:numPr>
        <w:spacing w:after="0" w:line="240" w:lineRule="auto"/>
        <w:contextualSpacing/>
        <w:jc w:val="center"/>
        <w:rPr>
          <w:rFonts w:ascii="Times New Roman" w:hAnsi="Times New Roman" w:cs="Times New Roman"/>
          <w:b/>
          <w:sz w:val="24"/>
          <w:szCs w:val="24"/>
        </w:rPr>
      </w:pPr>
      <w:r w:rsidRPr="004D365C">
        <w:rPr>
          <w:rFonts w:ascii="Times New Roman" w:hAnsi="Times New Roman" w:cs="Times New Roman"/>
          <w:b/>
          <w:sz w:val="24"/>
          <w:szCs w:val="24"/>
        </w:rPr>
        <w:t>Паспорт подпрограммы муниципальной программы</w:t>
      </w:r>
    </w:p>
    <w:p w:rsidR="004D365C" w:rsidRPr="004D365C" w:rsidRDefault="004D365C" w:rsidP="004D365C">
      <w:pPr>
        <w:pStyle w:val="af2"/>
        <w:spacing w:after="0" w:line="240" w:lineRule="auto"/>
        <w:ind w:left="1211"/>
        <w:rPr>
          <w:rFonts w:ascii="Times New Roman" w:hAnsi="Times New Roman" w:cs="Times New Roman"/>
          <w:b/>
          <w:sz w:val="16"/>
          <w:szCs w:val="16"/>
        </w:rPr>
      </w:pPr>
    </w:p>
    <w:p w:rsidR="004D365C" w:rsidRPr="004D365C" w:rsidRDefault="004D365C" w:rsidP="004D365C">
      <w:pPr>
        <w:pStyle w:val="af2"/>
        <w:spacing w:after="0" w:line="240" w:lineRule="auto"/>
        <w:ind w:left="0"/>
        <w:jc w:val="center"/>
        <w:rPr>
          <w:rFonts w:ascii="Times New Roman" w:hAnsi="Times New Roman" w:cs="Times New Roman"/>
          <w:b/>
          <w:sz w:val="24"/>
          <w:szCs w:val="24"/>
        </w:rPr>
      </w:pPr>
      <w:r w:rsidRPr="004D365C">
        <w:rPr>
          <w:rFonts w:ascii="Times New Roman" w:hAnsi="Times New Roman" w:cs="Times New Roman"/>
          <w:b/>
          <w:sz w:val="24"/>
          <w:szCs w:val="24"/>
        </w:rPr>
        <w:t>«Обеспечение населения объектами инженерной инфраструктуры и услугами</w:t>
      </w:r>
    </w:p>
    <w:p w:rsidR="004D365C" w:rsidRPr="004D365C" w:rsidRDefault="004D365C" w:rsidP="004D365C">
      <w:pPr>
        <w:pStyle w:val="af2"/>
        <w:spacing w:after="0" w:line="240" w:lineRule="auto"/>
        <w:ind w:left="0"/>
        <w:jc w:val="center"/>
        <w:rPr>
          <w:rFonts w:ascii="Times New Roman" w:hAnsi="Times New Roman" w:cs="Times New Roman"/>
          <w:b/>
          <w:sz w:val="24"/>
          <w:szCs w:val="24"/>
        </w:rPr>
      </w:pPr>
      <w:r w:rsidRPr="004D365C">
        <w:rPr>
          <w:rFonts w:ascii="Times New Roman" w:hAnsi="Times New Roman" w:cs="Times New Roman"/>
          <w:b/>
          <w:sz w:val="24"/>
          <w:szCs w:val="24"/>
        </w:rPr>
        <w:t xml:space="preserve"> жилищно-коммунального хозяйства Комсомольского городского поселения»</w:t>
      </w:r>
    </w:p>
    <w:p w:rsidR="004D365C" w:rsidRPr="004D365C" w:rsidRDefault="004D365C" w:rsidP="004D365C">
      <w:pPr>
        <w:ind w:left="851"/>
        <w:rPr>
          <w:b/>
          <w:sz w:val="24"/>
          <w:szCs w:val="24"/>
        </w:rPr>
      </w:pPr>
    </w:p>
    <w:tbl>
      <w:tblPr>
        <w:tblW w:w="992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52"/>
        <w:gridCol w:w="7371"/>
      </w:tblGrid>
      <w:tr w:rsidR="004D365C" w:rsidRPr="004D365C" w:rsidTr="004D365C">
        <w:trPr>
          <w:trHeight w:val="689"/>
        </w:trPr>
        <w:tc>
          <w:tcPr>
            <w:tcW w:w="2552" w:type="dxa"/>
          </w:tcPr>
          <w:p w:rsidR="004D365C" w:rsidRPr="004D365C" w:rsidRDefault="004D365C" w:rsidP="004D365C">
            <w:r w:rsidRPr="004D365C">
              <w:t>Наименование подпрограммы</w:t>
            </w:r>
          </w:p>
        </w:tc>
        <w:tc>
          <w:tcPr>
            <w:tcW w:w="7371" w:type="dxa"/>
          </w:tcPr>
          <w:p w:rsidR="004D365C" w:rsidRPr="004D365C" w:rsidRDefault="004D365C" w:rsidP="004D365C">
            <w:pPr>
              <w:ind w:left="33"/>
            </w:pPr>
            <w:r w:rsidRPr="004D365C">
              <w:t>Содержание муниципального жилищного  фонда и иных полномочий органов местного самоуправления в соответствии с жилищным законодательством</w:t>
            </w:r>
          </w:p>
        </w:tc>
      </w:tr>
      <w:tr w:rsidR="004D365C" w:rsidRPr="004D365C" w:rsidTr="004D365C">
        <w:tc>
          <w:tcPr>
            <w:tcW w:w="2552" w:type="dxa"/>
          </w:tcPr>
          <w:p w:rsidR="004D365C" w:rsidRPr="004D365C" w:rsidRDefault="004D365C" w:rsidP="004D365C">
            <w:r w:rsidRPr="004D365C">
              <w:t xml:space="preserve">Срок реализации подпрограммы </w:t>
            </w:r>
          </w:p>
        </w:tc>
        <w:tc>
          <w:tcPr>
            <w:tcW w:w="7371" w:type="dxa"/>
            <w:vAlign w:val="center"/>
          </w:tcPr>
          <w:p w:rsidR="004D365C" w:rsidRPr="004D365C" w:rsidRDefault="004D365C" w:rsidP="004D365C">
            <w:r w:rsidRPr="004D365C">
              <w:t>2023-2025 годы</w:t>
            </w:r>
          </w:p>
        </w:tc>
      </w:tr>
      <w:tr w:rsidR="004D365C" w:rsidRPr="004D365C" w:rsidTr="004D365C">
        <w:tc>
          <w:tcPr>
            <w:tcW w:w="2552" w:type="dxa"/>
          </w:tcPr>
          <w:p w:rsidR="004D365C" w:rsidRPr="004D365C" w:rsidRDefault="004D365C" w:rsidP="004D365C">
            <w:r w:rsidRPr="004D365C">
              <w:t>Ответственный  исполнитель подпрограммы</w:t>
            </w:r>
          </w:p>
        </w:tc>
        <w:tc>
          <w:tcPr>
            <w:tcW w:w="7371" w:type="dxa"/>
          </w:tcPr>
          <w:p w:rsidR="004D365C" w:rsidRPr="004D365C" w:rsidRDefault="004D365C" w:rsidP="004D365C">
            <w:r w:rsidRPr="004D365C">
              <w:t>Администрация Комсомольского муниципального района</w:t>
            </w:r>
          </w:p>
        </w:tc>
      </w:tr>
      <w:tr w:rsidR="004D365C" w:rsidRPr="004D365C" w:rsidTr="004D365C">
        <w:tc>
          <w:tcPr>
            <w:tcW w:w="2552" w:type="dxa"/>
          </w:tcPr>
          <w:p w:rsidR="004D365C" w:rsidRPr="004D365C" w:rsidRDefault="004D365C" w:rsidP="004D365C">
            <w:r w:rsidRPr="004D365C">
              <w:t>Исполнители основных мероприятий (мероприятий) подпрограммы</w:t>
            </w:r>
          </w:p>
        </w:tc>
        <w:tc>
          <w:tcPr>
            <w:tcW w:w="7371" w:type="dxa"/>
            <w:vAlign w:val="center"/>
          </w:tcPr>
          <w:p w:rsidR="004D365C" w:rsidRPr="004D365C" w:rsidRDefault="004D365C" w:rsidP="004D365C">
            <w:r w:rsidRPr="004D365C">
              <w:t>Администрация Комсомольского муниципального района</w:t>
            </w:r>
          </w:p>
        </w:tc>
      </w:tr>
      <w:tr w:rsidR="004D365C" w:rsidRPr="004D365C" w:rsidTr="004D365C">
        <w:tc>
          <w:tcPr>
            <w:tcW w:w="2552" w:type="dxa"/>
          </w:tcPr>
          <w:p w:rsidR="004D365C" w:rsidRPr="004D365C" w:rsidRDefault="004D365C" w:rsidP="004D365C">
            <w:r w:rsidRPr="004D365C">
              <w:t>Задачи</w:t>
            </w:r>
          </w:p>
          <w:p w:rsidR="004D365C" w:rsidRPr="004D365C" w:rsidRDefault="004D365C" w:rsidP="004D365C">
            <w:r w:rsidRPr="004D365C">
              <w:t>подпрограммы</w:t>
            </w:r>
          </w:p>
        </w:tc>
        <w:tc>
          <w:tcPr>
            <w:tcW w:w="7371" w:type="dxa"/>
          </w:tcPr>
          <w:p w:rsidR="004D365C" w:rsidRPr="004D365C" w:rsidRDefault="004D365C" w:rsidP="004D365C">
            <w:r w:rsidRPr="004D365C">
              <w:t>Улучшение условий и создание комфортных условий для проживания граждан в муниципальном жилищном  фонде</w:t>
            </w:r>
          </w:p>
        </w:tc>
      </w:tr>
      <w:tr w:rsidR="004D365C" w:rsidRPr="004D365C" w:rsidTr="004D365C">
        <w:trPr>
          <w:trHeight w:val="5440"/>
        </w:trPr>
        <w:tc>
          <w:tcPr>
            <w:tcW w:w="2552" w:type="dxa"/>
          </w:tcPr>
          <w:p w:rsidR="004D365C" w:rsidRPr="004D365C" w:rsidRDefault="004D365C" w:rsidP="004D365C">
            <w:r w:rsidRPr="004D365C">
              <w:t>Объемы ресурсного обеспечения подпрограммы</w:t>
            </w:r>
          </w:p>
        </w:tc>
        <w:tc>
          <w:tcPr>
            <w:tcW w:w="7371" w:type="dxa"/>
          </w:tcPr>
          <w:p w:rsidR="004D365C" w:rsidRPr="004D365C" w:rsidRDefault="004D365C" w:rsidP="004D365C">
            <w:r w:rsidRPr="004D365C">
              <w:t xml:space="preserve">Общий объем бюджетных ассигнований – </w:t>
            </w:r>
            <w:r w:rsidRPr="004D365C">
              <w:rPr>
                <w:b/>
              </w:rPr>
              <w:t>4 635 013,42</w:t>
            </w:r>
            <w:r w:rsidRPr="004D365C">
              <w:t xml:space="preserve"> рублей, в том числе:</w:t>
            </w:r>
          </w:p>
          <w:p w:rsidR="004D365C" w:rsidRPr="004D365C" w:rsidRDefault="004D365C" w:rsidP="004D365C">
            <w:bookmarkStart w:id="5" w:name="OLE_LINK8"/>
            <w:bookmarkStart w:id="6" w:name="OLE_LINK9"/>
            <w:r w:rsidRPr="004D365C">
              <w:t>2023 год -  1 635 013,42 рублей,</w:t>
            </w:r>
          </w:p>
          <w:p w:rsidR="004D365C" w:rsidRPr="004D365C" w:rsidRDefault="004D365C" w:rsidP="004D365C">
            <w:r w:rsidRPr="004D365C">
              <w:t>2024 год-  1 500 000,00 рублей,</w:t>
            </w:r>
          </w:p>
          <w:p w:rsidR="004D365C" w:rsidRPr="004D365C" w:rsidRDefault="004D365C" w:rsidP="004D365C">
            <w:r w:rsidRPr="004D365C">
              <w:t>2025 год-  1 500 000,00   рублей</w:t>
            </w:r>
            <w:bookmarkEnd w:id="5"/>
            <w:bookmarkEnd w:id="6"/>
            <w:r w:rsidRPr="004D365C">
              <w:t xml:space="preserve">, </w:t>
            </w:r>
          </w:p>
          <w:p w:rsidR="004D365C" w:rsidRPr="004D365C" w:rsidRDefault="004D365C" w:rsidP="004D365C">
            <w:r w:rsidRPr="004D365C">
              <w:t>в том числе: бюджет Комсомольского городского поселения –</w:t>
            </w:r>
            <w:r w:rsidRPr="004D365C">
              <w:rPr>
                <w:b/>
              </w:rPr>
              <w:t> 4 635 013,42</w:t>
            </w:r>
            <w:r w:rsidRPr="004D365C">
              <w:t xml:space="preserve">рублей, в том числе: </w:t>
            </w:r>
          </w:p>
          <w:p w:rsidR="004D365C" w:rsidRPr="004D365C" w:rsidRDefault="004D365C" w:rsidP="004D365C">
            <w:r w:rsidRPr="004D365C">
              <w:t>2023 год -  1 635 013,42рублей,</w:t>
            </w:r>
          </w:p>
          <w:p w:rsidR="004D365C" w:rsidRPr="004D365C" w:rsidRDefault="004D365C" w:rsidP="004D365C">
            <w:r w:rsidRPr="004D365C">
              <w:t>2024 год-  1 500 000,00 рублей,</w:t>
            </w:r>
          </w:p>
          <w:p w:rsidR="004D365C" w:rsidRPr="004D365C" w:rsidRDefault="004D365C" w:rsidP="004D365C">
            <w:r w:rsidRPr="004D365C">
              <w:t xml:space="preserve">2025 год-  1 500 000,00   рублей, </w:t>
            </w:r>
          </w:p>
          <w:p w:rsidR="004D365C" w:rsidRPr="004D365C" w:rsidRDefault="004D365C" w:rsidP="004D365C">
            <w:r w:rsidRPr="004D365C">
              <w:t xml:space="preserve">Общий объем бюджетных ассигнований на основные мероприятия- </w:t>
            </w:r>
          </w:p>
          <w:p w:rsidR="004D365C" w:rsidRPr="004D365C" w:rsidRDefault="004D365C" w:rsidP="004D365C">
            <w:r w:rsidRPr="004D365C">
              <w:t xml:space="preserve">– </w:t>
            </w:r>
            <w:r w:rsidRPr="004D365C">
              <w:rPr>
                <w:b/>
              </w:rPr>
              <w:t> 4 635 013,42</w:t>
            </w:r>
            <w:r w:rsidRPr="004D365C">
              <w:t xml:space="preserve">рублей, </w:t>
            </w:r>
          </w:p>
          <w:p w:rsidR="004D365C" w:rsidRPr="004D365C" w:rsidRDefault="004D365C" w:rsidP="004D365C">
            <w:r w:rsidRPr="004D365C">
              <w:t>в том числе:</w:t>
            </w:r>
          </w:p>
          <w:p w:rsidR="004D365C" w:rsidRPr="004D365C" w:rsidRDefault="004D365C" w:rsidP="004D365C">
            <w:r w:rsidRPr="004D365C">
              <w:t>2023 год -  1 635 013,42рублей,</w:t>
            </w:r>
          </w:p>
          <w:p w:rsidR="004D365C" w:rsidRPr="004D365C" w:rsidRDefault="004D365C" w:rsidP="004D365C">
            <w:r w:rsidRPr="004D365C">
              <w:t>2024 год-  1 500 000,00 рублей,</w:t>
            </w:r>
          </w:p>
          <w:p w:rsidR="004D365C" w:rsidRPr="004D365C" w:rsidRDefault="004D365C" w:rsidP="004D365C">
            <w:r w:rsidRPr="004D365C">
              <w:t xml:space="preserve">2025 год-  1 500 000,00   рублей, </w:t>
            </w:r>
          </w:p>
          <w:p w:rsidR="004D365C" w:rsidRPr="004D365C" w:rsidRDefault="004D365C" w:rsidP="004D365C">
            <w:r w:rsidRPr="004D365C">
              <w:t xml:space="preserve">в том числе: бюджет Комсомольского городского поселения – </w:t>
            </w:r>
            <w:r w:rsidRPr="004D365C">
              <w:rPr>
                <w:b/>
              </w:rPr>
              <w:t> 4 635 013,42</w:t>
            </w:r>
            <w:r w:rsidRPr="004D365C">
              <w:t xml:space="preserve">рублей, в том числе: </w:t>
            </w:r>
          </w:p>
          <w:p w:rsidR="004D365C" w:rsidRPr="004D365C" w:rsidRDefault="004D365C" w:rsidP="004D365C">
            <w:r w:rsidRPr="004D365C">
              <w:t>2023 год -  1 635 013,42рублей,</w:t>
            </w:r>
          </w:p>
          <w:p w:rsidR="004D365C" w:rsidRPr="004D365C" w:rsidRDefault="004D365C" w:rsidP="004D365C">
            <w:r w:rsidRPr="004D365C">
              <w:t>2024 год-  1 500 000,00 рублей,</w:t>
            </w:r>
          </w:p>
          <w:p w:rsidR="004D365C" w:rsidRPr="004D365C" w:rsidRDefault="004D365C" w:rsidP="004D365C">
            <w:r w:rsidRPr="004D365C">
              <w:t xml:space="preserve">2025 год-  1 500 000,00   рублей, </w:t>
            </w:r>
          </w:p>
          <w:p w:rsidR="004D365C" w:rsidRPr="004D365C" w:rsidRDefault="004D365C" w:rsidP="004D365C"/>
        </w:tc>
      </w:tr>
      <w:tr w:rsidR="004D365C" w:rsidRPr="004D365C" w:rsidTr="004D365C">
        <w:trPr>
          <w:trHeight w:val="840"/>
        </w:trPr>
        <w:tc>
          <w:tcPr>
            <w:tcW w:w="2552" w:type="dxa"/>
          </w:tcPr>
          <w:p w:rsidR="004D365C" w:rsidRPr="004D365C" w:rsidRDefault="004D365C" w:rsidP="004D365C">
            <w:r w:rsidRPr="004D365C">
              <w:t>Ожидаемые  результаты реализации подпрограммы</w:t>
            </w:r>
          </w:p>
        </w:tc>
        <w:tc>
          <w:tcPr>
            <w:tcW w:w="7371" w:type="dxa"/>
          </w:tcPr>
          <w:p w:rsidR="004D365C" w:rsidRPr="004D365C" w:rsidRDefault="004D365C" w:rsidP="004D365C">
            <w:r w:rsidRPr="004D365C">
              <w:t>Улучшение условий и создание комфортных условий для проживания граждан в муниципальном жилищном  фонде</w:t>
            </w:r>
          </w:p>
        </w:tc>
      </w:tr>
    </w:tbl>
    <w:p w:rsidR="004D365C" w:rsidRPr="004D365C" w:rsidRDefault="004D365C" w:rsidP="004D365C">
      <w:pPr>
        <w:spacing w:line="0" w:lineRule="atLeast"/>
        <w:jc w:val="center"/>
        <w:rPr>
          <w:b/>
          <w:sz w:val="24"/>
          <w:szCs w:val="24"/>
        </w:rPr>
      </w:pPr>
    </w:p>
    <w:p w:rsidR="004D365C" w:rsidRPr="004D365C" w:rsidRDefault="004D365C" w:rsidP="004D365C">
      <w:pPr>
        <w:spacing w:line="0" w:lineRule="atLeast"/>
        <w:jc w:val="center"/>
        <w:rPr>
          <w:b/>
          <w:sz w:val="24"/>
          <w:szCs w:val="24"/>
        </w:rPr>
      </w:pPr>
    </w:p>
    <w:p w:rsidR="004D365C" w:rsidRPr="004D365C" w:rsidRDefault="004D365C" w:rsidP="004D365C">
      <w:pPr>
        <w:spacing w:line="0" w:lineRule="atLeast"/>
        <w:jc w:val="center"/>
        <w:rPr>
          <w:sz w:val="24"/>
          <w:szCs w:val="24"/>
        </w:rPr>
      </w:pPr>
      <w:r w:rsidRPr="004D365C">
        <w:rPr>
          <w:b/>
          <w:sz w:val="24"/>
          <w:szCs w:val="24"/>
        </w:rPr>
        <w:lastRenderedPageBreak/>
        <w:t>2.Характеристика основных мероприятий подпрограммы</w:t>
      </w:r>
    </w:p>
    <w:p w:rsidR="004D365C" w:rsidRPr="004D365C" w:rsidRDefault="004D365C" w:rsidP="004D365C">
      <w:pPr>
        <w:pStyle w:val="af2"/>
        <w:spacing w:after="0" w:line="0" w:lineRule="atLeast"/>
        <w:ind w:left="0"/>
        <w:jc w:val="center"/>
        <w:rPr>
          <w:rFonts w:ascii="Times New Roman" w:hAnsi="Times New Roman" w:cs="Times New Roman"/>
          <w:b/>
          <w:sz w:val="24"/>
          <w:szCs w:val="24"/>
        </w:rPr>
      </w:pPr>
      <w:r w:rsidRPr="004D365C">
        <w:rPr>
          <w:rFonts w:ascii="Times New Roman" w:hAnsi="Times New Roman" w:cs="Times New Roman"/>
          <w:b/>
          <w:sz w:val="24"/>
          <w:szCs w:val="24"/>
        </w:rPr>
        <w:t>«Содержание муниципального жилищного фонда Комсомольского</w:t>
      </w:r>
    </w:p>
    <w:p w:rsidR="004D365C" w:rsidRPr="004D365C" w:rsidRDefault="004D365C" w:rsidP="004D365C">
      <w:pPr>
        <w:pStyle w:val="af2"/>
        <w:spacing w:after="0" w:line="0" w:lineRule="atLeast"/>
        <w:ind w:left="0"/>
        <w:jc w:val="center"/>
        <w:rPr>
          <w:rFonts w:ascii="Times New Roman" w:hAnsi="Times New Roman" w:cs="Times New Roman"/>
          <w:b/>
          <w:sz w:val="24"/>
          <w:szCs w:val="24"/>
        </w:rPr>
      </w:pPr>
      <w:r w:rsidRPr="004D365C">
        <w:rPr>
          <w:rFonts w:ascii="Times New Roman" w:hAnsi="Times New Roman" w:cs="Times New Roman"/>
          <w:b/>
          <w:sz w:val="24"/>
          <w:szCs w:val="24"/>
        </w:rPr>
        <w:t xml:space="preserve"> городского поселения»</w:t>
      </w:r>
    </w:p>
    <w:p w:rsidR="004D365C" w:rsidRPr="004D365C" w:rsidRDefault="004D365C" w:rsidP="004D365C">
      <w:pPr>
        <w:pStyle w:val="af2"/>
        <w:ind w:left="0"/>
        <w:jc w:val="both"/>
        <w:rPr>
          <w:rFonts w:ascii="Times New Roman" w:hAnsi="Times New Roman" w:cs="Times New Roman"/>
          <w:sz w:val="24"/>
          <w:szCs w:val="24"/>
        </w:rPr>
      </w:pPr>
      <w:r w:rsidRPr="004D365C">
        <w:rPr>
          <w:rFonts w:ascii="Times New Roman" w:hAnsi="Times New Roman" w:cs="Times New Roman"/>
          <w:sz w:val="24"/>
          <w:szCs w:val="24"/>
        </w:rPr>
        <w:tab/>
        <w:t>Основное мероприятие подпрограммы – содержание муниципального жилищного фонда Комсомольского городского поселения. В рамках данного мероприятия предусматривается улучшить условия проживания граждан в муниципальном жилищном фонде, увеличить долю муниципальных жилых помещений пригодных для проживания в них граждан.</w:t>
      </w:r>
    </w:p>
    <w:p w:rsidR="004D365C" w:rsidRPr="004D365C" w:rsidRDefault="004D365C" w:rsidP="004D365C">
      <w:pPr>
        <w:pStyle w:val="af2"/>
        <w:spacing w:after="0" w:line="0" w:lineRule="atLeast"/>
        <w:ind w:left="0"/>
        <w:jc w:val="both"/>
        <w:rPr>
          <w:rFonts w:ascii="Times New Roman" w:hAnsi="Times New Roman" w:cs="Times New Roman"/>
          <w:sz w:val="24"/>
          <w:szCs w:val="24"/>
        </w:rPr>
      </w:pPr>
      <w:r w:rsidRPr="004D365C">
        <w:rPr>
          <w:rFonts w:ascii="Times New Roman" w:hAnsi="Times New Roman" w:cs="Times New Roman"/>
          <w:sz w:val="24"/>
          <w:szCs w:val="24"/>
        </w:rPr>
        <w:tab/>
        <w:t>Данное мероприятие включает в себя также   оплату взносов на капитальный ремонт за муниципальный жилищный фонд.</w:t>
      </w:r>
    </w:p>
    <w:p w:rsidR="004D365C" w:rsidRPr="004D365C" w:rsidRDefault="004D365C" w:rsidP="004D365C">
      <w:pPr>
        <w:pStyle w:val="af2"/>
        <w:spacing w:after="0" w:line="0" w:lineRule="atLeast"/>
        <w:ind w:left="0"/>
        <w:jc w:val="both"/>
        <w:rPr>
          <w:rFonts w:ascii="Times New Roman" w:hAnsi="Times New Roman" w:cs="Times New Roman"/>
          <w:sz w:val="24"/>
          <w:szCs w:val="24"/>
        </w:rPr>
      </w:pPr>
    </w:p>
    <w:p w:rsidR="004D365C" w:rsidRPr="004D365C" w:rsidRDefault="004D365C" w:rsidP="004D365C">
      <w:pPr>
        <w:pStyle w:val="af2"/>
        <w:spacing w:after="0" w:line="0" w:lineRule="atLeast"/>
        <w:ind w:left="0"/>
        <w:jc w:val="center"/>
        <w:rPr>
          <w:rFonts w:ascii="Times New Roman" w:hAnsi="Times New Roman" w:cs="Times New Roman"/>
          <w:b/>
          <w:sz w:val="24"/>
          <w:szCs w:val="24"/>
        </w:rPr>
      </w:pPr>
      <w:r w:rsidRPr="004D365C">
        <w:rPr>
          <w:rFonts w:ascii="Times New Roman" w:hAnsi="Times New Roman" w:cs="Times New Roman"/>
          <w:b/>
          <w:sz w:val="24"/>
          <w:szCs w:val="24"/>
        </w:rPr>
        <w:t>3. Целевые индикаторы (показатели) подпрограммы,</w:t>
      </w:r>
    </w:p>
    <w:p w:rsidR="004D365C" w:rsidRPr="004D365C" w:rsidRDefault="004D365C" w:rsidP="004D365C">
      <w:pPr>
        <w:pStyle w:val="af2"/>
        <w:spacing w:after="0" w:line="0" w:lineRule="atLeast"/>
        <w:ind w:left="0"/>
        <w:jc w:val="center"/>
        <w:rPr>
          <w:rFonts w:ascii="Times New Roman" w:hAnsi="Times New Roman" w:cs="Times New Roman"/>
          <w:b/>
          <w:sz w:val="24"/>
          <w:szCs w:val="24"/>
        </w:rPr>
      </w:pPr>
      <w:r w:rsidRPr="004D365C">
        <w:rPr>
          <w:rFonts w:ascii="Times New Roman" w:hAnsi="Times New Roman" w:cs="Times New Roman"/>
          <w:b/>
          <w:sz w:val="24"/>
          <w:szCs w:val="24"/>
        </w:rPr>
        <w:t>характеризующие основные мероприятия, мероприятия подпрограммы</w:t>
      </w:r>
    </w:p>
    <w:p w:rsidR="004D365C" w:rsidRPr="004D365C" w:rsidRDefault="004D365C" w:rsidP="004D365C">
      <w:pPr>
        <w:pStyle w:val="af2"/>
        <w:spacing w:after="0" w:line="0" w:lineRule="atLeast"/>
        <w:ind w:left="0"/>
        <w:jc w:val="center"/>
        <w:rPr>
          <w:rFonts w:ascii="Times New Roman" w:hAnsi="Times New Roman" w:cs="Times New Roman"/>
          <w:b/>
          <w:sz w:val="24"/>
          <w:szCs w:val="24"/>
        </w:rPr>
      </w:pPr>
    </w:p>
    <w:p w:rsidR="004D365C" w:rsidRPr="004D365C" w:rsidRDefault="004D365C" w:rsidP="004D365C">
      <w:pPr>
        <w:spacing w:line="0" w:lineRule="atLeast"/>
        <w:jc w:val="right"/>
        <w:rPr>
          <w:b/>
          <w:sz w:val="24"/>
          <w:szCs w:val="24"/>
        </w:rPr>
      </w:pPr>
      <w:r w:rsidRPr="004D365C">
        <w:rPr>
          <w:b/>
          <w:sz w:val="24"/>
          <w:szCs w:val="24"/>
        </w:rPr>
        <w:t xml:space="preserve">                                                                                                        Таблица 1</w:t>
      </w:r>
    </w:p>
    <w:p w:rsidR="004D365C" w:rsidRPr="004D365C" w:rsidRDefault="004D365C" w:rsidP="004D365C">
      <w:pPr>
        <w:spacing w:line="0" w:lineRule="atLeast"/>
        <w:rPr>
          <w:b/>
          <w:sz w:val="24"/>
          <w:szCs w:val="24"/>
        </w:rPr>
      </w:pPr>
      <w:r w:rsidRPr="004D365C">
        <w:rPr>
          <w:b/>
          <w:sz w:val="24"/>
          <w:szCs w:val="24"/>
        </w:rPr>
        <w:t>Целевые индикаторы, характеризующие ситуацию в сфере содержания муниципального жилищного фонда и иных   полномочий органов местного самоуправления</w:t>
      </w:r>
    </w:p>
    <w:tbl>
      <w:tblPr>
        <w:tblpPr w:leftFromText="180" w:rightFromText="180" w:vertAnchor="text" w:horzAnchor="margin" w:tblpXSpec="center" w:tblpY="485"/>
        <w:tblW w:w="107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5386"/>
        <w:gridCol w:w="1276"/>
        <w:gridCol w:w="1134"/>
        <w:gridCol w:w="1276"/>
        <w:gridCol w:w="1134"/>
      </w:tblGrid>
      <w:tr w:rsidR="004D365C" w:rsidRPr="004D365C" w:rsidTr="004D365C">
        <w:tc>
          <w:tcPr>
            <w:tcW w:w="568" w:type="dxa"/>
            <w:vMerge w:val="restart"/>
          </w:tcPr>
          <w:p w:rsidR="004D365C" w:rsidRPr="004D365C" w:rsidRDefault="004D365C" w:rsidP="004D365C">
            <w:pPr>
              <w:spacing w:line="0" w:lineRule="atLeast"/>
              <w:jc w:val="center"/>
            </w:pPr>
            <w:r w:rsidRPr="004D365C">
              <w:t>№№  п/п</w:t>
            </w:r>
          </w:p>
        </w:tc>
        <w:tc>
          <w:tcPr>
            <w:tcW w:w="5386" w:type="dxa"/>
            <w:vMerge w:val="restart"/>
          </w:tcPr>
          <w:p w:rsidR="004D365C" w:rsidRPr="004D365C" w:rsidRDefault="004D365C" w:rsidP="004D365C">
            <w:pPr>
              <w:spacing w:line="0" w:lineRule="atLeast"/>
              <w:jc w:val="center"/>
            </w:pPr>
            <w:r w:rsidRPr="004D365C">
              <w:t>Наименование целевого индикатора</w:t>
            </w:r>
          </w:p>
        </w:tc>
        <w:tc>
          <w:tcPr>
            <w:tcW w:w="1276" w:type="dxa"/>
            <w:vMerge w:val="restart"/>
          </w:tcPr>
          <w:p w:rsidR="004D365C" w:rsidRPr="004D365C" w:rsidRDefault="004D365C" w:rsidP="004D365C">
            <w:pPr>
              <w:spacing w:line="0" w:lineRule="atLeast"/>
              <w:jc w:val="center"/>
            </w:pPr>
            <w:r w:rsidRPr="004D365C">
              <w:t>Единица</w:t>
            </w:r>
          </w:p>
          <w:p w:rsidR="004D365C" w:rsidRPr="004D365C" w:rsidRDefault="004D365C" w:rsidP="004D365C">
            <w:pPr>
              <w:spacing w:line="0" w:lineRule="atLeast"/>
              <w:jc w:val="center"/>
            </w:pPr>
            <w:r w:rsidRPr="004D365C">
              <w:t>измерения</w:t>
            </w:r>
          </w:p>
        </w:tc>
        <w:tc>
          <w:tcPr>
            <w:tcW w:w="3544" w:type="dxa"/>
            <w:gridSpan w:val="3"/>
            <w:vAlign w:val="center"/>
          </w:tcPr>
          <w:p w:rsidR="004D365C" w:rsidRPr="004D365C" w:rsidRDefault="004D365C" w:rsidP="004D365C">
            <w:pPr>
              <w:spacing w:line="0" w:lineRule="atLeast"/>
              <w:jc w:val="center"/>
            </w:pPr>
            <w:r w:rsidRPr="004D365C">
              <w:t>Значения целевых  индикаторов (показателей)</w:t>
            </w:r>
          </w:p>
        </w:tc>
      </w:tr>
      <w:tr w:rsidR="004D365C" w:rsidRPr="004D365C" w:rsidTr="004D365C">
        <w:tc>
          <w:tcPr>
            <w:tcW w:w="568" w:type="dxa"/>
            <w:vMerge/>
          </w:tcPr>
          <w:p w:rsidR="004D365C" w:rsidRPr="004D365C" w:rsidRDefault="004D365C" w:rsidP="004D365C">
            <w:pPr>
              <w:ind w:left="-108" w:right="-108"/>
              <w:jc w:val="center"/>
            </w:pPr>
          </w:p>
        </w:tc>
        <w:tc>
          <w:tcPr>
            <w:tcW w:w="5386" w:type="dxa"/>
            <w:vMerge/>
          </w:tcPr>
          <w:p w:rsidR="004D365C" w:rsidRPr="004D365C" w:rsidRDefault="004D365C" w:rsidP="004D365C">
            <w:pPr>
              <w:jc w:val="center"/>
            </w:pPr>
          </w:p>
        </w:tc>
        <w:tc>
          <w:tcPr>
            <w:tcW w:w="1276" w:type="dxa"/>
            <w:vMerge/>
          </w:tcPr>
          <w:p w:rsidR="004D365C" w:rsidRPr="004D365C" w:rsidRDefault="004D365C" w:rsidP="004D365C">
            <w:pPr>
              <w:jc w:val="center"/>
            </w:pPr>
          </w:p>
        </w:tc>
        <w:tc>
          <w:tcPr>
            <w:tcW w:w="1134" w:type="dxa"/>
            <w:vAlign w:val="center"/>
          </w:tcPr>
          <w:p w:rsidR="004D365C" w:rsidRPr="004D365C" w:rsidRDefault="004D365C" w:rsidP="004D365C">
            <w:pPr>
              <w:jc w:val="center"/>
            </w:pPr>
            <w:r w:rsidRPr="004D365C">
              <w:t>2023г</w:t>
            </w:r>
          </w:p>
        </w:tc>
        <w:tc>
          <w:tcPr>
            <w:tcW w:w="1276" w:type="dxa"/>
            <w:vAlign w:val="center"/>
          </w:tcPr>
          <w:p w:rsidR="004D365C" w:rsidRPr="004D365C" w:rsidRDefault="004D365C" w:rsidP="004D365C">
            <w:pPr>
              <w:jc w:val="center"/>
            </w:pPr>
            <w:r w:rsidRPr="004D365C">
              <w:t>2024г</w:t>
            </w:r>
          </w:p>
        </w:tc>
        <w:tc>
          <w:tcPr>
            <w:tcW w:w="1134" w:type="dxa"/>
            <w:vAlign w:val="center"/>
          </w:tcPr>
          <w:p w:rsidR="004D365C" w:rsidRPr="004D365C" w:rsidRDefault="004D365C" w:rsidP="004D365C">
            <w:pPr>
              <w:jc w:val="center"/>
            </w:pPr>
            <w:r w:rsidRPr="004D365C">
              <w:t>2025г</w:t>
            </w:r>
          </w:p>
        </w:tc>
      </w:tr>
      <w:tr w:rsidR="004D365C" w:rsidRPr="004D365C" w:rsidTr="004D365C">
        <w:trPr>
          <w:trHeight w:val="405"/>
        </w:trPr>
        <w:tc>
          <w:tcPr>
            <w:tcW w:w="568" w:type="dxa"/>
            <w:vAlign w:val="center"/>
          </w:tcPr>
          <w:p w:rsidR="004D365C" w:rsidRPr="004D365C" w:rsidRDefault="004D365C" w:rsidP="004D365C">
            <w:pPr>
              <w:jc w:val="center"/>
            </w:pPr>
            <w:r w:rsidRPr="004D365C">
              <w:t>1</w:t>
            </w:r>
          </w:p>
        </w:tc>
        <w:tc>
          <w:tcPr>
            <w:tcW w:w="5386" w:type="dxa"/>
          </w:tcPr>
          <w:p w:rsidR="004D365C" w:rsidRPr="004D365C" w:rsidRDefault="004D365C" w:rsidP="004D365C">
            <w:r w:rsidRPr="004D365C">
              <w:t>Количество  муниципальных жилых помещений</w:t>
            </w:r>
          </w:p>
        </w:tc>
        <w:tc>
          <w:tcPr>
            <w:tcW w:w="1276" w:type="dxa"/>
          </w:tcPr>
          <w:p w:rsidR="004D365C" w:rsidRPr="004D365C" w:rsidRDefault="004D365C" w:rsidP="004D365C">
            <w:r w:rsidRPr="004D365C">
              <w:t>единиц</w:t>
            </w:r>
          </w:p>
        </w:tc>
        <w:tc>
          <w:tcPr>
            <w:tcW w:w="1134" w:type="dxa"/>
          </w:tcPr>
          <w:p w:rsidR="004D365C" w:rsidRPr="004D365C" w:rsidRDefault="004D365C" w:rsidP="004D365C">
            <w:pPr>
              <w:jc w:val="center"/>
            </w:pPr>
            <w:r w:rsidRPr="004D365C">
              <w:t>154</w:t>
            </w:r>
          </w:p>
        </w:tc>
        <w:tc>
          <w:tcPr>
            <w:tcW w:w="1276" w:type="dxa"/>
          </w:tcPr>
          <w:p w:rsidR="004D365C" w:rsidRPr="004D365C" w:rsidRDefault="004D365C" w:rsidP="004D365C">
            <w:pPr>
              <w:jc w:val="center"/>
            </w:pPr>
            <w:r w:rsidRPr="004D365C">
              <w:t>154</w:t>
            </w:r>
          </w:p>
        </w:tc>
        <w:tc>
          <w:tcPr>
            <w:tcW w:w="1134" w:type="dxa"/>
          </w:tcPr>
          <w:p w:rsidR="004D365C" w:rsidRPr="004D365C" w:rsidRDefault="004D365C" w:rsidP="004D365C">
            <w:pPr>
              <w:jc w:val="center"/>
            </w:pPr>
            <w:r w:rsidRPr="004D365C">
              <w:t>154</w:t>
            </w:r>
          </w:p>
        </w:tc>
      </w:tr>
      <w:tr w:rsidR="004D365C" w:rsidRPr="004D365C" w:rsidTr="004D365C">
        <w:tc>
          <w:tcPr>
            <w:tcW w:w="568" w:type="dxa"/>
          </w:tcPr>
          <w:p w:rsidR="004D365C" w:rsidRPr="004D365C" w:rsidRDefault="004D365C" w:rsidP="004D365C">
            <w:pPr>
              <w:jc w:val="center"/>
            </w:pPr>
            <w:r w:rsidRPr="004D365C">
              <w:t>2</w:t>
            </w:r>
          </w:p>
        </w:tc>
        <w:tc>
          <w:tcPr>
            <w:tcW w:w="5386" w:type="dxa"/>
          </w:tcPr>
          <w:p w:rsidR="004D365C" w:rsidRPr="004D365C" w:rsidRDefault="004D365C" w:rsidP="004D365C">
            <w:r w:rsidRPr="004D365C">
              <w:t>Доля муниципальных  жилых помещений, требующих ремонта</w:t>
            </w:r>
          </w:p>
        </w:tc>
        <w:tc>
          <w:tcPr>
            <w:tcW w:w="1276" w:type="dxa"/>
          </w:tcPr>
          <w:p w:rsidR="004D365C" w:rsidRPr="004D365C" w:rsidRDefault="004D365C" w:rsidP="004D365C">
            <w:pPr>
              <w:jc w:val="center"/>
            </w:pPr>
            <w:r w:rsidRPr="004D365C">
              <w:t>%</w:t>
            </w:r>
          </w:p>
        </w:tc>
        <w:tc>
          <w:tcPr>
            <w:tcW w:w="1134" w:type="dxa"/>
          </w:tcPr>
          <w:p w:rsidR="004D365C" w:rsidRPr="004D365C" w:rsidRDefault="004D365C" w:rsidP="004D365C">
            <w:pPr>
              <w:jc w:val="center"/>
            </w:pPr>
            <w:r w:rsidRPr="004D365C">
              <w:t>70</w:t>
            </w:r>
          </w:p>
        </w:tc>
        <w:tc>
          <w:tcPr>
            <w:tcW w:w="1276" w:type="dxa"/>
          </w:tcPr>
          <w:p w:rsidR="004D365C" w:rsidRPr="004D365C" w:rsidRDefault="004D365C" w:rsidP="004D365C">
            <w:pPr>
              <w:jc w:val="center"/>
            </w:pPr>
            <w:r w:rsidRPr="004D365C">
              <w:t>70</w:t>
            </w:r>
          </w:p>
        </w:tc>
        <w:tc>
          <w:tcPr>
            <w:tcW w:w="1134" w:type="dxa"/>
          </w:tcPr>
          <w:p w:rsidR="004D365C" w:rsidRPr="004D365C" w:rsidRDefault="004D365C" w:rsidP="004D365C">
            <w:pPr>
              <w:jc w:val="center"/>
            </w:pPr>
            <w:r w:rsidRPr="004D365C">
              <w:t>70</w:t>
            </w:r>
          </w:p>
        </w:tc>
      </w:tr>
      <w:tr w:rsidR="004D365C" w:rsidRPr="004D365C" w:rsidTr="004D365C">
        <w:trPr>
          <w:trHeight w:val="475"/>
        </w:trPr>
        <w:tc>
          <w:tcPr>
            <w:tcW w:w="568" w:type="dxa"/>
          </w:tcPr>
          <w:p w:rsidR="004D365C" w:rsidRPr="004D365C" w:rsidRDefault="004D365C" w:rsidP="004D365C">
            <w:pPr>
              <w:jc w:val="center"/>
            </w:pPr>
            <w:r w:rsidRPr="004D365C">
              <w:t>3</w:t>
            </w:r>
          </w:p>
        </w:tc>
        <w:tc>
          <w:tcPr>
            <w:tcW w:w="5386" w:type="dxa"/>
          </w:tcPr>
          <w:p w:rsidR="004D365C" w:rsidRPr="004D365C" w:rsidRDefault="004D365C" w:rsidP="004D365C">
            <w:r w:rsidRPr="004D365C">
              <w:t>Взносы на капитальный ремонт за  муниципальные квартиры</w:t>
            </w:r>
          </w:p>
        </w:tc>
        <w:tc>
          <w:tcPr>
            <w:tcW w:w="1276" w:type="dxa"/>
          </w:tcPr>
          <w:p w:rsidR="004D365C" w:rsidRPr="004D365C" w:rsidRDefault="004D365C" w:rsidP="004D365C">
            <w:pPr>
              <w:jc w:val="center"/>
            </w:pPr>
            <w:r w:rsidRPr="004D365C">
              <w:t>единиц</w:t>
            </w:r>
          </w:p>
        </w:tc>
        <w:tc>
          <w:tcPr>
            <w:tcW w:w="1134" w:type="dxa"/>
          </w:tcPr>
          <w:p w:rsidR="004D365C" w:rsidRPr="004D365C" w:rsidRDefault="004D365C" w:rsidP="004D365C">
            <w:pPr>
              <w:jc w:val="center"/>
            </w:pPr>
            <w:r w:rsidRPr="004D365C">
              <w:t>150</w:t>
            </w:r>
          </w:p>
        </w:tc>
        <w:tc>
          <w:tcPr>
            <w:tcW w:w="1276" w:type="dxa"/>
          </w:tcPr>
          <w:p w:rsidR="004D365C" w:rsidRPr="004D365C" w:rsidRDefault="004D365C" w:rsidP="004D365C">
            <w:pPr>
              <w:jc w:val="center"/>
            </w:pPr>
            <w:r w:rsidRPr="004D365C">
              <w:t>150</w:t>
            </w:r>
          </w:p>
        </w:tc>
        <w:tc>
          <w:tcPr>
            <w:tcW w:w="1134" w:type="dxa"/>
          </w:tcPr>
          <w:p w:rsidR="004D365C" w:rsidRPr="004D365C" w:rsidRDefault="004D365C" w:rsidP="004D365C">
            <w:pPr>
              <w:jc w:val="center"/>
            </w:pPr>
            <w:r w:rsidRPr="004D365C">
              <w:t>150</w:t>
            </w:r>
          </w:p>
        </w:tc>
      </w:tr>
    </w:tbl>
    <w:p w:rsidR="004D365C" w:rsidRPr="004D365C" w:rsidRDefault="004D365C" w:rsidP="004D365C">
      <w:pPr>
        <w:spacing w:line="0" w:lineRule="atLeast"/>
        <w:jc w:val="center"/>
        <w:rPr>
          <w:b/>
          <w:sz w:val="24"/>
          <w:szCs w:val="24"/>
        </w:rPr>
      </w:pPr>
    </w:p>
    <w:p w:rsidR="004D365C" w:rsidRPr="004D365C" w:rsidRDefault="004D365C" w:rsidP="004D365C">
      <w:pPr>
        <w:spacing w:line="0" w:lineRule="atLeast"/>
        <w:jc w:val="center"/>
        <w:rPr>
          <w:b/>
          <w:sz w:val="24"/>
          <w:szCs w:val="24"/>
        </w:rPr>
      </w:pPr>
    </w:p>
    <w:p w:rsidR="004D365C" w:rsidRPr="004D365C" w:rsidRDefault="004D365C" w:rsidP="004D365C">
      <w:pPr>
        <w:spacing w:line="0" w:lineRule="atLeast"/>
        <w:jc w:val="right"/>
        <w:rPr>
          <w:b/>
          <w:sz w:val="24"/>
          <w:szCs w:val="24"/>
        </w:rPr>
      </w:pPr>
      <w:r w:rsidRPr="004D365C">
        <w:rPr>
          <w:b/>
          <w:sz w:val="24"/>
          <w:szCs w:val="24"/>
        </w:rPr>
        <w:t>Таблица 2</w:t>
      </w:r>
    </w:p>
    <w:p w:rsidR="004D365C" w:rsidRPr="004D365C" w:rsidRDefault="004D365C" w:rsidP="004D365C">
      <w:pPr>
        <w:pStyle w:val="af2"/>
        <w:spacing w:after="0" w:line="0" w:lineRule="atLeast"/>
        <w:ind w:left="0"/>
        <w:jc w:val="center"/>
        <w:rPr>
          <w:rFonts w:ascii="Times New Roman" w:hAnsi="Times New Roman" w:cs="Times New Roman"/>
          <w:b/>
        </w:rPr>
      </w:pPr>
      <w:r w:rsidRPr="004D365C">
        <w:rPr>
          <w:rFonts w:ascii="Times New Roman" w:hAnsi="Times New Roman" w:cs="Times New Roman"/>
          <w:b/>
        </w:rPr>
        <w:t>4.Ресурсное обеспечение подпрограммы, рублей</w:t>
      </w:r>
    </w:p>
    <w:p w:rsidR="004D365C" w:rsidRPr="004D365C" w:rsidRDefault="004D365C" w:rsidP="004D365C">
      <w:pPr>
        <w:pStyle w:val="af2"/>
        <w:spacing w:after="0" w:line="0" w:lineRule="atLeast"/>
        <w:ind w:left="0"/>
        <w:jc w:val="center"/>
        <w:rPr>
          <w:rFonts w:ascii="Times New Roman" w:hAnsi="Times New Roman" w:cs="Times New Roman"/>
          <w:b/>
        </w:rPr>
      </w:pPr>
    </w:p>
    <w:tbl>
      <w:tblPr>
        <w:tblW w:w="10950" w:type="dxa"/>
        <w:tblInd w:w="-1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1843"/>
        <w:gridCol w:w="1417"/>
        <w:gridCol w:w="852"/>
        <w:gridCol w:w="1025"/>
        <w:gridCol w:w="1417"/>
        <w:gridCol w:w="1276"/>
        <w:gridCol w:w="1276"/>
        <w:gridCol w:w="1276"/>
      </w:tblGrid>
      <w:tr w:rsidR="004D365C" w:rsidRPr="004D365C" w:rsidTr="004D365C">
        <w:trPr>
          <w:trHeight w:val="555"/>
        </w:trPr>
        <w:tc>
          <w:tcPr>
            <w:tcW w:w="568" w:type="dxa"/>
            <w:vMerge w:val="restart"/>
          </w:tcPr>
          <w:p w:rsidR="004D365C" w:rsidRPr="004D365C" w:rsidRDefault="004D365C" w:rsidP="004D365C">
            <w:r w:rsidRPr="004D365C">
              <w:t>№</w:t>
            </w:r>
          </w:p>
          <w:p w:rsidR="004D365C" w:rsidRPr="004D365C" w:rsidRDefault="004D365C" w:rsidP="004D365C">
            <w:r w:rsidRPr="004D365C">
              <w:t>п/п</w:t>
            </w:r>
          </w:p>
        </w:tc>
        <w:tc>
          <w:tcPr>
            <w:tcW w:w="1843" w:type="dxa"/>
            <w:vMerge w:val="restart"/>
          </w:tcPr>
          <w:p w:rsidR="004D365C" w:rsidRPr="004D365C" w:rsidRDefault="004D365C" w:rsidP="004D365C">
            <w:r w:rsidRPr="004D365C">
              <w:t>Наименование основного мероприятия /мероприятия/</w:t>
            </w:r>
          </w:p>
          <w:p w:rsidR="004D365C" w:rsidRPr="004D365C" w:rsidRDefault="004D365C" w:rsidP="004D365C">
            <w:r w:rsidRPr="004D365C">
              <w:t>Источник ресурсного обеспечения</w:t>
            </w:r>
          </w:p>
        </w:tc>
        <w:tc>
          <w:tcPr>
            <w:tcW w:w="1417" w:type="dxa"/>
            <w:vMerge w:val="restart"/>
          </w:tcPr>
          <w:p w:rsidR="004D365C" w:rsidRPr="004D365C" w:rsidRDefault="004D365C" w:rsidP="004D365C">
            <w:r w:rsidRPr="004D365C">
              <w:t>Исполнитель</w:t>
            </w:r>
          </w:p>
        </w:tc>
        <w:tc>
          <w:tcPr>
            <w:tcW w:w="852" w:type="dxa"/>
            <w:vMerge w:val="restart"/>
          </w:tcPr>
          <w:p w:rsidR="004D365C" w:rsidRPr="004D365C" w:rsidRDefault="004D365C" w:rsidP="004D365C">
            <w:r w:rsidRPr="004D365C">
              <w:t>Срок реализации (годы)</w:t>
            </w:r>
          </w:p>
        </w:tc>
        <w:tc>
          <w:tcPr>
            <w:tcW w:w="1025" w:type="dxa"/>
            <w:vMerge w:val="restart"/>
          </w:tcPr>
          <w:p w:rsidR="004D365C" w:rsidRPr="004D365C" w:rsidRDefault="004D365C" w:rsidP="004D365C">
            <w:r w:rsidRPr="004D365C">
              <w:t>Источник финансирования</w:t>
            </w:r>
          </w:p>
        </w:tc>
        <w:tc>
          <w:tcPr>
            <w:tcW w:w="5245" w:type="dxa"/>
            <w:gridSpan w:val="4"/>
            <w:tcBorders>
              <w:bottom w:val="single" w:sz="4" w:space="0" w:color="auto"/>
            </w:tcBorders>
          </w:tcPr>
          <w:p w:rsidR="004D365C" w:rsidRPr="004D365C" w:rsidRDefault="004D365C" w:rsidP="004D365C">
            <w:pPr>
              <w:jc w:val="center"/>
            </w:pPr>
            <w:r w:rsidRPr="004D365C">
              <w:t>Объемы бюджетных ассигнований</w:t>
            </w:r>
          </w:p>
        </w:tc>
      </w:tr>
      <w:tr w:rsidR="004D365C" w:rsidRPr="004D365C" w:rsidTr="004D365C">
        <w:trPr>
          <w:trHeight w:val="1095"/>
        </w:trPr>
        <w:tc>
          <w:tcPr>
            <w:tcW w:w="568" w:type="dxa"/>
            <w:vMerge/>
          </w:tcPr>
          <w:p w:rsidR="004D365C" w:rsidRPr="004D365C" w:rsidRDefault="004D365C" w:rsidP="004D365C"/>
        </w:tc>
        <w:tc>
          <w:tcPr>
            <w:tcW w:w="1843" w:type="dxa"/>
            <w:vMerge/>
          </w:tcPr>
          <w:p w:rsidR="004D365C" w:rsidRPr="004D365C" w:rsidRDefault="004D365C" w:rsidP="004D365C"/>
        </w:tc>
        <w:tc>
          <w:tcPr>
            <w:tcW w:w="1417" w:type="dxa"/>
            <w:vMerge/>
          </w:tcPr>
          <w:p w:rsidR="004D365C" w:rsidRPr="004D365C" w:rsidRDefault="004D365C" w:rsidP="004D365C"/>
        </w:tc>
        <w:tc>
          <w:tcPr>
            <w:tcW w:w="852" w:type="dxa"/>
            <w:vMerge/>
          </w:tcPr>
          <w:p w:rsidR="004D365C" w:rsidRPr="004D365C" w:rsidRDefault="004D365C" w:rsidP="004D365C"/>
        </w:tc>
        <w:tc>
          <w:tcPr>
            <w:tcW w:w="1025" w:type="dxa"/>
            <w:vMerge/>
          </w:tcPr>
          <w:p w:rsidR="004D365C" w:rsidRPr="004D365C" w:rsidRDefault="004D365C" w:rsidP="004D365C">
            <w:pPr>
              <w:ind w:right="4286"/>
            </w:pPr>
          </w:p>
        </w:tc>
        <w:tc>
          <w:tcPr>
            <w:tcW w:w="1417" w:type="dxa"/>
            <w:tcBorders>
              <w:top w:val="single" w:sz="4" w:space="0" w:color="auto"/>
              <w:right w:val="single" w:sz="4" w:space="0" w:color="auto"/>
            </w:tcBorders>
          </w:tcPr>
          <w:p w:rsidR="004D365C" w:rsidRPr="004D365C" w:rsidRDefault="004D365C" w:rsidP="004D365C">
            <w:r w:rsidRPr="004D365C">
              <w:t>всего</w:t>
            </w:r>
          </w:p>
          <w:p w:rsidR="004D365C" w:rsidRPr="004D365C" w:rsidRDefault="004D365C" w:rsidP="004D365C">
            <w:pPr>
              <w:jc w:val="center"/>
            </w:pPr>
          </w:p>
        </w:tc>
        <w:tc>
          <w:tcPr>
            <w:tcW w:w="1276" w:type="dxa"/>
            <w:tcBorders>
              <w:top w:val="single" w:sz="4" w:space="0" w:color="auto"/>
              <w:left w:val="single" w:sz="4" w:space="0" w:color="auto"/>
              <w:right w:val="single" w:sz="4" w:space="0" w:color="auto"/>
            </w:tcBorders>
          </w:tcPr>
          <w:p w:rsidR="004D365C" w:rsidRPr="004D365C" w:rsidRDefault="004D365C" w:rsidP="004D365C">
            <w:pPr>
              <w:jc w:val="center"/>
            </w:pPr>
            <w:r w:rsidRPr="004D365C">
              <w:t>2023год</w:t>
            </w:r>
          </w:p>
        </w:tc>
        <w:tc>
          <w:tcPr>
            <w:tcW w:w="1276" w:type="dxa"/>
            <w:tcBorders>
              <w:top w:val="single" w:sz="4" w:space="0" w:color="auto"/>
              <w:left w:val="single" w:sz="4" w:space="0" w:color="auto"/>
              <w:right w:val="single" w:sz="4" w:space="0" w:color="auto"/>
            </w:tcBorders>
          </w:tcPr>
          <w:p w:rsidR="004D365C" w:rsidRPr="004D365C" w:rsidRDefault="004D365C" w:rsidP="004D365C">
            <w:pPr>
              <w:jc w:val="center"/>
            </w:pPr>
            <w:r w:rsidRPr="004D365C">
              <w:t>2024 год</w:t>
            </w:r>
          </w:p>
        </w:tc>
        <w:tc>
          <w:tcPr>
            <w:tcW w:w="1276" w:type="dxa"/>
            <w:tcBorders>
              <w:top w:val="single" w:sz="4" w:space="0" w:color="auto"/>
              <w:left w:val="single" w:sz="4" w:space="0" w:color="auto"/>
            </w:tcBorders>
          </w:tcPr>
          <w:p w:rsidR="004D365C" w:rsidRPr="004D365C" w:rsidRDefault="004D365C" w:rsidP="004D365C">
            <w:pPr>
              <w:jc w:val="center"/>
            </w:pPr>
            <w:r w:rsidRPr="004D365C">
              <w:t>2025 год</w:t>
            </w:r>
          </w:p>
        </w:tc>
      </w:tr>
      <w:tr w:rsidR="004D365C" w:rsidRPr="004D365C" w:rsidTr="004D365C">
        <w:tc>
          <w:tcPr>
            <w:tcW w:w="568" w:type="dxa"/>
          </w:tcPr>
          <w:p w:rsidR="004D365C" w:rsidRPr="004D365C" w:rsidRDefault="004D365C" w:rsidP="004D365C">
            <w:pPr>
              <w:rPr>
                <w:b/>
              </w:rPr>
            </w:pPr>
          </w:p>
        </w:tc>
        <w:tc>
          <w:tcPr>
            <w:tcW w:w="1843" w:type="dxa"/>
          </w:tcPr>
          <w:p w:rsidR="004D365C" w:rsidRPr="004D365C" w:rsidRDefault="004D365C" w:rsidP="004D365C">
            <w:r w:rsidRPr="004D365C">
              <w:rPr>
                <w:b/>
              </w:rPr>
              <w:t>Подпрограмма</w:t>
            </w:r>
            <w:r w:rsidRPr="004D365C">
              <w:t>,</w:t>
            </w:r>
          </w:p>
          <w:p w:rsidR="004D365C" w:rsidRPr="004D365C" w:rsidRDefault="004D365C" w:rsidP="004D365C">
            <w:r w:rsidRPr="004D365C">
              <w:t>всего</w:t>
            </w:r>
          </w:p>
        </w:tc>
        <w:tc>
          <w:tcPr>
            <w:tcW w:w="1417" w:type="dxa"/>
          </w:tcPr>
          <w:p w:rsidR="004D365C" w:rsidRPr="004D365C" w:rsidRDefault="004D365C" w:rsidP="004D365C">
            <w:pPr>
              <w:rPr>
                <w:b/>
              </w:rPr>
            </w:pPr>
          </w:p>
        </w:tc>
        <w:tc>
          <w:tcPr>
            <w:tcW w:w="852" w:type="dxa"/>
          </w:tcPr>
          <w:p w:rsidR="004D365C" w:rsidRPr="004D365C" w:rsidRDefault="004D365C" w:rsidP="004D365C">
            <w:pPr>
              <w:rPr>
                <w:b/>
              </w:rPr>
            </w:pPr>
          </w:p>
        </w:tc>
        <w:tc>
          <w:tcPr>
            <w:tcW w:w="1025" w:type="dxa"/>
          </w:tcPr>
          <w:p w:rsidR="004D365C" w:rsidRPr="004D365C" w:rsidRDefault="004D365C" w:rsidP="004D365C">
            <w:pPr>
              <w:ind w:right="4286"/>
              <w:jc w:val="center"/>
            </w:pPr>
          </w:p>
        </w:tc>
        <w:tc>
          <w:tcPr>
            <w:tcW w:w="1417" w:type="dxa"/>
            <w:tcBorders>
              <w:right w:val="single" w:sz="4" w:space="0" w:color="auto"/>
            </w:tcBorders>
            <w:shd w:val="clear" w:color="auto" w:fill="auto"/>
          </w:tcPr>
          <w:p w:rsidR="004D365C" w:rsidRPr="004D365C" w:rsidRDefault="004D365C" w:rsidP="004D365C">
            <w:pPr>
              <w:ind w:left="-108" w:right="-108"/>
              <w:jc w:val="center"/>
              <w:rPr>
                <w:b/>
                <w:highlight w:val="yellow"/>
              </w:rPr>
            </w:pPr>
            <w:r w:rsidRPr="004D365C">
              <w:rPr>
                <w:b/>
              </w:rPr>
              <w:t>4 635 013,42</w:t>
            </w:r>
          </w:p>
        </w:tc>
        <w:tc>
          <w:tcPr>
            <w:tcW w:w="1276" w:type="dxa"/>
            <w:tcBorders>
              <w:left w:val="single" w:sz="4" w:space="0" w:color="auto"/>
              <w:right w:val="single" w:sz="4" w:space="0" w:color="auto"/>
            </w:tcBorders>
            <w:shd w:val="clear" w:color="auto" w:fill="auto"/>
          </w:tcPr>
          <w:p w:rsidR="004D365C" w:rsidRPr="004D365C" w:rsidRDefault="004D365C" w:rsidP="004D365C">
            <w:pPr>
              <w:spacing w:line="0" w:lineRule="atLeast"/>
              <w:rPr>
                <w:b/>
                <w:highlight w:val="yellow"/>
              </w:rPr>
            </w:pPr>
            <w:r w:rsidRPr="004D365C">
              <w:rPr>
                <w:b/>
              </w:rPr>
              <w:t>1 635 013,42</w:t>
            </w:r>
          </w:p>
        </w:tc>
        <w:tc>
          <w:tcPr>
            <w:tcW w:w="1276" w:type="dxa"/>
            <w:tcBorders>
              <w:left w:val="single" w:sz="4" w:space="0" w:color="auto"/>
              <w:right w:val="single" w:sz="4" w:space="0" w:color="auto"/>
            </w:tcBorders>
          </w:tcPr>
          <w:p w:rsidR="004D365C" w:rsidRPr="004D365C" w:rsidRDefault="004D365C" w:rsidP="004D365C">
            <w:pPr>
              <w:jc w:val="center"/>
              <w:rPr>
                <w:b/>
              </w:rPr>
            </w:pPr>
            <w:r w:rsidRPr="004D365C">
              <w:rPr>
                <w:b/>
              </w:rPr>
              <w:t>1 500 000,00</w:t>
            </w:r>
          </w:p>
        </w:tc>
        <w:tc>
          <w:tcPr>
            <w:tcW w:w="1276" w:type="dxa"/>
            <w:tcBorders>
              <w:left w:val="single" w:sz="4" w:space="0" w:color="auto"/>
            </w:tcBorders>
          </w:tcPr>
          <w:p w:rsidR="004D365C" w:rsidRPr="004D365C" w:rsidRDefault="004D365C" w:rsidP="004D365C">
            <w:pPr>
              <w:ind w:left="-108" w:right="-108"/>
              <w:jc w:val="center"/>
              <w:rPr>
                <w:b/>
              </w:rPr>
            </w:pPr>
            <w:r w:rsidRPr="004D365C">
              <w:rPr>
                <w:b/>
              </w:rPr>
              <w:t>1 500 000,00</w:t>
            </w:r>
          </w:p>
        </w:tc>
      </w:tr>
      <w:tr w:rsidR="004D365C" w:rsidRPr="004D365C" w:rsidTr="004D365C">
        <w:tc>
          <w:tcPr>
            <w:tcW w:w="568" w:type="dxa"/>
          </w:tcPr>
          <w:p w:rsidR="004D365C" w:rsidRPr="004D365C" w:rsidRDefault="004D365C" w:rsidP="004D365C">
            <w:pPr>
              <w:jc w:val="center"/>
              <w:rPr>
                <w:b/>
              </w:rPr>
            </w:pPr>
            <w:r w:rsidRPr="004D365C">
              <w:rPr>
                <w:b/>
              </w:rPr>
              <w:t>1</w:t>
            </w:r>
          </w:p>
        </w:tc>
        <w:tc>
          <w:tcPr>
            <w:tcW w:w="1843" w:type="dxa"/>
          </w:tcPr>
          <w:p w:rsidR="004D365C" w:rsidRPr="004D365C" w:rsidRDefault="004D365C" w:rsidP="004D365C">
            <w:pPr>
              <w:rPr>
                <w:b/>
                <w:i/>
              </w:rPr>
            </w:pPr>
            <w:r w:rsidRPr="004D365C">
              <w:rPr>
                <w:b/>
                <w:i/>
              </w:rPr>
              <w:t>Основное мероприятие</w:t>
            </w:r>
          </w:p>
          <w:p w:rsidR="004D365C" w:rsidRPr="004D365C" w:rsidRDefault="004D365C" w:rsidP="004D365C">
            <w:r w:rsidRPr="004D365C">
              <w:t>«Содержание</w:t>
            </w:r>
          </w:p>
          <w:p w:rsidR="004D365C" w:rsidRPr="004D365C" w:rsidRDefault="004D365C" w:rsidP="004D365C">
            <w:r w:rsidRPr="004D365C">
              <w:t>муниципального жилищного фонда Комсомольского городского поселения»</w:t>
            </w:r>
          </w:p>
        </w:tc>
        <w:tc>
          <w:tcPr>
            <w:tcW w:w="1417" w:type="dxa"/>
          </w:tcPr>
          <w:p w:rsidR="004D365C" w:rsidRPr="004D365C" w:rsidRDefault="004D365C" w:rsidP="004D365C"/>
        </w:tc>
        <w:tc>
          <w:tcPr>
            <w:tcW w:w="852" w:type="dxa"/>
          </w:tcPr>
          <w:p w:rsidR="004D365C" w:rsidRPr="004D365C" w:rsidRDefault="004D365C" w:rsidP="004D365C">
            <w:r w:rsidRPr="004D365C">
              <w:t>2023-</w:t>
            </w:r>
          </w:p>
          <w:p w:rsidR="004D365C" w:rsidRPr="004D365C" w:rsidRDefault="004D365C" w:rsidP="004D365C">
            <w:r w:rsidRPr="004D365C">
              <w:t>2025</w:t>
            </w:r>
          </w:p>
        </w:tc>
        <w:tc>
          <w:tcPr>
            <w:tcW w:w="1025" w:type="dxa"/>
          </w:tcPr>
          <w:p w:rsidR="004D365C" w:rsidRPr="004D365C" w:rsidRDefault="004D365C" w:rsidP="004D365C">
            <w:pPr>
              <w:ind w:right="4286"/>
              <w:jc w:val="center"/>
            </w:pPr>
          </w:p>
        </w:tc>
        <w:tc>
          <w:tcPr>
            <w:tcW w:w="1417" w:type="dxa"/>
            <w:tcBorders>
              <w:right w:val="single" w:sz="4" w:space="0" w:color="auto"/>
            </w:tcBorders>
            <w:shd w:val="clear" w:color="auto" w:fill="auto"/>
          </w:tcPr>
          <w:p w:rsidR="004D365C" w:rsidRPr="004D365C" w:rsidRDefault="004D365C" w:rsidP="004D365C">
            <w:pPr>
              <w:ind w:left="-108" w:right="-108"/>
              <w:jc w:val="center"/>
              <w:rPr>
                <w:highlight w:val="yellow"/>
              </w:rPr>
            </w:pPr>
            <w:r w:rsidRPr="004D365C">
              <w:t>4 635 013,42</w:t>
            </w:r>
          </w:p>
        </w:tc>
        <w:tc>
          <w:tcPr>
            <w:tcW w:w="1276" w:type="dxa"/>
            <w:tcBorders>
              <w:left w:val="single" w:sz="4" w:space="0" w:color="auto"/>
              <w:right w:val="single" w:sz="4" w:space="0" w:color="auto"/>
            </w:tcBorders>
            <w:shd w:val="clear" w:color="auto" w:fill="auto"/>
          </w:tcPr>
          <w:p w:rsidR="004D365C" w:rsidRPr="004D365C" w:rsidRDefault="004D365C" w:rsidP="004D365C">
            <w:pPr>
              <w:spacing w:line="0" w:lineRule="atLeast"/>
              <w:rPr>
                <w:highlight w:val="yellow"/>
              </w:rPr>
            </w:pPr>
            <w:r w:rsidRPr="004D365C">
              <w:t>1 635 013,42</w:t>
            </w:r>
          </w:p>
        </w:tc>
        <w:tc>
          <w:tcPr>
            <w:tcW w:w="1276" w:type="dxa"/>
            <w:tcBorders>
              <w:left w:val="single" w:sz="4" w:space="0" w:color="auto"/>
              <w:right w:val="single" w:sz="4" w:space="0" w:color="auto"/>
            </w:tcBorders>
          </w:tcPr>
          <w:p w:rsidR="004D365C" w:rsidRPr="004D365C" w:rsidRDefault="004D365C" w:rsidP="004D365C">
            <w:pPr>
              <w:jc w:val="center"/>
            </w:pPr>
            <w:r w:rsidRPr="004D365C">
              <w:t>1 500 000,00</w:t>
            </w:r>
          </w:p>
        </w:tc>
        <w:tc>
          <w:tcPr>
            <w:tcW w:w="1276" w:type="dxa"/>
            <w:tcBorders>
              <w:left w:val="single" w:sz="4" w:space="0" w:color="auto"/>
            </w:tcBorders>
          </w:tcPr>
          <w:p w:rsidR="004D365C" w:rsidRPr="004D365C" w:rsidRDefault="004D365C" w:rsidP="004D365C">
            <w:pPr>
              <w:ind w:left="-108" w:right="-108"/>
              <w:jc w:val="center"/>
            </w:pPr>
            <w:r w:rsidRPr="004D365C">
              <w:t>1 500 000,00</w:t>
            </w:r>
          </w:p>
        </w:tc>
      </w:tr>
      <w:tr w:rsidR="004D365C" w:rsidRPr="004D365C" w:rsidTr="004D365C">
        <w:trPr>
          <w:trHeight w:val="1273"/>
        </w:trPr>
        <w:tc>
          <w:tcPr>
            <w:tcW w:w="568" w:type="dxa"/>
          </w:tcPr>
          <w:p w:rsidR="004D365C" w:rsidRPr="004D365C" w:rsidRDefault="004D365C" w:rsidP="004D365C">
            <w:r w:rsidRPr="004D365C">
              <w:t>1.1</w:t>
            </w:r>
          </w:p>
        </w:tc>
        <w:tc>
          <w:tcPr>
            <w:tcW w:w="1843" w:type="dxa"/>
          </w:tcPr>
          <w:p w:rsidR="004D365C" w:rsidRPr="004D365C" w:rsidRDefault="004D365C" w:rsidP="004D365C">
            <w:r w:rsidRPr="004D365C">
              <w:t>«Содержание</w:t>
            </w:r>
          </w:p>
          <w:p w:rsidR="004D365C" w:rsidRPr="004D365C" w:rsidRDefault="004D365C" w:rsidP="004D365C">
            <w:pPr>
              <w:rPr>
                <w:b/>
              </w:rPr>
            </w:pPr>
            <w:r w:rsidRPr="004D365C">
              <w:t>муниципального жилищного фонда Комсомольского городского поселения»</w:t>
            </w:r>
          </w:p>
        </w:tc>
        <w:tc>
          <w:tcPr>
            <w:tcW w:w="1417" w:type="dxa"/>
          </w:tcPr>
          <w:p w:rsidR="004D365C" w:rsidRPr="004D365C" w:rsidRDefault="004D365C" w:rsidP="004D365C">
            <w:pPr>
              <w:ind w:right="-108"/>
              <w:rPr>
                <w:b/>
              </w:rPr>
            </w:pPr>
            <w:r w:rsidRPr="004D365C">
              <w:t>Администрация Комсомольского муниципального района</w:t>
            </w:r>
          </w:p>
        </w:tc>
        <w:tc>
          <w:tcPr>
            <w:tcW w:w="852" w:type="dxa"/>
          </w:tcPr>
          <w:p w:rsidR="004D365C" w:rsidRPr="004D365C" w:rsidRDefault="004D365C" w:rsidP="004D365C">
            <w:r w:rsidRPr="004D365C">
              <w:t>2023-</w:t>
            </w:r>
          </w:p>
          <w:p w:rsidR="004D365C" w:rsidRPr="004D365C" w:rsidRDefault="004D365C" w:rsidP="004D365C">
            <w:r w:rsidRPr="004D365C">
              <w:t>2025</w:t>
            </w:r>
          </w:p>
        </w:tc>
        <w:tc>
          <w:tcPr>
            <w:tcW w:w="1025" w:type="dxa"/>
          </w:tcPr>
          <w:p w:rsidR="004D365C" w:rsidRPr="004D365C" w:rsidRDefault="004D365C" w:rsidP="004D365C">
            <w:pPr>
              <w:ind w:left="-109" w:right="-108"/>
            </w:pPr>
            <w:r w:rsidRPr="004D365C">
              <w:t>Бюджет Комсомольского городского поселения</w:t>
            </w:r>
          </w:p>
        </w:tc>
        <w:tc>
          <w:tcPr>
            <w:tcW w:w="1417" w:type="dxa"/>
            <w:tcBorders>
              <w:right w:val="single" w:sz="4" w:space="0" w:color="auto"/>
            </w:tcBorders>
            <w:shd w:val="clear" w:color="auto" w:fill="auto"/>
          </w:tcPr>
          <w:p w:rsidR="004D365C" w:rsidRPr="004D365C" w:rsidRDefault="004D365C" w:rsidP="004D365C">
            <w:pPr>
              <w:ind w:left="-108" w:right="-108"/>
              <w:jc w:val="center"/>
              <w:rPr>
                <w:highlight w:val="yellow"/>
              </w:rPr>
            </w:pPr>
            <w:r w:rsidRPr="004D365C">
              <w:t>4 635 013,42</w:t>
            </w:r>
          </w:p>
        </w:tc>
        <w:tc>
          <w:tcPr>
            <w:tcW w:w="1276" w:type="dxa"/>
            <w:tcBorders>
              <w:left w:val="single" w:sz="4" w:space="0" w:color="auto"/>
              <w:right w:val="single" w:sz="4" w:space="0" w:color="auto"/>
            </w:tcBorders>
            <w:shd w:val="clear" w:color="auto" w:fill="auto"/>
          </w:tcPr>
          <w:p w:rsidR="004D365C" w:rsidRPr="004D365C" w:rsidRDefault="004D365C" w:rsidP="004D365C">
            <w:pPr>
              <w:spacing w:line="0" w:lineRule="atLeast"/>
              <w:rPr>
                <w:highlight w:val="yellow"/>
              </w:rPr>
            </w:pPr>
            <w:r w:rsidRPr="004D365C">
              <w:t>1 635 013,42</w:t>
            </w:r>
          </w:p>
        </w:tc>
        <w:tc>
          <w:tcPr>
            <w:tcW w:w="1276" w:type="dxa"/>
            <w:tcBorders>
              <w:left w:val="single" w:sz="4" w:space="0" w:color="auto"/>
              <w:right w:val="single" w:sz="4" w:space="0" w:color="auto"/>
            </w:tcBorders>
          </w:tcPr>
          <w:p w:rsidR="004D365C" w:rsidRPr="004D365C" w:rsidRDefault="004D365C" w:rsidP="004D365C">
            <w:pPr>
              <w:jc w:val="center"/>
            </w:pPr>
            <w:r w:rsidRPr="004D365C">
              <w:t>1 500 000,00</w:t>
            </w:r>
          </w:p>
        </w:tc>
        <w:tc>
          <w:tcPr>
            <w:tcW w:w="1276" w:type="dxa"/>
            <w:tcBorders>
              <w:left w:val="single" w:sz="4" w:space="0" w:color="auto"/>
            </w:tcBorders>
          </w:tcPr>
          <w:p w:rsidR="004D365C" w:rsidRPr="004D365C" w:rsidRDefault="004D365C" w:rsidP="004D365C">
            <w:pPr>
              <w:ind w:left="-108" w:right="-108"/>
              <w:jc w:val="center"/>
            </w:pPr>
            <w:r w:rsidRPr="004D365C">
              <w:t>1 500 000,00</w:t>
            </w:r>
          </w:p>
        </w:tc>
      </w:tr>
    </w:tbl>
    <w:p w:rsidR="004D365C" w:rsidRDefault="004D365C" w:rsidP="004D365C">
      <w:pPr>
        <w:spacing w:line="0" w:lineRule="atLeast"/>
        <w:jc w:val="right"/>
      </w:pPr>
    </w:p>
    <w:p w:rsidR="00571902" w:rsidRPr="004D365C" w:rsidRDefault="00571902" w:rsidP="004D365C">
      <w:pPr>
        <w:spacing w:line="0" w:lineRule="atLeast"/>
        <w:jc w:val="right"/>
      </w:pPr>
    </w:p>
    <w:p w:rsidR="004D365C" w:rsidRPr="004D365C" w:rsidRDefault="004D365C" w:rsidP="004D365C">
      <w:pPr>
        <w:spacing w:line="0" w:lineRule="atLeast"/>
        <w:jc w:val="right"/>
      </w:pPr>
    </w:p>
    <w:p w:rsidR="004D365C" w:rsidRPr="004D365C" w:rsidRDefault="004D365C" w:rsidP="004D365C">
      <w:pPr>
        <w:spacing w:line="0" w:lineRule="atLeast"/>
        <w:jc w:val="right"/>
      </w:pPr>
      <w:r w:rsidRPr="004D365C">
        <w:lastRenderedPageBreak/>
        <w:t>Приложение 2</w:t>
      </w:r>
    </w:p>
    <w:p w:rsidR="004D365C" w:rsidRPr="004D365C" w:rsidRDefault="004D365C" w:rsidP="004D365C">
      <w:pPr>
        <w:spacing w:line="0" w:lineRule="atLeast"/>
        <w:jc w:val="right"/>
      </w:pPr>
      <w:r w:rsidRPr="004D365C">
        <w:t xml:space="preserve">к муниципальной программе </w:t>
      </w:r>
    </w:p>
    <w:p w:rsidR="004D365C" w:rsidRPr="004D365C" w:rsidRDefault="004D365C" w:rsidP="004D365C">
      <w:pPr>
        <w:spacing w:line="0" w:lineRule="atLeast"/>
        <w:jc w:val="right"/>
      </w:pPr>
      <w:r w:rsidRPr="004D365C">
        <w:t xml:space="preserve">«Обеспечение населения объектами   </w:t>
      </w:r>
    </w:p>
    <w:p w:rsidR="004D365C" w:rsidRPr="004D365C" w:rsidRDefault="004D365C" w:rsidP="004D365C">
      <w:pPr>
        <w:spacing w:line="0" w:lineRule="atLeast"/>
        <w:jc w:val="right"/>
      </w:pPr>
      <w:r w:rsidRPr="004D365C">
        <w:t xml:space="preserve">инженерной инфраструктуры и </w:t>
      </w:r>
    </w:p>
    <w:p w:rsidR="004D365C" w:rsidRPr="004D365C" w:rsidRDefault="004D365C" w:rsidP="004D365C">
      <w:pPr>
        <w:spacing w:line="0" w:lineRule="atLeast"/>
        <w:jc w:val="right"/>
      </w:pPr>
      <w:r w:rsidRPr="004D365C">
        <w:t>услугами жилищно-коммунального хозяйства                                                                                                        Комсомольского городского поселения»</w:t>
      </w:r>
    </w:p>
    <w:p w:rsidR="004D365C" w:rsidRPr="004D365C" w:rsidRDefault="004D365C" w:rsidP="004D365C">
      <w:pPr>
        <w:spacing w:line="0" w:lineRule="atLeast"/>
        <w:jc w:val="right"/>
        <w:rPr>
          <w:b/>
        </w:rPr>
      </w:pPr>
    </w:p>
    <w:p w:rsidR="004D365C" w:rsidRPr="004D365C" w:rsidRDefault="004D365C" w:rsidP="004D365C">
      <w:pPr>
        <w:spacing w:line="0" w:lineRule="atLeast"/>
        <w:jc w:val="right"/>
        <w:rPr>
          <w:b/>
        </w:rPr>
      </w:pPr>
    </w:p>
    <w:p w:rsidR="004D365C" w:rsidRPr="004D365C" w:rsidRDefault="004D365C" w:rsidP="004D365C">
      <w:pPr>
        <w:jc w:val="center"/>
        <w:rPr>
          <w:b/>
          <w:sz w:val="24"/>
          <w:szCs w:val="24"/>
        </w:rPr>
      </w:pPr>
      <w:r w:rsidRPr="004D365C">
        <w:rPr>
          <w:b/>
          <w:sz w:val="24"/>
          <w:szCs w:val="24"/>
        </w:rPr>
        <w:t xml:space="preserve">Подпрограмма «Создание условий для обеспечения населения  </w:t>
      </w:r>
    </w:p>
    <w:p w:rsidR="004D365C" w:rsidRPr="004D365C" w:rsidRDefault="004D365C" w:rsidP="004D365C">
      <w:pPr>
        <w:jc w:val="center"/>
        <w:rPr>
          <w:b/>
          <w:sz w:val="24"/>
          <w:szCs w:val="24"/>
        </w:rPr>
      </w:pPr>
      <w:r w:rsidRPr="004D365C">
        <w:rPr>
          <w:b/>
          <w:sz w:val="24"/>
          <w:szCs w:val="24"/>
        </w:rPr>
        <w:t>Комсомольского городского поселения услугами бытового обслуживания»</w:t>
      </w:r>
    </w:p>
    <w:p w:rsidR="004D365C" w:rsidRPr="004D365C" w:rsidRDefault="004D365C" w:rsidP="004D365C">
      <w:pPr>
        <w:pStyle w:val="af2"/>
        <w:spacing w:after="0" w:line="240" w:lineRule="auto"/>
        <w:ind w:left="1211"/>
        <w:rPr>
          <w:rFonts w:ascii="Times New Roman" w:hAnsi="Times New Roman" w:cs="Times New Roman"/>
          <w:b/>
          <w:sz w:val="24"/>
          <w:szCs w:val="24"/>
        </w:rPr>
      </w:pPr>
    </w:p>
    <w:p w:rsidR="004D365C" w:rsidRPr="004D365C" w:rsidRDefault="004D365C" w:rsidP="00E3388D">
      <w:pPr>
        <w:pStyle w:val="af2"/>
        <w:numPr>
          <w:ilvl w:val="0"/>
          <w:numId w:val="17"/>
        </w:numPr>
        <w:spacing w:after="0" w:line="240" w:lineRule="auto"/>
        <w:contextualSpacing/>
        <w:jc w:val="center"/>
        <w:rPr>
          <w:rFonts w:ascii="Times New Roman" w:hAnsi="Times New Roman" w:cs="Times New Roman"/>
          <w:b/>
          <w:sz w:val="24"/>
          <w:szCs w:val="24"/>
        </w:rPr>
      </w:pPr>
      <w:r w:rsidRPr="004D365C">
        <w:rPr>
          <w:rFonts w:ascii="Times New Roman" w:hAnsi="Times New Roman" w:cs="Times New Roman"/>
          <w:b/>
          <w:sz w:val="24"/>
          <w:szCs w:val="24"/>
        </w:rPr>
        <w:t>Паспортподпрограммы муниципальной программы</w:t>
      </w:r>
    </w:p>
    <w:p w:rsidR="004D365C" w:rsidRPr="004D365C" w:rsidRDefault="004D365C" w:rsidP="004D365C">
      <w:pPr>
        <w:pStyle w:val="af2"/>
        <w:spacing w:after="0" w:line="240" w:lineRule="auto"/>
        <w:ind w:left="1211"/>
        <w:rPr>
          <w:rFonts w:ascii="Times New Roman" w:hAnsi="Times New Roman" w:cs="Times New Roman"/>
          <w:b/>
          <w:sz w:val="24"/>
          <w:szCs w:val="24"/>
        </w:rPr>
      </w:pPr>
    </w:p>
    <w:p w:rsidR="004D365C" w:rsidRPr="004D365C" w:rsidRDefault="004D365C" w:rsidP="004D365C">
      <w:pPr>
        <w:pStyle w:val="af2"/>
        <w:spacing w:after="0" w:line="240" w:lineRule="auto"/>
        <w:ind w:left="851"/>
        <w:rPr>
          <w:rFonts w:ascii="Times New Roman" w:hAnsi="Times New Roman" w:cs="Times New Roman"/>
          <w:b/>
          <w:sz w:val="24"/>
          <w:szCs w:val="24"/>
        </w:rPr>
      </w:pPr>
      <w:r w:rsidRPr="004D365C">
        <w:rPr>
          <w:rFonts w:ascii="Times New Roman" w:hAnsi="Times New Roman" w:cs="Times New Roman"/>
          <w:b/>
          <w:sz w:val="24"/>
          <w:szCs w:val="24"/>
        </w:rPr>
        <w:t>«Обеспечение населения объектами инженерной инфраструктуры и услугами жилищно-коммунального хозяйства Комсомольского городского поселения»</w:t>
      </w:r>
    </w:p>
    <w:p w:rsidR="004D365C" w:rsidRPr="004D365C" w:rsidRDefault="004D365C" w:rsidP="004D365C">
      <w:pPr>
        <w:ind w:left="851"/>
        <w:rPr>
          <w:b/>
          <w:sz w:val="24"/>
          <w:szCs w:val="24"/>
        </w:rPr>
      </w:pPr>
    </w:p>
    <w:tbl>
      <w:tblPr>
        <w:tblW w:w="10491" w:type="dxa"/>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03"/>
        <w:gridCol w:w="7088"/>
      </w:tblGrid>
      <w:tr w:rsidR="004D365C" w:rsidRPr="004D365C" w:rsidTr="004D365C">
        <w:trPr>
          <w:trHeight w:val="637"/>
        </w:trPr>
        <w:tc>
          <w:tcPr>
            <w:tcW w:w="3403" w:type="dxa"/>
          </w:tcPr>
          <w:p w:rsidR="004D365C" w:rsidRPr="004D365C" w:rsidRDefault="004D365C" w:rsidP="004D365C">
            <w:pPr>
              <w:jc w:val="center"/>
            </w:pPr>
            <w:r w:rsidRPr="004D365C">
              <w:t>Наименование подпрограммы</w:t>
            </w:r>
          </w:p>
        </w:tc>
        <w:tc>
          <w:tcPr>
            <w:tcW w:w="7088" w:type="dxa"/>
          </w:tcPr>
          <w:p w:rsidR="004D365C" w:rsidRPr="004D365C" w:rsidRDefault="004D365C" w:rsidP="004D365C">
            <w:pPr>
              <w:rPr>
                <w:b/>
              </w:rPr>
            </w:pPr>
            <w:r w:rsidRPr="004D365C">
              <w:t>Создание условий для обеспечения населения  Комсомольского городского поселения  услугами  бытового обслуживания</w:t>
            </w:r>
          </w:p>
        </w:tc>
      </w:tr>
      <w:tr w:rsidR="004D365C" w:rsidRPr="004D365C" w:rsidTr="004D365C">
        <w:tc>
          <w:tcPr>
            <w:tcW w:w="3403" w:type="dxa"/>
          </w:tcPr>
          <w:p w:rsidR="004D365C" w:rsidRPr="004D365C" w:rsidRDefault="004D365C" w:rsidP="004D365C">
            <w:r w:rsidRPr="004D365C">
              <w:t xml:space="preserve">Срок реализации подпрограммы </w:t>
            </w:r>
          </w:p>
        </w:tc>
        <w:tc>
          <w:tcPr>
            <w:tcW w:w="7088" w:type="dxa"/>
          </w:tcPr>
          <w:p w:rsidR="004D365C" w:rsidRPr="004D365C" w:rsidRDefault="004D365C" w:rsidP="004D365C">
            <w:r w:rsidRPr="004D365C">
              <w:t>2023-2025 годы</w:t>
            </w:r>
          </w:p>
        </w:tc>
      </w:tr>
      <w:tr w:rsidR="004D365C" w:rsidRPr="004D365C" w:rsidTr="004D365C">
        <w:tc>
          <w:tcPr>
            <w:tcW w:w="3403" w:type="dxa"/>
          </w:tcPr>
          <w:p w:rsidR="004D365C" w:rsidRPr="004D365C" w:rsidRDefault="004D365C" w:rsidP="004D365C">
            <w:r w:rsidRPr="004D365C">
              <w:t>Ответственный  исполнитель подпрограммы</w:t>
            </w:r>
          </w:p>
        </w:tc>
        <w:tc>
          <w:tcPr>
            <w:tcW w:w="7088" w:type="dxa"/>
          </w:tcPr>
          <w:p w:rsidR="004D365C" w:rsidRPr="004D365C" w:rsidRDefault="004D365C" w:rsidP="004D365C">
            <w:r w:rsidRPr="004D365C">
              <w:t>Администрация Комсомольского муниципального района</w:t>
            </w:r>
          </w:p>
        </w:tc>
      </w:tr>
      <w:tr w:rsidR="004D365C" w:rsidRPr="004D365C" w:rsidTr="004D365C">
        <w:tc>
          <w:tcPr>
            <w:tcW w:w="3403" w:type="dxa"/>
          </w:tcPr>
          <w:p w:rsidR="004D365C" w:rsidRPr="004D365C" w:rsidRDefault="004D365C" w:rsidP="004D365C">
            <w:r w:rsidRPr="004D365C">
              <w:t>Исполнители основных мероприятий (мероприятий) подпрограммы</w:t>
            </w:r>
          </w:p>
        </w:tc>
        <w:tc>
          <w:tcPr>
            <w:tcW w:w="7088" w:type="dxa"/>
            <w:vAlign w:val="center"/>
          </w:tcPr>
          <w:p w:rsidR="004D365C" w:rsidRPr="004D365C" w:rsidRDefault="004D365C" w:rsidP="004D365C">
            <w:r w:rsidRPr="004D365C">
              <w:t>Администрация Комсомольского муниципального района</w:t>
            </w:r>
          </w:p>
        </w:tc>
      </w:tr>
      <w:tr w:rsidR="004D365C" w:rsidRPr="004D365C" w:rsidTr="004D365C">
        <w:tc>
          <w:tcPr>
            <w:tcW w:w="3403" w:type="dxa"/>
          </w:tcPr>
          <w:p w:rsidR="004D365C" w:rsidRPr="004D365C" w:rsidRDefault="004D365C" w:rsidP="004D365C">
            <w:r w:rsidRPr="004D365C">
              <w:t>Задачи</w:t>
            </w:r>
          </w:p>
          <w:p w:rsidR="004D365C" w:rsidRPr="004D365C" w:rsidRDefault="004D365C" w:rsidP="004D365C">
            <w:r w:rsidRPr="004D365C">
              <w:t>подпрограммы</w:t>
            </w:r>
          </w:p>
        </w:tc>
        <w:tc>
          <w:tcPr>
            <w:tcW w:w="7088" w:type="dxa"/>
          </w:tcPr>
          <w:p w:rsidR="004D365C" w:rsidRPr="004D365C" w:rsidRDefault="004D365C" w:rsidP="004D365C">
            <w:pPr>
              <w:pStyle w:val="af2"/>
              <w:spacing w:after="0" w:line="240" w:lineRule="auto"/>
              <w:ind w:left="0"/>
              <w:rPr>
                <w:rFonts w:ascii="Times New Roman" w:hAnsi="Times New Roman" w:cs="Times New Roman"/>
              </w:rPr>
            </w:pPr>
            <w:r w:rsidRPr="004D365C">
              <w:rPr>
                <w:rFonts w:ascii="Times New Roman" w:hAnsi="Times New Roman" w:cs="Times New Roman"/>
              </w:rPr>
              <w:t>Улучшение санитарно-эпидемиологической  обстановки, совершенствование  и повышение качества  предоставляемых  услуг в  целях  улучшения   бытовых  услуг  для  населения</w:t>
            </w:r>
          </w:p>
        </w:tc>
      </w:tr>
      <w:tr w:rsidR="004D365C" w:rsidRPr="004D365C" w:rsidTr="004D365C">
        <w:tc>
          <w:tcPr>
            <w:tcW w:w="3403" w:type="dxa"/>
          </w:tcPr>
          <w:p w:rsidR="004D365C" w:rsidRPr="004D365C" w:rsidRDefault="004D365C" w:rsidP="004D365C">
            <w:r w:rsidRPr="004D365C">
              <w:t>Объемы ресурсного обеспечения подпрограммы</w:t>
            </w:r>
          </w:p>
        </w:tc>
        <w:tc>
          <w:tcPr>
            <w:tcW w:w="7088" w:type="dxa"/>
          </w:tcPr>
          <w:p w:rsidR="004D365C" w:rsidRPr="004D365C" w:rsidRDefault="004D365C" w:rsidP="004D365C">
            <w:r w:rsidRPr="004D365C">
              <w:t>Общий объем бюджетных ассигнований –</w:t>
            </w:r>
            <w:r w:rsidRPr="004D365C">
              <w:rPr>
                <w:b/>
              </w:rPr>
              <w:t>12 265 000,00</w:t>
            </w:r>
            <w:r w:rsidRPr="004D365C">
              <w:t xml:space="preserve"> рублей, в том числе:</w:t>
            </w:r>
          </w:p>
          <w:p w:rsidR="004D365C" w:rsidRPr="004D365C" w:rsidRDefault="004D365C" w:rsidP="004D365C">
            <w:r w:rsidRPr="004D365C">
              <w:t>2023год -   4 265 000,00рублей,</w:t>
            </w:r>
          </w:p>
          <w:p w:rsidR="004D365C" w:rsidRPr="004D365C" w:rsidRDefault="004D365C" w:rsidP="004D365C">
            <w:r w:rsidRPr="004D365C">
              <w:t>2024 год- 4 000 000,00 рублей,</w:t>
            </w:r>
          </w:p>
          <w:p w:rsidR="004D365C" w:rsidRPr="004D365C" w:rsidRDefault="004D365C" w:rsidP="004D365C">
            <w:r w:rsidRPr="004D365C">
              <w:t>2025год-   4 000 000,00 рублей,</w:t>
            </w:r>
          </w:p>
          <w:p w:rsidR="004D365C" w:rsidRPr="004D365C" w:rsidRDefault="004D365C" w:rsidP="004D365C">
            <w:r w:rsidRPr="004D365C">
              <w:t xml:space="preserve"> в том числе бюджет Комсомольского городского поселения –</w:t>
            </w:r>
          </w:p>
          <w:p w:rsidR="004D365C" w:rsidRPr="004D365C" w:rsidRDefault="004D365C" w:rsidP="004D365C">
            <w:r w:rsidRPr="004D365C">
              <w:rPr>
                <w:b/>
              </w:rPr>
              <w:t>12 265 000,00</w:t>
            </w:r>
            <w:r w:rsidRPr="004D365C">
              <w:t>рублей, в том числе:</w:t>
            </w:r>
          </w:p>
          <w:p w:rsidR="004D365C" w:rsidRPr="004D365C" w:rsidRDefault="004D365C" w:rsidP="004D365C">
            <w:r w:rsidRPr="004D365C">
              <w:t>2023год -   4 265 000,00  рублей,</w:t>
            </w:r>
          </w:p>
          <w:p w:rsidR="004D365C" w:rsidRPr="004D365C" w:rsidRDefault="004D365C" w:rsidP="004D365C">
            <w:r w:rsidRPr="004D365C">
              <w:t>2024 год-   4 000 000,00 рублей,</w:t>
            </w:r>
          </w:p>
          <w:p w:rsidR="004D365C" w:rsidRPr="004D365C" w:rsidRDefault="004D365C" w:rsidP="004D365C">
            <w:r w:rsidRPr="004D365C">
              <w:t>2025год-    4 000 000,00 рублей,</w:t>
            </w:r>
          </w:p>
          <w:p w:rsidR="004D365C" w:rsidRPr="004D365C" w:rsidRDefault="004D365C" w:rsidP="004D365C">
            <w:r w:rsidRPr="004D365C">
              <w:t xml:space="preserve">Общий объем бюджетных ассигнований на основные мероприятия–   </w:t>
            </w:r>
            <w:r w:rsidRPr="004D365C">
              <w:rPr>
                <w:b/>
              </w:rPr>
              <w:t>12 265 000,00</w:t>
            </w:r>
            <w:r w:rsidRPr="004D365C">
              <w:t>рублей, в том числе:</w:t>
            </w:r>
          </w:p>
          <w:p w:rsidR="004D365C" w:rsidRPr="004D365C" w:rsidRDefault="004D365C" w:rsidP="004D365C">
            <w:r w:rsidRPr="004D365C">
              <w:t>2023год -   4 265 000,00  рублей,</w:t>
            </w:r>
          </w:p>
          <w:p w:rsidR="004D365C" w:rsidRPr="004D365C" w:rsidRDefault="004D365C" w:rsidP="004D365C">
            <w:r w:rsidRPr="004D365C">
              <w:t>2024 год-   4 000 000,00 рублей,</w:t>
            </w:r>
          </w:p>
          <w:p w:rsidR="004D365C" w:rsidRPr="004D365C" w:rsidRDefault="004D365C" w:rsidP="004D365C">
            <w:r w:rsidRPr="004D365C">
              <w:t>2025год-    4 000 000,00 рублей,</w:t>
            </w:r>
          </w:p>
          <w:p w:rsidR="004D365C" w:rsidRPr="004D365C" w:rsidRDefault="004D365C" w:rsidP="004D365C">
            <w:r w:rsidRPr="004D365C">
              <w:t>в том числе бюджет Комсомольского городского поселения–</w:t>
            </w:r>
            <w:r w:rsidRPr="004D365C">
              <w:rPr>
                <w:b/>
              </w:rPr>
              <w:t>12 265 000,00</w:t>
            </w:r>
            <w:r w:rsidRPr="004D365C">
              <w:t>рублей, в том числе:</w:t>
            </w:r>
          </w:p>
          <w:p w:rsidR="004D365C" w:rsidRPr="004D365C" w:rsidRDefault="004D365C" w:rsidP="004D365C">
            <w:r w:rsidRPr="004D365C">
              <w:t>2023год -   4 265 000,00  рублей,</w:t>
            </w:r>
          </w:p>
          <w:p w:rsidR="004D365C" w:rsidRPr="004D365C" w:rsidRDefault="004D365C" w:rsidP="004D365C">
            <w:r w:rsidRPr="004D365C">
              <w:t>2024 год-   4 000 000,00 рублей,</w:t>
            </w:r>
          </w:p>
          <w:p w:rsidR="004D365C" w:rsidRPr="004D365C" w:rsidRDefault="004D365C" w:rsidP="004D365C">
            <w:r w:rsidRPr="004D365C">
              <w:t>2025год-    4 000 000,00 рублей,</w:t>
            </w:r>
          </w:p>
        </w:tc>
      </w:tr>
      <w:tr w:rsidR="004D365C" w:rsidRPr="004D365C" w:rsidTr="004D365C">
        <w:trPr>
          <w:trHeight w:val="1018"/>
        </w:trPr>
        <w:tc>
          <w:tcPr>
            <w:tcW w:w="3403" w:type="dxa"/>
          </w:tcPr>
          <w:p w:rsidR="004D365C" w:rsidRPr="004D365C" w:rsidRDefault="004D365C" w:rsidP="004D365C">
            <w:r w:rsidRPr="004D365C">
              <w:t>Ожидаемые  результаты реализации подпрограммы</w:t>
            </w:r>
          </w:p>
        </w:tc>
        <w:tc>
          <w:tcPr>
            <w:tcW w:w="7088" w:type="dxa"/>
          </w:tcPr>
          <w:p w:rsidR="004D365C" w:rsidRPr="004D365C" w:rsidRDefault="004D365C" w:rsidP="004D365C">
            <w:pPr>
              <w:pStyle w:val="af2"/>
              <w:spacing w:after="0" w:line="240" w:lineRule="auto"/>
              <w:ind w:left="0"/>
              <w:rPr>
                <w:rFonts w:ascii="Times New Roman" w:hAnsi="Times New Roman" w:cs="Times New Roman"/>
              </w:rPr>
            </w:pPr>
            <w:r w:rsidRPr="004D365C">
              <w:rPr>
                <w:rFonts w:ascii="Times New Roman" w:hAnsi="Times New Roman" w:cs="Times New Roman"/>
              </w:rPr>
              <w:t>Улучшение  санитарно-эпидемиологической  обстановки, совершенствование  и повышение качества  предоставляемых  услуг в  целях  улучшения   бытовых  услуг  для  населения</w:t>
            </w:r>
          </w:p>
        </w:tc>
      </w:tr>
    </w:tbl>
    <w:p w:rsidR="004D365C" w:rsidRPr="004D365C" w:rsidRDefault="004D365C" w:rsidP="004D365C">
      <w:pPr>
        <w:spacing w:line="0" w:lineRule="atLeast"/>
        <w:jc w:val="both"/>
        <w:rPr>
          <w:b/>
          <w:sz w:val="24"/>
          <w:szCs w:val="24"/>
        </w:rPr>
      </w:pPr>
    </w:p>
    <w:p w:rsidR="004D365C" w:rsidRPr="004D365C" w:rsidRDefault="004D365C" w:rsidP="004D365C">
      <w:pPr>
        <w:spacing w:line="0" w:lineRule="atLeast"/>
        <w:jc w:val="both"/>
        <w:rPr>
          <w:b/>
          <w:sz w:val="24"/>
          <w:szCs w:val="24"/>
        </w:rPr>
      </w:pPr>
      <w:r w:rsidRPr="004D365C">
        <w:rPr>
          <w:b/>
          <w:sz w:val="24"/>
          <w:szCs w:val="24"/>
        </w:rPr>
        <w:t>2. Характеристика основных мероприятий подпрограммы«Создание условий для обеспечения населения Комсомольского городского поселения услугами бытового обслуживания»</w:t>
      </w:r>
    </w:p>
    <w:p w:rsidR="004D365C" w:rsidRPr="004D365C" w:rsidRDefault="004D365C" w:rsidP="004D365C">
      <w:pPr>
        <w:pStyle w:val="af2"/>
        <w:spacing w:after="0" w:line="0" w:lineRule="atLeast"/>
        <w:ind w:left="0" w:right="-282"/>
        <w:jc w:val="both"/>
        <w:rPr>
          <w:rFonts w:ascii="Times New Roman" w:hAnsi="Times New Roman" w:cs="Times New Roman"/>
        </w:rPr>
      </w:pPr>
      <w:r w:rsidRPr="004D365C">
        <w:rPr>
          <w:rFonts w:ascii="Times New Roman" w:hAnsi="Times New Roman" w:cs="Times New Roman"/>
        </w:rPr>
        <w:t xml:space="preserve">Основное мероприятие   подпрограммы - создание условий для обеспечения     населения Комсомольского городского поселения услугами бытового обслуживания.     В рамках данного мероприятия предусматривается   предоставление субсидии на возмещение затрат и компенсации убытков юридическим </w:t>
      </w:r>
      <w:r w:rsidRPr="004D365C">
        <w:rPr>
          <w:rFonts w:ascii="Times New Roman" w:hAnsi="Times New Roman" w:cs="Times New Roman"/>
        </w:rPr>
        <w:lastRenderedPageBreak/>
        <w:t xml:space="preserve">лицам и индивидуальным предпринимателям, предоставляющим услуги по содержанию коммунальных бань, для оказания гражданам Комсомольского городского поселения </w:t>
      </w:r>
    </w:p>
    <w:p w:rsidR="004D365C" w:rsidRPr="004D365C" w:rsidRDefault="004D365C" w:rsidP="004D365C">
      <w:pPr>
        <w:pStyle w:val="af2"/>
        <w:spacing w:after="0" w:line="0" w:lineRule="atLeast"/>
        <w:ind w:left="0" w:right="-282"/>
        <w:jc w:val="both"/>
        <w:rPr>
          <w:rFonts w:ascii="Times New Roman" w:hAnsi="Times New Roman" w:cs="Times New Roman"/>
          <w:b/>
          <w:sz w:val="24"/>
          <w:szCs w:val="24"/>
        </w:rPr>
      </w:pPr>
    </w:p>
    <w:p w:rsidR="004D365C" w:rsidRPr="004D365C" w:rsidRDefault="004D365C" w:rsidP="004D365C">
      <w:pPr>
        <w:spacing w:line="0" w:lineRule="atLeast"/>
        <w:jc w:val="center"/>
        <w:rPr>
          <w:b/>
          <w:sz w:val="24"/>
          <w:szCs w:val="24"/>
        </w:rPr>
      </w:pPr>
      <w:r w:rsidRPr="004D365C">
        <w:rPr>
          <w:b/>
          <w:sz w:val="24"/>
          <w:szCs w:val="24"/>
        </w:rPr>
        <w:t xml:space="preserve">3. Целевые индикаторы, характеризующие обеспечение населения  </w:t>
      </w:r>
    </w:p>
    <w:p w:rsidR="004D365C" w:rsidRPr="004D365C" w:rsidRDefault="004D365C" w:rsidP="004D365C">
      <w:pPr>
        <w:pStyle w:val="af2"/>
        <w:spacing w:after="0" w:line="0" w:lineRule="atLeast"/>
        <w:ind w:left="0"/>
        <w:jc w:val="center"/>
        <w:rPr>
          <w:rFonts w:ascii="Times New Roman" w:hAnsi="Times New Roman" w:cs="Times New Roman"/>
          <w:b/>
          <w:sz w:val="16"/>
          <w:szCs w:val="16"/>
        </w:rPr>
      </w:pPr>
      <w:r w:rsidRPr="004D365C">
        <w:rPr>
          <w:rFonts w:ascii="Times New Roman" w:hAnsi="Times New Roman" w:cs="Times New Roman"/>
          <w:b/>
          <w:sz w:val="24"/>
          <w:szCs w:val="24"/>
        </w:rPr>
        <w:t>Комсомольского городского поселения услугами бытового обслуживания</w:t>
      </w:r>
    </w:p>
    <w:tbl>
      <w:tblPr>
        <w:tblW w:w="10774" w:type="dxa"/>
        <w:tblInd w:w="-7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96"/>
        <w:gridCol w:w="4858"/>
        <w:gridCol w:w="1276"/>
        <w:gridCol w:w="1134"/>
        <w:gridCol w:w="1276"/>
        <w:gridCol w:w="1134"/>
      </w:tblGrid>
      <w:tr w:rsidR="004D365C" w:rsidRPr="004D365C" w:rsidTr="004D365C">
        <w:trPr>
          <w:trHeight w:val="255"/>
        </w:trPr>
        <w:tc>
          <w:tcPr>
            <w:tcW w:w="1096" w:type="dxa"/>
            <w:vMerge w:val="restart"/>
          </w:tcPr>
          <w:p w:rsidR="004D365C" w:rsidRPr="004D365C" w:rsidRDefault="004D365C" w:rsidP="004D365C">
            <w:pPr>
              <w:pStyle w:val="af2"/>
              <w:spacing w:after="0" w:line="240" w:lineRule="auto"/>
              <w:ind w:left="-108" w:right="-143"/>
              <w:jc w:val="center"/>
              <w:rPr>
                <w:rFonts w:ascii="Times New Roman" w:hAnsi="Times New Roman" w:cs="Times New Roman"/>
              </w:rPr>
            </w:pPr>
            <w:r w:rsidRPr="004D365C">
              <w:rPr>
                <w:rFonts w:ascii="Times New Roman" w:hAnsi="Times New Roman" w:cs="Times New Roman"/>
              </w:rPr>
              <w:t>№</w:t>
            </w:r>
          </w:p>
          <w:p w:rsidR="004D365C" w:rsidRPr="004D365C" w:rsidRDefault="004D365C" w:rsidP="004D365C">
            <w:pPr>
              <w:pStyle w:val="af2"/>
              <w:spacing w:after="0" w:line="240" w:lineRule="auto"/>
              <w:ind w:left="-108" w:right="-143"/>
              <w:jc w:val="center"/>
              <w:rPr>
                <w:rFonts w:ascii="Times New Roman" w:hAnsi="Times New Roman" w:cs="Times New Roman"/>
              </w:rPr>
            </w:pPr>
            <w:r w:rsidRPr="004D365C">
              <w:rPr>
                <w:rFonts w:ascii="Times New Roman" w:hAnsi="Times New Roman" w:cs="Times New Roman"/>
              </w:rPr>
              <w:t xml:space="preserve"> п/п</w:t>
            </w:r>
          </w:p>
        </w:tc>
        <w:tc>
          <w:tcPr>
            <w:tcW w:w="4858" w:type="dxa"/>
            <w:vMerge w:val="restart"/>
          </w:tcPr>
          <w:p w:rsidR="004D365C" w:rsidRPr="004D365C" w:rsidRDefault="004D365C" w:rsidP="004D365C">
            <w:pPr>
              <w:pStyle w:val="af2"/>
              <w:spacing w:after="0" w:line="240" w:lineRule="auto"/>
              <w:ind w:left="0" w:right="-143"/>
              <w:jc w:val="center"/>
              <w:rPr>
                <w:rFonts w:ascii="Times New Roman" w:hAnsi="Times New Roman" w:cs="Times New Roman"/>
              </w:rPr>
            </w:pPr>
            <w:r w:rsidRPr="004D365C">
              <w:rPr>
                <w:rFonts w:ascii="Times New Roman" w:hAnsi="Times New Roman" w:cs="Times New Roman"/>
              </w:rPr>
              <w:t>Наименование целевого индикатора</w:t>
            </w:r>
          </w:p>
        </w:tc>
        <w:tc>
          <w:tcPr>
            <w:tcW w:w="1276" w:type="dxa"/>
            <w:vMerge w:val="restart"/>
          </w:tcPr>
          <w:p w:rsidR="004D365C" w:rsidRPr="004D365C" w:rsidRDefault="004D365C" w:rsidP="004D365C">
            <w:pPr>
              <w:pStyle w:val="af2"/>
              <w:spacing w:after="0" w:line="240" w:lineRule="auto"/>
              <w:ind w:left="0" w:right="-143"/>
              <w:jc w:val="center"/>
              <w:rPr>
                <w:rFonts w:ascii="Times New Roman" w:hAnsi="Times New Roman" w:cs="Times New Roman"/>
              </w:rPr>
            </w:pPr>
            <w:r w:rsidRPr="004D365C">
              <w:rPr>
                <w:rFonts w:ascii="Times New Roman" w:hAnsi="Times New Roman" w:cs="Times New Roman"/>
              </w:rPr>
              <w:t xml:space="preserve">Единица </w:t>
            </w:r>
          </w:p>
          <w:p w:rsidR="004D365C" w:rsidRPr="004D365C" w:rsidRDefault="004D365C" w:rsidP="004D365C">
            <w:pPr>
              <w:pStyle w:val="af2"/>
              <w:spacing w:after="0" w:line="240" w:lineRule="auto"/>
              <w:ind w:left="0" w:right="-143"/>
              <w:jc w:val="center"/>
              <w:rPr>
                <w:rFonts w:ascii="Times New Roman" w:hAnsi="Times New Roman" w:cs="Times New Roman"/>
              </w:rPr>
            </w:pPr>
            <w:r w:rsidRPr="004D365C">
              <w:rPr>
                <w:rFonts w:ascii="Times New Roman" w:hAnsi="Times New Roman" w:cs="Times New Roman"/>
              </w:rPr>
              <w:t>измерения</w:t>
            </w:r>
          </w:p>
        </w:tc>
        <w:tc>
          <w:tcPr>
            <w:tcW w:w="3544" w:type="dxa"/>
            <w:gridSpan w:val="3"/>
          </w:tcPr>
          <w:p w:rsidR="004D365C" w:rsidRPr="004D365C" w:rsidRDefault="004D365C" w:rsidP="004D365C">
            <w:pPr>
              <w:pStyle w:val="af2"/>
              <w:spacing w:after="0" w:line="240" w:lineRule="auto"/>
              <w:ind w:left="0" w:right="-143"/>
              <w:jc w:val="center"/>
              <w:rPr>
                <w:rFonts w:ascii="Times New Roman" w:hAnsi="Times New Roman" w:cs="Times New Roman"/>
              </w:rPr>
            </w:pPr>
            <w:r w:rsidRPr="004D365C">
              <w:rPr>
                <w:rFonts w:ascii="Times New Roman" w:hAnsi="Times New Roman" w:cs="Times New Roman"/>
              </w:rPr>
              <w:t>Значения целевых  индикаторов (показателей)</w:t>
            </w:r>
          </w:p>
        </w:tc>
      </w:tr>
      <w:tr w:rsidR="004D365C" w:rsidRPr="004D365C" w:rsidTr="004D365C">
        <w:trPr>
          <w:trHeight w:val="255"/>
        </w:trPr>
        <w:tc>
          <w:tcPr>
            <w:tcW w:w="1096" w:type="dxa"/>
            <w:vMerge/>
          </w:tcPr>
          <w:p w:rsidR="004D365C" w:rsidRPr="004D365C" w:rsidRDefault="004D365C" w:rsidP="004D365C">
            <w:pPr>
              <w:pStyle w:val="af2"/>
              <w:spacing w:after="0" w:line="240" w:lineRule="auto"/>
              <w:ind w:left="-108" w:right="-143"/>
              <w:jc w:val="center"/>
              <w:rPr>
                <w:rFonts w:ascii="Times New Roman" w:hAnsi="Times New Roman" w:cs="Times New Roman"/>
              </w:rPr>
            </w:pPr>
          </w:p>
        </w:tc>
        <w:tc>
          <w:tcPr>
            <w:tcW w:w="4858" w:type="dxa"/>
            <w:vMerge/>
          </w:tcPr>
          <w:p w:rsidR="004D365C" w:rsidRPr="004D365C" w:rsidRDefault="004D365C" w:rsidP="004D365C">
            <w:pPr>
              <w:pStyle w:val="af2"/>
              <w:spacing w:after="0" w:line="240" w:lineRule="auto"/>
              <w:ind w:left="0" w:right="-143"/>
              <w:jc w:val="center"/>
              <w:rPr>
                <w:rFonts w:ascii="Times New Roman" w:hAnsi="Times New Roman" w:cs="Times New Roman"/>
              </w:rPr>
            </w:pPr>
          </w:p>
        </w:tc>
        <w:tc>
          <w:tcPr>
            <w:tcW w:w="1276" w:type="dxa"/>
            <w:vMerge/>
          </w:tcPr>
          <w:p w:rsidR="004D365C" w:rsidRPr="004D365C" w:rsidRDefault="004D365C" w:rsidP="004D365C">
            <w:pPr>
              <w:pStyle w:val="af2"/>
              <w:spacing w:after="0" w:line="240" w:lineRule="auto"/>
              <w:ind w:left="0" w:right="-143"/>
              <w:jc w:val="center"/>
              <w:rPr>
                <w:rFonts w:ascii="Times New Roman" w:hAnsi="Times New Roman" w:cs="Times New Roman"/>
              </w:rPr>
            </w:pPr>
          </w:p>
        </w:tc>
        <w:tc>
          <w:tcPr>
            <w:tcW w:w="1134" w:type="dxa"/>
          </w:tcPr>
          <w:p w:rsidR="004D365C" w:rsidRPr="004D365C" w:rsidRDefault="004D365C" w:rsidP="004D365C">
            <w:pPr>
              <w:pStyle w:val="af2"/>
              <w:spacing w:after="0" w:line="240" w:lineRule="auto"/>
              <w:ind w:left="0" w:right="-143"/>
              <w:jc w:val="center"/>
              <w:rPr>
                <w:rFonts w:ascii="Times New Roman" w:hAnsi="Times New Roman" w:cs="Times New Roman"/>
              </w:rPr>
            </w:pPr>
            <w:r w:rsidRPr="004D365C">
              <w:rPr>
                <w:rFonts w:ascii="Times New Roman" w:hAnsi="Times New Roman" w:cs="Times New Roman"/>
              </w:rPr>
              <w:t>2023г</w:t>
            </w:r>
          </w:p>
        </w:tc>
        <w:tc>
          <w:tcPr>
            <w:tcW w:w="1276" w:type="dxa"/>
          </w:tcPr>
          <w:p w:rsidR="004D365C" w:rsidRPr="004D365C" w:rsidRDefault="004D365C" w:rsidP="004D365C">
            <w:pPr>
              <w:pStyle w:val="af2"/>
              <w:spacing w:after="0" w:line="240" w:lineRule="auto"/>
              <w:ind w:left="0" w:right="-143"/>
              <w:jc w:val="center"/>
              <w:rPr>
                <w:rFonts w:ascii="Times New Roman" w:hAnsi="Times New Roman" w:cs="Times New Roman"/>
              </w:rPr>
            </w:pPr>
            <w:r w:rsidRPr="004D365C">
              <w:rPr>
                <w:rFonts w:ascii="Times New Roman" w:hAnsi="Times New Roman" w:cs="Times New Roman"/>
              </w:rPr>
              <w:t>2024г</w:t>
            </w:r>
          </w:p>
        </w:tc>
        <w:tc>
          <w:tcPr>
            <w:tcW w:w="1134" w:type="dxa"/>
          </w:tcPr>
          <w:p w:rsidR="004D365C" w:rsidRPr="004D365C" w:rsidRDefault="004D365C" w:rsidP="004D365C">
            <w:pPr>
              <w:pStyle w:val="af2"/>
              <w:spacing w:after="0" w:line="240" w:lineRule="auto"/>
              <w:ind w:left="0" w:right="-143"/>
              <w:jc w:val="center"/>
              <w:rPr>
                <w:rFonts w:ascii="Times New Roman" w:hAnsi="Times New Roman" w:cs="Times New Roman"/>
              </w:rPr>
            </w:pPr>
            <w:r w:rsidRPr="004D365C">
              <w:rPr>
                <w:rFonts w:ascii="Times New Roman" w:hAnsi="Times New Roman" w:cs="Times New Roman"/>
              </w:rPr>
              <w:t>2025г</w:t>
            </w:r>
          </w:p>
        </w:tc>
      </w:tr>
      <w:tr w:rsidR="004D365C" w:rsidRPr="004D365C" w:rsidTr="004D365C">
        <w:trPr>
          <w:trHeight w:val="687"/>
        </w:trPr>
        <w:tc>
          <w:tcPr>
            <w:tcW w:w="1096" w:type="dxa"/>
          </w:tcPr>
          <w:p w:rsidR="004D365C" w:rsidRPr="004D365C" w:rsidRDefault="004D365C" w:rsidP="004D365C">
            <w:pPr>
              <w:pStyle w:val="af2"/>
              <w:spacing w:after="0" w:line="240" w:lineRule="auto"/>
              <w:ind w:left="0" w:right="-143"/>
              <w:jc w:val="center"/>
              <w:rPr>
                <w:rFonts w:ascii="Times New Roman" w:hAnsi="Times New Roman" w:cs="Times New Roman"/>
              </w:rPr>
            </w:pPr>
            <w:r w:rsidRPr="004D365C">
              <w:rPr>
                <w:rFonts w:ascii="Times New Roman" w:hAnsi="Times New Roman" w:cs="Times New Roman"/>
              </w:rPr>
              <w:t>1</w:t>
            </w:r>
          </w:p>
        </w:tc>
        <w:tc>
          <w:tcPr>
            <w:tcW w:w="4858" w:type="dxa"/>
          </w:tcPr>
          <w:p w:rsidR="004D365C" w:rsidRPr="004D365C" w:rsidRDefault="004D365C" w:rsidP="004D365C">
            <w:pPr>
              <w:pStyle w:val="af2"/>
              <w:spacing w:after="0" w:line="240" w:lineRule="auto"/>
              <w:ind w:left="0" w:right="-143"/>
              <w:rPr>
                <w:rFonts w:ascii="Times New Roman" w:hAnsi="Times New Roman" w:cs="Times New Roman"/>
                <w:sz w:val="20"/>
                <w:szCs w:val="20"/>
              </w:rPr>
            </w:pPr>
            <w:r w:rsidRPr="004D365C">
              <w:rPr>
                <w:rFonts w:ascii="Times New Roman" w:hAnsi="Times New Roman" w:cs="Times New Roman"/>
                <w:sz w:val="24"/>
                <w:szCs w:val="24"/>
              </w:rPr>
              <w:t>Предоставление банных услуг по помывке граждан в целях социального обеспечения населения Комсомольского городского поселения</w:t>
            </w:r>
          </w:p>
        </w:tc>
        <w:tc>
          <w:tcPr>
            <w:tcW w:w="1276" w:type="dxa"/>
          </w:tcPr>
          <w:p w:rsidR="004D365C" w:rsidRPr="004D365C" w:rsidRDefault="004D365C" w:rsidP="004D365C">
            <w:pPr>
              <w:pStyle w:val="af2"/>
              <w:spacing w:after="0" w:line="240" w:lineRule="auto"/>
              <w:ind w:left="-108" w:right="-143"/>
              <w:jc w:val="center"/>
              <w:rPr>
                <w:rFonts w:ascii="Times New Roman" w:hAnsi="Times New Roman" w:cs="Times New Roman"/>
                <w:sz w:val="20"/>
                <w:szCs w:val="20"/>
              </w:rPr>
            </w:pPr>
            <w:r w:rsidRPr="004D365C">
              <w:rPr>
                <w:rFonts w:ascii="Times New Roman" w:hAnsi="Times New Roman" w:cs="Times New Roman"/>
                <w:sz w:val="20"/>
                <w:szCs w:val="20"/>
              </w:rPr>
              <w:t xml:space="preserve">Количество </w:t>
            </w:r>
          </w:p>
          <w:p w:rsidR="004D365C" w:rsidRPr="004D365C" w:rsidRDefault="004D365C" w:rsidP="004D365C">
            <w:pPr>
              <w:pStyle w:val="af2"/>
              <w:spacing w:after="0" w:line="240" w:lineRule="auto"/>
              <w:ind w:left="-108" w:right="-143"/>
              <w:jc w:val="center"/>
              <w:rPr>
                <w:rFonts w:ascii="Times New Roman" w:hAnsi="Times New Roman" w:cs="Times New Roman"/>
                <w:sz w:val="20"/>
                <w:szCs w:val="20"/>
              </w:rPr>
            </w:pPr>
            <w:r w:rsidRPr="004D365C">
              <w:rPr>
                <w:rFonts w:ascii="Times New Roman" w:hAnsi="Times New Roman" w:cs="Times New Roman"/>
                <w:sz w:val="20"/>
                <w:szCs w:val="20"/>
              </w:rPr>
              <w:t>помывок в год</w:t>
            </w:r>
          </w:p>
        </w:tc>
        <w:tc>
          <w:tcPr>
            <w:tcW w:w="1134" w:type="dxa"/>
          </w:tcPr>
          <w:p w:rsidR="004D365C" w:rsidRPr="004D365C" w:rsidRDefault="004D365C" w:rsidP="004D365C">
            <w:pPr>
              <w:pStyle w:val="af2"/>
              <w:spacing w:after="0" w:line="240" w:lineRule="auto"/>
              <w:ind w:left="0" w:right="-143"/>
              <w:jc w:val="center"/>
              <w:rPr>
                <w:rFonts w:ascii="Times New Roman" w:hAnsi="Times New Roman" w:cs="Times New Roman"/>
                <w:sz w:val="20"/>
                <w:szCs w:val="20"/>
              </w:rPr>
            </w:pPr>
            <w:r w:rsidRPr="004D365C">
              <w:rPr>
                <w:rFonts w:ascii="Times New Roman" w:hAnsi="Times New Roman" w:cs="Times New Roman"/>
                <w:sz w:val="20"/>
                <w:szCs w:val="20"/>
              </w:rPr>
              <w:t>19000</w:t>
            </w:r>
          </w:p>
        </w:tc>
        <w:tc>
          <w:tcPr>
            <w:tcW w:w="1276" w:type="dxa"/>
          </w:tcPr>
          <w:p w:rsidR="004D365C" w:rsidRPr="004D365C" w:rsidRDefault="004D365C" w:rsidP="004D365C">
            <w:pPr>
              <w:jc w:val="center"/>
            </w:pPr>
            <w:r w:rsidRPr="004D365C">
              <w:t>19000</w:t>
            </w:r>
          </w:p>
        </w:tc>
        <w:tc>
          <w:tcPr>
            <w:tcW w:w="1134" w:type="dxa"/>
          </w:tcPr>
          <w:p w:rsidR="004D365C" w:rsidRPr="004D365C" w:rsidRDefault="004D365C" w:rsidP="004D365C">
            <w:pPr>
              <w:jc w:val="center"/>
            </w:pPr>
            <w:r w:rsidRPr="004D365C">
              <w:t>19000</w:t>
            </w:r>
          </w:p>
        </w:tc>
      </w:tr>
    </w:tbl>
    <w:p w:rsidR="004D365C" w:rsidRPr="004D365C" w:rsidRDefault="004D365C" w:rsidP="004D365C">
      <w:pPr>
        <w:spacing w:line="0" w:lineRule="atLeast"/>
        <w:jc w:val="right"/>
        <w:rPr>
          <w:b/>
          <w:sz w:val="24"/>
          <w:szCs w:val="24"/>
        </w:rPr>
      </w:pPr>
    </w:p>
    <w:p w:rsidR="004D365C" w:rsidRPr="004D365C" w:rsidRDefault="004D365C" w:rsidP="004D365C">
      <w:pPr>
        <w:spacing w:line="0" w:lineRule="atLeast"/>
        <w:jc w:val="right"/>
        <w:rPr>
          <w:b/>
          <w:sz w:val="24"/>
          <w:szCs w:val="24"/>
        </w:rPr>
      </w:pPr>
      <w:r w:rsidRPr="004D365C">
        <w:rPr>
          <w:b/>
          <w:sz w:val="24"/>
          <w:szCs w:val="24"/>
        </w:rPr>
        <w:t>Таблица 2</w:t>
      </w:r>
    </w:p>
    <w:p w:rsidR="004D365C" w:rsidRPr="004D365C" w:rsidRDefault="004D365C" w:rsidP="004D365C">
      <w:pPr>
        <w:spacing w:line="0" w:lineRule="atLeast"/>
        <w:jc w:val="right"/>
        <w:rPr>
          <w:b/>
          <w:sz w:val="24"/>
          <w:szCs w:val="24"/>
        </w:rPr>
      </w:pPr>
    </w:p>
    <w:p w:rsidR="004D365C" w:rsidRPr="004D365C" w:rsidRDefault="004D365C" w:rsidP="004D365C">
      <w:pPr>
        <w:spacing w:line="0" w:lineRule="atLeast"/>
        <w:jc w:val="center"/>
        <w:rPr>
          <w:b/>
          <w:sz w:val="24"/>
          <w:szCs w:val="24"/>
        </w:rPr>
      </w:pPr>
      <w:r w:rsidRPr="004D365C">
        <w:rPr>
          <w:b/>
          <w:sz w:val="24"/>
          <w:szCs w:val="24"/>
        </w:rPr>
        <w:t>4.Ресурсное обеспечение программы,</w:t>
      </w:r>
    </w:p>
    <w:tbl>
      <w:tblPr>
        <w:tblpPr w:leftFromText="180" w:rightFromText="180" w:vertAnchor="text" w:horzAnchor="margin" w:tblpXSpec="center" w:tblpY="353"/>
        <w:tblW w:w="107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2835"/>
        <w:gridCol w:w="992"/>
        <w:gridCol w:w="850"/>
        <w:gridCol w:w="1163"/>
        <w:gridCol w:w="1105"/>
        <w:gridCol w:w="1305"/>
        <w:gridCol w:w="992"/>
        <w:gridCol w:w="964"/>
      </w:tblGrid>
      <w:tr w:rsidR="004D365C" w:rsidRPr="004D365C" w:rsidTr="004D365C">
        <w:trPr>
          <w:trHeight w:val="555"/>
        </w:trPr>
        <w:tc>
          <w:tcPr>
            <w:tcW w:w="568" w:type="dxa"/>
            <w:vMerge w:val="restart"/>
          </w:tcPr>
          <w:p w:rsidR="004D365C" w:rsidRPr="004D365C" w:rsidRDefault="004D365C" w:rsidP="004D365C">
            <w:pPr>
              <w:ind w:left="33"/>
            </w:pPr>
            <w:r w:rsidRPr="004D365C">
              <w:t>№ п/п</w:t>
            </w:r>
          </w:p>
        </w:tc>
        <w:tc>
          <w:tcPr>
            <w:tcW w:w="2835" w:type="dxa"/>
            <w:vMerge w:val="restart"/>
          </w:tcPr>
          <w:p w:rsidR="004D365C" w:rsidRPr="004D365C" w:rsidRDefault="004D365C" w:rsidP="004D365C">
            <w:r w:rsidRPr="004D365C">
              <w:t>Наименование основного мероприятия (мероприятия) /</w:t>
            </w:r>
          </w:p>
          <w:p w:rsidR="004D365C" w:rsidRPr="004D365C" w:rsidRDefault="004D365C" w:rsidP="004D365C">
            <w:r w:rsidRPr="004D365C">
              <w:t>Источник ресурсного обеспечения</w:t>
            </w:r>
          </w:p>
        </w:tc>
        <w:tc>
          <w:tcPr>
            <w:tcW w:w="992" w:type="dxa"/>
            <w:vMerge w:val="restart"/>
          </w:tcPr>
          <w:p w:rsidR="004D365C" w:rsidRPr="004D365C" w:rsidRDefault="004D365C" w:rsidP="004D365C">
            <w:r w:rsidRPr="004D365C">
              <w:t>Исполнитель</w:t>
            </w:r>
          </w:p>
        </w:tc>
        <w:tc>
          <w:tcPr>
            <w:tcW w:w="850" w:type="dxa"/>
            <w:vMerge w:val="restart"/>
          </w:tcPr>
          <w:p w:rsidR="004D365C" w:rsidRPr="004D365C" w:rsidRDefault="004D365C" w:rsidP="004D365C">
            <w:pPr>
              <w:ind w:left="-108" w:right="-108"/>
              <w:jc w:val="center"/>
            </w:pPr>
            <w:r w:rsidRPr="004D365C">
              <w:t>Срок реализации (годы)</w:t>
            </w:r>
          </w:p>
        </w:tc>
        <w:tc>
          <w:tcPr>
            <w:tcW w:w="1163" w:type="dxa"/>
            <w:vMerge w:val="restart"/>
          </w:tcPr>
          <w:p w:rsidR="004D365C" w:rsidRPr="004D365C" w:rsidRDefault="004D365C" w:rsidP="004D365C">
            <w:pPr>
              <w:ind w:left="-108" w:right="-89"/>
              <w:jc w:val="center"/>
            </w:pPr>
            <w:r w:rsidRPr="004D365C">
              <w:t>Источник финансирования</w:t>
            </w:r>
          </w:p>
        </w:tc>
        <w:tc>
          <w:tcPr>
            <w:tcW w:w="4366" w:type="dxa"/>
            <w:gridSpan w:val="4"/>
            <w:tcBorders>
              <w:bottom w:val="single" w:sz="4" w:space="0" w:color="auto"/>
            </w:tcBorders>
          </w:tcPr>
          <w:p w:rsidR="004D365C" w:rsidRPr="004D365C" w:rsidRDefault="004D365C" w:rsidP="004D365C">
            <w:pPr>
              <w:jc w:val="center"/>
            </w:pPr>
            <w:r w:rsidRPr="004D365C">
              <w:t>Объемы бюджетных ассигнований</w:t>
            </w:r>
          </w:p>
        </w:tc>
      </w:tr>
      <w:tr w:rsidR="004D365C" w:rsidRPr="004D365C" w:rsidTr="004D365C">
        <w:trPr>
          <w:trHeight w:val="712"/>
        </w:trPr>
        <w:tc>
          <w:tcPr>
            <w:tcW w:w="568" w:type="dxa"/>
            <w:vMerge/>
          </w:tcPr>
          <w:p w:rsidR="004D365C" w:rsidRPr="004D365C" w:rsidRDefault="004D365C" w:rsidP="004D365C">
            <w:pPr>
              <w:ind w:left="478"/>
            </w:pPr>
          </w:p>
        </w:tc>
        <w:tc>
          <w:tcPr>
            <w:tcW w:w="2835" w:type="dxa"/>
            <w:vMerge/>
          </w:tcPr>
          <w:p w:rsidR="004D365C" w:rsidRPr="004D365C" w:rsidRDefault="004D365C" w:rsidP="004D365C"/>
        </w:tc>
        <w:tc>
          <w:tcPr>
            <w:tcW w:w="992" w:type="dxa"/>
            <w:vMerge/>
          </w:tcPr>
          <w:p w:rsidR="004D365C" w:rsidRPr="004D365C" w:rsidRDefault="004D365C" w:rsidP="004D365C"/>
        </w:tc>
        <w:tc>
          <w:tcPr>
            <w:tcW w:w="850" w:type="dxa"/>
            <w:vMerge/>
          </w:tcPr>
          <w:p w:rsidR="004D365C" w:rsidRPr="004D365C" w:rsidRDefault="004D365C" w:rsidP="004D365C"/>
        </w:tc>
        <w:tc>
          <w:tcPr>
            <w:tcW w:w="1163" w:type="dxa"/>
            <w:vMerge/>
          </w:tcPr>
          <w:p w:rsidR="004D365C" w:rsidRPr="004D365C" w:rsidRDefault="004D365C" w:rsidP="004D365C"/>
        </w:tc>
        <w:tc>
          <w:tcPr>
            <w:tcW w:w="1105" w:type="dxa"/>
            <w:tcBorders>
              <w:top w:val="single" w:sz="4" w:space="0" w:color="auto"/>
              <w:right w:val="single" w:sz="4" w:space="0" w:color="auto"/>
            </w:tcBorders>
          </w:tcPr>
          <w:p w:rsidR="004D365C" w:rsidRPr="004D365C" w:rsidRDefault="004D365C" w:rsidP="004D365C">
            <w:pPr>
              <w:jc w:val="center"/>
            </w:pPr>
            <w:r w:rsidRPr="004D365C">
              <w:t>всего</w:t>
            </w:r>
          </w:p>
        </w:tc>
        <w:tc>
          <w:tcPr>
            <w:tcW w:w="1305" w:type="dxa"/>
            <w:tcBorders>
              <w:top w:val="single" w:sz="4" w:space="0" w:color="auto"/>
              <w:left w:val="single" w:sz="4" w:space="0" w:color="auto"/>
              <w:right w:val="single" w:sz="4" w:space="0" w:color="auto"/>
            </w:tcBorders>
          </w:tcPr>
          <w:p w:rsidR="004D365C" w:rsidRPr="004D365C" w:rsidRDefault="004D365C" w:rsidP="004D365C">
            <w:r w:rsidRPr="004D365C">
              <w:t>2023 г</w:t>
            </w:r>
          </w:p>
        </w:tc>
        <w:tc>
          <w:tcPr>
            <w:tcW w:w="992" w:type="dxa"/>
            <w:tcBorders>
              <w:top w:val="single" w:sz="4" w:space="0" w:color="auto"/>
              <w:left w:val="single" w:sz="4" w:space="0" w:color="auto"/>
              <w:right w:val="single" w:sz="4" w:space="0" w:color="auto"/>
            </w:tcBorders>
          </w:tcPr>
          <w:p w:rsidR="004D365C" w:rsidRPr="004D365C" w:rsidRDefault="004D365C" w:rsidP="004D365C">
            <w:pPr>
              <w:jc w:val="center"/>
            </w:pPr>
            <w:r w:rsidRPr="004D365C">
              <w:t>2024 г</w:t>
            </w:r>
          </w:p>
        </w:tc>
        <w:tc>
          <w:tcPr>
            <w:tcW w:w="964" w:type="dxa"/>
            <w:tcBorders>
              <w:top w:val="single" w:sz="4" w:space="0" w:color="auto"/>
              <w:left w:val="single" w:sz="4" w:space="0" w:color="auto"/>
            </w:tcBorders>
          </w:tcPr>
          <w:p w:rsidR="004D365C" w:rsidRPr="004D365C" w:rsidRDefault="004D365C" w:rsidP="004D365C">
            <w:pPr>
              <w:jc w:val="center"/>
            </w:pPr>
            <w:r w:rsidRPr="004D365C">
              <w:t>2025 г</w:t>
            </w:r>
          </w:p>
        </w:tc>
      </w:tr>
      <w:tr w:rsidR="004D365C" w:rsidRPr="004D365C" w:rsidTr="004D365C">
        <w:tc>
          <w:tcPr>
            <w:tcW w:w="568" w:type="dxa"/>
          </w:tcPr>
          <w:p w:rsidR="004D365C" w:rsidRPr="004D365C" w:rsidRDefault="004D365C" w:rsidP="004D365C">
            <w:pPr>
              <w:ind w:left="478"/>
              <w:rPr>
                <w:b/>
              </w:rPr>
            </w:pPr>
          </w:p>
        </w:tc>
        <w:tc>
          <w:tcPr>
            <w:tcW w:w="2835" w:type="dxa"/>
          </w:tcPr>
          <w:p w:rsidR="004D365C" w:rsidRPr="004D365C" w:rsidRDefault="004D365C" w:rsidP="004D365C">
            <w:pPr>
              <w:rPr>
                <w:b/>
              </w:rPr>
            </w:pPr>
            <w:r w:rsidRPr="004D365C">
              <w:rPr>
                <w:b/>
              </w:rPr>
              <w:t>Подпрограмма,</w:t>
            </w:r>
          </w:p>
          <w:p w:rsidR="004D365C" w:rsidRPr="004D365C" w:rsidRDefault="004D365C" w:rsidP="004D365C">
            <w:pPr>
              <w:rPr>
                <w:b/>
              </w:rPr>
            </w:pPr>
            <w:r w:rsidRPr="004D365C">
              <w:rPr>
                <w:b/>
              </w:rPr>
              <w:t>Всего</w:t>
            </w:r>
          </w:p>
          <w:p w:rsidR="004D365C" w:rsidRPr="004D365C" w:rsidRDefault="004D365C" w:rsidP="004D365C"/>
        </w:tc>
        <w:tc>
          <w:tcPr>
            <w:tcW w:w="992" w:type="dxa"/>
          </w:tcPr>
          <w:p w:rsidR="004D365C" w:rsidRPr="004D365C" w:rsidRDefault="004D365C" w:rsidP="004D365C">
            <w:pPr>
              <w:rPr>
                <w:b/>
              </w:rPr>
            </w:pPr>
            <w:r w:rsidRPr="004D365C">
              <w:t>Администрация Комсомольского муниципального района</w:t>
            </w:r>
          </w:p>
        </w:tc>
        <w:tc>
          <w:tcPr>
            <w:tcW w:w="850" w:type="dxa"/>
          </w:tcPr>
          <w:p w:rsidR="004D365C" w:rsidRPr="004D365C" w:rsidRDefault="004D365C" w:rsidP="004D365C">
            <w:pPr>
              <w:ind w:left="-108" w:right="-108"/>
              <w:jc w:val="center"/>
              <w:rPr>
                <w:b/>
              </w:rPr>
            </w:pPr>
            <w:r w:rsidRPr="004D365C">
              <w:rPr>
                <w:b/>
              </w:rPr>
              <w:t>2023-</w:t>
            </w:r>
          </w:p>
          <w:p w:rsidR="004D365C" w:rsidRPr="004D365C" w:rsidRDefault="004D365C" w:rsidP="004D365C">
            <w:pPr>
              <w:rPr>
                <w:b/>
              </w:rPr>
            </w:pPr>
            <w:r w:rsidRPr="004D365C">
              <w:rPr>
                <w:b/>
              </w:rPr>
              <w:t>2025</w:t>
            </w:r>
          </w:p>
        </w:tc>
        <w:tc>
          <w:tcPr>
            <w:tcW w:w="1163" w:type="dxa"/>
          </w:tcPr>
          <w:p w:rsidR="004D365C" w:rsidRPr="004D365C" w:rsidRDefault="004D365C" w:rsidP="004D365C">
            <w:pPr>
              <w:spacing w:line="0" w:lineRule="atLeast"/>
            </w:pPr>
            <w:r w:rsidRPr="004D365C">
              <w:t>Бюджет Комсомольского городского поселения</w:t>
            </w:r>
          </w:p>
        </w:tc>
        <w:tc>
          <w:tcPr>
            <w:tcW w:w="1105" w:type="dxa"/>
            <w:tcBorders>
              <w:right w:val="single" w:sz="4" w:space="0" w:color="auto"/>
            </w:tcBorders>
          </w:tcPr>
          <w:p w:rsidR="004D365C" w:rsidRPr="004D365C" w:rsidRDefault="004D365C" w:rsidP="004D365C">
            <w:pPr>
              <w:ind w:left="-127" w:right="-108"/>
              <w:jc w:val="center"/>
              <w:rPr>
                <w:b/>
                <w:sz w:val="18"/>
                <w:szCs w:val="18"/>
              </w:rPr>
            </w:pPr>
            <w:r w:rsidRPr="004D365C">
              <w:rPr>
                <w:b/>
                <w:sz w:val="18"/>
                <w:szCs w:val="18"/>
              </w:rPr>
              <w:t>12 265 000,00</w:t>
            </w:r>
          </w:p>
        </w:tc>
        <w:tc>
          <w:tcPr>
            <w:tcW w:w="1305" w:type="dxa"/>
            <w:tcBorders>
              <w:left w:val="single" w:sz="4" w:space="0" w:color="auto"/>
              <w:right w:val="single" w:sz="4" w:space="0" w:color="auto"/>
            </w:tcBorders>
          </w:tcPr>
          <w:p w:rsidR="004D365C" w:rsidRPr="004D365C" w:rsidRDefault="004D365C" w:rsidP="004D365C">
            <w:pPr>
              <w:widowControl w:val="0"/>
              <w:spacing w:line="0" w:lineRule="atLeast"/>
              <w:rPr>
                <w:b/>
                <w:sz w:val="18"/>
                <w:szCs w:val="18"/>
              </w:rPr>
            </w:pPr>
            <w:r w:rsidRPr="004D365C">
              <w:rPr>
                <w:b/>
                <w:sz w:val="18"/>
                <w:szCs w:val="18"/>
              </w:rPr>
              <w:t>4 265 000,00</w:t>
            </w:r>
          </w:p>
        </w:tc>
        <w:tc>
          <w:tcPr>
            <w:tcW w:w="992" w:type="dxa"/>
            <w:tcBorders>
              <w:left w:val="single" w:sz="4" w:space="0" w:color="auto"/>
              <w:right w:val="single" w:sz="4" w:space="0" w:color="auto"/>
            </w:tcBorders>
          </w:tcPr>
          <w:p w:rsidR="004D365C" w:rsidRPr="004D365C" w:rsidRDefault="004D365C" w:rsidP="004D365C">
            <w:pPr>
              <w:ind w:left="-108" w:right="-89"/>
              <w:rPr>
                <w:b/>
                <w:sz w:val="18"/>
                <w:szCs w:val="18"/>
              </w:rPr>
            </w:pPr>
            <w:r w:rsidRPr="004D365C">
              <w:rPr>
                <w:b/>
                <w:sz w:val="18"/>
                <w:szCs w:val="18"/>
              </w:rPr>
              <w:t>4 000 000,00</w:t>
            </w:r>
          </w:p>
        </w:tc>
        <w:tc>
          <w:tcPr>
            <w:tcW w:w="964" w:type="dxa"/>
            <w:tcBorders>
              <w:left w:val="single" w:sz="4" w:space="0" w:color="auto"/>
            </w:tcBorders>
          </w:tcPr>
          <w:p w:rsidR="004D365C" w:rsidRPr="004D365C" w:rsidRDefault="004D365C" w:rsidP="004D365C">
            <w:pPr>
              <w:ind w:left="-108" w:right="-108"/>
              <w:rPr>
                <w:b/>
                <w:sz w:val="18"/>
                <w:szCs w:val="18"/>
              </w:rPr>
            </w:pPr>
            <w:r w:rsidRPr="004D365C">
              <w:rPr>
                <w:b/>
                <w:sz w:val="18"/>
                <w:szCs w:val="18"/>
              </w:rPr>
              <w:t>4 000 000,00</w:t>
            </w:r>
          </w:p>
        </w:tc>
      </w:tr>
      <w:tr w:rsidR="004D365C" w:rsidRPr="004D365C" w:rsidTr="004D365C">
        <w:trPr>
          <w:trHeight w:val="1511"/>
        </w:trPr>
        <w:tc>
          <w:tcPr>
            <w:tcW w:w="568" w:type="dxa"/>
          </w:tcPr>
          <w:p w:rsidR="004D365C" w:rsidRPr="004D365C" w:rsidRDefault="004D365C" w:rsidP="004D365C">
            <w:pPr>
              <w:spacing w:line="0" w:lineRule="atLeast"/>
              <w:jc w:val="center"/>
              <w:rPr>
                <w:b/>
              </w:rPr>
            </w:pPr>
            <w:r w:rsidRPr="004D365C">
              <w:rPr>
                <w:b/>
              </w:rPr>
              <w:t>1</w:t>
            </w:r>
          </w:p>
        </w:tc>
        <w:tc>
          <w:tcPr>
            <w:tcW w:w="2835" w:type="dxa"/>
          </w:tcPr>
          <w:p w:rsidR="004D365C" w:rsidRPr="004D365C" w:rsidRDefault="004D365C" w:rsidP="004D365C">
            <w:pPr>
              <w:spacing w:line="0" w:lineRule="atLeast"/>
              <w:rPr>
                <w:b/>
                <w:i/>
              </w:rPr>
            </w:pPr>
            <w:r w:rsidRPr="004D365C">
              <w:rPr>
                <w:b/>
                <w:i/>
              </w:rPr>
              <w:t>Основное мероприятие</w:t>
            </w:r>
          </w:p>
          <w:p w:rsidR="004D365C" w:rsidRPr="004D365C" w:rsidRDefault="004D365C" w:rsidP="004D365C">
            <w:pPr>
              <w:spacing w:line="0" w:lineRule="atLeast"/>
              <w:rPr>
                <w:b/>
                <w:i/>
              </w:rPr>
            </w:pPr>
            <w:r w:rsidRPr="004D365C">
              <w:rPr>
                <w:b/>
              </w:rPr>
              <w:t>«Создание условий для обеспечения     населения Комсомольского городского поселения услугами бытового обслуживания»</w:t>
            </w:r>
          </w:p>
        </w:tc>
        <w:tc>
          <w:tcPr>
            <w:tcW w:w="992" w:type="dxa"/>
          </w:tcPr>
          <w:p w:rsidR="004D365C" w:rsidRPr="004D365C" w:rsidRDefault="004D365C" w:rsidP="004D365C">
            <w:r w:rsidRPr="004D365C">
              <w:t>Администрация Комсомольского муниципального района</w:t>
            </w:r>
          </w:p>
        </w:tc>
        <w:tc>
          <w:tcPr>
            <w:tcW w:w="850" w:type="dxa"/>
          </w:tcPr>
          <w:p w:rsidR="004D365C" w:rsidRPr="004D365C" w:rsidRDefault="004D365C" w:rsidP="004D365C">
            <w:pPr>
              <w:ind w:left="-108" w:right="-108"/>
              <w:jc w:val="center"/>
              <w:rPr>
                <w:b/>
              </w:rPr>
            </w:pPr>
            <w:r w:rsidRPr="004D365C">
              <w:rPr>
                <w:b/>
              </w:rPr>
              <w:t>2023-</w:t>
            </w:r>
          </w:p>
          <w:p w:rsidR="004D365C" w:rsidRPr="004D365C" w:rsidRDefault="004D365C" w:rsidP="004D365C">
            <w:pPr>
              <w:ind w:left="-108" w:right="-108"/>
              <w:jc w:val="center"/>
              <w:rPr>
                <w:b/>
              </w:rPr>
            </w:pPr>
            <w:r w:rsidRPr="004D365C">
              <w:rPr>
                <w:b/>
              </w:rPr>
              <w:t>2025</w:t>
            </w:r>
          </w:p>
        </w:tc>
        <w:tc>
          <w:tcPr>
            <w:tcW w:w="1163" w:type="dxa"/>
          </w:tcPr>
          <w:p w:rsidR="004D365C" w:rsidRPr="004D365C" w:rsidRDefault="004D365C" w:rsidP="004D365C">
            <w:pPr>
              <w:spacing w:line="0" w:lineRule="atLeast"/>
            </w:pPr>
            <w:r w:rsidRPr="004D365C">
              <w:t>Бюджет Комсомольского городского поселения</w:t>
            </w:r>
          </w:p>
        </w:tc>
        <w:tc>
          <w:tcPr>
            <w:tcW w:w="1105" w:type="dxa"/>
            <w:tcBorders>
              <w:right w:val="single" w:sz="4" w:space="0" w:color="auto"/>
            </w:tcBorders>
          </w:tcPr>
          <w:p w:rsidR="004D365C" w:rsidRPr="004D365C" w:rsidRDefault="004D365C" w:rsidP="004D365C">
            <w:pPr>
              <w:ind w:left="-127" w:right="-108"/>
              <w:jc w:val="center"/>
              <w:rPr>
                <w:sz w:val="18"/>
                <w:szCs w:val="18"/>
              </w:rPr>
            </w:pPr>
            <w:r w:rsidRPr="004D365C">
              <w:rPr>
                <w:sz w:val="18"/>
                <w:szCs w:val="18"/>
              </w:rPr>
              <w:t xml:space="preserve">12 265 000,00   </w:t>
            </w:r>
          </w:p>
        </w:tc>
        <w:tc>
          <w:tcPr>
            <w:tcW w:w="1305" w:type="dxa"/>
            <w:tcBorders>
              <w:left w:val="single" w:sz="4" w:space="0" w:color="auto"/>
              <w:right w:val="single" w:sz="4" w:space="0" w:color="auto"/>
            </w:tcBorders>
          </w:tcPr>
          <w:p w:rsidR="004D365C" w:rsidRPr="004D365C" w:rsidRDefault="004D365C" w:rsidP="004D365C">
            <w:pPr>
              <w:widowControl w:val="0"/>
              <w:spacing w:line="0" w:lineRule="atLeast"/>
              <w:rPr>
                <w:sz w:val="18"/>
                <w:szCs w:val="18"/>
              </w:rPr>
            </w:pPr>
            <w:r w:rsidRPr="004D365C">
              <w:rPr>
                <w:sz w:val="18"/>
                <w:szCs w:val="18"/>
              </w:rPr>
              <w:t xml:space="preserve">4 265 000,00  </w:t>
            </w:r>
          </w:p>
        </w:tc>
        <w:tc>
          <w:tcPr>
            <w:tcW w:w="992" w:type="dxa"/>
            <w:tcBorders>
              <w:left w:val="single" w:sz="4" w:space="0" w:color="auto"/>
              <w:right w:val="single" w:sz="4" w:space="0" w:color="auto"/>
            </w:tcBorders>
          </w:tcPr>
          <w:p w:rsidR="004D365C" w:rsidRPr="004D365C" w:rsidRDefault="004D365C" w:rsidP="004D365C">
            <w:pPr>
              <w:ind w:left="-108" w:right="-89"/>
              <w:rPr>
                <w:sz w:val="18"/>
                <w:szCs w:val="18"/>
              </w:rPr>
            </w:pPr>
            <w:r w:rsidRPr="004D365C">
              <w:rPr>
                <w:sz w:val="18"/>
                <w:szCs w:val="18"/>
              </w:rPr>
              <w:t xml:space="preserve">4 000 000,00   </w:t>
            </w:r>
          </w:p>
        </w:tc>
        <w:tc>
          <w:tcPr>
            <w:tcW w:w="964" w:type="dxa"/>
            <w:tcBorders>
              <w:left w:val="single" w:sz="4" w:space="0" w:color="auto"/>
            </w:tcBorders>
          </w:tcPr>
          <w:p w:rsidR="004D365C" w:rsidRPr="004D365C" w:rsidRDefault="004D365C" w:rsidP="004D365C">
            <w:pPr>
              <w:ind w:left="-108" w:right="-108"/>
              <w:rPr>
                <w:sz w:val="18"/>
                <w:szCs w:val="18"/>
              </w:rPr>
            </w:pPr>
            <w:r w:rsidRPr="004D365C">
              <w:rPr>
                <w:sz w:val="18"/>
                <w:szCs w:val="18"/>
              </w:rPr>
              <w:t xml:space="preserve">4 000 000,00   </w:t>
            </w:r>
          </w:p>
        </w:tc>
      </w:tr>
      <w:tr w:rsidR="004D365C" w:rsidRPr="004D365C" w:rsidTr="004D365C">
        <w:trPr>
          <w:trHeight w:val="1197"/>
        </w:trPr>
        <w:tc>
          <w:tcPr>
            <w:tcW w:w="568" w:type="dxa"/>
          </w:tcPr>
          <w:p w:rsidR="004D365C" w:rsidRPr="004D365C" w:rsidRDefault="004D365C" w:rsidP="004D365C">
            <w:pPr>
              <w:spacing w:line="0" w:lineRule="atLeast"/>
              <w:jc w:val="center"/>
            </w:pPr>
            <w:r w:rsidRPr="004D365C">
              <w:t>1.1</w:t>
            </w:r>
          </w:p>
        </w:tc>
        <w:tc>
          <w:tcPr>
            <w:tcW w:w="2835" w:type="dxa"/>
          </w:tcPr>
          <w:p w:rsidR="004D365C" w:rsidRPr="004D365C" w:rsidRDefault="004D365C" w:rsidP="004D365C">
            <w:r w:rsidRPr="004D365C">
              <w:t>Предоставление банных услуг по помывке граждан в целях социального обеспечения населения Комсомольского городского поселения</w:t>
            </w:r>
          </w:p>
        </w:tc>
        <w:tc>
          <w:tcPr>
            <w:tcW w:w="992" w:type="dxa"/>
          </w:tcPr>
          <w:p w:rsidR="004D365C" w:rsidRPr="004D365C" w:rsidRDefault="004D365C" w:rsidP="004D365C">
            <w:pPr>
              <w:ind w:right="-108"/>
              <w:rPr>
                <w:b/>
              </w:rPr>
            </w:pPr>
            <w:r w:rsidRPr="004D365C">
              <w:t>Администрация Комсомольского муниципального района</w:t>
            </w:r>
          </w:p>
        </w:tc>
        <w:tc>
          <w:tcPr>
            <w:tcW w:w="850" w:type="dxa"/>
          </w:tcPr>
          <w:p w:rsidR="004D365C" w:rsidRPr="004D365C" w:rsidRDefault="004D365C" w:rsidP="004D365C">
            <w:pPr>
              <w:ind w:left="-108" w:right="-108"/>
              <w:jc w:val="center"/>
              <w:rPr>
                <w:b/>
              </w:rPr>
            </w:pPr>
            <w:r w:rsidRPr="004D365C">
              <w:rPr>
                <w:b/>
              </w:rPr>
              <w:t>2023-</w:t>
            </w:r>
          </w:p>
          <w:p w:rsidR="004D365C" w:rsidRPr="004D365C" w:rsidRDefault="004D365C" w:rsidP="004D365C">
            <w:pPr>
              <w:rPr>
                <w:b/>
              </w:rPr>
            </w:pPr>
            <w:r w:rsidRPr="004D365C">
              <w:rPr>
                <w:b/>
              </w:rPr>
              <w:t>2025</w:t>
            </w:r>
          </w:p>
        </w:tc>
        <w:tc>
          <w:tcPr>
            <w:tcW w:w="1163" w:type="dxa"/>
          </w:tcPr>
          <w:p w:rsidR="004D365C" w:rsidRPr="004D365C" w:rsidRDefault="004D365C" w:rsidP="004D365C">
            <w:r w:rsidRPr="004D365C">
              <w:t>Бюджет Комсомольского городского поселения</w:t>
            </w:r>
          </w:p>
        </w:tc>
        <w:tc>
          <w:tcPr>
            <w:tcW w:w="1105" w:type="dxa"/>
            <w:tcBorders>
              <w:right w:val="single" w:sz="4" w:space="0" w:color="auto"/>
            </w:tcBorders>
          </w:tcPr>
          <w:p w:rsidR="004D365C" w:rsidRPr="004D365C" w:rsidRDefault="004D365C" w:rsidP="004D365C">
            <w:pPr>
              <w:ind w:left="-127" w:right="-108"/>
              <w:jc w:val="center"/>
              <w:rPr>
                <w:sz w:val="18"/>
                <w:szCs w:val="18"/>
              </w:rPr>
            </w:pPr>
            <w:r w:rsidRPr="004D365C">
              <w:rPr>
                <w:sz w:val="18"/>
                <w:szCs w:val="18"/>
              </w:rPr>
              <w:t xml:space="preserve">12 265 000,00   </w:t>
            </w:r>
          </w:p>
        </w:tc>
        <w:tc>
          <w:tcPr>
            <w:tcW w:w="1305" w:type="dxa"/>
            <w:tcBorders>
              <w:left w:val="single" w:sz="4" w:space="0" w:color="auto"/>
              <w:right w:val="single" w:sz="4" w:space="0" w:color="auto"/>
            </w:tcBorders>
          </w:tcPr>
          <w:p w:rsidR="004D365C" w:rsidRPr="004D365C" w:rsidRDefault="004D365C" w:rsidP="004D365C">
            <w:pPr>
              <w:widowControl w:val="0"/>
              <w:spacing w:line="0" w:lineRule="atLeast"/>
              <w:rPr>
                <w:sz w:val="18"/>
                <w:szCs w:val="18"/>
              </w:rPr>
            </w:pPr>
            <w:r w:rsidRPr="004D365C">
              <w:rPr>
                <w:sz w:val="18"/>
                <w:szCs w:val="18"/>
              </w:rPr>
              <w:t xml:space="preserve">4 265 000,00  </w:t>
            </w:r>
          </w:p>
        </w:tc>
        <w:tc>
          <w:tcPr>
            <w:tcW w:w="992" w:type="dxa"/>
            <w:tcBorders>
              <w:left w:val="single" w:sz="4" w:space="0" w:color="auto"/>
              <w:right w:val="single" w:sz="4" w:space="0" w:color="auto"/>
            </w:tcBorders>
          </w:tcPr>
          <w:p w:rsidR="004D365C" w:rsidRPr="004D365C" w:rsidRDefault="004D365C" w:rsidP="004D365C">
            <w:pPr>
              <w:ind w:left="-108" w:right="-89"/>
              <w:rPr>
                <w:sz w:val="18"/>
                <w:szCs w:val="18"/>
              </w:rPr>
            </w:pPr>
            <w:r w:rsidRPr="004D365C">
              <w:rPr>
                <w:sz w:val="18"/>
                <w:szCs w:val="18"/>
              </w:rPr>
              <w:t xml:space="preserve">4 000 000,00   </w:t>
            </w:r>
          </w:p>
        </w:tc>
        <w:tc>
          <w:tcPr>
            <w:tcW w:w="964" w:type="dxa"/>
            <w:tcBorders>
              <w:left w:val="single" w:sz="4" w:space="0" w:color="auto"/>
            </w:tcBorders>
          </w:tcPr>
          <w:p w:rsidR="004D365C" w:rsidRPr="004D365C" w:rsidRDefault="004D365C" w:rsidP="004D365C">
            <w:pPr>
              <w:ind w:left="-108" w:right="-108"/>
              <w:rPr>
                <w:sz w:val="18"/>
                <w:szCs w:val="18"/>
              </w:rPr>
            </w:pPr>
            <w:r w:rsidRPr="004D365C">
              <w:rPr>
                <w:sz w:val="18"/>
                <w:szCs w:val="18"/>
              </w:rPr>
              <w:t xml:space="preserve">4 000 000,00   </w:t>
            </w:r>
          </w:p>
        </w:tc>
      </w:tr>
    </w:tbl>
    <w:p w:rsidR="004D365C" w:rsidRPr="004D365C" w:rsidRDefault="004D365C" w:rsidP="004D365C">
      <w:pPr>
        <w:spacing w:line="0" w:lineRule="atLeast"/>
        <w:jc w:val="right"/>
      </w:pPr>
    </w:p>
    <w:p w:rsidR="004D365C" w:rsidRPr="004D365C" w:rsidRDefault="004D365C" w:rsidP="004D365C">
      <w:pPr>
        <w:spacing w:line="0" w:lineRule="atLeast"/>
        <w:jc w:val="right"/>
      </w:pPr>
    </w:p>
    <w:p w:rsidR="004D365C" w:rsidRPr="004D365C" w:rsidRDefault="004D365C" w:rsidP="004D365C">
      <w:pPr>
        <w:spacing w:line="0" w:lineRule="atLeast"/>
        <w:jc w:val="right"/>
      </w:pPr>
    </w:p>
    <w:p w:rsidR="004D365C" w:rsidRPr="004D365C" w:rsidRDefault="004D365C" w:rsidP="004D365C">
      <w:pPr>
        <w:spacing w:line="0" w:lineRule="atLeast"/>
        <w:jc w:val="right"/>
      </w:pPr>
    </w:p>
    <w:p w:rsidR="004D365C" w:rsidRPr="004D365C" w:rsidRDefault="004D365C" w:rsidP="004D365C">
      <w:pPr>
        <w:spacing w:line="0" w:lineRule="atLeast"/>
        <w:jc w:val="right"/>
      </w:pPr>
    </w:p>
    <w:p w:rsidR="004D365C" w:rsidRPr="004D365C" w:rsidRDefault="004D365C" w:rsidP="004D365C">
      <w:pPr>
        <w:spacing w:line="0" w:lineRule="atLeast"/>
        <w:jc w:val="right"/>
      </w:pPr>
    </w:p>
    <w:p w:rsidR="004D365C" w:rsidRPr="004D365C" w:rsidRDefault="004D365C" w:rsidP="004D365C">
      <w:pPr>
        <w:spacing w:line="0" w:lineRule="atLeast"/>
        <w:jc w:val="right"/>
      </w:pPr>
    </w:p>
    <w:p w:rsidR="004D365C" w:rsidRDefault="004D365C" w:rsidP="004D365C">
      <w:pPr>
        <w:spacing w:line="0" w:lineRule="atLeast"/>
        <w:jc w:val="right"/>
      </w:pPr>
    </w:p>
    <w:p w:rsidR="00571902" w:rsidRDefault="00571902" w:rsidP="004D365C">
      <w:pPr>
        <w:spacing w:line="0" w:lineRule="atLeast"/>
        <w:jc w:val="right"/>
      </w:pPr>
    </w:p>
    <w:p w:rsidR="00571902" w:rsidRDefault="00571902" w:rsidP="004D365C">
      <w:pPr>
        <w:spacing w:line="0" w:lineRule="atLeast"/>
        <w:jc w:val="right"/>
      </w:pPr>
    </w:p>
    <w:p w:rsidR="00571902" w:rsidRDefault="00571902" w:rsidP="004D365C">
      <w:pPr>
        <w:spacing w:line="0" w:lineRule="atLeast"/>
        <w:jc w:val="right"/>
      </w:pPr>
    </w:p>
    <w:p w:rsidR="00571902" w:rsidRDefault="00571902" w:rsidP="004D365C">
      <w:pPr>
        <w:spacing w:line="0" w:lineRule="atLeast"/>
        <w:jc w:val="right"/>
      </w:pPr>
    </w:p>
    <w:p w:rsidR="00571902" w:rsidRDefault="00571902" w:rsidP="004D365C">
      <w:pPr>
        <w:spacing w:line="0" w:lineRule="atLeast"/>
        <w:jc w:val="right"/>
      </w:pPr>
    </w:p>
    <w:p w:rsidR="00571902" w:rsidRDefault="00571902" w:rsidP="004D365C">
      <w:pPr>
        <w:spacing w:line="0" w:lineRule="atLeast"/>
        <w:jc w:val="right"/>
      </w:pPr>
    </w:p>
    <w:p w:rsidR="00571902" w:rsidRDefault="00571902" w:rsidP="004D365C">
      <w:pPr>
        <w:spacing w:line="0" w:lineRule="atLeast"/>
        <w:jc w:val="right"/>
      </w:pPr>
    </w:p>
    <w:p w:rsidR="00571902" w:rsidRPr="004D365C" w:rsidRDefault="00571902" w:rsidP="004D365C">
      <w:pPr>
        <w:spacing w:line="0" w:lineRule="atLeast"/>
        <w:jc w:val="right"/>
      </w:pPr>
    </w:p>
    <w:p w:rsidR="004D365C" w:rsidRPr="004D365C" w:rsidRDefault="004D365C" w:rsidP="004D365C">
      <w:pPr>
        <w:spacing w:line="0" w:lineRule="atLeast"/>
        <w:jc w:val="right"/>
      </w:pPr>
    </w:p>
    <w:p w:rsidR="004D365C" w:rsidRPr="004D365C" w:rsidRDefault="004D365C" w:rsidP="004D365C">
      <w:pPr>
        <w:spacing w:line="0" w:lineRule="atLeast"/>
        <w:jc w:val="right"/>
      </w:pPr>
      <w:r w:rsidRPr="004D365C">
        <w:lastRenderedPageBreak/>
        <w:t>Приложение 3</w:t>
      </w:r>
    </w:p>
    <w:p w:rsidR="004D365C" w:rsidRPr="004D365C" w:rsidRDefault="004D365C" w:rsidP="004D365C">
      <w:pPr>
        <w:spacing w:line="0" w:lineRule="atLeast"/>
        <w:jc w:val="right"/>
      </w:pPr>
      <w:r w:rsidRPr="004D365C">
        <w:t xml:space="preserve"> к муниципальной программе</w:t>
      </w:r>
    </w:p>
    <w:p w:rsidR="004D365C" w:rsidRPr="004D365C" w:rsidRDefault="004D365C" w:rsidP="004D365C">
      <w:pPr>
        <w:spacing w:line="0" w:lineRule="atLeast"/>
        <w:jc w:val="right"/>
      </w:pPr>
      <w:r w:rsidRPr="004D365C">
        <w:t xml:space="preserve"> «Обеспечение населения объектами   </w:t>
      </w:r>
    </w:p>
    <w:p w:rsidR="004D365C" w:rsidRPr="004D365C" w:rsidRDefault="004D365C" w:rsidP="004D365C">
      <w:pPr>
        <w:spacing w:line="0" w:lineRule="atLeast"/>
        <w:jc w:val="right"/>
      </w:pPr>
      <w:r w:rsidRPr="004D365C">
        <w:t xml:space="preserve">инженерной инфраструктуры и  </w:t>
      </w:r>
    </w:p>
    <w:p w:rsidR="004D365C" w:rsidRPr="004D365C" w:rsidRDefault="004D365C" w:rsidP="004D365C">
      <w:pPr>
        <w:spacing w:line="0" w:lineRule="atLeast"/>
        <w:jc w:val="right"/>
        <w:rPr>
          <w:b/>
        </w:rPr>
      </w:pPr>
      <w:r w:rsidRPr="004D365C">
        <w:t>услугами жилищно-коммунального хозяйства                                                                                                        Комсомольского городского поселения»</w:t>
      </w:r>
    </w:p>
    <w:p w:rsidR="004D365C" w:rsidRPr="004D365C" w:rsidRDefault="004D365C" w:rsidP="004D365C">
      <w:pPr>
        <w:spacing w:line="0" w:lineRule="atLeast"/>
        <w:jc w:val="center"/>
        <w:rPr>
          <w:b/>
          <w:sz w:val="26"/>
          <w:szCs w:val="26"/>
        </w:rPr>
      </w:pPr>
      <w:r w:rsidRPr="004D365C">
        <w:rPr>
          <w:b/>
          <w:sz w:val="26"/>
          <w:szCs w:val="26"/>
        </w:rPr>
        <w:t>Подпрограмма</w:t>
      </w:r>
    </w:p>
    <w:p w:rsidR="004D365C" w:rsidRPr="004D365C" w:rsidRDefault="004D365C" w:rsidP="004D365C">
      <w:pPr>
        <w:spacing w:line="0" w:lineRule="atLeast"/>
        <w:jc w:val="center"/>
        <w:rPr>
          <w:b/>
          <w:sz w:val="16"/>
          <w:szCs w:val="16"/>
        </w:rPr>
      </w:pPr>
    </w:p>
    <w:p w:rsidR="004D365C" w:rsidRPr="004D365C" w:rsidRDefault="004D365C" w:rsidP="004D365C">
      <w:pPr>
        <w:pStyle w:val="af2"/>
        <w:spacing w:after="0" w:line="0" w:lineRule="atLeast"/>
        <w:ind w:left="0"/>
        <w:jc w:val="center"/>
        <w:rPr>
          <w:rFonts w:ascii="Times New Roman" w:hAnsi="Times New Roman" w:cs="Times New Roman"/>
          <w:b/>
          <w:sz w:val="26"/>
          <w:szCs w:val="26"/>
        </w:rPr>
      </w:pPr>
      <w:r w:rsidRPr="004D365C">
        <w:rPr>
          <w:rFonts w:ascii="Times New Roman" w:hAnsi="Times New Roman" w:cs="Times New Roman"/>
          <w:b/>
          <w:sz w:val="26"/>
          <w:szCs w:val="26"/>
        </w:rPr>
        <w:t xml:space="preserve">«Реализация мероприятий по организации в границах Комсомольского городского поселения электро-, тепло-, газо-, водоснабжения населения и </w:t>
      </w:r>
    </w:p>
    <w:p w:rsidR="004D365C" w:rsidRPr="004D365C" w:rsidRDefault="004D365C" w:rsidP="004D365C">
      <w:pPr>
        <w:pStyle w:val="af2"/>
        <w:spacing w:after="0" w:line="0" w:lineRule="atLeast"/>
        <w:ind w:left="0"/>
        <w:rPr>
          <w:rFonts w:ascii="Times New Roman" w:hAnsi="Times New Roman" w:cs="Times New Roman"/>
          <w:b/>
          <w:sz w:val="26"/>
          <w:szCs w:val="26"/>
        </w:rPr>
      </w:pPr>
      <w:r w:rsidRPr="004D365C">
        <w:rPr>
          <w:rFonts w:ascii="Times New Roman" w:hAnsi="Times New Roman" w:cs="Times New Roman"/>
          <w:b/>
          <w:sz w:val="26"/>
          <w:szCs w:val="26"/>
        </w:rPr>
        <w:t xml:space="preserve">                                                  водоотведения»</w:t>
      </w:r>
    </w:p>
    <w:p w:rsidR="004D365C" w:rsidRPr="004D365C" w:rsidRDefault="004D365C" w:rsidP="004D365C">
      <w:pPr>
        <w:pStyle w:val="af2"/>
        <w:spacing w:after="0" w:line="0" w:lineRule="atLeast"/>
        <w:ind w:left="0"/>
        <w:rPr>
          <w:rFonts w:ascii="Times New Roman" w:hAnsi="Times New Roman" w:cs="Times New Roman"/>
          <w:b/>
          <w:sz w:val="26"/>
          <w:szCs w:val="26"/>
        </w:rPr>
      </w:pPr>
    </w:p>
    <w:p w:rsidR="004D365C" w:rsidRPr="004D365C" w:rsidRDefault="004D365C" w:rsidP="00E3388D">
      <w:pPr>
        <w:pStyle w:val="af2"/>
        <w:numPr>
          <w:ilvl w:val="0"/>
          <w:numId w:val="18"/>
        </w:numPr>
        <w:spacing w:after="0" w:line="240" w:lineRule="auto"/>
        <w:contextualSpacing/>
        <w:jc w:val="center"/>
        <w:rPr>
          <w:rFonts w:ascii="Times New Roman" w:hAnsi="Times New Roman" w:cs="Times New Roman"/>
          <w:b/>
          <w:sz w:val="24"/>
          <w:szCs w:val="24"/>
        </w:rPr>
      </w:pPr>
      <w:r w:rsidRPr="004D365C">
        <w:rPr>
          <w:rFonts w:ascii="Times New Roman" w:hAnsi="Times New Roman" w:cs="Times New Roman"/>
          <w:b/>
          <w:sz w:val="24"/>
          <w:szCs w:val="24"/>
        </w:rPr>
        <w:t>Паспорт подпрограммы муниципальной программы</w:t>
      </w:r>
    </w:p>
    <w:p w:rsidR="004D365C" w:rsidRPr="004D365C" w:rsidRDefault="004D365C" w:rsidP="004D365C">
      <w:pPr>
        <w:pStyle w:val="af2"/>
        <w:spacing w:after="0" w:line="240" w:lineRule="auto"/>
        <w:ind w:left="709"/>
        <w:jc w:val="center"/>
        <w:rPr>
          <w:rFonts w:ascii="Times New Roman" w:hAnsi="Times New Roman" w:cs="Times New Roman"/>
          <w:b/>
          <w:sz w:val="24"/>
          <w:szCs w:val="24"/>
        </w:rPr>
      </w:pPr>
      <w:r w:rsidRPr="004D365C">
        <w:rPr>
          <w:rFonts w:ascii="Times New Roman" w:hAnsi="Times New Roman" w:cs="Times New Roman"/>
          <w:b/>
          <w:sz w:val="24"/>
          <w:szCs w:val="24"/>
        </w:rPr>
        <w:t>«Обеспечение населения объектами инженерной инфраструктуры и услугами жилищно-коммунального хозяйства Комсомольского городского поселения»</w:t>
      </w:r>
    </w:p>
    <w:tbl>
      <w:tblPr>
        <w:tblpPr w:leftFromText="180" w:rightFromText="180" w:vertAnchor="text" w:horzAnchor="margin" w:tblpXSpec="center" w:tblpY="153"/>
        <w:tblW w:w="10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03"/>
        <w:gridCol w:w="6945"/>
      </w:tblGrid>
      <w:tr w:rsidR="004D365C" w:rsidRPr="004D365C" w:rsidTr="004D365C">
        <w:trPr>
          <w:trHeight w:val="898"/>
        </w:trPr>
        <w:tc>
          <w:tcPr>
            <w:tcW w:w="3403" w:type="dxa"/>
          </w:tcPr>
          <w:p w:rsidR="004D365C" w:rsidRPr="004D365C" w:rsidRDefault="004D365C" w:rsidP="004D365C">
            <w:pPr>
              <w:jc w:val="center"/>
            </w:pPr>
            <w:r w:rsidRPr="004D365C">
              <w:t>Наименование подпрограммы</w:t>
            </w:r>
          </w:p>
        </w:tc>
        <w:tc>
          <w:tcPr>
            <w:tcW w:w="6945" w:type="dxa"/>
          </w:tcPr>
          <w:p w:rsidR="004D365C" w:rsidRPr="004D365C" w:rsidRDefault="004D365C" w:rsidP="004D365C">
            <w:pPr>
              <w:pStyle w:val="af2"/>
              <w:spacing w:after="0" w:line="240" w:lineRule="auto"/>
              <w:ind w:left="0"/>
              <w:rPr>
                <w:rFonts w:ascii="Times New Roman" w:hAnsi="Times New Roman" w:cs="Times New Roman"/>
                <w:b/>
              </w:rPr>
            </w:pPr>
            <w:r w:rsidRPr="004D365C">
              <w:rPr>
                <w:rFonts w:ascii="Times New Roman" w:hAnsi="Times New Roman" w:cs="Times New Roman"/>
              </w:rPr>
              <w:t>Реализация мероприятий по организации в границах Комсомольского городского поселения электро-, тепло-, газо-, водоснабжения населения  и водоотведения</w:t>
            </w:r>
          </w:p>
        </w:tc>
      </w:tr>
      <w:tr w:rsidR="004D365C" w:rsidRPr="004D365C" w:rsidTr="004D365C">
        <w:tc>
          <w:tcPr>
            <w:tcW w:w="3403" w:type="dxa"/>
          </w:tcPr>
          <w:p w:rsidR="004D365C" w:rsidRPr="004D365C" w:rsidRDefault="004D365C" w:rsidP="004D365C">
            <w:r w:rsidRPr="004D365C">
              <w:t xml:space="preserve">Срок реализации подпрограммы </w:t>
            </w:r>
          </w:p>
        </w:tc>
        <w:tc>
          <w:tcPr>
            <w:tcW w:w="6945" w:type="dxa"/>
          </w:tcPr>
          <w:p w:rsidR="004D365C" w:rsidRPr="004D365C" w:rsidRDefault="004D365C" w:rsidP="004D365C">
            <w:r w:rsidRPr="004D365C">
              <w:t>2023-2025 годы</w:t>
            </w:r>
          </w:p>
        </w:tc>
      </w:tr>
      <w:tr w:rsidR="004D365C" w:rsidRPr="004D365C" w:rsidTr="004D365C">
        <w:tc>
          <w:tcPr>
            <w:tcW w:w="3403" w:type="dxa"/>
          </w:tcPr>
          <w:p w:rsidR="004D365C" w:rsidRPr="004D365C" w:rsidRDefault="004D365C" w:rsidP="004D365C">
            <w:r w:rsidRPr="004D365C">
              <w:t>Ответственный  исполнитель подпрограммы</w:t>
            </w:r>
          </w:p>
        </w:tc>
        <w:tc>
          <w:tcPr>
            <w:tcW w:w="6945" w:type="dxa"/>
            <w:vAlign w:val="center"/>
          </w:tcPr>
          <w:p w:rsidR="004D365C" w:rsidRPr="004D365C" w:rsidRDefault="004D365C" w:rsidP="004D365C">
            <w:r w:rsidRPr="004D365C">
              <w:t>Администрация Комсомольского муниципального района</w:t>
            </w:r>
          </w:p>
        </w:tc>
      </w:tr>
      <w:tr w:rsidR="004D365C" w:rsidRPr="004D365C" w:rsidTr="004D365C">
        <w:tc>
          <w:tcPr>
            <w:tcW w:w="3403" w:type="dxa"/>
          </w:tcPr>
          <w:p w:rsidR="004D365C" w:rsidRPr="004D365C" w:rsidRDefault="004D365C" w:rsidP="004D365C">
            <w:r w:rsidRPr="004D365C">
              <w:t>Исполнители основных мероприятий (мероприятий) подпрограммы</w:t>
            </w:r>
          </w:p>
        </w:tc>
        <w:tc>
          <w:tcPr>
            <w:tcW w:w="6945" w:type="dxa"/>
            <w:vAlign w:val="center"/>
          </w:tcPr>
          <w:p w:rsidR="004D365C" w:rsidRPr="004D365C" w:rsidRDefault="004D365C" w:rsidP="004D365C">
            <w:r w:rsidRPr="004D365C">
              <w:t>Администрация Комсомольского муниципального района</w:t>
            </w:r>
          </w:p>
        </w:tc>
      </w:tr>
      <w:tr w:rsidR="004D365C" w:rsidRPr="004D365C" w:rsidTr="004D365C">
        <w:tc>
          <w:tcPr>
            <w:tcW w:w="3403" w:type="dxa"/>
          </w:tcPr>
          <w:p w:rsidR="004D365C" w:rsidRPr="004D365C" w:rsidRDefault="004D365C" w:rsidP="004D365C">
            <w:r w:rsidRPr="004D365C">
              <w:t>Задачи</w:t>
            </w:r>
          </w:p>
          <w:p w:rsidR="004D365C" w:rsidRPr="004D365C" w:rsidRDefault="004D365C" w:rsidP="004D365C">
            <w:r w:rsidRPr="004D365C">
              <w:t>подпрограммы</w:t>
            </w:r>
          </w:p>
        </w:tc>
        <w:tc>
          <w:tcPr>
            <w:tcW w:w="6945" w:type="dxa"/>
          </w:tcPr>
          <w:p w:rsidR="004D365C" w:rsidRPr="004D365C" w:rsidRDefault="004D365C" w:rsidP="004D365C">
            <w:r w:rsidRPr="004D365C">
              <w:t>Обеспечение надежного и устойчивого обслуживания потребителей коммунальных услуг, снижение уровня износа инженерной инфраструктуры,  повышение качества предоставления коммунальных услуг, снижение сверхнормативного износа объектов инженерной инфраструктуры, модернизацию этих объектов путем внедрения энергосберегающих технологий</w:t>
            </w:r>
          </w:p>
        </w:tc>
      </w:tr>
      <w:tr w:rsidR="004D365C" w:rsidRPr="004D365C" w:rsidTr="004D365C">
        <w:trPr>
          <w:trHeight w:val="2574"/>
        </w:trPr>
        <w:tc>
          <w:tcPr>
            <w:tcW w:w="3403" w:type="dxa"/>
          </w:tcPr>
          <w:p w:rsidR="004D365C" w:rsidRPr="004D365C" w:rsidRDefault="004D365C" w:rsidP="004D365C">
            <w:r w:rsidRPr="004D365C">
              <w:t xml:space="preserve">Объемыресурсного </w:t>
            </w:r>
          </w:p>
          <w:p w:rsidR="004D365C" w:rsidRPr="004D365C" w:rsidRDefault="004D365C" w:rsidP="004D365C">
            <w:r w:rsidRPr="004D365C">
              <w:t>обеспечения подпрограммы</w:t>
            </w:r>
          </w:p>
        </w:tc>
        <w:tc>
          <w:tcPr>
            <w:tcW w:w="6945" w:type="dxa"/>
          </w:tcPr>
          <w:p w:rsidR="004D365C" w:rsidRPr="004D365C" w:rsidRDefault="004D365C" w:rsidP="004D365C">
            <w:r w:rsidRPr="004D365C">
              <w:t xml:space="preserve">Общийобъем бюджетных ассигнований – </w:t>
            </w:r>
            <w:r w:rsidRPr="004D365C">
              <w:rPr>
                <w:b/>
              </w:rPr>
              <w:t>2 470 667,16</w:t>
            </w:r>
            <w:r w:rsidRPr="004D365C">
              <w:rPr>
                <w:b/>
                <w:sz w:val="24"/>
                <w:szCs w:val="24"/>
              </w:rPr>
              <w:t xml:space="preserve"> рублей, </w:t>
            </w:r>
            <w:r w:rsidRPr="004D365C">
              <w:rPr>
                <w:sz w:val="24"/>
                <w:szCs w:val="24"/>
              </w:rPr>
              <w:t>в том числе</w:t>
            </w:r>
          </w:p>
          <w:p w:rsidR="004D365C" w:rsidRPr="004D365C" w:rsidRDefault="004D365C" w:rsidP="004D365C">
            <w:r w:rsidRPr="004D365C">
              <w:t>2023 год -  1 470 667,16* рублей,</w:t>
            </w:r>
          </w:p>
          <w:p w:rsidR="004D365C" w:rsidRPr="004D365C" w:rsidRDefault="004D365C" w:rsidP="004D365C">
            <w:r w:rsidRPr="004D365C">
              <w:t>2024 год -   500 000,00рублей,</w:t>
            </w:r>
          </w:p>
          <w:p w:rsidR="004D365C" w:rsidRPr="004D365C" w:rsidRDefault="004D365C" w:rsidP="004D365C">
            <w:r w:rsidRPr="004D365C">
              <w:t>2025 год -   500 000,00 рублей</w:t>
            </w:r>
          </w:p>
          <w:p w:rsidR="004D365C" w:rsidRPr="004D365C" w:rsidRDefault="004D365C" w:rsidP="004D365C">
            <w:r w:rsidRPr="004D365C">
              <w:t>в том числе: бюджетКомсомольского городского поселения -</w:t>
            </w:r>
          </w:p>
          <w:p w:rsidR="004D365C" w:rsidRPr="004D365C" w:rsidRDefault="004D365C" w:rsidP="004D365C">
            <w:r w:rsidRPr="004D365C">
              <w:rPr>
                <w:b/>
              </w:rPr>
              <w:t>2 470 667,16</w:t>
            </w:r>
            <w:r w:rsidRPr="004D365C">
              <w:rPr>
                <w:b/>
                <w:sz w:val="24"/>
                <w:szCs w:val="24"/>
              </w:rPr>
              <w:t xml:space="preserve">* </w:t>
            </w:r>
            <w:r w:rsidRPr="004D365C">
              <w:t>рублей, в том числе:</w:t>
            </w:r>
          </w:p>
          <w:p w:rsidR="004D365C" w:rsidRPr="004D365C" w:rsidRDefault="004D365C" w:rsidP="004D365C">
            <w:r w:rsidRPr="004D365C">
              <w:t>2023 год -  1 470 667,16* рублей,</w:t>
            </w:r>
          </w:p>
          <w:p w:rsidR="004D365C" w:rsidRPr="004D365C" w:rsidRDefault="004D365C" w:rsidP="004D365C">
            <w:r w:rsidRPr="004D365C">
              <w:t>2024 год -   500 000,00 рублей,</w:t>
            </w:r>
          </w:p>
          <w:p w:rsidR="004D365C" w:rsidRPr="004D365C" w:rsidRDefault="004D365C" w:rsidP="004D365C">
            <w:r w:rsidRPr="004D365C">
              <w:t>2025 год -   500 000,00 рублей</w:t>
            </w:r>
          </w:p>
          <w:p w:rsidR="004D365C" w:rsidRPr="004D365C" w:rsidRDefault="004D365C" w:rsidP="004D365C">
            <w:r w:rsidRPr="004D365C">
              <w:t>в том числе: бюджет Ивановской области-</w:t>
            </w:r>
            <w:r w:rsidRPr="004D365C">
              <w:rPr>
                <w:b/>
              </w:rPr>
              <w:t>0,00*</w:t>
            </w:r>
            <w:r w:rsidRPr="004D365C">
              <w:t>рублей, в том числе:</w:t>
            </w:r>
          </w:p>
          <w:p w:rsidR="004D365C" w:rsidRPr="004D365C" w:rsidRDefault="004D365C" w:rsidP="004D365C">
            <w:r w:rsidRPr="004D365C">
              <w:t>2023 год - 0,00* рублей,</w:t>
            </w:r>
          </w:p>
          <w:p w:rsidR="004D365C" w:rsidRPr="004D365C" w:rsidRDefault="004D365C" w:rsidP="004D365C">
            <w:r w:rsidRPr="004D365C">
              <w:t>2024 год -  0,00 рублей,</w:t>
            </w:r>
          </w:p>
          <w:p w:rsidR="004D365C" w:rsidRPr="004D365C" w:rsidRDefault="004D365C" w:rsidP="004D365C">
            <w:r w:rsidRPr="004D365C">
              <w:t>2025 год -  0,00 рублей</w:t>
            </w:r>
          </w:p>
        </w:tc>
      </w:tr>
      <w:tr w:rsidR="004D365C" w:rsidRPr="004D365C" w:rsidTr="004D365C">
        <w:trPr>
          <w:trHeight w:val="1332"/>
        </w:trPr>
        <w:tc>
          <w:tcPr>
            <w:tcW w:w="3403" w:type="dxa"/>
          </w:tcPr>
          <w:p w:rsidR="004D365C" w:rsidRPr="004D365C" w:rsidRDefault="004D365C" w:rsidP="004D365C">
            <w:r w:rsidRPr="004D365C">
              <w:t>Ожидаемые  результаты реализации подпрограммы</w:t>
            </w:r>
          </w:p>
        </w:tc>
        <w:tc>
          <w:tcPr>
            <w:tcW w:w="6945" w:type="dxa"/>
          </w:tcPr>
          <w:p w:rsidR="004D365C" w:rsidRPr="004D365C" w:rsidRDefault="004D365C" w:rsidP="004D365C">
            <w:r w:rsidRPr="004D365C">
              <w:t>Обеспечение надежного и устойчивого обслуживания потребителей коммунальных услуг, снижение уровня износа инженерной инфраструктуры,  повышение качества предоставления коммунальных услуг, снижение сверхнормативного износа объектов инженерной инфраструктуры, модернизацию этих объектов путем внедрения энергосберегающих технологий</w:t>
            </w:r>
          </w:p>
        </w:tc>
      </w:tr>
    </w:tbl>
    <w:p w:rsidR="004D365C" w:rsidRPr="004D365C" w:rsidRDefault="004D365C" w:rsidP="004D365C">
      <w:pPr>
        <w:pStyle w:val="af2"/>
        <w:spacing w:after="0" w:line="240" w:lineRule="auto"/>
        <w:ind w:left="709"/>
        <w:jc w:val="center"/>
        <w:rPr>
          <w:rFonts w:ascii="Times New Roman" w:hAnsi="Times New Roman" w:cs="Times New Roman"/>
          <w:b/>
          <w:sz w:val="24"/>
          <w:szCs w:val="24"/>
        </w:rPr>
      </w:pPr>
    </w:p>
    <w:p w:rsidR="004D365C" w:rsidRPr="004D365C" w:rsidRDefault="004D365C" w:rsidP="004D365C">
      <w:pPr>
        <w:spacing w:line="0" w:lineRule="atLeast"/>
        <w:rPr>
          <w:b/>
          <w:sz w:val="24"/>
          <w:szCs w:val="24"/>
        </w:rPr>
      </w:pPr>
      <w:r w:rsidRPr="004D365C">
        <w:rPr>
          <w:sz w:val="24"/>
          <w:szCs w:val="24"/>
        </w:rPr>
        <w:t xml:space="preserve">*-объемы финансирования будут уточняться в период действия подпрограммы      </w:t>
      </w:r>
    </w:p>
    <w:p w:rsidR="004D365C" w:rsidRPr="004D365C" w:rsidRDefault="004D365C" w:rsidP="004D365C">
      <w:pPr>
        <w:spacing w:line="0" w:lineRule="atLeast"/>
        <w:jc w:val="center"/>
        <w:rPr>
          <w:b/>
          <w:sz w:val="24"/>
          <w:szCs w:val="24"/>
        </w:rPr>
      </w:pPr>
    </w:p>
    <w:p w:rsidR="004D365C" w:rsidRPr="004D365C" w:rsidRDefault="004D365C" w:rsidP="004D365C">
      <w:pPr>
        <w:spacing w:line="0" w:lineRule="atLeast"/>
        <w:jc w:val="center"/>
        <w:rPr>
          <w:sz w:val="24"/>
          <w:szCs w:val="24"/>
        </w:rPr>
      </w:pPr>
      <w:r w:rsidRPr="004D365C">
        <w:rPr>
          <w:b/>
          <w:sz w:val="24"/>
          <w:szCs w:val="24"/>
        </w:rPr>
        <w:t>2. Характеристика основных мероприятий подпрограммы</w:t>
      </w:r>
    </w:p>
    <w:p w:rsidR="004D365C" w:rsidRPr="004D365C" w:rsidRDefault="004D365C" w:rsidP="004D365C">
      <w:pPr>
        <w:pStyle w:val="af2"/>
        <w:spacing w:after="0" w:line="0" w:lineRule="atLeast"/>
        <w:ind w:left="0"/>
        <w:jc w:val="center"/>
        <w:rPr>
          <w:rFonts w:ascii="Times New Roman" w:hAnsi="Times New Roman" w:cs="Times New Roman"/>
          <w:b/>
          <w:sz w:val="24"/>
          <w:szCs w:val="24"/>
        </w:rPr>
      </w:pPr>
      <w:r w:rsidRPr="004D365C">
        <w:rPr>
          <w:rFonts w:ascii="Times New Roman" w:hAnsi="Times New Roman" w:cs="Times New Roman"/>
          <w:b/>
          <w:sz w:val="24"/>
          <w:szCs w:val="24"/>
        </w:rPr>
        <w:t>«Реализация мероприятий по организации в границах Комсомольского городского поселения электро-, тепло-, газо-, водоснабжения населения и водоотведения»</w:t>
      </w:r>
    </w:p>
    <w:p w:rsidR="004D365C" w:rsidRPr="004D365C" w:rsidRDefault="004D365C" w:rsidP="004D365C">
      <w:pPr>
        <w:pStyle w:val="af2"/>
        <w:tabs>
          <w:tab w:val="left" w:pos="851"/>
        </w:tabs>
        <w:spacing w:after="0" w:line="0" w:lineRule="atLeast"/>
        <w:ind w:left="0"/>
        <w:jc w:val="center"/>
        <w:rPr>
          <w:rFonts w:ascii="Times New Roman" w:hAnsi="Times New Roman" w:cs="Times New Roman"/>
          <w:sz w:val="24"/>
          <w:szCs w:val="24"/>
        </w:rPr>
      </w:pPr>
    </w:p>
    <w:p w:rsidR="004D365C" w:rsidRPr="004D365C" w:rsidRDefault="004D365C" w:rsidP="004D365C">
      <w:pPr>
        <w:pStyle w:val="af2"/>
        <w:tabs>
          <w:tab w:val="left" w:pos="851"/>
        </w:tabs>
        <w:spacing w:after="0" w:line="0" w:lineRule="atLeast"/>
        <w:ind w:left="0"/>
        <w:jc w:val="both"/>
        <w:rPr>
          <w:rFonts w:ascii="Times New Roman" w:hAnsi="Times New Roman" w:cs="Times New Roman"/>
          <w:b/>
          <w:sz w:val="24"/>
          <w:szCs w:val="24"/>
        </w:rPr>
      </w:pPr>
      <w:r w:rsidRPr="004D365C">
        <w:rPr>
          <w:rFonts w:ascii="Times New Roman" w:hAnsi="Times New Roman" w:cs="Times New Roman"/>
          <w:sz w:val="24"/>
          <w:szCs w:val="24"/>
        </w:rPr>
        <w:lastRenderedPageBreak/>
        <w:t>1. Ремонт, содержание и техническое обслуживание объектов коммунального хозяйства муниципального имущества Комсомольского городского поселения;</w:t>
      </w:r>
    </w:p>
    <w:p w:rsidR="004D365C" w:rsidRPr="004D365C" w:rsidRDefault="004D365C" w:rsidP="004D365C">
      <w:pPr>
        <w:tabs>
          <w:tab w:val="left" w:pos="426"/>
        </w:tabs>
        <w:spacing w:line="0" w:lineRule="atLeast"/>
        <w:jc w:val="both"/>
        <w:rPr>
          <w:sz w:val="24"/>
          <w:szCs w:val="24"/>
        </w:rPr>
      </w:pPr>
      <w:r w:rsidRPr="004D365C">
        <w:rPr>
          <w:sz w:val="24"/>
          <w:szCs w:val="24"/>
        </w:rPr>
        <w:t>3. Разработка ПСД и ее экспертиза на капитальный ремонт артезианских скважин, расположенных на территории КГП;</w:t>
      </w:r>
    </w:p>
    <w:p w:rsidR="004D365C" w:rsidRPr="004D365C" w:rsidRDefault="004D365C" w:rsidP="004D365C">
      <w:pPr>
        <w:tabs>
          <w:tab w:val="left" w:pos="426"/>
        </w:tabs>
        <w:spacing w:line="0" w:lineRule="atLeast"/>
        <w:jc w:val="both"/>
        <w:rPr>
          <w:sz w:val="24"/>
          <w:szCs w:val="24"/>
        </w:rPr>
      </w:pPr>
      <w:r w:rsidRPr="004D365C">
        <w:rPr>
          <w:sz w:val="24"/>
          <w:szCs w:val="24"/>
        </w:rPr>
        <w:t>4.Приобретение и поставка изоляционных материалов для изоляции труб теплоснабжения, расположенных на территории КГП;</w:t>
      </w:r>
    </w:p>
    <w:p w:rsidR="004D365C" w:rsidRPr="004D365C" w:rsidRDefault="004D365C" w:rsidP="004D365C">
      <w:pPr>
        <w:jc w:val="center"/>
        <w:rPr>
          <w:b/>
        </w:rPr>
      </w:pPr>
    </w:p>
    <w:p w:rsidR="004D365C" w:rsidRPr="004D365C" w:rsidRDefault="004D365C" w:rsidP="004D365C">
      <w:pPr>
        <w:jc w:val="center"/>
        <w:rPr>
          <w:b/>
          <w:sz w:val="24"/>
          <w:szCs w:val="24"/>
        </w:rPr>
      </w:pPr>
      <w:r w:rsidRPr="004D365C">
        <w:rPr>
          <w:b/>
        </w:rPr>
        <w:t xml:space="preserve">3. </w:t>
      </w:r>
      <w:r w:rsidRPr="004D365C">
        <w:rPr>
          <w:b/>
          <w:sz w:val="24"/>
          <w:szCs w:val="24"/>
        </w:rPr>
        <w:t xml:space="preserve">Целевые индикаторы (показатели) подпрограммы, характеризующие основные мероприятия, мероприятия подпрограммы </w:t>
      </w:r>
    </w:p>
    <w:p w:rsidR="004D365C" w:rsidRPr="004D365C" w:rsidRDefault="004D365C" w:rsidP="004D365C">
      <w:pPr>
        <w:spacing w:line="0" w:lineRule="atLeast"/>
        <w:jc w:val="right"/>
        <w:rPr>
          <w:b/>
          <w:sz w:val="24"/>
          <w:szCs w:val="24"/>
        </w:rPr>
      </w:pPr>
      <w:r w:rsidRPr="004D365C">
        <w:rPr>
          <w:b/>
          <w:sz w:val="24"/>
          <w:szCs w:val="24"/>
        </w:rPr>
        <w:t>Таблица 1</w:t>
      </w:r>
    </w:p>
    <w:p w:rsidR="004D365C" w:rsidRPr="004D365C" w:rsidRDefault="004D365C" w:rsidP="004D365C">
      <w:pPr>
        <w:spacing w:line="0" w:lineRule="atLeast"/>
        <w:jc w:val="center"/>
        <w:rPr>
          <w:sz w:val="24"/>
          <w:szCs w:val="24"/>
        </w:rPr>
      </w:pPr>
      <w:r w:rsidRPr="004D365C">
        <w:rPr>
          <w:b/>
          <w:sz w:val="24"/>
          <w:szCs w:val="24"/>
        </w:rPr>
        <w:t>Перечень целевых индикаторов (показателей) подпрограммы</w:t>
      </w:r>
    </w:p>
    <w:tbl>
      <w:tblPr>
        <w:tblW w:w="10201" w:type="dxa"/>
        <w:tblInd w:w="-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4110"/>
        <w:gridCol w:w="993"/>
        <w:gridCol w:w="1446"/>
        <w:gridCol w:w="1559"/>
        <w:gridCol w:w="1559"/>
      </w:tblGrid>
      <w:tr w:rsidR="004D365C" w:rsidRPr="004D365C" w:rsidTr="004D365C">
        <w:trPr>
          <w:trHeight w:val="540"/>
        </w:trPr>
        <w:tc>
          <w:tcPr>
            <w:tcW w:w="534" w:type="dxa"/>
            <w:vMerge w:val="restart"/>
          </w:tcPr>
          <w:p w:rsidR="004D365C" w:rsidRPr="004D365C" w:rsidRDefault="004D365C" w:rsidP="004D365C">
            <w:pPr>
              <w:jc w:val="center"/>
            </w:pPr>
            <w:r w:rsidRPr="004D365C">
              <w:t>№ п/п</w:t>
            </w:r>
          </w:p>
        </w:tc>
        <w:tc>
          <w:tcPr>
            <w:tcW w:w="4110" w:type="dxa"/>
            <w:vMerge w:val="restart"/>
          </w:tcPr>
          <w:p w:rsidR="004D365C" w:rsidRPr="004D365C" w:rsidRDefault="004D365C" w:rsidP="004D365C">
            <w:pPr>
              <w:jc w:val="center"/>
            </w:pPr>
            <w:r w:rsidRPr="004D365C">
              <w:t>Наименование целевого индикатора</w:t>
            </w:r>
          </w:p>
          <w:p w:rsidR="004D365C" w:rsidRPr="004D365C" w:rsidRDefault="004D365C" w:rsidP="004D365C">
            <w:pPr>
              <w:jc w:val="center"/>
            </w:pPr>
            <w:r w:rsidRPr="004D365C">
              <w:t>(показателя)</w:t>
            </w:r>
          </w:p>
        </w:tc>
        <w:tc>
          <w:tcPr>
            <w:tcW w:w="993" w:type="dxa"/>
            <w:vMerge w:val="restart"/>
          </w:tcPr>
          <w:p w:rsidR="004D365C" w:rsidRPr="004D365C" w:rsidRDefault="004D365C" w:rsidP="004D365C">
            <w:pPr>
              <w:ind w:left="-108" w:right="-108"/>
              <w:jc w:val="center"/>
            </w:pPr>
            <w:r w:rsidRPr="004D365C">
              <w:t>Единица  измерения</w:t>
            </w:r>
          </w:p>
        </w:tc>
        <w:tc>
          <w:tcPr>
            <w:tcW w:w="4564" w:type="dxa"/>
            <w:gridSpan w:val="3"/>
            <w:tcBorders>
              <w:bottom w:val="single" w:sz="4" w:space="0" w:color="auto"/>
            </w:tcBorders>
          </w:tcPr>
          <w:p w:rsidR="004D365C" w:rsidRPr="004D365C" w:rsidRDefault="004D365C" w:rsidP="004D365C">
            <w:pPr>
              <w:jc w:val="center"/>
            </w:pPr>
            <w:r w:rsidRPr="004D365C">
              <w:t>Значения целевых  индикаторов (показателей)</w:t>
            </w:r>
          </w:p>
        </w:tc>
      </w:tr>
      <w:tr w:rsidR="004D365C" w:rsidRPr="004D365C" w:rsidTr="004D365C">
        <w:trPr>
          <w:trHeight w:val="477"/>
        </w:trPr>
        <w:tc>
          <w:tcPr>
            <w:tcW w:w="534" w:type="dxa"/>
            <w:vMerge/>
          </w:tcPr>
          <w:p w:rsidR="004D365C" w:rsidRPr="004D365C" w:rsidRDefault="004D365C" w:rsidP="004D365C">
            <w:pPr>
              <w:jc w:val="center"/>
            </w:pPr>
          </w:p>
        </w:tc>
        <w:tc>
          <w:tcPr>
            <w:tcW w:w="4110" w:type="dxa"/>
            <w:vMerge/>
          </w:tcPr>
          <w:p w:rsidR="004D365C" w:rsidRPr="004D365C" w:rsidRDefault="004D365C" w:rsidP="004D365C">
            <w:pPr>
              <w:jc w:val="center"/>
              <w:rPr>
                <w:b/>
              </w:rPr>
            </w:pPr>
          </w:p>
        </w:tc>
        <w:tc>
          <w:tcPr>
            <w:tcW w:w="993" w:type="dxa"/>
            <w:vMerge/>
          </w:tcPr>
          <w:p w:rsidR="004D365C" w:rsidRPr="004D365C" w:rsidRDefault="004D365C" w:rsidP="004D365C">
            <w:pPr>
              <w:jc w:val="center"/>
              <w:rPr>
                <w:b/>
              </w:rPr>
            </w:pPr>
          </w:p>
        </w:tc>
        <w:tc>
          <w:tcPr>
            <w:tcW w:w="1446" w:type="dxa"/>
            <w:tcBorders>
              <w:top w:val="single" w:sz="4" w:space="0" w:color="auto"/>
              <w:left w:val="single" w:sz="4" w:space="0" w:color="auto"/>
              <w:right w:val="single" w:sz="4" w:space="0" w:color="auto"/>
            </w:tcBorders>
            <w:vAlign w:val="center"/>
          </w:tcPr>
          <w:p w:rsidR="004D365C" w:rsidRPr="004D365C" w:rsidRDefault="004D365C" w:rsidP="004D365C">
            <w:pPr>
              <w:jc w:val="center"/>
            </w:pPr>
            <w:r w:rsidRPr="004D365C">
              <w:t>2023г</w:t>
            </w:r>
          </w:p>
        </w:tc>
        <w:tc>
          <w:tcPr>
            <w:tcW w:w="1559" w:type="dxa"/>
            <w:tcBorders>
              <w:top w:val="single" w:sz="4" w:space="0" w:color="auto"/>
              <w:left w:val="single" w:sz="4" w:space="0" w:color="auto"/>
              <w:right w:val="single" w:sz="4" w:space="0" w:color="auto"/>
            </w:tcBorders>
            <w:vAlign w:val="center"/>
          </w:tcPr>
          <w:p w:rsidR="004D365C" w:rsidRPr="004D365C" w:rsidRDefault="004D365C" w:rsidP="004D365C">
            <w:pPr>
              <w:jc w:val="center"/>
            </w:pPr>
            <w:r w:rsidRPr="004D365C">
              <w:t>2024г</w:t>
            </w:r>
          </w:p>
        </w:tc>
        <w:tc>
          <w:tcPr>
            <w:tcW w:w="1559" w:type="dxa"/>
            <w:tcBorders>
              <w:top w:val="single" w:sz="4" w:space="0" w:color="auto"/>
              <w:left w:val="single" w:sz="4" w:space="0" w:color="auto"/>
            </w:tcBorders>
            <w:vAlign w:val="center"/>
          </w:tcPr>
          <w:p w:rsidR="004D365C" w:rsidRPr="004D365C" w:rsidRDefault="004D365C" w:rsidP="004D365C">
            <w:pPr>
              <w:jc w:val="center"/>
            </w:pPr>
            <w:r w:rsidRPr="004D365C">
              <w:t>2025г</w:t>
            </w:r>
          </w:p>
        </w:tc>
      </w:tr>
      <w:tr w:rsidR="004D365C" w:rsidRPr="004D365C" w:rsidTr="004D365C">
        <w:tc>
          <w:tcPr>
            <w:tcW w:w="534" w:type="dxa"/>
          </w:tcPr>
          <w:p w:rsidR="004D365C" w:rsidRPr="004D365C" w:rsidRDefault="004D365C" w:rsidP="004D365C">
            <w:pPr>
              <w:jc w:val="center"/>
            </w:pPr>
            <w:r w:rsidRPr="004D365C">
              <w:t>1.</w:t>
            </w:r>
          </w:p>
        </w:tc>
        <w:tc>
          <w:tcPr>
            <w:tcW w:w="4110" w:type="dxa"/>
          </w:tcPr>
          <w:p w:rsidR="004D365C" w:rsidRPr="004D365C" w:rsidRDefault="004D365C" w:rsidP="004D365C">
            <w:r w:rsidRPr="004D365C">
              <w:t>Ремонт, содержание и техническое обслуживание объектов коммунального хозяйства муниципального имущества</w:t>
            </w:r>
          </w:p>
        </w:tc>
        <w:tc>
          <w:tcPr>
            <w:tcW w:w="993" w:type="dxa"/>
          </w:tcPr>
          <w:p w:rsidR="004D365C" w:rsidRPr="004D365C" w:rsidRDefault="004D365C" w:rsidP="004D365C">
            <w:pPr>
              <w:jc w:val="center"/>
            </w:pPr>
            <w:r w:rsidRPr="004D365C">
              <w:t>Единиц</w:t>
            </w:r>
          </w:p>
        </w:tc>
        <w:tc>
          <w:tcPr>
            <w:tcW w:w="1446" w:type="dxa"/>
            <w:tcBorders>
              <w:left w:val="single" w:sz="4" w:space="0" w:color="auto"/>
              <w:right w:val="single" w:sz="4" w:space="0" w:color="auto"/>
            </w:tcBorders>
          </w:tcPr>
          <w:p w:rsidR="004D365C" w:rsidRPr="004D365C" w:rsidRDefault="004D365C" w:rsidP="004D365C">
            <w:pPr>
              <w:jc w:val="center"/>
            </w:pPr>
            <w:r w:rsidRPr="004D365C">
              <w:t>1</w:t>
            </w:r>
          </w:p>
        </w:tc>
        <w:tc>
          <w:tcPr>
            <w:tcW w:w="1559" w:type="dxa"/>
            <w:tcBorders>
              <w:left w:val="single" w:sz="4" w:space="0" w:color="auto"/>
              <w:right w:val="single" w:sz="4" w:space="0" w:color="auto"/>
            </w:tcBorders>
          </w:tcPr>
          <w:p w:rsidR="004D365C" w:rsidRPr="004D365C" w:rsidRDefault="004D365C" w:rsidP="004D365C">
            <w:pPr>
              <w:jc w:val="center"/>
            </w:pPr>
            <w:r w:rsidRPr="004D365C">
              <w:t>1</w:t>
            </w:r>
          </w:p>
        </w:tc>
        <w:tc>
          <w:tcPr>
            <w:tcW w:w="1559" w:type="dxa"/>
            <w:tcBorders>
              <w:left w:val="single" w:sz="4" w:space="0" w:color="auto"/>
            </w:tcBorders>
          </w:tcPr>
          <w:p w:rsidR="004D365C" w:rsidRPr="004D365C" w:rsidRDefault="004D365C" w:rsidP="004D365C">
            <w:pPr>
              <w:jc w:val="center"/>
            </w:pPr>
            <w:r w:rsidRPr="004D365C">
              <w:t>1</w:t>
            </w:r>
          </w:p>
        </w:tc>
      </w:tr>
      <w:tr w:rsidR="004D365C" w:rsidRPr="004D365C" w:rsidTr="004D365C">
        <w:tc>
          <w:tcPr>
            <w:tcW w:w="534" w:type="dxa"/>
          </w:tcPr>
          <w:p w:rsidR="004D365C" w:rsidRPr="004D365C" w:rsidRDefault="004D365C" w:rsidP="004D365C">
            <w:pPr>
              <w:jc w:val="center"/>
            </w:pPr>
            <w:r w:rsidRPr="004D365C">
              <w:t>2</w:t>
            </w:r>
          </w:p>
        </w:tc>
        <w:tc>
          <w:tcPr>
            <w:tcW w:w="4110" w:type="dxa"/>
          </w:tcPr>
          <w:p w:rsidR="004D365C" w:rsidRPr="004D365C" w:rsidRDefault="004D365C" w:rsidP="004D365C">
            <w:r w:rsidRPr="004D365C">
              <w:t>Обеспечение снижения уровня износа объектов коммунальной инфраструктуры</w:t>
            </w:r>
          </w:p>
        </w:tc>
        <w:tc>
          <w:tcPr>
            <w:tcW w:w="993" w:type="dxa"/>
          </w:tcPr>
          <w:p w:rsidR="004D365C" w:rsidRPr="004D365C" w:rsidRDefault="004D365C" w:rsidP="004D365C">
            <w:pPr>
              <w:jc w:val="center"/>
            </w:pPr>
            <w:r w:rsidRPr="004D365C">
              <w:t>%</w:t>
            </w:r>
          </w:p>
        </w:tc>
        <w:tc>
          <w:tcPr>
            <w:tcW w:w="1446" w:type="dxa"/>
            <w:tcBorders>
              <w:left w:val="single" w:sz="4" w:space="0" w:color="auto"/>
              <w:right w:val="single" w:sz="4" w:space="0" w:color="auto"/>
            </w:tcBorders>
          </w:tcPr>
          <w:p w:rsidR="004D365C" w:rsidRPr="004D365C" w:rsidRDefault="004D365C" w:rsidP="004D365C">
            <w:pPr>
              <w:jc w:val="center"/>
            </w:pPr>
            <w:r w:rsidRPr="004D365C">
              <w:t>63</w:t>
            </w:r>
          </w:p>
        </w:tc>
        <w:tc>
          <w:tcPr>
            <w:tcW w:w="1559" w:type="dxa"/>
            <w:tcBorders>
              <w:left w:val="single" w:sz="4" w:space="0" w:color="auto"/>
              <w:right w:val="single" w:sz="4" w:space="0" w:color="auto"/>
            </w:tcBorders>
          </w:tcPr>
          <w:p w:rsidR="004D365C" w:rsidRPr="004D365C" w:rsidRDefault="004D365C" w:rsidP="004D365C">
            <w:pPr>
              <w:jc w:val="center"/>
            </w:pPr>
            <w:r w:rsidRPr="004D365C">
              <w:t>62</w:t>
            </w:r>
          </w:p>
        </w:tc>
        <w:tc>
          <w:tcPr>
            <w:tcW w:w="1559" w:type="dxa"/>
            <w:tcBorders>
              <w:left w:val="single" w:sz="4" w:space="0" w:color="auto"/>
            </w:tcBorders>
          </w:tcPr>
          <w:p w:rsidR="004D365C" w:rsidRPr="004D365C" w:rsidRDefault="004D365C" w:rsidP="004D365C">
            <w:pPr>
              <w:jc w:val="center"/>
            </w:pPr>
            <w:r w:rsidRPr="004D365C">
              <w:t>61</w:t>
            </w:r>
          </w:p>
        </w:tc>
      </w:tr>
      <w:tr w:rsidR="004D365C" w:rsidRPr="004D365C" w:rsidTr="004D365C">
        <w:tc>
          <w:tcPr>
            <w:tcW w:w="534" w:type="dxa"/>
          </w:tcPr>
          <w:p w:rsidR="004D365C" w:rsidRPr="004D365C" w:rsidRDefault="004D365C" w:rsidP="004D365C">
            <w:pPr>
              <w:jc w:val="center"/>
            </w:pPr>
            <w:r w:rsidRPr="004D365C">
              <w:t>3</w:t>
            </w:r>
          </w:p>
        </w:tc>
        <w:tc>
          <w:tcPr>
            <w:tcW w:w="4110" w:type="dxa"/>
          </w:tcPr>
          <w:p w:rsidR="004D365C" w:rsidRPr="004D365C" w:rsidRDefault="004D365C" w:rsidP="004D365C">
            <w:r w:rsidRPr="004D365C">
              <w:t>Повышение качества предоставления коммунальных услуг</w:t>
            </w:r>
          </w:p>
        </w:tc>
        <w:tc>
          <w:tcPr>
            <w:tcW w:w="993" w:type="dxa"/>
          </w:tcPr>
          <w:p w:rsidR="004D365C" w:rsidRPr="004D365C" w:rsidRDefault="004D365C" w:rsidP="004D365C">
            <w:pPr>
              <w:jc w:val="center"/>
            </w:pPr>
            <w:r w:rsidRPr="004D365C">
              <w:t>%</w:t>
            </w:r>
          </w:p>
        </w:tc>
        <w:tc>
          <w:tcPr>
            <w:tcW w:w="1446" w:type="dxa"/>
            <w:tcBorders>
              <w:left w:val="single" w:sz="4" w:space="0" w:color="auto"/>
              <w:right w:val="single" w:sz="4" w:space="0" w:color="auto"/>
            </w:tcBorders>
          </w:tcPr>
          <w:p w:rsidR="004D365C" w:rsidRPr="004D365C" w:rsidRDefault="004D365C" w:rsidP="004D365C">
            <w:pPr>
              <w:jc w:val="center"/>
            </w:pPr>
            <w:r w:rsidRPr="004D365C">
              <w:t>90</w:t>
            </w:r>
          </w:p>
        </w:tc>
        <w:tc>
          <w:tcPr>
            <w:tcW w:w="1559" w:type="dxa"/>
            <w:tcBorders>
              <w:left w:val="single" w:sz="4" w:space="0" w:color="auto"/>
              <w:right w:val="single" w:sz="4" w:space="0" w:color="auto"/>
            </w:tcBorders>
          </w:tcPr>
          <w:p w:rsidR="004D365C" w:rsidRPr="004D365C" w:rsidRDefault="004D365C" w:rsidP="004D365C">
            <w:pPr>
              <w:jc w:val="center"/>
            </w:pPr>
            <w:r w:rsidRPr="004D365C">
              <w:t>93</w:t>
            </w:r>
          </w:p>
        </w:tc>
        <w:tc>
          <w:tcPr>
            <w:tcW w:w="1559" w:type="dxa"/>
            <w:tcBorders>
              <w:left w:val="single" w:sz="4" w:space="0" w:color="auto"/>
            </w:tcBorders>
          </w:tcPr>
          <w:p w:rsidR="004D365C" w:rsidRPr="004D365C" w:rsidRDefault="004D365C" w:rsidP="004D365C">
            <w:pPr>
              <w:jc w:val="center"/>
            </w:pPr>
            <w:r w:rsidRPr="004D365C">
              <w:t>95</w:t>
            </w:r>
          </w:p>
        </w:tc>
      </w:tr>
      <w:tr w:rsidR="004D365C" w:rsidRPr="004D365C" w:rsidTr="004D365C">
        <w:tc>
          <w:tcPr>
            <w:tcW w:w="534" w:type="dxa"/>
          </w:tcPr>
          <w:p w:rsidR="004D365C" w:rsidRPr="004D365C" w:rsidRDefault="004D365C" w:rsidP="004D365C">
            <w:pPr>
              <w:jc w:val="center"/>
            </w:pPr>
            <w:r w:rsidRPr="004D365C">
              <w:rPr>
                <w:lang w:val="en-US"/>
              </w:rPr>
              <w:t>4</w:t>
            </w:r>
            <w:r w:rsidRPr="004D365C">
              <w:t>.</w:t>
            </w:r>
          </w:p>
        </w:tc>
        <w:tc>
          <w:tcPr>
            <w:tcW w:w="4110" w:type="dxa"/>
          </w:tcPr>
          <w:p w:rsidR="004D365C" w:rsidRPr="004D365C" w:rsidRDefault="004D365C" w:rsidP="004D365C">
            <w:r w:rsidRPr="004D365C">
              <w:t>Разработка  ПСД, сметной документации и их экспертиза на строительство и капитальный ремонт артезианских скважин, расположенных на территории Комсомольского городского поселения</w:t>
            </w:r>
          </w:p>
        </w:tc>
        <w:tc>
          <w:tcPr>
            <w:tcW w:w="993" w:type="dxa"/>
          </w:tcPr>
          <w:p w:rsidR="004D365C" w:rsidRPr="004D365C" w:rsidRDefault="004D365C" w:rsidP="004D365C">
            <w:pPr>
              <w:jc w:val="center"/>
            </w:pPr>
            <w:r w:rsidRPr="004D365C">
              <w:t>Единиц</w:t>
            </w:r>
          </w:p>
        </w:tc>
        <w:tc>
          <w:tcPr>
            <w:tcW w:w="1446" w:type="dxa"/>
            <w:tcBorders>
              <w:left w:val="single" w:sz="4" w:space="0" w:color="auto"/>
              <w:right w:val="single" w:sz="4" w:space="0" w:color="auto"/>
            </w:tcBorders>
          </w:tcPr>
          <w:p w:rsidR="004D365C" w:rsidRPr="004D365C" w:rsidRDefault="004D365C" w:rsidP="004D365C">
            <w:pPr>
              <w:jc w:val="center"/>
            </w:pPr>
            <w:r w:rsidRPr="004D365C">
              <w:t>1</w:t>
            </w:r>
          </w:p>
        </w:tc>
        <w:tc>
          <w:tcPr>
            <w:tcW w:w="1559" w:type="dxa"/>
            <w:tcBorders>
              <w:left w:val="single" w:sz="4" w:space="0" w:color="auto"/>
              <w:right w:val="single" w:sz="4" w:space="0" w:color="auto"/>
            </w:tcBorders>
          </w:tcPr>
          <w:p w:rsidR="004D365C" w:rsidRPr="004D365C" w:rsidRDefault="004D365C" w:rsidP="004D365C">
            <w:pPr>
              <w:jc w:val="center"/>
            </w:pPr>
            <w:r w:rsidRPr="004D365C">
              <w:t>0</w:t>
            </w:r>
          </w:p>
        </w:tc>
        <w:tc>
          <w:tcPr>
            <w:tcW w:w="1559" w:type="dxa"/>
            <w:tcBorders>
              <w:left w:val="single" w:sz="4" w:space="0" w:color="auto"/>
            </w:tcBorders>
          </w:tcPr>
          <w:p w:rsidR="004D365C" w:rsidRPr="004D365C" w:rsidRDefault="004D365C" w:rsidP="004D365C">
            <w:pPr>
              <w:jc w:val="center"/>
            </w:pPr>
            <w:r w:rsidRPr="004D365C">
              <w:t>0</w:t>
            </w:r>
          </w:p>
        </w:tc>
      </w:tr>
      <w:tr w:rsidR="004D365C" w:rsidRPr="004D365C" w:rsidTr="004D365C">
        <w:tc>
          <w:tcPr>
            <w:tcW w:w="534" w:type="dxa"/>
          </w:tcPr>
          <w:p w:rsidR="004D365C" w:rsidRPr="004D365C" w:rsidRDefault="004D365C" w:rsidP="004D365C">
            <w:pPr>
              <w:jc w:val="center"/>
            </w:pPr>
            <w:r w:rsidRPr="004D365C">
              <w:rPr>
                <w:lang w:val="en-US"/>
              </w:rPr>
              <w:t>5</w:t>
            </w:r>
            <w:r w:rsidRPr="004D365C">
              <w:t>.</w:t>
            </w:r>
          </w:p>
        </w:tc>
        <w:tc>
          <w:tcPr>
            <w:tcW w:w="4110" w:type="dxa"/>
          </w:tcPr>
          <w:p w:rsidR="004D365C" w:rsidRPr="004D365C" w:rsidRDefault="004D365C" w:rsidP="004D365C">
            <w:r w:rsidRPr="004D365C">
              <w:t>Строительство, капитальный ремонт, текущий ремонт артезианских скважин, расположенных на территории ГП</w:t>
            </w:r>
          </w:p>
        </w:tc>
        <w:tc>
          <w:tcPr>
            <w:tcW w:w="993" w:type="dxa"/>
          </w:tcPr>
          <w:p w:rsidR="004D365C" w:rsidRPr="004D365C" w:rsidRDefault="004D365C" w:rsidP="004D365C">
            <w:pPr>
              <w:jc w:val="center"/>
            </w:pPr>
            <w:r w:rsidRPr="004D365C">
              <w:t>Единиц</w:t>
            </w:r>
          </w:p>
        </w:tc>
        <w:tc>
          <w:tcPr>
            <w:tcW w:w="1446" w:type="dxa"/>
            <w:tcBorders>
              <w:left w:val="single" w:sz="4" w:space="0" w:color="auto"/>
              <w:right w:val="single" w:sz="4" w:space="0" w:color="auto"/>
            </w:tcBorders>
          </w:tcPr>
          <w:p w:rsidR="004D365C" w:rsidRPr="004D365C" w:rsidRDefault="004D365C" w:rsidP="004D365C">
            <w:pPr>
              <w:jc w:val="center"/>
            </w:pPr>
            <w:r w:rsidRPr="004D365C">
              <w:t>1</w:t>
            </w:r>
          </w:p>
        </w:tc>
        <w:tc>
          <w:tcPr>
            <w:tcW w:w="1559" w:type="dxa"/>
            <w:tcBorders>
              <w:left w:val="single" w:sz="4" w:space="0" w:color="auto"/>
              <w:right w:val="single" w:sz="4" w:space="0" w:color="auto"/>
            </w:tcBorders>
          </w:tcPr>
          <w:p w:rsidR="004D365C" w:rsidRPr="004D365C" w:rsidRDefault="004D365C" w:rsidP="004D365C">
            <w:pPr>
              <w:jc w:val="center"/>
            </w:pPr>
            <w:r w:rsidRPr="004D365C">
              <w:t>0</w:t>
            </w:r>
          </w:p>
        </w:tc>
        <w:tc>
          <w:tcPr>
            <w:tcW w:w="1559" w:type="dxa"/>
            <w:tcBorders>
              <w:left w:val="single" w:sz="4" w:space="0" w:color="auto"/>
            </w:tcBorders>
          </w:tcPr>
          <w:p w:rsidR="004D365C" w:rsidRPr="004D365C" w:rsidRDefault="004D365C" w:rsidP="004D365C">
            <w:pPr>
              <w:jc w:val="center"/>
            </w:pPr>
            <w:r w:rsidRPr="004D365C">
              <w:t>0</w:t>
            </w:r>
          </w:p>
        </w:tc>
      </w:tr>
      <w:tr w:rsidR="004D365C" w:rsidRPr="004D365C" w:rsidTr="004D365C">
        <w:tc>
          <w:tcPr>
            <w:tcW w:w="534" w:type="dxa"/>
          </w:tcPr>
          <w:p w:rsidR="004D365C" w:rsidRPr="004D365C" w:rsidRDefault="004D365C" w:rsidP="004D365C">
            <w:pPr>
              <w:ind w:left="-142" w:right="-108"/>
              <w:jc w:val="center"/>
            </w:pPr>
            <w:r w:rsidRPr="004D365C">
              <w:rPr>
                <w:lang w:val="en-US"/>
              </w:rPr>
              <w:t>6</w:t>
            </w:r>
            <w:r w:rsidRPr="004D365C">
              <w:t>.</w:t>
            </w:r>
          </w:p>
        </w:tc>
        <w:tc>
          <w:tcPr>
            <w:tcW w:w="4110" w:type="dxa"/>
          </w:tcPr>
          <w:p w:rsidR="004D365C" w:rsidRPr="004D365C" w:rsidRDefault="004D365C" w:rsidP="004D365C">
            <w:r w:rsidRPr="004D365C">
              <w:t>Прочие мероприятия в области коммунального хозяйства</w:t>
            </w:r>
          </w:p>
        </w:tc>
        <w:tc>
          <w:tcPr>
            <w:tcW w:w="993" w:type="dxa"/>
          </w:tcPr>
          <w:p w:rsidR="004D365C" w:rsidRPr="004D365C" w:rsidRDefault="004D365C" w:rsidP="004D365C">
            <w:pPr>
              <w:jc w:val="center"/>
            </w:pPr>
            <w:r w:rsidRPr="004D365C">
              <w:t>Единиц</w:t>
            </w:r>
          </w:p>
        </w:tc>
        <w:tc>
          <w:tcPr>
            <w:tcW w:w="1446" w:type="dxa"/>
            <w:tcBorders>
              <w:left w:val="single" w:sz="4" w:space="0" w:color="auto"/>
              <w:right w:val="single" w:sz="4" w:space="0" w:color="auto"/>
            </w:tcBorders>
          </w:tcPr>
          <w:p w:rsidR="004D365C" w:rsidRPr="004D365C" w:rsidRDefault="004D365C" w:rsidP="004D365C">
            <w:pPr>
              <w:jc w:val="center"/>
            </w:pPr>
            <w:r w:rsidRPr="004D365C">
              <w:t>1</w:t>
            </w:r>
          </w:p>
        </w:tc>
        <w:tc>
          <w:tcPr>
            <w:tcW w:w="1559" w:type="dxa"/>
            <w:tcBorders>
              <w:left w:val="single" w:sz="4" w:space="0" w:color="auto"/>
              <w:right w:val="single" w:sz="4" w:space="0" w:color="auto"/>
            </w:tcBorders>
          </w:tcPr>
          <w:p w:rsidR="004D365C" w:rsidRPr="004D365C" w:rsidRDefault="004D365C" w:rsidP="004D365C">
            <w:pPr>
              <w:jc w:val="center"/>
            </w:pPr>
            <w:r w:rsidRPr="004D365C">
              <w:t>1</w:t>
            </w:r>
          </w:p>
        </w:tc>
        <w:tc>
          <w:tcPr>
            <w:tcW w:w="1559" w:type="dxa"/>
            <w:tcBorders>
              <w:left w:val="single" w:sz="4" w:space="0" w:color="auto"/>
            </w:tcBorders>
          </w:tcPr>
          <w:p w:rsidR="004D365C" w:rsidRPr="004D365C" w:rsidRDefault="004D365C" w:rsidP="004D365C">
            <w:pPr>
              <w:jc w:val="center"/>
            </w:pPr>
            <w:r w:rsidRPr="004D365C">
              <w:t>1</w:t>
            </w:r>
          </w:p>
        </w:tc>
      </w:tr>
    </w:tbl>
    <w:p w:rsidR="004D365C" w:rsidRPr="004D365C" w:rsidRDefault="004D365C" w:rsidP="004D365C">
      <w:pPr>
        <w:jc w:val="right"/>
        <w:rPr>
          <w:b/>
          <w:sz w:val="24"/>
          <w:szCs w:val="24"/>
        </w:rPr>
      </w:pPr>
    </w:p>
    <w:p w:rsidR="004D365C" w:rsidRPr="004D365C" w:rsidRDefault="004D365C" w:rsidP="004D365C">
      <w:pPr>
        <w:jc w:val="right"/>
        <w:rPr>
          <w:b/>
          <w:sz w:val="24"/>
          <w:szCs w:val="24"/>
        </w:rPr>
      </w:pPr>
    </w:p>
    <w:p w:rsidR="004D365C" w:rsidRPr="004D365C" w:rsidRDefault="004D365C" w:rsidP="004D365C">
      <w:pPr>
        <w:jc w:val="right"/>
        <w:rPr>
          <w:b/>
          <w:sz w:val="24"/>
          <w:szCs w:val="24"/>
        </w:rPr>
      </w:pPr>
      <w:r w:rsidRPr="004D365C">
        <w:rPr>
          <w:b/>
          <w:sz w:val="24"/>
          <w:szCs w:val="24"/>
        </w:rPr>
        <w:t>Таблица 2</w:t>
      </w:r>
    </w:p>
    <w:p w:rsidR="004D365C" w:rsidRPr="004D365C" w:rsidRDefault="004D365C" w:rsidP="00E3388D">
      <w:pPr>
        <w:pStyle w:val="af2"/>
        <w:numPr>
          <w:ilvl w:val="0"/>
          <w:numId w:val="22"/>
        </w:numPr>
        <w:spacing w:after="0" w:line="240" w:lineRule="auto"/>
        <w:ind w:left="1920"/>
        <w:contextualSpacing/>
        <w:jc w:val="center"/>
        <w:rPr>
          <w:rFonts w:ascii="Times New Roman" w:hAnsi="Times New Roman" w:cs="Times New Roman"/>
          <w:b/>
        </w:rPr>
      </w:pPr>
      <w:r w:rsidRPr="004D365C">
        <w:rPr>
          <w:rFonts w:ascii="Times New Roman" w:hAnsi="Times New Roman" w:cs="Times New Roman"/>
          <w:b/>
        </w:rPr>
        <w:t>Ресурсное обеспечение подпрограммы, рублей</w:t>
      </w:r>
    </w:p>
    <w:tbl>
      <w:tblPr>
        <w:tblW w:w="11238" w:type="dxa"/>
        <w:tblInd w:w="-1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43"/>
        <w:gridCol w:w="1984"/>
        <w:gridCol w:w="993"/>
        <w:gridCol w:w="708"/>
        <w:gridCol w:w="993"/>
        <w:gridCol w:w="1451"/>
        <w:gridCol w:w="1418"/>
        <w:gridCol w:w="1417"/>
        <w:gridCol w:w="1531"/>
      </w:tblGrid>
      <w:tr w:rsidR="004D365C" w:rsidRPr="004D365C" w:rsidTr="004D365C">
        <w:trPr>
          <w:trHeight w:val="555"/>
        </w:trPr>
        <w:tc>
          <w:tcPr>
            <w:tcW w:w="743" w:type="dxa"/>
            <w:vMerge w:val="restart"/>
          </w:tcPr>
          <w:p w:rsidR="004D365C" w:rsidRPr="004D365C" w:rsidRDefault="004D365C" w:rsidP="004D365C">
            <w:pPr>
              <w:jc w:val="center"/>
            </w:pPr>
            <w:r w:rsidRPr="004D365C">
              <w:t>№</w:t>
            </w:r>
          </w:p>
          <w:p w:rsidR="004D365C" w:rsidRPr="004D365C" w:rsidRDefault="004D365C" w:rsidP="004D365C">
            <w:pPr>
              <w:jc w:val="center"/>
            </w:pPr>
            <w:r w:rsidRPr="004D365C">
              <w:t>п/п</w:t>
            </w:r>
          </w:p>
        </w:tc>
        <w:tc>
          <w:tcPr>
            <w:tcW w:w="1984" w:type="dxa"/>
            <w:vMerge w:val="restart"/>
          </w:tcPr>
          <w:p w:rsidR="004D365C" w:rsidRPr="004D365C" w:rsidRDefault="004D365C" w:rsidP="004D365C">
            <w:r w:rsidRPr="004D365C">
              <w:t>Наименование основного мероприятия (мероприятия) /</w:t>
            </w:r>
          </w:p>
          <w:p w:rsidR="004D365C" w:rsidRPr="004D365C" w:rsidRDefault="004D365C" w:rsidP="004D365C">
            <w:r w:rsidRPr="004D365C">
              <w:t>Источник ресурсного обеспечения</w:t>
            </w:r>
          </w:p>
        </w:tc>
        <w:tc>
          <w:tcPr>
            <w:tcW w:w="993" w:type="dxa"/>
            <w:vMerge w:val="restart"/>
          </w:tcPr>
          <w:p w:rsidR="004D365C" w:rsidRPr="004D365C" w:rsidRDefault="004D365C" w:rsidP="004D365C">
            <w:r w:rsidRPr="004D365C">
              <w:t>Исполнитель</w:t>
            </w:r>
          </w:p>
        </w:tc>
        <w:tc>
          <w:tcPr>
            <w:tcW w:w="708" w:type="dxa"/>
            <w:vMerge w:val="restart"/>
          </w:tcPr>
          <w:p w:rsidR="004D365C" w:rsidRPr="004D365C" w:rsidRDefault="004D365C" w:rsidP="004D365C">
            <w:pPr>
              <w:ind w:left="-108" w:right="-108"/>
              <w:jc w:val="center"/>
            </w:pPr>
            <w:r w:rsidRPr="004D365C">
              <w:t>Срок реализации (годы)</w:t>
            </w:r>
          </w:p>
        </w:tc>
        <w:tc>
          <w:tcPr>
            <w:tcW w:w="993" w:type="dxa"/>
            <w:vMerge w:val="restart"/>
          </w:tcPr>
          <w:p w:rsidR="004D365C" w:rsidRPr="004D365C" w:rsidRDefault="004D365C" w:rsidP="004D365C">
            <w:r w:rsidRPr="004D365C">
              <w:t>Источник финансирования</w:t>
            </w:r>
          </w:p>
        </w:tc>
        <w:tc>
          <w:tcPr>
            <w:tcW w:w="5817" w:type="dxa"/>
            <w:gridSpan w:val="4"/>
            <w:tcBorders>
              <w:bottom w:val="single" w:sz="4" w:space="0" w:color="auto"/>
            </w:tcBorders>
          </w:tcPr>
          <w:p w:rsidR="004D365C" w:rsidRPr="004D365C" w:rsidRDefault="004D365C" w:rsidP="004D365C">
            <w:r w:rsidRPr="004D365C">
              <w:t>Объемы бюджетных ассигнований</w:t>
            </w:r>
          </w:p>
        </w:tc>
      </w:tr>
      <w:tr w:rsidR="004D365C" w:rsidRPr="004D365C" w:rsidTr="004D365C">
        <w:trPr>
          <w:trHeight w:val="768"/>
        </w:trPr>
        <w:tc>
          <w:tcPr>
            <w:tcW w:w="743" w:type="dxa"/>
            <w:vMerge/>
          </w:tcPr>
          <w:p w:rsidR="004D365C" w:rsidRPr="004D365C" w:rsidRDefault="004D365C" w:rsidP="004D365C"/>
        </w:tc>
        <w:tc>
          <w:tcPr>
            <w:tcW w:w="1984" w:type="dxa"/>
            <w:vMerge/>
          </w:tcPr>
          <w:p w:rsidR="004D365C" w:rsidRPr="004D365C" w:rsidRDefault="004D365C" w:rsidP="004D365C"/>
        </w:tc>
        <w:tc>
          <w:tcPr>
            <w:tcW w:w="993" w:type="dxa"/>
            <w:vMerge/>
          </w:tcPr>
          <w:p w:rsidR="004D365C" w:rsidRPr="004D365C" w:rsidRDefault="004D365C" w:rsidP="004D365C"/>
        </w:tc>
        <w:tc>
          <w:tcPr>
            <w:tcW w:w="708" w:type="dxa"/>
            <w:vMerge/>
          </w:tcPr>
          <w:p w:rsidR="004D365C" w:rsidRPr="004D365C" w:rsidRDefault="004D365C" w:rsidP="004D365C"/>
        </w:tc>
        <w:tc>
          <w:tcPr>
            <w:tcW w:w="993" w:type="dxa"/>
            <w:vMerge/>
          </w:tcPr>
          <w:p w:rsidR="004D365C" w:rsidRPr="004D365C" w:rsidRDefault="004D365C" w:rsidP="004D365C"/>
        </w:tc>
        <w:tc>
          <w:tcPr>
            <w:tcW w:w="1451" w:type="dxa"/>
            <w:tcBorders>
              <w:top w:val="single" w:sz="4" w:space="0" w:color="auto"/>
              <w:right w:val="single" w:sz="4" w:space="0" w:color="auto"/>
            </w:tcBorders>
            <w:vAlign w:val="center"/>
          </w:tcPr>
          <w:p w:rsidR="004D365C" w:rsidRPr="004D365C" w:rsidRDefault="004D365C" w:rsidP="004D365C">
            <w:pPr>
              <w:jc w:val="center"/>
            </w:pPr>
            <w:r w:rsidRPr="004D365C">
              <w:t>всего</w:t>
            </w:r>
          </w:p>
        </w:tc>
        <w:tc>
          <w:tcPr>
            <w:tcW w:w="1418" w:type="dxa"/>
            <w:tcBorders>
              <w:top w:val="single" w:sz="4" w:space="0" w:color="auto"/>
              <w:left w:val="single" w:sz="4" w:space="0" w:color="auto"/>
              <w:right w:val="single" w:sz="4" w:space="0" w:color="auto"/>
            </w:tcBorders>
            <w:vAlign w:val="center"/>
          </w:tcPr>
          <w:p w:rsidR="004D365C" w:rsidRPr="004D365C" w:rsidRDefault="004D365C" w:rsidP="004D365C">
            <w:pPr>
              <w:jc w:val="center"/>
            </w:pPr>
            <w:r w:rsidRPr="004D365C">
              <w:t>2023 г</w:t>
            </w:r>
          </w:p>
        </w:tc>
        <w:tc>
          <w:tcPr>
            <w:tcW w:w="1417" w:type="dxa"/>
            <w:tcBorders>
              <w:top w:val="single" w:sz="4" w:space="0" w:color="auto"/>
              <w:left w:val="single" w:sz="4" w:space="0" w:color="auto"/>
              <w:right w:val="single" w:sz="4" w:space="0" w:color="auto"/>
            </w:tcBorders>
            <w:vAlign w:val="center"/>
          </w:tcPr>
          <w:p w:rsidR="004D365C" w:rsidRPr="004D365C" w:rsidRDefault="004D365C" w:rsidP="004D365C">
            <w:pPr>
              <w:jc w:val="center"/>
            </w:pPr>
            <w:r w:rsidRPr="004D365C">
              <w:t>2024 г</w:t>
            </w:r>
          </w:p>
        </w:tc>
        <w:tc>
          <w:tcPr>
            <w:tcW w:w="1531" w:type="dxa"/>
            <w:tcBorders>
              <w:top w:val="single" w:sz="4" w:space="0" w:color="auto"/>
              <w:left w:val="single" w:sz="4" w:space="0" w:color="auto"/>
            </w:tcBorders>
            <w:vAlign w:val="center"/>
          </w:tcPr>
          <w:p w:rsidR="004D365C" w:rsidRPr="004D365C" w:rsidRDefault="004D365C" w:rsidP="004D365C">
            <w:pPr>
              <w:jc w:val="center"/>
            </w:pPr>
            <w:r w:rsidRPr="004D365C">
              <w:t>2025 г</w:t>
            </w:r>
          </w:p>
        </w:tc>
      </w:tr>
      <w:tr w:rsidR="004D365C" w:rsidRPr="004D365C" w:rsidTr="004D365C">
        <w:trPr>
          <w:trHeight w:val="385"/>
        </w:trPr>
        <w:tc>
          <w:tcPr>
            <w:tcW w:w="743" w:type="dxa"/>
          </w:tcPr>
          <w:p w:rsidR="004D365C" w:rsidRPr="004D365C" w:rsidRDefault="004D365C" w:rsidP="004D365C">
            <w:pPr>
              <w:rPr>
                <w:b/>
              </w:rPr>
            </w:pPr>
          </w:p>
        </w:tc>
        <w:tc>
          <w:tcPr>
            <w:tcW w:w="1984" w:type="dxa"/>
          </w:tcPr>
          <w:p w:rsidR="004D365C" w:rsidRPr="004D365C" w:rsidRDefault="004D365C" w:rsidP="004D365C">
            <w:r w:rsidRPr="004D365C">
              <w:rPr>
                <w:b/>
              </w:rPr>
              <w:t>Подпрограмма</w:t>
            </w:r>
            <w:r w:rsidRPr="004D365C">
              <w:t>,</w:t>
            </w:r>
          </w:p>
          <w:p w:rsidR="004D365C" w:rsidRPr="004D365C" w:rsidRDefault="004D365C" w:rsidP="004D365C">
            <w:r w:rsidRPr="004D365C">
              <w:t>Всего</w:t>
            </w:r>
          </w:p>
        </w:tc>
        <w:tc>
          <w:tcPr>
            <w:tcW w:w="993" w:type="dxa"/>
          </w:tcPr>
          <w:p w:rsidR="004D365C" w:rsidRPr="004D365C" w:rsidRDefault="004D365C" w:rsidP="004D365C">
            <w:pPr>
              <w:rPr>
                <w:b/>
              </w:rPr>
            </w:pPr>
          </w:p>
        </w:tc>
        <w:tc>
          <w:tcPr>
            <w:tcW w:w="708" w:type="dxa"/>
          </w:tcPr>
          <w:p w:rsidR="004D365C" w:rsidRPr="004D365C" w:rsidRDefault="004D365C" w:rsidP="004D365C">
            <w:pPr>
              <w:rPr>
                <w:b/>
              </w:rPr>
            </w:pPr>
          </w:p>
        </w:tc>
        <w:tc>
          <w:tcPr>
            <w:tcW w:w="993" w:type="dxa"/>
          </w:tcPr>
          <w:p w:rsidR="004D365C" w:rsidRPr="004D365C" w:rsidRDefault="004D365C" w:rsidP="004D365C">
            <w:pPr>
              <w:rPr>
                <w:b/>
              </w:rPr>
            </w:pPr>
          </w:p>
        </w:tc>
        <w:tc>
          <w:tcPr>
            <w:tcW w:w="1451" w:type="dxa"/>
            <w:tcBorders>
              <w:right w:val="single" w:sz="4" w:space="0" w:color="auto"/>
            </w:tcBorders>
          </w:tcPr>
          <w:p w:rsidR="004D365C" w:rsidRPr="004D365C" w:rsidRDefault="004D365C" w:rsidP="004D365C">
            <w:pPr>
              <w:ind w:left="-108" w:right="-108"/>
              <w:jc w:val="center"/>
              <w:rPr>
                <w:b/>
                <w:highlight w:val="yellow"/>
              </w:rPr>
            </w:pPr>
            <w:r w:rsidRPr="004D365C">
              <w:rPr>
                <w:b/>
              </w:rPr>
              <w:t>2 470 667,16</w:t>
            </w:r>
          </w:p>
        </w:tc>
        <w:tc>
          <w:tcPr>
            <w:tcW w:w="1418" w:type="dxa"/>
            <w:tcBorders>
              <w:left w:val="single" w:sz="4" w:space="0" w:color="auto"/>
              <w:right w:val="single" w:sz="4" w:space="0" w:color="auto"/>
            </w:tcBorders>
          </w:tcPr>
          <w:p w:rsidR="004D365C" w:rsidRPr="004D365C" w:rsidRDefault="004D365C" w:rsidP="004D365C">
            <w:pPr>
              <w:ind w:left="-108" w:right="-108"/>
              <w:jc w:val="center"/>
              <w:rPr>
                <w:b/>
                <w:highlight w:val="yellow"/>
                <w:lang w:val="en-US"/>
              </w:rPr>
            </w:pPr>
            <w:r w:rsidRPr="004D365C">
              <w:rPr>
                <w:b/>
              </w:rPr>
              <w:t>1 470 667,16</w:t>
            </w:r>
          </w:p>
        </w:tc>
        <w:tc>
          <w:tcPr>
            <w:tcW w:w="1417" w:type="dxa"/>
            <w:tcBorders>
              <w:left w:val="single" w:sz="4" w:space="0" w:color="auto"/>
              <w:right w:val="single" w:sz="4" w:space="0" w:color="auto"/>
            </w:tcBorders>
          </w:tcPr>
          <w:p w:rsidR="004D365C" w:rsidRPr="004D365C" w:rsidRDefault="004D365C" w:rsidP="004D365C">
            <w:pPr>
              <w:spacing w:line="0" w:lineRule="atLeast"/>
              <w:jc w:val="center"/>
              <w:rPr>
                <w:b/>
              </w:rPr>
            </w:pPr>
            <w:r w:rsidRPr="004D365C">
              <w:rPr>
                <w:b/>
              </w:rPr>
              <w:t>500 000,00</w:t>
            </w:r>
          </w:p>
        </w:tc>
        <w:tc>
          <w:tcPr>
            <w:tcW w:w="1531" w:type="dxa"/>
            <w:tcBorders>
              <w:left w:val="single" w:sz="4" w:space="0" w:color="auto"/>
            </w:tcBorders>
          </w:tcPr>
          <w:p w:rsidR="004D365C" w:rsidRPr="004D365C" w:rsidRDefault="004D365C" w:rsidP="004D365C">
            <w:pPr>
              <w:spacing w:line="0" w:lineRule="atLeast"/>
              <w:jc w:val="center"/>
              <w:rPr>
                <w:b/>
              </w:rPr>
            </w:pPr>
            <w:r w:rsidRPr="004D365C">
              <w:rPr>
                <w:b/>
              </w:rPr>
              <w:t>500 000,00</w:t>
            </w:r>
          </w:p>
        </w:tc>
      </w:tr>
      <w:tr w:rsidR="004D365C" w:rsidRPr="004D365C" w:rsidTr="004D365C">
        <w:trPr>
          <w:trHeight w:val="3312"/>
        </w:trPr>
        <w:tc>
          <w:tcPr>
            <w:tcW w:w="743" w:type="dxa"/>
          </w:tcPr>
          <w:p w:rsidR="004D365C" w:rsidRPr="004D365C" w:rsidRDefault="004D365C" w:rsidP="004D365C">
            <w:pPr>
              <w:jc w:val="center"/>
              <w:rPr>
                <w:b/>
              </w:rPr>
            </w:pPr>
            <w:r w:rsidRPr="004D365C">
              <w:rPr>
                <w:b/>
              </w:rPr>
              <w:t>1</w:t>
            </w:r>
          </w:p>
        </w:tc>
        <w:tc>
          <w:tcPr>
            <w:tcW w:w="1984" w:type="dxa"/>
          </w:tcPr>
          <w:p w:rsidR="004D365C" w:rsidRPr="004D365C" w:rsidRDefault="004D365C" w:rsidP="004D365C">
            <w:pPr>
              <w:rPr>
                <w:b/>
                <w:i/>
              </w:rPr>
            </w:pPr>
            <w:r w:rsidRPr="004D365C">
              <w:rPr>
                <w:b/>
                <w:i/>
              </w:rPr>
              <w:t>Основное мероприятие</w:t>
            </w:r>
          </w:p>
          <w:p w:rsidR="004D365C" w:rsidRPr="004D365C" w:rsidRDefault="004D365C" w:rsidP="004D365C">
            <w:pPr>
              <w:spacing w:line="0" w:lineRule="atLeast"/>
              <w:rPr>
                <w:b/>
              </w:rPr>
            </w:pPr>
            <w:r w:rsidRPr="004D365C">
              <w:rPr>
                <w:b/>
              </w:rPr>
              <w:t>Ремонт, содержание и техническое обслуживание объектов коммунального хозяйства муниципального имущества Комсомольского городского поселения</w:t>
            </w:r>
          </w:p>
        </w:tc>
        <w:tc>
          <w:tcPr>
            <w:tcW w:w="993" w:type="dxa"/>
          </w:tcPr>
          <w:p w:rsidR="004D365C" w:rsidRPr="004D365C" w:rsidRDefault="004D365C" w:rsidP="004D365C">
            <w:pPr>
              <w:rPr>
                <w:b/>
              </w:rPr>
            </w:pPr>
          </w:p>
        </w:tc>
        <w:tc>
          <w:tcPr>
            <w:tcW w:w="708" w:type="dxa"/>
          </w:tcPr>
          <w:p w:rsidR="004D365C" w:rsidRPr="004D365C" w:rsidRDefault="004D365C" w:rsidP="004D365C">
            <w:pPr>
              <w:ind w:left="-108" w:right="-108"/>
              <w:jc w:val="center"/>
              <w:rPr>
                <w:b/>
              </w:rPr>
            </w:pPr>
            <w:r w:rsidRPr="004D365C">
              <w:rPr>
                <w:b/>
              </w:rPr>
              <w:t>2023-</w:t>
            </w:r>
          </w:p>
          <w:p w:rsidR="004D365C" w:rsidRPr="004D365C" w:rsidRDefault="004D365C" w:rsidP="004D365C">
            <w:pPr>
              <w:ind w:left="-108" w:right="-108"/>
              <w:jc w:val="center"/>
              <w:rPr>
                <w:b/>
              </w:rPr>
            </w:pPr>
            <w:r w:rsidRPr="004D365C">
              <w:rPr>
                <w:b/>
              </w:rPr>
              <w:t>2025</w:t>
            </w:r>
          </w:p>
        </w:tc>
        <w:tc>
          <w:tcPr>
            <w:tcW w:w="993" w:type="dxa"/>
          </w:tcPr>
          <w:p w:rsidR="004D365C" w:rsidRPr="004D365C" w:rsidRDefault="004D365C" w:rsidP="004D365C">
            <w:pPr>
              <w:rPr>
                <w:b/>
              </w:rPr>
            </w:pPr>
          </w:p>
        </w:tc>
        <w:tc>
          <w:tcPr>
            <w:tcW w:w="1451" w:type="dxa"/>
            <w:tcBorders>
              <w:right w:val="single" w:sz="4" w:space="0" w:color="auto"/>
            </w:tcBorders>
          </w:tcPr>
          <w:p w:rsidR="004D365C" w:rsidRPr="004D365C" w:rsidRDefault="004D365C" w:rsidP="004D365C">
            <w:pPr>
              <w:spacing w:line="0" w:lineRule="atLeast"/>
              <w:rPr>
                <w:b/>
              </w:rPr>
            </w:pPr>
            <w:r w:rsidRPr="004D365C">
              <w:rPr>
                <w:b/>
              </w:rPr>
              <w:t>1 964 667,16</w:t>
            </w:r>
          </w:p>
        </w:tc>
        <w:tc>
          <w:tcPr>
            <w:tcW w:w="1418" w:type="dxa"/>
            <w:tcBorders>
              <w:left w:val="single" w:sz="4" w:space="0" w:color="auto"/>
              <w:right w:val="single" w:sz="4" w:space="0" w:color="auto"/>
            </w:tcBorders>
          </w:tcPr>
          <w:p w:rsidR="004D365C" w:rsidRPr="004D365C" w:rsidRDefault="004D365C" w:rsidP="004D365C">
            <w:pPr>
              <w:ind w:left="-108" w:right="-108"/>
              <w:jc w:val="center"/>
              <w:rPr>
                <w:b/>
              </w:rPr>
            </w:pPr>
            <w:r w:rsidRPr="004D365C">
              <w:rPr>
                <w:b/>
              </w:rPr>
              <w:t>964 667,16</w:t>
            </w:r>
          </w:p>
        </w:tc>
        <w:tc>
          <w:tcPr>
            <w:tcW w:w="1417" w:type="dxa"/>
            <w:tcBorders>
              <w:left w:val="single" w:sz="4" w:space="0" w:color="auto"/>
              <w:right w:val="single" w:sz="4" w:space="0" w:color="auto"/>
            </w:tcBorders>
          </w:tcPr>
          <w:p w:rsidR="004D365C" w:rsidRPr="004D365C" w:rsidRDefault="004D365C" w:rsidP="004D365C">
            <w:pPr>
              <w:jc w:val="center"/>
              <w:rPr>
                <w:b/>
              </w:rPr>
            </w:pPr>
            <w:r w:rsidRPr="004D365C">
              <w:rPr>
                <w:b/>
              </w:rPr>
              <w:t>500 000,00</w:t>
            </w:r>
          </w:p>
        </w:tc>
        <w:tc>
          <w:tcPr>
            <w:tcW w:w="1531" w:type="dxa"/>
            <w:tcBorders>
              <w:left w:val="single" w:sz="4" w:space="0" w:color="auto"/>
            </w:tcBorders>
          </w:tcPr>
          <w:p w:rsidR="004D365C" w:rsidRPr="004D365C" w:rsidRDefault="004D365C" w:rsidP="004D365C">
            <w:pPr>
              <w:jc w:val="center"/>
              <w:rPr>
                <w:b/>
              </w:rPr>
            </w:pPr>
            <w:r w:rsidRPr="004D365C">
              <w:rPr>
                <w:b/>
              </w:rPr>
              <w:t>500 000,00</w:t>
            </w:r>
          </w:p>
        </w:tc>
      </w:tr>
      <w:tr w:rsidR="004D365C" w:rsidRPr="004D365C" w:rsidTr="004D365C">
        <w:trPr>
          <w:trHeight w:val="2503"/>
        </w:trPr>
        <w:tc>
          <w:tcPr>
            <w:tcW w:w="743" w:type="dxa"/>
          </w:tcPr>
          <w:p w:rsidR="004D365C" w:rsidRPr="004D365C" w:rsidRDefault="004D365C" w:rsidP="004D365C">
            <w:pPr>
              <w:jc w:val="center"/>
            </w:pPr>
            <w:r w:rsidRPr="004D365C">
              <w:lastRenderedPageBreak/>
              <w:t>1.1</w:t>
            </w:r>
          </w:p>
        </w:tc>
        <w:tc>
          <w:tcPr>
            <w:tcW w:w="1984" w:type="dxa"/>
          </w:tcPr>
          <w:p w:rsidR="004D365C" w:rsidRPr="004D365C" w:rsidRDefault="004D365C" w:rsidP="004D365C">
            <w:r w:rsidRPr="004D365C">
              <w:t>Ремонт, содержание и техническое обслуживание объектов коммунального хозяйства муниципального имущества Комсомольского городского поселения</w:t>
            </w:r>
          </w:p>
        </w:tc>
        <w:tc>
          <w:tcPr>
            <w:tcW w:w="993" w:type="dxa"/>
          </w:tcPr>
          <w:p w:rsidR="004D365C" w:rsidRPr="004D365C" w:rsidRDefault="004D365C" w:rsidP="004D365C">
            <w:pPr>
              <w:ind w:right="-108"/>
              <w:rPr>
                <w:b/>
              </w:rPr>
            </w:pPr>
            <w:r w:rsidRPr="004D365C">
              <w:t>Администрация Комсомольского муниципального района</w:t>
            </w:r>
          </w:p>
        </w:tc>
        <w:tc>
          <w:tcPr>
            <w:tcW w:w="708" w:type="dxa"/>
          </w:tcPr>
          <w:p w:rsidR="004D365C" w:rsidRPr="004D365C" w:rsidRDefault="004D365C" w:rsidP="004D365C">
            <w:pPr>
              <w:ind w:left="-108" w:right="-108"/>
              <w:jc w:val="center"/>
              <w:rPr>
                <w:b/>
              </w:rPr>
            </w:pPr>
            <w:r w:rsidRPr="004D365C">
              <w:rPr>
                <w:b/>
              </w:rPr>
              <w:t>2023-</w:t>
            </w:r>
          </w:p>
          <w:p w:rsidR="004D365C" w:rsidRPr="004D365C" w:rsidRDefault="004D365C" w:rsidP="004D365C">
            <w:pPr>
              <w:jc w:val="center"/>
            </w:pPr>
            <w:r w:rsidRPr="004D365C">
              <w:rPr>
                <w:b/>
              </w:rPr>
              <w:t>2025</w:t>
            </w:r>
          </w:p>
        </w:tc>
        <w:tc>
          <w:tcPr>
            <w:tcW w:w="993" w:type="dxa"/>
          </w:tcPr>
          <w:p w:rsidR="004D365C" w:rsidRPr="004D365C" w:rsidRDefault="004D365C" w:rsidP="004D365C">
            <w:pPr>
              <w:ind w:right="-108"/>
            </w:pPr>
            <w:r w:rsidRPr="004D365C">
              <w:t>Бюджет Комсомольского городского поселения</w:t>
            </w:r>
          </w:p>
        </w:tc>
        <w:tc>
          <w:tcPr>
            <w:tcW w:w="1451" w:type="dxa"/>
            <w:tcBorders>
              <w:right w:val="single" w:sz="4" w:space="0" w:color="auto"/>
            </w:tcBorders>
          </w:tcPr>
          <w:p w:rsidR="004D365C" w:rsidRPr="004D365C" w:rsidRDefault="004D365C" w:rsidP="004D365C">
            <w:pPr>
              <w:spacing w:line="0" w:lineRule="atLeast"/>
            </w:pPr>
            <w:r w:rsidRPr="004D365C">
              <w:t>1 964 667,16</w:t>
            </w:r>
          </w:p>
        </w:tc>
        <w:tc>
          <w:tcPr>
            <w:tcW w:w="1418" w:type="dxa"/>
            <w:tcBorders>
              <w:left w:val="single" w:sz="4" w:space="0" w:color="auto"/>
              <w:right w:val="single" w:sz="4" w:space="0" w:color="auto"/>
            </w:tcBorders>
          </w:tcPr>
          <w:p w:rsidR="004D365C" w:rsidRPr="004D365C" w:rsidRDefault="004D365C" w:rsidP="004D365C">
            <w:pPr>
              <w:ind w:left="-108" w:right="-108"/>
              <w:jc w:val="center"/>
            </w:pPr>
            <w:r w:rsidRPr="004D365C">
              <w:t>964 667,16</w:t>
            </w:r>
          </w:p>
        </w:tc>
        <w:tc>
          <w:tcPr>
            <w:tcW w:w="1417" w:type="dxa"/>
            <w:tcBorders>
              <w:left w:val="single" w:sz="4" w:space="0" w:color="auto"/>
              <w:right w:val="single" w:sz="4" w:space="0" w:color="auto"/>
            </w:tcBorders>
          </w:tcPr>
          <w:p w:rsidR="004D365C" w:rsidRPr="004D365C" w:rsidRDefault="004D365C" w:rsidP="004D365C">
            <w:pPr>
              <w:jc w:val="center"/>
            </w:pPr>
            <w:r w:rsidRPr="004D365C">
              <w:t>500 000,00</w:t>
            </w:r>
          </w:p>
        </w:tc>
        <w:tc>
          <w:tcPr>
            <w:tcW w:w="1531" w:type="dxa"/>
            <w:tcBorders>
              <w:left w:val="single" w:sz="4" w:space="0" w:color="auto"/>
            </w:tcBorders>
          </w:tcPr>
          <w:p w:rsidR="004D365C" w:rsidRPr="004D365C" w:rsidRDefault="004D365C" w:rsidP="004D365C">
            <w:pPr>
              <w:jc w:val="center"/>
            </w:pPr>
            <w:r w:rsidRPr="004D365C">
              <w:t>500 000,00</w:t>
            </w:r>
          </w:p>
        </w:tc>
      </w:tr>
      <w:tr w:rsidR="004D365C" w:rsidRPr="004D365C" w:rsidTr="004D365C">
        <w:trPr>
          <w:trHeight w:val="2825"/>
        </w:trPr>
        <w:tc>
          <w:tcPr>
            <w:tcW w:w="743" w:type="dxa"/>
          </w:tcPr>
          <w:p w:rsidR="004D365C" w:rsidRPr="004D365C" w:rsidRDefault="004D365C" w:rsidP="004D365C">
            <w:pPr>
              <w:jc w:val="center"/>
              <w:rPr>
                <w:b/>
              </w:rPr>
            </w:pPr>
            <w:r w:rsidRPr="004D365C">
              <w:rPr>
                <w:b/>
              </w:rPr>
              <w:t>2.</w:t>
            </w:r>
          </w:p>
        </w:tc>
        <w:tc>
          <w:tcPr>
            <w:tcW w:w="1984" w:type="dxa"/>
          </w:tcPr>
          <w:p w:rsidR="004D365C" w:rsidRPr="004D365C" w:rsidRDefault="004D365C" w:rsidP="004D365C">
            <w:pPr>
              <w:rPr>
                <w:b/>
                <w:i/>
              </w:rPr>
            </w:pPr>
            <w:r w:rsidRPr="004D365C">
              <w:rPr>
                <w:b/>
                <w:i/>
              </w:rPr>
              <w:t>Основное мероприятие</w:t>
            </w:r>
          </w:p>
          <w:p w:rsidR="004D365C" w:rsidRPr="004D365C" w:rsidRDefault="004D365C" w:rsidP="004D365C">
            <w:r w:rsidRPr="004D365C">
              <w:rPr>
                <w:b/>
              </w:rPr>
              <w:t>«Строительство и капитальный ремонт, текущий  ремонт артезианских скважин, расположенных на территории Комсомольского городского поселения, разработка ПСД сметной документации, проведение экспертизы ПСД, сметной документации»</w:t>
            </w:r>
          </w:p>
        </w:tc>
        <w:tc>
          <w:tcPr>
            <w:tcW w:w="993" w:type="dxa"/>
          </w:tcPr>
          <w:p w:rsidR="004D365C" w:rsidRPr="004D365C" w:rsidRDefault="004D365C" w:rsidP="004D365C"/>
        </w:tc>
        <w:tc>
          <w:tcPr>
            <w:tcW w:w="708" w:type="dxa"/>
          </w:tcPr>
          <w:p w:rsidR="004D365C" w:rsidRPr="004D365C" w:rsidRDefault="004D365C" w:rsidP="004D365C">
            <w:pPr>
              <w:ind w:left="-108" w:right="-108"/>
              <w:jc w:val="center"/>
              <w:rPr>
                <w:b/>
              </w:rPr>
            </w:pPr>
            <w:r w:rsidRPr="004D365C">
              <w:rPr>
                <w:b/>
              </w:rPr>
              <w:t>2023-</w:t>
            </w:r>
          </w:p>
          <w:p w:rsidR="004D365C" w:rsidRPr="004D365C" w:rsidRDefault="004D365C" w:rsidP="004D365C">
            <w:r w:rsidRPr="004D365C">
              <w:rPr>
                <w:b/>
              </w:rPr>
              <w:t>2025</w:t>
            </w:r>
          </w:p>
        </w:tc>
        <w:tc>
          <w:tcPr>
            <w:tcW w:w="993" w:type="dxa"/>
          </w:tcPr>
          <w:p w:rsidR="004D365C" w:rsidRPr="004D365C" w:rsidRDefault="004D365C" w:rsidP="004D365C"/>
        </w:tc>
        <w:tc>
          <w:tcPr>
            <w:tcW w:w="1451" w:type="dxa"/>
            <w:tcBorders>
              <w:right w:val="single" w:sz="4" w:space="0" w:color="auto"/>
            </w:tcBorders>
          </w:tcPr>
          <w:p w:rsidR="004D365C" w:rsidRPr="004D365C" w:rsidRDefault="004D365C" w:rsidP="004D365C">
            <w:pPr>
              <w:rPr>
                <w:b/>
              </w:rPr>
            </w:pPr>
            <w:r w:rsidRPr="004D365C">
              <w:rPr>
                <w:b/>
              </w:rPr>
              <w:t>252 000,00</w:t>
            </w:r>
          </w:p>
        </w:tc>
        <w:tc>
          <w:tcPr>
            <w:tcW w:w="1418" w:type="dxa"/>
            <w:tcBorders>
              <w:left w:val="single" w:sz="4" w:space="0" w:color="auto"/>
              <w:right w:val="single" w:sz="4" w:space="0" w:color="auto"/>
            </w:tcBorders>
          </w:tcPr>
          <w:p w:rsidR="004D365C" w:rsidRPr="004D365C" w:rsidRDefault="004D365C" w:rsidP="004D365C">
            <w:pPr>
              <w:ind w:left="-108" w:right="-108"/>
              <w:jc w:val="center"/>
              <w:rPr>
                <w:b/>
              </w:rPr>
            </w:pPr>
            <w:r w:rsidRPr="004D365C">
              <w:rPr>
                <w:b/>
              </w:rPr>
              <w:t>252 000,00</w:t>
            </w:r>
          </w:p>
        </w:tc>
        <w:tc>
          <w:tcPr>
            <w:tcW w:w="1417" w:type="dxa"/>
            <w:tcBorders>
              <w:left w:val="single" w:sz="4" w:space="0" w:color="auto"/>
              <w:right w:val="single" w:sz="4" w:space="0" w:color="auto"/>
            </w:tcBorders>
          </w:tcPr>
          <w:p w:rsidR="004D365C" w:rsidRPr="004D365C" w:rsidRDefault="004D365C" w:rsidP="004D365C">
            <w:pPr>
              <w:jc w:val="center"/>
              <w:rPr>
                <w:b/>
              </w:rPr>
            </w:pPr>
            <w:r w:rsidRPr="004D365C">
              <w:rPr>
                <w:b/>
              </w:rPr>
              <w:t>0,00</w:t>
            </w:r>
          </w:p>
        </w:tc>
        <w:tc>
          <w:tcPr>
            <w:tcW w:w="1531" w:type="dxa"/>
            <w:tcBorders>
              <w:left w:val="single" w:sz="4" w:space="0" w:color="auto"/>
            </w:tcBorders>
          </w:tcPr>
          <w:p w:rsidR="004D365C" w:rsidRPr="004D365C" w:rsidRDefault="004D365C" w:rsidP="004D365C">
            <w:pPr>
              <w:jc w:val="center"/>
              <w:rPr>
                <w:b/>
              </w:rPr>
            </w:pPr>
            <w:r w:rsidRPr="004D365C">
              <w:rPr>
                <w:b/>
              </w:rPr>
              <w:t>0,00</w:t>
            </w:r>
          </w:p>
        </w:tc>
      </w:tr>
      <w:tr w:rsidR="004D365C" w:rsidRPr="004D365C" w:rsidTr="004D365C">
        <w:trPr>
          <w:trHeight w:val="2211"/>
        </w:trPr>
        <w:tc>
          <w:tcPr>
            <w:tcW w:w="743" w:type="dxa"/>
          </w:tcPr>
          <w:p w:rsidR="004D365C" w:rsidRPr="004D365C" w:rsidRDefault="004D365C" w:rsidP="004D365C">
            <w:pPr>
              <w:jc w:val="center"/>
            </w:pPr>
            <w:r w:rsidRPr="004D365C">
              <w:t>2.1</w:t>
            </w:r>
          </w:p>
        </w:tc>
        <w:tc>
          <w:tcPr>
            <w:tcW w:w="1984" w:type="dxa"/>
          </w:tcPr>
          <w:p w:rsidR="004D365C" w:rsidRPr="004D365C" w:rsidRDefault="004D365C" w:rsidP="004D365C">
            <w:r w:rsidRPr="004D365C">
              <w:t xml:space="preserve">Строительство, капитальный ремонт,текущий ремонт артезианских скважин, расположенных на территории КГП </w:t>
            </w:r>
          </w:p>
        </w:tc>
        <w:tc>
          <w:tcPr>
            <w:tcW w:w="993" w:type="dxa"/>
          </w:tcPr>
          <w:p w:rsidR="004D365C" w:rsidRPr="004D365C" w:rsidRDefault="004D365C" w:rsidP="004D365C">
            <w:pPr>
              <w:ind w:right="-108"/>
            </w:pPr>
            <w:r w:rsidRPr="004D365C">
              <w:t>Администрация Комсомольского муниципального района</w:t>
            </w:r>
          </w:p>
        </w:tc>
        <w:tc>
          <w:tcPr>
            <w:tcW w:w="708" w:type="dxa"/>
          </w:tcPr>
          <w:p w:rsidR="004D365C" w:rsidRPr="004D365C" w:rsidRDefault="004D365C" w:rsidP="004D365C">
            <w:pPr>
              <w:ind w:left="-108" w:right="-108"/>
              <w:jc w:val="center"/>
              <w:rPr>
                <w:b/>
              </w:rPr>
            </w:pPr>
            <w:r w:rsidRPr="004D365C">
              <w:rPr>
                <w:b/>
              </w:rPr>
              <w:t>2023-</w:t>
            </w:r>
          </w:p>
          <w:p w:rsidR="004D365C" w:rsidRPr="004D365C" w:rsidRDefault="004D365C" w:rsidP="004D365C">
            <w:r w:rsidRPr="004D365C">
              <w:rPr>
                <w:b/>
              </w:rPr>
              <w:t>2025</w:t>
            </w:r>
          </w:p>
        </w:tc>
        <w:tc>
          <w:tcPr>
            <w:tcW w:w="993" w:type="dxa"/>
          </w:tcPr>
          <w:p w:rsidR="004D365C" w:rsidRPr="004D365C" w:rsidRDefault="004D365C" w:rsidP="004D365C">
            <w:r w:rsidRPr="004D365C">
              <w:t xml:space="preserve">Бюджет Комсомольского городского поселения </w:t>
            </w:r>
          </w:p>
        </w:tc>
        <w:tc>
          <w:tcPr>
            <w:tcW w:w="1451" w:type="dxa"/>
            <w:tcBorders>
              <w:right w:val="single" w:sz="4" w:space="0" w:color="auto"/>
            </w:tcBorders>
          </w:tcPr>
          <w:p w:rsidR="004D365C" w:rsidRPr="004D365C" w:rsidRDefault="004D365C" w:rsidP="004D365C">
            <w:r w:rsidRPr="004D365C">
              <w:t>252 000,00</w:t>
            </w:r>
          </w:p>
        </w:tc>
        <w:tc>
          <w:tcPr>
            <w:tcW w:w="1418" w:type="dxa"/>
            <w:tcBorders>
              <w:left w:val="single" w:sz="4" w:space="0" w:color="auto"/>
              <w:right w:val="single" w:sz="4" w:space="0" w:color="auto"/>
            </w:tcBorders>
          </w:tcPr>
          <w:p w:rsidR="004D365C" w:rsidRPr="004D365C" w:rsidRDefault="004D365C" w:rsidP="004D365C">
            <w:pPr>
              <w:ind w:left="-108" w:right="-108"/>
              <w:jc w:val="center"/>
            </w:pPr>
            <w:r w:rsidRPr="004D365C">
              <w:t>252 000,00</w:t>
            </w:r>
          </w:p>
        </w:tc>
        <w:tc>
          <w:tcPr>
            <w:tcW w:w="1417" w:type="dxa"/>
            <w:tcBorders>
              <w:left w:val="single" w:sz="4" w:space="0" w:color="auto"/>
              <w:right w:val="single" w:sz="4" w:space="0" w:color="auto"/>
            </w:tcBorders>
          </w:tcPr>
          <w:p w:rsidR="004D365C" w:rsidRPr="004D365C" w:rsidRDefault="004D365C" w:rsidP="004D365C">
            <w:pPr>
              <w:jc w:val="center"/>
            </w:pPr>
            <w:r w:rsidRPr="004D365C">
              <w:t>0,00</w:t>
            </w:r>
          </w:p>
        </w:tc>
        <w:tc>
          <w:tcPr>
            <w:tcW w:w="1531" w:type="dxa"/>
            <w:tcBorders>
              <w:left w:val="single" w:sz="4" w:space="0" w:color="auto"/>
            </w:tcBorders>
          </w:tcPr>
          <w:p w:rsidR="004D365C" w:rsidRPr="004D365C" w:rsidRDefault="004D365C" w:rsidP="004D365C">
            <w:pPr>
              <w:jc w:val="center"/>
            </w:pPr>
            <w:r w:rsidRPr="004D365C">
              <w:t>0,00</w:t>
            </w:r>
          </w:p>
        </w:tc>
      </w:tr>
      <w:tr w:rsidR="004D365C" w:rsidRPr="004D365C" w:rsidTr="004D365C">
        <w:trPr>
          <w:trHeight w:val="2211"/>
        </w:trPr>
        <w:tc>
          <w:tcPr>
            <w:tcW w:w="743" w:type="dxa"/>
          </w:tcPr>
          <w:p w:rsidR="004D365C" w:rsidRPr="004D365C" w:rsidRDefault="004D365C" w:rsidP="004D365C">
            <w:pPr>
              <w:jc w:val="center"/>
            </w:pPr>
            <w:r w:rsidRPr="004D365C">
              <w:t>3.</w:t>
            </w:r>
          </w:p>
        </w:tc>
        <w:tc>
          <w:tcPr>
            <w:tcW w:w="1984" w:type="dxa"/>
          </w:tcPr>
          <w:p w:rsidR="004D365C" w:rsidRPr="004D365C" w:rsidRDefault="004D365C" w:rsidP="004D365C">
            <w:pPr>
              <w:rPr>
                <w:b/>
              </w:rPr>
            </w:pPr>
            <w:r w:rsidRPr="004D365C">
              <w:rPr>
                <w:b/>
                <w:i/>
              </w:rPr>
              <w:t xml:space="preserve">Основное мероприятие: </w:t>
            </w:r>
            <w:r w:rsidRPr="004D365C">
              <w:rPr>
                <w:b/>
              </w:rPr>
              <w:t>Выполнение работ по актуализации схемы теплоснабженияг. Комсомольск на период 2015-2026 г.г.»</w:t>
            </w:r>
          </w:p>
        </w:tc>
        <w:tc>
          <w:tcPr>
            <w:tcW w:w="993" w:type="dxa"/>
          </w:tcPr>
          <w:p w:rsidR="004D365C" w:rsidRPr="004D365C" w:rsidRDefault="004D365C" w:rsidP="004D365C">
            <w:pPr>
              <w:ind w:right="-108"/>
            </w:pPr>
            <w:r w:rsidRPr="004D365C">
              <w:t>Администрация Комсомольского муниципального район</w:t>
            </w:r>
          </w:p>
        </w:tc>
        <w:tc>
          <w:tcPr>
            <w:tcW w:w="708" w:type="dxa"/>
          </w:tcPr>
          <w:p w:rsidR="004D365C" w:rsidRPr="004D365C" w:rsidRDefault="004D365C" w:rsidP="004D365C">
            <w:pPr>
              <w:ind w:left="-108" w:right="-108"/>
              <w:jc w:val="center"/>
              <w:rPr>
                <w:b/>
              </w:rPr>
            </w:pPr>
            <w:r w:rsidRPr="004D365C">
              <w:rPr>
                <w:b/>
              </w:rPr>
              <w:t>2023-</w:t>
            </w:r>
          </w:p>
          <w:p w:rsidR="004D365C" w:rsidRPr="004D365C" w:rsidRDefault="004D365C" w:rsidP="004D365C">
            <w:r w:rsidRPr="004D365C">
              <w:rPr>
                <w:b/>
              </w:rPr>
              <w:t>2025</w:t>
            </w:r>
          </w:p>
        </w:tc>
        <w:tc>
          <w:tcPr>
            <w:tcW w:w="993" w:type="dxa"/>
          </w:tcPr>
          <w:p w:rsidR="004D365C" w:rsidRPr="004D365C" w:rsidRDefault="004D365C" w:rsidP="004D365C">
            <w:r w:rsidRPr="004D365C">
              <w:t>Бюджет Комсомольского городского поселения</w:t>
            </w:r>
          </w:p>
        </w:tc>
        <w:tc>
          <w:tcPr>
            <w:tcW w:w="1451" w:type="dxa"/>
            <w:tcBorders>
              <w:right w:val="single" w:sz="4" w:space="0" w:color="auto"/>
            </w:tcBorders>
          </w:tcPr>
          <w:p w:rsidR="004D365C" w:rsidRPr="004D365C" w:rsidRDefault="004D365C" w:rsidP="004D365C">
            <w:pPr>
              <w:ind w:left="-108" w:right="-108"/>
              <w:jc w:val="center"/>
              <w:rPr>
                <w:b/>
              </w:rPr>
            </w:pPr>
            <w:r w:rsidRPr="004D365C">
              <w:rPr>
                <w:b/>
              </w:rPr>
              <w:t>254 000,00</w:t>
            </w:r>
          </w:p>
        </w:tc>
        <w:tc>
          <w:tcPr>
            <w:tcW w:w="1418" w:type="dxa"/>
            <w:tcBorders>
              <w:left w:val="single" w:sz="4" w:space="0" w:color="auto"/>
              <w:right w:val="single" w:sz="4" w:space="0" w:color="auto"/>
            </w:tcBorders>
          </w:tcPr>
          <w:p w:rsidR="004D365C" w:rsidRPr="004D365C" w:rsidRDefault="004D365C" w:rsidP="004D365C">
            <w:pPr>
              <w:ind w:left="-108" w:right="-108"/>
              <w:jc w:val="center"/>
              <w:rPr>
                <w:b/>
              </w:rPr>
            </w:pPr>
            <w:r w:rsidRPr="004D365C">
              <w:rPr>
                <w:b/>
              </w:rPr>
              <w:t>254 000,00</w:t>
            </w:r>
          </w:p>
        </w:tc>
        <w:tc>
          <w:tcPr>
            <w:tcW w:w="1417" w:type="dxa"/>
            <w:tcBorders>
              <w:left w:val="single" w:sz="4" w:space="0" w:color="auto"/>
              <w:right w:val="single" w:sz="4" w:space="0" w:color="auto"/>
            </w:tcBorders>
          </w:tcPr>
          <w:p w:rsidR="004D365C" w:rsidRPr="004D365C" w:rsidRDefault="004D365C" w:rsidP="004D365C">
            <w:pPr>
              <w:jc w:val="center"/>
            </w:pPr>
            <w:r w:rsidRPr="004D365C">
              <w:t>0,00</w:t>
            </w:r>
          </w:p>
        </w:tc>
        <w:tc>
          <w:tcPr>
            <w:tcW w:w="1531" w:type="dxa"/>
            <w:tcBorders>
              <w:left w:val="single" w:sz="4" w:space="0" w:color="auto"/>
            </w:tcBorders>
          </w:tcPr>
          <w:p w:rsidR="004D365C" w:rsidRPr="004D365C" w:rsidRDefault="004D365C" w:rsidP="004D365C">
            <w:pPr>
              <w:jc w:val="center"/>
            </w:pPr>
            <w:r w:rsidRPr="004D365C">
              <w:t>0,00</w:t>
            </w:r>
          </w:p>
        </w:tc>
      </w:tr>
      <w:tr w:rsidR="004D365C" w:rsidRPr="004D365C" w:rsidTr="004D365C">
        <w:trPr>
          <w:trHeight w:val="2211"/>
        </w:trPr>
        <w:tc>
          <w:tcPr>
            <w:tcW w:w="743" w:type="dxa"/>
          </w:tcPr>
          <w:p w:rsidR="004D365C" w:rsidRPr="004D365C" w:rsidRDefault="004D365C" w:rsidP="004D365C">
            <w:pPr>
              <w:jc w:val="center"/>
            </w:pPr>
            <w:r w:rsidRPr="004D365C">
              <w:t>3.1</w:t>
            </w:r>
          </w:p>
        </w:tc>
        <w:tc>
          <w:tcPr>
            <w:tcW w:w="1984" w:type="dxa"/>
          </w:tcPr>
          <w:p w:rsidR="004D365C" w:rsidRPr="004D365C" w:rsidRDefault="004D365C" w:rsidP="004D365C">
            <w:r w:rsidRPr="004D365C">
              <w:t xml:space="preserve">Выполнение работ по актуализации схемы теплоснабжения, водоснабжения и водоотведения г. Комсомольск на период 2015-2026 г.г. </w:t>
            </w:r>
          </w:p>
        </w:tc>
        <w:tc>
          <w:tcPr>
            <w:tcW w:w="993" w:type="dxa"/>
          </w:tcPr>
          <w:p w:rsidR="004D365C" w:rsidRPr="004D365C" w:rsidRDefault="004D365C" w:rsidP="004D365C">
            <w:pPr>
              <w:ind w:right="-108"/>
            </w:pPr>
            <w:r w:rsidRPr="004D365C">
              <w:t>Администрация Комсомольского муниципального район</w:t>
            </w:r>
          </w:p>
        </w:tc>
        <w:tc>
          <w:tcPr>
            <w:tcW w:w="708" w:type="dxa"/>
          </w:tcPr>
          <w:p w:rsidR="004D365C" w:rsidRPr="004D365C" w:rsidRDefault="004D365C" w:rsidP="004D365C">
            <w:pPr>
              <w:ind w:left="-108" w:right="-108"/>
              <w:jc w:val="center"/>
              <w:rPr>
                <w:b/>
              </w:rPr>
            </w:pPr>
            <w:r w:rsidRPr="004D365C">
              <w:rPr>
                <w:b/>
              </w:rPr>
              <w:t>2023-</w:t>
            </w:r>
          </w:p>
          <w:p w:rsidR="004D365C" w:rsidRPr="004D365C" w:rsidRDefault="004D365C" w:rsidP="004D365C">
            <w:r w:rsidRPr="004D365C">
              <w:rPr>
                <w:b/>
              </w:rPr>
              <w:t>2025</w:t>
            </w:r>
          </w:p>
        </w:tc>
        <w:tc>
          <w:tcPr>
            <w:tcW w:w="993" w:type="dxa"/>
          </w:tcPr>
          <w:p w:rsidR="004D365C" w:rsidRPr="004D365C" w:rsidRDefault="004D365C" w:rsidP="004D365C">
            <w:r w:rsidRPr="004D365C">
              <w:t>Бюджет Комсомольского городского поселения</w:t>
            </w:r>
          </w:p>
        </w:tc>
        <w:tc>
          <w:tcPr>
            <w:tcW w:w="1451" w:type="dxa"/>
            <w:tcBorders>
              <w:right w:val="single" w:sz="4" w:space="0" w:color="auto"/>
            </w:tcBorders>
          </w:tcPr>
          <w:p w:rsidR="004D365C" w:rsidRPr="004D365C" w:rsidRDefault="004D365C" w:rsidP="004D365C">
            <w:pPr>
              <w:ind w:left="-108" w:right="-108"/>
              <w:jc w:val="center"/>
            </w:pPr>
            <w:r w:rsidRPr="004D365C">
              <w:t>254 000,00</w:t>
            </w:r>
          </w:p>
        </w:tc>
        <w:tc>
          <w:tcPr>
            <w:tcW w:w="1418" w:type="dxa"/>
            <w:tcBorders>
              <w:left w:val="single" w:sz="4" w:space="0" w:color="auto"/>
              <w:right w:val="single" w:sz="4" w:space="0" w:color="auto"/>
            </w:tcBorders>
          </w:tcPr>
          <w:p w:rsidR="004D365C" w:rsidRPr="004D365C" w:rsidRDefault="004D365C" w:rsidP="004D365C">
            <w:pPr>
              <w:ind w:left="-108" w:right="-108"/>
              <w:jc w:val="center"/>
            </w:pPr>
            <w:r w:rsidRPr="004D365C">
              <w:t>254 000,00</w:t>
            </w:r>
          </w:p>
        </w:tc>
        <w:tc>
          <w:tcPr>
            <w:tcW w:w="1417" w:type="dxa"/>
            <w:tcBorders>
              <w:left w:val="single" w:sz="4" w:space="0" w:color="auto"/>
              <w:right w:val="single" w:sz="4" w:space="0" w:color="auto"/>
            </w:tcBorders>
          </w:tcPr>
          <w:p w:rsidR="004D365C" w:rsidRPr="004D365C" w:rsidRDefault="004D365C" w:rsidP="004D365C">
            <w:pPr>
              <w:jc w:val="center"/>
            </w:pPr>
            <w:r w:rsidRPr="004D365C">
              <w:t>0,00</w:t>
            </w:r>
          </w:p>
        </w:tc>
        <w:tc>
          <w:tcPr>
            <w:tcW w:w="1531" w:type="dxa"/>
            <w:tcBorders>
              <w:left w:val="single" w:sz="4" w:space="0" w:color="auto"/>
            </w:tcBorders>
          </w:tcPr>
          <w:p w:rsidR="004D365C" w:rsidRPr="004D365C" w:rsidRDefault="004D365C" w:rsidP="004D365C">
            <w:pPr>
              <w:jc w:val="center"/>
            </w:pPr>
            <w:r w:rsidRPr="004D365C">
              <w:t>0,00</w:t>
            </w:r>
          </w:p>
        </w:tc>
      </w:tr>
    </w:tbl>
    <w:p w:rsidR="004D365C" w:rsidRPr="004D365C" w:rsidRDefault="004D365C" w:rsidP="004D365C">
      <w:pPr>
        <w:jc w:val="right"/>
      </w:pPr>
    </w:p>
    <w:p w:rsidR="004D365C" w:rsidRPr="004D365C" w:rsidRDefault="004D365C" w:rsidP="00EB707F">
      <w:pPr>
        <w:ind w:right="424"/>
        <w:jc w:val="right"/>
        <w:rPr>
          <w:sz w:val="28"/>
          <w:szCs w:val="23"/>
        </w:rPr>
      </w:pPr>
    </w:p>
    <w:p w:rsidR="004D365C" w:rsidRPr="004D365C" w:rsidRDefault="004D365C" w:rsidP="004D365C">
      <w:pPr>
        <w:jc w:val="center"/>
        <w:rPr>
          <w:sz w:val="28"/>
          <w:szCs w:val="28"/>
        </w:rPr>
      </w:pPr>
      <w:r w:rsidRPr="004D365C">
        <w:rPr>
          <w:noProof/>
          <w:color w:val="000080"/>
          <w:sz w:val="28"/>
          <w:szCs w:val="28"/>
        </w:rPr>
        <w:lastRenderedPageBreak/>
        <w:drawing>
          <wp:inline distT="0" distB="0" distL="0" distR="0">
            <wp:extent cx="541020" cy="678180"/>
            <wp:effectExtent l="19050" t="0" r="0" b="0"/>
            <wp:docPr id="6"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21" cstate="print">
                      <a:lum bright="6000" contrast="42000"/>
                    </a:blip>
                    <a:srcRect/>
                    <a:stretch>
                      <a:fillRect/>
                    </a:stretch>
                  </pic:blipFill>
                  <pic:spPr bwMode="auto">
                    <a:xfrm>
                      <a:off x="0" y="0"/>
                      <a:ext cx="541020" cy="678180"/>
                    </a:xfrm>
                    <a:prstGeom prst="rect">
                      <a:avLst/>
                    </a:prstGeom>
                    <a:noFill/>
                    <a:ln w="9525">
                      <a:noFill/>
                      <a:miter lim="800000"/>
                      <a:headEnd/>
                      <a:tailEnd/>
                    </a:ln>
                  </pic:spPr>
                </pic:pic>
              </a:graphicData>
            </a:graphic>
          </wp:inline>
        </w:drawing>
      </w:r>
    </w:p>
    <w:p w:rsidR="004D365C" w:rsidRPr="004D365C" w:rsidRDefault="004D365C" w:rsidP="004D365C">
      <w:pPr>
        <w:pStyle w:val="a6"/>
        <w:jc w:val="center"/>
        <w:rPr>
          <w:rFonts w:ascii="Times New Roman" w:hAnsi="Times New Roman"/>
          <w:sz w:val="36"/>
          <w:szCs w:val="36"/>
        </w:rPr>
      </w:pPr>
      <w:r w:rsidRPr="004D365C">
        <w:rPr>
          <w:rFonts w:ascii="Times New Roman" w:hAnsi="Times New Roman"/>
          <w:sz w:val="36"/>
          <w:szCs w:val="36"/>
        </w:rPr>
        <w:t>ПОСТАНОВЛЕНИЕ</w:t>
      </w:r>
    </w:p>
    <w:p w:rsidR="004D365C" w:rsidRPr="004D365C" w:rsidRDefault="004D365C" w:rsidP="004D365C">
      <w:pPr>
        <w:pStyle w:val="a6"/>
        <w:jc w:val="center"/>
        <w:rPr>
          <w:rFonts w:ascii="Times New Roman" w:hAnsi="Times New Roman"/>
          <w:b/>
          <w:sz w:val="24"/>
          <w:szCs w:val="24"/>
        </w:rPr>
      </w:pPr>
      <w:r w:rsidRPr="004D365C">
        <w:rPr>
          <w:rFonts w:ascii="Times New Roman" w:hAnsi="Times New Roman"/>
          <w:b/>
          <w:sz w:val="24"/>
          <w:szCs w:val="24"/>
        </w:rPr>
        <w:t>АДМИНИСТРАЦИИ</w:t>
      </w:r>
    </w:p>
    <w:p w:rsidR="004D365C" w:rsidRPr="004D365C" w:rsidRDefault="004D365C" w:rsidP="004D365C">
      <w:pPr>
        <w:pStyle w:val="a6"/>
        <w:jc w:val="center"/>
        <w:rPr>
          <w:rFonts w:ascii="Times New Roman" w:hAnsi="Times New Roman"/>
          <w:b/>
          <w:sz w:val="24"/>
          <w:szCs w:val="24"/>
        </w:rPr>
      </w:pPr>
      <w:r w:rsidRPr="004D365C">
        <w:rPr>
          <w:rFonts w:ascii="Times New Roman" w:hAnsi="Times New Roman"/>
          <w:b/>
          <w:sz w:val="24"/>
          <w:szCs w:val="24"/>
        </w:rPr>
        <w:t>КОМСОМОЛЬСКОГО МУНИЦИПАЛЬНОГО РАЙОНА</w:t>
      </w:r>
    </w:p>
    <w:p w:rsidR="004D365C" w:rsidRPr="004D365C" w:rsidRDefault="004D365C" w:rsidP="004D365C">
      <w:pPr>
        <w:pStyle w:val="a6"/>
        <w:jc w:val="center"/>
        <w:rPr>
          <w:rFonts w:ascii="Times New Roman" w:hAnsi="Times New Roman"/>
          <w:b/>
          <w:sz w:val="28"/>
          <w:szCs w:val="28"/>
        </w:rPr>
      </w:pPr>
      <w:r w:rsidRPr="004D365C">
        <w:rPr>
          <w:rFonts w:ascii="Times New Roman" w:hAnsi="Times New Roman"/>
          <w:b/>
          <w:sz w:val="24"/>
          <w:szCs w:val="24"/>
        </w:rPr>
        <w:t>ИВАНОВСКОЙ ОБЛАСТИ</w:t>
      </w:r>
    </w:p>
    <w:p w:rsidR="004D365C" w:rsidRPr="004D365C" w:rsidRDefault="004D365C" w:rsidP="004D365C">
      <w:pPr>
        <w:jc w:val="center"/>
        <w:rPr>
          <w:sz w:val="28"/>
          <w:szCs w:val="28"/>
        </w:rPr>
      </w:pPr>
    </w:p>
    <w:tbl>
      <w:tblPr>
        <w:tblW w:w="9491" w:type="dxa"/>
        <w:tblInd w:w="108" w:type="dxa"/>
        <w:tblBorders>
          <w:top w:val="single" w:sz="4" w:space="0" w:color="auto"/>
        </w:tblBorders>
        <w:tblLayout w:type="fixed"/>
        <w:tblLook w:val="0000"/>
      </w:tblPr>
      <w:tblGrid>
        <w:gridCol w:w="1582"/>
        <w:gridCol w:w="403"/>
        <w:gridCol w:w="850"/>
        <w:gridCol w:w="682"/>
        <w:gridCol w:w="1728"/>
        <w:gridCol w:w="1417"/>
        <w:gridCol w:w="1038"/>
        <w:gridCol w:w="520"/>
        <w:gridCol w:w="780"/>
        <w:gridCol w:w="491"/>
      </w:tblGrid>
      <w:tr w:rsidR="004D365C" w:rsidRPr="004D365C" w:rsidTr="004D365C">
        <w:trPr>
          <w:trHeight w:val="100"/>
        </w:trPr>
        <w:tc>
          <w:tcPr>
            <w:tcW w:w="9491" w:type="dxa"/>
            <w:gridSpan w:val="10"/>
            <w:tcBorders>
              <w:top w:val="thinThickThinSmallGap" w:sz="24" w:space="0" w:color="auto"/>
              <w:left w:val="nil"/>
              <w:bottom w:val="nil"/>
              <w:right w:val="nil"/>
            </w:tcBorders>
          </w:tcPr>
          <w:p w:rsidR="004D365C" w:rsidRPr="004D365C" w:rsidRDefault="004D365C" w:rsidP="004D365C">
            <w:pPr>
              <w:pStyle w:val="a6"/>
              <w:rPr>
                <w:rFonts w:ascii="Times New Roman" w:hAnsi="Times New Roman"/>
                <w:sz w:val="20"/>
                <w:szCs w:val="20"/>
              </w:rPr>
            </w:pPr>
            <w:r w:rsidRPr="004D365C">
              <w:rPr>
                <w:rFonts w:ascii="Times New Roman" w:hAnsi="Times New Roman"/>
                <w:sz w:val="20"/>
                <w:szCs w:val="20"/>
              </w:rPr>
              <w:t>155150, Ивановская область, г.Комсомольск, ул.50 лет ВЛКСМ, д.2, ИНН 3714002224,КПП 371401001,</w:t>
            </w:r>
          </w:p>
          <w:p w:rsidR="004D365C" w:rsidRPr="004D365C" w:rsidRDefault="004D365C" w:rsidP="004D365C">
            <w:pPr>
              <w:pStyle w:val="a6"/>
              <w:rPr>
                <w:rFonts w:ascii="Times New Roman" w:hAnsi="Times New Roman"/>
                <w:sz w:val="20"/>
                <w:szCs w:val="20"/>
              </w:rPr>
            </w:pPr>
            <w:r w:rsidRPr="004D365C">
              <w:rPr>
                <w:rFonts w:ascii="Times New Roman" w:hAnsi="Times New Roman"/>
                <w:sz w:val="20"/>
                <w:szCs w:val="20"/>
              </w:rPr>
              <w:t xml:space="preserve">ОГРН 1023701625595, Тел./Факс (49352) 4-11-78, e-mail: </w:t>
            </w:r>
            <w:hyperlink r:id="rId22" w:history="1">
              <w:r w:rsidRPr="004D365C">
                <w:rPr>
                  <w:rStyle w:val="a5"/>
                  <w:rFonts w:ascii="Times New Roman" w:hAnsi="Times New Roman"/>
                  <w:sz w:val="20"/>
                  <w:szCs w:val="20"/>
                </w:rPr>
                <w:t>admin.komsomolsk@mail.ru</w:t>
              </w:r>
            </w:hyperlink>
          </w:p>
        </w:tc>
      </w:tr>
      <w:tr w:rsidR="004D365C" w:rsidRPr="004D365C" w:rsidTr="004D365C">
        <w:tblPrEx>
          <w:tblBorders>
            <w:top w:val="none" w:sz="0" w:space="0" w:color="auto"/>
          </w:tblBorders>
        </w:tblPrEx>
        <w:trPr>
          <w:gridAfter w:val="1"/>
          <w:wAfter w:w="491" w:type="dxa"/>
          <w:trHeight w:val="415"/>
        </w:trPr>
        <w:tc>
          <w:tcPr>
            <w:tcW w:w="1582" w:type="dxa"/>
          </w:tcPr>
          <w:p w:rsidR="004D365C" w:rsidRPr="004D365C" w:rsidRDefault="004D365C" w:rsidP="004D365C">
            <w:pPr>
              <w:ind w:right="-108"/>
              <w:jc w:val="center"/>
              <w:rPr>
                <w:sz w:val="28"/>
                <w:szCs w:val="28"/>
              </w:rPr>
            </w:pPr>
          </w:p>
        </w:tc>
        <w:tc>
          <w:tcPr>
            <w:tcW w:w="403" w:type="dxa"/>
          </w:tcPr>
          <w:p w:rsidR="004D365C" w:rsidRPr="004D365C" w:rsidRDefault="004D365C" w:rsidP="004D365C">
            <w:pPr>
              <w:spacing w:line="0" w:lineRule="atLeast"/>
              <w:jc w:val="center"/>
              <w:rPr>
                <w:sz w:val="28"/>
                <w:szCs w:val="28"/>
              </w:rPr>
            </w:pPr>
          </w:p>
          <w:p w:rsidR="004D365C" w:rsidRPr="004D365C" w:rsidRDefault="004D365C" w:rsidP="004D365C">
            <w:pPr>
              <w:spacing w:line="0" w:lineRule="atLeast"/>
              <w:jc w:val="center"/>
              <w:rPr>
                <w:sz w:val="28"/>
                <w:szCs w:val="28"/>
              </w:rPr>
            </w:pPr>
          </w:p>
        </w:tc>
        <w:tc>
          <w:tcPr>
            <w:tcW w:w="850" w:type="dxa"/>
            <w:tcBorders>
              <w:bottom w:val="single" w:sz="4" w:space="0" w:color="auto"/>
            </w:tcBorders>
            <w:vAlign w:val="bottom"/>
          </w:tcPr>
          <w:p w:rsidR="004D365C" w:rsidRPr="004D365C" w:rsidRDefault="004D365C" w:rsidP="004D365C">
            <w:pPr>
              <w:spacing w:line="0" w:lineRule="atLeast"/>
              <w:rPr>
                <w:sz w:val="28"/>
                <w:szCs w:val="28"/>
              </w:rPr>
            </w:pPr>
            <w:r w:rsidRPr="004D365C">
              <w:rPr>
                <w:sz w:val="28"/>
                <w:szCs w:val="28"/>
              </w:rPr>
              <w:t>17</w:t>
            </w:r>
          </w:p>
        </w:tc>
        <w:tc>
          <w:tcPr>
            <w:tcW w:w="682" w:type="dxa"/>
            <w:vAlign w:val="bottom"/>
          </w:tcPr>
          <w:p w:rsidR="004D365C" w:rsidRPr="004D365C" w:rsidRDefault="004D365C" w:rsidP="004D365C">
            <w:pPr>
              <w:spacing w:line="0" w:lineRule="atLeast"/>
              <w:ind w:firstLine="720"/>
              <w:rPr>
                <w:sz w:val="28"/>
                <w:szCs w:val="28"/>
              </w:rPr>
            </w:pPr>
            <w:r w:rsidRPr="004D365C">
              <w:rPr>
                <w:sz w:val="28"/>
                <w:szCs w:val="28"/>
              </w:rPr>
              <w:t>»</w:t>
            </w:r>
          </w:p>
        </w:tc>
        <w:tc>
          <w:tcPr>
            <w:tcW w:w="1728" w:type="dxa"/>
            <w:tcBorders>
              <w:bottom w:val="single" w:sz="4" w:space="0" w:color="auto"/>
            </w:tcBorders>
            <w:vAlign w:val="bottom"/>
          </w:tcPr>
          <w:p w:rsidR="004D365C" w:rsidRPr="004D365C" w:rsidRDefault="004D365C" w:rsidP="004D365C">
            <w:pPr>
              <w:spacing w:line="0" w:lineRule="atLeast"/>
              <w:jc w:val="center"/>
              <w:rPr>
                <w:sz w:val="28"/>
                <w:szCs w:val="28"/>
              </w:rPr>
            </w:pPr>
            <w:r w:rsidRPr="004D365C">
              <w:rPr>
                <w:sz w:val="28"/>
                <w:szCs w:val="28"/>
              </w:rPr>
              <w:t>01</w:t>
            </w:r>
          </w:p>
        </w:tc>
        <w:tc>
          <w:tcPr>
            <w:tcW w:w="1417" w:type="dxa"/>
            <w:vAlign w:val="bottom"/>
          </w:tcPr>
          <w:p w:rsidR="004D365C" w:rsidRPr="004D365C" w:rsidRDefault="004D365C" w:rsidP="004D365C">
            <w:pPr>
              <w:spacing w:line="0" w:lineRule="atLeast"/>
              <w:ind w:hanging="115"/>
              <w:rPr>
                <w:sz w:val="28"/>
                <w:szCs w:val="28"/>
              </w:rPr>
            </w:pPr>
            <w:r w:rsidRPr="004D365C">
              <w:rPr>
                <w:sz w:val="28"/>
                <w:szCs w:val="28"/>
              </w:rPr>
              <w:t>2023г.  №</w:t>
            </w:r>
          </w:p>
        </w:tc>
        <w:tc>
          <w:tcPr>
            <w:tcW w:w="1038" w:type="dxa"/>
            <w:tcBorders>
              <w:left w:val="nil"/>
              <w:bottom w:val="single" w:sz="4" w:space="0" w:color="auto"/>
            </w:tcBorders>
            <w:vAlign w:val="bottom"/>
          </w:tcPr>
          <w:p w:rsidR="004D365C" w:rsidRPr="004D365C" w:rsidRDefault="004D365C" w:rsidP="004D365C">
            <w:pPr>
              <w:spacing w:line="0" w:lineRule="atLeast"/>
              <w:jc w:val="center"/>
              <w:rPr>
                <w:sz w:val="28"/>
                <w:szCs w:val="28"/>
              </w:rPr>
            </w:pPr>
            <w:r w:rsidRPr="004D365C">
              <w:rPr>
                <w:sz w:val="28"/>
                <w:szCs w:val="28"/>
              </w:rPr>
              <w:t>12</w:t>
            </w:r>
          </w:p>
        </w:tc>
        <w:tc>
          <w:tcPr>
            <w:tcW w:w="520" w:type="dxa"/>
            <w:tcBorders>
              <w:left w:val="nil"/>
            </w:tcBorders>
            <w:vAlign w:val="bottom"/>
          </w:tcPr>
          <w:p w:rsidR="004D365C" w:rsidRPr="004D365C" w:rsidRDefault="004D365C" w:rsidP="004D365C">
            <w:pPr>
              <w:spacing w:line="0" w:lineRule="atLeast"/>
              <w:jc w:val="center"/>
            </w:pPr>
          </w:p>
        </w:tc>
        <w:tc>
          <w:tcPr>
            <w:tcW w:w="780" w:type="dxa"/>
            <w:tcBorders>
              <w:left w:val="nil"/>
            </w:tcBorders>
            <w:vAlign w:val="bottom"/>
          </w:tcPr>
          <w:p w:rsidR="004D365C" w:rsidRPr="004D365C" w:rsidRDefault="004D365C" w:rsidP="004D365C">
            <w:pPr>
              <w:jc w:val="center"/>
              <w:rPr>
                <w:sz w:val="28"/>
                <w:szCs w:val="28"/>
              </w:rPr>
            </w:pPr>
          </w:p>
        </w:tc>
      </w:tr>
    </w:tbl>
    <w:p w:rsidR="004D365C" w:rsidRPr="004D365C" w:rsidRDefault="004D365C" w:rsidP="004D365C">
      <w:pPr>
        <w:ind w:firstLine="720"/>
        <w:jc w:val="right"/>
        <w:rPr>
          <w:sz w:val="28"/>
          <w:szCs w:val="28"/>
        </w:rPr>
      </w:pPr>
    </w:p>
    <w:p w:rsidR="004D365C" w:rsidRPr="004D365C" w:rsidRDefault="004D365C" w:rsidP="004D365C">
      <w:pPr>
        <w:spacing w:line="0" w:lineRule="atLeast"/>
        <w:jc w:val="both"/>
        <w:rPr>
          <w:b/>
          <w:sz w:val="28"/>
          <w:szCs w:val="28"/>
        </w:rPr>
      </w:pPr>
      <w:r w:rsidRPr="004D365C">
        <w:rPr>
          <w:b/>
          <w:sz w:val="28"/>
          <w:szCs w:val="28"/>
        </w:rPr>
        <w:t>О внесении изменений в постановление Администрации Комсомольского муниципального района от 16.02.2016г № 48 «Об   утверждении муниципальной программы «Дорожная деятельность в отношении автомобильных дорог общего пользования Комсомольского городского поселения»</w:t>
      </w:r>
    </w:p>
    <w:p w:rsidR="004D365C" w:rsidRPr="004D365C" w:rsidRDefault="004D365C" w:rsidP="004D365C">
      <w:pPr>
        <w:spacing w:line="0" w:lineRule="atLeast"/>
        <w:jc w:val="both"/>
        <w:rPr>
          <w:sz w:val="28"/>
          <w:szCs w:val="28"/>
        </w:rPr>
      </w:pPr>
    </w:p>
    <w:p w:rsidR="004D365C" w:rsidRPr="004D365C" w:rsidRDefault="004D365C" w:rsidP="004D365C">
      <w:pPr>
        <w:widowControl w:val="0"/>
        <w:shd w:val="clear" w:color="auto" w:fill="FFFFFF"/>
        <w:autoSpaceDE w:val="0"/>
        <w:autoSpaceDN w:val="0"/>
        <w:adjustRightInd w:val="0"/>
        <w:spacing w:line="0" w:lineRule="atLeast"/>
        <w:jc w:val="both"/>
        <w:rPr>
          <w:spacing w:val="-2"/>
          <w:sz w:val="28"/>
          <w:szCs w:val="28"/>
        </w:rPr>
      </w:pPr>
      <w:r w:rsidRPr="004D365C">
        <w:rPr>
          <w:spacing w:val="-3"/>
          <w:sz w:val="28"/>
          <w:szCs w:val="28"/>
        </w:rPr>
        <w:t xml:space="preserve">            В соответствии с Бюджетным кодексом Российской Федерации, руководствуясь </w:t>
      </w:r>
      <w:r w:rsidRPr="004D365C">
        <w:rPr>
          <w:sz w:val="28"/>
          <w:szCs w:val="28"/>
        </w:rPr>
        <w:t xml:space="preserve">постановлением Администрации Комсомольского муниципального района от 07.10.2013 </w:t>
      </w:r>
      <w:r w:rsidRPr="004D365C">
        <w:rPr>
          <w:spacing w:val="-1"/>
          <w:sz w:val="28"/>
          <w:szCs w:val="28"/>
        </w:rPr>
        <w:t xml:space="preserve">№ 836 «Об утверждении Порядка разработки, реализации и оценки эффективности </w:t>
      </w:r>
      <w:r w:rsidRPr="004D365C">
        <w:rPr>
          <w:sz w:val="28"/>
          <w:szCs w:val="28"/>
        </w:rPr>
        <w:t xml:space="preserve">муниципальных программ Комсомольского муниципального района Ивановской </w:t>
      </w:r>
      <w:r w:rsidRPr="004D365C">
        <w:rPr>
          <w:spacing w:val="-2"/>
          <w:sz w:val="28"/>
          <w:szCs w:val="28"/>
        </w:rPr>
        <w:t xml:space="preserve">области»( в действующей редакции), </w:t>
      </w:r>
      <w:r w:rsidRPr="004D365C">
        <w:rPr>
          <w:sz w:val="28"/>
          <w:szCs w:val="28"/>
        </w:rPr>
        <w:t>решением Совета Комсомольского городского поселения от 08.12.2022№ 137</w:t>
      </w:r>
      <w:r w:rsidRPr="004D365C">
        <w:rPr>
          <w:spacing w:val="-2"/>
          <w:sz w:val="28"/>
          <w:szCs w:val="28"/>
        </w:rPr>
        <w:t xml:space="preserve">"О бюджете Комсомольского городского поселения на 2023 год и на плановый период 2024 и 2025 годов"( в актуальной редакции). </w:t>
      </w:r>
    </w:p>
    <w:p w:rsidR="004D365C" w:rsidRPr="004D365C" w:rsidRDefault="004D365C" w:rsidP="004D365C">
      <w:pPr>
        <w:widowControl w:val="0"/>
        <w:shd w:val="clear" w:color="auto" w:fill="FFFFFF"/>
        <w:autoSpaceDE w:val="0"/>
        <w:autoSpaceDN w:val="0"/>
        <w:adjustRightInd w:val="0"/>
        <w:spacing w:line="0" w:lineRule="atLeast"/>
        <w:jc w:val="both"/>
        <w:rPr>
          <w:b/>
          <w:spacing w:val="2"/>
          <w:sz w:val="28"/>
          <w:szCs w:val="28"/>
        </w:rPr>
      </w:pPr>
      <w:r w:rsidRPr="004D365C">
        <w:rPr>
          <w:spacing w:val="-2"/>
          <w:sz w:val="28"/>
          <w:szCs w:val="28"/>
        </w:rPr>
        <w:t xml:space="preserve">            Администрация Комсомольского муниципального района</w:t>
      </w:r>
    </w:p>
    <w:p w:rsidR="004D365C" w:rsidRPr="004D365C" w:rsidRDefault="004D365C" w:rsidP="004D365C">
      <w:pPr>
        <w:spacing w:line="0" w:lineRule="atLeast"/>
        <w:jc w:val="both"/>
        <w:rPr>
          <w:b/>
          <w:sz w:val="28"/>
          <w:szCs w:val="28"/>
        </w:rPr>
      </w:pPr>
    </w:p>
    <w:p w:rsidR="004D365C" w:rsidRPr="004D365C" w:rsidRDefault="004D365C" w:rsidP="004D365C">
      <w:pPr>
        <w:spacing w:line="0" w:lineRule="atLeast"/>
        <w:rPr>
          <w:b/>
          <w:sz w:val="28"/>
          <w:szCs w:val="28"/>
        </w:rPr>
      </w:pPr>
      <w:r w:rsidRPr="004D365C">
        <w:rPr>
          <w:b/>
          <w:sz w:val="28"/>
          <w:szCs w:val="28"/>
        </w:rPr>
        <w:t>ПОСТАНОВЛЯЕТ:</w:t>
      </w:r>
    </w:p>
    <w:p w:rsidR="004D365C" w:rsidRPr="004D365C" w:rsidRDefault="004D365C" w:rsidP="004D365C">
      <w:pPr>
        <w:spacing w:line="0" w:lineRule="atLeast"/>
        <w:rPr>
          <w:b/>
          <w:sz w:val="28"/>
          <w:szCs w:val="28"/>
        </w:rPr>
      </w:pPr>
    </w:p>
    <w:p w:rsidR="004D365C" w:rsidRPr="004D365C" w:rsidRDefault="004D365C" w:rsidP="004D365C">
      <w:pPr>
        <w:spacing w:line="0" w:lineRule="atLeast"/>
        <w:jc w:val="both"/>
        <w:rPr>
          <w:sz w:val="28"/>
          <w:szCs w:val="28"/>
        </w:rPr>
      </w:pPr>
      <w:r w:rsidRPr="004D365C">
        <w:rPr>
          <w:sz w:val="28"/>
          <w:szCs w:val="28"/>
        </w:rPr>
        <w:tab/>
        <w:t>1. Внести в постановление Администрации Комсомольского муниципального района от 16.02.2016г №48 «Об утверждении муниципальной программы «Дорожная деятельность в отношении автомобильных дорог общего пользования Комсомольского городского поселения» изменения, изложив приложение к постановлению в новой редакции (прилагается).</w:t>
      </w:r>
    </w:p>
    <w:p w:rsidR="004D365C" w:rsidRPr="004D365C" w:rsidRDefault="004D365C" w:rsidP="004D365C">
      <w:pPr>
        <w:spacing w:line="0" w:lineRule="atLeast"/>
        <w:jc w:val="both"/>
        <w:rPr>
          <w:sz w:val="28"/>
          <w:szCs w:val="28"/>
        </w:rPr>
      </w:pPr>
      <w:r w:rsidRPr="004D365C">
        <w:rPr>
          <w:sz w:val="28"/>
          <w:szCs w:val="28"/>
        </w:rPr>
        <w:tab/>
        <w:t>2.  Отделу делопроизводства и муниципальной службы и отделу организационной работы и межмуниципального сотрудничества Администрации Комсомольского муниципального района обеспечить размещение настоящего постановления в Вестнике нормативных правовых актов органов местного самоуправления Комсомольского муниципального района и на официальном сайте органов местного самоуправления Комсомольского муниципального района в сети Интернет.</w:t>
      </w:r>
    </w:p>
    <w:p w:rsidR="004D365C" w:rsidRPr="004D365C" w:rsidRDefault="004D365C" w:rsidP="004D365C">
      <w:pPr>
        <w:spacing w:line="0" w:lineRule="atLeast"/>
        <w:jc w:val="both"/>
        <w:rPr>
          <w:sz w:val="28"/>
          <w:szCs w:val="28"/>
        </w:rPr>
      </w:pPr>
      <w:r w:rsidRPr="004D365C">
        <w:rPr>
          <w:sz w:val="28"/>
          <w:szCs w:val="28"/>
        </w:rPr>
        <w:t xml:space="preserve">        3. Мероприятия, указанные в муниципальной программе, считать расходным обязательством Комсомольского городского поселения.</w:t>
      </w:r>
    </w:p>
    <w:p w:rsidR="004D365C" w:rsidRPr="004D365C" w:rsidRDefault="004D365C" w:rsidP="004D365C">
      <w:pPr>
        <w:spacing w:line="0" w:lineRule="atLeast"/>
        <w:jc w:val="both"/>
        <w:rPr>
          <w:sz w:val="28"/>
          <w:szCs w:val="28"/>
        </w:rPr>
      </w:pPr>
      <w:r w:rsidRPr="004D365C">
        <w:rPr>
          <w:sz w:val="28"/>
          <w:szCs w:val="28"/>
        </w:rPr>
        <w:lastRenderedPageBreak/>
        <w:t xml:space="preserve">         4.  Настоящее постановление вступает в силу со дня его официального опубликования и распространяется на правоотношения, возникшие при исполнении бюджета Комсомольского городского поселения   на 2023 год и плановый период 2024 и 2025 годов.</w:t>
      </w:r>
    </w:p>
    <w:p w:rsidR="004D365C" w:rsidRPr="004D365C" w:rsidRDefault="004D365C" w:rsidP="004D365C">
      <w:pPr>
        <w:spacing w:line="0" w:lineRule="atLeast"/>
        <w:jc w:val="both"/>
        <w:rPr>
          <w:sz w:val="28"/>
          <w:szCs w:val="28"/>
        </w:rPr>
      </w:pPr>
      <w:r w:rsidRPr="004D365C">
        <w:rPr>
          <w:sz w:val="28"/>
          <w:szCs w:val="28"/>
        </w:rPr>
        <w:t xml:space="preserve">         5. Контроль за исполнением данного постановления возложить на начальника Управления по вопросу развития инфраструктуры Администрации Комсомольского муниципального района Ивановской области Инокову М.О.</w:t>
      </w:r>
    </w:p>
    <w:p w:rsidR="004D365C" w:rsidRPr="004D365C" w:rsidRDefault="004D365C" w:rsidP="004D365C">
      <w:pPr>
        <w:spacing w:line="0" w:lineRule="atLeast"/>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4D365C" w:rsidRPr="004D365C" w:rsidTr="004D365C">
        <w:trPr>
          <w:trHeight w:val="1753"/>
        </w:trPr>
        <w:tc>
          <w:tcPr>
            <w:tcW w:w="9286" w:type="dxa"/>
            <w:tcBorders>
              <w:top w:val="nil"/>
              <w:left w:val="nil"/>
              <w:bottom w:val="nil"/>
              <w:right w:val="nil"/>
            </w:tcBorders>
          </w:tcPr>
          <w:p w:rsidR="004D365C" w:rsidRPr="004D365C" w:rsidRDefault="004D365C" w:rsidP="004D365C">
            <w:pPr>
              <w:spacing w:line="0" w:lineRule="atLeast"/>
              <w:contextualSpacing/>
              <w:rPr>
                <w:b/>
                <w:sz w:val="28"/>
                <w:szCs w:val="28"/>
              </w:rPr>
            </w:pPr>
          </w:p>
          <w:p w:rsidR="004D365C" w:rsidRPr="004D365C" w:rsidRDefault="004D365C" w:rsidP="004D365C">
            <w:pPr>
              <w:spacing w:line="0" w:lineRule="atLeast"/>
              <w:contextualSpacing/>
              <w:rPr>
                <w:b/>
                <w:sz w:val="28"/>
                <w:szCs w:val="28"/>
              </w:rPr>
            </w:pPr>
            <w:r w:rsidRPr="004D365C">
              <w:rPr>
                <w:b/>
                <w:sz w:val="28"/>
                <w:szCs w:val="28"/>
              </w:rPr>
              <w:t xml:space="preserve">Глава Комсомольского </w:t>
            </w:r>
          </w:p>
          <w:p w:rsidR="004D365C" w:rsidRPr="004D365C" w:rsidRDefault="004D365C" w:rsidP="004D365C">
            <w:pPr>
              <w:spacing w:line="0" w:lineRule="atLeast"/>
              <w:contextualSpacing/>
              <w:rPr>
                <w:b/>
                <w:sz w:val="28"/>
                <w:szCs w:val="28"/>
              </w:rPr>
            </w:pPr>
            <w:r w:rsidRPr="004D365C">
              <w:rPr>
                <w:b/>
                <w:sz w:val="28"/>
                <w:szCs w:val="28"/>
              </w:rPr>
              <w:t>муниципального района:</w:t>
            </w:r>
            <w:r w:rsidR="00571902">
              <w:rPr>
                <w:b/>
                <w:sz w:val="28"/>
                <w:szCs w:val="28"/>
              </w:rPr>
              <w:t xml:space="preserve">                                                   </w:t>
            </w:r>
            <w:r w:rsidRPr="004D365C">
              <w:rPr>
                <w:b/>
                <w:sz w:val="28"/>
                <w:szCs w:val="28"/>
              </w:rPr>
              <w:t>О.В.Бузулуцкая</w:t>
            </w:r>
          </w:p>
        </w:tc>
      </w:tr>
    </w:tbl>
    <w:p w:rsidR="004D365C" w:rsidRPr="004D365C" w:rsidRDefault="004D365C" w:rsidP="004D365C">
      <w:pPr>
        <w:ind w:firstLine="57"/>
        <w:contextualSpacing/>
        <w:jc w:val="both"/>
        <w:rPr>
          <w:sz w:val="26"/>
          <w:szCs w:val="26"/>
        </w:rPr>
      </w:pPr>
    </w:p>
    <w:p w:rsidR="004D365C" w:rsidRPr="004D365C" w:rsidRDefault="004D365C" w:rsidP="004D365C">
      <w:pPr>
        <w:jc w:val="both"/>
        <w:rPr>
          <w:sz w:val="26"/>
          <w:szCs w:val="26"/>
        </w:rPr>
      </w:pPr>
    </w:p>
    <w:p w:rsidR="004D365C" w:rsidRPr="004D365C" w:rsidRDefault="004D365C" w:rsidP="004D365C">
      <w:pPr>
        <w:jc w:val="both"/>
        <w:rPr>
          <w:sz w:val="26"/>
          <w:szCs w:val="26"/>
        </w:rPr>
      </w:pPr>
    </w:p>
    <w:p w:rsidR="004D365C" w:rsidRPr="004D365C" w:rsidRDefault="004D365C" w:rsidP="004D365C">
      <w:pPr>
        <w:jc w:val="both"/>
        <w:rPr>
          <w:sz w:val="26"/>
          <w:szCs w:val="26"/>
        </w:rPr>
      </w:pPr>
    </w:p>
    <w:p w:rsidR="004D365C" w:rsidRPr="004D365C" w:rsidRDefault="004D365C" w:rsidP="004D365C">
      <w:pPr>
        <w:jc w:val="both"/>
        <w:rPr>
          <w:sz w:val="26"/>
          <w:szCs w:val="26"/>
        </w:rPr>
      </w:pPr>
    </w:p>
    <w:p w:rsidR="004D365C" w:rsidRPr="004D365C" w:rsidRDefault="004D365C" w:rsidP="004D365C">
      <w:pPr>
        <w:jc w:val="both"/>
        <w:rPr>
          <w:sz w:val="26"/>
          <w:szCs w:val="26"/>
        </w:rPr>
      </w:pPr>
    </w:p>
    <w:p w:rsidR="004D365C" w:rsidRPr="004D365C" w:rsidRDefault="004D365C" w:rsidP="004D365C">
      <w:pPr>
        <w:jc w:val="right"/>
        <w:rPr>
          <w:sz w:val="24"/>
          <w:szCs w:val="24"/>
        </w:rPr>
      </w:pPr>
    </w:p>
    <w:p w:rsidR="004D365C" w:rsidRPr="004D365C" w:rsidRDefault="004D365C" w:rsidP="004D365C">
      <w:pPr>
        <w:jc w:val="right"/>
        <w:rPr>
          <w:sz w:val="24"/>
          <w:szCs w:val="24"/>
        </w:rPr>
      </w:pPr>
    </w:p>
    <w:p w:rsidR="004D365C" w:rsidRPr="004D365C" w:rsidRDefault="004D365C" w:rsidP="004D365C">
      <w:pPr>
        <w:jc w:val="right"/>
        <w:rPr>
          <w:sz w:val="24"/>
          <w:szCs w:val="24"/>
        </w:rPr>
      </w:pPr>
    </w:p>
    <w:p w:rsidR="004D365C" w:rsidRPr="004D365C" w:rsidRDefault="004D365C" w:rsidP="004D365C">
      <w:pPr>
        <w:jc w:val="right"/>
        <w:rPr>
          <w:sz w:val="24"/>
          <w:szCs w:val="24"/>
        </w:rPr>
      </w:pPr>
    </w:p>
    <w:p w:rsidR="004D365C" w:rsidRDefault="004D365C" w:rsidP="004D365C">
      <w:pPr>
        <w:jc w:val="right"/>
        <w:rPr>
          <w:sz w:val="24"/>
          <w:szCs w:val="24"/>
        </w:rPr>
      </w:pPr>
    </w:p>
    <w:p w:rsidR="00571902" w:rsidRDefault="00571902" w:rsidP="004D365C">
      <w:pPr>
        <w:jc w:val="right"/>
        <w:rPr>
          <w:sz w:val="24"/>
          <w:szCs w:val="24"/>
        </w:rPr>
      </w:pPr>
    </w:p>
    <w:p w:rsidR="00571902" w:rsidRDefault="00571902" w:rsidP="004D365C">
      <w:pPr>
        <w:jc w:val="right"/>
        <w:rPr>
          <w:sz w:val="24"/>
          <w:szCs w:val="24"/>
        </w:rPr>
      </w:pPr>
    </w:p>
    <w:p w:rsidR="00571902" w:rsidRDefault="00571902" w:rsidP="004D365C">
      <w:pPr>
        <w:jc w:val="right"/>
        <w:rPr>
          <w:sz w:val="24"/>
          <w:szCs w:val="24"/>
        </w:rPr>
      </w:pPr>
    </w:p>
    <w:p w:rsidR="00571902" w:rsidRDefault="00571902" w:rsidP="004D365C">
      <w:pPr>
        <w:jc w:val="right"/>
        <w:rPr>
          <w:sz w:val="24"/>
          <w:szCs w:val="24"/>
        </w:rPr>
      </w:pPr>
    </w:p>
    <w:p w:rsidR="00571902" w:rsidRDefault="00571902" w:rsidP="004D365C">
      <w:pPr>
        <w:jc w:val="right"/>
        <w:rPr>
          <w:sz w:val="24"/>
          <w:szCs w:val="24"/>
        </w:rPr>
      </w:pPr>
    </w:p>
    <w:p w:rsidR="00571902" w:rsidRDefault="00571902" w:rsidP="004D365C">
      <w:pPr>
        <w:jc w:val="right"/>
        <w:rPr>
          <w:sz w:val="24"/>
          <w:szCs w:val="24"/>
        </w:rPr>
      </w:pPr>
    </w:p>
    <w:p w:rsidR="00571902" w:rsidRDefault="00571902" w:rsidP="004D365C">
      <w:pPr>
        <w:jc w:val="right"/>
        <w:rPr>
          <w:sz w:val="24"/>
          <w:szCs w:val="24"/>
        </w:rPr>
      </w:pPr>
    </w:p>
    <w:p w:rsidR="00571902" w:rsidRDefault="00571902" w:rsidP="004D365C">
      <w:pPr>
        <w:jc w:val="right"/>
        <w:rPr>
          <w:sz w:val="24"/>
          <w:szCs w:val="24"/>
        </w:rPr>
      </w:pPr>
    </w:p>
    <w:p w:rsidR="00571902" w:rsidRDefault="00571902" w:rsidP="004D365C">
      <w:pPr>
        <w:jc w:val="right"/>
        <w:rPr>
          <w:sz w:val="24"/>
          <w:szCs w:val="24"/>
        </w:rPr>
      </w:pPr>
    </w:p>
    <w:p w:rsidR="00571902" w:rsidRDefault="00571902" w:rsidP="004D365C">
      <w:pPr>
        <w:jc w:val="right"/>
        <w:rPr>
          <w:sz w:val="24"/>
          <w:szCs w:val="24"/>
        </w:rPr>
      </w:pPr>
    </w:p>
    <w:p w:rsidR="00571902" w:rsidRDefault="00571902" w:rsidP="004D365C">
      <w:pPr>
        <w:jc w:val="right"/>
        <w:rPr>
          <w:sz w:val="24"/>
          <w:szCs w:val="24"/>
        </w:rPr>
      </w:pPr>
    </w:p>
    <w:p w:rsidR="00571902" w:rsidRDefault="00571902" w:rsidP="004D365C">
      <w:pPr>
        <w:jc w:val="right"/>
        <w:rPr>
          <w:sz w:val="24"/>
          <w:szCs w:val="24"/>
        </w:rPr>
      </w:pPr>
    </w:p>
    <w:p w:rsidR="00571902" w:rsidRDefault="00571902" w:rsidP="004D365C">
      <w:pPr>
        <w:jc w:val="right"/>
        <w:rPr>
          <w:sz w:val="24"/>
          <w:szCs w:val="24"/>
        </w:rPr>
      </w:pPr>
    </w:p>
    <w:p w:rsidR="00571902" w:rsidRDefault="00571902" w:rsidP="004D365C">
      <w:pPr>
        <w:jc w:val="right"/>
        <w:rPr>
          <w:sz w:val="24"/>
          <w:szCs w:val="24"/>
        </w:rPr>
      </w:pPr>
    </w:p>
    <w:p w:rsidR="00571902" w:rsidRDefault="00571902" w:rsidP="004D365C">
      <w:pPr>
        <w:jc w:val="right"/>
        <w:rPr>
          <w:sz w:val="24"/>
          <w:szCs w:val="24"/>
        </w:rPr>
      </w:pPr>
    </w:p>
    <w:p w:rsidR="00571902" w:rsidRDefault="00571902" w:rsidP="004D365C">
      <w:pPr>
        <w:jc w:val="right"/>
        <w:rPr>
          <w:sz w:val="24"/>
          <w:szCs w:val="24"/>
        </w:rPr>
      </w:pPr>
    </w:p>
    <w:p w:rsidR="00571902" w:rsidRDefault="00571902" w:rsidP="004D365C">
      <w:pPr>
        <w:jc w:val="right"/>
        <w:rPr>
          <w:sz w:val="24"/>
          <w:szCs w:val="24"/>
        </w:rPr>
      </w:pPr>
    </w:p>
    <w:p w:rsidR="00571902" w:rsidRPr="004D365C" w:rsidRDefault="00571902" w:rsidP="004D365C">
      <w:pPr>
        <w:jc w:val="right"/>
        <w:rPr>
          <w:sz w:val="24"/>
          <w:szCs w:val="24"/>
        </w:rPr>
      </w:pPr>
    </w:p>
    <w:p w:rsidR="004D365C" w:rsidRPr="004D365C" w:rsidRDefault="004D365C" w:rsidP="004D365C">
      <w:pPr>
        <w:jc w:val="right"/>
        <w:rPr>
          <w:sz w:val="24"/>
          <w:szCs w:val="24"/>
        </w:rPr>
      </w:pPr>
    </w:p>
    <w:p w:rsidR="004D365C" w:rsidRPr="004D365C" w:rsidRDefault="004D365C" w:rsidP="004D365C">
      <w:pPr>
        <w:jc w:val="right"/>
        <w:rPr>
          <w:sz w:val="24"/>
          <w:szCs w:val="24"/>
        </w:rPr>
      </w:pPr>
    </w:p>
    <w:p w:rsidR="004D365C" w:rsidRPr="004D365C" w:rsidRDefault="004D365C" w:rsidP="004D365C">
      <w:pPr>
        <w:jc w:val="right"/>
        <w:rPr>
          <w:sz w:val="24"/>
          <w:szCs w:val="24"/>
        </w:rPr>
      </w:pPr>
    </w:p>
    <w:p w:rsidR="004D365C" w:rsidRPr="004D365C" w:rsidRDefault="004D365C" w:rsidP="004D365C">
      <w:pPr>
        <w:jc w:val="right"/>
        <w:rPr>
          <w:sz w:val="24"/>
          <w:szCs w:val="24"/>
        </w:rPr>
      </w:pPr>
    </w:p>
    <w:p w:rsidR="004D365C" w:rsidRPr="004D365C" w:rsidRDefault="004D365C" w:rsidP="004D365C">
      <w:pPr>
        <w:jc w:val="right"/>
        <w:rPr>
          <w:sz w:val="24"/>
          <w:szCs w:val="24"/>
        </w:rPr>
      </w:pPr>
    </w:p>
    <w:p w:rsidR="004D365C" w:rsidRPr="004D365C" w:rsidRDefault="004D365C" w:rsidP="004D365C">
      <w:pPr>
        <w:spacing w:line="0" w:lineRule="atLeast"/>
        <w:jc w:val="right"/>
      </w:pPr>
    </w:p>
    <w:p w:rsidR="004D365C" w:rsidRPr="004D365C" w:rsidRDefault="004D365C" w:rsidP="004D365C">
      <w:pPr>
        <w:spacing w:line="0" w:lineRule="atLeast"/>
        <w:jc w:val="right"/>
      </w:pPr>
    </w:p>
    <w:p w:rsidR="004D365C" w:rsidRPr="004D365C" w:rsidRDefault="004D365C" w:rsidP="004D365C">
      <w:pPr>
        <w:spacing w:line="0" w:lineRule="atLeast"/>
        <w:jc w:val="right"/>
      </w:pPr>
    </w:p>
    <w:p w:rsidR="004D365C" w:rsidRPr="004D365C" w:rsidRDefault="004D365C" w:rsidP="004D365C">
      <w:pPr>
        <w:spacing w:line="0" w:lineRule="atLeast"/>
        <w:jc w:val="right"/>
      </w:pPr>
      <w:r w:rsidRPr="004D365C">
        <w:lastRenderedPageBreak/>
        <w:t xml:space="preserve">Приложение </w:t>
      </w:r>
    </w:p>
    <w:p w:rsidR="004D365C" w:rsidRPr="004D365C" w:rsidRDefault="004D365C" w:rsidP="004D365C">
      <w:pPr>
        <w:spacing w:line="0" w:lineRule="atLeast"/>
        <w:jc w:val="right"/>
      </w:pPr>
      <w:r w:rsidRPr="004D365C">
        <w:t xml:space="preserve">к постановлению </w:t>
      </w:r>
    </w:p>
    <w:p w:rsidR="004D365C" w:rsidRPr="004D365C" w:rsidRDefault="004D365C" w:rsidP="004D365C">
      <w:pPr>
        <w:spacing w:line="0" w:lineRule="atLeast"/>
        <w:jc w:val="right"/>
      </w:pPr>
      <w:r w:rsidRPr="004D365C">
        <w:t xml:space="preserve">Администрации Комсомольского </w:t>
      </w:r>
    </w:p>
    <w:p w:rsidR="004D365C" w:rsidRPr="004D365C" w:rsidRDefault="004D365C" w:rsidP="004D365C">
      <w:pPr>
        <w:spacing w:line="0" w:lineRule="atLeast"/>
        <w:jc w:val="right"/>
      </w:pPr>
      <w:r w:rsidRPr="004D365C">
        <w:t>муниципального района</w:t>
      </w:r>
    </w:p>
    <w:p w:rsidR="004D365C" w:rsidRPr="004D365C" w:rsidRDefault="004D365C" w:rsidP="004D365C">
      <w:pPr>
        <w:spacing w:line="0" w:lineRule="atLeast"/>
        <w:jc w:val="right"/>
      </w:pPr>
      <w:r w:rsidRPr="004D365C">
        <w:t>от    17.012023г. № 12</w:t>
      </w:r>
    </w:p>
    <w:p w:rsidR="004D365C" w:rsidRPr="004D365C" w:rsidRDefault="004D365C" w:rsidP="004D365C">
      <w:pPr>
        <w:spacing w:line="0" w:lineRule="atLeast"/>
        <w:jc w:val="right"/>
      </w:pPr>
      <w:r w:rsidRPr="004D365C">
        <w:t xml:space="preserve">Приложение </w:t>
      </w:r>
    </w:p>
    <w:p w:rsidR="004D365C" w:rsidRPr="004D365C" w:rsidRDefault="004D365C" w:rsidP="004D365C">
      <w:pPr>
        <w:spacing w:line="0" w:lineRule="atLeast"/>
        <w:jc w:val="right"/>
      </w:pPr>
      <w:r w:rsidRPr="004D365C">
        <w:t xml:space="preserve">к постановлению </w:t>
      </w:r>
    </w:p>
    <w:p w:rsidR="004D365C" w:rsidRPr="004D365C" w:rsidRDefault="004D365C" w:rsidP="004D365C">
      <w:pPr>
        <w:spacing w:line="0" w:lineRule="atLeast"/>
        <w:jc w:val="right"/>
      </w:pPr>
      <w:r w:rsidRPr="004D365C">
        <w:t xml:space="preserve">Администрации Комсомольского </w:t>
      </w:r>
    </w:p>
    <w:p w:rsidR="004D365C" w:rsidRPr="004D365C" w:rsidRDefault="004D365C" w:rsidP="004D365C">
      <w:pPr>
        <w:spacing w:line="0" w:lineRule="atLeast"/>
        <w:jc w:val="right"/>
      </w:pPr>
      <w:r w:rsidRPr="004D365C">
        <w:t>муниципального района</w:t>
      </w:r>
    </w:p>
    <w:p w:rsidR="004D365C" w:rsidRPr="004D365C" w:rsidRDefault="004D365C" w:rsidP="004D365C">
      <w:pPr>
        <w:spacing w:line="0" w:lineRule="atLeast"/>
        <w:jc w:val="right"/>
      </w:pPr>
      <w:r w:rsidRPr="004D365C">
        <w:t xml:space="preserve">от 16.02.2016 г.    №   48     </w:t>
      </w:r>
    </w:p>
    <w:p w:rsidR="004D365C" w:rsidRPr="004D365C" w:rsidRDefault="004D365C" w:rsidP="004D365C">
      <w:pPr>
        <w:jc w:val="right"/>
        <w:rPr>
          <w:sz w:val="24"/>
          <w:szCs w:val="24"/>
        </w:rPr>
      </w:pPr>
    </w:p>
    <w:p w:rsidR="004D365C" w:rsidRPr="004D365C" w:rsidRDefault="004D365C" w:rsidP="004D365C">
      <w:pPr>
        <w:jc w:val="right"/>
        <w:rPr>
          <w:sz w:val="24"/>
          <w:szCs w:val="24"/>
        </w:rPr>
      </w:pPr>
    </w:p>
    <w:p w:rsidR="004D365C" w:rsidRPr="004D365C" w:rsidRDefault="004D365C" w:rsidP="004D365C">
      <w:pPr>
        <w:jc w:val="right"/>
        <w:rPr>
          <w:sz w:val="24"/>
          <w:szCs w:val="24"/>
        </w:rPr>
      </w:pPr>
    </w:p>
    <w:p w:rsidR="004D365C" w:rsidRPr="004D365C" w:rsidRDefault="004D365C" w:rsidP="004D365C">
      <w:pPr>
        <w:jc w:val="right"/>
        <w:rPr>
          <w:sz w:val="24"/>
          <w:szCs w:val="24"/>
        </w:rPr>
      </w:pPr>
    </w:p>
    <w:p w:rsidR="004D365C" w:rsidRPr="004D365C" w:rsidRDefault="004D365C" w:rsidP="004D365C">
      <w:pPr>
        <w:jc w:val="right"/>
        <w:rPr>
          <w:sz w:val="24"/>
          <w:szCs w:val="24"/>
        </w:rPr>
      </w:pPr>
    </w:p>
    <w:p w:rsidR="004D365C" w:rsidRPr="004D365C" w:rsidRDefault="004D365C" w:rsidP="004D365C">
      <w:pPr>
        <w:jc w:val="right"/>
        <w:rPr>
          <w:sz w:val="24"/>
          <w:szCs w:val="24"/>
        </w:rPr>
      </w:pPr>
    </w:p>
    <w:p w:rsidR="004D365C" w:rsidRPr="004D365C" w:rsidRDefault="004D365C" w:rsidP="004D365C">
      <w:pPr>
        <w:jc w:val="right"/>
        <w:rPr>
          <w:sz w:val="24"/>
          <w:szCs w:val="24"/>
        </w:rPr>
      </w:pPr>
    </w:p>
    <w:p w:rsidR="004D365C" w:rsidRPr="004D365C" w:rsidRDefault="004D365C" w:rsidP="004D365C">
      <w:pPr>
        <w:jc w:val="right"/>
        <w:rPr>
          <w:sz w:val="24"/>
          <w:szCs w:val="24"/>
        </w:rPr>
      </w:pPr>
    </w:p>
    <w:p w:rsidR="004D365C" w:rsidRPr="004D365C" w:rsidRDefault="004D365C" w:rsidP="004D365C">
      <w:pPr>
        <w:jc w:val="center"/>
        <w:rPr>
          <w:b/>
          <w:sz w:val="32"/>
          <w:szCs w:val="32"/>
        </w:rPr>
      </w:pPr>
      <w:r w:rsidRPr="004D365C">
        <w:rPr>
          <w:b/>
          <w:sz w:val="32"/>
          <w:szCs w:val="32"/>
        </w:rPr>
        <w:t>Муниципальная программа</w:t>
      </w:r>
    </w:p>
    <w:p w:rsidR="004D365C" w:rsidRPr="004D365C" w:rsidRDefault="004D365C" w:rsidP="004D365C">
      <w:pPr>
        <w:jc w:val="center"/>
        <w:rPr>
          <w:b/>
          <w:sz w:val="32"/>
          <w:szCs w:val="32"/>
        </w:rPr>
      </w:pPr>
      <w:r w:rsidRPr="004D365C">
        <w:rPr>
          <w:b/>
          <w:sz w:val="32"/>
          <w:szCs w:val="32"/>
        </w:rPr>
        <w:t>«Дорожная деятельность в отношении</w:t>
      </w:r>
    </w:p>
    <w:p w:rsidR="004D365C" w:rsidRPr="004D365C" w:rsidRDefault="004D365C" w:rsidP="004D365C">
      <w:pPr>
        <w:jc w:val="center"/>
        <w:rPr>
          <w:b/>
          <w:sz w:val="32"/>
          <w:szCs w:val="32"/>
        </w:rPr>
      </w:pPr>
      <w:r w:rsidRPr="004D365C">
        <w:rPr>
          <w:b/>
          <w:sz w:val="32"/>
          <w:szCs w:val="32"/>
        </w:rPr>
        <w:t xml:space="preserve"> автомобильных дорог общего пользования </w:t>
      </w:r>
    </w:p>
    <w:p w:rsidR="004D365C" w:rsidRPr="004D365C" w:rsidRDefault="004D365C" w:rsidP="004D365C">
      <w:pPr>
        <w:jc w:val="center"/>
        <w:rPr>
          <w:b/>
          <w:sz w:val="32"/>
          <w:szCs w:val="32"/>
        </w:rPr>
      </w:pPr>
      <w:r w:rsidRPr="004D365C">
        <w:rPr>
          <w:b/>
          <w:sz w:val="32"/>
          <w:szCs w:val="32"/>
        </w:rPr>
        <w:t xml:space="preserve"> Комсомольского городского поселения»</w:t>
      </w:r>
    </w:p>
    <w:p w:rsidR="004D365C" w:rsidRPr="004D365C" w:rsidRDefault="004D365C" w:rsidP="004D365C">
      <w:pPr>
        <w:jc w:val="center"/>
        <w:rPr>
          <w:b/>
          <w:sz w:val="32"/>
          <w:szCs w:val="32"/>
        </w:rPr>
      </w:pPr>
    </w:p>
    <w:p w:rsidR="004D365C" w:rsidRPr="004D365C" w:rsidRDefault="004D365C" w:rsidP="004D365C">
      <w:pPr>
        <w:jc w:val="center"/>
        <w:rPr>
          <w:b/>
          <w:sz w:val="32"/>
          <w:szCs w:val="32"/>
        </w:rPr>
      </w:pPr>
    </w:p>
    <w:p w:rsidR="004D365C" w:rsidRPr="004D365C" w:rsidRDefault="004D365C" w:rsidP="004D365C">
      <w:pPr>
        <w:rPr>
          <w:b/>
          <w:sz w:val="26"/>
          <w:szCs w:val="26"/>
        </w:rPr>
      </w:pPr>
    </w:p>
    <w:p w:rsidR="004D365C" w:rsidRPr="004D365C" w:rsidRDefault="004D365C" w:rsidP="004D365C">
      <w:pPr>
        <w:rPr>
          <w:b/>
          <w:sz w:val="26"/>
          <w:szCs w:val="26"/>
        </w:rPr>
      </w:pPr>
    </w:p>
    <w:p w:rsidR="004D365C" w:rsidRPr="004D365C" w:rsidRDefault="004D365C" w:rsidP="004D365C">
      <w:pPr>
        <w:rPr>
          <w:b/>
          <w:sz w:val="26"/>
          <w:szCs w:val="26"/>
        </w:rPr>
      </w:pPr>
    </w:p>
    <w:p w:rsidR="004D365C" w:rsidRPr="004D365C" w:rsidRDefault="004D365C" w:rsidP="004D365C">
      <w:pPr>
        <w:rPr>
          <w:b/>
          <w:sz w:val="26"/>
          <w:szCs w:val="26"/>
        </w:rPr>
      </w:pPr>
    </w:p>
    <w:p w:rsidR="004D365C" w:rsidRDefault="004D365C" w:rsidP="004D365C">
      <w:pPr>
        <w:jc w:val="center"/>
        <w:rPr>
          <w:b/>
          <w:sz w:val="24"/>
          <w:szCs w:val="24"/>
        </w:rPr>
      </w:pPr>
    </w:p>
    <w:p w:rsidR="00571902" w:rsidRDefault="00571902" w:rsidP="004D365C">
      <w:pPr>
        <w:jc w:val="center"/>
        <w:rPr>
          <w:b/>
          <w:sz w:val="24"/>
          <w:szCs w:val="24"/>
        </w:rPr>
      </w:pPr>
    </w:p>
    <w:p w:rsidR="00571902" w:rsidRDefault="00571902" w:rsidP="004D365C">
      <w:pPr>
        <w:jc w:val="center"/>
        <w:rPr>
          <w:b/>
          <w:sz w:val="24"/>
          <w:szCs w:val="24"/>
        </w:rPr>
      </w:pPr>
    </w:p>
    <w:p w:rsidR="00571902" w:rsidRDefault="00571902" w:rsidP="004D365C">
      <w:pPr>
        <w:jc w:val="center"/>
        <w:rPr>
          <w:b/>
          <w:sz w:val="24"/>
          <w:szCs w:val="24"/>
        </w:rPr>
      </w:pPr>
    </w:p>
    <w:p w:rsidR="00571902" w:rsidRDefault="00571902" w:rsidP="004D365C">
      <w:pPr>
        <w:jc w:val="center"/>
        <w:rPr>
          <w:b/>
          <w:sz w:val="24"/>
          <w:szCs w:val="24"/>
        </w:rPr>
      </w:pPr>
    </w:p>
    <w:p w:rsidR="00571902" w:rsidRDefault="00571902" w:rsidP="004D365C">
      <w:pPr>
        <w:jc w:val="center"/>
        <w:rPr>
          <w:b/>
          <w:sz w:val="24"/>
          <w:szCs w:val="24"/>
        </w:rPr>
      </w:pPr>
    </w:p>
    <w:p w:rsidR="00571902" w:rsidRDefault="00571902" w:rsidP="004D365C">
      <w:pPr>
        <w:jc w:val="center"/>
        <w:rPr>
          <w:b/>
          <w:sz w:val="24"/>
          <w:szCs w:val="24"/>
        </w:rPr>
      </w:pPr>
    </w:p>
    <w:p w:rsidR="00571902" w:rsidRDefault="00571902" w:rsidP="004D365C">
      <w:pPr>
        <w:jc w:val="center"/>
        <w:rPr>
          <w:b/>
          <w:sz w:val="24"/>
          <w:szCs w:val="24"/>
        </w:rPr>
      </w:pPr>
    </w:p>
    <w:p w:rsidR="00571902" w:rsidRDefault="00571902" w:rsidP="004D365C">
      <w:pPr>
        <w:jc w:val="center"/>
        <w:rPr>
          <w:b/>
          <w:sz w:val="24"/>
          <w:szCs w:val="24"/>
        </w:rPr>
      </w:pPr>
    </w:p>
    <w:p w:rsidR="00571902" w:rsidRDefault="00571902" w:rsidP="004D365C">
      <w:pPr>
        <w:jc w:val="center"/>
        <w:rPr>
          <w:b/>
          <w:sz w:val="24"/>
          <w:szCs w:val="24"/>
        </w:rPr>
      </w:pPr>
    </w:p>
    <w:p w:rsidR="00571902" w:rsidRDefault="00571902" w:rsidP="004D365C">
      <w:pPr>
        <w:jc w:val="center"/>
        <w:rPr>
          <w:b/>
          <w:sz w:val="24"/>
          <w:szCs w:val="24"/>
        </w:rPr>
      </w:pPr>
    </w:p>
    <w:p w:rsidR="00571902" w:rsidRDefault="00571902" w:rsidP="004D365C">
      <w:pPr>
        <w:jc w:val="center"/>
        <w:rPr>
          <w:b/>
          <w:sz w:val="24"/>
          <w:szCs w:val="24"/>
        </w:rPr>
      </w:pPr>
    </w:p>
    <w:p w:rsidR="00571902" w:rsidRDefault="00571902" w:rsidP="004D365C">
      <w:pPr>
        <w:jc w:val="center"/>
        <w:rPr>
          <w:b/>
          <w:sz w:val="24"/>
          <w:szCs w:val="24"/>
        </w:rPr>
      </w:pPr>
    </w:p>
    <w:p w:rsidR="00571902" w:rsidRDefault="00571902" w:rsidP="004D365C">
      <w:pPr>
        <w:jc w:val="center"/>
        <w:rPr>
          <w:b/>
          <w:sz w:val="24"/>
          <w:szCs w:val="24"/>
        </w:rPr>
      </w:pPr>
    </w:p>
    <w:p w:rsidR="00571902" w:rsidRDefault="00571902" w:rsidP="004D365C">
      <w:pPr>
        <w:jc w:val="center"/>
        <w:rPr>
          <w:b/>
          <w:sz w:val="24"/>
          <w:szCs w:val="24"/>
        </w:rPr>
      </w:pPr>
    </w:p>
    <w:p w:rsidR="00571902" w:rsidRPr="004D365C" w:rsidRDefault="00571902" w:rsidP="004D365C">
      <w:pPr>
        <w:jc w:val="center"/>
        <w:rPr>
          <w:b/>
          <w:sz w:val="24"/>
          <w:szCs w:val="24"/>
        </w:rPr>
      </w:pPr>
    </w:p>
    <w:p w:rsidR="004D365C" w:rsidRPr="004D365C" w:rsidRDefault="004D365C" w:rsidP="004D365C">
      <w:pPr>
        <w:jc w:val="center"/>
        <w:rPr>
          <w:b/>
          <w:sz w:val="24"/>
          <w:szCs w:val="24"/>
        </w:rPr>
      </w:pPr>
    </w:p>
    <w:p w:rsidR="004D365C" w:rsidRPr="004D365C" w:rsidRDefault="004D365C" w:rsidP="004D365C">
      <w:pPr>
        <w:jc w:val="center"/>
        <w:rPr>
          <w:b/>
          <w:sz w:val="24"/>
          <w:szCs w:val="24"/>
        </w:rPr>
      </w:pPr>
    </w:p>
    <w:p w:rsidR="004D365C" w:rsidRPr="004D365C" w:rsidRDefault="004D365C" w:rsidP="004D365C">
      <w:pPr>
        <w:jc w:val="center"/>
        <w:rPr>
          <w:b/>
          <w:sz w:val="24"/>
          <w:szCs w:val="24"/>
        </w:rPr>
      </w:pPr>
    </w:p>
    <w:p w:rsidR="004D365C" w:rsidRPr="004D365C" w:rsidRDefault="004D365C" w:rsidP="004D365C">
      <w:pPr>
        <w:jc w:val="center"/>
        <w:rPr>
          <w:b/>
          <w:sz w:val="24"/>
          <w:szCs w:val="24"/>
        </w:rPr>
      </w:pPr>
    </w:p>
    <w:p w:rsidR="004D365C" w:rsidRPr="004D365C" w:rsidRDefault="004D365C" w:rsidP="004D365C">
      <w:pPr>
        <w:jc w:val="center"/>
        <w:rPr>
          <w:b/>
          <w:sz w:val="24"/>
          <w:szCs w:val="24"/>
        </w:rPr>
      </w:pPr>
    </w:p>
    <w:p w:rsidR="004D365C" w:rsidRPr="004D365C" w:rsidRDefault="004D365C" w:rsidP="004D365C">
      <w:pPr>
        <w:jc w:val="center"/>
        <w:rPr>
          <w:b/>
          <w:sz w:val="24"/>
          <w:szCs w:val="24"/>
        </w:rPr>
      </w:pPr>
    </w:p>
    <w:p w:rsidR="004D365C" w:rsidRPr="004D365C" w:rsidRDefault="004D365C" w:rsidP="004D365C">
      <w:pPr>
        <w:spacing w:line="0" w:lineRule="atLeast"/>
        <w:jc w:val="center"/>
        <w:rPr>
          <w:b/>
          <w:sz w:val="24"/>
          <w:szCs w:val="24"/>
        </w:rPr>
      </w:pPr>
    </w:p>
    <w:p w:rsidR="004D365C" w:rsidRPr="004D365C" w:rsidRDefault="004D365C" w:rsidP="004D365C">
      <w:pPr>
        <w:spacing w:line="0" w:lineRule="atLeast"/>
        <w:jc w:val="center"/>
        <w:rPr>
          <w:b/>
          <w:sz w:val="24"/>
          <w:szCs w:val="24"/>
        </w:rPr>
      </w:pPr>
    </w:p>
    <w:p w:rsidR="004D365C" w:rsidRPr="004D365C" w:rsidRDefault="004D365C" w:rsidP="004D365C">
      <w:pPr>
        <w:spacing w:line="0" w:lineRule="atLeast"/>
        <w:jc w:val="center"/>
        <w:rPr>
          <w:b/>
          <w:sz w:val="24"/>
          <w:szCs w:val="24"/>
        </w:rPr>
      </w:pPr>
      <w:r w:rsidRPr="004D365C">
        <w:rPr>
          <w:b/>
          <w:sz w:val="24"/>
          <w:szCs w:val="24"/>
        </w:rPr>
        <w:lastRenderedPageBreak/>
        <w:t>Муниципальная программа</w:t>
      </w:r>
    </w:p>
    <w:p w:rsidR="004D365C" w:rsidRPr="004D365C" w:rsidRDefault="004D365C" w:rsidP="004D365C">
      <w:pPr>
        <w:spacing w:line="0" w:lineRule="atLeast"/>
        <w:jc w:val="center"/>
        <w:rPr>
          <w:b/>
          <w:sz w:val="24"/>
          <w:szCs w:val="24"/>
        </w:rPr>
      </w:pPr>
      <w:r w:rsidRPr="004D365C">
        <w:rPr>
          <w:b/>
          <w:sz w:val="24"/>
          <w:szCs w:val="24"/>
        </w:rPr>
        <w:t>«Дорожная деятельность в отношении автомобильных дорог общего                      пользования Комсомольского городского поселения»</w:t>
      </w:r>
    </w:p>
    <w:p w:rsidR="004D365C" w:rsidRPr="004D365C" w:rsidRDefault="004D365C" w:rsidP="00E3388D">
      <w:pPr>
        <w:numPr>
          <w:ilvl w:val="0"/>
          <w:numId w:val="15"/>
        </w:numPr>
        <w:spacing w:line="0" w:lineRule="atLeast"/>
        <w:ind w:left="0" w:firstLine="0"/>
        <w:contextualSpacing/>
        <w:jc w:val="center"/>
        <w:rPr>
          <w:b/>
          <w:sz w:val="16"/>
          <w:szCs w:val="16"/>
        </w:rPr>
      </w:pPr>
      <w:r w:rsidRPr="004D365C">
        <w:rPr>
          <w:b/>
          <w:sz w:val="24"/>
          <w:szCs w:val="24"/>
        </w:rPr>
        <w:t>Паспорт муниципальной программы</w:t>
      </w:r>
    </w:p>
    <w:p w:rsidR="004D365C" w:rsidRPr="004D365C" w:rsidRDefault="004D365C" w:rsidP="004D365C">
      <w:pPr>
        <w:spacing w:line="0" w:lineRule="atLeast"/>
        <w:contextualSpacing/>
        <w:jc w:val="center"/>
        <w:rPr>
          <w:b/>
          <w:sz w:val="24"/>
          <w:szCs w:val="24"/>
        </w:rPr>
      </w:pPr>
      <w:r w:rsidRPr="004D365C">
        <w:rPr>
          <w:b/>
          <w:sz w:val="24"/>
          <w:szCs w:val="24"/>
        </w:rPr>
        <w:t xml:space="preserve">«Дорожная деятельность в отношении автомобильных дорог </w:t>
      </w:r>
    </w:p>
    <w:p w:rsidR="004D365C" w:rsidRPr="004D365C" w:rsidRDefault="004D365C" w:rsidP="004D365C">
      <w:pPr>
        <w:spacing w:line="0" w:lineRule="atLeast"/>
        <w:contextualSpacing/>
        <w:jc w:val="center"/>
        <w:rPr>
          <w:b/>
          <w:sz w:val="24"/>
          <w:szCs w:val="24"/>
        </w:rPr>
      </w:pPr>
      <w:r w:rsidRPr="004D365C">
        <w:rPr>
          <w:b/>
          <w:sz w:val="24"/>
          <w:szCs w:val="24"/>
        </w:rPr>
        <w:t>общего пользования Комсомольского городского поселения»</w:t>
      </w:r>
    </w:p>
    <w:p w:rsidR="004D365C" w:rsidRPr="004D365C" w:rsidRDefault="004D365C" w:rsidP="004D365C">
      <w:pPr>
        <w:spacing w:line="0" w:lineRule="atLeast"/>
        <w:contextualSpacing/>
        <w:jc w:val="center"/>
        <w:rPr>
          <w:b/>
          <w:sz w:val="32"/>
          <w:szCs w:val="32"/>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78"/>
        <w:gridCol w:w="6804"/>
      </w:tblGrid>
      <w:tr w:rsidR="004D365C" w:rsidRPr="004D365C" w:rsidTr="004D365C">
        <w:tc>
          <w:tcPr>
            <w:tcW w:w="2978" w:type="dxa"/>
          </w:tcPr>
          <w:p w:rsidR="004D365C" w:rsidRPr="004D365C" w:rsidRDefault="004D365C" w:rsidP="004D365C">
            <w:pPr>
              <w:contextualSpacing/>
            </w:pPr>
            <w:r w:rsidRPr="004D365C">
              <w:t>Наименование Программы</w:t>
            </w:r>
          </w:p>
        </w:tc>
        <w:tc>
          <w:tcPr>
            <w:tcW w:w="6804" w:type="dxa"/>
          </w:tcPr>
          <w:p w:rsidR="004D365C" w:rsidRPr="004D365C" w:rsidRDefault="004D365C" w:rsidP="004D365C">
            <w:pPr>
              <w:rPr>
                <w:b/>
              </w:rPr>
            </w:pPr>
            <w:r w:rsidRPr="004D365C">
              <w:t xml:space="preserve">Дорожная деятельность в отношении автомобильных дорог общего пользования Комсомольского городского поселения </w:t>
            </w:r>
          </w:p>
        </w:tc>
      </w:tr>
      <w:tr w:rsidR="004D365C" w:rsidRPr="004D365C" w:rsidTr="004D365C">
        <w:tc>
          <w:tcPr>
            <w:tcW w:w="2978" w:type="dxa"/>
          </w:tcPr>
          <w:p w:rsidR="004D365C" w:rsidRPr="004D365C" w:rsidRDefault="004D365C" w:rsidP="004D365C">
            <w:pPr>
              <w:contextualSpacing/>
            </w:pPr>
            <w:r w:rsidRPr="004D365C">
              <w:t>Срок реализации программы</w:t>
            </w:r>
          </w:p>
        </w:tc>
        <w:tc>
          <w:tcPr>
            <w:tcW w:w="6804" w:type="dxa"/>
          </w:tcPr>
          <w:p w:rsidR="004D365C" w:rsidRPr="004D365C" w:rsidRDefault="004D365C" w:rsidP="004D365C">
            <w:pPr>
              <w:contextualSpacing/>
            </w:pPr>
            <w:r w:rsidRPr="004D365C">
              <w:t>2023-2025 годы</w:t>
            </w:r>
          </w:p>
        </w:tc>
      </w:tr>
      <w:tr w:rsidR="004D365C" w:rsidRPr="004D365C" w:rsidTr="004D365C">
        <w:tc>
          <w:tcPr>
            <w:tcW w:w="2978" w:type="dxa"/>
          </w:tcPr>
          <w:p w:rsidR="004D365C" w:rsidRPr="004D365C" w:rsidRDefault="004D365C" w:rsidP="004D365C">
            <w:pPr>
              <w:contextualSpacing/>
            </w:pPr>
            <w:r w:rsidRPr="004D365C">
              <w:t>Перечень подпрограмм</w:t>
            </w:r>
          </w:p>
        </w:tc>
        <w:tc>
          <w:tcPr>
            <w:tcW w:w="6804" w:type="dxa"/>
          </w:tcPr>
          <w:p w:rsidR="004D365C" w:rsidRPr="004D365C" w:rsidRDefault="004D365C" w:rsidP="004D365C">
            <w:pPr>
              <w:ind w:left="34"/>
              <w:contextualSpacing/>
            </w:pPr>
            <w:r w:rsidRPr="004D365C">
              <w:t>1. Дорожная деятельность в отношении автомобильных дорог общего пользования Комсомольского городского поселения</w:t>
            </w:r>
          </w:p>
          <w:p w:rsidR="004D365C" w:rsidRPr="004D365C" w:rsidRDefault="004D365C" w:rsidP="004D365C">
            <w:pPr>
              <w:ind w:left="34"/>
            </w:pPr>
            <w:r w:rsidRPr="004D365C">
              <w:t>2. Безопасность дорожного движения</w:t>
            </w:r>
          </w:p>
        </w:tc>
      </w:tr>
      <w:tr w:rsidR="004D365C" w:rsidRPr="004D365C" w:rsidTr="004D365C">
        <w:tc>
          <w:tcPr>
            <w:tcW w:w="2978" w:type="dxa"/>
          </w:tcPr>
          <w:p w:rsidR="004D365C" w:rsidRPr="004D365C" w:rsidRDefault="004D365C" w:rsidP="004D365C">
            <w:pPr>
              <w:contextualSpacing/>
            </w:pPr>
            <w:r w:rsidRPr="004D365C">
              <w:t>Администратор программы</w:t>
            </w:r>
          </w:p>
        </w:tc>
        <w:tc>
          <w:tcPr>
            <w:tcW w:w="6804" w:type="dxa"/>
          </w:tcPr>
          <w:p w:rsidR="004D365C" w:rsidRPr="004D365C" w:rsidRDefault="004D365C" w:rsidP="004D365C">
            <w:pPr>
              <w:contextualSpacing/>
            </w:pPr>
            <w:r w:rsidRPr="004D365C">
              <w:t>Администрация Комсомольского муниципального района</w:t>
            </w:r>
          </w:p>
        </w:tc>
      </w:tr>
      <w:tr w:rsidR="004D365C" w:rsidRPr="004D365C" w:rsidTr="004D365C">
        <w:tc>
          <w:tcPr>
            <w:tcW w:w="2978" w:type="dxa"/>
          </w:tcPr>
          <w:p w:rsidR="004D365C" w:rsidRPr="004D365C" w:rsidRDefault="004D365C" w:rsidP="004D365C">
            <w:pPr>
              <w:contextualSpacing/>
            </w:pPr>
            <w:r w:rsidRPr="004D365C">
              <w:t xml:space="preserve">Ответственные исполнители </w:t>
            </w:r>
          </w:p>
        </w:tc>
        <w:tc>
          <w:tcPr>
            <w:tcW w:w="6804" w:type="dxa"/>
          </w:tcPr>
          <w:p w:rsidR="004D365C" w:rsidRPr="004D365C" w:rsidRDefault="004D365C" w:rsidP="004D365C">
            <w:pPr>
              <w:contextualSpacing/>
            </w:pPr>
            <w:r w:rsidRPr="004D365C">
              <w:t>Администрация Комсомольского муниципального района</w:t>
            </w:r>
          </w:p>
        </w:tc>
      </w:tr>
      <w:tr w:rsidR="004D365C" w:rsidRPr="004D365C" w:rsidTr="004D365C">
        <w:tc>
          <w:tcPr>
            <w:tcW w:w="2978" w:type="dxa"/>
          </w:tcPr>
          <w:p w:rsidR="004D365C" w:rsidRPr="004D365C" w:rsidRDefault="004D365C" w:rsidP="004D365C">
            <w:pPr>
              <w:contextualSpacing/>
            </w:pPr>
            <w:r w:rsidRPr="004D365C">
              <w:t>Исполнители программы</w:t>
            </w:r>
          </w:p>
        </w:tc>
        <w:tc>
          <w:tcPr>
            <w:tcW w:w="6804" w:type="dxa"/>
          </w:tcPr>
          <w:p w:rsidR="004D365C" w:rsidRPr="004D365C" w:rsidRDefault="004D365C" w:rsidP="004D365C">
            <w:pPr>
              <w:contextualSpacing/>
            </w:pPr>
            <w:r w:rsidRPr="004D365C">
              <w:t>Администрация Комсомольского муниципального района</w:t>
            </w:r>
          </w:p>
        </w:tc>
      </w:tr>
      <w:tr w:rsidR="004D365C" w:rsidRPr="004D365C" w:rsidTr="004D365C">
        <w:tc>
          <w:tcPr>
            <w:tcW w:w="2978" w:type="dxa"/>
          </w:tcPr>
          <w:p w:rsidR="004D365C" w:rsidRPr="004D365C" w:rsidRDefault="004D365C" w:rsidP="004D365C">
            <w:pPr>
              <w:contextualSpacing/>
            </w:pPr>
            <w:r w:rsidRPr="004D365C">
              <w:t xml:space="preserve">Цель (цели) программы </w:t>
            </w:r>
          </w:p>
        </w:tc>
        <w:tc>
          <w:tcPr>
            <w:tcW w:w="6804" w:type="dxa"/>
          </w:tcPr>
          <w:p w:rsidR="004D365C" w:rsidRPr="004D365C" w:rsidRDefault="004D365C" w:rsidP="004D365C">
            <w:pPr>
              <w:contextualSpacing/>
            </w:pPr>
            <w:r w:rsidRPr="004D365C">
              <w:t>Развитие  современной и эффективной  автомобильно-дорожной  инфраструктуры, повышение технического  уровня автомобильных  дорог общего пользования местного значения  Комсомольского городского поселения, их пропускной способности и уровня безопасности для устойчивого экономического развития и улучшения качества жизни населения на территории поселения</w:t>
            </w:r>
          </w:p>
        </w:tc>
      </w:tr>
      <w:tr w:rsidR="004D365C" w:rsidRPr="004D365C" w:rsidTr="004D365C">
        <w:tc>
          <w:tcPr>
            <w:tcW w:w="2978" w:type="dxa"/>
          </w:tcPr>
          <w:p w:rsidR="004D365C" w:rsidRPr="004D365C" w:rsidRDefault="004D365C" w:rsidP="004D365C">
            <w:pPr>
              <w:contextualSpacing/>
            </w:pPr>
            <w:r w:rsidRPr="004D365C">
              <w:t>Целевые  индикаторы (показатели) программы</w:t>
            </w:r>
          </w:p>
        </w:tc>
        <w:tc>
          <w:tcPr>
            <w:tcW w:w="6804" w:type="dxa"/>
          </w:tcPr>
          <w:p w:rsidR="004D365C" w:rsidRPr="004D365C" w:rsidRDefault="004D365C" w:rsidP="004D365C">
            <w:pPr>
              <w:ind w:left="34"/>
              <w:contextualSpacing/>
            </w:pPr>
            <w:r w:rsidRPr="004D365C">
              <w:t xml:space="preserve"> 1.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rsidR="004D365C" w:rsidRPr="004D365C" w:rsidRDefault="004D365C" w:rsidP="004D365C">
            <w:pPr>
              <w:ind w:left="33"/>
              <w:contextualSpacing/>
            </w:pPr>
            <w:r w:rsidRPr="004D365C">
              <w:t xml:space="preserve"> 2. Доля протяженности автомобильных дорог общего пользования местного значения, содержание которых осуществляется круглогодично.</w:t>
            </w:r>
          </w:p>
          <w:p w:rsidR="004D365C" w:rsidRPr="004D365C" w:rsidRDefault="004D365C" w:rsidP="004D365C">
            <w:pPr>
              <w:contextualSpacing/>
            </w:pPr>
            <w:r w:rsidRPr="004D365C">
              <w:t xml:space="preserve">  3. Доля протяженности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w:t>
            </w:r>
          </w:p>
          <w:p w:rsidR="004D365C" w:rsidRPr="004D365C" w:rsidRDefault="004D365C" w:rsidP="004D365C">
            <w:pPr>
              <w:contextualSpacing/>
              <w:rPr>
                <w:spacing w:val="-6"/>
              </w:rPr>
            </w:pPr>
            <w:r w:rsidRPr="004D365C">
              <w:t>4.</w:t>
            </w:r>
            <w:r w:rsidRPr="004D365C">
              <w:rPr>
                <w:spacing w:val="-6"/>
              </w:rPr>
              <w:t>Прирост протяженности автомобильных дорог общего пользования местного значения на территории Комсомольского городского поселения соответствующих нормативным требованиям к транспортно-эксплуатационным показателям, в результате капитального ремонта</w:t>
            </w:r>
            <w:r w:rsidRPr="004D365C">
              <w:tab/>
            </w:r>
          </w:p>
          <w:p w:rsidR="004D365C" w:rsidRPr="004D365C" w:rsidRDefault="004D365C" w:rsidP="004D365C">
            <w:pPr>
              <w:contextualSpacing/>
            </w:pPr>
            <w:r w:rsidRPr="004D365C">
              <w:t>5. Количество пешеходных переходов, подлежащих окраске.</w:t>
            </w:r>
          </w:p>
          <w:p w:rsidR="004D365C" w:rsidRPr="004D365C" w:rsidRDefault="004D365C" w:rsidP="004D365C">
            <w:pPr>
              <w:contextualSpacing/>
            </w:pPr>
            <w:r w:rsidRPr="004D365C">
              <w:t>6. Количество установленных дорожных знаков.</w:t>
            </w:r>
          </w:p>
          <w:p w:rsidR="004D365C" w:rsidRPr="004D365C" w:rsidRDefault="004D365C" w:rsidP="004D365C">
            <w:pPr>
              <w:contextualSpacing/>
            </w:pPr>
            <w:r w:rsidRPr="004D365C">
              <w:t>7. Количество установленных пешеходных ограждений.</w:t>
            </w:r>
          </w:p>
          <w:p w:rsidR="004D365C" w:rsidRPr="004D365C" w:rsidRDefault="004D365C" w:rsidP="004D365C">
            <w:pPr>
              <w:contextualSpacing/>
            </w:pPr>
            <w:r w:rsidRPr="004D365C">
              <w:t>8. Количество нанесенной дорожной разметки.</w:t>
            </w:r>
          </w:p>
        </w:tc>
      </w:tr>
      <w:tr w:rsidR="004D365C" w:rsidRPr="004D365C" w:rsidTr="004D365C">
        <w:tc>
          <w:tcPr>
            <w:tcW w:w="2978" w:type="dxa"/>
          </w:tcPr>
          <w:p w:rsidR="004D365C" w:rsidRPr="004D365C" w:rsidRDefault="004D365C" w:rsidP="004D365C">
            <w:pPr>
              <w:contextualSpacing/>
            </w:pPr>
            <w:r w:rsidRPr="004D365C">
              <w:t>Объемы ресурсного  обеспечения программы</w:t>
            </w:r>
          </w:p>
        </w:tc>
        <w:tc>
          <w:tcPr>
            <w:tcW w:w="6804" w:type="dxa"/>
          </w:tcPr>
          <w:p w:rsidR="004D365C" w:rsidRPr="004D365C" w:rsidRDefault="004D365C" w:rsidP="004D365C">
            <w:r w:rsidRPr="004D365C">
              <w:t>Общий объем бюджетных ассигнований –</w:t>
            </w:r>
            <w:r w:rsidRPr="004D365C">
              <w:rPr>
                <w:b/>
              </w:rPr>
              <w:t>42 676 904,62</w:t>
            </w:r>
            <w:r w:rsidRPr="004D365C">
              <w:t xml:space="preserve">рублей, </w:t>
            </w:r>
          </w:p>
          <w:p w:rsidR="004D365C" w:rsidRPr="004D365C" w:rsidRDefault="004D365C" w:rsidP="004D365C">
            <w:r w:rsidRPr="004D365C">
              <w:t>в том числе:</w:t>
            </w:r>
          </w:p>
          <w:p w:rsidR="004D365C" w:rsidRPr="004D365C" w:rsidRDefault="004D365C" w:rsidP="004D365C">
            <w:r w:rsidRPr="004D365C">
              <w:t>2023 год – 26 226 664,62* рублей,</w:t>
            </w:r>
          </w:p>
          <w:p w:rsidR="004D365C" w:rsidRPr="004D365C" w:rsidRDefault="004D365C" w:rsidP="004D365C">
            <w:r w:rsidRPr="004D365C">
              <w:t>2024 год - 8 225 120,00 * рублей,</w:t>
            </w:r>
          </w:p>
          <w:p w:rsidR="004D365C" w:rsidRPr="004D365C" w:rsidRDefault="004D365C" w:rsidP="004D365C">
            <w:r w:rsidRPr="004D365C">
              <w:t xml:space="preserve">2025 год -    8 225 120,00* рублей, </w:t>
            </w:r>
          </w:p>
          <w:p w:rsidR="004D365C" w:rsidRPr="004D365C" w:rsidRDefault="004D365C" w:rsidP="004D365C">
            <w:r w:rsidRPr="004D365C">
              <w:t xml:space="preserve">- бюджет Комсомольского городского поселения – </w:t>
            </w:r>
            <w:r w:rsidRPr="004D365C">
              <w:rPr>
                <w:b/>
              </w:rPr>
              <w:t>32 495 813,09</w:t>
            </w:r>
            <w:r w:rsidRPr="004D365C">
              <w:t>руб., в том числе:</w:t>
            </w:r>
          </w:p>
          <w:p w:rsidR="004D365C" w:rsidRPr="004D365C" w:rsidRDefault="004D365C" w:rsidP="004D365C">
            <w:r w:rsidRPr="004D365C">
              <w:t>2023 год – 16 045 573,09* рублей,</w:t>
            </w:r>
          </w:p>
          <w:p w:rsidR="004D365C" w:rsidRPr="004D365C" w:rsidRDefault="004D365C" w:rsidP="004D365C">
            <w:r w:rsidRPr="004D365C">
              <w:t>2024 год -    8 225 120,00 * рублей,</w:t>
            </w:r>
          </w:p>
          <w:p w:rsidR="004D365C" w:rsidRPr="004D365C" w:rsidRDefault="004D365C" w:rsidP="004D365C">
            <w:r w:rsidRPr="004D365C">
              <w:t xml:space="preserve">2025 год -    8 225 120,00* рублей, </w:t>
            </w:r>
          </w:p>
          <w:p w:rsidR="004D365C" w:rsidRPr="004D365C" w:rsidRDefault="004D365C" w:rsidP="004D365C">
            <w:r w:rsidRPr="004D365C">
              <w:t>- бюджет Ивановской области –</w:t>
            </w:r>
            <w:r w:rsidRPr="004D365C">
              <w:rPr>
                <w:b/>
              </w:rPr>
              <w:t>10 181 091,53</w:t>
            </w:r>
            <w:r w:rsidRPr="004D365C">
              <w:t xml:space="preserve">   рублей, в том числе: </w:t>
            </w:r>
          </w:p>
          <w:p w:rsidR="004D365C" w:rsidRPr="004D365C" w:rsidRDefault="004D365C" w:rsidP="004D365C">
            <w:r w:rsidRPr="004D365C">
              <w:t>2023 год -  10 181 091,53* рублей,</w:t>
            </w:r>
          </w:p>
          <w:p w:rsidR="004D365C" w:rsidRPr="004D365C" w:rsidRDefault="004D365C" w:rsidP="004D365C">
            <w:r w:rsidRPr="004D365C">
              <w:t>2024 год –0,00* рублей,</w:t>
            </w:r>
          </w:p>
          <w:p w:rsidR="004D365C" w:rsidRPr="004D365C" w:rsidRDefault="004D365C" w:rsidP="004D365C">
            <w:pPr>
              <w:spacing w:line="0" w:lineRule="atLeast"/>
            </w:pPr>
            <w:r w:rsidRPr="004D365C">
              <w:t>2025 год - 0,00* рублей.</w:t>
            </w:r>
          </w:p>
        </w:tc>
      </w:tr>
      <w:tr w:rsidR="004D365C" w:rsidRPr="004D365C" w:rsidTr="004D365C">
        <w:tc>
          <w:tcPr>
            <w:tcW w:w="2978" w:type="dxa"/>
          </w:tcPr>
          <w:p w:rsidR="004D365C" w:rsidRPr="004D365C" w:rsidRDefault="004D365C" w:rsidP="004D365C">
            <w:pPr>
              <w:contextualSpacing/>
            </w:pPr>
            <w:r w:rsidRPr="004D365C">
              <w:t>Ожидаемые  результаты  реализации программы</w:t>
            </w:r>
          </w:p>
        </w:tc>
        <w:tc>
          <w:tcPr>
            <w:tcW w:w="6804" w:type="dxa"/>
          </w:tcPr>
          <w:p w:rsidR="004D365C" w:rsidRPr="004D365C" w:rsidRDefault="004D365C" w:rsidP="004D365C">
            <w:pPr>
              <w:contextualSpacing/>
            </w:pPr>
            <w:r w:rsidRPr="004D365C">
              <w:t>Развитие  современной и эффективной  автомобильно-дорожной  инфраструктуры, повышение технического  уровня автомобильных  дорог общего пользования местного значения  Комсомольского городского поселения, их пропускной способности и уровня безопасности для устойчивого экономического развития и улучшения качества жизни населения на территории поселения</w:t>
            </w:r>
          </w:p>
        </w:tc>
      </w:tr>
    </w:tbl>
    <w:p w:rsidR="004D365C" w:rsidRPr="004D365C" w:rsidRDefault="004D365C" w:rsidP="004D365C">
      <w:pPr>
        <w:ind w:left="34"/>
        <w:rPr>
          <w:sz w:val="24"/>
          <w:szCs w:val="24"/>
        </w:rPr>
      </w:pPr>
      <w:r w:rsidRPr="004D365C">
        <w:rPr>
          <w:sz w:val="24"/>
          <w:szCs w:val="24"/>
        </w:rPr>
        <w:t xml:space="preserve">*-объемы финансирования будут уточняться в период действия подпрограммы  </w:t>
      </w:r>
    </w:p>
    <w:p w:rsidR="004D365C" w:rsidRPr="004D365C" w:rsidRDefault="004D365C" w:rsidP="004D365C">
      <w:pPr>
        <w:ind w:left="34"/>
        <w:rPr>
          <w:sz w:val="24"/>
          <w:szCs w:val="24"/>
        </w:rPr>
      </w:pPr>
    </w:p>
    <w:p w:rsidR="004D365C" w:rsidRPr="004D365C" w:rsidRDefault="004D365C" w:rsidP="00E3388D">
      <w:pPr>
        <w:numPr>
          <w:ilvl w:val="0"/>
          <w:numId w:val="15"/>
        </w:numPr>
        <w:spacing w:line="0" w:lineRule="atLeast"/>
        <w:ind w:left="-426" w:firstLine="710"/>
        <w:contextualSpacing/>
        <w:jc w:val="center"/>
        <w:rPr>
          <w:b/>
          <w:sz w:val="24"/>
          <w:szCs w:val="24"/>
        </w:rPr>
      </w:pPr>
      <w:r w:rsidRPr="004D365C">
        <w:rPr>
          <w:b/>
          <w:sz w:val="24"/>
          <w:szCs w:val="24"/>
        </w:rPr>
        <w:t>Анализ текущей ситуации в сфере реализации муниципальной программы</w:t>
      </w:r>
    </w:p>
    <w:p w:rsidR="004D365C" w:rsidRPr="004D365C" w:rsidRDefault="004D365C" w:rsidP="004D365C">
      <w:pPr>
        <w:spacing w:line="0" w:lineRule="atLeast"/>
        <w:ind w:left="-426" w:firstLine="710"/>
        <w:contextualSpacing/>
        <w:jc w:val="center"/>
        <w:rPr>
          <w:b/>
          <w:sz w:val="24"/>
          <w:szCs w:val="24"/>
        </w:rPr>
      </w:pPr>
      <w:r w:rsidRPr="004D365C">
        <w:rPr>
          <w:b/>
          <w:sz w:val="24"/>
          <w:szCs w:val="24"/>
        </w:rPr>
        <w:t>Дорожная деятельность в отношении автомобильных дорог                                     общего пользования Комсомольского городского поселения</w:t>
      </w:r>
    </w:p>
    <w:p w:rsidR="004D365C" w:rsidRPr="004D365C" w:rsidRDefault="004D365C" w:rsidP="004D365C">
      <w:pPr>
        <w:spacing w:line="0" w:lineRule="atLeast"/>
        <w:ind w:left="-426" w:firstLine="710"/>
        <w:contextualSpacing/>
        <w:jc w:val="center"/>
        <w:rPr>
          <w:b/>
          <w:sz w:val="24"/>
          <w:szCs w:val="24"/>
        </w:rPr>
      </w:pPr>
    </w:p>
    <w:p w:rsidR="004D365C" w:rsidRPr="004D365C" w:rsidRDefault="004D365C" w:rsidP="004D365C">
      <w:pPr>
        <w:widowControl w:val="0"/>
        <w:autoSpaceDE w:val="0"/>
        <w:autoSpaceDN w:val="0"/>
        <w:adjustRightInd w:val="0"/>
        <w:ind w:left="-426" w:firstLine="710"/>
        <w:jc w:val="both"/>
        <w:rPr>
          <w:sz w:val="24"/>
          <w:szCs w:val="24"/>
        </w:rPr>
      </w:pPr>
      <w:r w:rsidRPr="004D365C">
        <w:rPr>
          <w:sz w:val="24"/>
          <w:szCs w:val="24"/>
        </w:rPr>
        <w:t xml:space="preserve">В соответствии с </w:t>
      </w:r>
      <w:hyperlink r:id="rId23" w:history="1">
        <w:r w:rsidRPr="004D365C">
          <w:rPr>
            <w:color w:val="0000FF"/>
            <w:sz w:val="24"/>
            <w:szCs w:val="24"/>
          </w:rPr>
          <w:t>Конституцией</w:t>
        </w:r>
      </w:hyperlink>
      <w:r w:rsidRPr="004D365C">
        <w:rPr>
          <w:sz w:val="24"/>
          <w:szCs w:val="24"/>
        </w:rPr>
        <w:t xml:space="preserve"> Российской Федерации, Федеральным </w:t>
      </w:r>
      <w:hyperlink r:id="rId24" w:history="1">
        <w:r w:rsidRPr="004D365C">
          <w:rPr>
            <w:color w:val="0000FF"/>
            <w:sz w:val="24"/>
            <w:szCs w:val="24"/>
          </w:rPr>
          <w:t>законом</w:t>
        </w:r>
      </w:hyperlink>
      <w:r w:rsidRPr="004D365C">
        <w:rPr>
          <w:sz w:val="24"/>
          <w:szCs w:val="24"/>
        </w:rPr>
        <w:t xml:space="preserve"> от 06.10.2003 N 131-ФЗ "Об общих принципах организации местного самоуправления в Российской Федерации" к вопросам местного значения относятся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w:t>
      </w:r>
    </w:p>
    <w:p w:rsidR="004D365C" w:rsidRPr="004D365C" w:rsidRDefault="004D365C" w:rsidP="004D365C">
      <w:pPr>
        <w:widowControl w:val="0"/>
        <w:autoSpaceDE w:val="0"/>
        <w:autoSpaceDN w:val="0"/>
        <w:adjustRightInd w:val="0"/>
        <w:ind w:left="-426" w:firstLine="710"/>
        <w:jc w:val="both"/>
        <w:rPr>
          <w:sz w:val="24"/>
          <w:szCs w:val="24"/>
        </w:rPr>
      </w:pPr>
      <w:r w:rsidRPr="004D365C">
        <w:rPr>
          <w:sz w:val="24"/>
          <w:szCs w:val="24"/>
        </w:rPr>
        <w:t>Наиболее важным элементом в благоустройстве городских территорий являются дороги общего пользования местного значения. Ежегодный годовой прирост автомобильного парка составляет не менее 10%, в связи с этим растет объем, производимых им, как грузовых, так и пассажирских перевозок, соответственно растет и интенсивность автомобильного движения.  Увеличение парка транспортных средств, снижение объемов и темпов строительства и реконструкции дорог, несоответствие уровня их обустройства и сервисного обслуживания современным требованиям, неудовлетворительная работа служб эксплуатации дорог приводят к значительному ухудшению условий движения.</w:t>
      </w:r>
    </w:p>
    <w:p w:rsidR="004D365C" w:rsidRPr="004D365C" w:rsidRDefault="004D365C" w:rsidP="004D365C">
      <w:pPr>
        <w:ind w:left="-426" w:firstLine="710"/>
        <w:jc w:val="both"/>
        <w:rPr>
          <w:sz w:val="24"/>
          <w:szCs w:val="24"/>
        </w:rPr>
      </w:pPr>
      <w:r w:rsidRPr="004D365C">
        <w:rPr>
          <w:sz w:val="24"/>
          <w:szCs w:val="24"/>
        </w:rPr>
        <w:t>Общая протяженность дорог общего пользования местного значения в городском поселении – 34,9 км, или 165131,6 кв. м, из них с асфальтобетонным покрытием – 16,8 км, или 100680,0 кв. м.</w:t>
      </w:r>
    </w:p>
    <w:p w:rsidR="004D365C" w:rsidRPr="004D365C" w:rsidRDefault="004D365C" w:rsidP="004D365C">
      <w:pPr>
        <w:ind w:left="-426" w:firstLine="710"/>
        <w:jc w:val="both"/>
        <w:rPr>
          <w:sz w:val="24"/>
          <w:szCs w:val="24"/>
        </w:rPr>
      </w:pPr>
      <w:r w:rsidRPr="004D365C">
        <w:rPr>
          <w:sz w:val="24"/>
          <w:szCs w:val="24"/>
        </w:rPr>
        <w:t>Состояние городских дорог имеет большое значение для организации движения городского транспорта и пешеходов. Ежегодный рост парка автомобильного транспорта и увеличение автотранспортных потоков предъявляют новые, повышенные требования к их техническому состоянию.</w:t>
      </w:r>
    </w:p>
    <w:p w:rsidR="004D365C" w:rsidRPr="004D365C" w:rsidRDefault="004D365C" w:rsidP="004D365C">
      <w:pPr>
        <w:ind w:left="-426" w:firstLine="710"/>
        <w:jc w:val="both"/>
        <w:rPr>
          <w:sz w:val="24"/>
          <w:szCs w:val="24"/>
        </w:rPr>
      </w:pPr>
      <w:r w:rsidRPr="004D365C">
        <w:rPr>
          <w:sz w:val="24"/>
          <w:szCs w:val="24"/>
        </w:rPr>
        <w:t>Текущее техническое состояние автодорожной сети характеризуется следующими показателями:</w:t>
      </w:r>
    </w:p>
    <w:p w:rsidR="004D365C" w:rsidRPr="004D365C" w:rsidRDefault="004D365C" w:rsidP="004D365C">
      <w:pPr>
        <w:ind w:left="-426" w:firstLine="710"/>
        <w:jc w:val="both"/>
        <w:rPr>
          <w:sz w:val="24"/>
          <w:szCs w:val="24"/>
        </w:rPr>
      </w:pPr>
      <w:r w:rsidRPr="004D365C">
        <w:rPr>
          <w:sz w:val="24"/>
          <w:szCs w:val="24"/>
        </w:rPr>
        <w:t>- более 51,8% существующих автомобильных дорог не имеют асфальтобетонного покрытия;</w:t>
      </w:r>
      <w:r w:rsidRPr="004D365C">
        <w:rPr>
          <w:sz w:val="24"/>
          <w:szCs w:val="24"/>
        </w:rPr>
        <w:tab/>
      </w:r>
    </w:p>
    <w:p w:rsidR="004D365C" w:rsidRPr="004D365C" w:rsidRDefault="004D365C" w:rsidP="004D365C">
      <w:pPr>
        <w:ind w:left="-426" w:firstLine="710"/>
        <w:jc w:val="both"/>
        <w:rPr>
          <w:sz w:val="24"/>
          <w:szCs w:val="24"/>
        </w:rPr>
      </w:pPr>
      <w:r w:rsidRPr="004D365C">
        <w:rPr>
          <w:sz w:val="24"/>
          <w:szCs w:val="24"/>
        </w:rPr>
        <w:t>Текущее поддержание транспортно-эксплуатационного состояния дорог и дорожных сооружений в соответствии с требованиями технических регламентов осуществляется в рамках содержания автомобильных дорог общего пользования регионального и межмуниципального значения Ивановской области. На содержании находится 100% автомобильных дорог общего пользования местного значения. В рамках текущего содержания осуществляется уход за дорожным покрытием, его уборка (зимой - обработка противогололедными материалами), дорожными сооружениями и полосой отвода, элементами обустройства дорог, организации и безопасности движения. Также в содержание включается устранение незначительных разрушений, деформаций и повреждений конструктивных элементов дорог и сооружений на них.</w:t>
      </w:r>
    </w:p>
    <w:p w:rsidR="004D365C" w:rsidRPr="004D365C" w:rsidRDefault="004D365C" w:rsidP="004D365C">
      <w:pPr>
        <w:ind w:left="-426" w:firstLine="710"/>
        <w:jc w:val="both"/>
        <w:rPr>
          <w:sz w:val="24"/>
          <w:szCs w:val="24"/>
        </w:rPr>
      </w:pPr>
      <w:r w:rsidRPr="004D365C">
        <w:rPr>
          <w:sz w:val="24"/>
          <w:szCs w:val="24"/>
        </w:rPr>
        <w:t>Соответствие транспортно-эксплуатационного состояния автомобильных дорог является одним из ключевых факторов в снижении аварийности на дорогах.</w:t>
      </w:r>
    </w:p>
    <w:p w:rsidR="004D365C" w:rsidRPr="004D365C" w:rsidRDefault="004D365C" w:rsidP="004D365C">
      <w:pPr>
        <w:ind w:left="-426" w:firstLine="710"/>
        <w:jc w:val="both"/>
        <w:rPr>
          <w:sz w:val="24"/>
          <w:szCs w:val="24"/>
        </w:rPr>
      </w:pPr>
      <w:r w:rsidRPr="004D365C">
        <w:rPr>
          <w:sz w:val="24"/>
          <w:szCs w:val="24"/>
        </w:rPr>
        <w:t>В целях безопасности дорожного движения в соответствии с Проектом организации дорожного движения на автомобильных дорогах Комсомольского городского поселения необходимо установить дорожных знаков около 25 штук, требуется установить светофорные объекты типа Т.7 на всех пешеходных переходах, расположенных около детских учреждений.</w:t>
      </w:r>
    </w:p>
    <w:p w:rsidR="004D365C" w:rsidRPr="004D365C" w:rsidRDefault="004D365C" w:rsidP="004D365C">
      <w:pPr>
        <w:ind w:left="-426" w:firstLine="710"/>
        <w:jc w:val="both"/>
        <w:rPr>
          <w:sz w:val="24"/>
          <w:szCs w:val="24"/>
        </w:rPr>
      </w:pPr>
      <w:r w:rsidRPr="004D365C">
        <w:rPr>
          <w:sz w:val="24"/>
          <w:szCs w:val="24"/>
        </w:rPr>
        <w:t>Также следует отметить и другие проблемы:</w:t>
      </w:r>
    </w:p>
    <w:p w:rsidR="004D365C" w:rsidRPr="004D365C" w:rsidRDefault="004D365C" w:rsidP="004D365C">
      <w:pPr>
        <w:ind w:left="-426" w:firstLine="710"/>
        <w:jc w:val="both"/>
        <w:rPr>
          <w:sz w:val="24"/>
          <w:szCs w:val="24"/>
        </w:rPr>
      </w:pPr>
      <w:r w:rsidRPr="004D365C">
        <w:rPr>
          <w:sz w:val="24"/>
          <w:szCs w:val="24"/>
        </w:rPr>
        <w:t>- низкий уровень обеспеченности дорог сетью ливневой канализации, что является технологической особенностью производства работ при строительстве ливневой канализации, выполнить в полном объеме которые возможно только при новом строительстве или реконструкции дороги;</w:t>
      </w:r>
    </w:p>
    <w:p w:rsidR="004D365C" w:rsidRPr="004D365C" w:rsidRDefault="004D365C" w:rsidP="004D365C">
      <w:pPr>
        <w:ind w:left="-426" w:firstLine="710"/>
        <w:jc w:val="both"/>
        <w:rPr>
          <w:b/>
        </w:rPr>
      </w:pPr>
      <w:r w:rsidRPr="004D365C">
        <w:rPr>
          <w:sz w:val="24"/>
          <w:szCs w:val="24"/>
        </w:rPr>
        <w:t>Основной причиной возникновения данных проблем является дефицит бюджетных финансовых средств.</w:t>
      </w:r>
    </w:p>
    <w:p w:rsidR="004D365C" w:rsidRPr="004D365C" w:rsidRDefault="004D365C" w:rsidP="004D365C">
      <w:pPr>
        <w:jc w:val="center"/>
        <w:rPr>
          <w:b/>
        </w:rPr>
      </w:pPr>
    </w:p>
    <w:p w:rsidR="004D365C" w:rsidRPr="004D365C" w:rsidRDefault="004D365C" w:rsidP="004D365C">
      <w:pPr>
        <w:jc w:val="center"/>
        <w:rPr>
          <w:b/>
        </w:rPr>
      </w:pPr>
      <w:r w:rsidRPr="004D365C">
        <w:rPr>
          <w:b/>
        </w:rPr>
        <w:t>Показатели, характеризующие текущую ситуацию в сфере</w:t>
      </w:r>
    </w:p>
    <w:p w:rsidR="004D365C" w:rsidRPr="004D365C" w:rsidRDefault="004D365C" w:rsidP="004D365C">
      <w:pPr>
        <w:jc w:val="center"/>
      </w:pPr>
      <w:r w:rsidRPr="004D365C">
        <w:rPr>
          <w:b/>
        </w:rPr>
        <w:t xml:space="preserve"> содержания сети автомобильных дорог</w:t>
      </w:r>
    </w:p>
    <w:p w:rsidR="004D365C" w:rsidRPr="004D365C" w:rsidRDefault="004D365C" w:rsidP="004D365C">
      <w:pPr>
        <w:jc w:val="center"/>
        <w:rPr>
          <w:b/>
        </w:rPr>
      </w:pP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4678"/>
        <w:gridCol w:w="1417"/>
        <w:gridCol w:w="992"/>
        <w:gridCol w:w="993"/>
        <w:gridCol w:w="992"/>
      </w:tblGrid>
      <w:tr w:rsidR="004D365C" w:rsidRPr="004D365C" w:rsidTr="004D365C">
        <w:trPr>
          <w:trHeight w:val="701"/>
        </w:trPr>
        <w:tc>
          <w:tcPr>
            <w:tcW w:w="568" w:type="dxa"/>
          </w:tcPr>
          <w:p w:rsidR="004D365C" w:rsidRPr="004D365C" w:rsidRDefault="004D365C" w:rsidP="004D365C">
            <w:pPr>
              <w:ind w:left="-108" w:right="-108"/>
              <w:jc w:val="center"/>
            </w:pPr>
            <w:r w:rsidRPr="004D365C">
              <w:lastRenderedPageBreak/>
              <w:t xml:space="preserve">№ </w:t>
            </w:r>
          </w:p>
          <w:p w:rsidR="004D365C" w:rsidRPr="004D365C" w:rsidRDefault="004D365C" w:rsidP="004D365C">
            <w:pPr>
              <w:ind w:left="-108" w:right="-108"/>
              <w:jc w:val="center"/>
            </w:pPr>
            <w:r w:rsidRPr="004D365C">
              <w:t>п/п</w:t>
            </w:r>
          </w:p>
        </w:tc>
        <w:tc>
          <w:tcPr>
            <w:tcW w:w="4678" w:type="dxa"/>
            <w:vAlign w:val="center"/>
          </w:tcPr>
          <w:p w:rsidR="004D365C" w:rsidRPr="004D365C" w:rsidRDefault="004D365C" w:rsidP="004D365C">
            <w:pPr>
              <w:jc w:val="center"/>
            </w:pPr>
            <w:r w:rsidRPr="004D365C">
              <w:t>Наименование показателя</w:t>
            </w:r>
          </w:p>
        </w:tc>
        <w:tc>
          <w:tcPr>
            <w:tcW w:w="1417" w:type="dxa"/>
          </w:tcPr>
          <w:p w:rsidR="004D365C" w:rsidRPr="004D365C" w:rsidRDefault="004D365C" w:rsidP="004D365C">
            <w:pPr>
              <w:jc w:val="center"/>
            </w:pPr>
            <w:r w:rsidRPr="004D365C">
              <w:t>Единица</w:t>
            </w:r>
          </w:p>
          <w:p w:rsidR="004D365C" w:rsidRPr="004D365C" w:rsidRDefault="004D365C" w:rsidP="004D365C">
            <w:pPr>
              <w:jc w:val="center"/>
            </w:pPr>
            <w:r w:rsidRPr="004D365C">
              <w:t>измерения</w:t>
            </w:r>
          </w:p>
        </w:tc>
        <w:tc>
          <w:tcPr>
            <w:tcW w:w="992" w:type="dxa"/>
            <w:tcBorders>
              <w:left w:val="single" w:sz="4" w:space="0" w:color="auto"/>
            </w:tcBorders>
            <w:vAlign w:val="center"/>
          </w:tcPr>
          <w:p w:rsidR="004D365C" w:rsidRPr="004D365C" w:rsidRDefault="004D365C" w:rsidP="004D365C">
            <w:pPr>
              <w:jc w:val="center"/>
            </w:pPr>
            <w:r w:rsidRPr="004D365C">
              <w:t>2020 г</w:t>
            </w:r>
          </w:p>
        </w:tc>
        <w:tc>
          <w:tcPr>
            <w:tcW w:w="993" w:type="dxa"/>
            <w:vAlign w:val="center"/>
          </w:tcPr>
          <w:p w:rsidR="004D365C" w:rsidRPr="004D365C" w:rsidRDefault="004D365C" w:rsidP="004D365C">
            <w:pPr>
              <w:jc w:val="center"/>
            </w:pPr>
            <w:r w:rsidRPr="004D365C">
              <w:t>2021г</w:t>
            </w:r>
          </w:p>
        </w:tc>
        <w:tc>
          <w:tcPr>
            <w:tcW w:w="992" w:type="dxa"/>
            <w:vAlign w:val="center"/>
          </w:tcPr>
          <w:p w:rsidR="004D365C" w:rsidRPr="004D365C" w:rsidRDefault="004D365C" w:rsidP="004D365C">
            <w:pPr>
              <w:jc w:val="center"/>
            </w:pPr>
            <w:r w:rsidRPr="004D365C">
              <w:t>2022г</w:t>
            </w:r>
          </w:p>
        </w:tc>
      </w:tr>
      <w:tr w:rsidR="004D365C" w:rsidRPr="004D365C" w:rsidTr="004D365C">
        <w:tc>
          <w:tcPr>
            <w:tcW w:w="568" w:type="dxa"/>
          </w:tcPr>
          <w:p w:rsidR="004D365C" w:rsidRPr="004D365C" w:rsidRDefault="004D365C" w:rsidP="004D365C">
            <w:pPr>
              <w:jc w:val="center"/>
            </w:pPr>
            <w:r w:rsidRPr="004D365C">
              <w:t>1</w:t>
            </w:r>
          </w:p>
        </w:tc>
        <w:tc>
          <w:tcPr>
            <w:tcW w:w="4678" w:type="dxa"/>
          </w:tcPr>
          <w:p w:rsidR="004D365C" w:rsidRPr="004D365C" w:rsidRDefault="004D365C" w:rsidP="004D365C">
            <w:pPr>
              <w:widowControl w:val="0"/>
              <w:autoSpaceDE w:val="0"/>
              <w:autoSpaceDN w:val="0"/>
              <w:adjustRightInd w:val="0"/>
            </w:pPr>
            <w:r w:rsidRPr="004D365C">
              <w:t>Протяженность автомобильных дорог общего пользования</w:t>
            </w:r>
          </w:p>
        </w:tc>
        <w:tc>
          <w:tcPr>
            <w:tcW w:w="1417" w:type="dxa"/>
          </w:tcPr>
          <w:p w:rsidR="004D365C" w:rsidRPr="004D365C" w:rsidRDefault="004D365C" w:rsidP="004D365C">
            <w:pPr>
              <w:jc w:val="center"/>
            </w:pPr>
            <w:r w:rsidRPr="004D365C">
              <w:t>км</w:t>
            </w:r>
          </w:p>
        </w:tc>
        <w:tc>
          <w:tcPr>
            <w:tcW w:w="992" w:type="dxa"/>
            <w:tcBorders>
              <w:left w:val="single" w:sz="4" w:space="0" w:color="auto"/>
            </w:tcBorders>
          </w:tcPr>
          <w:p w:rsidR="004D365C" w:rsidRPr="004D365C" w:rsidRDefault="004D365C" w:rsidP="004D365C">
            <w:pPr>
              <w:jc w:val="center"/>
              <w:rPr>
                <w:sz w:val="24"/>
                <w:szCs w:val="24"/>
              </w:rPr>
            </w:pPr>
            <w:r w:rsidRPr="004D365C">
              <w:rPr>
                <w:sz w:val="24"/>
                <w:szCs w:val="24"/>
              </w:rPr>
              <w:t>34,9</w:t>
            </w:r>
          </w:p>
        </w:tc>
        <w:tc>
          <w:tcPr>
            <w:tcW w:w="993" w:type="dxa"/>
          </w:tcPr>
          <w:p w:rsidR="004D365C" w:rsidRPr="004D365C" w:rsidRDefault="004D365C" w:rsidP="004D365C">
            <w:pPr>
              <w:jc w:val="center"/>
              <w:rPr>
                <w:sz w:val="24"/>
                <w:szCs w:val="24"/>
              </w:rPr>
            </w:pPr>
            <w:r w:rsidRPr="004D365C">
              <w:rPr>
                <w:sz w:val="24"/>
                <w:szCs w:val="24"/>
              </w:rPr>
              <w:t>34,9</w:t>
            </w:r>
          </w:p>
        </w:tc>
        <w:tc>
          <w:tcPr>
            <w:tcW w:w="992" w:type="dxa"/>
          </w:tcPr>
          <w:p w:rsidR="004D365C" w:rsidRPr="004D365C" w:rsidRDefault="004D365C" w:rsidP="004D365C">
            <w:pPr>
              <w:jc w:val="center"/>
              <w:rPr>
                <w:sz w:val="24"/>
                <w:szCs w:val="24"/>
              </w:rPr>
            </w:pPr>
            <w:r w:rsidRPr="004D365C">
              <w:rPr>
                <w:sz w:val="24"/>
                <w:szCs w:val="24"/>
              </w:rPr>
              <w:t>34,9</w:t>
            </w:r>
          </w:p>
        </w:tc>
      </w:tr>
      <w:tr w:rsidR="004D365C" w:rsidRPr="004D365C" w:rsidTr="004D365C">
        <w:tc>
          <w:tcPr>
            <w:tcW w:w="568" w:type="dxa"/>
          </w:tcPr>
          <w:p w:rsidR="004D365C" w:rsidRPr="004D365C" w:rsidRDefault="004D365C" w:rsidP="004D365C">
            <w:pPr>
              <w:jc w:val="center"/>
            </w:pPr>
            <w:r w:rsidRPr="004D365C">
              <w:t>2</w:t>
            </w:r>
          </w:p>
        </w:tc>
        <w:tc>
          <w:tcPr>
            <w:tcW w:w="4678" w:type="dxa"/>
          </w:tcPr>
          <w:p w:rsidR="004D365C" w:rsidRPr="004D365C" w:rsidRDefault="004D365C" w:rsidP="004D365C">
            <w:r w:rsidRPr="004D365C">
              <w:t>Доля автомобильных дорог общего пользования, находящихся на содержании</w:t>
            </w:r>
          </w:p>
        </w:tc>
        <w:tc>
          <w:tcPr>
            <w:tcW w:w="1417" w:type="dxa"/>
          </w:tcPr>
          <w:p w:rsidR="004D365C" w:rsidRPr="004D365C" w:rsidRDefault="004D365C" w:rsidP="004D365C">
            <w:pPr>
              <w:jc w:val="center"/>
            </w:pPr>
            <w:r w:rsidRPr="004D365C">
              <w:t>%</w:t>
            </w:r>
          </w:p>
        </w:tc>
        <w:tc>
          <w:tcPr>
            <w:tcW w:w="992" w:type="dxa"/>
            <w:tcBorders>
              <w:left w:val="single" w:sz="4" w:space="0" w:color="auto"/>
            </w:tcBorders>
          </w:tcPr>
          <w:p w:rsidR="004D365C" w:rsidRPr="004D365C" w:rsidRDefault="004D365C" w:rsidP="004D365C">
            <w:pPr>
              <w:jc w:val="center"/>
            </w:pPr>
            <w:r w:rsidRPr="004D365C">
              <w:rPr>
                <w:sz w:val="24"/>
                <w:szCs w:val="24"/>
              </w:rPr>
              <w:t>100</w:t>
            </w:r>
          </w:p>
        </w:tc>
        <w:tc>
          <w:tcPr>
            <w:tcW w:w="993" w:type="dxa"/>
          </w:tcPr>
          <w:p w:rsidR="004D365C" w:rsidRPr="004D365C" w:rsidRDefault="004D365C" w:rsidP="004D365C">
            <w:pPr>
              <w:jc w:val="center"/>
            </w:pPr>
            <w:r w:rsidRPr="004D365C">
              <w:rPr>
                <w:sz w:val="24"/>
                <w:szCs w:val="24"/>
              </w:rPr>
              <w:t>100</w:t>
            </w:r>
          </w:p>
        </w:tc>
        <w:tc>
          <w:tcPr>
            <w:tcW w:w="992" w:type="dxa"/>
          </w:tcPr>
          <w:p w:rsidR="004D365C" w:rsidRPr="004D365C" w:rsidRDefault="004D365C" w:rsidP="004D365C">
            <w:pPr>
              <w:jc w:val="center"/>
            </w:pPr>
            <w:r w:rsidRPr="004D365C">
              <w:rPr>
                <w:sz w:val="24"/>
                <w:szCs w:val="24"/>
              </w:rPr>
              <w:t>100</w:t>
            </w:r>
          </w:p>
        </w:tc>
      </w:tr>
      <w:tr w:rsidR="004D365C" w:rsidRPr="004D365C" w:rsidTr="004D365C">
        <w:tc>
          <w:tcPr>
            <w:tcW w:w="568" w:type="dxa"/>
          </w:tcPr>
          <w:p w:rsidR="004D365C" w:rsidRPr="004D365C" w:rsidRDefault="004D365C" w:rsidP="004D365C">
            <w:pPr>
              <w:jc w:val="center"/>
            </w:pPr>
            <w:r w:rsidRPr="004D365C">
              <w:t>3</w:t>
            </w:r>
          </w:p>
        </w:tc>
        <w:tc>
          <w:tcPr>
            <w:tcW w:w="4678" w:type="dxa"/>
          </w:tcPr>
          <w:p w:rsidR="004D365C" w:rsidRPr="004D365C" w:rsidRDefault="004D365C" w:rsidP="004D365C">
            <w:r w:rsidRPr="004D365C">
              <w:t xml:space="preserve"> Доля автомобильных дорог общего пользования местного значения, не соответствующих нормативным требованиям и транспортно-эксплуатационным показателям на 31 декабря </w:t>
            </w:r>
          </w:p>
        </w:tc>
        <w:tc>
          <w:tcPr>
            <w:tcW w:w="1417" w:type="dxa"/>
          </w:tcPr>
          <w:p w:rsidR="004D365C" w:rsidRPr="004D365C" w:rsidRDefault="004D365C" w:rsidP="004D365C">
            <w:pPr>
              <w:jc w:val="center"/>
            </w:pPr>
            <w:r w:rsidRPr="004D365C">
              <w:t>%</w:t>
            </w:r>
          </w:p>
        </w:tc>
        <w:tc>
          <w:tcPr>
            <w:tcW w:w="992" w:type="dxa"/>
            <w:tcBorders>
              <w:left w:val="single" w:sz="4" w:space="0" w:color="auto"/>
            </w:tcBorders>
          </w:tcPr>
          <w:p w:rsidR="004D365C" w:rsidRPr="004D365C" w:rsidRDefault="004D365C" w:rsidP="004D365C">
            <w:pPr>
              <w:jc w:val="center"/>
              <w:rPr>
                <w:sz w:val="24"/>
                <w:szCs w:val="24"/>
              </w:rPr>
            </w:pPr>
            <w:r w:rsidRPr="004D365C">
              <w:rPr>
                <w:sz w:val="24"/>
                <w:szCs w:val="24"/>
              </w:rPr>
              <w:t>25</w:t>
            </w:r>
          </w:p>
        </w:tc>
        <w:tc>
          <w:tcPr>
            <w:tcW w:w="993" w:type="dxa"/>
          </w:tcPr>
          <w:p w:rsidR="004D365C" w:rsidRPr="004D365C" w:rsidRDefault="004D365C" w:rsidP="004D365C">
            <w:pPr>
              <w:jc w:val="center"/>
              <w:rPr>
                <w:sz w:val="24"/>
                <w:szCs w:val="24"/>
              </w:rPr>
            </w:pPr>
            <w:r w:rsidRPr="004D365C">
              <w:rPr>
                <w:sz w:val="24"/>
                <w:szCs w:val="24"/>
              </w:rPr>
              <w:t>25</w:t>
            </w:r>
          </w:p>
        </w:tc>
        <w:tc>
          <w:tcPr>
            <w:tcW w:w="992" w:type="dxa"/>
          </w:tcPr>
          <w:p w:rsidR="004D365C" w:rsidRPr="004D365C" w:rsidRDefault="004D365C" w:rsidP="004D365C">
            <w:pPr>
              <w:jc w:val="center"/>
              <w:rPr>
                <w:sz w:val="24"/>
                <w:szCs w:val="24"/>
              </w:rPr>
            </w:pPr>
            <w:r w:rsidRPr="004D365C">
              <w:rPr>
                <w:sz w:val="24"/>
                <w:szCs w:val="24"/>
              </w:rPr>
              <w:t>25</w:t>
            </w:r>
          </w:p>
        </w:tc>
      </w:tr>
      <w:tr w:rsidR="004D365C" w:rsidRPr="004D365C" w:rsidTr="004D365C">
        <w:tc>
          <w:tcPr>
            <w:tcW w:w="568" w:type="dxa"/>
          </w:tcPr>
          <w:p w:rsidR="004D365C" w:rsidRPr="004D365C" w:rsidRDefault="004D365C" w:rsidP="004D365C">
            <w:pPr>
              <w:jc w:val="center"/>
            </w:pPr>
            <w:r w:rsidRPr="004D365C">
              <w:t>4</w:t>
            </w:r>
          </w:p>
        </w:tc>
        <w:tc>
          <w:tcPr>
            <w:tcW w:w="4678" w:type="dxa"/>
          </w:tcPr>
          <w:p w:rsidR="004D365C" w:rsidRPr="004D365C" w:rsidRDefault="004D365C" w:rsidP="004D365C">
            <w:r w:rsidRPr="004D365C">
              <w:rPr>
                <w:spacing w:val="-6"/>
                <w:sz w:val="24"/>
                <w:szCs w:val="24"/>
              </w:rPr>
              <w:t xml:space="preserve">Прирост протяженности автомобильной дороги по ул. Спортивная соответствующей  нормативным требованиям </w:t>
            </w:r>
            <w:r w:rsidRPr="004D365C">
              <w:rPr>
                <w:spacing w:val="-6"/>
                <w:sz w:val="24"/>
                <w:szCs w:val="24"/>
              </w:rPr>
              <w:br/>
              <w:t xml:space="preserve">к транспортно-эксплуатационным показателям, в результате  капитального ремонта </w:t>
            </w:r>
            <w:r w:rsidRPr="004D365C">
              <w:rPr>
                <w:spacing w:val="-6"/>
                <w:sz w:val="24"/>
                <w:szCs w:val="24"/>
              </w:rPr>
              <w:br/>
            </w:r>
          </w:p>
        </w:tc>
        <w:tc>
          <w:tcPr>
            <w:tcW w:w="1417" w:type="dxa"/>
          </w:tcPr>
          <w:p w:rsidR="004D365C" w:rsidRPr="004D365C" w:rsidRDefault="004D365C" w:rsidP="004D365C">
            <w:pPr>
              <w:jc w:val="center"/>
            </w:pPr>
            <w:r w:rsidRPr="004D365C">
              <w:t>км</w:t>
            </w:r>
          </w:p>
        </w:tc>
        <w:tc>
          <w:tcPr>
            <w:tcW w:w="992" w:type="dxa"/>
            <w:tcBorders>
              <w:left w:val="single" w:sz="4" w:space="0" w:color="auto"/>
            </w:tcBorders>
          </w:tcPr>
          <w:p w:rsidR="004D365C" w:rsidRPr="004D365C" w:rsidRDefault="004D365C" w:rsidP="004D365C">
            <w:pPr>
              <w:jc w:val="center"/>
              <w:rPr>
                <w:sz w:val="24"/>
                <w:szCs w:val="24"/>
              </w:rPr>
            </w:pPr>
            <w:r w:rsidRPr="004D365C">
              <w:rPr>
                <w:sz w:val="24"/>
                <w:szCs w:val="24"/>
              </w:rPr>
              <w:t>0,0</w:t>
            </w:r>
          </w:p>
        </w:tc>
        <w:tc>
          <w:tcPr>
            <w:tcW w:w="993" w:type="dxa"/>
          </w:tcPr>
          <w:p w:rsidR="004D365C" w:rsidRPr="004D365C" w:rsidRDefault="004D365C" w:rsidP="004D365C">
            <w:r w:rsidRPr="004D365C">
              <w:rPr>
                <w:sz w:val="24"/>
                <w:szCs w:val="24"/>
              </w:rPr>
              <w:t>0,160</w:t>
            </w:r>
          </w:p>
        </w:tc>
        <w:tc>
          <w:tcPr>
            <w:tcW w:w="992" w:type="dxa"/>
          </w:tcPr>
          <w:p w:rsidR="004D365C" w:rsidRPr="004D365C" w:rsidRDefault="004D365C" w:rsidP="004D365C">
            <w:r w:rsidRPr="004D365C">
              <w:rPr>
                <w:sz w:val="24"/>
                <w:szCs w:val="24"/>
              </w:rPr>
              <w:t>0,00</w:t>
            </w:r>
          </w:p>
        </w:tc>
      </w:tr>
      <w:tr w:rsidR="004D365C" w:rsidRPr="004D365C" w:rsidTr="004D365C">
        <w:tc>
          <w:tcPr>
            <w:tcW w:w="568" w:type="dxa"/>
          </w:tcPr>
          <w:p w:rsidR="004D365C" w:rsidRPr="004D365C" w:rsidRDefault="004D365C" w:rsidP="004D365C">
            <w:pPr>
              <w:jc w:val="center"/>
            </w:pPr>
            <w:r w:rsidRPr="004D365C">
              <w:t>5</w:t>
            </w:r>
          </w:p>
        </w:tc>
        <w:tc>
          <w:tcPr>
            <w:tcW w:w="4678" w:type="dxa"/>
          </w:tcPr>
          <w:p w:rsidR="004D365C" w:rsidRPr="004D365C" w:rsidRDefault="004D365C" w:rsidP="004D365C">
            <w:pPr>
              <w:rPr>
                <w:sz w:val="24"/>
                <w:szCs w:val="24"/>
              </w:rPr>
            </w:pPr>
            <w:r w:rsidRPr="004D365C">
              <w:rPr>
                <w:sz w:val="24"/>
                <w:szCs w:val="24"/>
              </w:rPr>
              <w:t>Общая протяженность автомобильных дорог общего пользования местного значения на территории Ивановской области, соответствующих нормативным требованиям к транспортно-эксплуатационным</w:t>
            </w:r>
          </w:p>
          <w:p w:rsidR="004D365C" w:rsidRPr="004D365C" w:rsidRDefault="004D365C" w:rsidP="004D365C">
            <w:r w:rsidRPr="004D365C">
              <w:rPr>
                <w:sz w:val="24"/>
                <w:szCs w:val="24"/>
              </w:rPr>
              <w:t>показателям на 31 декабря отчетного года</w:t>
            </w:r>
          </w:p>
        </w:tc>
        <w:tc>
          <w:tcPr>
            <w:tcW w:w="1417" w:type="dxa"/>
          </w:tcPr>
          <w:p w:rsidR="004D365C" w:rsidRPr="004D365C" w:rsidRDefault="004D365C" w:rsidP="004D365C">
            <w:pPr>
              <w:jc w:val="center"/>
            </w:pPr>
            <w:r w:rsidRPr="004D365C">
              <w:t>км</w:t>
            </w:r>
          </w:p>
        </w:tc>
        <w:tc>
          <w:tcPr>
            <w:tcW w:w="992" w:type="dxa"/>
            <w:tcBorders>
              <w:left w:val="single" w:sz="4" w:space="0" w:color="auto"/>
            </w:tcBorders>
          </w:tcPr>
          <w:p w:rsidR="004D365C" w:rsidRPr="004D365C" w:rsidRDefault="004D365C" w:rsidP="004D365C">
            <w:r w:rsidRPr="004D365C">
              <w:rPr>
                <w:sz w:val="24"/>
                <w:szCs w:val="24"/>
              </w:rPr>
              <w:t>0,0</w:t>
            </w:r>
          </w:p>
        </w:tc>
        <w:tc>
          <w:tcPr>
            <w:tcW w:w="993" w:type="dxa"/>
          </w:tcPr>
          <w:p w:rsidR="004D365C" w:rsidRPr="004D365C" w:rsidRDefault="004D365C" w:rsidP="004D365C">
            <w:r w:rsidRPr="004D365C">
              <w:rPr>
                <w:sz w:val="24"/>
                <w:szCs w:val="24"/>
              </w:rPr>
              <w:t>26,338</w:t>
            </w:r>
          </w:p>
        </w:tc>
        <w:tc>
          <w:tcPr>
            <w:tcW w:w="992" w:type="dxa"/>
          </w:tcPr>
          <w:p w:rsidR="004D365C" w:rsidRPr="004D365C" w:rsidRDefault="004D365C" w:rsidP="004D365C">
            <w:r w:rsidRPr="004D365C">
              <w:t>26,498</w:t>
            </w:r>
          </w:p>
        </w:tc>
      </w:tr>
    </w:tbl>
    <w:p w:rsidR="004D365C" w:rsidRPr="004D365C" w:rsidRDefault="004D365C" w:rsidP="004D365C">
      <w:pPr>
        <w:contextualSpacing/>
        <w:jc w:val="center"/>
        <w:rPr>
          <w:b/>
          <w:color w:val="FF0000"/>
          <w:sz w:val="24"/>
          <w:szCs w:val="24"/>
        </w:rPr>
      </w:pPr>
    </w:p>
    <w:p w:rsidR="004D365C" w:rsidRPr="004D365C" w:rsidRDefault="004D365C" w:rsidP="004D365C">
      <w:pPr>
        <w:contextualSpacing/>
        <w:jc w:val="center"/>
        <w:rPr>
          <w:b/>
          <w:sz w:val="24"/>
          <w:szCs w:val="24"/>
        </w:rPr>
      </w:pPr>
      <w:r w:rsidRPr="004D365C">
        <w:rPr>
          <w:b/>
          <w:sz w:val="24"/>
          <w:szCs w:val="24"/>
        </w:rPr>
        <w:t>Безопасность дорожного движения</w:t>
      </w:r>
    </w:p>
    <w:p w:rsidR="004D365C" w:rsidRPr="004D365C" w:rsidRDefault="004D365C" w:rsidP="004D365C">
      <w:pPr>
        <w:contextualSpacing/>
        <w:jc w:val="center"/>
        <w:rPr>
          <w:b/>
          <w:sz w:val="24"/>
          <w:szCs w:val="24"/>
        </w:rPr>
      </w:pPr>
    </w:p>
    <w:p w:rsidR="004D365C" w:rsidRPr="004D365C" w:rsidRDefault="004D365C" w:rsidP="004D365C">
      <w:pPr>
        <w:ind w:left="-284" w:firstLine="851"/>
        <w:contextualSpacing/>
        <w:jc w:val="both"/>
        <w:rPr>
          <w:sz w:val="24"/>
          <w:szCs w:val="24"/>
        </w:rPr>
      </w:pPr>
      <w:r w:rsidRPr="004D365C">
        <w:rPr>
          <w:sz w:val="24"/>
          <w:szCs w:val="24"/>
        </w:rPr>
        <w:t>Безопасность дорожного движения является одной из важных социально-экономических задач Российской Федерации. Аварийность на автомобильном транспорте наносит огромный материальный и моральный ущерб как обществу в целом, так и отдельным гражданам. Дорожно-транспортный травматизм приводит к исключению из сферы производства людей трудоспособного возраста. Гибнут или становятся инвалидами дети.</w:t>
      </w:r>
    </w:p>
    <w:p w:rsidR="004D365C" w:rsidRPr="004D365C" w:rsidRDefault="004D365C" w:rsidP="004D365C">
      <w:pPr>
        <w:ind w:left="-284" w:firstLine="851"/>
        <w:contextualSpacing/>
        <w:jc w:val="both"/>
        <w:rPr>
          <w:sz w:val="24"/>
          <w:szCs w:val="24"/>
        </w:rPr>
      </w:pPr>
      <w:r w:rsidRPr="004D365C">
        <w:rPr>
          <w:sz w:val="24"/>
          <w:szCs w:val="24"/>
        </w:rPr>
        <w:t xml:space="preserve">Обеспечение безопасности дорожного движения является составной частью задач обеспечения личной безопасности, решения социальных и экономических проблем, повышения качества жизни и содействия региональному развитию. </w:t>
      </w:r>
    </w:p>
    <w:p w:rsidR="004D365C" w:rsidRPr="004D365C" w:rsidRDefault="004D365C" w:rsidP="004D365C">
      <w:pPr>
        <w:ind w:left="-284" w:firstLine="851"/>
        <w:contextualSpacing/>
        <w:jc w:val="both"/>
        <w:rPr>
          <w:sz w:val="24"/>
          <w:szCs w:val="24"/>
        </w:rPr>
      </w:pPr>
      <w:r w:rsidRPr="004D365C">
        <w:rPr>
          <w:sz w:val="24"/>
          <w:szCs w:val="24"/>
        </w:rPr>
        <w:t xml:space="preserve">Эффективность реализации Программы заключается в сохранении жизней участникам дорожного движения и предотвращении социально-экономического и демографического ущерба от дорожно-транспортных происшествий и их последствий. </w:t>
      </w:r>
    </w:p>
    <w:p w:rsidR="004D365C" w:rsidRPr="004D365C" w:rsidRDefault="004D365C" w:rsidP="004D365C">
      <w:pPr>
        <w:ind w:left="-284" w:firstLine="851"/>
        <w:contextualSpacing/>
        <w:jc w:val="both"/>
        <w:rPr>
          <w:sz w:val="24"/>
          <w:szCs w:val="24"/>
        </w:rPr>
      </w:pPr>
      <w:r w:rsidRPr="004D365C">
        <w:rPr>
          <w:sz w:val="24"/>
          <w:szCs w:val="24"/>
        </w:rPr>
        <w:t>Для того чтобы лучше ориентироваться на дороге и понимать суть различных дорожных знаков, существует дорожная разметка. Разметка необходима не только водителям, но и пешеходам. Для последних на полотне дорог обозначают зебры и пешеходные дорожки, также относящиеся к дорожной разметке.</w:t>
      </w:r>
    </w:p>
    <w:p w:rsidR="004D365C" w:rsidRPr="004D365C" w:rsidRDefault="004D365C" w:rsidP="004D365C">
      <w:pPr>
        <w:ind w:left="-284" w:firstLine="851"/>
        <w:contextualSpacing/>
        <w:jc w:val="both"/>
        <w:rPr>
          <w:sz w:val="24"/>
          <w:szCs w:val="24"/>
        </w:rPr>
      </w:pPr>
      <w:r w:rsidRPr="004D365C">
        <w:rPr>
          <w:sz w:val="24"/>
          <w:szCs w:val="24"/>
        </w:rPr>
        <w:t xml:space="preserve">Чтобы организовать нормальный процесс движения транспортных средств, не обойтись без специальных указателей, установленных на дорогах и автомагистралях.                                         </w:t>
      </w:r>
      <w:hyperlink r:id="rId25" w:history="1">
        <w:r w:rsidRPr="004D365C">
          <w:rPr>
            <w:sz w:val="24"/>
            <w:szCs w:val="24"/>
          </w:rPr>
          <w:t>Дорожные знаки</w:t>
        </w:r>
      </w:hyperlink>
      <w:r w:rsidRPr="004D365C">
        <w:rPr>
          <w:sz w:val="24"/>
          <w:szCs w:val="24"/>
        </w:rPr>
        <w:t xml:space="preserve"> служат для правильного распределения потоков транспортных средств и движения пешеходов, а информация, которая содержится на них, часто дублируется дорожной разметкой. Это помогает водителям и пешеходам лучше воспринимать и правильно реагировать на знаки, а также легко ориентироваться в незнакомой обстановке.</w:t>
      </w:r>
    </w:p>
    <w:p w:rsidR="004D365C" w:rsidRPr="004D365C" w:rsidRDefault="004D365C" w:rsidP="004D365C">
      <w:pPr>
        <w:ind w:left="-284" w:firstLine="851"/>
        <w:contextualSpacing/>
        <w:jc w:val="both"/>
        <w:rPr>
          <w:b/>
          <w:sz w:val="24"/>
          <w:szCs w:val="24"/>
        </w:rPr>
      </w:pPr>
    </w:p>
    <w:p w:rsidR="004D365C" w:rsidRPr="004D365C" w:rsidRDefault="004D365C" w:rsidP="004D365C">
      <w:pPr>
        <w:ind w:left="142"/>
        <w:contextualSpacing/>
        <w:jc w:val="center"/>
        <w:rPr>
          <w:b/>
        </w:rPr>
      </w:pPr>
      <w:r w:rsidRPr="004D365C">
        <w:rPr>
          <w:b/>
        </w:rPr>
        <w:t xml:space="preserve">Показатели, характеризующие безопасность дорожного движения </w:t>
      </w:r>
    </w:p>
    <w:p w:rsidR="004D365C" w:rsidRPr="004D365C" w:rsidRDefault="004D365C" w:rsidP="004D365C">
      <w:pPr>
        <w:ind w:left="142"/>
        <w:contextualSpacing/>
        <w:jc w:val="center"/>
        <w:rPr>
          <w:b/>
        </w:rPr>
      </w:pPr>
      <w:r w:rsidRPr="004D365C">
        <w:rPr>
          <w:b/>
        </w:rPr>
        <w:t>на территории Комсомольского городского поселения</w:t>
      </w:r>
    </w:p>
    <w:p w:rsidR="004D365C" w:rsidRPr="004D365C" w:rsidRDefault="004D365C" w:rsidP="004D365C">
      <w:pPr>
        <w:ind w:left="142"/>
        <w:contextualSpacing/>
        <w:jc w:val="center"/>
        <w:rPr>
          <w:b/>
        </w:rPr>
      </w:pP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4253"/>
        <w:gridCol w:w="1134"/>
        <w:gridCol w:w="1134"/>
        <w:gridCol w:w="1134"/>
        <w:gridCol w:w="1134"/>
      </w:tblGrid>
      <w:tr w:rsidR="004D365C" w:rsidRPr="004D365C" w:rsidTr="004D365C">
        <w:tc>
          <w:tcPr>
            <w:tcW w:w="851" w:type="dxa"/>
          </w:tcPr>
          <w:p w:rsidR="004D365C" w:rsidRPr="004D365C" w:rsidRDefault="004D365C" w:rsidP="004D365C">
            <w:pPr>
              <w:ind w:left="-108" w:right="-143"/>
              <w:contextualSpacing/>
              <w:jc w:val="center"/>
            </w:pPr>
            <w:r w:rsidRPr="004D365C">
              <w:t>№  п/п</w:t>
            </w:r>
          </w:p>
        </w:tc>
        <w:tc>
          <w:tcPr>
            <w:tcW w:w="4253" w:type="dxa"/>
            <w:vAlign w:val="center"/>
          </w:tcPr>
          <w:p w:rsidR="004D365C" w:rsidRPr="004D365C" w:rsidRDefault="004D365C" w:rsidP="004D365C">
            <w:pPr>
              <w:ind w:right="-143"/>
              <w:contextualSpacing/>
              <w:jc w:val="center"/>
            </w:pPr>
            <w:r w:rsidRPr="004D365C">
              <w:t>Наименование показателя</w:t>
            </w:r>
          </w:p>
        </w:tc>
        <w:tc>
          <w:tcPr>
            <w:tcW w:w="1134" w:type="dxa"/>
          </w:tcPr>
          <w:p w:rsidR="004D365C" w:rsidRPr="004D365C" w:rsidRDefault="004D365C" w:rsidP="004D365C">
            <w:pPr>
              <w:ind w:left="-108" w:right="-143"/>
              <w:contextualSpacing/>
              <w:jc w:val="center"/>
            </w:pPr>
            <w:r w:rsidRPr="004D365C">
              <w:t>Ед. изм.</w:t>
            </w:r>
          </w:p>
        </w:tc>
        <w:tc>
          <w:tcPr>
            <w:tcW w:w="1134" w:type="dxa"/>
            <w:vAlign w:val="center"/>
          </w:tcPr>
          <w:p w:rsidR="004D365C" w:rsidRPr="004D365C" w:rsidRDefault="004D365C" w:rsidP="004D365C">
            <w:pPr>
              <w:ind w:right="-143"/>
              <w:contextualSpacing/>
              <w:jc w:val="center"/>
            </w:pPr>
            <w:r w:rsidRPr="004D365C">
              <w:t>2020г</w:t>
            </w:r>
          </w:p>
        </w:tc>
        <w:tc>
          <w:tcPr>
            <w:tcW w:w="1134" w:type="dxa"/>
            <w:tcBorders>
              <w:right w:val="single" w:sz="4" w:space="0" w:color="auto"/>
            </w:tcBorders>
            <w:vAlign w:val="center"/>
          </w:tcPr>
          <w:p w:rsidR="004D365C" w:rsidRPr="004D365C" w:rsidRDefault="004D365C" w:rsidP="004D365C">
            <w:pPr>
              <w:ind w:right="-143"/>
              <w:contextualSpacing/>
              <w:jc w:val="center"/>
            </w:pPr>
            <w:r w:rsidRPr="004D365C">
              <w:t>2021г</w:t>
            </w:r>
          </w:p>
        </w:tc>
        <w:tc>
          <w:tcPr>
            <w:tcW w:w="1134" w:type="dxa"/>
            <w:tcBorders>
              <w:left w:val="single" w:sz="4" w:space="0" w:color="auto"/>
            </w:tcBorders>
            <w:vAlign w:val="center"/>
          </w:tcPr>
          <w:p w:rsidR="004D365C" w:rsidRPr="004D365C" w:rsidRDefault="004D365C" w:rsidP="004D365C">
            <w:pPr>
              <w:ind w:right="-143"/>
              <w:contextualSpacing/>
              <w:jc w:val="center"/>
            </w:pPr>
            <w:r w:rsidRPr="004D365C">
              <w:t>2022г.</w:t>
            </w:r>
          </w:p>
        </w:tc>
      </w:tr>
      <w:tr w:rsidR="004D365C" w:rsidRPr="004D365C" w:rsidTr="004D365C">
        <w:tc>
          <w:tcPr>
            <w:tcW w:w="851" w:type="dxa"/>
          </w:tcPr>
          <w:p w:rsidR="004D365C" w:rsidRPr="004D365C" w:rsidRDefault="004D365C" w:rsidP="004D365C">
            <w:pPr>
              <w:ind w:right="-143"/>
              <w:contextualSpacing/>
              <w:jc w:val="center"/>
            </w:pPr>
            <w:r w:rsidRPr="004D365C">
              <w:t>1</w:t>
            </w:r>
          </w:p>
        </w:tc>
        <w:tc>
          <w:tcPr>
            <w:tcW w:w="4253" w:type="dxa"/>
          </w:tcPr>
          <w:p w:rsidR="004D365C" w:rsidRPr="004D365C" w:rsidRDefault="004D365C" w:rsidP="004D365C">
            <w:pPr>
              <w:ind w:right="-143"/>
              <w:contextualSpacing/>
            </w:pPr>
            <w:r w:rsidRPr="004D365C">
              <w:t xml:space="preserve">Количество пешеходных переходов, </w:t>
            </w:r>
            <w:r w:rsidRPr="004D365C">
              <w:lastRenderedPageBreak/>
              <w:t>подлежащих окраске</w:t>
            </w:r>
          </w:p>
        </w:tc>
        <w:tc>
          <w:tcPr>
            <w:tcW w:w="1134" w:type="dxa"/>
          </w:tcPr>
          <w:p w:rsidR="004D365C" w:rsidRPr="004D365C" w:rsidRDefault="004D365C" w:rsidP="004D365C">
            <w:pPr>
              <w:ind w:right="-143"/>
              <w:contextualSpacing/>
              <w:jc w:val="center"/>
            </w:pPr>
            <w:r w:rsidRPr="004D365C">
              <w:lastRenderedPageBreak/>
              <w:t>шт.</w:t>
            </w:r>
          </w:p>
        </w:tc>
        <w:tc>
          <w:tcPr>
            <w:tcW w:w="1134" w:type="dxa"/>
          </w:tcPr>
          <w:p w:rsidR="004D365C" w:rsidRPr="004D365C" w:rsidRDefault="004D365C" w:rsidP="004D365C">
            <w:pPr>
              <w:ind w:right="-143"/>
              <w:contextualSpacing/>
              <w:jc w:val="center"/>
            </w:pPr>
            <w:r w:rsidRPr="004D365C">
              <w:t>30</w:t>
            </w:r>
          </w:p>
        </w:tc>
        <w:tc>
          <w:tcPr>
            <w:tcW w:w="1134" w:type="dxa"/>
            <w:tcBorders>
              <w:right w:val="single" w:sz="4" w:space="0" w:color="auto"/>
            </w:tcBorders>
          </w:tcPr>
          <w:p w:rsidR="004D365C" w:rsidRPr="004D365C" w:rsidRDefault="004D365C" w:rsidP="004D365C">
            <w:pPr>
              <w:ind w:right="-143"/>
              <w:contextualSpacing/>
              <w:jc w:val="center"/>
            </w:pPr>
            <w:r w:rsidRPr="004D365C">
              <w:t>30</w:t>
            </w:r>
          </w:p>
        </w:tc>
        <w:tc>
          <w:tcPr>
            <w:tcW w:w="1134" w:type="dxa"/>
            <w:tcBorders>
              <w:left w:val="single" w:sz="4" w:space="0" w:color="auto"/>
            </w:tcBorders>
          </w:tcPr>
          <w:p w:rsidR="004D365C" w:rsidRPr="004D365C" w:rsidRDefault="004D365C" w:rsidP="004D365C">
            <w:pPr>
              <w:ind w:right="-143"/>
              <w:contextualSpacing/>
              <w:jc w:val="center"/>
            </w:pPr>
            <w:r w:rsidRPr="004D365C">
              <w:t>30</w:t>
            </w:r>
          </w:p>
        </w:tc>
      </w:tr>
      <w:tr w:rsidR="004D365C" w:rsidRPr="004D365C" w:rsidTr="004D365C">
        <w:tc>
          <w:tcPr>
            <w:tcW w:w="851" w:type="dxa"/>
          </w:tcPr>
          <w:p w:rsidR="004D365C" w:rsidRPr="004D365C" w:rsidRDefault="004D365C" w:rsidP="004D365C">
            <w:pPr>
              <w:ind w:right="-143"/>
              <w:contextualSpacing/>
              <w:jc w:val="center"/>
            </w:pPr>
            <w:r w:rsidRPr="004D365C">
              <w:lastRenderedPageBreak/>
              <w:t xml:space="preserve">2 </w:t>
            </w:r>
          </w:p>
        </w:tc>
        <w:tc>
          <w:tcPr>
            <w:tcW w:w="4253" w:type="dxa"/>
          </w:tcPr>
          <w:p w:rsidR="004D365C" w:rsidRPr="004D365C" w:rsidRDefault="004D365C" w:rsidP="004D365C">
            <w:pPr>
              <w:ind w:right="-143"/>
              <w:contextualSpacing/>
            </w:pPr>
            <w:r w:rsidRPr="004D365C">
              <w:t>Количество нанесенной дорожной разметки</w:t>
            </w:r>
          </w:p>
        </w:tc>
        <w:tc>
          <w:tcPr>
            <w:tcW w:w="1134" w:type="dxa"/>
          </w:tcPr>
          <w:p w:rsidR="004D365C" w:rsidRPr="004D365C" w:rsidRDefault="004D365C" w:rsidP="004D365C">
            <w:pPr>
              <w:ind w:right="-143"/>
              <w:contextualSpacing/>
              <w:jc w:val="center"/>
            </w:pPr>
            <w:r w:rsidRPr="004D365C">
              <w:t>м2</w:t>
            </w:r>
          </w:p>
        </w:tc>
        <w:tc>
          <w:tcPr>
            <w:tcW w:w="1134" w:type="dxa"/>
          </w:tcPr>
          <w:p w:rsidR="004D365C" w:rsidRPr="004D365C" w:rsidRDefault="004D365C" w:rsidP="004D365C">
            <w:pPr>
              <w:ind w:right="-143"/>
              <w:contextualSpacing/>
              <w:jc w:val="center"/>
            </w:pPr>
            <w:r w:rsidRPr="004D365C">
              <w:t>871,58</w:t>
            </w:r>
          </w:p>
        </w:tc>
        <w:tc>
          <w:tcPr>
            <w:tcW w:w="1134" w:type="dxa"/>
            <w:tcBorders>
              <w:right w:val="single" w:sz="4" w:space="0" w:color="auto"/>
            </w:tcBorders>
          </w:tcPr>
          <w:p w:rsidR="004D365C" w:rsidRPr="004D365C" w:rsidRDefault="004D365C" w:rsidP="004D365C">
            <w:r w:rsidRPr="004D365C">
              <w:t>874,58</w:t>
            </w:r>
          </w:p>
        </w:tc>
        <w:tc>
          <w:tcPr>
            <w:tcW w:w="1134" w:type="dxa"/>
            <w:tcBorders>
              <w:left w:val="single" w:sz="4" w:space="0" w:color="auto"/>
            </w:tcBorders>
          </w:tcPr>
          <w:p w:rsidR="004D365C" w:rsidRPr="004D365C" w:rsidRDefault="004D365C" w:rsidP="004D365C">
            <w:r w:rsidRPr="004D365C">
              <w:t>950,18</w:t>
            </w:r>
          </w:p>
        </w:tc>
      </w:tr>
      <w:tr w:rsidR="004D365C" w:rsidRPr="004D365C" w:rsidTr="004D365C">
        <w:tc>
          <w:tcPr>
            <w:tcW w:w="851" w:type="dxa"/>
          </w:tcPr>
          <w:p w:rsidR="004D365C" w:rsidRPr="004D365C" w:rsidRDefault="004D365C" w:rsidP="004D365C">
            <w:pPr>
              <w:ind w:right="-143"/>
              <w:contextualSpacing/>
              <w:jc w:val="center"/>
            </w:pPr>
            <w:r w:rsidRPr="004D365C">
              <w:t>3</w:t>
            </w:r>
          </w:p>
        </w:tc>
        <w:tc>
          <w:tcPr>
            <w:tcW w:w="4253" w:type="dxa"/>
          </w:tcPr>
          <w:p w:rsidR="004D365C" w:rsidRPr="004D365C" w:rsidRDefault="004D365C" w:rsidP="004D365C">
            <w:pPr>
              <w:ind w:right="-143"/>
              <w:contextualSpacing/>
            </w:pPr>
            <w:r w:rsidRPr="004D365C">
              <w:t>Количество установленных пешеходных ограждений</w:t>
            </w:r>
          </w:p>
        </w:tc>
        <w:tc>
          <w:tcPr>
            <w:tcW w:w="1134" w:type="dxa"/>
          </w:tcPr>
          <w:p w:rsidR="004D365C" w:rsidRPr="004D365C" w:rsidRDefault="004D365C" w:rsidP="004D365C">
            <w:pPr>
              <w:ind w:right="-143"/>
              <w:contextualSpacing/>
              <w:jc w:val="center"/>
            </w:pPr>
            <w:r w:rsidRPr="004D365C">
              <w:t>м</w:t>
            </w:r>
          </w:p>
        </w:tc>
        <w:tc>
          <w:tcPr>
            <w:tcW w:w="1134" w:type="dxa"/>
          </w:tcPr>
          <w:p w:rsidR="004D365C" w:rsidRPr="004D365C" w:rsidRDefault="004D365C" w:rsidP="004D365C">
            <w:pPr>
              <w:ind w:right="-143"/>
              <w:contextualSpacing/>
              <w:jc w:val="center"/>
            </w:pPr>
            <w:r w:rsidRPr="004D365C">
              <w:t>212</w:t>
            </w:r>
          </w:p>
        </w:tc>
        <w:tc>
          <w:tcPr>
            <w:tcW w:w="1134" w:type="dxa"/>
            <w:tcBorders>
              <w:right w:val="single" w:sz="4" w:space="0" w:color="auto"/>
            </w:tcBorders>
          </w:tcPr>
          <w:p w:rsidR="004D365C" w:rsidRPr="004D365C" w:rsidRDefault="004D365C" w:rsidP="004D365C">
            <w:pPr>
              <w:ind w:right="-143"/>
              <w:contextualSpacing/>
              <w:jc w:val="center"/>
            </w:pPr>
            <w:r w:rsidRPr="004D365C">
              <w:t>212</w:t>
            </w:r>
          </w:p>
        </w:tc>
        <w:tc>
          <w:tcPr>
            <w:tcW w:w="1134" w:type="dxa"/>
            <w:tcBorders>
              <w:left w:val="single" w:sz="4" w:space="0" w:color="auto"/>
            </w:tcBorders>
          </w:tcPr>
          <w:p w:rsidR="004D365C" w:rsidRPr="004D365C" w:rsidRDefault="004D365C" w:rsidP="004D365C">
            <w:pPr>
              <w:ind w:right="-143"/>
              <w:contextualSpacing/>
              <w:jc w:val="center"/>
            </w:pPr>
            <w:r w:rsidRPr="004D365C">
              <w:t>-</w:t>
            </w:r>
          </w:p>
        </w:tc>
      </w:tr>
    </w:tbl>
    <w:p w:rsidR="004D365C" w:rsidRPr="004D365C" w:rsidRDefault="004D365C" w:rsidP="004D365C">
      <w:pPr>
        <w:tabs>
          <w:tab w:val="left" w:pos="-142"/>
        </w:tabs>
        <w:ind w:right="-143" w:hanging="142"/>
        <w:contextualSpacing/>
        <w:jc w:val="both"/>
        <w:rPr>
          <w:color w:val="FF0000"/>
          <w:sz w:val="24"/>
          <w:szCs w:val="24"/>
        </w:rPr>
      </w:pPr>
    </w:p>
    <w:p w:rsidR="004D365C" w:rsidRPr="004D365C" w:rsidRDefault="004D365C" w:rsidP="00E3388D">
      <w:pPr>
        <w:numPr>
          <w:ilvl w:val="0"/>
          <w:numId w:val="15"/>
        </w:numPr>
        <w:spacing w:line="0" w:lineRule="atLeast"/>
        <w:ind w:left="0" w:firstLine="0"/>
        <w:contextualSpacing/>
        <w:jc w:val="center"/>
        <w:rPr>
          <w:b/>
          <w:sz w:val="24"/>
          <w:szCs w:val="24"/>
        </w:rPr>
      </w:pPr>
      <w:r w:rsidRPr="004D365C">
        <w:rPr>
          <w:b/>
          <w:sz w:val="24"/>
          <w:szCs w:val="24"/>
        </w:rPr>
        <w:t>Сведения о целевых индикаторах (показателях) Программы</w:t>
      </w:r>
    </w:p>
    <w:p w:rsidR="004D365C" w:rsidRPr="004D365C" w:rsidRDefault="004D365C" w:rsidP="004D365C">
      <w:pPr>
        <w:spacing w:line="0" w:lineRule="atLeast"/>
        <w:contextualSpacing/>
        <w:jc w:val="center"/>
        <w:rPr>
          <w:b/>
          <w:sz w:val="24"/>
          <w:szCs w:val="24"/>
        </w:rPr>
      </w:pPr>
      <w:r w:rsidRPr="004D365C">
        <w:rPr>
          <w:b/>
          <w:sz w:val="24"/>
          <w:szCs w:val="24"/>
        </w:rPr>
        <w:t>3.1. Сведения о целевых индикаторах (показателях) муниципальной программы</w:t>
      </w:r>
    </w:p>
    <w:p w:rsidR="004D365C" w:rsidRPr="004D365C" w:rsidRDefault="004D365C" w:rsidP="004D365C">
      <w:pPr>
        <w:spacing w:line="0" w:lineRule="atLeast"/>
        <w:contextualSpacing/>
        <w:jc w:val="center"/>
        <w:rPr>
          <w:b/>
          <w:sz w:val="24"/>
          <w:szCs w:val="24"/>
        </w:rPr>
      </w:pPr>
    </w:p>
    <w:p w:rsidR="004D365C" w:rsidRPr="004D365C" w:rsidRDefault="004D365C" w:rsidP="004D365C">
      <w:pPr>
        <w:spacing w:line="0" w:lineRule="atLeast"/>
        <w:ind w:left="-284"/>
        <w:contextualSpacing/>
        <w:jc w:val="both"/>
        <w:rPr>
          <w:sz w:val="24"/>
          <w:szCs w:val="24"/>
        </w:rPr>
      </w:pPr>
      <w:r w:rsidRPr="004D365C">
        <w:rPr>
          <w:sz w:val="24"/>
          <w:szCs w:val="24"/>
        </w:rPr>
        <w:tab/>
        <w:t>Основными целями Программы являются развитие современной и эффективной автомобильно-дорожной инфраструктуры, повышение технического уровня автомобильных дорог общего пользования местного значения Комсомольского городского поселения, их пропускной способности и уровня безопасности, для устойчивого экономического развития и улучшения качества жизни населения на территории поселения.</w:t>
      </w:r>
    </w:p>
    <w:p w:rsidR="004D365C" w:rsidRPr="004D365C" w:rsidRDefault="004D365C" w:rsidP="004D365C">
      <w:pPr>
        <w:spacing w:line="0" w:lineRule="atLeast"/>
        <w:ind w:left="-284"/>
        <w:contextualSpacing/>
        <w:jc w:val="both"/>
        <w:rPr>
          <w:sz w:val="24"/>
          <w:szCs w:val="24"/>
        </w:rPr>
      </w:pPr>
      <w:r w:rsidRPr="004D365C">
        <w:rPr>
          <w:sz w:val="24"/>
          <w:szCs w:val="24"/>
        </w:rPr>
        <w:tab/>
        <w:t>Для достижения основных целей Программы необходимо решить следующие задачи:</w:t>
      </w:r>
    </w:p>
    <w:p w:rsidR="004D365C" w:rsidRPr="004D365C" w:rsidRDefault="004D365C" w:rsidP="004D365C">
      <w:pPr>
        <w:spacing w:line="0" w:lineRule="atLeast"/>
        <w:ind w:left="-284"/>
        <w:contextualSpacing/>
        <w:jc w:val="both"/>
        <w:rPr>
          <w:sz w:val="24"/>
          <w:szCs w:val="24"/>
        </w:rPr>
      </w:pPr>
      <w:r w:rsidRPr="004D365C">
        <w:rPr>
          <w:sz w:val="24"/>
          <w:szCs w:val="24"/>
        </w:rPr>
        <w:tab/>
        <w:t>- поддержание автомобильных дорог общего пользования на уровне, соответствующем категории дороги, путем содержания дорог;</w:t>
      </w:r>
    </w:p>
    <w:p w:rsidR="004D365C" w:rsidRPr="004D365C" w:rsidRDefault="004D365C" w:rsidP="004D365C">
      <w:pPr>
        <w:spacing w:line="0" w:lineRule="atLeast"/>
        <w:ind w:left="-284"/>
        <w:contextualSpacing/>
        <w:jc w:val="both"/>
        <w:rPr>
          <w:b/>
        </w:rPr>
      </w:pPr>
      <w:r w:rsidRPr="004D365C">
        <w:rPr>
          <w:sz w:val="24"/>
          <w:szCs w:val="24"/>
        </w:rPr>
        <w:t>- ремонт и строительство автомобильных дорог общего пользования с увеличением пропускной способности автомобильных дорог, улучшением условий движения автотранспорта.</w:t>
      </w:r>
    </w:p>
    <w:p w:rsidR="004D365C" w:rsidRPr="004D365C" w:rsidRDefault="004D365C" w:rsidP="004D365C">
      <w:pPr>
        <w:jc w:val="center"/>
        <w:rPr>
          <w:b/>
        </w:rPr>
      </w:pPr>
    </w:p>
    <w:p w:rsidR="004D365C" w:rsidRPr="004D365C" w:rsidRDefault="004D365C" w:rsidP="004D365C">
      <w:pPr>
        <w:jc w:val="center"/>
        <w:rPr>
          <w:b/>
        </w:rPr>
      </w:pPr>
      <w:r w:rsidRPr="004D365C">
        <w:rPr>
          <w:b/>
        </w:rPr>
        <w:t xml:space="preserve">Целевые индикаторы, характеризующие    ситуацию в сфере  </w:t>
      </w:r>
    </w:p>
    <w:p w:rsidR="004D365C" w:rsidRPr="004D365C" w:rsidRDefault="004D365C" w:rsidP="004D365C">
      <w:pPr>
        <w:jc w:val="center"/>
      </w:pPr>
      <w:r w:rsidRPr="004D365C">
        <w:rPr>
          <w:b/>
        </w:rPr>
        <w:t xml:space="preserve"> содержания сети автомобильных дорог</w:t>
      </w: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4961"/>
        <w:gridCol w:w="1134"/>
        <w:gridCol w:w="992"/>
        <w:gridCol w:w="993"/>
        <w:gridCol w:w="992"/>
      </w:tblGrid>
      <w:tr w:rsidR="004D365C" w:rsidRPr="004D365C" w:rsidTr="004D365C">
        <w:tc>
          <w:tcPr>
            <w:tcW w:w="568" w:type="dxa"/>
          </w:tcPr>
          <w:p w:rsidR="004D365C" w:rsidRPr="004D365C" w:rsidRDefault="004D365C" w:rsidP="004D365C">
            <w:pPr>
              <w:ind w:left="-108" w:right="-108"/>
              <w:jc w:val="center"/>
            </w:pPr>
            <w:r w:rsidRPr="004D365C">
              <w:t xml:space="preserve">№ </w:t>
            </w:r>
          </w:p>
          <w:p w:rsidR="004D365C" w:rsidRPr="004D365C" w:rsidRDefault="004D365C" w:rsidP="004D365C">
            <w:pPr>
              <w:ind w:left="-108" w:right="-108"/>
              <w:jc w:val="center"/>
            </w:pPr>
            <w:r w:rsidRPr="004D365C">
              <w:t>п/п</w:t>
            </w:r>
          </w:p>
        </w:tc>
        <w:tc>
          <w:tcPr>
            <w:tcW w:w="4961" w:type="dxa"/>
            <w:vAlign w:val="center"/>
          </w:tcPr>
          <w:p w:rsidR="004D365C" w:rsidRPr="004D365C" w:rsidRDefault="004D365C" w:rsidP="004D365C">
            <w:pPr>
              <w:jc w:val="center"/>
            </w:pPr>
            <w:r w:rsidRPr="004D365C">
              <w:t>Наименование показателя</w:t>
            </w:r>
          </w:p>
        </w:tc>
        <w:tc>
          <w:tcPr>
            <w:tcW w:w="1134" w:type="dxa"/>
          </w:tcPr>
          <w:p w:rsidR="004D365C" w:rsidRPr="004D365C" w:rsidRDefault="004D365C" w:rsidP="004D365C">
            <w:pPr>
              <w:jc w:val="center"/>
            </w:pPr>
            <w:r w:rsidRPr="004D365C">
              <w:t>Единица</w:t>
            </w:r>
          </w:p>
          <w:p w:rsidR="004D365C" w:rsidRPr="004D365C" w:rsidRDefault="004D365C" w:rsidP="004D365C">
            <w:pPr>
              <w:jc w:val="center"/>
            </w:pPr>
            <w:r w:rsidRPr="004D365C">
              <w:t>измерения</w:t>
            </w:r>
          </w:p>
        </w:tc>
        <w:tc>
          <w:tcPr>
            <w:tcW w:w="992" w:type="dxa"/>
            <w:tcBorders>
              <w:left w:val="single" w:sz="4" w:space="0" w:color="auto"/>
            </w:tcBorders>
            <w:vAlign w:val="center"/>
          </w:tcPr>
          <w:p w:rsidR="004D365C" w:rsidRPr="004D365C" w:rsidRDefault="004D365C" w:rsidP="004D365C"/>
          <w:p w:rsidR="004D365C" w:rsidRPr="004D365C" w:rsidRDefault="004D365C" w:rsidP="004D365C">
            <w:r w:rsidRPr="004D365C">
              <w:t xml:space="preserve">  2020г</w:t>
            </w:r>
          </w:p>
        </w:tc>
        <w:tc>
          <w:tcPr>
            <w:tcW w:w="993" w:type="dxa"/>
            <w:vAlign w:val="center"/>
          </w:tcPr>
          <w:p w:rsidR="004D365C" w:rsidRPr="004D365C" w:rsidRDefault="004D365C" w:rsidP="004D365C">
            <w:pPr>
              <w:jc w:val="center"/>
            </w:pPr>
          </w:p>
          <w:p w:rsidR="004D365C" w:rsidRPr="004D365C" w:rsidRDefault="004D365C" w:rsidP="004D365C">
            <w:pPr>
              <w:jc w:val="center"/>
            </w:pPr>
            <w:r w:rsidRPr="004D365C">
              <w:t>2021г</w:t>
            </w:r>
          </w:p>
        </w:tc>
        <w:tc>
          <w:tcPr>
            <w:tcW w:w="992" w:type="dxa"/>
            <w:vAlign w:val="center"/>
          </w:tcPr>
          <w:p w:rsidR="004D365C" w:rsidRPr="004D365C" w:rsidRDefault="004D365C" w:rsidP="004D365C">
            <w:pPr>
              <w:jc w:val="center"/>
            </w:pPr>
          </w:p>
          <w:p w:rsidR="004D365C" w:rsidRPr="004D365C" w:rsidRDefault="004D365C" w:rsidP="004D365C">
            <w:pPr>
              <w:jc w:val="center"/>
            </w:pPr>
            <w:r w:rsidRPr="004D365C">
              <w:t>2022г</w:t>
            </w:r>
          </w:p>
        </w:tc>
      </w:tr>
      <w:tr w:rsidR="004D365C" w:rsidRPr="004D365C" w:rsidTr="004D365C">
        <w:tc>
          <w:tcPr>
            <w:tcW w:w="568" w:type="dxa"/>
          </w:tcPr>
          <w:p w:rsidR="004D365C" w:rsidRPr="004D365C" w:rsidRDefault="004D365C" w:rsidP="004D365C">
            <w:pPr>
              <w:jc w:val="center"/>
            </w:pPr>
            <w:r w:rsidRPr="004D365C">
              <w:t>1</w:t>
            </w:r>
          </w:p>
        </w:tc>
        <w:tc>
          <w:tcPr>
            <w:tcW w:w="4961" w:type="dxa"/>
          </w:tcPr>
          <w:p w:rsidR="004D365C" w:rsidRPr="004D365C" w:rsidRDefault="004D365C" w:rsidP="004D365C">
            <w:pPr>
              <w:widowControl w:val="0"/>
              <w:autoSpaceDE w:val="0"/>
              <w:autoSpaceDN w:val="0"/>
              <w:adjustRightInd w:val="0"/>
            </w:pPr>
            <w:r w:rsidRPr="004D365C">
              <w:t>Протяженность автомобильных дорог общего пользования</w:t>
            </w:r>
          </w:p>
        </w:tc>
        <w:tc>
          <w:tcPr>
            <w:tcW w:w="1134" w:type="dxa"/>
          </w:tcPr>
          <w:p w:rsidR="004D365C" w:rsidRPr="004D365C" w:rsidRDefault="004D365C" w:rsidP="004D365C">
            <w:pPr>
              <w:jc w:val="center"/>
            </w:pPr>
            <w:r w:rsidRPr="004D365C">
              <w:t>км</w:t>
            </w:r>
          </w:p>
        </w:tc>
        <w:tc>
          <w:tcPr>
            <w:tcW w:w="992" w:type="dxa"/>
            <w:tcBorders>
              <w:left w:val="single" w:sz="4" w:space="0" w:color="auto"/>
            </w:tcBorders>
          </w:tcPr>
          <w:p w:rsidR="004D365C" w:rsidRPr="004D365C" w:rsidRDefault="004D365C" w:rsidP="004D365C">
            <w:pPr>
              <w:jc w:val="center"/>
            </w:pPr>
            <w:r w:rsidRPr="004D365C">
              <w:t>34,9</w:t>
            </w:r>
          </w:p>
        </w:tc>
        <w:tc>
          <w:tcPr>
            <w:tcW w:w="993" w:type="dxa"/>
          </w:tcPr>
          <w:p w:rsidR="004D365C" w:rsidRPr="004D365C" w:rsidRDefault="004D365C" w:rsidP="004D365C">
            <w:pPr>
              <w:jc w:val="center"/>
            </w:pPr>
            <w:r w:rsidRPr="004D365C">
              <w:t>34,9</w:t>
            </w:r>
          </w:p>
        </w:tc>
        <w:tc>
          <w:tcPr>
            <w:tcW w:w="992" w:type="dxa"/>
          </w:tcPr>
          <w:p w:rsidR="004D365C" w:rsidRPr="004D365C" w:rsidRDefault="004D365C" w:rsidP="004D365C">
            <w:pPr>
              <w:jc w:val="center"/>
            </w:pPr>
            <w:r w:rsidRPr="004D365C">
              <w:t>34,9</w:t>
            </w:r>
          </w:p>
        </w:tc>
      </w:tr>
      <w:tr w:rsidR="004D365C" w:rsidRPr="004D365C" w:rsidTr="004D365C">
        <w:tc>
          <w:tcPr>
            <w:tcW w:w="568" w:type="dxa"/>
          </w:tcPr>
          <w:p w:rsidR="004D365C" w:rsidRPr="004D365C" w:rsidRDefault="004D365C" w:rsidP="004D365C">
            <w:pPr>
              <w:jc w:val="center"/>
            </w:pPr>
            <w:r w:rsidRPr="004D365C">
              <w:t>2</w:t>
            </w:r>
          </w:p>
        </w:tc>
        <w:tc>
          <w:tcPr>
            <w:tcW w:w="4961" w:type="dxa"/>
          </w:tcPr>
          <w:p w:rsidR="004D365C" w:rsidRPr="004D365C" w:rsidRDefault="004D365C" w:rsidP="004D365C">
            <w:r w:rsidRPr="004D365C">
              <w:t>Доля автомобильных дорог общего пользования, находящихся на содержании</w:t>
            </w:r>
          </w:p>
        </w:tc>
        <w:tc>
          <w:tcPr>
            <w:tcW w:w="1134" w:type="dxa"/>
          </w:tcPr>
          <w:p w:rsidR="004D365C" w:rsidRPr="004D365C" w:rsidRDefault="004D365C" w:rsidP="004D365C">
            <w:pPr>
              <w:jc w:val="center"/>
            </w:pPr>
            <w:r w:rsidRPr="004D365C">
              <w:t>%</w:t>
            </w:r>
          </w:p>
        </w:tc>
        <w:tc>
          <w:tcPr>
            <w:tcW w:w="992" w:type="dxa"/>
            <w:tcBorders>
              <w:left w:val="single" w:sz="4" w:space="0" w:color="auto"/>
            </w:tcBorders>
          </w:tcPr>
          <w:p w:rsidR="004D365C" w:rsidRPr="004D365C" w:rsidRDefault="004D365C" w:rsidP="004D365C">
            <w:pPr>
              <w:jc w:val="center"/>
            </w:pPr>
            <w:r w:rsidRPr="004D365C">
              <w:t>100</w:t>
            </w:r>
          </w:p>
        </w:tc>
        <w:tc>
          <w:tcPr>
            <w:tcW w:w="993" w:type="dxa"/>
          </w:tcPr>
          <w:p w:rsidR="004D365C" w:rsidRPr="004D365C" w:rsidRDefault="004D365C" w:rsidP="004D365C">
            <w:pPr>
              <w:jc w:val="center"/>
            </w:pPr>
            <w:r w:rsidRPr="004D365C">
              <w:t>100</w:t>
            </w:r>
          </w:p>
        </w:tc>
        <w:tc>
          <w:tcPr>
            <w:tcW w:w="992" w:type="dxa"/>
          </w:tcPr>
          <w:p w:rsidR="004D365C" w:rsidRPr="004D365C" w:rsidRDefault="004D365C" w:rsidP="004D365C">
            <w:pPr>
              <w:jc w:val="center"/>
            </w:pPr>
            <w:r w:rsidRPr="004D365C">
              <w:t>100</w:t>
            </w:r>
          </w:p>
        </w:tc>
      </w:tr>
      <w:tr w:rsidR="004D365C" w:rsidRPr="004D365C" w:rsidTr="004D365C">
        <w:tc>
          <w:tcPr>
            <w:tcW w:w="568" w:type="dxa"/>
          </w:tcPr>
          <w:p w:rsidR="004D365C" w:rsidRPr="004D365C" w:rsidRDefault="004D365C" w:rsidP="004D365C">
            <w:pPr>
              <w:jc w:val="center"/>
            </w:pPr>
            <w:r w:rsidRPr="004D365C">
              <w:t>3</w:t>
            </w:r>
          </w:p>
        </w:tc>
        <w:tc>
          <w:tcPr>
            <w:tcW w:w="4961" w:type="dxa"/>
          </w:tcPr>
          <w:p w:rsidR="004D365C" w:rsidRPr="004D365C" w:rsidRDefault="004D365C" w:rsidP="004D365C">
            <w:r w:rsidRPr="004D365C">
              <w:t xml:space="preserve"> Доля автомобильных дорог общего пользования местного значения, не соответствующих нормативным требованиям и транспортно-эксплуатационным показателям на 31 декабря </w:t>
            </w:r>
          </w:p>
        </w:tc>
        <w:tc>
          <w:tcPr>
            <w:tcW w:w="1134" w:type="dxa"/>
          </w:tcPr>
          <w:p w:rsidR="004D365C" w:rsidRPr="004D365C" w:rsidRDefault="004D365C" w:rsidP="004D365C">
            <w:pPr>
              <w:jc w:val="center"/>
            </w:pPr>
            <w:r w:rsidRPr="004D365C">
              <w:t>%</w:t>
            </w:r>
          </w:p>
        </w:tc>
        <w:tc>
          <w:tcPr>
            <w:tcW w:w="992" w:type="dxa"/>
            <w:tcBorders>
              <w:left w:val="single" w:sz="4" w:space="0" w:color="auto"/>
            </w:tcBorders>
          </w:tcPr>
          <w:p w:rsidR="004D365C" w:rsidRPr="004D365C" w:rsidRDefault="004D365C" w:rsidP="004D365C">
            <w:pPr>
              <w:jc w:val="center"/>
            </w:pPr>
            <w:r w:rsidRPr="004D365C">
              <w:t>25</w:t>
            </w:r>
          </w:p>
        </w:tc>
        <w:tc>
          <w:tcPr>
            <w:tcW w:w="993" w:type="dxa"/>
          </w:tcPr>
          <w:p w:rsidR="004D365C" w:rsidRPr="004D365C" w:rsidRDefault="004D365C" w:rsidP="004D365C">
            <w:pPr>
              <w:jc w:val="center"/>
            </w:pPr>
            <w:r w:rsidRPr="004D365C">
              <w:t>22</w:t>
            </w:r>
          </w:p>
        </w:tc>
        <w:tc>
          <w:tcPr>
            <w:tcW w:w="992" w:type="dxa"/>
          </w:tcPr>
          <w:p w:rsidR="004D365C" w:rsidRPr="004D365C" w:rsidRDefault="004D365C" w:rsidP="004D365C">
            <w:pPr>
              <w:jc w:val="center"/>
            </w:pPr>
            <w:r w:rsidRPr="004D365C">
              <w:t>21</w:t>
            </w:r>
          </w:p>
        </w:tc>
      </w:tr>
      <w:tr w:rsidR="004D365C" w:rsidRPr="004D365C" w:rsidTr="004D365C">
        <w:tc>
          <w:tcPr>
            <w:tcW w:w="568" w:type="dxa"/>
          </w:tcPr>
          <w:p w:rsidR="004D365C" w:rsidRPr="004D365C" w:rsidRDefault="004D365C" w:rsidP="004D365C">
            <w:pPr>
              <w:jc w:val="center"/>
            </w:pPr>
            <w:r w:rsidRPr="004D365C">
              <w:t>4</w:t>
            </w:r>
          </w:p>
        </w:tc>
        <w:tc>
          <w:tcPr>
            <w:tcW w:w="4961" w:type="dxa"/>
          </w:tcPr>
          <w:p w:rsidR="004D365C" w:rsidRPr="004D365C" w:rsidRDefault="004D365C" w:rsidP="004D365C">
            <w:r w:rsidRPr="004D365C">
              <w:rPr>
                <w:spacing w:val="-6"/>
              </w:rPr>
              <w:t xml:space="preserve">Прирост протяженности автомобильной дороги по ул. Спортивная соответствующей  нормативным требованиям </w:t>
            </w:r>
            <w:r w:rsidRPr="004D365C">
              <w:rPr>
                <w:spacing w:val="-6"/>
              </w:rPr>
              <w:br/>
              <w:t xml:space="preserve">к транспортно-эксплуатационным показателям, в результате  капитального ремонта </w:t>
            </w:r>
            <w:r w:rsidRPr="004D365C">
              <w:rPr>
                <w:spacing w:val="-6"/>
              </w:rPr>
              <w:br/>
            </w:r>
          </w:p>
        </w:tc>
        <w:tc>
          <w:tcPr>
            <w:tcW w:w="1134" w:type="dxa"/>
          </w:tcPr>
          <w:p w:rsidR="004D365C" w:rsidRPr="004D365C" w:rsidRDefault="004D365C" w:rsidP="004D365C">
            <w:pPr>
              <w:jc w:val="center"/>
            </w:pPr>
            <w:r w:rsidRPr="004D365C">
              <w:t>км</w:t>
            </w:r>
          </w:p>
        </w:tc>
        <w:tc>
          <w:tcPr>
            <w:tcW w:w="992" w:type="dxa"/>
            <w:tcBorders>
              <w:left w:val="single" w:sz="4" w:space="0" w:color="auto"/>
            </w:tcBorders>
          </w:tcPr>
          <w:p w:rsidR="004D365C" w:rsidRPr="004D365C" w:rsidRDefault="004D365C" w:rsidP="004D365C">
            <w:pPr>
              <w:jc w:val="center"/>
            </w:pPr>
            <w:r w:rsidRPr="004D365C">
              <w:t>0,0</w:t>
            </w:r>
          </w:p>
        </w:tc>
        <w:tc>
          <w:tcPr>
            <w:tcW w:w="993" w:type="dxa"/>
          </w:tcPr>
          <w:p w:rsidR="004D365C" w:rsidRPr="004D365C" w:rsidRDefault="004D365C" w:rsidP="004D365C">
            <w:r w:rsidRPr="004D365C">
              <w:t>0,160</w:t>
            </w:r>
          </w:p>
        </w:tc>
        <w:tc>
          <w:tcPr>
            <w:tcW w:w="992" w:type="dxa"/>
          </w:tcPr>
          <w:p w:rsidR="004D365C" w:rsidRPr="004D365C" w:rsidRDefault="004D365C" w:rsidP="004D365C">
            <w:pPr>
              <w:jc w:val="center"/>
            </w:pPr>
            <w:r w:rsidRPr="004D365C">
              <w:t>0,0</w:t>
            </w:r>
          </w:p>
        </w:tc>
      </w:tr>
      <w:tr w:rsidR="004D365C" w:rsidRPr="004D365C" w:rsidTr="004D365C">
        <w:tc>
          <w:tcPr>
            <w:tcW w:w="568" w:type="dxa"/>
          </w:tcPr>
          <w:p w:rsidR="004D365C" w:rsidRPr="004D365C" w:rsidRDefault="004D365C" w:rsidP="004D365C">
            <w:pPr>
              <w:jc w:val="center"/>
            </w:pPr>
            <w:r w:rsidRPr="004D365C">
              <w:t>5</w:t>
            </w:r>
          </w:p>
        </w:tc>
        <w:tc>
          <w:tcPr>
            <w:tcW w:w="4961" w:type="dxa"/>
          </w:tcPr>
          <w:p w:rsidR="004D365C" w:rsidRPr="004D365C" w:rsidRDefault="004D365C" w:rsidP="004D365C">
            <w:r w:rsidRPr="004D365C">
              <w:t>Общая протяженность автомобильных дорог общего пользования местного значения на территории Ивановской области, соответствующих нормативным требованиям к транспортно-эксплуатационным</w:t>
            </w:r>
          </w:p>
          <w:p w:rsidR="004D365C" w:rsidRPr="004D365C" w:rsidRDefault="004D365C" w:rsidP="004D365C">
            <w:r w:rsidRPr="004D365C">
              <w:t>показателям на 31 декабря отчетного года</w:t>
            </w:r>
          </w:p>
        </w:tc>
        <w:tc>
          <w:tcPr>
            <w:tcW w:w="1134" w:type="dxa"/>
          </w:tcPr>
          <w:p w:rsidR="004D365C" w:rsidRPr="004D365C" w:rsidRDefault="004D365C" w:rsidP="004D365C">
            <w:pPr>
              <w:jc w:val="center"/>
            </w:pPr>
            <w:r w:rsidRPr="004D365C">
              <w:t>км</w:t>
            </w:r>
          </w:p>
        </w:tc>
        <w:tc>
          <w:tcPr>
            <w:tcW w:w="992" w:type="dxa"/>
            <w:tcBorders>
              <w:left w:val="single" w:sz="4" w:space="0" w:color="auto"/>
            </w:tcBorders>
          </w:tcPr>
          <w:p w:rsidR="004D365C" w:rsidRPr="004D365C" w:rsidRDefault="004D365C" w:rsidP="004D365C">
            <w:r w:rsidRPr="004D365C">
              <w:t>0,0</w:t>
            </w:r>
          </w:p>
        </w:tc>
        <w:tc>
          <w:tcPr>
            <w:tcW w:w="993" w:type="dxa"/>
          </w:tcPr>
          <w:p w:rsidR="004D365C" w:rsidRPr="004D365C" w:rsidRDefault="004D365C" w:rsidP="004D365C">
            <w:r w:rsidRPr="004D365C">
              <w:t>26,338</w:t>
            </w:r>
          </w:p>
        </w:tc>
        <w:tc>
          <w:tcPr>
            <w:tcW w:w="992" w:type="dxa"/>
          </w:tcPr>
          <w:p w:rsidR="004D365C" w:rsidRPr="004D365C" w:rsidRDefault="004D365C" w:rsidP="004D365C">
            <w:r w:rsidRPr="004D365C">
              <w:t>26,498</w:t>
            </w:r>
          </w:p>
        </w:tc>
      </w:tr>
    </w:tbl>
    <w:p w:rsidR="004D365C" w:rsidRPr="004D365C" w:rsidRDefault="004D365C" w:rsidP="004D365C">
      <w:pPr>
        <w:jc w:val="center"/>
      </w:pPr>
    </w:p>
    <w:p w:rsidR="004D365C" w:rsidRPr="004D365C" w:rsidRDefault="004D365C" w:rsidP="004D365C">
      <w:pPr>
        <w:jc w:val="center"/>
        <w:rPr>
          <w:b/>
          <w:sz w:val="16"/>
          <w:szCs w:val="16"/>
        </w:rPr>
      </w:pP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4678"/>
        <w:gridCol w:w="1134"/>
        <w:gridCol w:w="1134"/>
        <w:gridCol w:w="1134"/>
        <w:gridCol w:w="992"/>
      </w:tblGrid>
      <w:tr w:rsidR="004D365C" w:rsidRPr="004D365C" w:rsidTr="004D365C">
        <w:tc>
          <w:tcPr>
            <w:tcW w:w="568" w:type="dxa"/>
          </w:tcPr>
          <w:p w:rsidR="004D365C" w:rsidRPr="004D365C" w:rsidRDefault="004D365C" w:rsidP="004D365C">
            <w:pPr>
              <w:spacing w:line="0" w:lineRule="atLeast"/>
              <w:jc w:val="center"/>
            </w:pPr>
            <w:r w:rsidRPr="004D365C">
              <w:t xml:space="preserve">№ </w:t>
            </w:r>
          </w:p>
          <w:p w:rsidR="004D365C" w:rsidRPr="004D365C" w:rsidRDefault="004D365C" w:rsidP="004D365C">
            <w:pPr>
              <w:spacing w:line="0" w:lineRule="atLeast"/>
              <w:jc w:val="center"/>
            </w:pPr>
            <w:r w:rsidRPr="004D365C">
              <w:t>п/п</w:t>
            </w:r>
          </w:p>
        </w:tc>
        <w:tc>
          <w:tcPr>
            <w:tcW w:w="4678" w:type="dxa"/>
            <w:vAlign w:val="center"/>
          </w:tcPr>
          <w:p w:rsidR="004D365C" w:rsidRPr="004D365C" w:rsidRDefault="004D365C" w:rsidP="004D365C">
            <w:pPr>
              <w:spacing w:line="0" w:lineRule="atLeast"/>
              <w:jc w:val="center"/>
            </w:pPr>
            <w:r w:rsidRPr="004D365C">
              <w:t>Наименование показателя</w:t>
            </w:r>
          </w:p>
        </w:tc>
        <w:tc>
          <w:tcPr>
            <w:tcW w:w="1134" w:type="dxa"/>
          </w:tcPr>
          <w:p w:rsidR="004D365C" w:rsidRPr="004D365C" w:rsidRDefault="004D365C" w:rsidP="004D365C">
            <w:pPr>
              <w:spacing w:line="0" w:lineRule="atLeast"/>
              <w:jc w:val="center"/>
            </w:pPr>
            <w:r w:rsidRPr="004D365C">
              <w:t>Единица</w:t>
            </w:r>
          </w:p>
          <w:p w:rsidR="004D365C" w:rsidRPr="004D365C" w:rsidRDefault="004D365C" w:rsidP="004D365C">
            <w:pPr>
              <w:spacing w:line="0" w:lineRule="atLeast"/>
              <w:jc w:val="center"/>
            </w:pPr>
            <w:r w:rsidRPr="004D365C">
              <w:t>измерения</w:t>
            </w:r>
          </w:p>
        </w:tc>
        <w:tc>
          <w:tcPr>
            <w:tcW w:w="1134" w:type="dxa"/>
            <w:tcBorders>
              <w:left w:val="single" w:sz="4" w:space="0" w:color="auto"/>
            </w:tcBorders>
            <w:vAlign w:val="center"/>
          </w:tcPr>
          <w:p w:rsidR="004D365C" w:rsidRPr="004D365C" w:rsidRDefault="004D365C" w:rsidP="004D365C">
            <w:pPr>
              <w:spacing w:line="0" w:lineRule="atLeast"/>
              <w:jc w:val="center"/>
            </w:pPr>
            <w:r w:rsidRPr="004D365C">
              <w:t>2023г</w:t>
            </w:r>
          </w:p>
        </w:tc>
        <w:tc>
          <w:tcPr>
            <w:tcW w:w="1134" w:type="dxa"/>
            <w:vAlign w:val="center"/>
          </w:tcPr>
          <w:p w:rsidR="004D365C" w:rsidRPr="004D365C" w:rsidRDefault="004D365C" w:rsidP="004D365C">
            <w:pPr>
              <w:spacing w:line="0" w:lineRule="atLeast"/>
              <w:jc w:val="center"/>
            </w:pPr>
            <w:r w:rsidRPr="004D365C">
              <w:t>2024г</w:t>
            </w:r>
          </w:p>
        </w:tc>
        <w:tc>
          <w:tcPr>
            <w:tcW w:w="992" w:type="dxa"/>
            <w:vAlign w:val="center"/>
          </w:tcPr>
          <w:p w:rsidR="004D365C" w:rsidRPr="004D365C" w:rsidRDefault="004D365C" w:rsidP="004D365C">
            <w:pPr>
              <w:spacing w:line="0" w:lineRule="atLeast"/>
              <w:jc w:val="center"/>
            </w:pPr>
            <w:r w:rsidRPr="004D365C">
              <w:t>2025г</w:t>
            </w:r>
          </w:p>
        </w:tc>
      </w:tr>
      <w:tr w:rsidR="004D365C" w:rsidRPr="004D365C" w:rsidTr="004D365C">
        <w:tc>
          <w:tcPr>
            <w:tcW w:w="568" w:type="dxa"/>
          </w:tcPr>
          <w:p w:rsidR="004D365C" w:rsidRPr="004D365C" w:rsidRDefault="004D365C" w:rsidP="004D365C">
            <w:pPr>
              <w:jc w:val="center"/>
            </w:pPr>
            <w:r w:rsidRPr="004D365C">
              <w:t>1</w:t>
            </w:r>
          </w:p>
        </w:tc>
        <w:tc>
          <w:tcPr>
            <w:tcW w:w="4678" w:type="dxa"/>
          </w:tcPr>
          <w:p w:rsidR="004D365C" w:rsidRPr="004D365C" w:rsidRDefault="004D365C" w:rsidP="004D365C">
            <w:r w:rsidRPr="004D365C">
              <w:t xml:space="preserve"> Доля автомобильных дорог общего пользования местного значения, не соответствующих нормативным требованиям и транспортно-эксплуатационным показателям на 31 декабря </w:t>
            </w:r>
          </w:p>
        </w:tc>
        <w:tc>
          <w:tcPr>
            <w:tcW w:w="1134" w:type="dxa"/>
          </w:tcPr>
          <w:p w:rsidR="004D365C" w:rsidRPr="004D365C" w:rsidRDefault="004D365C" w:rsidP="004D365C">
            <w:pPr>
              <w:jc w:val="center"/>
            </w:pPr>
            <w:r w:rsidRPr="004D365C">
              <w:t>%</w:t>
            </w:r>
          </w:p>
        </w:tc>
        <w:tc>
          <w:tcPr>
            <w:tcW w:w="1134" w:type="dxa"/>
            <w:tcBorders>
              <w:left w:val="single" w:sz="4" w:space="0" w:color="auto"/>
            </w:tcBorders>
          </w:tcPr>
          <w:p w:rsidR="004D365C" w:rsidRPr="004D365C" w:rsidRDefault="004D365C" w:rsidP="004D365C">
            <w:pPr>
              <w:jc w:val="center"/>
              <w:rPr>
                <w:sz w:val="24"/>
                <w:szCs w:val="24"/>
              </w:rPr>
            </w:pPr>
            <w:r w:rsidRPr="004D365C">
              <w:rPr>
                <w:sz w:val="24"/>
                <w:szCs w:val="24"/>
              </w:rPr>
              <w:t>18,5</w:t>
            </w:r>
          </w:p>
        </w:tc>
        <w:tc>
          <w:tcPr>
            <w:tcW w:w="1134" w:type="dxa"/>
          </w:tcPr>
          <w:p w:rsidR="004D365C" w:rsidRPr="004D365C" w:rsidRDefault="004D365C" w:rsidP="004D365C">
            <w:pPr>
              <w:jc w:val="center"/>
              <w:rPr>
                <w:sz w:val="24"/>
                <w:szCs w:val="24"/>
              </w:rPr>
            </w:pPr>
            <w:r w:rsidRPr="004D365C">
              <w:rPr>
                <w:sz w:val="24"/>
                <w:szCs w:val="24"/>
              </w:rPr>
              <w:t>18,5</w:t>
            </w:r>
          </w:p>
        </w:tc>
        <w:tc>
          <w:tcPr>
            <w:tcW w:w="992" w:type="dxa"/>
          </w:tcPr>
          <w:p w:rsidR="004D365C" w:rsidRPr="004D365C" w:rsidRDefault="004D365C" w:rsidP="004D365C">
            <w:pPr>
              <w:jc w:val="center"/>
              <w:rPr>
                <w:sz w:val="24"/>
                <w:szCs w:val="24"/>
              </w:rPr>
            </w:pPr>
            <w:r w:rsidRPr="004D365C">
              <w:rPr>
                <w:sz w:val="24"/>
                <w:szCs w:val="24"/>
              </w:rPr>
              <w:t>18,5</w:t>
            </w:r>
          </w:p>
        </w:tc>
      </w:tr>
      <w:tr w:rsidR="004D365C" w:rsidRPr="004D365C" w:rsidTr="004D365C">
        <w:tc>
          <w:tcPr>
            <w:tcW w:w="568" w:type="dxa"/>
          </w:tcPr>
          <w:p w:rsidR="004D365C" w:rsidRPr="004D365C" w:rsidRDefault="004D365C" w:rsidP="004D365C">
            <w:pPr>
              <w:jc w:val="center"/>
            </w:pPr>
            <w:r w:rsidRPr="004D365C">
              <w:t>2</w:t>
            </w:r>
          </w:p>
        </w:tc>
        <w:tc>
          <w:tcPr>
            <w:tcW w:w="4678" w:type="dxa"/>
          </w:tcPr>
          <w:p w:rsidR="004D365C" w:rsidRPr="004D365C" w:rsidRDefault="004D365C" w:rsidP="004D365C">
            <w:r w:rsidRPr="004D365C">
              <w:t>Доля автомобильных дорог общего пользования, находящихся на содержании</w:t>
            </w:r>
          </w:p>
        </w:tc>
        <w:tc>
          <w:tcPr>
            <w:tcW w:w="1134" w:type="dxa"/>
          </w:tcPr>
          <w:p w:rsidR="004D365C" w:rsidRPr="004D365C" w:rsidRDefault="004D365C" w:rsidP="004D365C">
            <w:pPr>
              <w:jc w:val="center"/>
            </w:pPr>
            <w:r w:rsidRPr="004D365C">
              <w:t>%</w:t>
            </w:r>
          </w:p>
        </w:tc>
        <w:tc>
          <w:tcPr>
            <w:tcW w:w="1134" w:type="dxa"/>
            <w:tcBorders>
              <w:left w:val="single" w:sz="4" w:space="0" w:color="auto"/>
            </w:tcBorders>
          </w:tcPr>
          <w:p w:rsidR="004D365C" w:rsidRPr="004D365C" w:rsidRDefault="004D365C" w:rsidP="004D365C">
            <w:pPr>
              <w:jc w:val="center"/>
            </w:pPr>
            <w:r w:rsidRPr="004D365C">
              <w:rPr>
                <w:sz w:val="24"/>
                <w:szCs w:val="24"/>
              </w:rPr>
              <w:t>100</w:t>
            </w:r>
          </w:p>
        </w:tc>
        <w:tc>
          <w:tcPr>
            <w:tcW w:w="1134" w:type="dxa"/>
          </w:tcPr>
          <w:p w:rsidR="004D365C" w:rsidRPr="004D365C" w:rsidRDefault="004D365C" w:rsidP="004D365C">
            <w:pPr>
              <w:jc w:val="center"/>
            </w:pPr>
            <w:r w:rsidRPr="004D365C">
              <w:rPr>
                <w:sz w:val="24"/>
                <w:szCs w:val="24"/>
              </w:rPr>
              <w:t>100</w:t>
            </w:r>
          </w:p>
        </w:tc>
        <w:tc>
          <w:tcPr>
            <w:tcW w:w="992" w:type="dxa"/>
          </w:tcPr>
          <w:p w:rsidR="004D365C" w:rsidRPr="004D365C" w:rsidRDefault="004D365C" w:rsidP="004D365C">
            <w:pPr>
              <w:jc w:val="center"/>
            </w:pPr>
            <w:r w:rsidRPr="004D365C">
              <w:rPr>
                <w:sz w:val="24"/>
                <w:szCs w:val="24"/>
              </w:rPr>
              <w:t>100</w:t>
            </w:r>
          </w:p>
        </w:tc>
      </w:tr>
      <w:tr w:rsidR="004D365C" w:rsidRPr="004D365C" w:rsidTr="004D365C">
        <w:tc>
          <w:tcPr>
            <w:tcW w:w="568" w:type="dxa"/>
          </w:tcPr>
          <w:p w:rsidR="004D365C" w:rsidRPr="004D365C" w:rsidRDefault="004D365C" w:rsidP="004D365C">
            <w:pPr>
              <w:jc w:val="center"/>
            </w:pPr>
            <w:r w:rsidRPr="004D365C">
              <w:t>3</w:t>
            </w:r>
          </w:p>
        </w:tc>
        <w:tc>
          <w:tcPr>
            <w:tcW w:w="4678" w:type="dxa"/>
          </w:tcPr>
          <w:p w:rsidR="004D365C" w:rsidRPr="004D365C" w:rsidRDefault="004D365C" w:rsidP="004D365C">
            <w:r w:rsidRPr="004D365C">
              <w:t xml:space="preserve">Протяженность сети  автомобильных  дорог общего пользования  местного значения  </w:t>
            </w:r>
          </w:p>
        </w:tc>
        <w:tc>
          <w:tcPr>
            <w:tcW w:w="1134" w:type="dxa"/>
          </w:tcPr>
          <w:p w:rsidR="004D365C" w:rsidRPr="004D365C" w:rsidRDefault="004D365C" w:rsidP="004D365C">
            <w:r w:rsidRPr="004D365C">
              <w:t xml:space="preserve">      км</w:t>
            </w:r>
          </w:p>
        </w:tc>
        <w:tc>
          <w:tcPr>
            <w:tcW w:w="1134" w:type="dxa"/>
            <w:tcBorders>
              <w:left w:val="single" w:sz="4" w:space="0" w:color="auto"/>
            </w:tcBorders>
          </w:tcPr>
          <w:p w:rsidR="004D365C" w:rsidRPr="004D365C" w:rsidRDefault="004D365C" w:rsidP="004D365C">
            <w:pPr>
              <w:jc w:val="center"/>
              <w:rPr>
                <w:sz w:val="24"/>
                <w:szCs w:val="24"/>
              </w:rPr>
            </w:pPr>
            <w:r w:rsidRPr="004D365C">
              <w:rPr>
                <w:sz w:val="24"/>
                <w:szCs w:val="24"/>
              </w:rPr>
              <w:t>35,45</w:t>
            </w:r>
          </w:p>
        </w:tc>
        <w:tc>
          <w:tcPr>
            <w:tcW w:w="1134" w:type="dxa"/>
          </w:tcPr>
          <w:p w:rsidR="004D365C" w:rsidRPr="004D365C" w:rsidRDefault="004D365C" w:rsidP="004D365C">
            <w:pPr>
              <w:jc w:val="center"/>
              <w:rPr>
                <w:sz w:val="24"/>
                <w:szCs w:val="24"/>
              </w:rPr>
            </w:pPr>
            <w:r w:rsidRPr="004D365C">
              <w:rPr>
                <w:sz w:val="24"/>
                <w:szCs w:val="24"/>
              </w:rPr>
              <w:t>35,45</w:t>
            </w:r>
          </w:p>
        </w:tc>
        <w:tc>
          <w:tcPr>
            <w:tcW w:w="992" w:type="dxa"/>
          </w:tcPr>
          <w:p w:rsidR="004D365C" w:rsidRPr="004D365C" w:rsidRDefault="004D365C" w:rsidP="004D365C">
            <w:pPr>
              <w:jc w:val="center"/>
              <w:rPr>
                <w:sz w:val="24"/>
                <w:szCs w:val="24"/>
              </w:rPr>
            </w:pPr>
            <w:r w:rsidRPr="004D365C">
              <w:rPr>
                <w:sz w:val="24"/>
                <w:szCs w:val="24"/>
              </w:rPr>
              <w:t>35,45</w:t>
            </w:r>
          </w:p>
        </w:tc>
      </w:tr>
      <w:tr w:rsidR="004D365C" w:rsidRPr="004D365C" w:rsidTr="004D365C">
        <w:tc>
          <w:tcPr>
            <w:tcW w:w="568" w:type="dxa"/>
          </w:tcPr>
          <w:p w:rsidR="004D365C" w:rsidRPr="004D365C" w:rsidRDefault="004D365C" w:rsidP="004D365C">
            <w:pPr>
              <w:jc w:val="center"/>
            </w:pPr>
            <w:r w:rsidRPr="004D365C">
              <w:t>4</w:t>
            </w:r>
          </w:p>
        </w:tc>
        <w:tc>
          <w:tcPr>
            <w:tcW w:w="4678" w:type="dxa"/>
          </w:tcPr>
          <w:p w:rsidR="004D365C" w:rsidRPr="004D365C" w:rsidRDefault="004D365C" w:rsidP="004D365C">
            <w:r w:rsidRPr="004D365C">
              <w:rPr>
                <w:spacing w:val="-6"/>
              </w:rPr>
              <w:t xml:space="preserve">Прирост протяженности автомобильных дорог общего пользования местного значения </w:t>
            </w:r>
            <w:r w:rsidRPr="004D365C">
              <w:rPr>
                <w:spacing w:val="-6"/>
              </w:rPr>
              <w:br/>
              <w:t>на территории Комсомольского городского поселения соответствующих нормативным требованиям к транспортно-эксплуатационным показателям, в результате  капитального ремонта</w:t>
            </w:r>
          </w:p>
        </w:tc>
        <w:tc>
          <w:tcPr>
            <w:tcW w:w="1134" w:type="dxa"/>
          </w:tcPr>
          <w:p w:rsidR="004D365C" w:rsidRPr="004D365C" w:rsidRDefault="004D365C" w:rsidP="004D365C">
            <w:r w:rsidRPr="004D365C">
              <w:t xml:space="preserve">      км</w:t>
            </w:r>
          </w:p>
        </w:tc>
        <w:tc>
          <w:tcPr>
            <w:tcW w:w="1134" w:type="dxa"/>
          </w:tcPr>
          <w:p w:rsidR="004D365C" w:rsidRPr="004D365C" w:rsidRDefault="004D365C" w:rsidP="004D365C">
            <w:pPr>
              <w:jc w:val="center"/>
              <w:rPr>
                <w:sz w:val="24"/>
                <w:szCs w:val="24"/>
              </w:rPr>
            </w:pPr>
            <w:r w:rsidRPr="004D365C">
              <w:rPr>
                <w:sz w:val="24"/>
                <w:szCs w:val="24"/>
              </w:rPr>
              <w:t>0,883</w:t>
            </w:r>
          </w:p>
        </w:tc>
        <w:tc>
          <w:tcPr>
            <w:tcW w:w="1134" w:type="dxa"/>
          </w:tcPr>
          <w:p w:rsidR="004D365C" w:rsidRPr="004D365C" w:rsidRDefault="004D365C" w:rsidP="004D365C">
            <w:pPr>
              <w:jc w:val="center"/>
              <w:rPr>
                <w:sz w:val="24"/>
                <w:szCs w:val="24"/>
              </w:rPr>
            </w:pPr>
            <w:r w:rsidRPr="004D365C">
              <w:rPr>
                <w:sz w:val="24"/>
                <w:szCs w:val="24"/>
              </w:rPr>
              <w:t>0,00</w:t>
            </w:r>
          </w:p>
        </w:tc>
        <w:tc>
          <w:tcPr>
            <w:tcW w:w="992" w:type="dxa"/>
          </w:tcPr>
          <w:p w:rsidR="004D365C" w:rsidRPr="004D365C" w:rsidRDefault="004D365C" w:rsidP="004D365C">
            <w:pPr>
              <w:jc w:val="center"/>
              <w:rPr>
                <w:sz w:val="24"/>
                <w:szCs w:val="24"/>
              </w:rPr>
            </w:pPr>
            <w:r w:rsidRPr="004D365C">
              <w:rPr>
                <w:sz w:val="24"/>
                <w:szCs w:val="24"/>
              </w:rPr>
              <w:t>0,00</w:t>
            </w:r>
          </w:p>
        </w:tc>
      </w:tr>
      <w:tr w:rsidR="004D365C" w:rsidRPr="004D365C" w:rsidTr="004D365C">
        <w:tc>
          <w:tcPr>
            <w:tcW w:w="568" w:type="dxa"/>
          </w:tcPr>
          <w:p w:rsidR="004D365C" w:rsidRPr="004D365C" w:rsidRDefault="004D365C" w:rsidP="004D365C">
            <w:pPr>
              <w:jc w:val="center"/>
            </w:pPr>
            <w:r w:rsidRPr="004D365C">
              <w:t>5</w:t>
            </w:r>
          </w:p>
        </w:tc>
        <w:tc>
          <w:tcPr>
            <w:tcW w:w="4678" w:type="dxa"/>
          </w:tcPr>
          <w:p w:rsidR="004D365C" w:rsidRPr="004D365C" w:rsidRDefault="004D365C" w:rsidP="004D365C">
            <w:r w:rsidRPr="004D365C">
              <w:t xml:space="preserve">Общая протяженность автомобильных дорог </w:t>
            </w:r>
            <w:r w:rsidRPr="004D365C">
              <w:lastRenderedPageBreak/>
              <w:t>общего пользования местного значения на территории Ивановской области, соответствующих нормативным требованиям к транспортно-эксплуатационным</w:t>
            </w:r>
          </w:p>
          <w:p w:rsidR="004D365C" w:rsidRPr="004D365C" w:rsidRDefault="004D365C" w:rsidP="004D365C">
            <w:pPr>
              <w:rPr>
                <w:spacing w:val="-6"/>
              </w:rPr>
            </w:pPr>
            <w:r w:rsidRPr="004D365C">
              <w:t>показателям на 31 декабря отчетного года</w:t>
            </w:r>
          </w:p>
        </w:tc>
        <w:tc>
          <w:tcPr>
            <w:tcW w:w="1134" w:type="dxa"/>
          </w:tcPr>
          <w:p w:rsidR="004D365C" w:rsidRPr="004D365C" w:rsidRDefault="004D365C" w:rsidP="004D365C">
            <w:pPr>
              <w:jc w:val="center"/>
            </w:pPr>
            <w:r w:rsidRPr="004D365C">
              <w:lastRenderedPageBreak/>
              <w:t>км</w:t>
            </w:r>
          </w:p>
        </w:tc>
        <w:tc>
          <w:tcPr>
            <w:tcW w:w="1134" w:type="dxa"/>
          </w:tcPr>
          <w:p w:rsidR="004D365C" w:rsidRPr="004D365C" w:rsidRDefault="004D365C" w:rsidP="004D365C">
            <w:pPr>
              <w:jc w:val="center"/>
              <w:rPr>
                <w:sz w:val="24"/>
                <w:szCs w:val="24"/>
              </w:rPr>
            </w:pPr>
            <w:r w:rsidRPr="004D365C">
              <w:rPr>
                <w:sz w:val="24"/>
                <w:szCs w:val="24"/>
              </w:rPr>
              <w:t>28,883</w:t>
            </w:r>
          </w:p>
        </w:tc>
        <w:tc>
          <w:tcPr>
            <w:tcW w:w="1134" w:type="dxa"/>
          </w:tcPr>
          <w:p w:rsidR="004D365C" w:rsidRPr="004D365C" w:rsidRDefault="004D365C" w:rsidP="004D365C">
            <w:pPr>
              <w:jc w:val="center"/>
              <w:rPr>
                <w:sz w:val="24"/>
                <w:szCs w:val="24"/>
              </w:rPr>
            </w:pPr>
            <w:r w:rsidRPr="004D365C">
              <w:rPr>
                <w:sz w:val="24"/>
                <w:szCs w:val="24"/>
              </w:rPr>
              <w:t>0,00</w:t>
            </w:r>
          </w:p>
        </w:tc>
        <w:tc>
          <w:tcPr>
            <w:tcW w:w="992" w:type="dxa"/>
          </w:tcPr>
          <w:p w:rsidR="004D365C" w:rsidRPr="004D365C" w:rsidRDefault="004D365C" w:rsidP="004D365C">
            <w:pPr>
              <w:jc w:val="center"/>
              <w:rPr>
                <w:sz w:val="24"/>
                <w:szCs w:val="24"/>
              </w:rPr>
            </w:pPr>
            <w:r w:rsidRPr="004D365C">
              <w:rPr>
                <w:sz w:val="24"/>
                <w:szCs w:val="24"/>
              </w:rPr>
              <w:t>0,00</w:t>
            </w:r>
          </w:p>
        </w:tc>
      </w:tr>
    </w:tbl>
    <w:p w:rsidR="004D365C" w:rsidRPr="004D365C" w:rsidRDefault="004D365C" w:rsidP="004D365C">
      <w:pPr>
        <w:ind w:right="-143"/>
        <w:contextualSpacing/>
        <w:jc w:val="right"/>
        <w:rPr>
          <w:b/>
          <w:sz w:val="16"/>
          <w:szCs w:val="16"/>
        </w:rPr>
      </w:pPr>
    </w:p>
    <w:p w:rsidR="004D365C" w:rsidRPr="004D365C" w:rsidRDefault="004D365C" w:rsidP="004D365C">
      <w:pPr>
        <w:ind w:left="1353"/>
        <w:contextualSpacing/>
        <w:rPr>
          <w:b/>
        </w:rPr>
      </w:pPr>
    </w:p>
    <w:p w:rsidR="004D365C" w:rsidRPr="004D365C" w:rsidRDefault="004D365C" w:rsidP="004D365C">
      <w:pPr>
        <w:ind w:left="1353"/>
        <w:contextualSpacing/>
        <w:rPr>
          <w:b/>
        </w:rPr>
      </w:pPr>
      <w:r w:rsidRPr="004D365C">
        <w:rPr>
          <w:b/>
        </w:rPr>
        <w:t xml:space="preserve">Целевые индикаторы, характеризующие безопасность дорожного </w:t>
      </w:r>
    </w:p>
    <w:p w:rsidR="004D365C" w:rsidRPr="004D365C" w:rsidRDefault="004D365C" w:rsidP="004D365C">
      <w:pPr>
        <w:ind w:left="1353"/>
        <w:contextualSpacing/>
        <w:rPr>
          <w:b/>
        </w:rPr>
      </w:pPr>
      <w:r w:rsidRPr="004D365C">
        <w:rPr>
          <w:b/>
        </w:rPr>
        <w:t xml:space="preserve">движения на территории Комсомольского городского поселения </w:t>
      </w:r>
    </w:p>
    <w:p w:rsidR="004D365C" w:rsidRPr="004D365C" w:rsidRDefault="004D365C" w:rsidP="004D365C">
      <w:pPr>
        <w:ind w:left="1353"/>
        <w:contextualSpacing/>
        <w:rPr>
          <w:b/>
        </w:rPr>
      </w:pP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4253"/>
        <w:gridCol w:w="1134"/>
        <w:gridCol w:w="1134"/>
        <w:gridCol w:w="1134"/>
        <w:gridCol w:w="1134"/>
      </w:tblGrid>
      <w:tr w:rsidR="004D365C" w:rsidRPr="004D365C" w:rsidTr="004D365C">
        <w:tc>
          <w:tcPr>
            <w:tcW w:w="851" w:type="dxa"/>
          </w:tcPr>
          <w:p w:rsidR="004D365C" w:rsidRPr="004D365C" w:rsidRDefault="004D365C" w:rsidP="004D365C">
            <w:pPr>
              <w:ind w:left="-108" w:right="-143"/>
              <w:contextualSpacing/>
              <w:jc w:val="center"/>
            </w:pPr>
            <w:r w:rsidRPr="004D365C">
              <w:t>№  п/п</w:t>
            </w:r>
          </w:p>
        </w:tc>
        <w:tc>
          <w:tcPr>
            <w:tcW w:w="4253" w:type="dxa"/>
            <w:vAlign w:val="center"/>
          </w:tcPr>
          <w:p w:rsidR="004D365C" w:rsidRPr="004D365C" w:rsidRDefault="004D365C" w:rsidP="004D365C">
            <w:pPr>
              <w:ind w:right="-143"/>
              <w:contextualSpacing/>
              <w:jc w:val="center"/>
            </w:pPr>
            <w:r w:rsidRPr="004D365C">
              <w:t>Наименование показателя</w:t>
            </w:r>
          </w:p>
        </w:tc>
        <w:tc>
          <w:tcPr>
            <w:tcW w:w="1134" w:type="dxa"/>
          </w:tcPr>
          <w:p w:rsidR="004D365C" w:rsidRPr="004D365C" w:rsidRDefault="004D365C" w:rsidP="004D365C">
            <w:pPr>
              <w:ind w:left="-108" w:right="-143"/>
              <w:contextualSpacing/>
              <w:jc w:val="center"/>
            </w:pPr>
            <w:r w:rsidRPr="004D365C">
              <w:t>Ед. изм.</w:t>
            </w:r>
          </w:p>
        </w:tc>
        <w:tc>
          <w:tcPr>
            <w:tcW w:w="1134" w:type="dxa"/>
            <w:vAlign w:val="center"/>
          </w:tcPr>
          <w:p w:rsidR="004D365C" w:rsidRPr="004D365C" w:rsidRDefault="004D365C" w:rsidP="004D365C">
            <w:pPr>
              <w:ind w:right="-143"/>
              <w:contextualSpacing/>
              <w:jc w:val="center"/>
            </w:pPr>
            <w:r w:rsidRPr="004D365C">
              <w:t>2020г</w:t>
            </w:r>
          </w:p>
        </w:tc>
        <w:tc>
          <w:tcPr>
            <w:tcW w:w="1134" w:type="dxa"/>
            <w:tcBorders>
              <w:right w:val="single" w:sz="4" w:space="0" w:color="auto"/>
            </w:tcBorders>
            <w:vAlign w:val="center"/>
          </w:tcPr>
          <w:p w:rsidR="004D365C" w:rsidRPr="004D365C" w:rsidRDefault="004D365C" w:rsidP="004D365C">
            <w:pPr>
              <w:ind w:right="-143"/>
              <w:contextualSpacing/>
              <w:jc w:val="center"/>
            </w:pPr>
            <w:r w:rsidRPr="004D365C">
              <w:t>2021г</w:t>
            </w:r>
          </w:p>
        </w:tc>
        <w:tc>
          <w:tcPr>
            <w:tcW w:w="1134" w:type="dxa"/>
            <w:tcBorders>
              <w:left w:val="single" w:sz="4" w:space="0" w:color="auto"/>
            </w:tcBorders>
            <w:vAlign w:val="center"/>
          </w:tcPr>
          <w:p w:rsidR="004D365C" w:rsidRPr="004D365C" w:rsidRDefault="004D365C" w:rsidP="004D365C">
            <w:pPr>
              <w:ind w:right="-143"/>
              <w:contextualSpacing/>
              <w:jc w:val="center"/>
            </w:pPr>
            <w:r w:rsidRPr="004D365C">
              <w:t>2022г.</w:t>
            </w:r>
          </w:p>
        </w:tc>
      </w:tr>
      <w:tr w:rsidR="004D365C" w:rsidRPr="004D365C" w:rsidTr="004D365C">
        <w:tc>
          <w:tcPr>
            <w:tcW w:w="851" w:type="dxa"/>
          </w:tcPr>
          <w:p w:rsidR="004D365C" w:rsidRPr="004D365C" w:rsidRDefault="004D365C" w:rsidP="004D365C">
            <w:pPr>
              <w:ind w:right="-143"/>
              <w:contextualSpacing/>
              <w:jc w:val="center"/>
            </w:pPr>
            <w:r w:rsidRPr="004D365C">
              <w:t>1</w:t>
            </w:r>
          </w:p>
        </w:tc>
        <w:tc>
          <w:tcPr>
            <w:tcW w:w="4253" w:type="dxa"/>
          </w:tcPr>
          <w:p w:rsidR="004D365C" w:rsidRPr="004D365C" w:rsidRDefault="004D365C" w:rsidP="004D365C">
            <w:pPr>
              <w:ind w:right="-143"/>
              <w:contextualSpacing/>
            </w:pPr>
            <w:r w:rsidRPr="004D365C">
              <w:t>Количество пешеходных переходов, подлежащих окраске</w:t>
            </w:r>
          </w:p>
        </w:tc>
        <w:tc>
          <w:tcPr>
            <w:tcW w:w="1134" w:type="dxa"/>
          </w:tcPr>
          <w:p w:rsidR="004D365C" w:rsidRPr="004D365C" w:rsidRDefault="004D365C" w:rsidP="004D365C">
            <w:pPr>
              <w:ind w:right="-143"/>
              <w:contextualSpacing/>
              <w:jc w:val="center"/>
            </w:pPr>
            <w:r w:rsidRPr="004D365C">
              <w:t>шт.</w:t>
            </w:r>
          </w:p>
        </w:tc>
        <w:tc>
          <w:tcPr>
            <w:tcW w:w="1134" w:type="dxa"/>
          </w:tcPr>
          <w:p w:rsidR="004D365C" w:rsidRPr="004D365C" w:rsidRDefault="004D365C" w:rsidP="004D365C">
            <w:pPr>
              <w:ind w:right="-143"/>
              <w:contextualSpacing/>
              <w:jc w:val="center"/>
            </w:pPr>
            <w:r w:rsidRPr="004D365C">
              <w:t>30</w:t>
            </w:r>
          </w:p>
        </w:tc>
        <w:tc>
          <w:tcPr>
            <w:tcW w:w="1134" w:type="dxa"/>
            <w:tcBorders>
              <w:right w:val="single" w:sz="4" w:space="0" w:color="auto"/>
            </w:tcBorders>
          </w:tcPr>
          <w:p w:rsidR="004D365C" w:rsidRPr="004D365C" w:rsidRDefault="004D365C" w:rsidP="004D365C">
            <w:pPr>
              <w:ind w:right="-143"/>
              <w:contextualSpacing/>
              <w:jc w:val="center"/>
            </w:pPr>
            <w:r w:rsidRPr="004D365C">
              <w:t>30</w:t>
            </w:r>
          </w:p>
        </w:tc>
        <w:tc>
          <w:tcPr>
            <w:tcW w:w="1134" w:type="dxa"/>
            <w:tcBorders>
              <w:left w:val="single" w:sz="4" w:space="0" w:color="auto"/>
            </w:tcBorders>
          </w:tcPr>
          <w:p w:rsidR="004D365C" w:rsidRPr="004D365C" w:rsidRDefault="004D365C" w:rsidP="004D365C">
            <w:pPr>
              <w:ind w:right="-143"/>
              <w:contextualSpacing/>
              <w:jc w:val="center"/>
            </w:pPr>
            <w:r w:rsidRPr="004D365C">
              <w:t>30</w:t>
            </w:r>
          </w:p>
        </w:tc>
      </w:tr>
      <w:tr w:rsidR="004D365C" w:rsidRPr="004D365C" w:rsidTr="004D365C">
        <w:tc>
          <w:tcPr>
            <w:tcW w:w="851" w:type="dxa"/>
          </w:tcPr>
          <w:p w:rsidR="004D365C" w:rsidRPr="004D365C" w:rsidRDefault="004D365C" w:rsidP="004D365C">
            <w:pPr>
              <w:ind w:right="-143"/>
              <w:contextualSpacing/>
              <w:jc w:val="center"/>
            </w:pPr>
            <w:r w:rsidRPr="004D365C">
              <w:t xml:space="preserve">2 </w:t>
            </w:r>
          </w:p>
        </w:tc>
        <w:tc>
          <w:tcPr>
            <w:tcW w:w="4253" w:type="dxa"/>
          </w:tcPr>
          <w:p w:rsidR="004D365C" w:rsidRPr="004D365C" w:rsidRDefault="004D365C" w:rsidP="004D365C">
            <w:pPr>
              <w:ind w:right="-143"/>
              <w:contextualSpacing/>
            </w:pPr>
            <w:r w:rsidRPr="004D365C">
              <w:t>Количество нанесенной дорожной разметки</w:t>
            </w:r>
          </w:p>
        </w:tc>
        <w:tc>
          <w:tcPr>
            <w:tcW w:w="1134" w:type="dxa"/>
          </w:tcPr>
          <w:p w:rsidR="004D365C" w:rsidRPr="004D365C" w:rsidRDefault="004D365C" w:rsidP="004D365C">
            <w:pPr>
              <w:ind w:right="-143"/>
              <w:contextualSpacing/>
              <w:jc w:val="center"/>
            </w:pPr>
            <w:r w:rsidRPr="004D365C">
              <w:t>м2</w:t>
            </w:r>
          </w:p>
        </w:tc>
        <w:tc>
          <w:tcPr>
            <w:tcW w:w="1134" w:type="dxa"/>
          </w:tcPr>
          <w:p w:rsidR="004D365C" w:rsidRPr="004D365C" w:rsidRDefault="004D365C" w:rsidP="004D365C">
            <w:pPr>
              <w:ind w:right="-143"/>
              <w:contextualSpacing/>
              <w:jc w:val="center"/>
            </w:pPr>
            <w:r w:rsidRPr="004D365C">
              <w:t>871,58</w:t>
            </w:r>
          </w:p>
        </w:tc>
        <w:tc>
          <w:tcPr>
            <w:tcW w:w="1134" w:type="dxa"/>
            <w:tcBorders>
              <w:right w:val="single" w:sz="4" w:space="0" w:color="auto"/>
            </w:tcBorders>
          </w:tcPr>
          <w:p w:rsidR="004D365C" w:rsidRPr="004D365C" w:rsidRDefault="004D365C" w:rsidP="004D365C">
            <w:pPr>
              <w:ind w:right="-143"/>
              <w:contextualSpacing/>
              <w:jc w:val="center"/>
            </w:pPr>
            <w:r w:rsidRPr="004D365C">
              <w:t>874,58</w:t>
            </w:r>
          </w:p>
        </w:tc>
        <w:tc>
          <w:tcPr>
            <w:tcW w:w="1134" w:type="dxa"/>
            <w:tcBorders>
              <w:left w:val="single" w:sz="4" w:space="0" w:color="auto"/>
            </w:tcBorders>
          </w:tcPr>
          <w:p w:rsidR="004D365C" w:rsidRPr="004D365C" w:rsidRDefault="004D365C" w:rsidP="004D365C">
            <w:pPr>
              <w:ind w:right="-143"/>
              <w:contextualSpacing/>
              <w:jc w:val="center"/>
            </w:pPr>
            <w:r w:rsidRPr="004D365C">
              <w:t>950,18</w:t>
            </w:r>
          </w:p>
        </w:tc>
      </w:tr>
      <w:tr w:rsidR="004D365C" w:rsidRPr="004D365C" w:rsidTr="004D365C">
        <w:tc>
          <w:tcPr>
            <w:tcW w:w="851" w:type="dxa"/>
          </w:tcPr>
          <w:p w:rsidR="004D365C" w:rsidRPr="004D365C" w:rsidRDefault="004D365C" w:rsidP="004D365C">
            <w:pPr>
              <w:ind w:right="-143"/>
              <w:contextualSpacing/>
              <w:jc w:val="center"/>
            </w:pPr>
            <w:r w:rsidRPr="004D365C">
              <w:t>3</w:t>
            </w:r>
          </w:p>
        </w:tc>
        <w:tc>
          <w:tcPr>
            <w:tcW w:w="4253" w:type="dxa"/>
          </w:tcPr>
          <w:p w:rsidR="004D365C" w:rsidRPr="004D365C" w:rsidRDefault="004D365C" w:rsidP="004D365C">
            <w:pPr>
              <w:ind w:right="-143"/>
              <w:contextualSpacing/>
            </w:pPr>
            <w:r w:rsidRPr="004D365C">
              <w:t>Количество установленных пешеходных ограждений</w:t>
            </w:r>
          </w:p>
        </w:tc>
        <w:tc>
          <w:tcPr>
            <w:tcW w:w="1134" w:type="dxa"/>
          </w:tcPr>
          <w:p w:rsidR="004D365C" w:rsidRPr="004D365C" w:rsidRDefault="004D365C" w:rsidP="004D365C">
            <w:pPr>
              <w:ind w:right="-143"/>
              <w:contextualSpacing/>
              <w:jc w:val="center"/>
            </w:pPr>
            <w:r w:rsidRPr="004D365C">
              <w:t>м</w:t>
            </w:r>
          </w:p>
        </w:tc>
        <w:tc>
          <w:tcPr>
            <w:tcW w:w="1134" w:type="dxa"/>
          </w:tcPr>
          <w:p w:rsidR="004D365C" w:rsidRPr="004D365C" w:rsidRDefault="004D365C" w:rsidP="004D365C">
            <w:pPr>
              <w:ind w:right="-143"/>
              <w:contextualSpacing/>
              <w:jc w:val="center"/>
            </w:pPr>
            <w:r w:rsidRPr="004D365C">
              <w:t>212</w:t>
            </w:r>
          </w:p>
        </w:tc>
        <w:tc>
          <w:tcPr>
            <w:tcW w:w="1134" w:type="dxa"/>
            <w:tcBorders>
              <w:right w:val="single" w:sz="4" w:space="0" w:color="auto"/>
            </w:tcBorders>
          </w:tcPr>
          <w:p w:rsidR="004D365C" w:rsidRPr="004D365C" w:rsidRDefault="004D365C" w:rsidP="004D365C">
            <w:pPr>
              <w:ind w:right="-143"/>
              <w:contextualSpacing/>
              <w:jc w:val="center"/>
            </w:pPr>
            <w:r w:rsidRPr="004D365C">
              <w:t>-</w:t>
            </w:r>
          </w:p>
        </w:tc>
        <w:tc>
          <w:tcPr>
            <w:tcW w:w="1134" w:type="dxa"/>
            <w:tcBorders>
              <w:left w:val="single" w:sz="4" w:space="0" w:color="auto"/>
            </w:tcBorders>
          </w:tcPr>
          <w:p w:rsidR="004D365C" w:rsidRPr="004D365C" w:rsidRDefault="004D365C" w:rsidP="004D365C">
            <w:pPr>
              <w:ind w:right="-143"/>
              <w:contextualSpacing/>
              <w:jc w:val="center"/>
            </w:pPr>
            <w:r w:rsidRPr="004D365C">
              <w:t>-</w:t>
            </w:r>
          </w:p>
        </w:tc>
      </w:tr>
    </w:tbl>
    <w:p w:rsidR="004D365C" w:rsidRPr="004D365C" w:rsidRDefault="004D365C" w:rsidP="004D365C">
      <w:pPr>
        <w:ind w:right="-143"/>
        <w:contextualSpacing/>
        <w:jc w:val="right"/>
        <w:rPr>
          <w:b/>
          <w:sz w:val="16"/>
          <w:szCs w:val="16"/>
        </w:rPr>
      </w:pPr>
    </w:p>
    <w:p w:rsidR="004D365C" w:rsidRPr="004D365C" w:rsidRDefault="004D365C" w:rsidP="004D365C">
      <w:pPr>
        <w:ind w:right="-143"/>
        <w:contextualSpacing/>
        <w:jc w:val="right"/>
        <w:rPr>
          <w:b/>
          <w:sz w:val="16"/>
          <w:szCs w:val="16"/>
        </w:rPr>
      </w:pPr>
    </w:p>
    <w:p w:rsidR="004D365C" w:rsidRPr="004D365C" w:rsidRDefault="004D365C" w:rsidP="004D365C">
      <w:pPr>
        <w:ind w:right="-143"/>
        <w:contextualSpacing/>
        <w:jc w:val="right"/>
        <w:rPr>
          <w:b/>
          <w:sz w:val="16"/>
          <w:szCs w:val="16"/>
        </w:rPr>
      </w:pPr>
    </w:p>
    <w:p w:rsidR="004D365C" w:rsidRPr="004D365C" w:rsidRDefault="004D365C" w:rsidP="004D365C">
      <w:pPr>
        <w:ind w:right="-143"/>
        <w:contextualSpacing/>
        <w:jc w:val="right"/>
        <w:rPr>
          <w:b/>
          <w:sz w:val="16"/>
          <w:szCs w:val="16"/>
        </w:rPr>
      </w:pPr>
    </w:p>
    <w:p w:rsidR="004D365C" w:rsidRPr="004D365C" w:rsidRDefault="004D365C" w:rsidP="004D365C">
      <w:pPr>
        <w:ind w:right="-143"/>
        <w:contextualSpacing/>
        <w:jc w:val="right"/>
        <w:rPr>
          <w:b/>
          <w:sz w:val="16"/>
          <w:szCs w:val="16"/>
        </w:rPr>
      </w:pP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4678"/>
        <w:gridCol w:w="1134"/>
        <w:gridCol w:w="1134"/>
        <w:gridCol w:w="1134"/>
        <w:gridCol w:w="992"/>
      </w:tblGrid>
      <w:tr w:rsidR="004D365C" w:rsidRPr="004D365C" w:rsidTr="004D365C">
        <w:trPr>
          <w:trHeight w:val="403"/>
        </w:trPr>
        <w:tc>
          <w:tcPr>
            <w:tcW w:w="568" w:type="dxa"/>
          </w:tcPr>
          <w:p w:rsidR="004D365C" w:rsidRPr="004D365C" w:rsidRDefault="004D365C" w:rsidP="004D365C">
            <w:pPr>
              <w:ind w:left="-108" w:right="-143"/>
              <w:contextualSpacing/>
              <w:jc w:val="center"/>
            </w:pPr>
            <w:r w:rsidRPr="004D365C">
              <w:t>№</w:t>
            </w:r>
          </w:p>
          <w:p w:rsidR="004D365C" w:rsidRPr="004D365C" w:rsidRDefault="004D365C" w:rsidP="004D365C">
            <w:pPr>
              <w:ind w:left="-108" w:right="-143"/>
              <w:contextualSpacing/>
              <w:jc w:val="center"/>
            </w:pPr>
            <w:r w:rsidRPr="004D365C">
              <w:t xml:space="preserve"> п/п</w:t>
            </w:r>
          </w:p>
        </w:tc>
        <w:tc>
          <w:tcPr>
            <w:tcW w:w="4678" w:type="dxa"/>
          </w:tcPr>
          <w:p w:rsidR="004D365C" w:rsidRPr="004D365C" w:rsidRDefault="004D365C" w:rsidP="004D365C">
            <w:pPr>
              <w:ind w:right="-143"/>
              <w:contextualSpacing/>
              <w:jc w:val="center"/>
            </w:pPr>
            <w:r w:rsidRPr="004D365C">
              <w:t>Наименование целевого индикатора</w:t>
            </w:r>
          </w:p>
        </w:tc>
        <w:tc>
          <w:tcPr>
            <w:tcW w:w="1134" w:type="dxa"/>
          </w:tcPr>
          <w:p w:rsidR="004D365C" w:rsidRPr="004D365C" w:rsidRDefault="004D365C" w:rsidP="004D365C">
            <w:pPr>
              <w:ind w:left="-108" w:right="-108"/>
              <w:contextualSpacing/>
              <w:jc w:val="center"/>
            </w:pPr>
            <w:r w:rsidRPr="004D365C">
              <w:t>Единица измерения</w:t>
            </w:r>
          </w:p>
        </w:tc>
        <w:tc>
          <w:tcPr>
            <w:tcW w:w="1134" w:type="dxa"/>
          </w:tcPr>
          <w:p w:rsidR="004D365C" w:rsidRPr="004D365C" w:rsidRDefault="004D365C" w:rsidP="004D365C">
            <w:pPr>
              <w:ind w:right="-143"/>
              <w:contextualSpacing/>
              <w:jc w:val="center"/>
            </w:pPr>
            <w:r w:rsidRPr="004D365C">
              <w:t>2023г</w:t>
            </w:r>
          </w:p>
        </w:tc>
        <w:tc>
          <w:tcPr>
            <w:tcW w:w="1134" w:type="dxa"/>
            <w:tcBorders>
              <w:right w:val="single" w:sz="4" w:space="0" w:color="auto"/>
            </w:tcBorders>
          </w:tcPr>
          <w:p w:rsidR="004D365C" w:rsidRPr="004D365C" w:rsidRDefault="004D365C" w:rsidP="004D365C">
            <w:pPr>
              <w:ind w:left="-108" w:right="-108"/>
              <w:contextualSpacing/>
              <w:jc w:val="center"/>
            </w:pPr>
            <w:r w:rsidRPr="004D365C">
              <w:t>2024г</w:t>
            </w:r>
          </w:p>
        </w:tc>
        <w:tc>
          <w:tcPr>
            <w:tcW w:w="992" w:type="dxa"/>
            <w:tcBorders>
              <w:left w:val="single" w:sz="4" w:space="0" w:color="auto"/>
            </w:tcBorders>
          </w:tcPr>
          <w:p w:rsidR="004D365C" w:rsidRPr="004D365C" w:rsidRDefault="004D365C" w:rsidP="004D365C">
            <w:pPr>
              <w:ind w:right="-108"/>
              <w:contextualSpacing/>
              <w:jc w:val="center"/>
            </w:pPr>
            <w:r w:rsidRPr="004D365C">
              <w:t>2025г</w:t>
            </w:r>
          </w:p>
        </w:tc>
      </w:tr>
      <w:tr w:rsidR="004D365C" w:rsidRPr="004D365C" w:rsidTr="004D365C">
        <w:trPr>
          <w:trHeight w:val="1020"/>
        </w:trPr>
        <w:tc>
          <w:tcPr>
            <w:tcW w:w="568" w:type="dxa"/>
            <w:vAlign w:val="center"/>
          </w:tcPr>
          <w:p w:rsidR="004D365C" w:rsidRPr="004D365C" w:rsidRDefault="004D365C" w:rsidP="004D365C">
            <w:pPr>
              <w:ind w:left="-108" w:right="-143"/>
              <w:contextualSpacing/>
              <w:jc w:val="center"/>
            </w:pPr>
            <w:r w:rsidRPr="004D365C">
              <w:t>1</w:t>
            </w:r>
          </w:p>
        </w:tc>
        <w:tc>
          <w:tcPr>
            <w:tcW w:w="4678" w:type="dxa"/>
            <w:vAlign w:val="center"/>
          </w:tcPr>
          <w:p w:rsidR="004D365C" w:rsidRPr="004D365C" w:rsidRDefault="004D365C" w:rsidP="004D365C">
            <w:r w:rsidRPr="004D365C">
              <w:t>Количество пешеходных переходов, подлежащих окраске</w:t>
            </w:r>
          </w:p>
        </w:tc>
        <w:tc>
          <w:tcPr>
            <w:tcW w:w="1134" w:type="dxa"/>
            <w:vAlign w:val="center"/>
          </w:tcPr>
          <w:p w:rsidR="004D365C" w:rsidRPr="004D365C" w:rsidRDefault="004D365C" w:rsidP="004D365C">
            <w:pPr>
              <w:jc w:val="center"/>
            </w:pPr>
            <w:r w:rsidRPr="004D365C">
              <w:t>шт.</w:t>
            </w:r>
          </w:p>
        </w:tc>
        <w:tc>
          <w:tcPr>
            <w:tcW w:w="1134" w:type="dxa"/>
            <w:vAlign w:val="center"/>
          </w:tcPr>
          <w:p w:rsidR="004D365C" w:rsidRPr="004D365C" w:rsidRDefault="004D365C" w:rsidP="004D365C">
            <w:pPr>
              <w:jc w:val="center"/>
            </w:pPr>
            <w:r w:rsidRPr="004D365C">
              <w:t>30</w:t>
            </w:r>
          </w:p>
        </w:tc>
        <w:tc>
          <w:tcPr>
            <w:tcW w:w="1134" w:type="dxa"/>
            <w:tcBorders>
              <w:right w:val="single" w:sz="4" w:space="0" w:color="auto"/>
            </w:tcBorders>
            <w:vAlign w:val="center"/>
          </w:tcPr>
          <w:p w:rsidR="004D365C" w:rsidRPr="004D365C" w:rsidRDefault="004D365C" w:rsidP="004D365C">
            <w:pPr>
              <w:jc w:val="center"/>
            </w:pPr>
          </w:p>
          <w:p w:rsidR="004D365C" w:rsidRPr="004D365C" w:rsidRDefault="004D365C" w:rsidP="004D365C">
            <w:pPr>
              <w:jc w:val="center"/>
            </w:pPr>
            <w:r w:rsidRPr="004D365C">
              <w:t>30</w:t>
            </w:r>
          </w:p>
          <w:p w:rsidR="004D365C" w:rsidRPr="004D365C" w:rsidRDefault="004D365C" w:rsidP="004D365C">
            <w:pPr>
              <w:jc w:val="center"/>
            </w:pPr>
          </w:p>
        </w:tc>
        <w:tc>
          <w:tcPr>
            <w:tcW w:w="992" w:type="dxa"/>
            <w:tcBorders>
              <w:left w:val="single" w:sz="4" w:space="0" w:color="auto"/>
            </w:tcBorders>
            <w:vAlign w:val="center"/>
          </w:tcPr>
          <w:p w:rsidR="004D365C" w:rsidRPr="004D365C" w:rsidRDefault="004D365C" w:rsidP="004D365C">
            <w:pPr>
              <w:jc w:val="center"/>
            </w:pPr>
            <w:r w:rsidRPr="004D365C">
              <w:t>30</w:t>
            </w:r>
          </w:p>
        </w:tc>
      </w:tr>
      <w:tr w:rsidR="004D365C" w:rsidRPr="004D365C" w:rsidTr="004D365C">
        <w:trPr>
          <w:trHeight w:val="389"/>
        </w:trPr>
        <w:tc>
          <w:tcPr>
            <w:tcW w:w="568" w:type="dxa"/>
            <w:tcBorders>
              <w:bottom w:val="single" w:sz="4" w:space="0" w:color="000000"/>
            </w:tcBorders>
          </w:tcPr>
          <w:p w:rsidR="004D365C" w:rsidRPr="004D365C" w:rsidRDefault="004D365C" w:rsidP="004D365C">
            <w:pPr>
              <w:ind w:left="-108" w:right="-143"/>
              <w:contextualSpacing/>
              <w:jc w:val="center"/>
            </w:pPr>
            <w:r w:rsidRPr="004D365C">
              <w:t xml:space="preserve">2 </w:t>
            </w:r>
          </w:p>
        </w:tc>
        <w:tc>
          <w:tcPr>
            <w:tcW w:w="4678" w:type="dxa"/>
            <w:tcBorders>
              <w:bottom w:val="single" w:sz="4" w:space="0" w:color="000000"/>
            </w:tcBorders>
          </w:tcPr>
          <w:p w:rsidR="004D365C" w:rsidRPr="004D365C" w:rsidRDefault="004D365C" w:rsidP="004D365C">
            <w:pPr>
              <w:ind w:right="-143"/>
              <w:contextualSpacing/>
            </w:pPr>
            <w:r w:rsidRPr="004D365C">
              <w:t>Количество нанесенной дорожной разметки</w:t>
            </w:r>
          </w:p>
        </w:tc>
        <w:tc>
          <w:tcPr>
            <w:tcW w:w="1134" w:type="dxa"/>
            <w:tcBorders>
              <w:bottom w:val="single" w:sz="4" w:space="0" w:color="000000"/>
            </w:tcBorders>
          </w:tcPr>
          <w:p w:rsidR="004D365C" w:rsidRPr="004D365C" w:rsidRDefault="004D365C" w:rsidP="004D365C">
            <w:pPr>
              <w:ind w:right="-143"/>
              <w:contextualSpacing/>
              <w:jc w:val="center"/>
            </w:pPr>
            <w:r w:rsidRPr="004D365C">
              <w:t>м2</w:t>
            </w:r>
          </w:p>
        </w:tc>
        <w:tc>
          <w:tcPr>
            <w:tcW w:w="1134" w:type="dxa"/>
            <w:tcBorders>
              <w:bottom w:val="single" w:sz="4" w:space="0" w:color="000000"/>
            </w:tcBorders>
          </w:tcPr>
          <w:p w:rsidR="004D365C" w:rsidRPr="004D365C" w:rsidRDefault="004D365C" w:rsidP="004D365C">
            <w:pPr>
              <w:ind w:right="-143"/>
              <w:contextualSpacing/>
              <w:jc w:val="center"/>
            </w:pPr>
            <w:r w:rsidRPr="004D365C">
              <w:t>950,18</w:t>
            </w:r>
          </w:p>
        </w:tc>
        <w:tc>
          <w:tcPr>
            <w:tcW w:w="1134" w:type="dxa"/>
            <w:tcBorders>
              <w:bottom w:val="single" w:sz="4" w:space="0" w:color="000000"/>
              <w:right w:val="single" w:sz="4" w:space="0" w:color="auto"/>
            </w:tcBorders>
          </w:tcPr>
          <w:p w:rsidR="004D365C" w:rsidRPr="004D365C" w:rsidRDefault="004D365C" w:rsidP="004D365C">
            <w:pPr>
              <w:ind w:left="-108" w:right="-108"/>
              <w:contextualSpacing/>
              <w:jc w:val="center"/>
            </w:pPr>
            <w:r w:rsidRPr="004D365C">
              <w:t>950,18</w:t>
            </w:r>
          </w:p>
        </w:tc>
        <w:tc>
          <w:tcPr>
            <w:tcW w:w="992" w:type="dxa"/>
            <w:tcBorders>
              <w:left w:val="single" w:sz="4" w:space="0" w:color="auto"/>
              <w:bottom w:val="single" w:sz="4" w:space="0" w:color="000000"/>
            </w:tcBorders>
          </w:tcPr>
          <w:p w:rsidR="004D365C" w:rsidRPr="004D365C" w:rsidRDefault="004D365C" w:rsidP="004D365C">
            <w:pPr>
              <w:ind w:right="-108"/>
              <w:contextualSpacing/>
              <w:jc w:val="center"/>
            </w:pPr>
            <w:r w:rsidRPr="004D365C">
              <w:t>950,18</w:t>
            </w:r>
          </w:p>
        </w:tc>
      </w:tr>
      <w:tr w:rsidR="004D365C" w:rsidRPr="004D365C" w:rsidTr="004D365C">
        <w:tc>
          <w:tcPr>
            <w:tcW w:w="568" w:type="dxa"/>
          </w:tcPr>
          <w:p w:rsidR="004D365C" w:rsidRPr="004D365C" w:rsidRDefault="004D365C" w:rsidP="004D365C">
            <w:pPr>
              <w:ind w:left="-108" w:right="-143"/>
              <w:contextualSpacing/>
              <w:jc w:val="center"/>
            </w:pPr>
            <w:r w:rsidRPr="004D365C">
              <w:t>3</w:t>
            </w:r>
          </w:p>
        </w:tc>
        <w:tc>
          <w:tcPr>
            <w:tcW w:w="4678" w:type="dxa"/>
          </w:tcPr>
          <w:p w:rsidR="004D365C" w:rsidRPr="004D365C" w:rsidRDefault="004D365C" w:rsidP="004D365C">
            <w:pPr>
              <w:ind w:right="-143"/>
              <w:contextualSpacing/>
            </w:pPr>
            <w:r w:rsidRPr="004D365C">
              <w:t>Количество установленных пешеходных ограждений</w:t>
            </w:r>
          </w:p>
        </w:tc>
        <w:tc>
          <w:tcPr>
            <w:tcW w:w="1134" w:type="dxa"/>
          </w:tcPr>
          <w:p w:rsidR="004D365C" w:rsidRPr="004D365C" w:rsidRDefault="004D365C" w:rsidP="004D365C">
            <w:pPr>
              <w:ind w:right="-143"/>
              <w:contextualSpacing/>
              <w:jc w:val="center"/>
            </w:pPr>
            <w:r w:rsidRPr="004D365C">
              <w:t>м</w:t>
            </w:r>
          </w:p>
        </w:tc>
        <w:tc>
          <w:tcPr>
            <w:tcW w:w="1134" w:type="dxa"/>
          </w:tcPr>
          <w:p w:rsidR="004D365C" w:rsidRPr="004D365C" w:rsidRDefault="004D365C" w:rsidP="004D365C">
            <w:pPr>
              <w:ind w:right="-143"/>
              <w:contextualSpacing/>
              <w:jc w:val="center"/>
            </w:pPr>
            <w:r w:rsidRPr="004D365C">
              <w:t>-</w:t>
            </w:r>
          </w:p>
        </w:tc>
        <w:tc>
          <w:tcPr>
            <w:tcW w:w="1134" w:type="dxa"/>
            <w:tcBorders>
              <w:right w:val="single" w:sz="4" w:space="0" w:color="auto"/>
            </w:tcBorders>
          </w:tcPr>
          <w:p w:rsidR="004D365C" w:rsidRPr="004D365C" w:rsidRDefault="004D365C" w:rsidP="004D365C">
            <w:pPr>
              <w:ind w:left="-108" w:right="-108"/>
              <w:contextualSpacing/>
              <w:jc w:val="center"/>
            </w:pPr>
            <w:r w:rsidRPr="004D365C">
              <w:t>-</w:t>
            </w:r>
          </w:p>
        </w:tc>
        <w:tc>
          <w:tcPr>
            <w:tcW w:w="992" w:type="dxa"/>
            <w:tcBorders>
              <w:left w:val="single" w:sz="4" w:space="0" w:color="auto"/>
            </w:tcBorders>
          </w:tcPr>
          <w:p w:rsidR="004D365C" w:rsidRPr="004D365C" w:rsidRDefault="004D365C" w:rsidP="004D365C">
            <w:pPr>
              <w:ind w:right="-108"/>
              <w:contextualSpacing/>
              <w:jc w:val="center"/>
            </w:pPr>
            <w:r w:rsidRPr="004D365C">
              <w:t>-</w:t>
            </w:r>
          </w:p>
        </w:tc>
      </w:tr>
      <w:tr w:rsidR="004D365C" w:rsidRPr="004D365C" w:rsidTr="004D365C">
        <w:tc>
          <w:tcPr>
            <w:tcW w:w="568" w:type="dxa"/>
            <w:tcBorders>
              <w:bottom w:val="single" w:sz="4" w:space="0" w:color="auto"/>
            </w:tcBorders>
          </w:tcPr>
          <w:p w:rsidR="004D365C" w:rsidRPr="004D365C" w:rsidRDefault="004D365C" w:rsidP="004D365C">
            <w:pPr>
              <w:ind w:left="-108" w:right="-143"/>
              <w:contextualSpacing/>
              <w:jc w:val="center"/>
            </w:pPr>
            <w:r w:rsidRPr="004D365C">
              <w:t>4.</w:t>
            </w:r>
          </w:p>
        </w:tc>
        <w:tc>
          <w:tcPr>
            <w:tcW w:w="4678" w:type="dxa"/>
            <w:tcBorders>
              <w:bottom w:val="single" w:sz="4" w:space="0" w:color="auto"/>
            </w:tcBorders>
          </w:tcPr>
          <w:p w:rsidR="004D365C" w:rsidRPr="004D365C" w:rsidRDefault="004D365C" w:rsidP="004D365C">
            <w:pPr>
              <w:ind w:right="-143"/>
              <w:contextualSpacing/>
            </w:pPr>
            <w:r w:rsidRPr="004D365C">
              <w:t>Количество установленных дорожных знаков</w:t>
            </w:r>
          </w:p>
        </w:tc>
        <w:tc>
          <w:tcPr>
            <w:tcW w:w="1134" w:type="dxa"/>
            <w:tcBorders>
              <w:bottom w:val="single" w:sz="4" w:space="0" w:color="auto"/>
            </w:tcBorders>
          </w:tcPr>
          <w:p w:rsidR="004D365C" w:rsidRPr="004D365C" w:rsidRDefault="004D365C" w:rsidP="004D365C">
            <w:pPr>
              <w:ind w:right="-143"/>
              <w:contextualSpacing/>
              <w:jc w:val="center"/>
            </w:pPr>
            <w:r w:rsidRPr="004D365C">
              <w:t>шт.</w:t>
            </w:r>
          </w:p>
        </w:tc>
        <w:tc>
          <w:tcPr>
            <w:tcW w:w="1134" w:type="dxa"/>
            <w:tcBorders>
              <w:bottom w:val="single" w:sz="4" w:space="0" w:color="auto"/>
            </w:tcBorders>
          </w:tcPr>
          <w:p w:rsidR="004D365C" w:rsidRPr="004D365C" w:rsidRDefault="004D365C" w:rsidP="004D365C">
            <w:pPr>
              <w:ind w:right="-143"/>
              <w:contextualSpacing/>
              <w:jc w:val="center"/>
            </w:pPr>
            <w:r w:rsidRPr="004D365C">
              <w:t>-</w:t>
            </w:r>
          </w:p>
        </w:tc>
        <w:tc>
          <w:tcPr>
            <w:tcW w:w="1134" w:type="dxa"/>
            <w:tcBorders>
              <w:bottom w:val="single" w:sz="4" w:space="0" w:color="auto"/>
              <w:right w:val="single" w:sz="4" w:space="0" w:color="auto"/>
            </w:tcBorders>
          </w:tcPr>
          <w:p w:rsidR="004D365C" w:rsidRPr="004D365C" w:rsidRDefault="004D365C" w:rsidP="004D365C">
            <w:pPr>
              <w:ind w:left="-108" w:right="-108"/>
              <w:contextualSpacing/>
              <w:jc w:val="center"/>
            </w:pPr>
            <w:r w:rsidRPr="004D365C">
              <w:t>-</w:t>
            </w:r>
          </w:p>
        </w:tc>
        <w:tc>
          <w:tcPr>
            <w:tcW w:w="992" w:type="dxa"/>
            <w:tcBorders>
              <w:left w:val="single" w:sz="4" w:space="0" w:color="auto"/>
              <w:bottom w:val="single" w:sz="4" w:space="0" w:color="auto"/>
            </w:tcBorders>
          </w:tcPr>
          <w:p w:rsidR="004D365C" w:rsidRPr="004D365C" w:rsidRDefault="004D365C" w:rsidP="004D365C">
            <w:pPr>
              <w:ind w:right="-108"/>
              <w:contextualSpacing/>
              <w:jc w:val="center"/>
            </w:pPr>
            <w:r w:rsidRPr="004D365C">
              <w:t>-</w:t>
            </w:r>
          </w:p>
        </w:tc>
      </w:tr>
    </w:tbl>
    <w:p w:rsidR="004D365C" w:rsidRPr="004D365C" w:rsidRDefault="004D365C" w:rsidP="004D365C">
      <w:pPr>
        <w:tabs>
          <w:tab w:val="left" w:pos="3230"/>
        </w:tabs>
        <w:spacing w:line="0" w:lineRule="atLeast"/>
        <w:jc w:val="center"/>
        <w:rPr>
          <w:b/>
          <w:sz w:val="24"/>
          <w:szCs w:val="24"/>
        </w:rPr>
      </w:pPr>
    </w:p>
    <w:p w:rsidR="004D365C" w:rsidRPr="004D365C" w:rsidRDefault="004D365C" w:rsidP="004D365C">
      <w:pPr>
        <w:tabs>
          <w:tab w:val="left" w:pos="3230"/>
        </w:tabs>
        <w:spacing w:line="0" w:lineRule="atLeast"/>
        <w:jc w:val="center"/>
        <w:rPr>
          <w:b/>
          <w:sz w:val="24"/>
          <w:szCs w:val="24"/>
        </w:rPr>
      </w:pPr>
    </w:p>
    <w:p w:rsidR="004D365C" w:rsidRPr="004D365C" w:rsidRDefault="004D365C" w:rsidP="004D365C">
      <w:pPr>
        <w:tabs>
          <w:tab w:val="left" w:pos="3230"/>
        </w:tabs>
        <w:spacing w:line="0" w:lineRule="atLeast"/>
        <w:jc w:val="center"/>
        <w:rPr>
          <w:b/>
          <w:sz w:val="24"/>
          <w:szCs w:val="24"/>
        </w:rPr>
      </w:pPr>
      <w:r w:rsidRPr="004D365C">
        <w:rPr>
          <w:b/>
          <w:sz w:val="24"/>
          <w:szCs w:val="24"/>
        </w:rPr>
        <w:t>3.2. Ожидаемые результаты реализации муниципальной программы</w:t>
      </w:r>
    </w:p>
    <w:p w:rsidR="004D365C" w:rsidRPr="004D365C" w:rsidRDefault="004D365C" w:rsidP="004D365C">
      <w:pPr>
        <w:tabs>
          <w:tab w:val="left" w:pos="3230"/>
        </w:tabs>
        <w:spacing w:line="0" w:lineRule="atLeast"/>
        <w:jc w:val="center"/>
        <w:rPr>
          <w:b/>
          <w:sz w:val="24"/>
          <w:szCs w:val="24"/>
        </w:rPr>
      </w:pPr>
    </w:p>
    <w:p w:rsidR="004D365C" w:rsidRPr="004D365C" w:rsidRDefault="004D365C" w:rsidP="004D365C">
      <w:pPr>
        <w:tabs>
          <w:tab w:val="left" w:pos="3230"/>
        </w:tabs>
        <w:spacing w:line="0" w:lineRule="atLeast"/>
        <w:ind w:left="-284"/>
        <w:jc w:val="both"/>
        <w:rPr>
          <w:sz w:val="24"/>
          <w:szCs w:val="24"/>
        </w:rPr>
      </w:pPr>
      <w:r w:rsidRPr="004D365C">
        <w:rPr>
          <w:sz w:val="24"/>
          <w:szCs w:val="24"/>
        </w:rPr>
        <w:t>В результате реализации муниципальной программы к 2023г. планируется обеспечить:</w:t>
      </w:r>
    </w:p>
    <w:p w:rsidR="004D365C" w:rsidRPr="004D365C" w:rsidRDefault="004D365C" w:rsidP="004D365C">
      <w:pPr>
        <w:tabs>
          <w:tab w:val="left" w:pos="3230"/>
        </w:tabs>
        <w:spacing w:line="0" w:lineRule="atLeast"/>
        <w:ind w:left="-284"/>
        <w:jc w:val="both"/>
        <w:rPr>
          <w:sz w:val="24"/>
          <w:szCs w:val="24"/>
        </w:rPr>
      </w:pPr>
      <w:r w:rsidRPr="004D365C">
        <w:rPr>
          <w:sz w:val="24"/>
          <w:szCs w:val="24"/>
        </w:rPr>
        <w:t>-уменьшение доли протяженности автомобильных дорог общего пользования местного значения, не отвечающим нормативным требованиям, в общей протяженности автомобильных дорог общего пользования местного значения на   5%</w:t>
      </w:r>
    </w:p>
    <w:p w:rsidR="004D365C" w:rsidRPr="004D365C" w:rsidRDefault="004D365C" w:rsidP="004D365C">
      <w:pPr>
        <w:tabs>
          <w:tab w:val="left" w:pos="3230"/>
        </w:tabs>
        <w:spacing w:line="0" w:lineRule="atLeast"/>
        <w:ind w:left="-284"/>
        <w:jc w:val="both"/>
        <w:rPr>
          <w:sz w:val="24"/>
          <w:szCs w:val="24"/>
        </w:rPr>
      </w:pPr>
    </w:p>
    <w:p w:rsidR="004D365C" w:rsidRPr="004D365C" w:rsidRDefault="004D365C" w:rsidP="004D365C">
      <w:pPr>
        <w:widowControl w:val="0"/>
        <w:autoSpaceDE w:val="0"/>
        <w:autoSpaceDN w:val="0"/>
        <w:jc w:val="center"/>
        <w:outlineLvl w:val="2"/>
        <w:rPr>
          <w:b/>
          <w:sz w:val="24"/>
          <w:szCs w:val="24"/>
        </w:rPr>
      </w:pPr>
      <w:r w:rsidRPr="004D365C">
        <w:rPr>
          <w:b/>
          <w:sz w:val="24"/>
          <w:szCs w:val="24"/>
        </w:rPr>
        <w:t>3.3. Обоснование выделения подпрограмм</w:t>
      </w:r>
    </w:p>
    <w:p w:rsidR="004D365C" w:rsidRPr="004D365C" w:rsidRDefault="004D365C" w:rsidP="004D365C">
      <w:pPr>
        <w:widowControl w:val="0"/>
        <w:autoSpaceDE w:val="0"/>
        <w:autoSpaceDN w:val="0"/>
        <w:adjustRightInd w:val="0"/>
        <w:ind w:firstLine="720"/>
        <w:jc w:val="center"/>
        <w:rPr>
          <w:sz w:val="24"/>
          <w:szCs w:val="24"/>
        </w:rPr>
      </w:pP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2837"/>
        <w:gridCol w:w="6237"/>
      </w:tblGrid>
      <w:tr w:rsidR="004D365C" w:rsidRPr="004D365C" w:rsidTr="004D365C">
        <w:trPr>
          <w:trHeight w:val="607"/>
        </w:trPr>
        <w:tc>
          <w:tcPr>
            <w:tcW w:w="566" w:type="dxa"/>
            <w:vMerge w:val="restart"/>
          </w:tcPr>
          <w:p w:rsidR="004D365C" w:rsidRPr="004D365C" w:rsidRDefault="004D365C" w:rsidP="004D365C">
            <w:pPr>
              <w:widowControl w:val="0"/>
              <w:autoSpaceDE w:val="0"/>
              <w:autoSpaceDN w:val="0"/>
              <w:adjustRightInd w:val="0"/>
              <w:ind w:firstLine="720"/>
              <w:jc w:val="center"/>
              <w:rPr>
                <w:sz w:val="24"/>
                <w:szCs w:val="24"/>
              </w:rPr>
            </w:pPr>
            <w:r w:rsidRPr="004D365C">
              <w:rPr>
                <w:sz w:val="24"/>
                <w:szCs w:val="24"/>
              </w:rPr>
              <w:t>N п/п</w:t>
            </w:r>
          </w:p>
        </w:tc>
        <w:tc>
          <w:tcPr>
            <w:tcW w:w="2837" w:type="dxa"/>
            <w:vMerge w:val="restart"/>
          </w:tcPr>
          <w:p w:rsidR="004D365C" w:rsidRPr="004D365C" w:rsidRDefault="004D365C" w:rsidP="004D365C">
            <w:pPr>
              <w:widowControl w:val="0"/>
              <w:autoSpaceDE w:val="0"/>
              <w:autoSpaceDN w:val="0"/>
              <w:adjustRightInd w:val="0"/>
              <w:ind w:firstLine="720"/>
              <w:jc w:val="center"/>
              <w:rPr>
                <w:sz w:val="24"/>
                <w:szCs w:val="24"/>
              </w:rPr>
            </w:pPr>
            <w:r w:rsidRPr="004D365C">
              <w:rPr>
                <w:sz w:val="24"/>
                <w:szCs w:val="24"/>
              </w:rPr>
              <w:t>Наименование подпрограммы</w:t>
            </w:r>
          </w:p>
        </w:tc>
        <w:tc>
          <w:tcPr>
            <w:tcW w:w="6237" w:type="dxa"/>
          </w:tcPr>
          <w:p w:rsidR="004D365C" w:rsidRPr="004D365C" w:rsidRDefault="004D365C" w:rsidP="004D365C">
            <w:pPr>
              <w:widowControl w:val="0"/>
              <w:autoSpaceDE w:val="0"/>
              <w:autoSpaceDN w:val="0"/>
              <w:adjustRightInd w:val="0"/>
              <w:ind w:firstLine="720"/>
              <w:jc w:val="center"/>
              <w:rPr>
                <w:sz w:val="24"/>
                <w:szCs w:val="24"/>
              </w:rPr>
            </w:pPr>
            <w:r w:rsidRPr="004D365C">
              <w:rPr>
                <w:sz w:val="24"/>
                <w:szCs w:val="24"/>
              </w:rPr>
              <w:t>Оценка вклада подпрограммы в достижение целей муниципальной программы</w:t>
            </w:r>
          </w:p>
        </w:tc>
      </w:tr>
      <w:tr w:rsidR="004D365C" w:rsidRPr="004D365C" w:rsidTr="004D365C">
        <w:tc>
          <w:tcPr>
            <w:tcW w:w="566" w:type="dxa"/>
            <w:vMerge/>
          </w:tcPr>
          <w:p w:rsidR="004D365C" w:rsidRPr="004D365C" w:rsidRDefault="004D365C" w:rsidP="004D365C">
            <w:pPr>
              <w:rPr>
                <w:sz w:val="24"/>
                <w:szCs w:val="24"/>
              </w:rPr>
            </w:pPr>
          </w:p>
        </w:tc>
        <w:tc>
          <w:tcPr>
            <w:tcW w:w="2837" w:type="dxa"/>
            <w:vMerge/>
          </w:tcPr>
          <w:p w:rsidR="004D365C" w:rsidRPr="004D365C" w:rsidRDefault="004D365C" w:rsidP="004D365C">
            <w:pPr>
              <w:rPr>
                <w:sz w:val="24"/>
                <w:szCs w:val="24"/>
              </w:rPr>
            </w:pPr>
          </w:p>
        </w:tc>
        <w:tc>
          <w:tcPr>
            <w:tcW w:w="6237" w:type="dxa"/>
          </w:tcPr>
          <w:p w:rsidR="004D365C" w:rsidRPr="004D365C" w:rsidRDefault="004D365C" w:rsidP="004D365C">
            <w:pPr>
              <w:widowControl w:val="0"/>
              <w:autoSpaceDE w:val="0"/>
              <w:autoSpaceDN w:val="0"/>
              <w:adjustRightInd w:val="0"/>
              <w:ind w:firstLine="720"/>
              <w:jc w:val="center"/>
              <w:rPr>
                <w:sz w:val="24"/>
                <w:szCs w:val="24"/>
              </w:rPr>
            </w:pPr>
            <w:r w:rsidRPr="004D365C">
              <w:rPr>
                <w:sz w:val="24"/>
                <w:szCs w:val="24"/>
              </w:rPr>
              <w:t>Цель 1.</w:t>
            </w:r>
          </w:p>
          <w:p w:rsidR="004D365C" w:rsidRPr="004D365C" w:rsidRDefault="004D365C" w:rsidP="004D365C">
            <w:pPr>
              <w:widowControl w:val="0"/>
              <w:autoSpaceDE w:val="0"/>
              <w:autoSpaceDN w:val="0"/>
              <w:adjustRightInd w:val="0"/>
              <w:rPr>
                <w:sz w:val="24"/>
                <w:szCs w:val="24"/>
              </w:rPr>
            </w:pPr>
            <w:r w:rsidRPr="004D365C">
              <w:rPr>
                <w:sz w:val="24"/>
                <w:szCs w:val="24"/>
              </w:rPr>
              <w:t>Поддержание автомобильных дорог общего пользования местного значения внутриквартальных проездов, придомовых территорий в нормативном состоянии обеспечение безопасности дорожного движения</w:t>
            </w:r>
          </w:p>
        </w:tc>
      </w:tr>
      <w:tr w:rsidR="004D365C" w:rsidRPr="004D365C" w:rsidTr="004D365C">
        <w:trPr>
          <w:trHeight w:val="1874"/>
        </w:trPr>
        <w:tc>
          <w:tcPr>
            <w:tcW w:w="566" w:type="dxa"/>
          </w:tcPr>
          <w:p w:rsidR="004D365C" w:rsidRPr="004D365C" w:rsidRDefault="004D365C" w:rsidP="004D365C">
            <w:pPr>
              <w:widowControl w:val="0"/>
              <w:autoSpaceDE w:val="0"/>
              <w:autoSpaceDN w:val="0"/>
              <w:adjustRightInd w:val="0"/>
              <w:ind w:firstLine="720"/>
              <w:rPr>
                <w:sz w:val="24"/>
                <w:szCs w:val="24"/>
              </w:rPr>
            </w:pPr>
            <w:r w:rsidRPr="004D365C">
              <w:rPr>
                <w:sz w:val="24"/>
                <w:szCs w:val="24"/>
              </w:rPr>
              <w:t>1</w:t>
            </w:r>
          </w:p>
          <w:p w:rsidR="004D365C" w:rsidRPr="004D365C" w:rsidRDefault="004D365C" w:rsidP="004D365C">
            <w:pPr>
              <w:widowControl w:val="0"/>
              <w:autoSpaceDE w:val="0"/>
              <w:autoSpaceDN w:val="0"/>
              <w:adjustRightInd w:val="0"/>
              <w:ind w:firstLine="720"/>
              <w:rPr>
                <w:sz w:val="24"/>
                <w:szCs w:val="24"/>
              </w:rPr>
            </w:pPr>
            <w:r w:rsidRPr="004D365C">
              <w:rPr>
                <w:sz w:val="24"/>
                <w:szCs w:val="24"/>
              </w:rPr>
              <w:t>2</w:t>
            </w:r>
          </w:p>
        </w:tc>
        <w:tc>
          <w:tcPr>
            <w:tcW w:w="2837" w:type="dxa"/>
          </w:tcPr>
          <w:p w:rsidR="004D365C" w:rsidRPr="004D365C" w:rsidRDefault="004D365C" w:rsidP="004D365C">
            <w:pPr>
              <w:widowControl w:val="0"/>
              <w:autoSpaceDE w:val="0"/>
              <w:autoSpaceDN w:val="0"/>
              <w:adjustRightInd w:val="0"/>
              <w:rPr>
                <w:sz w:val="24"/>
                <w:szCs w:val="24"/>
              </w:rPr>
            </w:pPr>
            <w:r w:rsidRPr="004D365C">
              <w:rPr>
                <w:sz w:val="24"/>
                <w:szCs w:val="24"/>
              </w:rPr>
              <w:t xml:space="preserve">Содержание автомобильных дорог общего пользования местного значения, мостов и иных транспортных инженерных сооружений </w:t>
            </w:r>
          </w:p>
        </w:tc>
        <w:tc>
          <w:tcPr>
            <w:tcW w:w="6237" w:type="dxa"/>
          </w:tcPr>
          <w:p w:rsidR="004D365C" w:rsidRPr="004D365C" w:rsidRDefault="004D365C" w:rsidP="004D365C">
            <w:pPr>
              <w:widowControl w:val="0"/>
              <w:autoSpaceDE w:val="0"/>
              <w:autoSpaceDN w:val="0"/>
              <w:adjustRightInd w:val="0"/>
              <w:rPr>
                <w:sz w:val="24"/>
                <w:szCs w:val="24"/>
              </w:rPr>
            </w:pPr>
            <w:r w:rsidRPr="004D365C">
              <w:rPr>
                <w:sz w:val="24"/>
                <w:szCs w:val="24"/>
              </w:rPr>
              <w:t>Улучшения технического и эксплуатационного состояния дорог общего пользования местного значения. Уменьшение доли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r>
      <w:tr w:rsidR="004D365C" w:rsidRPr="004D365C" w:rsidTr="004D365C">
        <w:tc>
          <w:tcPr>
            <w:tcW w:w="566" w:type="dxa"/>
          </w:tcPr>
          <w:p w:rsidR="004D365C" w:rsidRPr="004D365C" w:rsidRDefault="004D365C" w:rsidP="004D365C">
            <w:pPr>
              <w:widowControl w:val="0"/>
              <w:autoSpaceDE w:val="0"/>
              <w:autoSpaceDN w:val="0"/>
              <w:adjustRightInd w:val="0"/>
              <w:ind w:firstLine="720"/>
              <w:rPr>
                <w:sz w:val="24"/>
                <w:szCs w:val="24"/>
              </w:rPr>
            </w:pPr>
          </w:p>
        </w:tc>
        <w:tc>
          <w:tcPr>
            <w:tcW w:w="2837" w:type="dxa"/>
          </w:tcPr>
          <w:p w:rsidR="004D365C" w:rsidRPr="004D365C" w:rsidRDefault="004D365C" w:rsidP="004D365C">
            <w:pPr>
              <w:widowControl w:val="0"/>
              <w:autoSpaceDE w:val="0"/>
              <w:autoSpaceDN w:val="0"/>
              <w:adjustRightInd w:val="0"/>
              <w:rPr>
                <w:sz w:val="24"/>
                <w:szCs w:val="24"/>
              </w:rPr>
            </w:pPr>
            <w:r w:rsidRPr="004D365C">
              <w:rPr>
                <w:sz w:val="24"/>
                <w:szCs w:val="24"/>
              </w:rPr>
              <w:t>Обеспечение безопасности дорожного движения</w:t>
            </w:r>
          </w:p>
        </w:tc>
        <w:tc>
          <w:tcPr>
            <w:tcW w:w="6237" w:type="dxa"/>
          </w:tcPr>
          <w:p w:rsidR="004D365C" w:rsidRPr="004D365C" w:rsidRDefault="004D365C" w:rsidP="004D365C">
            <w:pPr>
              <w:rPr>
                <w:sz w:val="24"/>
                <w:szCs w:val="24"/>
              </w:rPr>
            </w:pPr>
            <w:r w:rsidRPr="004D365C">
              <w:rPr>
                <w:sz w:val="24"/>
                <w:szCs w:val="24"/>
              </w:rPr>
              <w:t>Обеспечение безопасности дорожного движения, предотвращение социально-экономического  ущерба от дорожно-транспортных происшествий и их последствий</w:t>
            </w:r>
          </w:p>
        </w:tc>
      </w:tr>
    </w:tbl>
    <w:p w:rsidR="004D365C" w:rsidRPr="004D365C" w:rsidRDefault="004D365C" w:rsidP="004D365C">
      <w:pPr>
        <w:spacing w:line="0" w:lineRule="atLeast"/>
        <w:jc w:val="right"/>
      </w:pPr>
    </w:p>
    <w:p w:rsidR="004D365C" w:rsidRPr="004D365C" w:rsidRDefault="004D365C" w:rsidP="004D365C">
      <w:pPr>
        <w:spacing w:line="0" w:lineRule="atLeast"/>
        <w:jc w:val="right"/>
      </w:pPr>
    </w:p>
    <w:p w:rsidR="004D365C" w:rsidRPr="004D365C" w:rsidRDefault="004D365C" w:rsidP="004D365C">
      <w:pPr>
        <w:spacing w:line="0" w:lineRule="atLeast"/>
        <w:jc w:val="right"/>
      </w:pPr>
    </w:p>
    <w:p w:rsidR="004D365C" w:rsidRPr="004D365C" w:rsidRDefault="004D365C" w:rsidP="00571902">
      <w:pPr>
        <w:spacing w:line="0" w:lineRule="atLeast"/>
        <w:jc w:val="right"/>
      </w:pPr>
    </w:p>
    <w:p w:rsidR="004D365C" w:rsidRPr="004D365C" w:rsidRDefault="004D365C" w:rsidP="00571902">
      <w:pPr>
        <w:spacing w:line="0" w:lineRule="atLeast"/>
        <w:jc w:val="right"/>
      </w:pPr>
      <w:r w:rsidRPr="004D365C">
        <w:t>Приложение 1                                                                                                                                                                            к муниципальной программе                                                                                                                              «Дорожная деятельность в отношении</w:t>
      </w:r>
    </w:p>
    <w:p w:rsidR="004D365C" w:rsidRPr="004D365C" w:rsidRDefault="004D365C" w:rsidP="00571902">
      <w:pPr>
        <w:spacing w:line="0" w:lineRule="atLeast"/>
        <w:jc w:val="right"/>
      </w:pPr>
      <w:r w:rsidRPr="004D365C">
        <w:t xml:space="preserve"> автомобильных дорог общего пользования                                                                                        Комсомольского городского поселения»</w:t>
      </w:r>
    </w:p>
    <w:p w:rsidR="004D365C" w:rsidRPr="004D365C" w:rsidRDefault="004D365C" w:rsidP="00571902">
      <w:pPr>
        <w:spacing w:line="0" w:lineRule="atLeast"/>
        <w:jc w:val="center"/>
        <w:rPr>
          <w:b/>
          <w:sz w:val="24"/>
          <w:szCs w:val="24"/>
        </w:rPr>
      </w:pPr>
      <w:r w:rsidRPr="004D365C">
        <w:rPr>
          <w:b/>
          <w:sz w:val="24"/>
          <w:szCs w:val="24"/>
        </w:rPr>
        <w:t>Подпрограмма</w:t>
      </w:r>
    </w:p>
    <w:p w:rsidR="004D365C" w:rsidRPr="004D365C" w:rsidRDefault="004D365C" w:rsidP="004D365C">
      <w:pPr>
        <w:spacing w:line="0" w:lineRule="atLeast"/>
        <w:contextualSpacing/>
        <w:jc w:val="center"/>
        <w:rPr>
          <w:b/>
          <w:sz w:val="24"/>
          <w:szCs w:val="24"/>
        </w:rPr>
      </w:pPr>
      <w:r w:rsidRPr="004D365C">
        <w:rPr>
          <w:b/>
          <w:sz w:val="24"/>
          <w:szCs w:val="24"/>
        </w:rPr>
        <w:t>«Дорожная деятельность в отношении автомобильных дорог                                                           общего пользования Комсомольского городского поселения»</w:t>
      </w:r>
    </w:p>
    <w:p w:rsidR="004D365C" w:rsidRPr="004D365C" w:rsidRDefault="004D365C" w:rsidP="00E3388D">
      <w:pPr>
        <w:numPr>
          <w:ilvl w:val="0"/>
          <w:numId w:val="33"/>
        </w:numPr>
        <w:spacing w:line="0" w:lineRule="atLeast"/>
        <w:ind w:left="0" w:hanging="284"/>
        <w:jc w:val="center"/>
        <w:rPr>
          <w:b/>
          <w:sz w:val="24"/>
          <w:szCs w:val="24"/>
        </w:rPr>
      </w:pPr>
      <w:r w:rsidRPr="004D365C">
        <w:rPr>
          <w:b/>
          <w:sz w:val="24"/>
          <w:szCs w:val="24"/>
        </w:rPr>
        <w:t>Паспорт подпрограммы муниципальной программы</w:t>
      </w:r>
    </w:p>
    <w:p w:rsidR="004D365C" w:rsidRPr="004D365C" w:rsidRDefault="004D365C" w:rsidP="004D365C">
      <w:pPr>
        <w:spacing w:line="0" w:lineRule="atLeast"/>
        <w:jc w:val="center"/>
        <w:rPr>
          <w:b/>
          <w:sz w:val="24"/>
          <w:szCs w:val="24"/>
        </w:rPr>
      </w:pPr>
      <w:r w:rsidRPr="004D365C">
        <w:rPr>
          <w:b/>
          <w:sz w:val="24"/>
          <w:szCs w:val="24"/>
        </w:rPr>
        <w:t>«Дорожная деятельность в отношении автомобильных дорог</w:t>
      </w:r>
    </w:p>
    <w:p w:rsidR="004D365C" w:rsidRPr="004D365C" w:rsidRDefault="004D365C" w:rsidP="004D365C">
      <w:pPr>
        <w:spacing w:line="0" w:lineRule="atLeast"/>
        <w:jc w:val="center"/>
        <w:rPr>
          <w:b/>
          <w:sz w:val="24"/>
          <w:szCs w:val="24"/>
        </w:rPr>
      </w:pPr>
      <w:r w:rsidRPr="004D365C">
        <w:rPr>
          <w:b/>
          <w:sz w:val="24"/>
          <w:szCs w:val="24"/>
        </w:rPr>
        <w:t>общего пользования Комсомольского городского поселения»</w:t>
      </w:r>
    </w:p>
    <w:tbl>
      <w:tblPr>
        <w:tblW w:w="10123"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75"/>
        <w:gridCol w:w="6748"/>
      </w:tblGrid>
      <w:tr w:rsidR="004D365C" w:rsidRPr="004D365C" w:rsidTr="004D365C">
        <w:trPr>
          <w:trHeight w:val="567"/>
        </w:trPr>
        <w:tc>
          <w:tcPr>
            <w:tcW w:w="3375" w:type="dxa"/>
          </w:tcPr>
          <w:p w:rsidR="004D365C" w:rsidRPr="004D365C" w:rsidRDefault="004D365C" w:rsidP="004D365C">
            <w:r w:rsidRPr="004D365C">
              <w:t>Наименование подпрограммы</w:t>
            </w:r>
          </w:p>
        </w:tc>
        <w:tc>
          <w:tcPr>
            <w:tcW w:w="6748" w:type="dxa"/>
          </w:tcPr>
          <w:p w:rsidR="004D365C" w:rsidRPr="004D365C" w:rsidRDefault="004D365C" w:rsidP="004D365C">
            <w:pPr>
              <w:ind w:left="34"/>
              <w:contextualSpacing/>
            </w:pPr>
            <w:r w:rsidRPr="004D365C">
              <w:t>Дорожная деятельность в отношении автомобильных дорог общего  пользования Комсомольского городского поселения</w:t>
            </w:r>
          </w:p>
        </w:tc>
      </w:tr>
      <w:tr w:rsidR="004D365C" w:rsidRPr="004D365C" w:rsidTr="004D365C">
        <w:trPr>
          <w:trHeight w:val="249"/>
        </w:trPr>
        <w:tc>
          <w:tcPr>
            <w:tcW w:w="3375" w:type="dxa"/>
          </w:tcPr>
          <w:p w:rsidR="004D365C" w:rsidRPr="004D365C" w:rsidRDefault="004D365C" w:rsidP="004D365C">
            <w:r w:rsidRPr="004D365C">
              <w:t xml:space="preserve">Срок  реализации подпрограммы </w:t>
            </w:r>
          </w:p>
        </w:tc>
        <w:tc>
          <w:tcPr>
            <w:tcW w:w="6748" w:type="dxa"/>
          </w:tcPr>
          <w:p w:rsidR="004D365C" w:rsidRPr="004D365C" w:rsidRDefault="004D365C" w:rsidP="004D365C">
            <w:r w:rsidRPr="004D365C">
              <w:t>2023-2025 годы</w:t>
            </w:r>
          </w:p>
        </w:tc>
      </w:tr>
      <w:tr w:rsidR="004D365C" w:rsidRPr="004D365C" w:rsidTr="004D365C">
        <w:trPr>
          <w:trHeight w:val="498"/>
        </w:trPr>
        <w:tc>
          <w:tcPr>
            <w:tcW w:w="3375" w:type="dxa"/>
          </w:tcPr>
          <w:p w:rsidR="004D365C" w:rsidRPr="004D365C" w:rsidRDefault="004D365C" w:rsidP="004D365C">
            <w:r w:rsidRPr="004D365C">
              <w:t>Ответственный  исполнитель подпрограммы</w:t>
            </w:r>
          </w:p>
        </w:tc>
        <w:tc>
          <w:tcPr>
            <w:tcW w:w="6748" w:type="dxa"/>
          </w:tcPr>
          <w:p w:rsidR="004D365C" w:rsidRPr="004D365C" w:rsidRDefault="004D365C" w:rsidP="004D365C">
            <w:r w:rsidRPr="004D365C">
              <w:t>Администрация Комсомольского муниципального района</w:t>
            </w:r>
          </w:p>
        </w:tc>
      </w:tr>
      <w:tr w:rsidR="004D365C" w:rsidRPr="004D365C" w:rsidTr="004D365C">
        <w:trPr>
          <w:trHeight w:val="747"/>
        </w:trPr>
        <w:tc>
          <w:tcPr>
            <w:tcW w:w="3375" w:type="dxa"/>
          </w:tcPr>
          <w:p w:rsidR="004D365C" w:rsidRPr="004D365C" w:rsidRDefault="004D365C" w:rsidP="004D365C">
            <w:r w:rsidRPr="004D365C">
              <w:t>Исполнители основных мероприятий (мероприятий) подпрограммы</w:t>
            </w:r>
          </w:p>
        </w:tc>
        <w:tc>
          <w:tcPr>
            <w:tcW w:w="6748" w:type="dxa"/>
            <w:vAlign w:val="center"/>
          </w:tcPr>
          <w:p w:rsidR="004D365C" w:rsidRPr="004D365C" w:rsidRDefault="004D365C" w:rsidP="004D365C">
            <w:r w:rsidRPr="004D365C">
              <w:t>Администрация Комсомольского муниципального района</w:t>
            </w:r>
          </w:p>
        </w:tc>
      </w:tr>
      <w:tr w:rsidR="004D365C" w:rsidRPr="004D365C" w:rsidTr="004D365C">
        <w:trPr>
          <w:trHeight w:val="1505"/>
        </w:trPr>
        <w:tc>
          <w:tcPr>
            <w:tcW w:w="3375" w:type="dxa"/>
          </w:tcPr>
          <w:p w:rsidR="004D365C" w:rsidRPr="004D365C" w:rsidRDefault="004D365C" w:rsidP="004D365C">
            <w:r w:rsidRPr="004D365C">
              <w:t>Задачи</w:t>
            </w:r>
          </w:p>
          <w:p w:rsidR="004D365C" w:rsidRPr="004D365C" w:rsidRDefault="004D365C" w:rsidP="004D365C">
            <w:r w:rsidRPr="004D365C">
              <w:t>подпрограммы</w:t>
            </w:r>
          </w:p>
        </w:tc>
        <w:tc>
          <w:tcPr>
            <w:tcW w:w="6748" w:type="dxa"/>
          </w:tcPr>
          <w:p w:rsidR="004D365C" w:rsidRPr="004D365C" w:rsidRDefault="004D365C" w:rsidP="004D365C">
            <w:r w:rsidRPr="004D365C">
              <w:t>Развитие  современной и эффективной  автомобильно-дорожной  инфраструктуры, повышение технического  уровня автомобильных  дорог общего пользования местного значения  Комсомольского городского поселения, их пропускной способности и уровня безопасности для устойчивого экономического развития и улучшения качества жизни населения на территории поселения</w:t>
            </w:r>
          </w:p>
        </w:tc>
      </w:tr>
      <w:tr w:rsidR="004D365C" w:rsidRPr="004D365C" w:rsidTr="004D365C">
        <w:trPr>
          <w:trHeight w:val="4007"/>
        </w:trPr>
        <w:tc>
          <w:tcPr>
            <w:tcW w:w="3375" w:type="dxa"/>
          </w:tcPr>
          <w:p w:rsidR="004D365C" w:rsidRPr="004D365C" w:rsidRDefault="004D365C" w:rsidP="004D365C">
            <w:r w:rsidRPr="004D365C">
              <w:t xml:space="preserve">Объемы ресурсного обеспечения подпрограммы </w:t>
            </w:r>
          </w:p>
        </w:tc>
        <w:tc>
          <w:tcPr>
            <w:tcW w:w="6748" w:type="dxa"/>
          </w:tcPr>
          <w:p w:rsidR="004D365C" w:rsidRPr="004D365C" w:rsidRDefault="004D365C" w:rsidP="004D365C">
            <w:r w:rsidRPr="004D365C">
              <w:t>Общий объем бюджетных ассигнований –</w:t>
            </w:r>
            <w:r w:rsidRPr="004D365C">
              <w:rPr>
                <w:b/>
              </w:rPr>
              <w:t>35 592 904,62</w:t>
            </w:r>
            <w:r w:rsidRPr="004D365C">
              <w:t xml:space="preserve">руб., </w:t>
            </w:r>
          </w:p>
          <w:p w:rsidR="004D365C" w:rsidRPr="004D365C" w:rsidRDefault="004D365C" w:rsidP="004D365C">
            <w:r w:rsidRPr="004D365C">
              <w:t>в том числе:</w:t>
            </w:r>
          </w:p>
          <w:p w:rsidR="004D365C" w:rsidRPr="004D365C" w:rsidRDefault="004D365C" w:rsidP="004D365C">
            <w:r w:rsidRPr="004D365C">
              <w:t>2023 год-   25 132 664,62*рублей,</w:t>
            </w:r>
          </w:p>
          <w:p w:rsidR="004D365C" w:rsidRPr="004D365C" w:rsidRDefault="004D365C" w:rsidP="004D365C">
            <w:r w:rsidRPr="004D365C">
              <w:t>2024 год –  7 225 120,00 *рублей,</w:t>
            </w:r>
          </w:p>
          <w:p w:rsidR="004D365C" w:rsidRPr="004D365C" w:rsidRDefault="004D365C" w:rsidP="004D365C">
            <w:r w:rsidRPr="004D365C">
              <w:t xml:space="preserve">2025 год –  7 225 120,00 * рублей </w:t>
            </w:r>
          </w:p>
          <w:p w:rsidR="004D365C" w:rsidRPr="004D365C" w:rsidRDefault="004D365C" w:rsidP="004D365C">
            <w:r w:rsidRPr="004D365C">
              <w:t>- бюджет Комсомольского городского поселения –</w:t>
            </w:r>
            <w:r w:rsidRPr="004D365C">
              <w:rPr>
                <w:b/>
              </w:rPr>
              <w:t>29 401 813,09</w:t>
            </w:r>
            <w:r w:rsidRPr="004D365C">
              <w:t>руб., в том числе:</w:t>
            </w:r>
          </w:p>
          <w:p w:rsidR="004D365C" w:rsidRPr="004D365C" w:rsidRDefault="004D365C" w:rsidP="004D365C">
            <w:r w:rsidRPr="004D365C">
              <w:t>2023 год-   14 951 573,09*рублей,</w:t>
            </w:r>
          </w:p>
          <w:p w:rsidR="004D365C" w:rsidRPr="004D365C" w:rsidRDefault="004D365C" w:rsidP="004D365C">
            <w:r w:rsidRPr="004D365C">
              <w:t>2024 год –   7 225 120,00 *рублей,</w:t>
            </w:r>
          </w:p>
          <w:p w:rsidR="004D365C" w:rsidRPr="004D365C" w:rsidRDefault="004D365C" w:rsidP="004D365C">
            <w:r w:rsidRPr="004D365C">
              <w:t xml:space="preserve">2025 год –  7 225 120,00 * рублей </w:t>
            </w:r>
          </w:p>
          <w:p w:rsidR="004D365C" w:rsidRPr="004D365C" w:rsidRDefault="004D365C" w:rsidP="004D365C">
            <w:r w:rsidRPr="004D365C">
              <w:t xml:space="preserve">- бюджет Ивановской области – </w:t>
            </w:r>
            <w:r w:rsidRPr="004D365C">
              <w:rPr>
                <w:b/>
              </w:rPr>
              <w:t>10 181 091,53</w:t>
            </w:r>
            <w:r w:rsidRPr="004D365C">
              <w:t xml:space="preserve"> рублей, </w:t>
            </w:r>
          </w:p>
          <w:p w:rsidR="004D365C" w:rsidRPr="004D365C" w:rsidRDefault="004D365C" w:rsidP="004D365C">
            <w:r w:rsidRPr="004D365C">
              <w:t xml:space="preserve">в том числе: </w:t>
            </w:r>
          </w:p>
          <w:p w:rsidR="004D365C" w:rsidRPr="004D365C" w:rsidRDefault="004D365C" w:rsidP="004D365C">
            <w:r w:rsidRPr="004D365C">
              <w:t>2023 год -10 181 091,53* рублей,</w:t>
            </w:r>
          </w:p>
          <w:p w:rsidR="004D365C" w:rsidRPr="004D365C" w:rsidRDefault="004D365C" w:rsidP="004D365C">
            <w:r w:rsidRPr="004D365C">
              <w:t>2024 год –0,00* рублей,</w:t>
            </w:r>
          </w:p>
          <w:p w:rsidR="004D365C" w:rsidRPr="004D365C" w:rsidRDefault="004D365C" w:rsidP="004D365C">
            <w:r w:rsidRPr="004D365C">
              <w:t>2025 год - 0,00* рублей.</w:t>
            </w:r>
          </w:p>
        </w:tc>
      </w:tr>
      <w:tr w:rsidR="004D365C" w:rsidRPr="004D365C" w:rsidTr="004D365C">
        <w:trPr>
          <w:trHeight w:val="411"/>
        </w:trPr>
        <w:tc>
          <w:tcPr>
            <w:tcW w:w="3375" w:type="dxa"/>
          </w:tcPr>
          <w:p w:rsidR="004D365C" w:rsidRPr="004D365C" w:rsidRDefault="004D365C" w:rsidP="004D365C">
            <w:r w:rsidRPr="004D365C">
              <w:t>Ожидаемые  результаты реализации подпрограммы</w:t>
            </w:r>
          </w:p>
        </w:tc>
        <w:tc>
          <w:tcPr>
            <w:tcW w:w="6748" w:type="dxa"/>
          </w:tcPr>
          <w:p w:rsidR="004D365C" w:rsidRPr="004D365C" w:rsidRDefault="004D365C" w:rsidP="004D365C">
            <w:pPr>
              <w:widowControl w:val="0"/>
              <w:autoSpaceDE w:val="0"/>
              <w:autoSpaceDN w:val="0"/>
              <w:adjustRightInd w:val="0"/>
              <w:rPr>
                <w:sz w:val="24"/>
                <w:szCs w:val="24"/>
              </w:rPr>
            </w:pPr>
            <w:r w:rsidRPr="004D365C">
              <w:rPr>
                <w:sz w:val="24"/>
                <w:szCs w:val="24"/>
              </w:rPr>
              <w:t>Улучшения технического и эксплуатационного состояния дорог общего пользования местного значения. Уменьшение доли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r>
    </w:tbl>
    <w:p w:rsidR="004D365C" w:rsidRPr="004D365C" w:rsidRDefault="004D365C" w:rsidP="004D365C">
      <w:pPr>
        <w:spacing w:line="0" w:lineRule="atLeast"/>
        <w:rPr>
          <w:sz w:val="24"/>
          <w:szCs w:val="24"/>
        </w:rPr>
      </w:pPr>
      <w:r w:rsidRPr="004D365C">
        <w:rPr>
          <w:sz w:val="24"/>
          <w:szCs w:val="24"/>
        </w:rPr>
        <w:t xml:space="preserve">*-объемы финансирования будут уточняться в период действия подпрограммы    </w:t>
      </w:r>
    </w:p>
    <w:p w:rsidR="004D365C" w:rsidRPr="004D365C" w:rsidRDefault="004D365C" w:rsidP="004D365C">
      <w:pPr>
        <w:spacing w:line="0" w:lineRule="atLeast"/>
        <w:jc w:val="center"/>
        <w:rPr>
          <w:b/>
          <w:sz w:val="24"/>
          <w:szCs w:val="24"/>
        </w:rPr>
      </w:pPr>
    </w:p>
    <w:p w:rsidR="004D365C" w:rsidRPr="004D365C" w:rsidRDefault="004D365C" w:rsidP="004D365C">
      <w:pPr>
        <w:spacing w:line="0" w:lineRule="atLeast"/>
        <w:jc w:val="center"/>
        <w:rPr>
          <w:b/>
          <w:sz w:val="24"/>
          <w:szCs w:val="24"/>
        </w:rPr>
      </w:pPr>
      <w:r w:rsidRPr="004D365C">
        <w:rPr>
          <w:b/>
          <w:sz w:val="24"/>
          <w:szCs w:val="24"/>
        </w:rPr>
        <w:lastRenderedPageBreak/>
        <w:t>2. Характеристика основных мероприятий подпрограммы</w:t>
      </w:r>
    </w:p>
    <w:p w:rsidR="004D365C" w:rsidRPr="004D365C" w:rsidRDefault="004D365C" w:rsidP="004D365C">
      <w:pPr>
        <w:ind w:left="394"/>
        <w:contextualSpacing/>
        <w:jc w:val="center"/>
        <w:rPr>
          <w:b/>
          <w:sz w:val="16"/>
          <w:szCs w:val="16"/>
        </w:rPr>
      </w:pPr>
      <w:r w:rsidRPr="004D365C">
        <w:rPr>
          <w:b/>
          <w:sz w:val="24"/>
          <w:szCs w:val="24"/>
        </w:rPr>
        <w:t>«Дорожная деятельность в отношении автомобильных дорог общего             пользования Комсомольского городского поселения»</w:t>
      </w:r>
    </w:p>
    <w:p w:rsidR="004D365C" w:rsidRPr="004D365C" w:rsidRDefault="004D365C" w:rsidP="004D365C">
      <w:pPr>
        <w:ind w:left="-284" w:firstLine="284"/>
        <w:contextualSpacing/>
        <w:jc w:val="both"/>
        <w:rPr>
          <w:sz w:val="24"/>
          <w:szCs w:val="24"/>
        </w:rPr>
      </w:pPr>
      <w:r w:rsidRPr="004D365C">
        <w:rPr>
          <w:sz w:val="24"/>
          <w:szCs w:val="24"/>
        </w:rPr>
        <w:tab/>
        <w:t xml:space="preserve">1. Основные мероприятия   подпрограммы-содержание автомобильных дорог общего пользования Комсомольского городского поселения. Состояние дорожного полотна характеризует внешний облик города, комфортную среду проживания, безопасность передвижения транспортных средств и пешеходов. В связи с этим, регулярно проводится механизированная уборка автомобильных дорог Комсомольского городского поселения.     </w:t>
      </w:r>
    </w:p>
    <w:p w:rsidR="004D365C" w:rsidRPr="004D365C" w:rsidRDefault="004D365C" w:rsidP="004D365C">
      <w:pPr>
        <w:ind w:left="-284" w:firstLine="284"/>
        <w:contextualSpacing/>
        <w:jc w:val="both"/>
        <w:rPr>
          <w:sz w:val="24"/>
          <w:szCs w:val="24"/>
        </w:rPr>
      </w:pPr>
      <w:r w:rsidRPr="004D365C">
        <w:rPr>
          <w:sz w:val="24"/>
          <w:szCs w:val="24"/>
        </w:rPr>
        <w:tab/>
        <w:t>2. Основное мероприятие подпрограммы-капитальный ремонт, ремонт и грейдирование автомобильных дорог общего пользования.</w:t>
      </w:r>
      <w:r w:rsidRPr="004D365C">
        <w:rPr>
          <w:rFonts w:eastAsia="Times New Roman CYR"/>
          <w:sz w:val="24"/>
          <w:szCs w:val="24"/>
          <w:lang w:bidi="ru-RU"/>
        </w:rPr>
        <w:t xml:space="preserve"> Увеличение парка транспортных средств, снижение объемов и темпов строительства и реконструкции дорог, несоответствие уровня их обустройства и сервисного обслуживания современным требованиям, неудовлетворительная работа служб эксплуатации дорог привели к значительному ухудшению условий движения.</w:t>
      </w:r>
      <w:r w:rsidRPr="004D365C">
        <w:rPr>
          <w:sz w:val="24"/>
          <w:szCs w:val="24"/>
        </w:rPr>
        <w:t xml:space="preserve">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w:t>
      </w:r>
    </w:p>
    <w:p w:rsidR="004D365C" w:rsidRPr="004D365C" w:rsidRDefault="004D365C" w:rsidP="004D365C">
      <w:pPr>
        <w:spacing w:line="0" w:lineRule="atLeast"/>
        <w:ind w:firstLine="284"/>
        <w:contextualSpacing/>
        <w:jc w:val="center"/>
        <w:rPr>
          <w:b/>
          <w:sz w:val="24"/>
          <w:szCs w:val="24"/>
        </w:rPr>
      </w:pPr>
      <w:r w:rsidRPr="004D365C">
        <w:rPr>
          <w:b/>
          <w:sz w:val="24"/>
          <w:szCs w:val="24"/>
        </w:rPr>
        <w:t>3. Целевые индикаторы (показатели) подпрограммы,</w:t>
      </w:r>
    </w:p>
    <w:p w:rsidR="004D365C" w:rsidRPr="004D365C" w:rsidRDefault="004D365C" w:rsidP="004D365C">
      <w:pPr>
        <w:spacing w:line="0" w:lineRule="atLeast"/>
        <w:rPr>
          <w:b/>
          <w:sz w:val="24"/>
          <w:szCs w:val="24"/>
        </w:rPr>
      </w:pPr>
      <w:r w:rsidRPr="004D365C">
        <w:rPr>
          <w:b/>
          <w:sz w:val="24"/>
          <w:szCs w:val="24"/>
        </w:rPr>
        <w:t>характеризующие основные мероприятия, мероприятия подпрограммы</w:t>
      </w:r>
    </w:p>
    <w:p w:rsidR="004D365C" w:rsidRPr="004D365C" w:rsidRDefault="004D365C" w:rsidP="004D365C">
      <w:pPr>
        <w:widowControl w:val="0"/>
        <w:autoSpaceDE w:val="0"/>
        <w:autoSpaceDN w:val="0"/>
        <w:adjustRightInd w:val="0"/>
        <w:ind w:firstLine="540"/>
        <w:jc w:val="both"/>
        <w:rPr>
          <w:sz w:val="24"/>
          <w:szCs w:val="24"/>
        </w:rPr>
      </w:pPr>
      <w:r w:rsidRPr="004D365C">
        <w:rPr>
          <w:sz w:val="24"/>
          <w:szCs w:val="24"/>
        </w:rPr>
        <w:t>Реализация мероприятий подпрограммы направлена на улучшения технического и эксплуатационного состояния и повышение качества содержания дорог общего пользования местного значения.</w:t>
      </w:r>
    </w:p>
    <w:p w:rsidR="004D365C" w:rsidRPr="004D365C" w:rsidRDefault="004D365C" w:rsidP="004D365C">
      <w:pPr>
        <w:widowControl w:val="0"/>
        <w:autoSpaceDE w:val="0"/>
        <w:autoSpaceDN w:val="0"/>
        <w:adjustRightInd w:val="0"/>
        <w:spacing w:line="0" w:lineRule="atLeast"/>
        <w:ind w:firstLine="540"/>
        <w:jc w:val="right"/>
        <w:rPr>
          <w:b/>
          <w:sz w:val="24"/>
          <w:szCs w:val="24"/>
        </w:rPr>
      </w:pPr>
      <w:r w:rsidRPr="004D365C">
        <w:rPr>
          <w:b/>
          <w:sz w:val="24"/>
          <w:szCs w:val="24"/>
        </w:rPr>
        <w:t xml:space="preserve"> Таблица 1</w:t>
      </w:r>
    </w:p>
    <w:p w:rsidR="004D365C" w:rsidRPr="004D365C" w:rsidRDefault="004D365C" w:rsidP="004D365C">
      <w:pPr>
        <w:spacing w:line="0" w:lineRule="atLeast"/>
        <w:jc w:val="center"/>
        <w:rPr>
          <w:b/>
        </w:rPr>
      </w:pPr>
      <w:r w:rsidRPr="004D365C">
        <w:rPr>
          <w:b/>
        </w:rPr>
        <w:t>Сведения о целевых индикаторах (показателей) реализации подпрограммы</w:t>
      </w:r>
    </w:p>
    <w:tbl>
      <w:tblPr>
        <w:tblW w:w="1006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5104"/>
        <w:gridCol w:w="1134"/>
        <w:gridCol w:w="1134"/>
        <w:gridCol w:w="1134"/>
        <w:gridCol w:w="992"/>
      </w:tblGrid>
      <w:tr w:rsidR="004D365C" w:rsidRPr="004D365C" w:rsidTr="004D365C">
        <w:tc>
          <w:tcPr>
            <w:tcW w:w="567" w:type="dxa"/>
          </w:tcPr>
          <w:p w:rsidR="004D365C" w:rsidRPr="004D365C" w:rsidRDefault="004D365C" w:rsidP="004D365C">
            <w:pPr>
              <w:spacing w:line="0" w:lineRule="atLeast"/>
              <w:jc w:val="center"/>
            </w:pPr>
            <w:r w:rsidRPr="004D365C">
              <w:t xml:space="preserve">№ </w:t>
            </w:r>
          </w:p>
          <w:p w:rsidR="004D365C" w:rsidRPr="004D365C" w:rsidRDefault="004D365C" w:rsidP="004D365C">
            <w:pPr>
              <w:spacing w:line="0" w:lineRule="atLeast"/>
              <w:jc w:val="center"/>
            </w:pPr>
            <w:r w:rsidRPr="004D365C">
              <w:t>п/п</w:t>
            </w:r>
          </w:p>
        </w:tc>
        <w:tc>
          <w:tcPr>
            <w:tcW w:w="5104" w:type="dxa"/>
            <w:vAlign w:val="center"/>
          </w:tcPr>
          <w:p w:rsidR="004D365C" w:rsidRPr="004D365C" w:rsidRDefault="004D365C" w:rsidP="004D365C">
            <w:pPr>
              <w:spacing w:line="0" w:lineRule="atLeast"/>
              <w:jc w:val="center"/>
            </w:pPr>
            <w:r w:rsidRPr="004D365C">
              <w:t>Наименование показателя</w:t>
            </w:r>
          </w:p>
        </w:tc>
        <w:tc>
          <w:tcPr>
            <w:tcW w:w="1134" w:type="dxa"/>
          </w:tcPr>
          <w:p w:rsidR="004D365C" w:rsidRPr="004D365C" w:rsidRDefault="004D365C" w:rsidP="004D365C">
            <w:pPr>
              <w:spacing w:line="0" w:lineRule="atLeast"/>
              <w:jc w:val="center"/>
            </w:pPr>
            <w:r w:rsidRPr="004D365C">
              <w:t>Единица</w:t>
            </w:r>
          </w:p>
          <w:p w:rsidR="004D365C" w:rsidRPr="004D365C" w:rsidRDefault="004D365C" w:rsidP="004D365C">
            <w:pPr>
              <w:spacing w:line="0" w:lineRule="atLeast"/>
              <w:jc w:val="center"/>
            </w:pPr>
            <w:r w:rsidRPr="004D365C">
              <w:t>измерения</w:t>
            </w:r>
          </w:p>
        </w:tc>
        <w:tc>
          <w:tcPr>
            <w:tcW w:w="1134" w:type="dxa"/>
            <w:tcBorders>
              <w:left w:val="single" w:sz="4" w:space="0" w:color="auto"/>
            </w:tcBorders>
            <w:vAlign w:val="center"/>
          </w:tcPr>
          <w:p w:rsidR="004D365C" w:rsidRPr="004D365C" w:rsidRDefault="004D365C" w:rsidP="004D365C">
            <w:pPr>
              <w:spacing w:line="0" w:lineRule="atLeast"/>
              <w:jc w:val="center"/>
            </w:pPr>
            <w:r w:rsidRPr="004D365C">
              <w:t>2023г</w:t>
            </w:r>
          </w:p>
        </w:tc>
        <w:tc>
          <w:tcPr>
            <w:tcW w:w="1134" w:type="dxa"/>
            <w:vAlign w:val="center"/>
          </w:tcPr>
          <w:p w:rsidR="004D365C" w:rsidRPr="004D365C" w:rsidRDefault="004D365C" w:rsidP="004D365C">
            <w:pPr>
              <w:spacing w:line="0" w:lineRule="atLeast"/>
              <w:jc w:val="center"/>
            </w:pPr>
            <w:r w:rsidRPr="004D365C">
              <w:t>2024г</w:t>
            </w:r>
          </w:p>
        </w:tc>
        <w:tc>
          <w:tcPr>
            <w:tcW w:w="992" w:type="dxa"/>
            <w:vAlign w:val="center"/>
          </w:tcPr>
          <w:p w:rsidR="004D365C" w:rsidRPr="004D365C" w:rsidRDefault="004D365C" w:rsidP="004D365C">
            <w:pPr>
              <w:spacing w:line="0" w:lineRule="atLeast"/>
              <w:jc w:val="center"/>
            </w:pPr>
            <w:r w:rsidRPr="004D365C">
              <w:t>2025г</w:t>
            </w:r>
          </w:p>
        </w:tc>
      </w:tr>
      <w:tr w:rsidR="004D365C" w:rsidRPr="004D365C" w:rsidTr="004D365C">
        <w:tc>
          <w:tcPr>
            <w:tcW w:w="567" w:type="dxa"/>
          </w:tcPr>
          <w:p w:rsidR="004D365C" w:rsidRPr="004D365C" w:rsidRDefault="004D365C" w:rsidP="004D365C">
            <w:pPr>
              <w:jc w:val="center"/>
              <w:rPr>
                <w:sz w:val="24"/>
                <w:szCs w:val="24"/>
              </w:rPr>
            </w:pPr>
            <w:r w:rsidRPr="004D365C">
              <w:rPr>
                <w:sz w:val="24"/>
                <w:szCs w:val="24"/>
              </w:rPr>
              <w:t>1</w:t>
            </w:r>
          </w:p>
        </w:tc>
        <w:tc>
          <w:tcPr>
            <w:tcW w:w="5104" w:type="dxa"/>
          </w:tcPr>
          <w:p w:rsidR="004D365C" w:rsidRPr="004D365C" w:rsidRDefault="004D365C" w:rsidP="004D365C">
            <w:r w:rsidRPr="004D365C">
              <w:t xml:space="preserve"> Доля автомобильных дорог общего пользования местного значения, не соответствующих нормативным требованиям и транспортно-эксплуатационным показателям на 31 декабря </w:t>
            </w:r>
          </w:p>
        </w:tc>
        <w:tc>
          <w:tcPr>
            <w:tcW w:w="1134" w:type="dxa"/>
          </w:tcPr>
          <w:p w:rsidR="004D365C" w:rsidRPr="004D365C" w:rsidRDefault="004D365C" w:rsidP="004D365C">
            <w:pPr>
              <w:jc w:val="center"/>
              <w:rPr>
                <w:sz w:val="24"/>
                <w:szCs w:val="24"/>
              </w:rPr>
            </w:pPr>
            <w:r w:rsidRPr="004D365C">
              <w:rPr>
                <w:sz w:val="24"/>
                <w:szCs w:val="24"/>
              </w:rPr>
              <w:t>%</w:t>
            </w:r>
          </w:p>
        </w:tc>
        <w:tc>
          <w:tcPr>
            <w:tcW w:w="1134" w:type="dxa"/>
            <w:tcBorders>
              <w:left w:val="single" w:sz="4" w:space="0" w:color="auto"/>
            </w:tcBorders>
          </w:tcPr>
          <w:p w:rsidR="004D365C" w:rsidRPr="004D365C" w:rsidRDefault="004D365C" w:rsidP="004D365C">
            <w:pPr>
              <w:jc w:val="center"/>
              <w:rPr>
                <w:sz w:val="24"/>
                <w:szCs w:val="24"/>
              </w:rPr>
            </w:pPr>
            <w:r w:rsidRPr="004D365C">
              <w:rPr>
                <w:sz w:val="24"/>
                <w:szCs w:val="24"/>
              </w:rPr>
              <w:t>18,5</w:t>
            </w:r>
          </w:p>
        </w:tc>
        <w:tc>
          <w:tcPr>
            <w:tcW w:w="1134" w:type="dxa"/>
          </w:tcPr>
          <w:p w:rsidR="004D365C" w:rsidRPr="004D365C" w:rsidRDefault="004D365C" w:rsidP="004D365C">
            <w:pPr>
              <w:jc w:val="center"/>
              <w:rPr>
                <w:sz w:val="24"/>
                <w:szCs w:val="24"/>
              </w:rPr>
            </w:pPr>
            <w:r w:rsidRPr="004D365C">
              <w:rPr>
                <w:sz w:val="24"/>
                <w:szCs w:val="24"/>
              </w:rPr>
              <w:t>18,5</w:t>
            </w:r>
          </w:p>
        </w:tc>
        <w:tc>
          <w:tcPr>
            <w:tcW w:w="992" w:type="dxa"/>
          </w:tcPr>
          <w:p w:rsidR="004D365C" w:rsidRPr="004D365C" w:rsidRDefault="004D365C" w:rsidP="004D365C">
            <w:pPr>
              <w:jc w:val="center"/>
              <w:rPr>
                <w:sz w:val="24"/>
                <w:szCs w:val="24"/>
              </w:rPr>
            </w:pPr>
            <w:r w:rsidRPr="004D365C">
              <w:rPr>
                <w:sz w:val="24"/>
                <w:szCs w:val="24"/>
              </w:rPr>
              <w:t>18,5</w:t>
            </w:r>
          </w:p>
        </w:tc>
      </w:tr>
      <w:tr w:rsidR="004D365C" w:rsidRPr="004D365C" w:rsidTr="004D365C">
        <w:tc>
          <w:tcPr>
            <w:tcW w:w="567" w:type="dxa"/>
          </w:tcPr>
          <w:p w:rsidR="004D365C" w:rsidRPr="004D365C" w:rsidRDefault="004D365C" w:rsidP="004D365C">
            <w:pPr>
              <w:jc w:val="center"/>
              <w:rPr>
                <w:sz w:val="24"/>
                <w:szCs w:val="24"/>
              </w:rPr>
            </w:pPr>
            <w:r w:rsidRPr="004D365C">
              <w:rPr>
                <w:sz w:val="24"/>
                <w:szCs w:val="24"/>
              </w:rPr>
              <w:t>2</w:t>
            </w:r>
          </w:p>
        </w:tc>
        <w:tc>
          <w:tcPr>
            <w:tcW w:w="5104" w:type="dxa"/>
          </w:tcPr>
          <w:p w:rsidR="004D365C" w:rsidRPr="004D365C" w:rsidRDefault="004D365C" w:rsidP="004D365C">
            <w:r w:rsidRPr="004D365C">
              <w:t>Доля автомобильных дорог общего пользования, находящихся на содержании</w:t>
            </w:r>
          </w:p>
        </w:tc>
        <w:tc>
          <w:tcPr>
            <w:tcW w:w="1134" w:type="dxa"/>
          </w:tcPr>
          <w:p w:rsidR="004D365C" w:rsidRPr="004D365C" w:rsidRDefault="004D365C" w:rsidP="004D365C">
            <w:pPr>
              <w:jc w:val="center"/>
              <w:rPr>
                <w:sz w:val="24"/>
                <w:szCs w:val="24"/>
              </w:rPr>
            </w:pPr>
            <w:r w:rsidRPr="004D365C">
              <w:rPr>
                <w:sz w:val="24"/>
                <w:szCs w:val="24"/>
              </w:rPr>
              <w:t>%</w:t>
            </w:r>
          </w:p>
        </w:tc>
        <w:tc>
          <w:tcPr>
            <w:tcW w:w="1134" w:type="dxa"/>
            <w:tcBorders>
              <w:left w:val="single" w:sz="4" w:space="0" w:color="auto"/>
            </w:tcBorders>
          </w:tcPr>
          <w:p w:rsidR="004D365C" w:rsidRPr="004D365C" w:rsidRDefault="004D365C" w:rsidP="004D365C">
            <w:pPr>
              <w:jc w:val="center"/>
              <w:rPr>
                <w:sz w:val="24"/>
                <w:szCs w:val="24"/>
              </w:rPr>
            </w:pPr>
            <w:r w:rsidRPr="004D365C">
              <w:rPr>
                <w:sz w:val="24"/>
                <w:szCs w:val="24"/>
              </w:rPr>
              <w:t>100</w:t>
            </w:r>
          </w:p>
        </w:tc>
        <w:tc>
          <w:tcPr>
            <w:tcW w:w="1134" w:type="dxa"/>
          </w:tcPr>
          <w:p w:rsidR="004D365C" w:rsidRPr="004D365C" w:rsidRDefault="004D365C" w:rsidP="004D365C">
            <w:pPr>
              <w:jc w:val="center"/>
              <w:rPr>
                <w:sz w:val="24"/>
                <w:szCs w:val="24"/>
              </w:rPr>
            </w:pPr>
            <w:r w:rsidRPr="004D365C">
              <w:rPr>
                <w:sz w:val="24"/>
                <w:szCs w:val="24"/>
              </w:rPr>
              <w:t>100</w:t>
            </w:r>
          </w:p>
        </w:tc>
        <w:tc>
          <w:tcPr>
            <w:tcW w:w="992" w:type="dxa"/>
          </w:tcPr>
          <w:p w:rsidR="004D365C" w:rsidRPr="004D365C" w:rsidRDefault="004D365C" w:rsidP="004D365C">
            <w:pPr>
              <w:jc w:val="center"/>
              <w:rPr>
                <w:sz w:val="24"/>
                <w:szCs w:val="24"/>
              </w:rPr>
            </w:pPr>
            <w:r w:rsidRPr="004D365C">
              <w:rPr>
                <w:sz w:val="24"/>
                <w:szCs w:val="24"/>
              </w:rPr>
              <w:t>100</w:t>
            </w:r>
          </w:p>
        </w:tc>
      </w:tr>
      <w:tr w:rsidR="004D365C" w:rsidRPr="004D365C" w:rsidTr="004D365C">
        <w:tc>
          <w:tcPr>
            <w:tcW w:w="567" w:type="dxa"/>
          </w:tcPr>
          <w:p w:rsidR="004D365C" w:rsidRPr="004D365C" w:rsidRDefault="004D365C" w:rsidP="004D365C">
            <w:pPr>
              <w:jc w:val="center"/>
              <w:rPr>
                <w:sz w:val="24"/>
                <w:szCs w:val="24"/>
              </w:rPr>
            </w:pPr>
            <w:r w:rsidRPr="004D365C">
              <w:rPr>
                <w:sz w:val="24"/>
                <w:szCs w:val="24"/>
              </w:rPr>
              <w:t>3</w:t>
            </w:r>
          </w:p>
        </w:tc>
        <w:tc>
          <w:tcPr>
            <w:tcW w:w="5104" w:type="dxa"/>
          </w:tcPr>
          <w:p w:rsidR="004D365C" w:rsidRPr="004D365C" w:rsidRDefault="004D365C" w:rsidP="004D365C">
            <w:r w:rsidRPr="004D365C">
              <w:t xml:space="preserve">Протяженность сети  автомобильных  дорог общего пользования  местного значения  </w:t>
            </w:r>
          </w:p>
        </w:tc>
        <w:tc>
          <w:tcPr>
            <w:tcW w:w="1134" w:type="dxa"/>
          </w:tcPr>
          <w:p w:rsidR="004D365C" w:rsidRPr="004D365C" w:rsidRDefault="004D365C" w:rsidP="004D365C">
            <w:pPr>
              <w:rPr>
                <w:sz w:val="24"/>
                <w:szCs w:val="24"/>
              </w:rPr>
            </w:pPr>
            <w:r w:rsidRPr="004D365C">
              <w:rPr>
                <w:sz w:val="24"/>
                <w:szCs w:val="24"/>
              </w:rPr>
              <w:t xml:space="preserve">      км</w:t>
            </w:r>
          </w:p>
        </w:tc>
        <w:tc>
          <w:tcPr>
            <w:tcW w:w="1134" w:type="dxa"/>
            <w:tcBorders>
              <w:left w:val="single" w:sz="4" w:space="0" w:color="auto"/>
            </w:tcBorders>
          </w:tcPr>
          <w:p w:rsidR="004D365C" w:rsidRPr="004D365C" w:rsidRDefault="004D365C" w:rsidP="004D365C">
            <w:pPr>
              <w:jc w:val="center"/>
              <w:rPr>
                <w:sz w:val="24"/>
                <w:szCs w:val="24"/>
              </w:rPr>
            </w:pPr>
            <w:r w:rsidRPr="004D365C">
              <w:rPr>
                <w:sz w:val="24"/>
                <w:szCs w:val="24"/>
              </w:rPr>
              <w:t>35,45</w:t>
            </w:r>
          </w:p>
        </w:tc>
        <w:tc>
          <w:tcPr>
            <w:tcW w:w="1134" w:type="dxa"/>
          </w:tcPr>
          <w:p w:rsidR="004D365C" w:rsidRPr="004D365C" w:rsidRDefault="004D365C" w:rsidP="004D365C">
            <w:pPr>
              <w:jc w:val="center"/>
              <w:rPr>
                <w:sz w:val="24"/>
                <w:szCs w:val="24"/>
              </w:rPr>
            </w:pPr>
            <w:r w:rsidRPr="004D365C">
              <w:rPr>
                <w:sz w:val="24"/>
                <w:szCs w:val="24"/>
              </w:rPr>
              <w:t>35,45</w:t>
            </w:r>
          </w:p>
        </w:tc>
        <w:tc>
          <w:tcPr>
            <w:tcW w:w="992" w:type="dxa"/>
          </w:tcPr>
          <w:p w:rsidR="004D365C" w:rsidRPr="004D365C" w:rsidRDefault="004D365C" w:rsidP="004D365C">
            <w:pPr>
              <w:jc w:val="center"/>
              <w:rPr>
                <w:sz w:val="24"/>
                <w:szCs w:val="24"/>
              </w:rPr>
            </w:pPr>
            <w:r w:rsidRPr="004D365C">
              <w:rPr>
                <w:sz w:val="24"/>
                <w:szCs w:val="24"/>
              </w:rPr>
              <w:t>35,45</w:t>
            </w:r>
          </w:p>
        </w:tc>
      </w:tr>
      <w:tr w:rsidR="004D365C" w:rsidRPr="004D365C" w:rsidTr="004D365C">
        <w:tc>
          <w:tcPr>
            <w:tcW w:w="567" w:type="dxa"/>
          </w:tcPr>
          <w:p w:rsidR="004D365C" w:rsidRPr="004D365C" w:rsidRDefault="004D365C" w:rsidP="004D365C">
            <w:pPr>
              <w:jc w:val="center"/>
              <w:rPr>
                <w:sz w:val="24"/>
                <w:szCs w:val="24"/>
              </w:rPr>
            </w:pPr>
            <w:r w:rsidRPr="004D365C">
              <w:rPr>
                <w:sz w:val="24"/>
                <w:szCs w:val="24"/>
              </w:rPr>
              <w:t>4</w:t>
            </w:r>
          </w:p>
        </w:tc>
        <w:tc>
          <w:tcPr>
            <w:tcW w:w="5104" w:type="dxa"/>
          </w:tcPr>
          <w:p w:rsidR="004D365C" w:rsidRPr="004D365C" w:rsidRDefault="004D365C" w:rsidP="004D365C">
            <w:r w:rsidRPr="004D365C">
              <w:rPr>
                <w:spacing w:val="-6"/>
              </w:rPr>
              <w:t xml:space="preserve">Прирост протяженности автомобильных дорог общего пользования местного значения </w:t>
            </w:r>
            <w:r w:rsidRPr="004D365C">
              <w:rPr>
                <w:spacing w:val="-6"/>
              </w:rPr>
              <w:br/>
              <w:t>на территории Комсомольского городского поселения соответствующих нормативным требованиям к транспортно-эксплуатационным показателям, в результате  капитального ремонта</w:t>
            </w:r>
          </w:p>
        </w:tc>
        <w:tc>
          <w:tcPr>
            <w:tcW w:w="1134" w:type="dxa"/>
          </w:tcPr>
          <w:p w:rsidR="004D365C" w:rsidRPr="004D365C" w:rsidRDefault="004D365C" w:rsidP="004D365C">
            <w:pPr>
              <w:rPr>
                <w:sz w:val="24"/>
                <w:szCs w:val="24"/>
              </w:rPr>
            </w:pPr>
            <w:r w:rsidRPr="004D365C">
              <w:rPr>
                <w:sz w:val="24"/>
                <w:szCs w:val="24"/>
              </w:rPr>
              <w:t xml:space="preserve">      км</w:t>
            </w:r>
          </w:p>
        </w:tc>
        <w:tc>
          <w:tcPr>
            <w:tcW w:w="1134" w:type="dxa"/>
          </w:tcPr>
          <w:p w:rsidR="004D365C" w:rsidRPr="004D365C" w:rsidRDefault="004D365C" w:rsidP="004D365C">
            <w:pPr>
              <w:jc w:val="center"/>
              <w:rPr>
                <w:sz w:val="24"/>
                <w:szCs w:val="24"/>
              </w:rPr>
            </w:pPr>
            <w:r w:rsidRPr="004D365C">
              <w:rPr>
                <w:sz w:val="24"/>
                <w:szCs w:val="24"/>
              </w:rPr>
              <w:t>0,883</w:t>
            </w:r>
          </w:p>
        </w:tc>
        <w:tc>
          <w:tcPr>
            <w:tcW w:w="1134" w:type="dxa"/>
          </w:tcPr>
          <w:p w:rsidR="004D365C" w:rsidRPr="004D365C" w:rsidRDefault="004D365C" w:rsidP="004D365C">
            <w:pPr>
              <w:jc w:val="center"/>
              <w:rPr>
                <w:sz w:val="24"/>
                <w:szCs w:val="24"/>
              </w:rPr>
            </w:pPr>
            <w:r w:rsidRPr="004D365C">
              <w:rPr>
                <w:sz w:val="24"/>
                <w:szCs w:val="24"/>
              </w:rPr>
              <w:t>0,00</w:t>
            </w:r>
          </w:p>
        </w:tc>
        <w:tc>
          <w:tcPr>
            <w:tcW w:w="992" w:type="dxa"/>
          </w:tcPr>
          <w:p w:rsidR="004D365C" w:rsidRPr="004D365C" w:rsidRDefault="004D365C" w:rsidP="004D365C">
            <w:pPr>
              <w:jc w:val="center"/>
              <w:rPr>
                <w:sz w:val="24"/>
                <w:szCs w:val="24"/>
              </w:rPr>
            </w:pPr>
            <w:r w:rsidRPr="004D365C">
              <w:rPr>
                <w:sz w:val="24"/>
                <w:szCs w:val="24"/>
              </w:rPr>
              <w:t>0,00</w:t>
            </w:r>
          </w:p>
        </w:tc>
      </w:tr>
      <w:tr w:rsidR="004D365C" w:rsidRPr="004D365C" w:rsidTr="004D365C">
        <w:tc>
          <w:tcPr>
            <w:tcW w:w="567" w:type="dxa"/>
          </w:tcPr>
          <w:p w:rsidR="004D365C" w:rsidRPr="004D365C" w:rsidRDefault="004D365C" w:rsidP="004D365C">
            <w:pPr>
              <w:jc w:val="center"/>
              <w:rPr>
                <w:sz w:val="24"/>
                <w:szCs w:val="24"/>
              </w:rPr>
            </w:pPr>
            <w:r w:rsidRPr="004D365C">
              <w:rPr>
                <w:sz w:val="24"/>
                <w:szCs w:val="24"/>
              </w:rPr>
              <w:t>5</w:t>
            </w:r>
          </w:p>
        </w:tc>
        <w:tc>
          <w:tcPr>
            <w:tcW w:w="5104" w:type="dxa"/>
          </w:tcPr>
          <w:p w:rsidR="004D365C" w:rsidRPr="004D365C" w:rsidRDefault="004D365C" w:rsidP="004D365C">
            <w:r w:rsidRPr="004D365C">
              <w:t>Общая протяженность автомобильных дорог общего пользования местного значения на территории Ивановской области, соответствующих нормативным требованиям к транспортно-эксплуатационным</w:t>
            </w:r>
          </w:p>
          <w:p w:rsidR="004D365C" w:rsidRPr="004D365C" w:rsidRDefault="004D365C" w:rsidP="004D365C">
            <w:pPr>
              <w:rPr>
                <w:spacing w:val="-6"/>
              </w:rPr>
            </w:pPr>
            <w:r w:rsidRPr="004D365C">
              <w:t>показателям на 31 декабря отчетного года</w:t>
            </w:r>
          </w:p>
        </w:tc>
        <w:tc>
          <w:tcPr>
            <w:tcW w:w="1134" w:type="dxa"/>
          </w:tcPr>
          <w:p w:rsidR="004D365C" w:rsidRPr="004D365C" w:rsidRDefault="004D365C" w:rsidP="004D365C">
            <w:pPr>
              <w:jc w:val="center"/>
              <w:rPr>
                <w:sz w:val="24"/>
                <w:szCs w:val="24"/>
              </w:rPr>
            </w:pPr>
            <w:r w:rsidRPr="004D365C">
              <w:rPr>
                <w:sz w:val="24"/>
                <w:szCs w:val="24"/>
              </w:rPr>
              <w:t>км</w:t>
            </w:r>
          </w:p>
        </w:tc>
        <w:tc>
          <w:tcPr>
            <w:tcW w:w="1134" w:type="dxa"/>
          </w:tcPr>
          <w:p w:rsidR="004D365C" w:rsidRPr="004D365C" w:rsidRDefault="004D365C" w:rsidP="004D365C">
            <w:pPr>
              <w:jc w:val="center"/>
              <w:rPr>
                <w:sz w:val="24"/>
                <w:szCs w:val="24"/>
              </w:rPr>
            </w:pPr>
            <w:r w:rsidRPr="004D365C">
              <w:rPr>
                <w:sz w:val="24"/>
                <w:szCs w:val="24"/>
              </w:rPr>
              <w:t>28,883</w:t>
            </w:r>
          </w:p>
        </w:tc>
        <w:tc>
          <w:tcPr>
            <w:tcW w:w="1134" w:type="dxa"/>
          </w:tcPr>
          <w:p w:rsidR="004D365C" w:rsidRPr="004D365C" w:rsidRDefault="004D365C" w:rsidP="004D365C">
            <w:pPr>
              <w:jc w:val="center"/>
              <w:rPr>
                <w:sz w:val="24"/>
                <w:szCs w:val="24"/>
              </w:rPr>
            </w:pPr>
            <w:r w:rsidRPr="004D365C">
              <w:rPr>
                <w:sz w:val="24"/>
                <w:szCs w:val="24"/>
              </w:rPr>
              <w:t>0,00</w:t>
            </w:r>
          </w:p>
        </w:tc>
        <w:tc>
          <w:tcPr>
            <w:tcW w:w="992" w:type="dxa"/>
          </w:tcPr>
          <w:p w:rsidR="004D365C" w:rsidRPr="004D365C" w:rsidRDefault="004D365C" w:rsidP="004D365C">
            <w:pPr>
              <w:jc w:val="center"/>
              <w:rPr>
                <w:sz w:val="24"/>
                <w:szCs w:val="24"/>
              </w:rPr>
            </w:pPr>
            <w:r w:rsidRPr="004D365C">
              <w:rPr>
                <w:sz w:val="24"/>
                <w:szCs w:val="24"/>
              </w:rPr>
              <w:t>0,00</w:t>
            </w:r>
          </w:p>
        </w:tc>
      </w:tr>
    </w:tbl>
    <w:p w:rsidR="004D365C" w:rsidRPr="004D365C" w:rsidRDefault="004D365C" w:rsidP="004D365C">
      <w:pPr>
        <w:spacing w:line="0" w:lineRule="atLeast"/>
        <w:jc w:val="right"/>
        <w:rPr>
          <w:b/>
        </w:rPr>
      </w:pPr>
    </w:p>
    <w:p w:rsidR="004D365C" w:rsidRPr="004D365C" w:rsidRDefault="004D365C" w:rsidP="004D365C">
      <w:pPr>
        <w:spacing w:line="0" w:lineRule="atLeast"/>
        <w:jc w:val="right"/>
        <w:rPr>
          <w:b/>
        </w:rPr>
      </w:pPr>
    </w:p>
    <w:p w:rsidR="004D365C" w:rsidRPr="004D365C" w:rsidRDefault="004D365C" w:rsidP="004D365C">
      <w:pPr>
        <w:spacing w:line="0" w:lineRule="atLeast"/>
        <w:jc w:val="right"/>
        <w:rPr>
          <w:b/>
        </w:rPr>
      </w:pPr>
    </w:p>
    <w:p w:rsidR="004D365C" w:rsidRPr="004D365C" w:rsidRDefault="004D365C" w:rsidP="004D365C">
      <w:pPr>
        <w:spacing w:line="0" w:lineRule="atLeast"/>
        <w:jc w:val="right"/>
        <w:rPr>
          <w:b/>
        </w:rPr>
      </w:pPr>
    </w:p>
    <w:p w:rsidR="004D365C" w:rsidRPr="004D365C" w:rsidRDefault="004D365C" w:rsidP="004D365C">
      <w:pPr>
        <w:spacing w:line="0" w:lineRule="atLeast"/>
        <w:jc w:val="right"/>
        <w:rPr>
          <w:b/>
        </w:rPr>
      </w:pPr>
    </w:p>
    <w:p w:rsidR="004D365C" w:rsidRPr="004D365C" w:rsidRDefault="004D365C" w:rsidP="004D365C">
      <w:pPr>
        <w:spacing w:line="0" w:lineRule="atLeast"/>
        <w:jc w:val="right"/>
        <w:rPr>
          <w:b/>
        </w:rPr>
      </w:pPr>
    </w:p>
    <w:p w:rsidR="004D365C" w:rsidRPr="004D365C" w:rsidRDefault="004D365C" w:rsidP="004D365C">
      <w:pPr>
        <w:spacing w:line="0" w:lineRule="atLeast"/>
        <w:jc w:val="right"/>
        <w:rPr>
          <w:b/>
        </w:rPr>
      </w:pPr>
    </w:p>
    <w:p w:rsidR="004D365C" w:rsidRPr="004D365C" w:rsidRDefault="004D365C" w:rsidP="004D365C">
      <w:pPr>
        <w:spacing w:line="0" w:lineRule="atLeast"/>
        <w:jc w:val="right"/>
        <w:rPr>
          <w:b/>
        </w:rPr>
      </w:pPr>
    </w:p>
    <w:p w:rsidR="004D365C" w:rsidRPr="004D365C" w:rsidRDefault="004D365C" w:rsidP="004D365C">
      <w:pPr>
        <w:spacing w:line="0" w:lineRule="atLeast"/>
        <w:jc w:val="right"/>
        <w:rPr>
          <w:b/>
        </w:rPr>
      </w:pPr>
    </w:p>
    <w:p w:rsidR="004D365C" w:rsidRPr="004D365C" w:rsidRDefault="004D365C" w:rsidP="004D365C">
      <w:pPr>
        <w:spacing w:line="0" w:lineRule="atLeast"/>
        <w:jc w:val="right"/>
        <w:rPr>
          <w:b/>
        </w:rPr>
      </w:pPr>
    </w:p>
    <w:p w:rsidR="004D365C" w:rsidRPr="004D365C" w:rsidRDefault="004D365C" w:rsidP="004D365C">
      <w:pPr>
        <w:spacing w:line="0" w:lineRule="atLeast"/>
        <w:jc w:val="right"/>
        <w:rPr>
          <w:b/>
        </w:rPr>
      </w:pPr>
    </w:p>
    <w:p w:rsidR="004D365C" w:rsidRPr="004D365C" w:rsidRDefault="004D365C" w:rsidP="004D365C">
      <w:pPr>
        <w:spacing w:line="0" w:lineRule="atLeast"/>
        <w:jc w:val="right"/>
        <w:rPr>
          <w:b/>
        </w:rPr>
      </w:pPr>
    </w:p>
    <w:p w:rsidR="004D365C" w:rsidRPr="004D365C" w:rsidRDefault="004D365C" w:rsidP="004D365C">
      <w:pPr>
        <w:spacing w:line="0" w:lineRule="atLeast"/>
        <w:jc w:val="right"/>
        <w:rPr>
          <w:b/>
        </w:rPr>
      </w:pPr>
    </w:p>
    <w:p w:rsidR="004D365C" w:rsidRPr="004D365C" w:rsidRDefault="004D365C" w:rsidP="004D365C">
      <w:pPr>
        <w:spacing w:line="0" w:lineRule="atLeast"/>
        <w:jc w:val="right"/>
        <w:rPr>
          <w:b/>
        </w:rPr>
      </w:pPr>
    </w:p>
    <w:p w:rsidR="004D365C" w:rsidRPr="004D365C" w:rsidRDefault="004D365C" w:rsidP="004D365C">
      <w:pPr>
        <w:spacing w:line="0" w:lineRule="atLeast"/>
        <w:jc w:val="right"/>
        <w:rPr>
          <w:b/>
        </w:rPr>
      </w:pPr>
    </w:p>
    <w:p w:rsidR="004D365C" w:rsidRPr="004D365C" w:rsidRDefault="004D365C" w:rsidP="004D365C">
      <w:pPr>
        <w:spacing w:line="0" w:lineRule="atLeast"/>
        <w:jc w:val="right"/>
        <w:rPr>
          <w:b/>
        </w:rPr>
      </w:pPr>
    </w:p>
    <w:p w:rsidR="004D365C" w:rsidRPr="004D365C" w:rsidRDefault="004D365C" w:rsidP="004D365C">
      <w:pPr>
        <w:spacing w:line="0" w:lineRule="atLeast"/>
        <w:jc w:val="right"/>
        <w:rPr>
          <w:b/>
        </w:rPr>
      </w:pPr>
    </w:p>
    <w:p w:rsidR="004D365C" w:rsidRPr="004D365C" w:rsidRDefault="004D365C" w:rsidP="004D365C">
      <w:pPr>
        <w:spacing w:line="0" w:lineRule="atLeast"/>
        <w:jc w:val="right"/>
        <w:rPr>
          <w:b/>
        </w:rPr>
      </w:pPr>
      <w:r w:rsidRPr="004D365C">
        <w:rPr>
          <w:b/>
        </w:rPr>
        <w:t>Таблица 3</w:t>
      </w:r>
    </w:p>
    <w:p w:rsidR="004D365C" w:rsidRPr="004D365C" w:rsidRDefault="004D365C" w:rsidP="00E3388D">
      <w:pPr>
        <w:numPr>
          <w:ilvl w:val="0"/>
          <w:numId w:val="15"/>
        </w:numPr>
        <w:spacing w:line="0" w:lineRule="atLeast"/>
        <w:ind w:left="0"/>
        <w:contextualSpacing/>
        <w:jc w:val="center"/>
        <w:rPr>
          <w:b/>
          <w:sz w:val="24"/>
          <w:szCs w:val="24"/>
        </w:rPr>
      </w:pPr>
      <w:r w:rsidRPr="004D365C">
        <w:rPr>
          <w:b/>
          <w:sz w:val="24"/>
          <w:szCs w:val="24"/>
        </w:rPr>
        <w:t>Ресурсное обеспечение подпрограммы, рублей</w:t>
      </w:r>
    </w:p>
    <w:tbl>
      <w:tblPr>
        <w:tblpPr w:leftFromText="180" w:rightFromText="180" w:vertAnchor="text" w:tblpXSpec="center" w:tblpY="1"/>
        <w:tblOverlap w:val="neve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4111"/>
        <w:gridCol w:w="1418"/>
        <w:gridCol w:w="1417"/>
        <w:gridCol w:w="1418"/>
        <w:gridCol w:w="1417"/>
      </w:tblGrid>
      <w:tr w:rsidR="004D365C" w:rsidRPr="004D365C" w:rsidTr="004D365C">
        <w:trPr>
          <w:trHeight w:val="555"/>
        </w:trPr>
        <w:tc>
          <w:tcPr>
            <w:tcW w:w="675" w:type="dxa"/>
            <w:vMerge w:val="restart"/>
            <w:shd w:val="clear" w:color="auto" w:fill="auto"/>
          </w:tcPr>
          <w:p w:rsidR="004D365C" w:rsidRPr="004D365C" w:rsidRDefault="004D365C" w:rsidP="004D365C">
            <w:pPr>
              <w:ind w:left="-108" w:right="-108"/>
              <w:jc w:val="center"/>
              <w:rPr>
                <w:b/>
              </w:rPr>
            </w:pPr>
            <w:r w:rsidRPr="004D365C">
              <w:rPr>
                <w:b/>
              </w:rPr>
              <w:t>№</w:t>
            </w:r>
          </w:p>
          <w:p w:rsidR="004D365C" w:rsidRPr="004D365C" w:rsidRDefault="004D365C" w:rsidP="004D365C">
            <w:pPr>
              <w:ind w:left="-108" w:right="-108"/>
              <w:jc w:val="center"/>
              <w:rPr>
                <w:b/>
              </w:rPr>
            </w:pPr>
            <w:r w:rsidRPr="004D365C">
              <w:rPr>
                <w:b/>
              </w:rPr>
              <w:t xml:space="preserve"> п/п</w:t>
            </w:r>
          </w:p>
        </w:tc>
        <w:tc>
          <w:tcPr>
            <w:tcW w:w="4111" w:type="dxa"/>
            <w:vMerge w:val="restart"/>
            <w:shd w:val="clear" w:color="auto" w:fill="auto"/>
          </w:tcPr>
          <w:p w:rsidR="004D365C" w:rsidRPr="004D365C" w:rsidRDefault="004D365C" w:rsidP="004D365C">
            <w:pPr>
              <w:rPr>
                <w:b/>
              </w:rPr>
            </w:pPr>
            <w:r w:rsidRPr="004D365C">
              <w:rPr>
                <w:b/>
              </w:rPr>
              <w:t xml:space="preserve">Наименование основного мероприятия </w:t>
            </w:r>
          </w:p>
          <w:p w:rsidR="004D365C" w:rsidRPr="004D365C" w:rsidRDefault="004D365C" w:rsidP="004D365C">
            <w:pPr>
              <w:rPr>
                <w:b/>
              </w:rPr>
            </w:pPr>
            <w:r w:rsidRPr="004D365C">
              <w:rPr>
                <w:b/>
              </w:rPr>
              <w:t>Источник ресурсного обеспечения</w:t>
            </w:r>
          </w:p>
        </w:tc>
        <w:tc>
          <w:tcPr>
            <w:tcW w:w="5670" w:type="dxa"/>
            <w:gridSpan w:val="4"/>
            <w:tcBorders>
              <w:bottom w:val="single" w:sz="4" w:space="0" w:color="auto"/>
            </w:tcBorders>
            <w:vAlign w:val="center"/>
          </w:tcPr>
          <w:p w:rsidR="004D365C" w:rsidRPr="004D365C" w:rsidRDefault="004D365C" w:rsidP="004D365C">
            <w:pPr>
              <w:jc w:val="center"/>
              <w:rPr>
                <w:b/>
              </w:rPr>
            </w:pPr>
            <w:r w:rsidRPr="004D365C">
              <w:rPr>
                <w:b/>
              </w:rPr>
              <w:t>Объемы бюджетных ассигнований</w:t>
            </w:r>
          </w:p>
        </w:tc>
      </w:tr>
      <w:tr w:rsidR="004D365C" w:rsidRPr="004D365C" w:rsidTr="004D365C">
        <w:trPr>
          <w:trHeight w:val="147"/>
        </w:trPr>
        <w:tc>
          <w:tcPr>
            <w:tcW w:w="675" w:type="dxa"/>
            <w:vMerge/>
            <w:shd w:val="clear" w:color="auto" w:fill="auto"/>
          </w:tcPr>
          <w:p w:rsidR="004D365C" w:rsidRPr="004D365C" w:rsidRDefault="004D365C" w:rsidP="004D365C">
            <w:pPr>
              <w:rPr>
                <w:b/>
              </w:rPr>
            </w:pPr>
          </w:p>
        </w:tc>
        <w:tc>
          <w:tcPr>
            <w:tcW w:w="4111" w:type="dxa"/>
            <w:vMerge/>
            <w:shd w:val="clear" w:color="auto" w:fill="auto"/>
          </w:tcPr>
          <w:p w:rsidR="004D365C" w:rsidRPr="004D365C" w:rsidRDefault="004D365C" w:rsidP="004D365C">
            <w:pPr>
              <w:rPr>
                <w:b/>
              </w:rPr>
            </w:pPr>
          </w:p>
        </w:tc>
        <w:tc>
          <w:tcPr>
            <w:tcW w:w="1418" w:type="dxa"/>
            <w:tcBorders>
              <w:top w:val="single" w:sz="4" w:space="0" w:color="auto"/>
              <w:right w:val="single" w:sz="4" w:space="0" w:color="auto"/>
            </w:tcBorders>
          </w:tcPr>
          <w:p w:rsidR="004D365C" w:rsidRPr="004D365C" w:rsidRDefault="004D365C" w:rsidP="004D365C">
            <w:pPr>
              <w:rPr>
                <w:b/>
              </w:rPr>
            </w:pPr>
            <w:r w:rsidRPr="004D365C">
              <w:rPr>
                <w:b/>
              </w:rPr>
              <w:t>всего</w:t>
            </w:r>
          </w:p>
        </w:tc>
        <w:tc>
          <w:tcPr>
            <w:tcW w:w="1417" w:type="dxa"/>
            <w:tcBorders>
              <w:top w:val="single" w:sz="4" w:space="0" w:color="auto"/>
              <w:left w:val="single" w:sz="4" w:space="0" w:color="auto"/>
              <w:right w:val="single" w:sz="4" w:space="0" w:color="auto"/>
            </w:tcBorders>
          </w:tcPr>
          <w:p w:rsidR="004D365C" w:rsidRPr="004D365C" w:rsidRDefault="004D365C" w:rsidP="004D365C">
            <w:pPr>
              <w:jc w:val="center"/>
              <w:rPr>
                <w:b/>
              </w:rPr>
            </w:pPr>
            <w:r w:rsidRPr="004D365C">
              <w:rPr>
                <w:b/>
              </w:rPr>
              <w:t>2023 год</w:t>
            </w:r>
          </w:p>
        </w:tc>
        <w:tc>
          <w:tcPr>
            <w:tcW w:w="1418" w:type="dxa"/>
            <w:tcBorders>
              <w:top w:val="single" w:sz="4" w:space="0" w:color="auto"/>
              <w:left w:val="single" w:sz="4" w:space="0" w:color="auto"/>
              <w:right w:val="single" w:sz="4" w:space="0" w:color="auto"/>
            </w:tcBorders>
          </w:tcPr>
          <w:p w:rsidR="004D365C" w:rsidRPr="004D365C" w:rsidRDefault="004D365C" w:rsidP="004D365C">
            <w:pPr>
              <w:jc w:val="center"/>
              <w:rPr>
                <w:b/>
              </w:rPr>
            </w:pPr>
            <w:r w:rsidRPr="004D365C">
              <w:rPr>
                <w:b/>
              </w:rPr>
              <w:t>2024 год</w:t>
            </w:r>
          </w:p>
        </w:tc>
        <w:tc>
          <w:tcPr>
            <w:tcW w:w="1417" w:type="dxa"/>
            <w:tcBorders>
              <w:top w:val="single" w:sz="4" w:space="0" w:color="auto"/>
              <w:left w:val="single" w:sz="4" w:space="0" w:color="auto"/>
            </w:tcBorders>
          </w:tcPr>
          <w:p w:rsidR="004D365C" w:rsidRPr="004D365C" w:rsidRDefault="004D365C" w:rsidP="004D365C">
            <w:pPr>
              <w:jc w:val="center"/>
              <w:rPr>
                <w:b/>
              </w:rPr>
            </w:pPr>
            <w:r w:rsidRPr="004D365C">
              <w:rPr>
                <w:b/>
              </w:rPr>
              <w:t>2025 год</w:t>
            </w:r>
          </w:p>
        </w:tc>
      </w:tr>
      <w:tr w:rsidR="004D365C" w:rsidRPr="004D365C" w:rsidTr="004D365C">
        <w:trPr>
          <w:trHeight w:val="1725"/>
        </w:trPr>
        <w:tc>
          <w:tcPr>
            <w:tcW w:w="675" w:type="dxa"/>
            <w:vMerge w:val="restart"/>
          </w:tcPr>
          <w:p w:rsidR="004D365C" w:rsidRPr="004D365C" w:rsidRDefault="004D365C" w:rsidP="004D365C">
            <w:pPr>
              <w:rPr>
                <w:b/>
              </w:rPr>
            </w:pPr>
          </w:p>
        </w:tc>
        <w:tc>
          <w:tcPr>
            <w:tcW w:w="4111" w:type="dxa"/>
            <w:tcBorders>
              <w:bottom w:val="single" w:sz="4" w:space="0" w:color="auto"/>
            </w:tcBorders>
          </w:tcPr>
          <w:p w:rsidR="004D365C" w:rsidRPr="004D365C" w:rsidRDefault="004D365C" w:rsidP="004D365C">
            <w:pPr>
              <w:rPr>
                <w:b/>
                <w:sz w:val="24"/>
                <w:szCs w:val="24"/>
              </w:rPr>
            </w:pPr>
            <w:r w:rsidRPr="004D365C">
              <w:rPr>
                <w:b/>
                <w:sz w:val="24"/>
                <w:szCs w:val="24"/>
              </w:rPr>
              <w:t>Подпрограмма «Дорожная деятельность в отношении автомобильных дорог общего пользования Комсомольского городского поселения»,</w:t>
            </w:r>
          </w:p>
          <w:p w:rsidR="004D365C" w:rsidRPr="004D365C" w:rsidRDefault="004D365C" w:rsidP="004D365C">
            <w:pPr>
              <w:rPr>
                <w:b/>
                <w:sz w:val="24"/>
                <w:szCs w:val="24"/>
              </w:rPr>
            </w:pPr>
            <w:r w:rsidRPr="004D365C">
              <w:rPr>
                <w:b/>
                <w:sz w:val="24"/>
                <w:szCs w:val="24"/>
              </w:rPr>
              <w:t>Всего</w:t>
            </w:r>
          </w:p>
          <w:p w:rsidR="004D365C" w:rsidRPr="004D365C" w:rsidRDefault="004D365C" w:rsidP="004D365C">
            <w:pPr>
              <w:rPr>
                <w:b/>
                <w:sz w:val="24"/>
                <w:szCs w:val="24"/>
              </w:rPr>
            </w:pPr>
          </w:p>
        </w:tc>
        <w:tc>
          <w:tcPr>
            <w:tcW w:w="1418" w:type="dxa"/>
            <w:tcBorders>
              <w:bottom w:val="single" w:sz="4" w:space="0" w:color="auto"/>
              <w:right w:val="single" w:sz="4" w:space="0" w:color="auto"/>
            </w:tcBorders>
            <w:vAlign w:val="center"/>
          </w:tcPr>
          <w:p w:rsidR="004D365C" w:rsidRPr="004D365C" w:rsidRDefault="004D365C" w:rsidP="004D365C">
            <w:pPr>
              <w:jc w:val="center"/>
              <w:rPr>
                <w:b/>
              </w:rPr>
            </w:pPr>
            <w:r w:rsidRPr="004D365C">
              <w:rPr>
                <w:b/>
              </w:rPr>
              <w:t>39 582 904,62</w:t>
            </w:r>
          </w:p>
        </w:tc>
        <w:tc>
          <w:tcPr>
            <w:tcW w:w="1417" w:type="dxa"/>
            <w:tcBorders>
              <w:left w:val="single" w:sz="4" w:space="0" w:color="auto"/>
              <w:bottom w:val="single" w:sz="4" w:space="0" w:color="auto"/>
              <w:right w:val="single" w:sz="4" w:space="0" w:color="auto"/>
            </w:tcBorders>
            <w:vAlign w:val="center"/>
          </w:tcPr>
          <w:p w:rsidR="004D365C" w:rsidRPr="004D365C" w:rsidRDefault="004D365C" w:rsidP="004D365C">
            <w:pPr>
              <w:keepNext/>
              <w:jc w:val="center"/>
              <w:outlineLvl w:val="0"/>
              <w:rPr>
                <w:b/>
                <w:bCs/>
              </w:rPr>
            </w:pPr>
            <w:r w:rsidRPr="004D365C">
              <w:rPr>
                <w:b/>
              </w:rPr>
              <w:t>25 132 664,62</w:t>
            </w:r>
          </w:p>
        </w:tc>
        <w:tc>
          <w:tcPr>
            <w:tcW w:w="1418" w:type="dxa"/>
            <w:tcBorders>
              <w:left w:val="single" w:sz="4" w:space="0" w:color="auto"/>
              <w:bottom w:val="single" w:sz="4" w:space="0" w:color="auto"/>
              <w:right w:val="single" w:sz="4" w:space="0" w:color="auto"/>
            </w:tcBorders>
            <w:vAlign w:val="center"/>
          </w:tcPr>
          <w:p w:rsidR="004D365C" w:rsidRPr="004D365C" w:rsidRDefault="004D365C" w:rsidP="004D365C">
            <w:pPr>
              <w:jc w:val="center"/>
              <w:rPr>
                <w:b/>
              </w:rPr>
            </w:pPr>
            <w:r w:rsidRPr="004D365C">
              <w:rPr>
                <w:b/>
              </w:rPr>
              <w:t>7 225 120,00</w:t>
            </w:r>
          </w:p>
        </w:tc>
        <w:tc>
          <w:tcPr>
            <w:tcW w:w="1417" w:type="dxa"/>
            <w:tcBorders>
              <w:left w:val="single" w:sz="4" w:space="0" w:color="auto"/>
              <w:bottom w:val="single" w:sz="4" w:space="0" w:color="auto"/>
            </w:tcBorders>
            <w:vAlign w:val="center"/>
          </w:tcPr>
          <w:p w:rsidR="004D365C" w:rsidRPr="004D365C" w:rsidRDefault="004D365C" w:rsidP="004D365C">
            <w:pPr>
              <w:jc w:val="center"/>
              <w:rPr>
                <w:b/>
              </w:rPr>
            </w:pPr>
            <w:r w:rsidRPr="004D365C">
              <w:rPr>
                <w:b/>
              </w:rPr>
              <w:t>7 225 120,00</w:t>
            </w:r>
          </w:p>
        </w:tc>
      </w:tr>
      <w:tr w:rsidR="004D365C" w:rsidRPr="004D365C" w:rsidTr="004D365C">
        <w:trPr>
          <w:trHeight w:val="420"/>
        </w:trPr>
        <w:tc>
          <w:tcPr>
            <w:tcW w:w="675" w:type="dxa"/>
            <w:vMerge/>
          </w:tcPr>
          <w:p w:rsidR="004D365C" w:rsidRPr="004D365C" w:rsidRDefault="004D365C" w:rsidP="004D365C">
            <w:pPr>
              <w:rPr>
                <w:b/>
              </w:rPr>
            </w:pPr>
          </w:p>
        </w:tc>
        <w:tc>
          <w:tcPr>
            <w:tcW w:w="4111" w:type="dxa"/>
            <w:tcBorders>
              <w:top w:val="single" w:sz="4" w:space="0" w:color="auto"/>
              <w:bottom w:val="single" w:sz="4" w:space="0" w:color="auto"/>
            </w:tcBorders>
          </w:tcPr>
          <w:p w:rsidR="004D365C" w:rsidRPr="004D365C" w:rsidRDefault="004D365C" w:rsidP="004D365C">
            <w:r w:rsidRPr="004D365C">
              <w:t>Бюджет Ивановской области</w:t>
            </w:r>
          </w:p>
          <w:p w:rsidR="004D365C" w:rsidRPr="004D365C" w:rsidRDefault="004D365C" w:rsidP="004D365C">
            <w:pPr>
              <w:rPr>
                <w:b/>
                <w:sz w:val="24"/>
                <w:szCs w:val="24"/>
              </w:rPr>
            </w:pPr>
          </w:p>
          <w:p w:rsidR="004D365C" w:rsidRPr="004D365C" w:rsidRDefault="004D365C" w:rsidP="004D365C">
            <w:pPr>
              <w:rPr>
                <w:b/>
                <w:sz w:val="24"/>
                <w:szCs w:val="24"/>
              </w:rPr>
            </w:pPr>
          </w:p>
        </w:tc>
        <w:tc>
          <w:tcPr>
            <w:tcW w:w="1418" w:type="dxa"/>
            <w:tcBorders>
              <w:top w:val="single" w:sz="4" w:space="0" w:color="auto"/>
              <w:bottom w:val="single" w:sz="4" w:space="0" w:color="auto"/>
              <w:right w:val="single" w:sz="4" w:space="0" w:color="auto"/>
            </w:tcBorders>
            <w:vAlign w:val="center"/>
          </w:tcPr>
          <w:p w:rsidR="004D365C" w:rsidRPr="004D365C" w:rsidRDefault="004D365C" w:rsidP="004D365C">
            <w:pPr>
              <w:jc w:val="center"/>
              <w:rPr>
                <w:b/>
              </w:rPr>
            </w:pPr>
            <w:r w:rsidRPr="004D365C">
              <w:rPr>
                <w:b/>
              </w:rPr>
              <w:t>10 181 091,53</w:t>
            </w:r>
          </w:p>
        </w:tc>
        <w:tc>
          <w:tcPr>
            <w:tcW w:w="1417" w:type="dxa"/>
            <w:tcBorders>
              <w:top w:val="single" w:sz="4" w:space="0" w:color="auto"/>
              <w:left w:val="single" w:sz="4" w:space="0" w:color="auto"/>
              <w:bottom w:val="single" w:sz="4" w:space="0" w:color="auto"/>
              <w:right w:val="single" w:sz="4" w:space="0" w:color="auto"/>
            </w:tcBorders>
            <w:vAlign w:val="center"/>
          </w:tcPr>
          <w:p w:rsidR="004D365C" w:rsidRPr="004D365C" w:rsidRDefault="004D365C" w:rsidP="004D365C">
            <w:pPr>
              <w:keepNext/>
              <w:jc w:val="center"/>
              <w:outlineLvl w:val="0"/>
              <w:rPr>
                <w:b/>
              </w:rPr>
            </w:pPr>
            <w:r w:rsidRPr="004D365C">
              <w:rPr>
                <w:b/>
              </w:rPr>
              <w:t>10 181 091,53</w:t>
            </w:r>
          </w:p>
        </w:tc>
        <w:tc>
          <w:tcPr>
            <w:tcW w:w="1418" w:type="dxa"/>
            <w:tcBorders>
              <w:top w:val="single" w:sz="4" w:space="0" w:color="auto"/>
              <w:left w:val="single" w:sz="4" w:space="0" w:color="auto"/>
              <w:bottom w:val="single" w:sz="4" w:space="0" w:color="auto"/>
              <w:right w:val="single" w:sz="4" w:space="0" w:color="auto"/>
            </w:tcBorders>
            <w:vAlign w:val="center"/>
          </w:tcPr>
          <w:p w:rsidR="004D365C" w:rsidRPr="004D365C" w:rsidRDefault="004D365C" w:rsidP="004D365C">
            <w:pPr>
              <w:jc w:val="center"/>
              <w:rPr>
                <w:b/>
              </w:rPr>
            </w:pPr>
            <w:r w:rsidRPr="004D365C">
              <w:rPr>
                <w:b/>
              </w:rPr>
              <w:t>0,00</w:t>
            </w:r>
          </w:p>
        </w:tc>
        <w:tc>
          <w:tcPr>
            <w:tcW w:w="1417" w:type="dxa"/>
            <w:tcBorders>
              <w:top w:val="single" w:sz="4" w:space="0" w:color="auto"/>
              <w:left w:val="single" w:sz="4" w:space="0" w:color="auto"/>
              <w:bottom w:val="single" w:sz="4" w:space="0" w:color="auto"/>
            </w:tcBorders>
            <w:vAlign w:val="center"/>
          </w:tcPr>
          <w:p w:rsidR="004D365C" w:rsidRPr="004D365C" w:rsidRDefault="004D365C" w:rsidP="004D365C">
            <w:pPr>
              <w:jc w:val="center"/>
              <w:rPr>
                <w:b/>
              </w:rPr>
            </w:pPr>
            <w:r w:rsidRPr="004D365C">
              <w:rPr>
                <w:b/>
              </w:rPr>
              <w:t>0,00</w:t>
            </w:r>
          </w:p>
        </w:tc>
      </w:tr>
      <w:tr w:rsidR="004D365C" w:rsidRPr="004D365C" w:rsidTr="004D365C">
        <w:trPr>
          <w:trHeight w:val="309"/>
        </w:trPr>
        <w:tc>
          <w:tcPr>
            <w:tcW w:w="675" w:type="dxa"/>
            <w:vMerge/>
          </w:tcPr>
          <w:p w:rsidR="004D365C" w:rsidRPr="004D365C" w:rsidRDefault="004D365C" w:rsidP="004D365C">
            <w:pPr>
              <w:rPr>
                <w:b/>
              </w:rPr>
            </w:pPr>
          </w:p>
        </w:tc>
        <w:tc>
          <w:tcPr>
            <w:tcW w:w="4111" w:type="dxa"/>
            <w:tcBorders>
              <w:top w:val="single" w:sz="4" w:space="0" w:color="auto"/>
            </w:tcBorders>
          </w:tcPr>
          <w:p w:rsidR="004D365C" w:rsidRPr="004D365C" w:rsidRDefault="004D365C" w:rsidP="004D365C">
            <w:pPr>
              <w:rPr>
                <w:b/>
                <w:sz w:val="24"/>
                <w:szCs w:val="24"/>
              </w:rPr>
            </w:pPr>
            <w:r w:rsidRPr="004D365C">
              <w:t>Бюджет Комсомольского городского поселения</w:t>
            </w:r>
          </w:p>
        </w:tc>
        <w:tc>
          <w:tcPr>
            <w:tcW w:w="1418" w:type="dxa"/>
            <w:tcBorders>
              <w:bottom w:val="single" w:sz="4" w:space="0" w:color="auto"/>
              <w:right w:val="single" w:sz="4" w:space="0" w:color="auto"/>
            </w:tcBorders>
            <w:vAlign w:val="center"/>
          </w:tcPr>
          <w:p w:rsidR="004D365C" w:rsidRPr="004D365C" w:rsidRDefault="004D365C" w:rsidP="004D365C">
            <w:pPr>
              <w:jc w:val="center"/>
              <w:rPr>
                <w:b/>
              </w:rPr>
            </w:pPr>
            <w:r w:rsidRPr="004D365C">
              <w:rPr>
                <w:b/>
              </w:rPr>
              <w:t>29 401 813,09</w:t>
            </w:r>
          </w:p>
        </w:tc>
        <w:tc>
          <w:tcPr>
            <w:tcW w:w="1417" w:type="dxa"/>
            <w:tcBorders>
              <w:left w:val="single" w:sz="4" w:space="0" w:color="auto"/>
              <w:bottom w:val="single" w:sz="4" w:space="0" w:color="auto"/>
              <w:right w:val="single" w:sz="4" w:space="0" w:color="auto"/>
            </w:tcBorders>
            <w:vAlign w:val="center"/>
          </w:tcPr>
          <w:p w:rsidR="004D365C" w:rsidRPr="004D365C" w:rsidRDefault="004D365C" w:rsidP="004D365C">
            <w:pPr>
              <w:keepNext/>
              <w:jc w:val="center"/>
              <w:outlineLvl w:val="0"/>
              <w:rPr>
                <w:b/>
                <w:bCs/>
              </w:rPr>
            </w:pPr>
            <w:r w:rsidRPr="004D365C">
              <w:rPr>
                <w:b/>
              </w:rPr>
              <w:t>14 951 573,09</w:t>
            </w:r>
          </w:p>
        </w:tc>
        <w:tc>
          <w:tcPr>
            <w:tcW w:w="1418" w:type="dxa"/>
            <w:tcBorders>
              <w:left w:val="single" w:sz="4" w:space="0" w:color="auto"/>
              <w:bottom w:val="single" w:sz="4" w:space="0" w:color="auto"/>
              <w:right w:val="single" w:sz="4" w:space="0" w:color="auto"/>
            </w:tcBorders>
            <w:vAlign w:val="center"/>
          </w:tcPr>
          <w:p w:rsidR="004D365C" w:rsidRPr="004D365C" w:rsidRDefault="004D365C" w:rsidP="004D365C">
            <w:pPr>
              <w:jc w:val="center"/>
              <w:rPr>
                <w:b/>
              </w:rPr>
            </w:pPr>
            <w:r w:rsidRPr="004D365C">
              <w:rPr>
                <w:b/>
              </w:rPr>
              <w:t>7 225 120,00</w:t>
            </w:r>
          </w:p>
        </w:tc>
        <w:tc>
          <w:tcPr>
            <w:tcW w:w="1417" w:type="dxa"/>
            <w:tcBorders>
              <w:left w:val="single" w:sz="4" w:space="0" w:color="auto"/>
              <w:bottom w:val="single" w:sz="4" w:space="0" w:color="auto"/>
            </w:tcBorders>
            <w:vAlign w:val="center"/>
          </w:tcPr>
          <w:p w:rsidR="004D365C" w:rsidRPr="004D365C" w:rsidRDefault="004D365C" w:rsidP="004D365C">
            <w:pPr>
              <w:jc w:val="center"/>
              <w:rPr>
                <w:b/>
              </w:rPr>
            </w:pPr>
            <w:r w:rsidRPr="004D365C">
              <w:rPr>
                <w:b/>
              </w:rPr>
              <w:t>7 225 120,00</w:t>
            </w:r>
          </w:p>
        </w:tc>
      </w:tr>
      <w:tr w:rsidR="004D365C" w:rsidRPr="004D365C" w:rsidTr="004D365C">
        <w:tc>
          <w:tcPr>
            <w:tcW w:w="675" w:type="dxa"/>
          </w:tcPr>
          <w:p w:rsidR="004D365C" w:rsidRPr="004D365C" w:rsidRDefault="004D365C" w:rsidP="004D365C">
            <w:pPr>
              <w:rPr>
                <w:b/>
              </w:rPr>
            </w:pPr>
            <w:r w:rsidRPr="004D365C">
              <w:rPr>
                <w:b/>
              </w:rPr>
              <w:t>1.</w:t>
            </w:r>
          </w:p>
        </w:tc>
        <w:tc>
          <w:tcPr>
            <w:tcW w:w="4111" w:type="dxa"/>
          </w:tcPr>
          <w:p w:rsidR="004D365C" w:rsidRPr="004D365C" w:rsidRDefault="004D365C" w:rsidP="004D365C">
            <w:pPr>
              <w:rPr>
                <w:b/>
                <w:i/>
              </w:rPr>
            </w:pPr>
            <w:r w:rsidRPr="004D365C">
              <w:rPr>
                <w:b/>
                <w:i/>
              </w:rPr>
              <w:t>Основное мероприятие</w:t>
            </w:r>
          </w:p>
          <w:p w:rsidR="004D365C" w:rsidRPr="004D365C" w:rsidRDefault="004D365C" w:rsidP="004D365C">
            <w:pPr>
              <w:rPr>
                <w:b/>
              </w:rPr>
            </w:pPr>
            <w:r w:rsidRPr="004D365C">
              <w:rPr>
                <w:b/>
              </w:rPr>
              <w:t>«Содержание</w:t>
            </w:r>
          </w:p>
          <w:p w:rsidR="004D365C" w:rsidRPr="004D365C" w:rsidRDefault="004D365C" w:rsidP="004D365C">
            <w:pPr>
              <w:rPr>
                <w:b/>
              </w:rPr>
            </w:pPr>
            <w:r w:rsidRPr="004D365C">
              <w:rPr>
                <w:b/>
              </w:rPr>
              <w:t>автомобильных дорог общего пользования Комсомольского городского поселения»</w:t>
            </w:r>
          </w:p>
        </w:tc>
        <w:tc>
          <w:tcPr>
            <w:tcW w:w="1418" w:type="dxa"/>
            <w:tcBorders>
              <w:right w:val="single" w:sz="4" w:space="0" w:color="auto"/>
            </w:tcBorders>
            <w:vAlign w:val="center"/>
          </w:tcPr>
          <w:p w:rsidR="004D365C" w:rsidRPr="004D365C" w:rsidRDefault="004D365C" w:rsidP="004D365C">
            <w:pPr>
              <w:jc w:val="center"/>
              <w:rPr>
                <w:b/>
              </w:rPr>
            </w:pPr>
            <w:r w:rsidRPr="004D365C">
              <w:rPr>
                <w:b/>
              </w:rPr>
              <w:t>8 153 579,15</w:t>
            </w:r>
          </w:p>
        </w:tc>
        <w:tc>
          <w:tcPr>
            <w:tcW w:w="1417" w:type="dxa"/>
            <w:tcBorders>
              <w:left w:val="single" w:sz="4" w:space="0" w:color="auto"/>
              <w:right w:val="single" w:sz="4" w:space="0" w:color="auto"/>
            </w:tcBorders>
            <w:vAlign w:val="center"/>
          </w:tcPr>
          <w:p w:rsidR="004D365C" w:rsidRPr="004D365C" w:rsidRDefault="004D365C" w:rsidP="004D365C">
            <w:pPr>
              <w:jc w:val="center"/>
              <w:rPr>
                <w:b/>
                <w:highlight w:val="yellow"/>
              </w:rPr>
            </w:pPr>
            <w:r w:rsidRPr="004D365C">
              <w:rPr>
                <w:b/>
              </w:rPr>
              <w:t>4 153 579,15</w:t>
            </w:r>
          </w:p>
        </w:tc>
        <w:tc>
          <w:tcPr>
            <w:tcW w:w="1418" w:type="dxa"/>
            <w:tcBorders>
              <w:left w:val="single" w:sz="4" w:space="0" w:color="auto"/>
              <w:right w:val="single" w:sz="4" w:space="0" w:color="auto"/>
            </w:tcBorders>
            <w:vAlign w:val="center"/>
          </w:tcPr>
          <w:p w:rsidR="004D365C" w:rsidRPr="004D365C" w:rsidRDefault="004D365C" w:rsidP="004D365C">
            <w:pPr>
              <w:jc w:val="center"/>
              <w:rPr>
                <w:b/>
                <w:highlight w:val="yellow"/>
              </w:rPr>
            </w:pPr>
            <w:r w:rsidRPr="004D365C">
              <w:rPr>
                <w:b/>
              </w:rPr>
              <w:t>2 000 000,00</w:t>
            </w:r>
          </w:p>
        </w:tc>
        <w:tc>
          <w:tcPr>
            <w:tcW w:w="1417" w:type="dxa"/>
            <w:tcBorders>
              <w:left w:val="single" w:sz="4" w:space="0" w:color="auto"/>
            </w:tcBorders>
            <w:vAlign w:val="center"/>
          </w:tcPr>
          <w:p w:rsidR="004D365C" w:rsidRPr="004D365C" w:rsidRDefault="004D365C" w:rsidP="004D365C">
            <w:pPr>
              <w:jc w:val="center"/>
              <w:rPr>
                <w:b/>
                <w:highlight w:val="yellow"/>
              </w:rPr>
            </w:pPr>
            <w:r w:rsidRPr="004D365C">
              <w:rPr>
                <w:b/>
              </w:rPr>
              <w:t>2 000 000,00</w:t>
            </w:r>
          </w:p>
        </w:tc>
      </w:tr>
      <w:tr w:rsidR="004D365C" w:rsidRPr="004D365C" w:rsidTr="004D365C">
        <w:trPr>
          <w:trHeight w:val="760"/>
        </w:trPr>
        <w:tc>
          <w:tcPr>
            <w:tcW w:w="675" w:type="dxa"/>
            <w:vMerge w:val="restart"/>
          </w:tcPr>
          <w:p w:rsidR="004D365C" w:rsidRPr="004D365C" w:rsidRDefault="004D365C" w:rsidP="004D365C">
            <w:r w:rsidRPr="004D365C">
              <w:t>1.1</w:t>
            </w:r>
          </w:p>
        </w:tc>
        <w:tc>
          <w:tcPr>
            <w:tcW w:w="4111" w:type="dxa"/>
          </w:tcPr>
          <w:p w:rsidR="004D365C" w:rsidRPr="004D365C" w:rsidRDefault="004D365C" w:rsidP="004D365C">
            <w:r w:rsidRPr="004D365C">
              <w:t>Мероприятия по содержанию, грейдированию автомобильных дорог общего пользования Комсомольского городского поселения</w:t>
            </w:r>
          </w:p>
        </w:tc>
        <w:tc>
          <w:tcPr>
            <w:tcW w:w="1418" w:type="dxa"/>
            <w:tcBorders>
              <w:right w:val="single" w:sz="4" w:space="0" w:color="auto"/>
            </w:tcBorders>
            <w:vAlign w:val="center"/>
          </w:tcPr>
          <w:p w:rsidR="004D365C" w:rsidRPr="004D365C" w:rsidRDefault="004D365C" w:rsidP="004D365C">
            <w:pPr>
              <w:jc w:val="center"/>
            </w:pPr>
            <w:r w:rsidRPr="004D365C">
              <w:t>8 153 579,15</w:t>
            </w:r>
          </w:p>
        </w:tc>
        <w:tc>
          <w:tcPr>
            <w:tcW w:w="1417" w:type="dxa"/>
            <w:tcBorders>
              <w:left w:val="single" w:sz="4" w:space="0" w:color="auto"/>
              <w:right w:val="single" w:sz="4" w:space="0" w:color="auto"/>
            </w:tcBorders>
            <w:vAlign w:val="center"/>
          </w:tcPr>
          <w:p w:rsidR="004D365C" w:rsidRPr="004D365C" w:rsidRDefault="004D365C" w:rsidP="004D365C">
            <w:pPr>
              <w:jc w:val="center"/>
              <w:rPr>
                <w:highlight w:val="yellow"/>
              </w:rPr>
            </w:pPr>
            <w:r w:rsidRPr="004D365C">
              <w:t>4 153 579,15</w:t>
            </w:r>
          </w:p>
        </w:tc>
        <w:tc>
          <w:tcPr>
            <w:tcW w:w="1418" w:type="dxa"/>
            <w:tcBorders>
              <w:left w:val="single" w:sz="4" w:space="0" w:color="auto"/>
              <w:right w:val="single" w:sz="4" w:space="0" w:color="auto"/>
            </w:tcBorders>
            <w:vAlign w:val="center"/>
          </w:tcPr>
          <w:p w:rsidR="004D365C" w:rsidRPr="004D365C" w:rsidRDefault="004D365C" w:rsidP="004D365C">
            <w:pPr>
              <w:jc w:val="center"/>
              <w:rPr>
                <w:highlight w:val="yellow"/>
              </w:rPr>
            </w:pPr>
            <w:r w:rsidRPr="004D365C">
              <w:t>2 000 000,00</w:t>
            </w:r>
          </w:p>
        </w:tc>
        <w:tc>
          <w:tcPr>
            <w:tcW w:w="1417" w:type="dxa"/>
            <w:tcBorders>
              <w:left w:val="single" w:sz="4" w:space="0" w:color="auto"/>
            </w:tcBorders>
            <w:vAlign w:val="center"/>
          </w:tcPr>
          <w:p w:rsidR="004D365C" w:rsidRPr="004D365C" w:rsidRDefault="004D365C" w:rsidP="004D365C">
            <w:pPr>
              <w:jc w:val="center"/>
              <w:rPr>
                <w:highlight w:val="yellow"/>
              </w:rPr>
            </w:pPr>
            <w:r w:rsidRPr="004D365C">
              <w:t>2 000 000,00</w:t>
            </w:r>
          </w:p>
        </w:tc>
      </w:tr>
      <w:tr w:rsidR="004D365C" w:rsidRPr="004D365C" w:rsidTr="004D365C">
        <w:trPr>
          <w:trHeight w:val="760"/>
        </w:trPr>
        <w:tc>
          <w:tcPr>
            <w:tcW w:w="675" w:type="dxa"/>
            <w:vMerge/>
          </w:tcPr>
          <w:p w:rsidR="004D365C" w:rsidRPr="004D365C" w:rsidRDefault="004D365C" w:rsidP="004D365C"/>
        </w:tc>
        <w:tc>
          <w:tcPr>
            <w:tcW w:w="4111" w:type="dxa"/>
          </w:tcPr>
          <w:p w:rsidR="004D365C" w:rsidRPr="004D365C" w:rsidRDefault="004D365C" w:rsidP="004D365C">
            <w:r w:rsidRPr="004D365C">
              <w:t>Бюджет Комсомольского городского поселения</w:t>
            </w:r>
          </w:p>
        </w:tc>
        <w:tc>
          <w:tcPr>
            <w:tcW w:w="1418" w:type="dxa"/>
            <w:tcBorders>
              <w:right w:val="single" w:sz="4" w:space="0" w:color="auto"/>
            </w:tcBorders>
            <w:vAlign w:val="center"/>
          </w:tcPr>
          <w:p w:rsidR="004D365C" w:rsidRPr="004D365C" w:rsidRDefault="004D365C" w:rsidP="004D365C">
            <w:pPr>
              <w:jc w:val="center"/>
            </w:pPr>
            <w:r w:rsidRPr="004D365C">
              <w:t>8 153 579,15</w:t>
            </w:r>
          </w:p>
        </w:tc>
        <w:tc>
          <w:tcPr>
            <w:tcW w:w="1417" w:type="dxa"/>
            <w:tcBorders>
              <w:left w:val="single" w:sz="4" w:space="0" w:color="auto"/>
              <w:right w:val="single" w:sz="4" w:space="0" w:color="auto"/>
            </w:tcBorders>
            <w:vAlign w:val="center"/>
          </w:tcPr>
          <w:p w:rsidR="004D365C" w:rsidRPr="004D365C" w:rsidRDefault="004D365C" w:rsidP="004D365C">
            <w:pPr>
              <w:jc w:val="center"/>
              <w:rPr>
                <w:highlight w:val="yellow"/>
              </w:rPr>
            </w:pPr>
            <w:r w:rsidRPr="004D365C">
              <w:t>4 153 579,15</w:t>
            </w:r>
          </w:p>
        </w:tc>
        <w:tc>
          <w:tcPr>
            <w:tcW w:w="1418" w:type="dxa"/>
            <w:tcBorders>
              <w:left w:val="single" w:sz="4" w:space="0" w:color="auto"/>
              <w:right w:val="single" w:sz="4" w:space="0" w:color="auto"/>
            </w:tcBorders>
            <w:vAlign w:val="center"/>
          </w:tcPr>
          <w:p w:rsidR="004D365C" w:rsidRPr="004D365C" w:rsidRDefault="004D365C" w:rsidP="004D365C">
            <w:pPr>
              <w:jc w:val="center"/>
              <w:rPr>
                <w:highlight w:val="yellow"/>
              </w:rPr>
            </w:pPr>
            <w:r w:rsidRPr="004D365C">
              <w:t>2 000 000,00</w:t>
            </w:r>
          </w:p>
        </w:tc>
        <w:tc>
          <w:tcPr>
            <w:tcW w:w="1417" w:type="dxa"/>
            <w:tcBorders>
              <w:left w:val="single" w:sz="4" w:space="0" w:color="auto"/>
            </w:tcBorders>
            <w:vAlign w:val="center"/>
          </w:tcPr>
          <w:p w:rsidR="004D365C" w:rsidRPr="004D365C" w:rsidRDefault="004D365C" w:rsidP="004D365C">
            <w:pPr>
              <w:jc w:val="center"/>
              <w:rPr>
                <w:highlight w:val="yellow"/>
              </w:rPr>
            </w:pPr>
            <w:r w:rsidRPr="004D365C">
              <w:t>2 000 000,00</w:t>
            </w:r>
          </w:p>
        </w:tc>
      </w:tr>
      <w:tr w:rsidR="004D365C" w:rsidRPr="004D365C" w:rsidTr="004D365C">
        <w:trPr>
          <w:trHeight w:val="760"/>
        </w:trPr>
        <w:tc>
          <w:tcPr>
            <w:tcW w:w="675" w:type="dxa"/>
          </w:tcPr>
          <w:p w:rsidR="004D365C" w:rsidRPr="004D365C" w:rsidRDefault="004D365C" w:rsidP="004D365C">
            <w:r w:rsidRPr="004D365C">
              <w:t>2.</w:t>
            </w:r>
          </w:p>
        </w:tc>
        <w:tc>
          <w:tcPr>
            <w:tcW w:w="4111" w:type="dxa"/>
          </w:tcPr>
          <w:p w:rsidR="004D365C" w:rsidRPr="004D365C" w:rsidRDefault="004D365C" w:rsidP="004D365C">
            <w:r w:rsidRPr="004D365C">
              <w:rPr>
                <w:b/>
                <w:i/>
              </w:rPr>
              <w:t xml:space="preserve">Основное мероприятие </w:t>
            </w:r>
            <w:r w:rsidRPr="004D365C">
              <w:rPr>
                <w:b/>
              </w:rPr>
              <w:t>" Капитальный ремонт, ремонт и грейдирование автомобильных дорог общего пользования Комсомольского городского поселения"</w:t>
            </w:r>
          </w:p>
        </w:tc>
        <w:tc>
          <w:tcPr>
            <w:tcW w:w="1418" w:type="dxa"/>
            <w:tcBorders>
              <w:right w:val="single" w:sz="4" w:space="0" w:color="auto"/>
            </w:tcBorders>
            <w:vAlign w:val="center"/>
          </w:tcPr>
          <w:p w:rsidR="004D365C" w:rsidRPr="004D365C" w:rsidRDefault="004D365C" w:rsidP="004D365C">
            <w:pPr>
              <w:jc w:val="center"/>
              <w:rPr>
                <w:b/>
              </w:rPr>
            </w:pPr>
            <w:r w:rsidRPr="004D365C">
              <w:rPr>
                <w:b/>
              </w:rPr>
              <w:t>16 849 501,60</w:t>
            </w:r>
          </w:p>
        </w:tc>
        <w:tc>
          <w:tcPr>
            <w:tcW w:w="1417" w:type="dxa"/>
            <w:tcBorders>
              <w:left w:val="single" w:sz="4" w:space="0" w:color="auto"/>
              <w:right w:val="single" w:sz="4" w:space="0" w:color="auto"/>
            </w:tcBorders>
            <w:vAlign w:val="center"/>
          </w:tcPr>
          <w:p w:rsidR="004D365C" w:rsidRPr="004D365C" w:rsidRDefault="004D365C" w:rsidP="004D365C">
            <w:pPr>
              <w:jc w:val="center"/>
              <w:rPr>
                <w:b/>
              </w:rPr>
            </w:pPr>
            <w:r w:rsidRPr="004D365C">
              <w:rPr>
                <w:b/>
              </w:rPr>
              <w:t>8 849 501,60</w:t>
            </w:r>
          </w:p>
        </w:tc>
        <w:tc>
          <w:tcPr>
            <w:tcW w:w="1418" w:type="dxa"/>
            <w:tcBorders>
              <w:left w:val="single" w:sz="4" w:space="0" w:color="auto"/>
              <w:right w:val="single" w:sz="4" w:space="0" w:color="auto"/>
            </w:tcBorders>
            <w:vAlign w:val="center"/>
          </w:tcPr>
          <w:p w:rsidR="004D365C" w:rsidRPr="004D365C" w:rsidRDefault="004D365C" w:rsidP="004D365C">
            <w:pPr>
              <w:jc w:val="center"/>
              <w:rPr>
                <w:b/>
              </w:rPr>
            </w:pPr>
            <w:r w:rsidRPr="004D365C">
              <w:rPr>
                <w:b/>
              </w:rPr>
              <w:t>4 000 000,00</w:t>
            </w:r>
          </w:p>
        </w:tc>
        <w:tc>
          <w:tcPr>
            <w:tcW w:w="1417" w:type="dxa"/>
            <w:tcBorders>
              <w:left w:val="single" w:sz="4" w:space="0" w:color="auto"/>
            </w:tcBorders>
            <w:vAlign w:val="center"/>
          </w:tcPr>
          <w:p w:rsidR="004D365C" w:rsidRPr="004D365C" w:rsidRDefault="004D365C" w:rsidP="004D365C">
            <w:pPr>
              <w:jc w:val="center"/>
              <w:rPr>
                <w:b/>
              </w:rPr>
            </w:pPr>
            <w:r w:rsidRPr="004D365C">
              <w:rPr>
                <w:b/>
              </w:rPr>
              <w:t>4 000 000,00</w:t>
            </w:r>
          </w:p>
        </w:tc>
      </w:tr>
      <w:tr w:rsidR="004D365C" w:rsidRPr="004D365C" w:rsidTr="004D365C">
        <w:trPr>
          <w:trHeight w:val="760"/>
        </w:trPr>
        <w:tc>
          <w:tcPr>
            <w:tcW w:w="675" w:type="dxa"/>
          </w:tcPr>
          <w:p w:rsidR="004D365C" w:rsidRPr="004D365C" w:rsidRDefault="004D365C" w:rsidP="004D365C">
            <w:r w:rsidRPr="004D365C">
              <w:t>2.1</w:t>
            </w:r>
          </w:p>
        </w:tc>
        <w:tc>
          <w:tcPr>
            <w:tcW w:w="4111" w:type="dxa"/>
          </w:tcPr>
          <w:p w:rsidR="004D365C" w:rsidRPr="004D365C" w:rsidRDefault="004D365C" w:rsidP="004D365C">
            <w:r w:rsidRPr="004D365C">
              <w:t>Капитальный ремонт, ремонт автомобильных дорог общего пользования Комсомольского городского поселения</w:t>
            </w:r>
          </w:p>
        </w:tc>
        <w:tc>
          <w:tcPr>
            <w:tcW w:w="1418" w:type="dxa"/>
            <w:tcBorders>
              <w:right w:val="single" w:sz="4" w:space="0" w:color="auto"/>
            </w:tcBorders>
            <w:vAlign w:val="center"/>
          </w:tcPr>
          <w:p w:rsidR="004D365C" w:rsidRPr="004D365C" w:rsidRDefault="004D365C" w:rsidP="004D365C">
            <w:pPr>
              <w:jc w:val="center"/>
            </w:pPr>
            <w:r w:rsidRPr="004D365C">
              <w:t>16 849 501,60</w:t>
            </w:r>
          </w:p>
        </w:tc>
        <w:tc>
          <w:tcPr>
            <w:tcW w:w="1417" w:type="dxa"/>
            <w:tcBorders>
              <w:left w:val="single" w:sz="4" w:space="0" w:color="auto"/>
              <w:right w:val="single" w:sz="4" w:space="0" w:color="auto"/>
            </w:tcBorders>
            <w:vAlign w:val="center"/>
          </w:tcPr>
          <w:p w:rsidR="004D365C" w:rsidRPr="004D365C" w:rsidRDefault="004D365C" w:rsidP="004D365C">
            <w:pPr>
              <w:jc w:val="center"/>
            </w:pPr>
            <w:r w:rsidRPr="004D365C">
              <w:t>8 849 501,60</w:t>
            </w:r>
          </w:p>
        </w:tc>
        <w:tc>
          <w:tcPr>
            <w:tcW w:w="1418" w:type="dxa"/>
            <w:tcBorders>
              <w:left w:val="single" w:sz="4" w:space="0" w:color="auto"/>
              <w:right w:val="single" w:sz="4" w:space="0" w:color="auto"/>
            </w:tcBorders>
            <w:vAlign w:val="center"/>
          </w:tcPr>
          <w:p w:rsidR="004D365C" w:rsidRPr="004D365C" w:rsidRDefault="004D365C" w:rsidP="004D365C">
            <w:pPr>
              <w:jc w:val="center"/>
            </w:pPr>
            <w:r w:rsidRPr="004D365C">
              <w:t>4 000 000,00</w:t>
            </w:r>
          </w:p>
        </w:tc>
        <w:tc>
          <w:tcPr>
            <w:tcW w:w="1417" w:type="dxa"/>
            <w:tcBorders>
              <w:left w:val="single" w:sz="4" w:space="0" w:color="auto"/>
            </w:tcBorders>
            <w:vAlign w:val="center"/>
          </w:tcPr>
          <w:p w:rsidR="004D365C" w:rsidRPr="004D365C" w:rsidRDefault="004D365C" w:rsidP="004D365C">
            <w:pPr>
              <w:jc w:val="center"/>
            </w:pPr>
            <w:r w:rsidRPr="004D365C">
              <w:t>4 000 000,00</w:t>
            </w:r>
          </w:p>
        </w:tc>
      </w:tr>
      <w:tr w:rsidR="004D365C" w:rsidRPr="004D365C" w:rsidTr="004D365C">
        <w:trPr>
          <w:trHeight w:val="834"/>
        </w:trPr>
        <w:tc>
          <w:tcPr>
            <w:tcW w:w="675" w:type="dxa"/>
          </w:tcPr>
          <w:p w:rsidR="004D365C" w:rsidRPr="004D365C" w:rsidRDefault="004D365C" w:rsidP="004D365C">
            <w:r w:rsidRPr="004D365C">
              <w:t>3.</w:t>
            </w:r>
          </w:p>
        </w:tc>
        <w:tc>
          <w:tcPr>
            <w:tcW w:w="4111" w:type="dxa"/>
          </w:tcPr>
          <w:p w:rsidR="004D365C" w:rsidRPr="004D365C" w:rsidRDefault="004D365C" w:rsidP="004D365C">
            <w:pPr>
              <w:rPr>
                <w:b/>
                <w:i/>
              </w:rPr>
            </w:pPr>
            <w:r w:rsidRPr="004D365C">
              <w:rPr>
                <w:b/>
                <w:i/>
              </w:rPr>
              <w:t xml:space="preserve">Основное мероприятие </w:t>
            </w:r>
          </w:p>
          <w:p w:rsidR="004D365C" w:rsidRPr="004D365C" w:rsidRDefault="004D365C" w:rsidP="004D365C">
            <w:pPr>
              <w:rPr>
                <w:b/>
              </w:rPr>
            </w:pPr>
            <w:r w:rsidRPr="004D365C">
              <w:rPr>
                <w:b/>
              </w:rPr>
              <w:t>«Дорожный фонд от поступления доходов от уплаты акцизов на нефтепродукты»</w:t>
            </w:r>
          </w:p>
        </w:tc>
        <w:tc>
          <w:tcPr>
            <w:tcW w:w="1418" w:type="dxa"/>
            <w:tcBorders>
              <w:right w:val="single" w:sz="4" w:space="0" w:color="auto"/>
            </w:tcBorders>
            <w:vAlign w:val="center"/>
          </w:tcPr>
          <w:p w:rsidR="004D365C" w:rsidRPr="004D365C" w:rsidRDefault="004D365C" w:rsidP="004D365C">
            <w:pPr>
              <w:jc w:val="center"/>
              <w:rPr>
                <w:b/>
              </w:rPr>
            </w:pPr>
            <w:r w:rsidRPr="004D365C">
              <w:rPr>
                <w:b/>
              </w:rPr>
              <w:t>14 579 823,87</w:t>
            </w:r>
          </w:p>
        </w:tc>
        <w:tc>
          <w:tcPr>
            <w:tcW w:w="1417" w:type="dxa"/>
            <w:tcBorders>
              <w:left w:val="single" w:sz="4" w:space="0" w:color="auto"/>
              <w:right w:val="single" w:sz="4" w:space="0" w:color="auto"/>
            </w:tcBorders>
            <w:vAlign w:val="center"/>
          </w:tcPr>
          <w:p w:rsidR="004D365C" w:rsidRPr="004D365C" w:rsidRDefault="004D365C" w:rsidP="004D365C">
            <w:pPr>
              <w:jc w:val="center"/>
              <w:rPr>
                <w:b/>
                <w:sz w:val="18"/>
                <w:szCs w:val="18"/>
              </w:rPr>
            </w:pPr>
            <w:r w:rsidRPr="004D365C">
              <w:rPr>
                <w:b/>
              </w:rPr>
              <w:t>12 129 583,87</w:t>
            </w:r>
          </w:p>
        </w:tc>
        <w:tc>
          <w:tcPr>
            <w:tcW w:w="1418" w:type="dxa"/>
            <w:tcBorders>
              <w:left w:val="single" w:sz="4" w:space="0" w:color="auto"/>
              <w:right w:val="single" w:sz="4" w:space="0" w:color="auto"/>
            </w:tcBorders>
            <w:vAlign w:val="center"/>
          </w:tcPr>
          <w:p w:rsidR="004D365C" w:rsidRPr="004D365C" w:rsidRDefault="004D365C" w:rsidP="004D365C">
            <w:pPr>
              <w:jc w:val="center"/>
              <w:rPr>
                <w:b/>
              </w:rPr>
            </w:pPr>
            <w:r w:rsidRPr="004D365C">
              <w:rPr>
                <w:b/>
              </w:rPr>
              <w:t>1 225 120,00</w:t>
            </w:r>
          </w:p>
        </w:tc>
        <w:tc>
          <w:tcPr>
            <w:tcW w:w="1417" w:type="dxa"/>
            <w:tcBorders>
              <w:left w:val="single" w:sz="4" w:space="0" w:color="auto"/>
            </w:tcBorders>
            <w:vAlign w:val="center"/>
          </w:tcPr>
          <w:p w:rsidR="004D365C" w:rsidRPr="004D365C" w:rsidRDefault="004D365C" w:rsidP="004D365C">
            <w:pPr>
              <w:jc w:val="center"/>
              <w:rPr>
                <w:b/>
              </w:rPr>
            </w:pPr>
            <w:r w:rsidRPr="004D365C">
              <w:rPr>
                <w:b/>
              </w:rPr>
              <w:t>1 225 120,00</w:t>
            </w:r>
          </w:p>
        </w:tc>
      </w:tr>
      <w:tr w:rsidR="004D365C" w:rsidRPr="004D365C" w:rsidTr="004D365C">
        <w:trPr>
          <w:trHeight w:val="876"/>
        </w:trPr>
        <w:tc>
          <w:tcPr>
            <w:tcW w:w="675" w:type="dxa"/>
            <w:vMerge w:val="restart"/>
          </w:tcPr>
          <w:p w:rsidR="004D365C" w:rsidRPr="004D365C" w:rsidRDefault="004D365C" w:rsidP="004D365C">
            <w:r w:rsidRPr="004D365C">
              <w:t>3.1.</w:t>
            </w:r>
          </w:p>
        </w:tc>
        <w:tc>
          <w:tcPr>
            <w:tcW w:w="4111" w:type="dxa"/>
            <w:tcBorders>
              <w:bottom w:val="single" w:sz="4" w:space="0" w:color="auto"/>
            </w:tcBorders>
          </w:tcPr>
          <w:p w:rsidR="004D365C" w:rsidRPr="004D365C" w:rsidRDefault="004D365C" w:rsidP="004D365C">
            <w:pPr>
              <w:rPr>
                <w:sz w:val="18"/>
                <w:szCs w:val="18"/>
              </w:rPr>
            </w:pPr>
            <w:r w:rsidRPr="004D365C">
              <w:rPr>
                <w:sz w:val="18"/>
                <w:szCs w:val="18"/>
              </w:rPr>
              <w:t>Мероприятия по капитальному ремонту, ремонту автомобильных дорог общего пользования Комсомольского городского поселения из дорожного фонда от уплаты акцизов</w:t>
            </w:r>
          </w:p>
        </w:tc>
        <w:tc>
          <w:tcPr>
            <w:tcW w:w="1418" w:type="dxa"/>
            <w:tcBorders>
              <w:right w:val="single" w:sz="4" w:space="0" w:color="auto"/>
            </w:tcBorders>
            <w:vAlign w:val="center"/>
          </w:tcPr>
          <w:p w:rsidR="004D365C" w:rsidRPr="004D365C" w:rsidRDefault="004D365C" w:rsidP="004D365C">
            <w:pPr>
              <w:jc w:val="center"/>
            </w:pPr>
            <w:r w:rsidRPr="004D365C">
              <w:t>3 675 360,00</w:t>
            </w:r>
          </w:p>
        </w:tc>
        <w:tc>
          <w:tcPr>
            <w:tcW w:w="1417" w:type="dxa"/>
            <w:tcBorders>
              <w:left w:val="single" w:sz="4" w:space="0" w:color="auto"/>
              <w:right w:val="single" w:sz="4" w:space="0" w:color="auto"/>
            </w:tcBorders>
            <w:vAlign w:val="center"/>
          </w:tcPr>
          <w:p w:rsidR="004D365C" w:rsidRPr="004D365C" w:rsidRDefault="004D365C" w:rsidP="004D365C">
            <w:pPr>
              <w:jc w:val="center"/>
              <w:rPr>
                <w:sz w:val="18"/>
                <w:szCs w:val="18"/>
              </w:rPr>
            </w:pPr>
            <w:r w:rsidRPr="004D365C">
              <w:t>1 225 120,00</w:t>
            </w:r>
          </w:p>
        </w:tc>
        <w:tc>
          <w:tcPr>
            <w:tcW w:w="1418" w:type="dxa"/>
            <w:tcBorders>
              <w:left w:val="single" w:sz="4" w:space="0" w:color="auto"/>
              <w:right w:val="single" w:sz="4" w:space="0" w:color="auto"/>
            </w:tcBorders>
            <w:vAlign w:val="center"/>
          </w:tcPr>
          <w:p w:rsidR="004D365C" w:rsidRPr="004D365C" w:rsidRDefault="004D365C" w:rsidP="004D365C">
            <w:pPr>
              <w:jc w:val="center"/>
            </w:pPr>
            <w:r w:rsidRPr="004D365C">
              <w:t>1 225 120,00</w:t>
            </w:r>
          </w:p>
        </w:tc>
        <w:tc>
          <w:tcPr>
            <w:tcW w:w="1417" w:type="dxa"/>
            <w:tcBorders>
              <w:left w:val="single" w:sz="4" w:space="0" w:color="auto"/>
            </w:tcBorders>
            <w:vAlign w:val="center"/>
          </w:tcPr>
          <w:p w:rsidR="004D365C" w:rsidRPr="004D365C" w:rsidRDefault="004D365C" w:rsidP="004D365C">
            <w:pPr>
              <w:jc w:val="center"/>
            </w:pPr>
            <w:r w:rsidRPr="004D365C">
              <w:t>1 225 120,00</w:t>
            </w:r>
          </w:p>
        </w:tc>
      </w:tr>
      <w:tr w:rsidR="004D365C" w:rsidRPr="004D365C" w:rsidTr="004D365C">
        <w:trPr>
          <w:trHeight w:val="540"/>
        </w:trPr>
        <w:tc>
          <w:tcPr>
            <w:tcW w:w="675" w:type="dxa"/>
            <w:vMerge/>
          </w:tcPr>
          <w:p w:rsidR="004D365C" w:rsidRPr="004D365C" w:rsidRDefault="004D365C" w:rsidP="004D365C"/>
        </w:tc>
        <w:tc>
          <w:tcPr>
            <w:tcW w:w="4111" w:type="dxa"/>
            <w:tcBorders>
              <w:top w:val="single" w:sz="4" w:space="0" w:color="auto"/>
            </w:tcBorders>
          </w:tcPr>
          <w:p w:rsidR="004D365C" w:rsidRPr="004D365C" w:rsidRDefault="004D365C" w:rsidP="004D365C">
            <w:pPr>
              <w:rPr>
                <w:sz w:val="18"/>
                <w:szCs w:val="18"/>
              </w:rPr>
            </w:pPr>
            <w:r w:rsidRPr="004D365C">
              <w:t>Бюджет Комсомольского городского поселения</w:t>
            </w:r>
          </w:p>
        </w:tc>
        <w:tc>
          <w:tcPr>
            <w:tcW w:w="1418" w:type="dxa"/>
            <w:tcBorders>
              <w:right w:val="single" w:sz="4" w:space="0" w:color="auto"/>
            </w:tcBorders>
            <w:vAlign w:val="center"/>
          </w:tcPr>
          <w:p w:rsidR="004D365C" w:rsidRPr="004D365C" w:rsidRDefault="004D365C" w:rsidP="004D365C">
            <w:pPr>
              <w:jc w:val="center"/>
            </w:pPr>
            <w:r w:rsidRPr="004D365C">
              <w:t>3 675 360,00</w:t>
            </w:r>
          </w:p>
        </w:tc>
        <w:tc>
          <w:tcPr>
            <w:tcW w:w="1417" w:type="dxa"/>
            <w:tcBorders>
              <w:left w:val="single" w:sz="4" w:space="0" w:color="auto"/>
              <w:right w:val="single" w:sz="4" w:space="0" w:color="auto"/>
            </w:tcBorders>
            <w:vAlign w:val="center"/>
          </w:tcPr>
          <w:p w:rsidR="004D365C" w:rsidRPr="004D365C" w:rsidRDefault="004D365C" w:rsidP="004D365C">
            <w:pPr>
              <w:jc w:val="center"/>
              <w:rPr>
                <w:sz w:val="18"/>
                <w:szCs w:val="18"/>
              </w:rPr>
            </w:pPr>
            <w:r w:rsidRPr="004D365C">
              <w:t>1 225 120,00</w:t>
            </w:r>
          </w:p>
        </w:tc>
        <w:tc>
          <w:tcPr>
            <w:tcW w:w="1418" w:type="dxa"/>
            <w:tcBorders>
              <w:left w:val="single" w:sz="4" w:space="0" w:color="auto"/>
              <w:right w:val="single" w:sz="4" w:space="0" w:color="auto"/>
            </w:tcBorders>
            <w:vAlign w:val="center"/>
          </w:tcPr>
          <w:p w:rsidR="004D365C" w:rsidRPr="004D365C" w:rsidRDefault="004D365C" w:rsidP="004D365C">
            <w:pPr>
              <w:jc w:val="center"/>
            </w:pPr>
            <w:r w:rsidRPr="004D365C">
              <w:t>1 225 120,00</w:t>
            </w:r>
          </w:p>
        </w:tc>
        <w:tc>
          <w:tcPr>
            <w:tcW w:w="1417" w:type="dxa"/>
            <w:tcBorders>
              <w:left w:val="single" w:sz="4" w:space="0" w:color="auto"/>
            </w:tcBorders>
            <w:vAlign w:val="center"/>
          </w:tcPr>
          <w:p w:rsidR="004D365C" w:rsidRPr="004D365C" w:rsidRDefault="004D365C" w:rsidP="004D365C">
            <w:pPr>
              <w:jc w:val="center"/>
            </w:pPr>
            <w:r w:rsidRPr="004D365C">
              <w:t>1 225 120,00</w:t>
            </w:r>
          </w:p>
        </w:tc>
      </w:tr>
      <w:tr w:rsidR="004D365C" w:rsidRPr="004D365C" w:rsidTr="004D365C">
        <w:trPr>
          <w:trHeight w:val="1680"/>
        </w:trPr>
        <w:tc>
          <w:tcPr>
            <w:tcW w:w="675" w:type="dxa"/>
            <w:vMerge w:val="restart"/>
          </w:tcPr>
          <w:p w:rsidR="004D365C" w:rsidRPr="004D365C" w:rsidRDefault="004D365C" w:rsidP="004D365C">
            <w:r w:rsidRPr="004D365C">
              <w:t>3.2.</w:t>
            </w:r>
          </w:p>
        </w:tc>
        <w:tc>
          <w:tcPr>
            <w:tcW w:w="4111" w:type="dxa"/>
            <w:tcBorders>
              <w:bottom w:val="single" w:sz="4" w:space="0" w:color="auto"/>
            </w:tcBorders>
          </w:tcPr>
          <w:p w:rsidR="004D365C" w:rsidRPr="004D365C" w:rsidRDefault="004D365C" w:rsidP="004D365C">
            <w:r w:rsidRPr="004D365C">
              <w:rPr>
                <w:sz w:val="18"/>
                <w:szCs w:val="18"/>
              </w:rPr>
              <w:t xml:space="preserve">Проектирование строительства (реконструкции), капитального ремонта, строительство (реконструкция),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w:t>
            </w:r>
          </w:p>
        </w:tc>
        <w:tc>
          <w:tcPr>
            <w:tcW w:w="1418" w:type="dxa"/>
            <w:tcBorders>
              <w:bottom w:val="single" w:sz="4" w:space="0" w:color="auto"/>
              <w:right w:val="single" w:sz="4" w:space="0" w:color="auto"/>
            </w:tcBorders>
            <w:vAlign w:val="center"/>
          </w:tcPr>
          <w:p w:rsidR="004D365C" w:rsidRPr="004D365C" w:rsidRDefault="004D365C" w:rsidP="004D365C">
            <w:r w:rsidRPr="004D365C">
              <w:t>10 904 463,87</w:t>
            </w:r>
          </w:p>
        </w:tc>
        <w:tc>
          <w:tcPr>
            <w:tcW w:w="1417" w:type="dxa"/>
            <w:tcBorders>
              <w:left w:val="single" w:sz="4" w:space="0" w:color="auto"/>
              <w:bottom w:val="single" w:sz="4" w:space="0" w:color="auto"/>
              <w:right w:val="single" w:sz="4" w:space="0" w:color="auto"/>
            </w:tcBorders>
            <w:vAlign w:val="center"/>
          </w:tcPr>
          <w:p w:rsidR="004D365C" w:rsidRPr="004D365C" w:rsidRDefault="004D365C" w:rsidP="004D365C">
            <w:pPr>
              <w:jc w:val="center"/>
            </w:pPr>
            <w:r w:rsidRPr="004D365C">
              <w:t>10 904 463,87</w:t>
            </w:r>
          </w:p>
        </w:tc>
        <w:tc>
          <w:tcPr>
            <w:tcW w:w="1418" w:type="dxa"/>
            <w:tcBorders>
              <w:left w:val="single" w:sz="4" w:space="0" w:color="auto"/>
              <w:bottom w:val="single" w:sz="4" w:space="0" w:color="auto"/>
              <w:right w:val="single" w:sz="4" w:space="0" w:color="auto"/>
            </w:tcBorders>
            <w:vAlign w:val="center"/>
          </w:tcPr>
          <w:p w:rsidR="004D365C" w:rsidRPr="004D365C" w:rsidRDefault="004D365C" w:rsidP="004D365C">
            <w:pPr>
              <w:jc w:val="center"/>
            </w:pPr>
            <w:r w:rsidRPr="004D365C">
              <w:t>0,00</w:t>
            </w:r>
          </w:p>
        </w:tc>
        <w:tc>
          <w:tcPr>
            <w:tcW w:w="1417" w:type="dxa"/>
            <w:tcBorders>
              <w:left w:val="single" w:sz="4" w:space="0" w:color="auto"/>
              <w:bottom w:val="single" w:sz="4" w:space="0" w:color="auto"/>
            </w:tcBorders>
            <w:vAlign w:val="center"/>
          </w:tcPr>
          <w:p w:rsidR="004D365C" w:rsidRPr="004D365C" w:rsidRDefault="004D365C" w:rsidP="004D365C">
            <w:pPr>
              <w:jc w:val="center"/>
            </w:pPr>
            <w:r w:rsidRPr="004D365C">
              <w:t>0,00</w:t>
            </w:r>
          </w:p>
        </w:tc>
      </w:tr>
      <w:tr w:rsidR="004D365C" w:rsidRPr="004D365C" w:rsidTr="004D365C">
        <w:trPr>
          <w:trHeight w:val="492"/>
        </w:trPr>
        <w:tc>
          <w:tcPr>
            <w:tcW w:w="675" w:type="dxa"/>
            <w:vMerge/>
          </w:tcPr>
          <w:p w:rsidR="004D365C" w:rsidRPr="004D365C" w:rsidRDefault="004D365C" w:rsidP="004D365C"/>
        </w:tc>
        <w:tc>
          <w:tcPr>
            <w:tcW w:w="4111" w:type="dxa"/>
            <w:tcBorders>
              <w:top w:val="single" w:sz="4" w:space="0" w:color="auto"/>
              <w:bottom w:val="single" w:sz="4" w:space="0" w:color="auto"/>
            </w:tcBorders>
          </w:tcPr>
          <w:p w:rsidR="004D365C" w:rsidRPr="004D365C" w:rsidRDefault="004D365C" w:rsidP="004D365C">
            <w:r w:rsidRPr="004D365C">
              <w:t>Бюджет Ивановской области</w:t>
            </w:r>
          </w:p>
        </w:tc>
        <w:tc>
          <w:tcPr>
            <w:tcW w:w="1418" w:type="dxa"/>
            <w:tcBorders>
              <w:top w:val="single" w:sz="4" w:space="0" w:color="auto"/>
              <w:bottom w:val="single" w:sz="4" w:space="0" w:color="auto"/>
              <w:right w:val="single" w:sz="4" w:space="0" w:color="auto"/>
            </w:tcBorders>
            <w:vAlign w:val="center"/>
          </w:tcPr>
          <w:p w:rsidR="004D365C" w:rsidRPr="004D365C" w:rsidRDefault="004D365C" w:rsidP="004D365C">
            <w:pPr>
              <w:jc w:val="center"/>
            </w:pPr>
            <w:r w:rsidRPr="004D365C">
              <w:t>10 181 091,53</w:t>
            </w:r>
          </w:p>
        </w:tc>
        <w:tc>
          <w:tcPr>
            <w:tcW w:w="1417" w:type="dxa"/>
            <w:tcBorders>
              <w:top w:val="single" w:sz="4" w:space="0" w:color="auto"/>
              <w:left w:val="single" w:sz="4" w:space="0" w:color="auto"/>
              <w:bottom w:val="single" w:sz="4" w:space="0" w:color="auto"/>
              <w:right w:val="single" w:sz="4" w:space="0" w:color="auto"/>
            </w:tcBorders>
            <w:vAlign w:val="center"/>
          </w:tcPr>
          <w:p w:rsidR="004D365C" w:rsidRPr="004D365C" w:rsidRDefault="004D365C" w:rsidP="004D365C">
            <w:pPr>
              <w:jc w:val="center"/>
            </w:pPr>
            <w:r w:rsidRPr="004D365C">
              <w:t>10 181 091,53</w:t>
            </w:r>
          </w:p>
        </w:tc>
        <w:tc>
          <w:tcPr>
            <w:tcW w:w="1418" w:type="dxa"/>
            <w:tcBorders>
              <w:top w:val="single" w:sz="4" w:space="0" w:color="auto"/>
              <w:left w:val="single" w:sz="4" w:space="0" w:color="auto"/>
              <w:bottom w:val="single" w:sz="4" w:space="0" w:color="auto"/>
              <w:right w:val="single" w:sz="4" w:space="0" w:color="auto"/>
            </w:tcBorders>
            <w:vAlign w:val="center"/>
          </w:tcPr>
          <w:p w:rsidR="004D365C" w:rsidRPr="004D365C" w:rsidRDefault="004D365C" w:rsidP="004D365C">
            <w:pPr>
              <w:jc w:val="center"/>
            </w:pPr>
            <w:r w:rsidRPr="004D365C">
              <w:t>0,00</w:t>
            </w:r>
          </w:p>
        </w:tc>
        <w:tc>
          <w:tcPr>
            <w:tcW w:w="1417" w:type="dxa"/>
            <w:tcBorders>
              <w:top w:val="single" w:sz="4" w:space="0" w:color="auto"/>
              <w:left w:val="single" w:sz="4" w:space="0" w:color="auto"/>
              <w:bottom w:val="single" w:sz="4" w:space="0" w:color="auto"/>
            </w:tcBorders>
            <w:vAlign w:val="center"/>
          </w:tcPr>
          <w:p w:rsidR="004D365C" w:rsidRPr="004D365C" w:rsidRDefault="004D365C" w:rsidP="004D365C">
            <w:pPr>
              <w:jc w:val="center"/>
            </w:pPr>
            <w:r w:rsidRPr="004D365C">
              <w:t>0,00</w:t>
            </w:r>
          </w:p>
        </w:tc>
      </w:tr>
      <w:tr w:rsidR="004D365C" w:rsidRPr="004D365C" w:rsidTr="004D365C">
        <w:trPr>
          <w:trHeight w:val="494"/>
        </w:trPr>
        <w:tc>
          <w:tcPr>
            <w:tcW w:w="675" w:type="dxa"/>
            <w:vMerge/>
          </w:tcPr>
          <w:p w:rsidR="004D365C" w:rsidRPr="004D365C" w:rsidRDefault="004D365C" w:rsidP="004D365C"/>
        </w:tc>
        <w:tc>
          <w:tcPr>
            <w:tcW w:w="4111" w:type="dxa"/>
            <w:tcBorders>
              <w:top w:val="single" w:sz="4" w:space="0" w:color="auto"/>
              <w:bottom w:val="single" w:sz="4" w:space="0" w:color="auto"/>
            </w:tcBorders>
          </w:tcPr>
          <w:p w:rsidR="004D365C" w:rsidRPr="004D365C" w:rsidRDefault="004D365C" w:rsidP="004D365C">
            <w:pPr>
              <w:tabs>
                <w:tab w:val="left" w:pos="0"/>
              </w:tabs>
              <w:rPr>
                <w:sz w:val="19"/>
                <w:szCs w:val="19"/>
              </w:rPr>
            </w:pPr>
            <w:r w:rsidRPr="004D365C">
              <w:rPr>
                <w:sz w:val="19"/>
                <w:szCs w:val="19"/>
              </w:rPr>
              <w:t>Бюджет Комсомольского городского поселения</w:t>
            </w:r>
          </w:p>
        </w:tc>
        <w:tc>
          <w:tcPr>
            <w:tcW w:w="1418" w:type="dxa"/>
            <w:tcBorders>
              <w:right w:val="single" w:sz="4" w:space="0" w:color="auto"/>
            </w:tcBorders>
            <w:vAlign w:val="center"/>
          </w:tcPr>
          <w:p w:rsidR="004D365C" w:rsidRPr="004D365C" w:rsidRDefault="004D365C" w:rsidP="004D365C">
            <w:r w:rsidRPr="004D365C">
              <w:t>723 372,34</w:t>
            </w:r>
          </w:p>
        </w:tc>
        <w:tc>
          <w:tcPr>
            <w:tcW w:w="1417" w:type="dxa"/>
            <w:tcBorders>
              <w:left w:val="single" w:sz="4" w:space="0" w:color="auto"/>
              <w:right w:val="single" w:sz="4" w:space="0" w:color="auto"/>
            </w:tcBorders>
            <w:vAlign w:val="center"/>
          </w:tcPr>
          <w:p w:rsidR="004D365C" w:rsidRPr="004D365C" w:rsidRDefault="004D365C" w:rsidP="004D365C">
            <w:pPr>
              <w:jc w:val="center"/>
            </w:pPr>
            <w:r w:rsidRPr="004D365C">
              <w:t>723 372,34</w:t>
            </w:r>
          </w:p>
        </w:tc>
        <w:tc>
          <w:tcPr>
            <w:tcW w:w="1418" w:type="dxa"/>
            <w:tcBorders>
              <w:top w:val="single" w:sz="4" w:space="0" w:color="auto"/>
              <w:left w:val="single" w:sz="4" w:space="0" w:color="auto"/>
              <w:bottom w:val="single" w:sz="4" w:space="0" w:color="auto"/>
              <w:right w:val="single" w:sz="4" w:space="0" w:color="auto"/>
            </w:tcBorders>
            <w:vAlign w:val="center"/>
          </w:tcPr>
          <w:p w:rsidR="004D365C" w:rsidRPr="004D365C" w:rsidRDefault="004D365C" w:rsidP="004D365C">
            <w:pPr>
              <w:jc w:val="center"/>
            </w:pPr>
            <w:r w:rsidRPr="004D365C">
              <w:t>0,00</w:t>
            </w:r>
          </w:p>
        </w:tc>
        <w:tc>
          <w:tcPr>
            <w:tcW w:w="1417" w:type="dxa"/>
            <w:tcBorders>
              <w:top w:val="single" w:sz="4" w:space="0" w:color="auto"/>
              <w:left w:val="single" w:sz="4" w:space="0" w:color="auto"/>
              <w:bottom w:val="single" w:sz="4" w:space="0" w:color="auto"/>
            </w:tcBorders>
            <w:vAlign w:val="center"/>
          </w:tcPr>
          <w:p w:rsidR="004D365C" w:rsidRPr="004D365C" w:rsidRDefault="004D365C" w:rsidP="004D365C">
            <w:pPr>
              <w:jc w:val="center"/>
            </w:pPr>
            <w:r w:rsidRPr="004D365C">
              <w:t>0,00</w:t>
            </w:r>
          </w:p>
        </w:tc>
      </w:tr>
      <w:tr w:rsidR="004D365C" w:rsidRPr="004D365C" w:rsidTr="004D365C">
        <w:trPr>
          <w:trHeight w:val="1214"/>
        </w:trPr>
        <w:tc>
          <w:tcPr>
            <w:tcW w:w="675" w:type="dxa"/>
            <w:vMerge w:val="restart"/>
          </w:tcPr>
          <w:p w:rsidR="004D365C" w:rsidRPr="004D365C" w:rsidRDefault="004D365C" w:rsidP="004D365C">
            <w:r w:rsidRPr="004D365C">
              <w:lastRenderedPageBreak/>
              <w:t>3.2.1.</w:t>
            </w:r>
          </w:p>
        </w:tc>
        <w:tc>
          <w:tcPr>
            <w:tcW w:w="4111" w:type="dxa"/>
            <w:tcBorders>
              <w:bottom w:val="single" w:sz="4" w:space="0" w:color="auto"/>
            </w:tcBorders>
          </w:tcPr>
          <w:p w:rsidR="004D365C" w:rsidRPr="004D365C" w:rsidRDefault="004D365C" w:rsidP="004D365C">
            <w:pPr>
              <w:autoSpaceDE w:val="0"/>
              <w:autoSpaceDN w:val="0"/>
              <w:adjustRightInd w:val="0"/>
              <w:rPr>
                <w:sz w:val="28"/>
                <w:szCs w:val="28"/>
              </w:rPr>
            </w:pPr>
            <w:r w:rsidRPr="004D365C">
              <w:rPr>
                <w:spacing w:val="2"/>
              </w:rPr>
              <w:t xml:space="preserve">Текущий ремонт автомобильной дороги общего пользования </w:t>
            </w:r>
            <w:r w:rsidRPr="004D365C">
              <w:rPr>
                <w:color w:val="2C2D2E"/>
                <w:shd w:val="clear" w:color="auto" w:fill="FFFFFF"/>
              </w:rPr>
              <w:t>ул. Ленина в г. Комсомольск Комсомольский район Ивановской области (2 этап)</w:t>
            </w:r>
          </w:p>
        </w:tc>
        <w:tc>
          <w:tcPr>
            <w:tcW w:w="1418" w:type="dxa"/>
            <w:tcBorders>
              <w:bottom w:val="single" w:sz="4" w:space="0" w:color="auto"/>
              <w:right w:val="single" w:sz="4" w:space="0" w:color="auto"/>
            </w:tcBorders>
            <w:vAlign w:val="center"/>
          </w:tcPr>
          <w:p w:rsidR="004D365C" w:rsidRPr="004D365C" w:rsidRDefault="004D365C" w:rsidP="004D365C">
            <w:r w:rsidRPr="004D365C">
              <w:t>2 308 670,81</w:t>
            </w:r>
          </w:p>
        </w:tc>
        <w:tc>
          <w:tcPr>
            <w:tcW w:w="1417" w:type="dxa"/>
            <w:tcBorders>
              <w:left w:val="single" w:sz="4" w:space="0" w:color="auto"/>
              <w:bottom w:val="single" w:sz="4" w:space="0" w:color="auto"/>
              <w:right w:val="single" w:sz="4" w:space="0" w:color="auto"/>
            </w:tcBorders>
            <w:vAlign w:val="center"/>
          </w:tcPr>
          <w:p w:rsidR="004D365C" w:rsidRPr="004D365C" w:rsidRDefault="004D365C" w:rsidP="004D365C">
            <w:pPr>
              <w:jc w:val="center"/>
            </w:pPr>
            <w:r w:rsidRPr="004D365C">
              <w:t>2 308 670,81</w:t>
            </w:r>
          </w:p>
        </w:tc>
        <w:tc>
          <w:tcPr>
            <w:tcW w:w="1418" w:type="dxa"/>
            <w:tcBorders>
              <w:top w:val="single" w:sz="4" w:space="0" w:color="auto"/>
              <w:left w:val="single" w:sz="4" w:space="0" w:color="auto"/>
              <w:bottom w:val="single" w:sz="4" w:space="0" w:color="auto"/>
              <w:right w:val="single" w:sz="4" w:space="0" w:color="auto"/>
            </w:tcBorders>
            <w:vAlign w:val="center"/>
          </w:tcPr>
          <w:p w:rsidR="004D365C" w:rsidRPr="004D365C" w:rsidRDefault="004D365C" w:rsidP="004D365C">
            <w:pPr>
              <w:jc w:val="center"/>
            </w:pPr>
          </w:p>
          <w:p w:rsidR="004D365C" w:rsidRPr="004D365C" w:rsidRDefault="004D365C" w:rsidP="004D365C">
            <w:pPr>
              <w:jc w:val="center"/>
            </w:pPr>
            <w:r w:rsidRPr="004D365C">
              <w:t>0,00</w:t>
            </w:r>
          </w:p>
        </w:tc>
        <w:tc>
          <w:tcPr>
            <w:tcW w:w="1417" w:type="dxa"/>
            <w:tcBorders>
              <w:top w:val="single" w:sz="4" w:space="0" w:color="auto"/>
              <w:left w:val="single" w:sz="4" w:space="0" w:color="auto"/>
              <w:bottom w:val="single" w:sz="4" w:space="0" w:color="auto"/>
            </w:tcBorders>
            <w:vAlign w:val="center"/>
          </w:tcPr>
          <w:p w:rsidR="004D365C" w:rsidRPr="004D365C" w:rsidRDefault="004D365C" w:rsidP="004D365C">
            <w:pPr>
              <w:jc w:val="center"/>
            </w:pPr>
          </w:p>
          <w:p w:rsidR="004D365C" w:rsidRPr="004D365C" w:rsidRDefault="004D365C" w:rsidP="004D365C">
            <w:pPr>
              <w:jc w:val="center"/>
            </w:pPr>
            <w:r w:rsidRPr="004D365C">
              <w:t>0,00</w:t>
            </w:r>
          </w:p>
        </w:tc>
      </w:tr>
      <w:tr w:rsidR="004D365C" w:rsidRPr="004D365C" w:rsidTr="004D365C">
        <w:trPr>
          <w:trHeight w:val="330"/>
        </w:trPr>
        <w:tc>
          <w:tcPr>
            <w:tcW w:w="675" w:type="dxa"/>
            <w:vMerge/>
          </w:tcPr>
          <w:p w:rsidR="004D365C" w:rsidRPr="004D365C" w:rsidRDefault="004D365C" w:rsidP="004D365C"/>
        </w:tc>
        <w:tc>
          <w:tcPr>
            <w:tcW w:w="4111" w:type="dxa"/>
            <w:tcBorders>
              <w:top w:val="single" w:sz="4" w:space="0" w:color="auto"/>
              <w:bottom w:val="single" w:sz="4" w:space="0" w:color="auto"/>
            </w:tcBorders>
          </w:tcPr>
          <w:p w:rsidR="004D365C" w:rsidRPr="004D365C" w:rsidRDefault="004D365C" w:rsidP="004D365C">
            <w:pPr>
              <w:autoSpaceDE w:val="0"/>
              <w:autoSpaceDN w:val="0"/>
              <w:adjustRightInd w:val="0"/>
              <w:rPr>
                <w:spacing w:val="2"/>
              </w:rPr>
            </w:pPr>
            <w:r w:rsidRPr="004D365C">
              <w:rPr>
                <w:spacing w:val="2"/>
              </w:rPr>
              <w:t>Бюджет Ивановкой области</w:t>
            </w:r>
          </w:p>
        </w:tc>
        <w:tc>
          <w:tcPr>
            <w:tcW w:w="1418" w:type="dxa"/>
            <w:tcBorders>
              <w:top w:val="single" w:sz="4" w:space="0" w:color="auto"/>
              <w:bottom w:val="single" w:sz="4" w:space="0" w:color="auto"/>
              <w:right w:val="single" w:sz="4" w:space="0" w:color="auto"/>
            </w:tcBorders>
            <w:vAlign w:val="center"/>
          </w:tcPr>
          <w:p w:rsidR="004D365C" w:rsidRPr="004D365C" w:rsidRDefault="004D365C" w:rsidP="004D365C">
            <w:r w:rsidRPr="004D365C">
              <w:t>2 285 584,10</w:t>
            </w:r>
          </w:p>
        </w:tc>
        <w:tc>
          <w:tcPr>
            <w:tcW w:w="1417" w:type="dxa"/>
            <w:tcBorders>
              <w:top w:val="single" w:sz="4" w:space="0" w:color="auto"/>
              <w:left w:val="single" w:sz="4" w:space="0" w:color="auto"/>
              <w:bottom w:val="single" w:sz="4" w:space="0" w:color="auto"/>
              <w:right w:val="single" w:sz="4" w:space="0" w:color="auto"/>
            </w:tcBorders>
            <w:vAlign w:val="center"/>
          </w:tcPr>
          <w:p w:rsidR="004D365C" w:rsidRPr="004D365C" w:rsidRDefault="004D365C" w:rsidP="004D365C">
            <w:pPr>
              <w:jc w:val="center"/>
            </w:pPr>
            <w:r w:rsidRPr="004D365C">
              <w:t>2 285 584,10</w:t>
            </w:r>
          </w:p>
        </w:tc>
        <w:tc>
          <w:tcPr>
            <w:tcW w:w="1418" w:type="dxa"/>
            <w:tcBorders>
              <w:top w:val="single" w:sz="4" w:space="0" w:color="auto"/>
              <w:left w:val="single" w:sz="4" w:space="0" w:color="auto"/>
              <w:bottom w:val="single" w:sz="4" w:space="0" w:color="auto"/>
              <w:right w:val="single" w:sz="4" w:space="0" w:color="auto"/>
            </w:tcBorders>
            <w:vAlign w:val="center"/>
          </w:tcPr>
          <w:p w:rsidR="004D365C" w:rsidRPr="004D365C" w:rsidRDefault="004D365C" w:rsidP="004D365C">
            <w:pPr>
              <w:jc w:val="center"/>
            </w:pPr>
            <w:r w:rsidRPr="004D365C">
              <w:t>0,00</w:t>
            </w:r>
          </w:p>
        </w:tc>
        <w:tc>
          <w:tcPr>
            <w:tcW w:w="1417" w:type="dxa"/>
            <w:tcBorders>
              <w:top w:val="single" w:sz="4" w:space="0" w:color="auto"/>
              <w:left w:val="single" w:sz="4" w:space="0" w:color="auto"/>
              <w:bottom w:val="single" w:sz="4" w:space="0" w:color="auto"/>
            </w:tcBorders>
            <w:vAlign w:val="center"/>
          </w:tcPr>
          <w:p w:rsidR="004D365C" w:rsidRPr="004D365C" w:rsidRDefault="004D365C" w:rsidP="004D365C">
            <w:pPr>
              <w:jc w:val="center"/>
            </w:pPr>
            <w:r w:rsidRPr="004D365C">
              <w:t>0,00</w:t>
            </w:r>
          </w:p>
        </w:tc>
      </w:tr>
      <w:tr w:rsidR="004D365C" w:rsidRPr="004D365C" w:rsidTr="004D365C">
        <w:trPr>
          <w:trHeight w:val="287"/>
        </w:trPr>
        <w:tc>
          <w:tcPr>
            <w:tcW w:w="675" w:type="dxa"/>
            <w:vMerge/>
          </w:tcPr>
          <w:p w:rsidR="004D365C" w:rsidRPr="004D365C" w:rsidRDefault="004D365C" w:rsidP="004D365C"/>
        </w:tc>
        <w:tc>
          <w:tcPr>
            <w:tcW w:w="4111" w:type="dxa"/>
            <w:tcBorders>
              <w:top w:val="single" w:sz="4" w:space="0" w:color="auto"/>
            </w:tcBorders>
          </w:tcPr>
          <w:p w:rsidR="004D365C" w:rsidRPr="004D365C" w:rsidRDefault="004D365C" w:rsidP="004D365C">
            <w:pPr>
              <w:autoSpaceDE w:val="0"/>
              <w:autoSpaceDN w:val="0"/>
              <w:adjustRightInd w:val="0"/>
              <w:rPr>
                <w:spacing w:val="2"/>
              </w:rPr>
            </w:pPr>
            <w:r w:rsidRPr="004D365C">
              <w:rPr>
                <w:spacing w:val="2"/>
              </w:rPr>
              <w:t>Бюджет Комсомольского городского поселения</w:t>
            </w:r>
          </w:p>
        </w:tc>
        <w:tc>
          <w:tcPr>
            <w:tcW w:w="1418" w:type="dxa"/>
            <w:tcBorders>
              <w:top w:val="single" w:sz="4" w:space="0" w:color="auto"/>
              <w:right w:val="single" w:sz="4" w:space="0" w:color="auto"/>
            </w:tcBorders>
            <w:vAlign w:val="center"/>
          </w:tcPr>
          <w:p w:rsidR="004D365C" w:rsidRPr="004D365C" w:rsidRDefault="004D365C" w:rsidP="004D365C">
            <w:r w:rsidRPr="004D365C">
              <w:t>23 86,71</w:t>
            </w:r>
          </w:p>
        </w:tc>
        <w:tc>
          <w:tcPr>
            <w:tcW w:w="1417" w:type="dxa"/>
            <w:tcBorders>
              <w:top w:val="single" w:sz="4" w:space="0" w:color="auto"/>
              <w:left w:val="single" w:sz="4" w:space="0" w:color="auto"/>
              <w:right w:val="single" w:sz="4" w:space="0" w:color="auto"/>
            </w:tcBorders>
            <w:vAlign w:val="center"/>
          </w:tcPr>
          <w:p w:rsidR="004D365C" w:rsidRPr="004D365C" w:rsidRDefault="004D365C" w:rsidP="004D365C">
            <w:pPr>
              <w:jc w:val="center"/>
            </w:pPr>
            <w:r w:rsidRPr="004D365C">
              <w:t>23 086,71</w:t>
            </w:r>
          </w:p>
        </w:tc>
        <w:tc>
          <w:tcPr>
            <w:tcW w:w="1418" w:type="dxa"/>
            <w:tcBorders>
              <w:top w:val="single" w:sz="4" w:space="0" w:color="auto"/>
              <w:left w:val="single" w:sz="4" w:space="0" w:color="auto"/>
              <w:bottom w:val="single" w:sz="4" w:space="0" w:color="auto"/>
              <w:right w:val="single" w:sz="4" w:space="0" w:color="auto"/>
            </w:tcBorders>
            <w:vAlign w:val="center"/>
          </w:tcPr>
          <w:p w:rsidR="004D365C" w:rsidRPr="004D365C" w:rsidRDefault="004D365C" w:rsidP="004D365C">
            <w:pPr>
              <w:jc w:val="center"/>
            </w:pPr>
            <w:r w:rsidRPr="004D365C">
              <w:t>0,00</w:t>
            </w:r>
          </w:p>
        </w:tc>
        <w:tc>
          <w:tcPr>
            <w:tcW w:w="1417" w:type="dxa"/>
            <w:tcBorders>
              <w:top w:val="single" w:sz="4" w:space="0" w:color="auto"/>
              <w:left w:val="single" w:sz="4" w:space="0" w:color="auto"/>
              <w:bottom w:val="single" w:sz="4" w:space="0" w:color="auto"/>
            </w:tcBorders>
            <w:vAlign w:val="center"/>
          </w:tcPr>
          <w:p w:rsidR="004D365C" w:rsidRPr="004D365C" w:rsidRDefault="004D365C" w:rsidP="004D365C">
            <w:pPr>
              <w:jc w:val="center"/>
            </w:pPr>
            <w:r w:rsidRPr="004D365C">
              <w:t>0,00</w:t>
            </w:r>
          </w:p>
        </w:tc>
      </w:tr>
      <w:tr w:rsidR="004D365C" w:rsidRPr="004D365C" w:rsidTr="004D365C">
        <w:trPr>
          <w:trHeight w:val="1050"/>
        </w:trPr>
        <w:tc>
          <w:tcPr>
            <w:tcW w:w="675" w:type="dxa"/>
            <w:vMerge w:val="restart"/>
          </w:tcPr>
          <w:p w:rsidR="004D365C" w:rsidRPr="004D365C" w:rsidRDefault="004D365C" w:rsidP="004D365C">
            <w:r w:rsidRPr="004D365C">
              <w:t>3.2.2.</w:t>
            </w:r>
          </w:p>
        </w:tc>
        <w:tc>
          <w:tcPr>
            <w:tcW w:w="4111" w:type="dxa"/>
            <w:tcBorders>
              <w:top w:val="single" w:sz="4" w:space="0" w:color="auto"/>
              <w:bottom w:val="single" w:sz="4" w:space="0" w:color="auto"/>
            </w:tcBorders>
          </w:tcPr>
          <w:p w:rsidR="004D365C" w:rsidRPr="004D365C" w:rsidRDefault="004D365C" w:rsidP="004D365C">
            <w:r w:rsidRPr="004D365C">
              <w:rPr>
                <w:spacing w:val="2"/>
              </w:rPr>
              <w:t xml:space="preserve">Текущий ремонт автомобильной дороги </w:t>
            </w:r>
            <w:r w:rsidRPr="004D365C">
              <w:rPr>
                <w:color w:val="2C2D2E"/>
                <w:shd w:val="clear" w:color="auto" w:fill="FFFFFF"/>
              </w:rPr>
              <w:t>ул. Колганова г. Комсомольск Комсомольский район Ивановской области (2 этап)</w:t>
            </w:r>
          </w:p>
        </w:tc>
        <w:tc>
          <w:tcPr>
            <w:tcW w:w="1418" w:type="dxa"/>
            <w:tcBorders>
              <w:bottom w:val="single" w:sz="4" w:space="0" w:color="auto"/>
              <w:right w:val="single" w:sz="4" w:space="0" w:color="auto"/>
            </w:tcBorders>
            <w:vAlign w:val="center"/>
          </w:tcPr>
          <w:p w:rsidR="004D365C" w:rsidRPr="004D365C" w:rsidRDefault="004D365C" w:rsidP="004D365C">
            <w:r w:rsidRPr="004D365C">
              <w:t>1 869 829,97</w:t>
            </w:r>
          </w:p>
        </w:tc>
        <w:tc>
          <w:tcPr>
            <w:tcW w:w="1417" w:type="dxa"/>
            <w:tcBorders>
              <w:left w:val="single" w:sz="4" w:space="0" w:color="auto"/>
              <w:bottom w:val="single" w:sz="4" w:space="0" w:color="auto"/>
              <w:right w:val="single" w:sz="4" w:space="0" w:color="auto"/>
            </w:tcBorders>
            <w:vAlign w:val="center"/>
          </w:tcPr>
          <w:p w:rsidR="004D365C" w:rsidRPr="004D365C" w:rsidRDefault="004D365C" w:rsidP="004D365C">
            <w:pPr>
              <w:jc w:val="center"/>
            </w:pPr>
            <w:r w:rsidRPr="004D365C">
              <w:t>1 869 829,97</w:t>
            </w:r>
          </w:p>
        </w:tc>
        <w:tc>
          <w:tcPr>
            <w:tcW w:w="1418" w:type="dxa"/>
            <w:tcBorders>
              <w:top w:val="single" w:sz="4" w:space="0" w:color="auto"/>
              <w:left w:val="single" w:sz="4" w:space="0" w:color="auto"/>
              <w:bottom w:val="single" w:sz="4" w:space="0" w:color="auto"/>
              <w:right w:val="single" w:sz="4" w:space="0" w:color="auto"/>
            </w:tcBorders>
            <w:vAlign w:val="center"/>
          </w:tcPr>
          <w:p w:rsidR="004D365C" w:rsidRPr="004D365C" w:rsidRDefault="004D365C" w:rsidP="004D365C">
            <w:pPr>
              <w:jc w:val="center"/>
            </w:pPr>
            <w:r w:rsidRPr="004D365C">
              <w:t>0,00</w:t>
            </w:r>
          </w:p>
        </w:tc>
        <w:tc>
          <w:tcPr>
            <w:tcW w:w="1417" w:type="dxa"/>
            <w:tcBorders>
              <w:top w:val="single" w:sz="4" w:space="0" w:color="auto"/>
              <w:left w:val="single" w:sz="4" w:space="0" w:color="auto"/>
              <w:bottom w:val="single" w:sz="4" w:space="0" w:color="auto"/>
            </w:tcBorders>
            <w:vAlign w:val="center"/>
          </w:tcPr>
          <w:p w:rsidR="004D365C" w:rsidRPr="004D365C" w:rsidRDefault="004D365C" w:rsidP="004D365C">
            <w:pPr>
              <w:jc w:val="center"/>
            </w:pPr>
            <w:r w:rsidRPr="004D365C">
              <w:t>0,00</w:t>
            </w:r>
          </w:p>
        </w:tc>
      </w:tr>
      <w:tr w:rsidR="004D365C" w:rsidRPr="004D365C" w:rsidTr="004D365C">
        <w:trPr>
          <w:trHeight w:val="240"/>
        </w:trPr>
        <w:tc>
          <w:tcPr>
            <w:tcW w:w="675" w:type="dxa"/>
            <w:vMerge/>
          </w:tcPr>
          <w:p w:rsidR="004D365C" w:rsidRPr="004D365C" w:rsidRDefault="004D365C" w:rsidP="004D365C"/>
        </w:tc>
        <w:tc>
          <w:tcPr>
            <w:tcW w:w="4111" w:type="dxa"/>
            <w:tcBorders>
              <w:top w:val="single" w:sz="4" w:space="0" w:color="auto"/>
              <w:bottom w:val="single" w:sz="4" w:space="0" w:color="auto"/>
            </w:tcBorders>
          </w:tcPr>
          <w:p w:rsidR="004D365C" w:rsidRPr="004D365C" w:rsidRDefault="004D365C" w:rsidP="004D365C">
            <w:pPr>
              <w:autoSpaceDE w:val="0"/>
              <w:autoSpaceDN w:val="0"/>
              <w:adjustRightInd w:val="0"/>
              <w:rPr>
                <w:spacing w:val="2"/>
              </w:rPr>
            </w:pPr>
            <w:r w:rsidRPr="004D365C">
              <w:rPr>
                <w:spacing w:val="2"/>
              </w:rPr>
              <w:t>Бюджет Ивановкой области</w:t>
            </w:r>
          </w:p>
        </w:tc>
        <w:tc>
          <w:tcPr>
            <w:tcW w:w="1418" w:type="dxa"/>
            <w:tcBorders>
              <w:top w:val="single" w:sz="4" w:space="0" w:color="auto"/>
              <w:bottom w:val="single" w:sz="4" w:space="0" w:color="auto"/>
              <w:right w:val="single" w:sz="4" w:space="0" w:color="auto"/>
            </w:tcBorders>
            <w:vAlign w:val="center"/>
          </w:tcPr>
          <w:p w:rsidR="004D365C" w:rsidRPr="004D365C" w:rsidRDefault="004D365C" w:rsidP="004D365C">
            <w:r w:rsidRPr="004D365C">
              <w:t>1 851 131,67</w:t>
            </w:r>
          </w:p>
        </w:tc>
        <w:tc>
          <w:tcPr>
            <w:tcW w:w="1417" w:type="dxa"/>
            <w:tcBorders>
              <w:top w:val="single" w:sz="4" w:space="0" w:color="auto"/>
              <w:left w:val="single" w:sz="4" w:space="0" w:color="auto"/>
              <w:bottom w:val="single" w:sz="4" w:space="0" w:color="auto"/>
              <w:right w:val="single" w:sz="4" w:space="0" w:color="auto"/>
            </w:tcBorders>
            <w:vAlign w:val="center"/>
          </w:tcPr>
          <w:p w:rsidR="004D365C" w:rsidRPr="004D365C" w:rsidRDefault="004D365C" w:rsidP="004D365C">
            <w:pPr>
              <w:jc w:val="center"/>
            </w:pPr>
            <w:r w:rsidRPr="004D365C">
              <w:t>1 851 131,67</w:t>
            </w:r>
          </w:p>
        </w:tc>
        <w:tc>
          <w:tcPr>
            <w:tcW w:w="1418" w:type="dxa"/>
            <w:tcBorders>
              <w:top w:val="single" w:sz="4" w:space="0" w:color="auto"/>
              <w:left w:val="single" w:sz="4" w:space="0" w:color="auto"/>
              <w:bottom w:val="single" w:sz="4" w:space="0" w:color="auto"/>
              <w:right w:val="single" w:sz="4" w:space="0" w:color="auto"/>
            </w:tcBorders>
            <w:vAlign w:val="center"/>
          </w:tcPr>
          <w:p w:rsidR="004D365C" w:rsidRPr="004D365C" w:rsidRDefault="004D365C" w:rsidP="004D365C">
            <w:pPr>
              <w:jc w:val="center"/>
            </w:pPr>
            <w:r w:rsidRPr="004D365C">
              <w:t>0,00</w:t>
            </w:r>
          </w:p>
        </w:tc>
        <w:tc>
          <w:tcPr>
            <w:tcW w:w="1417" w:type="dxa"/>
            <w:tcBorders>
              <w:top w:val="single" w:sz="4" w:space="0" w:color="auto"/>
              <w:left w:val="single" w:sz="4" w:space="0" w:color="auto"/>
              <w:bottom w:val="single" w:sz="4" w:space="0" w:color="auto"/>
            </w:tcBorders>
            <w:vAlign w:val="center"/>
          </w:tcPr>
          <w:p w:rsidR="004D365C" w:rsidRPr="004D365C" w:rsidRDefault="004D365C" w:rsidP="004D365C">
            <w:pPr>
              <w:jc w:val="center"/>
            </w:pPr>
            <w:r w:rsidRPr="004D365C">
              <w:t>0,00</w:t>
            </w:r>
          </w:p>
        </w:tc>
      </w:tr>
      <w:tr w:rsidR="004D365C" w:rsidRPr="004D365C" w:rsidTr="004D365C">
        <w:trPr>
          <w:trHeight w:val="209"/>
        </w:trPr>
        <w:tc>
          <w:tcPr>
            <w:tcW w:w="675" w:type="dxa"/>
            <w:vMerge/>
          </w:tcPr>
          <w:p w:rsidR="004D365C" w:rsidRPr="004D365C" w:rsidRDefault="004D365C" w:rsidP="004D365C"/>
        </w:tc>
        <w:tc>
          <w:tcPr>
            <w:tcW w:w="4111" w:type="dxa"/>
            <w:tcBorders>
              <w:top w:val="single" w:sz="4" w:space="0" w:color="auto"/>
            </w:tcBorders>
          </w:tcPr>
          <w:p w:rsidR="004D365C" w:rsidRPr="004D365C" w:rsidRDefault="004D365C" w:rsidP="004D365C">
            <w:pPr>
              <w:autoSpaceDE w:val="0"/>
              <w:autoSpaceDN w:val="0"/>
              <w:adjustRightInd w:val="0"/>
              <w:rPr>
                <w:spacing w:val="2"/>
              </w:rPr>
            </w:pPr>
            <w:r w:rsidRPr="004D365C">
              <w:rPr>
                <w:spacing w:val="2"/>
              </w:rPr>
              <w:t>Бюджет Комсомольского городского поселения</w:t>
            </w:r>
          </w:p>
        </w:tc>
        <w:tc>
          <w:tcPr>
            <w:tcW w:w="1418" w:type="dxa"/>
            <w:tcBorders>
              <w:top w:val="single" w:sz="4" w:space="0" w:color="auto"/>
              <w:right w:val="single" w:sz="4" w:space="0" w:color="auto"/>
            </w:tcBorders>
            <w:vAlign w:val="center"/>
          </w:tcPr>
          <w:p w:rsidR="004D365C" w:rsidRPr="004D365C" w:rsidRDefault="004D365C" w:rsidP="004D365C">
            <w:r w:rsidRPr="004D365C">
              <w:t>18 698,30</w:t>
            </w:r>
          </w:p>
        </w:tc>
        <w:tc>
          <w:tcPr>
            <w:tcW w:w="1417" w:type="dxa"/>
            <w:tcBorders>
              <w:top w:val="single" w:sz="4" w:space="0" w:color="auto"/>
              <w:left w:val="single" w:sz="4" w:space="0" w:color="auto"/>
              <w:right w:val="single" w:sz="4" w:space="0" w:color="auto"/>
            </w:tcBorders>
            <w:vAlign w:val="center"/>
          </w:tcPr>
          <w:p w:rsidR="004D365C" w:rsidRPr="004D365C" w:rsidRDefault="004D365C" w:rsidP="004D365C">
            <w:pPr>
              <w:jc w:val="center"/>
            </w:pPr>
            <w:r w:rsidRPr="004D365C">
              <w:t>18 698,30</w:t>
            </w:r>
          </w:p>
        </w:tc>
        <w:tc>
          <w:tcPr>
            <w:tcW w:w="1418" w:type="dxa"/>
            <w:tcBorders>
              <w:top w:val="single" w:sz="4" w:space="0" w:color="auto"/>
              <w:left w:val="single" w:sz="4" w:space="0" w:color="auto"/>
              <w:bottom w:val="single" w:sz="4" w:space="0" w:color="auto"/>
              <w:right w:val="single" w:sz="4" w:space="0" w:color="auto"/>
            </w:tcBorders>
            <w:vAlign w:val="center"/>
          </w:tcPr>
          <w:p w:rsidR="004D365C" w:rsidRPr="004D365C" w:rsidRDefault="004D365C" w:rsidP="004D365C">
            <w:pPr>
              <w:jc w:val="center"/>
            </w:pPr>
            <w:r w:rsidRPr="004D365C">
              <w:t>0,00</w:t>
            </w:r>
          </w:p>
        </w:tc>
        <w:tc>
          <w:tcPr>
            <w:tcW w:w="1417" w:type="dxa"/>
            <w:tcBorders>
              <w:top w:val="single" w:sz="4" w:space="0" w:color="auto"/>
              <w:left w:val="single" w:sz="4" w:space="0" w:color="auto"/>
              <w:bottom w:val="single" w:sz="4" w:space="0" w:color="auto"/>
            </w:tcBorders>
            <w:vAlign w:val="center"/>
          </w:tcPr>
          <w:p w:rsidR="004D365C" w:rsidRPr="004D365C" w:rsidRDefault="004D365C" w:rsidP="004D365C">
            <w:pPr>
              <w:jc w:val="center"/>
            </w:pPr>
            <w:r w:rsidRPr="004D365C">
              <w:t>0,00</w:t>
            </w:r>
          </w:p>
        </w:tc>
      </w:tr>
      <w:tr w:rsidR="004D365C" w:rsidRPr="004D365C" w:rsidTr="004D365C">
        <w:trPr>
          <w:trHeight w:val="900"/>
        </w:trPr>
        <w:tc>
          <w:tcPr>
            <w:tcW w:w="675" w:type="dxa"/>
            <w:vMerge w:val="restart"/>
          </w:tcPr>
          <w:p w:rsidR="004D365C" w:rsidRPr="004D365C" w:rsidRDefault="004D365C" w:rsidP="004D365C">
            <w:r w:rsidRPr="004D365C">
              <w:t>3.2.3.</w:t>
            </w:r>
          </w:p>
        </w:tc>
        <w:tc>
          <w:tcPr>
            <w:tcW w:w="4111" w:type="dxa"/>
            <w:tcBorders>
              <w:bottom w:val="single" w:sz="4" w:space="0" w:color="auto"/>
            </w:tcBorders>
          </w:tcPr>
          <w:p w:rsidR="004D365C" w:rsidRPr="004D365C" w:rsidRDefault="004D365C" w:rsidP="004D365C">
            <w:pPr>
              <w:autoSpaceDE w:val="0"/>
              <w:autoSpaceDN w:val="0"/>
              <w:adjustRightInd w:val="0"/>
            </w:pPr>
            <w:r w:rsidRPr="004D365C">
              <w:rPr>
                <w:spacing w:val="2"/>
              </w:rPr>
              <w:t xml:space="preserve">Текущий ремонт автомобильной дороги общего пользования </w:t>
            </w:r>
            <w:r w:rsidRPr="004D365C">
              <w:rPr>
                <w:color w:val="2C2D2E"/>
                <w:shd w:val="clear" w:color="auto" w:fill="FFFFFF"/>
              </w:rPr>
              <w:t>ул. 2 Железнодорожная г. Комсомольск Комсомольский район Ивановской области</w:t>
            </w:r>
          </w:p>
        </w:tc>
        <w:tc>
          <w:tcPr>
            <w:tcW w:w="1418" w:type="dxa"/>
            <w:tcBorders>
              <w:bottom w:val="single" w:sz="4" w:space="0" w:color="auto"/>
              <w:right w:val="single" w:sz="4" w:space="0" w:color="auto"/>
            </w:tcBorders>
            <w:vAlign w:val="center"/>
          </w:tcPr>
          <w:p w:rsidR="004D365C" w:rsidRPr="004D365C" w:rsidRDefault="004D365C" w:rsidP="004D365C">
            <w:r w:rsidRPr="004D365C">
              <w:t>6 105 430,06</w:t>
            </w:r>
          </w:p>
        </w:tc>
        <w:tc>
          <w:tcPr>
            <w:tcW w:w="1417" w:type="dxa"/>
            <w:tcBorders>
              <w:left w:val="single" w:sz="4" w:space="0" w:color="auto"/>
              <w:bottom w:val="single" w:sz="4" w:space="0" w:color="auto"/>
              <w:right w:val="single" w:sz="4" w:space="0" w:color="auto"/>
            </w:tcBorders>
            <w:vAlign w:val="center"/>
          </w:tcPr>
          <w:p w:rsidR="004D365C" w:rsidRPr="004D365C" w:rsidRDefault="004D365C" w:rsidP="004D365C">
            <w:pPr>
              <w:jc w:val="center"/>
            </w:pPr>
            <w:r w:rsidRPr="004D365C">
              <w:t>6 105 430,06</w:t>
            </w:r>
          </w:p>
        </w:tc>
        <w:tc>
          <w:tcPr>
            <w:tcW w:w="1418" w:type="dxa"/>
            <w:tcBorders>
              <w:top w:val="single" w:sz="4" w:space="0" w:color="auto"/>
              <w:left w:val="single" w:sz="4" w:space="0" w:color="auto"/>
              <w:bottom w:val="single" w:sz="4" w:space="0" w:color="auto"/>
              <w:right w:val="single" w:sz="4" w:space="0" w:color="auto"/>
            </w:tcBorders>
            <w:vAlign w:val="center"/>
          </w:tcPr>
          <w:p w:rsidR="004D365C" w:rsidRPr="004D365C" w:rsidRDefault="004D365C" w:rsidP="004D365C">
            <w:pPr>
              <w:jc w:val="center"/>
            </w:pPr>
            <w:r w:rsidRPr="004D365C">
              <w:t>0,00</w:t>
            </w:r>
          </w:p>
        </w:tc>
        <w:tc>
          <w:tcPr>
            <w:tcW w:w="1417" w:type="dxa"/>
            <w:tcBorders>
              <w:top w:val="single" w:sz="4" w:space="0" w:color="auto"/>
              <w:left w:val="single" w:sz="4" w:space="0" w:color="auto"/>
              <w:bottom w:val="single" w:sz="4" w:space="0" w:color="auto"/>
            </w:tcBorders>
            <w:vAlign w:val="center"/>
          </w:tcPr>
          <w:p w:rsidR="004D365C" w:rsidRPr="004D365C" w:rsidRDefault="004D365C" w:rsidP="004D365C">
            <w:pPr>
              <w:jc w:val="center"/>
            </w:pPr>
            <w:r w:rsidRPr="004D365C">
              <w:t>0,00</w:t>
            </w:r>
          </w:p>
        </w:tc>
      </w:tr>
      <w:tr w:rsidR="004D365C" w:rsidRPr="004D365C" w:rsidTr="004D365C">
        <w:trPr>
          <w:trHeight w:val="242"/>
        </w:trPr>
        <w:tc>
          <w:tcPr>
            <w:tcW w:w="675" w:type="dxa"/>
            <w:vMerge/>
          </w:tcPr>
          <w:p w:rsidR="004D365C" w:rsidRPr="004D365C" w:rsidRDefault="004D365C" w:rsidP="004D365C"/>
        </w:tc>
        <w:tc>
          <w:tcPr>
            <w:tcW w:w="4111" w:type="dxa"/>
            <w:tcBorders>
              <w:top w:val="single" w:sz="4" w:space="0" w:color="auto"/>
              <w:bottom w:val="single" w:sz="4" w:space="0" w:color="auto"/>
            </w:tcBorders>
          </w:tcPr>
          <w:p w:rsidR="004D365C" w:rsidRPr="004D365C" w:rsidRDefault="004D365C" w:rsidP="004D365C">
            <w:pPr>
              <w:autoSpaceDE w:val="0"/>
              <w:autoSpaceDN w:val="0"/>
              <w:adjustRightInd w:val="0"/>
              <w:rPr>
                <w:spacing w:val="2"/>
              </w:rPr>
            </w:pPr>
            <w:r w:rsidRPr="004D365C">
              <w:rPr>
                <w:spacing w:val="2"/>
              </w:rPr>
              <w:t>Бюджет Ивановкой области</w:t>
            </w:r>
          </w:p>
        </w:tc>
        <w:tc>
          <w:tcPr>
            <w:tcW w:w="1418" w:type="dxa"/>
            <w:tcBorders>
              <w:top w:val="single" w:sz="4" w:space="0" w:color="auto"/>
              <w:bottom w:val="single" w:sz="4" w:space="0" w:color="auto"/>
              <w:right w:val="single" w:sz="4" w:space="0" w:color="auto"/>
            </w:tcBorders>
            <w:vAlign w:val="center"/>
          </w:tcPr>
          <w:p w:rsidR="004D365C" w:rsidRPr="004D365C" w:rsidRDefault="004D365C" w:rsidP="004D365C">
            <w:r w:rsidRPr="004D365C">
              <w:t>6 044 375,76</w:t>
            </w:r>
          </w:p>
        </w:tc>
        <w:tc>
          <w:tcPr>
            <w:tcW w:w="1417" w:type="dxa"/>
            <w:tcBorders>
              <w:top w:val="single" w:sz="4" w:space="0" w:color="auto"/>
              <w:left w:val="single" w:sz="4" w:space="0" w:color="auto"/>
              <w:bottom w:val="single" w:sz="4" w:space="0" w:color="auto"/>
              <w:right w:val="single" w:sz="4" w:space="0" w:color="auto"/>
            </w:tcBorders>
            <w:vAlign w:val="center"/>
          </w:tcPr>
          <w:p w:rsidR="004D365C" w:rsidRPr="004D365C" w:rsidRDefault="004D365C" w:rsidP="004D365C">
            <w:pPr>
              <w:jc w:val="center"/>
            </w:pPr>
            <w:r w:rsidRPr="004D365C">
              <w:t>6 044 375,76</w:t>
            </w:r>
          </w:p>
        </w:tc>
        <w:tc>
          <w:tcPr>
            <w:tcW w:w="1418" w:type="dxa"/>
            <w:tcBorders>
              <w:top w:val="single" w:sz="4" w:space="0" w:color="auto"/>
              <w:left w:val="single" w:sz="4" w:space="0" w:color="auto"/>
              <w:bottom w:val="single" w:sz="4" w:space="0" w:color="auto"/>
              <w:right w:val="single" w:sz="4" w:space="0" w:color="auto"/>
            </w:tcBorders>
            <w:vAlign w:val="center"/>
          </w:tcPr>
          <w:p w:rsidR="004D365C" w:rsidRPr="004D365C" w:rsidRDefault="004D365C" w:rsidP="004D365C">
            <w:pPr>
              <w:jc w:val="center"/>
            </w:pPr>
            <w:r w:rsidRPr="004D365C">
              <w:t>0,00</w:t>
            </w:r>
          </w:p>
        </w:tc>
        <w:tc>
          <w:tcPr>
            <w:tcW w:w="1417" w:type="dxa"/>
            <w:tcBorders>
              <w:top w:val="single" w:sz="4" w:space="0" w:color="auto"/>
              <w:left w:val="single" w:sz="4" w:space="0" w:color="auto"/>
              <w:bottom w:val="single" w:sz="4" w:space="0" w:color="auto"/>
            </w:tcBorders>
            <w:vAlign w:val="center"/>
          </w:tcPr>
          <w:p w:rsidR="004D365C" w:rsidRPr="004D365C" w:rsidRDefault="004D365C" w:rsidP="004D365C">
            <w:pPr>
              <w:jc w:val="center"/>
            </w:pPr>
            <w:r w:rsidRPr="004D365C">
              <w:t>0,00</w:t>
            </w:r>
          </w:p>
        </w:tc>
      </w:tr>
      <w:tr w:rsidR="004D365C" w:rsidRPr="004D365C" w:rsidTr="004D365C">
        <w:trPr>
          <w:trHeight w:val="330"/>
        </w:trPr>
        <w:tc>
          <w:tcPr>
            <w:tcW w:w="675" w:type="dxa"/>
            <w:vMerge/>
          </w:tcPr>
          <w:p w:rsidR="004D365C" w:rsidRPr="004D365C" w:rsidRDefault="004D365C" w:rsidP="004D365C"/>
        </w:tc>
        <w:tc>
          <w:tcPr>
            <w:tcW w:w="4111" w:type="dxa"/>
            <w:tcBorders>
              <w:top w:val="single" w:sz="4" w:space="0" w:color="auto"/>
            </w:tcBorders>
          </w:tcPr>
          <w:p w:rsidR="004D365C" w:rsidRPr="004D365C" w:rsidRDefault="004D365C" w:rsidP="004D365C">
            <w:pPr>
              <w:autoSpaceDE w:val="0"/>
              <w:autoSpaceDN w:val="0"/>
              <w:adjustRightInd w:val="0"/>
              <w:rPr>
                <w:spacing w:val="2"/>
              </w:rPr>
            </w:pPr>
            <w:r w:rsidRPr="004D365C">
              <w:rPr>
                <w:spacing w:val="2"/>
              </w:rPr>
              <w:t>Бюджет Комсомольского городского поселения</w:t>
            </w:r>
          </w:p>
        </w:tc>
        <w:tc>
          <w:tcPr>
            <w:tcW w:w="1418" w:type="dxa"/>
            <w:tcBorders>
              <w:top w:val="single" w:sz="4" w:space="0" w:color="auto"/>
              <w:right w:val="single" w:sz="4" w:space="0" w:color="auto"/>
            </w:tcBorders>
            <w:vAlign w:val="center"/>
          </w:tcPr>
          <w:p w:rsidR="004D365C" w:rsidRPr="004D365C" w:rsidRDefault="004D365C" w:rsidP="004D365C">
            <w:r w:rsidRPr="004D365C">
              <w:t>61 054,30</w:t>
            </w:r>
          </w:p>
        </w:tc>
        <w:tc>
          <w:tcPr>
            <w:tcW w:w="1417" w:type="dxa"/>
            <w:tcBorders>
              <w:top w:val="single" w:sz="4" w:space="0" w:color="auto"/>
              <w:left w:val="single" w:sz="4" w:space="0" w:color="auto"/>
              <w:right w:val="single" w:sz="4" w:space="0" w:color="auto"/>
            </w:tcBorders>
            <w:vAlign w:val="center"/>
          </w:tcPr>
          <w:p w:rsidR="004D365C" w:rsidRPr="004D365C" w:rsidRDefault="004D365C" w:rsidP="004D365C">
            <w:pPr>
              <w:jc w:val="center"/>
            </w:pPr>
            <w:r w:rsidRPr="004D365C">
              <w:t>61 054,30</w:t>
            </w:r>
          </w:p>
        </w:tc>
        <w:tc>
          <w:tcPr>
            <w:tcW w:w="1418" w:type="dxa"/>
            <w:tcBorders>
              <w:top w:val="single" w:sz="4" w:space="0" w:color="auto"/>
              <w:left w:val="single" w:sz="4" w:space="0" w:color="auto"/>
              <w:bottom w:val="single" w:sz="4" w:space="0" w:color="auto"/>
              <w:right w:val="single" w:sz="4" w:space="0" w:color="auto"/>
            </w:tcBorders>
            <w:vAlign w:val="center"/>
          </w:tcPr>
          <w:p w:rsidR="004D365C" w:rsidRPr="004D365C" w:rsidRDefault="004D365C" w:rsidP="004D365C">
            <w:pPr>
              <w:jc w:val="center"/>
            </w:pPr>
            <w:r w:rsidRPr="004D365C">
              <w:t>0,00</w:t>
            </w:r>
          </w:p>
        </w:tc>
        <w:tc>
          <w:tcPr>
            <w:tcW w:w="1417" w:type="dxa"/>
            <w:tcBorders>
              <w:top w:val="single" w:sz="4" w:space="0" w:color="auto"/>
              <w:left w:val="single" w:sz="4" w:space="0" w:color="auto"/>
              <w:bottom w:val="single" w:sz="4" w:space="0" w:color="auto"/>
            </w:tcBorders>
            <w:vAlign w:val="center"/>
          </w:tcPr>
          <w:p w:rsidR="004D365C" w:rsidRPr="004D365C" w:rsidRDefault="004D365C" w:rsidP="004D365C">
            <w:pPr>
              <w:jc w:val="center"/>
            </w:pPr>
            <w:r w:rsidRPr="004D365C">
              <w:t>0,00</w:t>
            </w:r>
          </w:p>
        </w:tc>
      </w:tr>
      <w:tr w:rsidR="004D365C" w:rsidRPr="004D365C" w:rsidTr="004D365C">
        <w:trPr>
          <w:trHeight w:val="990"/>
        </w:trPr>
        <w:tc>
          <w:tcPr>
            <w:tcW w:w="675" w:type="dxa"/>
            <w:vMerge w:val="restart"/>
          </w:tcPr>
          <w:p w:rsidR="004D365C" w:rsidRPr="004D365C" w:rsidRDefault="004D365C" w:rsidP="004D365C">
            <w:r w:rsidRPr="004D365C">
              <w:t>3.2.4</w:t>
            </w:r>
          </w:p>
        </w:tc>
        <w:tc>
          <w:tcPr>
            <w:tcW w:w="4111" w:type="dxa"/>
            <w:tcBorders>
              <w:top w:val="single" w:sz="4" w:space="0" w:color="auto"/>
              <w:bottom w:val="single" w:sz="4" w:space="0" w:color="auto"/>
            </w:tcBorders>
          </w:tcPr>
          <w:p w:rsidR="004D365C" w:rsidRPr="004D365C" w:rsidRDefault="004D365C" w:rsidP="004D365C">
            <w:r w:rsidRPr="004D365C">
              <w:t>Мероприятие по ремонту автомобильных дорог по ул. Ленина (2 этап), ул. Колганова (2 этап), ул. 2 в г. Комсомольск  Ивановской области</w:t>
            </w:r>
          </w:p>
        </w:tc>
        <w:tc>
          <w:tcPr>
            <w:tcW w:w="1418" w:type="dxa"/>
            <w:tcBorders>
              <w:bottom w:val="single" w:sz="4" w:space="0" w:color="auto"/>
              <w:right w:val="single" w:sz="4" w:space="0" w:color="auto"/>
            </w:tcBorders>
            <w:vAlign w:val="center"/>
          </w:tcPr>
          <w:p w:rsidR="004D365C" w:rsidRPr="004D365C" w:rsidRDefault="004D365C" w:rsidP="004D365C">
            <w:r w:rsidRPr="004D365C">
              <w:t>620 533,03</w:t>
            </w:r>
          </w:p>
        </w:tc>
        <w:tc>
          <w:tcPr>
            <w:tcW w:w="1417" w:type="dxa"/>
            <w:tcBorders>
              <w:left w:val="single" w:sz="4" w:space="0" w:color="auto"/>
              <w:bottom w:val="single" w:sz="4" w:space="0" w:color="auto"/>
              <w:right w:val="single" w:sz="4" w:space="0" w:color="auto"/>
            </w:tcBorders>
            <w:vAlign w:val="center"/>
          </w:tcPr>
          <w:p w:rsidR="004D365C" w:rsidRPr="004D365C" w:rsidRDefault="004D365C" w:rsidP="004D365C">
            <w:pPr>
              <w:jc w:val="center"/>
            </w:pPr>
            <w:r w:rsidRPr="004D365C">
              <w:t>620 533,03</w:t>
            </w:r>
          </w:p>
        </w:tc>
        <w:tc>
          <w:tcPr>
            <w:tcW w:w="1418" w:type="dxa"/>
            <w:tcBorders>
              <w:top w:val="single" w:sz="4" w:space="0" w:color="auto"/>
              <w:left w:val="single" w:sz="4" w:space="0" w:color="auto"/>
              <w:bottom w:val="single" w:sz="4" w:space="0" w:color="auto"/>
              <w:right w:val="single" w:sz="4" w:space="0" w:color="auto"/>
            </w:tcBorders>
            <w:vAlign w:val="center"/>
          </w:tcPr>
          <w:p w:rsidR="004D365C" w:rsidRPr="004D365C" w:rsidRDefault="004D365C" w:rsidP="004D365C">
            <w:pPr>
              <w:jc w:val="center"/>
            </w:pPr>
            <w:r w:rsidRPr="004D365C">
              <w:t>0,00</w:t>
            </w:r>
          </w:p>
        </w:tc>
        <w:tc>
          <w:tcPr>
            <w:tcW w:w="1417" w:type="dxa"/>
            <w:tcBorders>
              <w:top w:val="single" w:sz="4" w:space="0" w:color="auto"/>
              <w:left w:val="single" w:sz="4" w:space="0" w:color="auto"/>
              <w:bottom w:val="single" w:sz="4" w:space="0" w:color="auto"/>
            </w:tcBorders>
            <w:vAlign w:val="center"/>
          </w:tcPr>
          <w:p w:rsidR="004D365C" w:rsidRPr="004D365C" w:rsidRDefault="004D365C" w:rsidP="004D365C">
            <w:pPr>
              <w:jc w:val="center"/>
            </w:pPr>
            <w:r w:rsidRPr="004D365C">
              <w:t>0,00</w:t>
            </w:r>
          </w:p>
        </w:tc>
      </w:tr>
      <w:tr w:rsidR="004D365C" w:rsidRPr="004D365C" w:rsidTr="004D365C">
        <w:trPr>
          <w:trHeight w:val="255"/>
        </w:trPr>
        <w:tc>
          <w:tcPr>
            <w:tcW w:w="675" w:type="dxa"/>
            <w:vMerge/>
          </w:tcPr>
          <w:p w:rsidR="004D365C" w:rsidRPr="004D365C" w:rsidRDefault="004D365C" w:rsidP="004D365C"/>
        </w:tc>
        <w:tc>
          <w:tcPr>
            <w:tcW w:w="4111" w:type="dxa"/>
            <w:tcBorders>
              <w:top w:val="single" w:sz="4" w:space="0" w:color="auto"/>
            </w:tcBorders>
          </w:tcPr>
          <w:p w:rsidR="004D365C" w:rsidRPr="004D365C" w:rsidRDefault="004D365C" w:rsidP="004D365C">
            <w:r w:rsidRPr="004D365C">
              <w:t>Бюджет Комсомольского городского поселения</w:t>
            </w:r>
          </w:p>
        </w:tc>
        <w:tc>
          <w:tcPr>
            <w:tcW w:w="1418" w:type="dxa"/>
            <w:tcBorders>
              <w:top w:val="single" w:sz="4" w:space="0" w:color="auto"/>
              <w:right w:val="single" w:sz="4" w:space="0" w:color="auto"/>
            </w:tcBorders>
            <w:vAlign w:val="center"/>
          </w:tcPr>
          <w:p w:rsidR="004D365C" w:rsidRPr="004D365C" w:rsidRDefault="004D365C" w:rsidP="004D365C">
            <w:r w:rsidRPr="004D365C">
              <w:t>620 533,03</w:t>
            </w:r>
          </w:p>
        </w:tc>
        <w:tc>
          <w:tcPr>
            <w:tcW w:w="1417" w:type="dxa"/>
            <w:tcBorders>
              <w:top w:val="single" w:sz="4" w:space="0" w:color="auto"/>
              <w:left w:val="single" w:sz="4" w:space="0" w:color="auto"/>
              <w:right w:val="single" w:sz="4" w:space="0" w:color="auto"/>
            </w:tcBorders>
            <w:vAlign w:val="center"/>
          </w:tcPr>
          <w:p w:rsidR="004D365C" w:rsidRPr="004D365C" w:rsidRDefault="004D365C" w:rsidP="004D365C">
            <w:pPr>
              <w:jc w:val="center"/>
            </w:pPr>
            <w:r w:rsidRPr="004D365C">
              <w:t>620 533,03</w:t>
            </w:r>
          </w:p>
        </w:tc>
        <w:tc>
          <w:tcPr>
            <w:tcW w:w="1418" w:type="dxa"/>
            <w:tcBorders>
              <w:top w:val="single" w:sz="4" w:space="0" w:color="auto"/>
              <w:left w:val="single" w:sz="4" w:space="0" w:color="auto"/>
              <w:bottom w:val="single" w:sz="4" w:space="0" w:color="auto"/>
              <w:right w:val="single" w:sz="4" w:space="0" w:color="auto"/>
            </w:tcBorders>
            <w:vAlign w:val="center"/>
          </w:tcPr>
          <w:p w:rsidR="004D365C" w:rsidRPr="004D365C" w:rsidRDefault="004D365C" w:rsidP="004D365C">
            <w:pPr>
              <w:jc w:val="center"/>
            </w:pPr>
            <w:r w:rsidRPr="004D365C">
              <w:t>0,00</w:t>
            </w:r>
          </w:p>
        </w:tc>
        <w:tc>
          <w:tcPr>
            <w:tcW w:w="1417" w:type="dxa"/>
            <w:tcBorders>
              <w:top w:val="single" w:sz="4" w:space="0" w:color="auto"/>
              <w:left w:val="single" w:sz="4" w:space="0" w:color="auto"/>
              <w:bottom w:val="single" w:sz="4" w:space="0" w:color="auto"/>
            </w:tcBorders>
            <w:vAlign w:val="center"/>
          </w:tcPr>
          <w:p w:rsidR="004D365C" w:rsidRPr="004D365C" w:rsidRDefault="004D365C" w:rsidP="004D365C">
            <w:pPr>
              <w:jc w:val="center"/>
            </w:pPr>
            <w:r w:rsidRPr="004D365C">
              <w:t>0,00</w:t>
            </w:r>
          </w:p>
        </w:tc>
      </w:tr>
    </w:tbl>
    <w:p w:rsidR="004D365C" w:rsidRPr="004D365C" w:rsidRDefault="004D365C" w:rsidP="004D365C">
      <w:pPr>
        <w:spacing w:line="0" w:lineRule="atLeast"/>
        <w:jc w:val="right"/>
      </w:pPr>
    </w:p>
    <w:p w:rsidR="004D365C" w:rsidRPr="004D365C" w:rsidRDefault="004D365C" w:rsidP="004D365C">
      <w:pPr>
        <w:spacing w:line="0" w:lineRule="atLeast"/>
        <w:jc w:val="right"/>
      </w:pPr>
      <w:r w:rsidRPr="004D365C">
        <w:t xml:space="preserve">Приложение 2   </w:t>
      </w:r>
    </w:p>
    <w:p w:rsidR="004D365C" w:rsidRPr="004D365C" w:rsidRDefault="004D365C" w:rsidP="004D365C">
      <w:pPr>
        <w:spacing w:line="0" w:lineRule="atLeast"/>
        <w:jc w:val="right"/>
      </w:pPr>
      <w:r w:rsidRPr="004D365C">
        <w:t xml:space="preserve">к муниципальной программе </w:t>
      </w:r>
    </w:p>
    <w:p w:rsidR="004D365C" w:rsidRPr="004D365C" w:rsidRDefault="004D365C" w:rsidP="004D365C">
      <w:pPr>
        <w:spacing w:line="0" w:lineRule="atLeast"/>
        <w:jc w:val="right"/>
      </w:pPr>
      <w:r w:rsidRPr="004D365C">
        <w:t xml:space="preserve">  «Дорожная деятельность в отношении </w:t>
      </w:r>
    </w:p>
    <w:p w:rsidR="004D365C" w:rsidRPr="004D365C" w:rsidRDefault="004D365C" w:rsidP="004D365C">
      <w:pPr>
        <w:spacing w:line="0" w:lineRule="atLeast"/>
        <w:jc w:val="right"/>
        <w:rPr>
          <w:b/>
        </w:rPr>
      </w:pPr>
      <w:r w:rsidRPr="004D365C">
        <w:t>автомобильных дорог общего пользования                                                                                          Комсомольского городского поселения»</w:t>
      </w:r>
    </w:p>
    <w:p w:rsidR="004D365C" w:rsidRPr="004D365C" w:rsidRDefault="004D365C" w:rsidP="004D365C">
      <w:pPr>
        <w:jc w:val="right"/>
        <w:rPr>
          <w:b/>
        </w:rPr>
      </w:pPr>
    </w:p>
    <w:p w:rsidR="004D365C" w:rsidRPr="004D365C" w:rsidRDefault="004D365C" w:rsidP="004D365C">
      <w:pPr>
        <w:jc w:val="center"/>
        <w:rPr>
          <w:b/>
          <w:sz w:val="24"/>
          <w:szCs w:val="24"/>
        </w:rPr>
      </w:pPr>
      <w:r w:rsidRPr="004D365C">
        <w:rPr>
          <w:b/>
          <w:sz w:val="24"/>
          <w:szCs w:val="24"/>
        </w:rPr>
        <w:t>Подпрограмма</w:t>
      </w:r>
    </w:p>
    <w:p w:rsidR="004D365C" w:rsidRPr="004D365C" w:rsidRDefault="004D365C" w:rsidP="004D365C">
      <w:pPr>
        <w:contextualSpacing/>
        <w:jc w:val="center"/>
        <w:rPr>
          <w:b/>
          <w:sz w:val="24"/>
          <w:szCs w:val="24"/>
        </w:rPr>
      </w:pPr>
      <w:r w:rsidRPr="004D365C">
        <w:rPr>
          <w:b/>
          <w:sz w:val="24"/>
          <w:szCs w:val="24"/>
        </w:rPr>
        <w:t>«Безопасность дорожного движения»</w:t>
      </w:r>
    </w:p>
    <w:p w:rsidR="004D365C" w:rsidRPr="004D365C" w:rsidRDefault="004D365C" w:rsidP="00E3388D">
      <w:pPr>
        <w:numPr>
          <w:ilvl w:val="0"/>
          <w:numId w:val="17"/>
        </w:numPr>
        <w:ind w:left="0"/>
        <w:contextualSpacing/>
        <w:jc w:val="center"/>
        <w:rPr>
          <w:b/>
          <w:sz w:val="24"/>
          <w:szCs w:val="24"/>
        </w:rPr>
      </w:pPr>
      <w:r w:rsidRPr="004D365C">
        <w:rPr>
          <w:b/>
          <w:sz w:val="24"/>
          <w:szCs w:val="24"/>
        </w:rPr>
        <w:t>Паспорт подпрограммы муниципальной программы</w:t>
      </w:r>
    </w:p>
    <w:p w:rsidR="004D365C" w:rsidRPr="004D365C" w:rsidRDefault="004D365C" w:rsidP="004D365C">
      <w:pPr>
        <w:contextualSpacing/>
        <w:jc w:val="center"/>
        <w:rPr>
          <w:b/>
          <w:sz w:val="24"/>
          <w:szCs w:val="24"/>
        </w:rPr>
      </w:pPr>
      <w:r w:rsidRPr="004D365C">
        <w:rPr>
          <w:b/>
          <w:sz w:val="24"/>
          <w:szCs w:val="24"/>
        </w:rPr>
        <w:t>«Дорожная деятельность в отношении автомобильных дорог</w:t>
      </w:r>
    </w:p>
    <w:p w:rsidR="004D365C" w:rsidRPr="004D365C" w:rsidRDefault="004D365C" w:rsidP="004D365C">
      <w:pPr>
        <w:contextualSpacing/>
        <w:jc w:val="center"/>
        <w:rPr>
          <w:b/>
          <w:sz w:val="24"/>
          <w:szCs w:val="24"/>
        </w:rPr>
      </w:pPr>
      <w:r w:rsidRPr="004D365C">
        <w:rPr>
          <w:b/>
          <w:sz w:val="24"/>
          <w:szCs w:val="24"/>
        </w:rPr>
        <w:t xml:space="preserve"> общего пользования Комсомольского городского поселения»</w:t>
      </w:r>
    </w:p>
    <w:p w:rsidR="004D365C" w:rsidRPr="004D365C" w:rsidRDefault="004D365C" w:rsidP="004D365C">
      <w:pPr>
        <w:jc w:val="center"/>
        <w:rPr>
          <w:b/>
          <w:sz w:val="24"/>
          <w:szCs w:val="24"/>
        </w:rPr>
      </w:pPr>
    </w:p>
    <w:tbl>
      <w:tblPr>
        <w:tblW w:w="10207"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70"/>
        <w:gridCol w:w="6237"/>
      </w:tblGrid>
      <w:tr w:rsidR="004D365C" w:rsidRPr="004D365C" w:rsidTr="004D365C">
        <w:trPr>
          <w:trHeight w:val="637"/>
        </w:trPr>
        <w:tc>
          <w:tcPr>
            <w:tcW w:w="3970" w:type="dxa"/>
          </w:tcPr>
          <w:p w:rsidR="004D365C" w:rsidRPr="004D365C" w:rsidRDefault="004D365C" w:rsidP="004D365C">
            <w:r w:rsidRPr="004D365C">
              <w:t>Наименование подпрограммы</w:t>
            </w:r>
          </w:p>
        </w:tc>
        <w:tc>
          <w:tcPr>
            <w:tcW w:w="6237" w:type="dxa"/>
          </w:tcPr>
          <w:p w:rsidR="004D365C" w:rsidRPr="004D365C" w:rsidRDefault="004D365C" w:rsidP="004D365C">
            <w:pPr>
              <w:rPr>
                <w:b/>
              </w:rPr>
            </w:pPr>
            <w:r w:rsidRPr="004D365C">
              <w:t>Безопасность дорожного движения</w:t>
            </w:r>
          </w:p>
        </w:tc>
      </w:tr>
      <w:tr w:rsidR="004D365C" w:rsidRPr="004D365C" w:rsidTr="004D365C">
        <w:tc>
          <w:tcPr>
            <w:tcW w:w="3970" w:type="dxa"/>
          </w:tcPr>
          <w:p w:rsidR="004D365C" w:rsidRPr="004D365C" w:rsidRDefault="004D365C" w:rsidP="004D365C">
            <w:r w:rsidRPr="004D365C">
              <w:t xml:space="preserve">Срок реализации подпрограммы </w:t>
            </w:r>
          </w:p>
        </w:tc>
        <w:tc>
          <w:tcPr>
            <w:tcW w:w="6237" w:type="dxa"/>
          </w:tcPr>
          <w:p w:rsidR="004D365C" w:rsidRPr="004D365C" w:rsidRDefault="004D365C" w:rsidP="004D365C">
            <w:r w:rsidRPr="004D365C">
              <w:t>2023-2025годы</w:t>
            </w:r>
          </w:p>
        </w:tc>
      </w:tr>
      <w:tr w:rsidR="004D365C" w:rsidRPr="004D365C" w:rsidTr="004D365C">
        <w:tc>
          <w:tcPr>
            <w:tcW w:w="3970" w:type="dxa"/>
          </w:tcPr>
          <w:p w:rsidR="004D365C" w:rsidRPr="004D365C" w:rsidRDefault="004D365C" w:rsidP="004D365C">
            <w:r w:rsidRPr="004D365C">
              <w:t>Ответственный  исполнитель подпрограммы</w:t>
            </w:r>
          </w:p>
        </w:tc>
        <w:tc>
          <w:tcPr>
            <w:tcW w:w="6237" w:type="dxa"/>
          </w:tcPr>
          <w:p w:rsidR="004D365C" w:rsidRPr="004D365C" w:rsidRDefault="004D365C" w:rsidP="004D365C">
            <w:r w:rsidRPr="004D365C">
              <w:t>Администрация Комсомольского муниципального района</w:t>
            </w:r>
          </w:p>
        </w:tc>
      </w:tr>
      <w:tr w:rsidR="004D365C" w:rsidRPr="004D365C" w:rsidTr="004D365C">
        <w:tc>
          <w:tcPr>
            <w:tcW w:w="3970" w:type="dxa"/>
          </w:tcPr>
          <w:p w:rsidR="004D365C" w:rsidRPr="004D365C" w:rsidRDefault="004D365C" w:rsidP="004D365C">
            <w:r w:rsidRPr="004D365C">
              <w:t>Исполнители основных мероприятий (мероприятий) подпрограммы</w:t>
            </w:r>
          </w:p>
        </w:tc>
        <w:tc>
          <w:tcPr>
            <w:tcW w:w="6237" w:type="dxa"/>
            <w:vAlign w:val="center"/>
          </w:tcPr>
          <w:p w:rsidR="004D365C" w:rsidRPr="004D365C" w:rsidRDefault="004D365C" w:rsidP="004D365C">
            <w:r w:rsidRPr="004D365C">
              <w:t>Администрация Комсомольского муниципального района</w:t>
            </w:r>
          </w:p>
        </w:tc>
      </w:tr>
      <w:tr w:rsidR="004D365C" w:rsidRPr="004D365C" w:rsidTr="004D365C">
        <w:trPr>
          <w:trHeight w:val="902"/>
        </w:trPr>
        <w:tc>
          <w:tcPr>
            <w:tcW w:w="3970" w:type="dxa"/>
          </w:tcPr>
          <w:p w:rsidR="004D365C" w:rsidRPr="004D365C" w:rsidRDefault="004D365C" w:rsidP="004D365C">
            <w:r w:rsidRPr="004D365C">
              <w:t>Задачи</w:t>
            </w:r>
          </w:p>
          <w:p w:rsidR="004D365C" w:rsidRPr="004D365C" w:rsidRDefault="004D365C" w:rsidP="004D365C">
            <w:r w:rsidRPr="004D365C">
              <w:t>подпрограммы</w:t>
            </w:r>
          </w:p>
        </w:tc>
        <w:tc>
          <w:tcPr>
            <w:tcW w:w="6237" w:type="dxa"/>
          </w:tcPr>
          <w:p w:rsidR="004D365C" w:rsidRPr="004D365C" w:rsidRDefault="004D365C" w:rsidP="004D365C">
            <w:r w:rsidRPr="004D365C">
              <w:t>Обеспечение безопасности дорожного движения, предотвращение социально-экономического  ущерба от дорожно-транспортных происшествий и их последствий</w:t>
            </w:r>
          </w:p>
        </w:tc>
      </w:tr>
      <w:tr w:rsidR="004D365C" w:rsidRPr="004D365C" w:rsidTr="004D365C">
        <w:trPr>
          <w:trHeight w:val="2546"/>
        </w:trPr>
        <w:tc>
          <w:tcPr>
            <w:tcW w:w="3970" w:type="dxa"/>
            <w:tcBorders>
              <w:bottom w:val="single" w:sz="4" w:space="0" w:color="000000"/>
            </w:tcBorders>
          </w:tcPr>
          <w:p w:rsidR="004D365C" w:rsidRPr="004D365C" w:rsidRDefault="004D365C" w:rsidP="004D365C">
            <w:r w:rsidRPr="004D365C">
              <w:lastRenderedPageBreak/>
              <w:t>Объемы  ресурсного обеспечения подпрограммы</w:t>
            </w:r>
          </w:p>
        </w:tc>
        <w:tc>
          <w:tcPr>
            <w:tcW w:w="6237" w:type="dxa"/>
          </w:tcPr>
          <w:p w:rsidR="004D365C" w:rsidRPr="004D365C" w:rsidRDefault="004D365C" w:rsidP="004D365C">
            <w:r w:rsidRPr="004D365C">
              <w:t>Общий объем бюджетных ассигнований –</w:t>
            </w:r>
            <w:r w:rsidRPr="004D365C">
              <w:rPr>
                <w:b/>
              </w:rPr>
              <w:t>3 094 000,00</w:t>
            </w:r>
            <w:r w:rsidRPr="004D365C">
              <w:t xml:space="preserve"> рублей, в том числе:</w:t>
            </w:r>
          </w:p>
          <w:p w:rsidR="004D365C" w:rsidRPr="004D365C" w:rsidRDefault="004D365C" w:rsidP="004D365C">
            <w:r w:rsidRPr="004D365C">
              <w:t>2023 год- 1 094 000,00рублей,</w:t>
            </w:r>
          </w:p>
          <w:p w:rsidR="004D365C" w:rsidRPr="004D365C" w:rsidRDefault="004D365C" w:rsidP="004D365C">
            <w:r w:rsidRPr="004D365C">
              <w:t>2024 год- 1 000 000,00 рублей,</w:t>
            </w:r>
          </w:p>
          <w:p w:rsidR="004D365C" w:rsidRPr="004D365C" w:rsidRDefault="004D365C" w:rsidP="004D365C">
            <w:r w:rsidRPr="004D365C">
              <w:t xml:space="preserve">2025год -1 000 000,00 рублей, </w:t>
            </w:r>
          </w:p>
          <w:p w:rsidR="004D365C" w:rsidRPr="004D365C" w:rsidRDefault="004D365C" w:rsidP="004D365C">
            <w:r w:rsidRPr="004D365C">
              <w:t>в том числе бюджет Комсомольского городского поселения – –</w:t>
            </w:r>
            <w:r w:rsidRPr="004D365C">
              <w:rPr>
                <w:b/>
              </w:rPr>
              <w:t>3 094 000,00</w:t>
            </w:r>
            <w:r w:rsidRPr="004D365C">
              <w:t>рублей, в том числе:</w:t>
            </w:r>
          </w:p>
          <w:p w:rsidR="004D365C" w:rsidRPr="004D365C" w:rsidRDefault="004D365C" w:rsidP="004D365C">
            <w:r w:rsidRPr="004D365C">
              <w:t>2023 год- 1 094 000,00рублей,</w:t>
            </w:r>
          </w:p>
          <w:p w:rsidR="004D365C" w:rsidRPr="004D365C" w:rsidRDefault="004D365C" w:rsidP="004D365C">
            <w:r w:rsidRPr="004D365C">
              <w:t>2024 год- 1 000 000,00 рублей,</w:t>
            </w:r>
          </w:p>
          <w:p w:rsidR="004D365C" w:rsidRPr="004D365C" w:rsidRDefault="004D365C" w:rsidP="004D365C">
            <w:r w:rsidRPr="004D365C">
              <w:t xml:space="preserve">2025год - 1 000 000,00 рублей, </w:t>
            </w:r>
          </w:p>
          <w:p w:rsidR="004D365C" w:rsidRPr="004D365C" w:rsidRDefault="004D365C" w:rsidP="004D365C"/>
        </w:tc>
      </w:tr>
      <w:tr w:rsidR="004D365C" w:rsidRPr="004D365C" w:rsidTr="004D365C">
        <w:trPr>
          <w:trHeight w:val="832"/>
        </w:trPr>
        <w:tc>
          <w:tcPr>
            <w:tcW w:w="3970" w:type="dxa"/>
            <w:tcBorders>
              <w:bottom w:val="single" w:sz="4" w:space="0" w:color="auto"/>
            </w:tcBorders>
          </w:tcPr>
          <w:p w:rsidR="004D365C" w:rsidRPr="004D365C" w:rsidRDefault="004D365C" w:rsidP="004D365C">
            <w:r w:rsidRPr="004D365C">
              <w:t>Ожидаемые  результаты реализации подпрограммы</w:t>
            </w:r>
          </w:p>
        </w:tc>
        <w:tc>
          <w:tcPr>
            <w:tcW w:w="6237" w:type="dxa"/>
          </w:tcPr>
          <w:p w:rsidR="004D365C" w:rsidRPr="004D365C" w:rsidRDefault="004D365C" w:rsidP="004D365C">
            <w:r w:rsidRPr="004D365C">
              <w:t>Обеспечение безопасности дорожного движения, предотвращение социально-экономического  ущерба от дорожно-транспортных происшествий и их последствий</w:t>
            </w:r>
          </w:p>
        </w:tc>
      </w:tr>
    </w:tbl>
    <w:p w:rsidR="004D365C" w:rsidRPr="004D365C" w:rsidRDefault="004D365C" w:rsidP="004D365C">
      <w:pPr>
        <w:spacing w:line="0" w:lineRule="atLeast"/>
        <w:jc w:val="center"/>
        <w:rPr>
          <w:b/>
          <w:sz w:val="24"/>
          <w:szCs w:val="24"/>
        </w:rPr>
      </w:pPr>
    </w:p>
    <w:p w:rsidR="004D365C" w:rsidRPr="004D365C" w:rsidRDefault="004D365C" w:rsidP="004D365C">
      <w:pPr>
        <w:spacing w:line="0" w:lineRule="atLeast"/>
        <w:jc w:val="center"/>
        <w:rPr>
          <w:b/>
          <w:sz w:val="24"/>
          <w:szCs w:val="24"/>
        </w:rPr>
      </w:pPr>
    </w:p>
    <w:p w:rsidR="004D365C" w:rsidRPr="004D365C" w:rsidRDefault="004D365C" w:rsidP="004D365C">
      <w:pPr>
        <w:spacing w:line="0" w:lineRule="atLeast"/>
        <w:jc w:val="center"/>
        <w:rPr>
          <w:b/>
          <w:sz w:val="24"/>
          <w:szCs w:val="24"/>
        </w:rPr>
      </w:pPr>
    </w:p>
    <w:p w:rsidR="004D365C" w:rsidRPr="004D365C" w:rsidRDefault="004D365C" w:rsidP="004D365C">
      <w:pPr>
        <w:spacing w:line="0" w:lineRule="atLeast"/>
        <w:jc w:val="center"/>
        <w:rPr>
          <w:b/>
          <w:sz w:val="24"/>
          <w:szCs w:val="24"/>
        </w:rPr>
      </w:pPr>
    </w:p>
    <w:p w:rsidR="004D365C" w:rsidRPr="004D365C" w:rsidRDefault="004D365C" w:rsidP="004D365C">
      <w:pPr>
        <w:spacing w:line="0" w:lineRule="atLeast"/>
        <w:jc w:val="center"/>
        <w:rPr>
          <w:sz w:val="24"/>
          <w:szCs w:val="24"/>
        </w:rPr>
      </w:pPr>
      <w:r w:rsidRPr="004D365C">
        <w:rPr>
          <w:b/>
          <w:sz w:val="24"/>
          <w:szCs w:val="24"/>
        </w:rPr>
        <w:t>2. Характеристика основных мероприятий подпрограммы</w:t>
      </w:r>
    </w:p>
    <w:p w:rsidR="004D365C" w:rsidRPr="004D365C" w:rsidRDefault="004D365C" w:rsidP="004D365C">
      <w:pPr>
        <w:spacing w:line="0" w:lineRule="atLeast"/>
        <w:contextualSpacing/>
        <w:jc w:val="center"/>
        <w:rPr>
          <w:b/>
          <w:sz w:val="24"/>
          <w:szCs w:val="24"/>
        </w:rPr>
      </w:pPr>
      <w:r w:rsidRPr="004D365C">
        <w:rPr>
          <w:b/>
          <w:sz w:val="24"/>
          <w:szCs w:val="24"/>
        </w:rPr>
        <w:t>«Безопасность дорожного движения»</w:t>
      </w:r>
    </w:p>
    <w:p w:rsidR="004D365C" w:rsidRPr="004D365C" w:rsidRDefault="004D365C" w:rsidP="004D365C">
      <w:pPr>
        <w:ind w:left="720"/>
        <w:contextualSpacing/>
        <w:jc w:val="center"/>
        <w:rPr>
          <w:b/>
          <w:sz w:val="24"/>
          <w:szCs w:val="24"/>
        </w:rPr>
      </w:pPr>
    </w:p>
    <w:p w:rsidR="004D365C" w:rsidRPr="004D365C" w:rsidRDefault="004D365C" w:rsidP="004D365C">
      <w:pPr>
        <w:ind w:left="-851" w:firstLine="993"/>
        <w:contextualSpacing/>
        <w:jc w:val="both"/>
        <w:rPr>
          <w:sz w:val="24"/>
          <w:szCs w:val="24"/>
        </w:rPr>
      </w:pPr>
      <w:r w:rsidRPr="004D365C">
        <w:rPr>
          <w:sz w:val="24"/>
          <w:szCs w:val="24"/>
        </w:rPr>
        <w:tab/>
        <w:t xml:space="preserve"> Основное мероприятие подпрограммы - профилактика и организация безопасности дорожного движения. В рамках данного мероприятия планируется проведение работ по содержанию пешеходных переходов, нанесению дорожной разметки, по ремонту и установке новых дорожных знаков. Информация, которая содержится на дорожных знаках, служит для правильного распределения потоков транспортных средств и движения пешеходов и часто дублируется дорожной разметкой. Это помогает водителям и пешеходам лучше воспринимать и правильно реагировать на дорожные знаки. </w:t>
      </w:r>
    </w:p>
    <w:p w:rsidR="004D365C" w:rsidRPr="004D365C" w:rsidRDefault="004D365C" w:rsidP="004D365C">
      <w:pPr>
        <w:ind w:left="142"/>
        <w:contextualSpacing/>
        <w:jc w:val="both"/>
        <w:rPr>
          <w:sz w:val="24"/>
          <w:szCs w:val="24"/>
        </w:rPr>
      </w:pPr>
    </w:p>
    <w:p w:rsidR="004D365C" w:rsidRPr="004D365C" w:rsidRDefault="004D365C" w:rsidP="004D365C">
      <w:pPr>
        <w:ind w:left="142"/>
        <w:contextualSpacing/>
        <w:jc w:val="both"/>
        <w:rPr>
          <w:sz w:val="24"/>
          <w:szCs w:val="24"/>
        </w:rPr>
      </w:pPr>
    </w:p>
    <w:p w:rsidR="004D365C" w:rsidRPr="004D365C" w:rsidRDefault="004D365C" w:rsidP="004D365C">
      <w:pPr>
        <w:ind w:left="1211"/>
        <w:rPr>
          <w:b/>
          <w:sz w:val="24"/>
          <w:szCs w:val="24"/>
        </w:rPr>
      </w:pPr>
    </w:p>
    <w:p w:rsidR="004D365C" w:rsidRPr="004D365C" w:rsidRDefault="004D365C" w:rsidP="004D365C">
      <w:pPr>
        <w:ind w:left="1211"/>
        <w:rPr>
          <w:b/>
          <w:sz w:val="24"/>
          <w:szCs w:val="24"/>
        </w:rPr>
      </w:pPr>
      <w:r w:rsidRPr="004D365C">
        <w:rPr>
          <w:b/>
          <w:sz w:val="24"/>
          <w:szCs w:val="24"/>
        </w:rPr>
        <w:t>3. Целевые индикаторы (показатели) подпрограммы, характеризующие основные мероприятия, мероприятия подпрограммы</w:t>
      </w:r>
    </w:p>
    <w:p w:rsidR="004D365C" w:rsidRPr="004D365C" w:rsidRDefault="004D365C" w:rsidP="004D365C">
      <w:pPr>
        <w:ind w:left="851"/>
        <w:rPr>
          <w:b/>
          <w:sz w:val="24"/>
          <w:szCs w:val="24"/>
        </w:rPr>
      </w:pPr>
    </w:p>
    <w:p w:rsidR="004D365C" w:rsidRPr="004D365C" w:rsidRDefault="004D365C" w:rsidP="004D365C">
      <w:pPr>
        <w:jc w:val="right"/>
        <w:rPr>
          <w:b/>
          <w:sz w:val="24"/>
          <w:szCs w:val="24"/>
        </w:rPr>
      </w:pPr>
      <w:r w:rsidRPr="004D365C">
        <w:rPr>
          <w:b/>
          <w:sz w:val="24"/>
          <w:szCs w:val="24"/>
        </w:rPr>
        <w:t>Таблица 1</w:t>
      </w:r>
    </w:p>
    <w:p w:rsidR="004D365C" w:rsidRPr="004D365C" w:rsidRDefault="004D365C" w:rsidP="004D365C">
      <w:pPr>
        <w:tabs>
          <w:tab w:val="left" w:pos="426"/>
        </w:tabs>
        <w:jc w:val="center"/>
        <w:rPr>
          <w:b/>
        </w:rPr>
      </w:pPr>
      <w:r w:rsidRPr="004D365C">
        <w:rPr>
          <w:b/>
        </w:rPr>
        <w:t>Перечень целевых индикаторов (показателей) подпрограммы</w:t>
      </w:r>
    </w:p>
    <w:p w:rsidR="004D365C" w:rsidRPr="004D365C" w:rsidRDefault="004D365C" w:rsidP="004D365C">
      <w:pPr>
        <w:tabs>
          <w:tab w:val="left" w:pos="426"/>
        </w:tabs>
        <w:jc w:val="center"/>
        <w:rPr>
          <w:b/>
        </w:rPr>
      </w:pPr>
    </w:p>
    <w:tbl>
      <w:tblPr>
        <w:tblW w:w="10805"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8"/>
        <w:gridCol w:w="5044"/>
        <w:gridCol w:w="1296"/>
        <w:gridCol w:w="1296"/>
        <w:gridCol w:w="1296"/>
        <w:gridCol w:w="1155"/>
      </w:tblGrid>
      <w:tr w:rsidR="004D365C" w:rsidRPr="004D365C" w:rsidTr="004D365C">
        <w:trPr>
          <w:trHeight w:val="286"/>
        </w:trPr>
        <w:tc>
          <w:tcPr>
            <w:tcW w:w="718" w:type="dxa"/>
            <w:vMerge w:val="restart"/>
          </w:tcPr>
          <w:p w:rsidR="004D365C" w:rsidRPr="004D365C" w:rsidRDefault="004D365C" w:rsidP="004D365C">
            <w:pPr>
              <w:ind w:left="-108" w:right="-143"/>
              <w:contextualSpacing/>
              <w:jc w:val="center"/>
            </w:pPr>
            <w:r w:rsidRPr="004D365C">
              <w:t>№</w:t>
            </w:r>
          </w:p>
          <w:p w:rsidR="004D365C" w:rsidRPr="004D365C" w:rsidRDefault="004D365C" w:rsidP="004D365C">
            <w:pPr>
              <w:ind w:left="-108" w:right="-143"/>
              <w:contextualSpacing/>
              <w:jc w:val="center"/>
            </w:pPr>
            <w:r w:rsidRPr="004D365C">
              <w:t xml:space="preserve"> п/п</w:t>
            </w:r>
          </w:p>
        </w:tc>
        <w:tc>
          <w:tcPr>
            <w:tcW w:w="5044" w:type="dxa"/>
            <w:vMerge w:val="restart"/>
          </w:tcPr>
          <w:p w:rsidR="004D365C" w:rsidRPr="004D365C" w:rsidRDefault="004D365C" w:rsidP="004D365C">
            <w:pPr>
              <w:ind w:right="-143"/>
              <w:contextualSpacing/>
              <w:jc w:val="center"/>
            </w:pPr>
            <w:r w:rsidRPr="004D365C">
              <w:t>Наименование целевого индикатора</w:t>
            </w:r>
          </w:p>
        </w:tc>
        <w:tc>
          <w:tcPr>
            <w:tcW w:w="1296" w:type="dxa"/>
            <w:vMerge w:val="restart"/>
          </w:tcPr>
          <w:p w:rsidR="004D365C" w:rsidRPr="004D365C" w:rsidRDefault="004D365C" w:rsidP="004D365C">
            <w:pPr>
              <w:ind w:left="-108" w:right="-108"/>
              <w:contextualSpacing/>
              <w:jc w:val="center"/>
            </w:pPr>
            <w:r w:rsidRPr="004D365C">
              <w:t>Ед.изм.</w:t>
            </w:r>
          </w:p>
        </w:tc>
        <w:tc>
          <w:tcPr>
            <w:tcW w:w="3747" w:type="dxa"/>
            <w:gridSpan w:val="3"/>
            <w:tcBorders>
              <w:bottom w:val="single" w:sz="4" w:space="0" w:color="auto"/>
            </w:tcBorders>
            <w:vAlign w:val="bottom"/>
          </w:tcPr>
          <w:p w:rsidR="004D365C" w:rsidRPr="004D365C" w:rsidRDefault="004D365C" w:rsidP="004D365C">
            <w:pPr>
              <w:jc w:val="center"/>
            </w:pPr>
            <w:r w:rsidRPr="004D365C">
              <w:t>Значение целевых индикаторов (показателей)</w:t>
            </w:r>
          </w:p>
        </w:tc>
      </w:tr>
      <w:tr w:rsidR="004D365C" w:rsidRPr="004D365C" w:rsidTr="004D365C">
        <w:trPr>
          <w:trHeight w:val="570"/>
        </w:trPr>
        <w:tc>
          <w:tcPr>
            <w:tcW w:w="718" w:type="dxa"/>
            <w:vMerge/>
          </w:tcPr>
          <w:p w:rsidR="004D365C" w:rsidRPr="004D365C" w:rsidRDefault="004D365C" w:rsidP="004D365C">
            <w:pPr>
              <w:ind w:left="-108" w:right="-143"/>
              <w:contextualSpacing/>
              <w:jc w:val="center"/>
            </w:pPr>
          </w:p>
        </w:tc>
        <w:tc>
          <w:tcPr>
            <w:tcW w:w="5044" w:type="dxa"/>
            <w:vMerge/>
          </w:tcPr>
          <w:p w:rsidR="004D365C" w:rsidRPr="004D365C" w:rsidRDefault="004D365C" w:rsidP="004D365C">
            <w:pPr>
              <w:ind w:right="-143"/>
              <w:contextualSpacing/>
              <w:jc w:val="center"/>
            </w:pPr>
          </w:p>
        </w:tc>
        <w:tc>
          <w:tcPr>
            <w:tcW w:w="1296" w:type="dxa"/>
            <w:vMerge/>
          </w:tcPr>
          <w:p w:rsidR="004D365C" w:rsidRPr="004D365C" w:rsidRDefault="004D365C" w:rsidP="004D365C">
            <w:pPr>
              <w:ind w:left="-108" w:right="-108"/>
              <w:contextualSpacing/>
              <w:jc w:val="center"/>
            </w:pPr>
          </w:p>
        </w:tc>
        <w:tc>
          <w:tcPr>
            <w:tcW w:w="1296" w:type="dxa"/>
            <w:tcBorders>
              <w:top w:val="single" w:sz="4" w:space="0" w:color="auto"/>
            </w:tcBorders>
            <w:vAlign w:val="center"/>
          </w:tcPr>
          <w:p w:rsidR="004D365C" w:rsidRPr="004D365C" w:rsidRDefault="004D365C" w:rsidP="004D365C">
            <w:pPr>
              <w:jc w:val="center"/>
            </w:pPr>
          </w:p>
          <w:p w:rsidR="004D365C" w:rsidRPr="004D365C" w:rsidRDefault="004D365C" w:rsidP="004D365C">
            <w:pPr>
              <w:jc w:val="center"/>
            </w:pPr>
            <w:r w:rsidRPr="004D365C">
              <w:t>2023г.</w:t>
            </w:r>
          </w:p>
        </w:tc>
        <w:tc>
          <w:tcPr>
            <w:tcW w:w="1296" w:type="dxa"/>
            <w:tcBorders>
              <w:top w:val="single" w:sz="4" w:space="0" w:color="auto"/>
              <w:right w:val="single" w:sz="4" w:space="0" w:color="auto"/>
            </w:tcBorders>
            <w:vAlign w:val="center"/>
          </w:tcPr>
          <w:p w:rsidR="004D365C" w:rsidRPr="004D365C" w:rsidRDefault="004D365C" w:rsidP="004D365C">
            <w:pPr>
              <w:jc w:val="center"/>
            </w:pPr>
          </w:p>
          <w:p w:rsidR="004D365C" w:rsidRPr="004D365C" w:rsidRDefault="004D365C" w:rsidP="004D365C">
            <w:pPr>
              <w:jc w:val="center"/>
            </w:pPr>
            <w:r w:rsidRPr="004D365C">
              <w:t>2024г</w:t>
            </w:r>
          </w:p>
        </w:tc>
        <w:tc>
          <w:tcPr>
            <w:tcW w:w="1154" w:type="dxa"/>
            <w:tcBorders>
              <w:top w:val="single" w:sz="4" w:space="0" w:color="auto"/>
              <w:left w:val="single" w:sz="4" w:space="0" w:color="auto"/>
            </w:tcBorders>
            <w:vAlign w:val="bottom"/>
          </w:tcPr>
          <w:p w:rsidR="004D365C" w:rsidRPr="004D365C" w:rsidRDefault="004D365C" w:rsidP="004D365C">
            <w:pPr>
              <w:jc w:val="center"/>
            </w:pPr>
            <w:r w:rsidRPr="004D365C">
              <w:t>2025г.</w:t>
            </w:r>
          </w:p>
        </w:tc>
      </w:tr>
      <w:tr w:rsidR="004D365C" w:rsidRPr="004D365C" w:rsidTr="004D365C">
        <w:trPr>
          <w:trHeight w:val="417"/>
        </w:trPr>
        <w:tc>
          <w:tcPr>
            <w:tcW w:w="718" w:type="dxa"/>
            <w:shd w:val="clear" w:color="auto" w:fill="auto"/>
          </w:tcPr>
          <w:p w:rsidR="004D365C" w:rsidRPr="004D365C" w:rsidRDefault="004D365C" w:rsidP="004D365C">
            <w:pPr>
              <w:ind w:left="-108" w:right="-143"/>
              <w:contextualSpacing/>
              <w:jc w:val="center"/>
            </w:pPr>
            <w:r w:rsidRPr="004D365C">
              <w:t>1</w:t>
            </w:r>
          </w:p>
        </w:tc>
        <w:tc>
          <w:tcPr>
            <w:tcW w:w="5044" w:type="dxa"/>
            <w:shd w:val="clear" w:color="auto" w:fill="auto"/>
          </w:tcPr>
          <w:p w:rsidR="004D365C" w:rsidRPr="004D365C" w:rsidRDefault="004D365C" w:rsidP="004D365C">
            <w:pPr>
              <w:ind w:right="-108"/>
              <w:contextualSpacing/>
              <w:jc w:val="center"/>
            </w:pPr>
            <w:r w:rsidRPr="004D365C">
              <w:t>Количество пешеходных переходов, подлежащих окраске</w:t>
            </w:r>
          </w:p>
        </w:tc>
        <w:tc>
          <w:tcPr>
            <w:tcW w:w="1296" w:type="dxa"/>
            <w:shd w:val="clear" w:color="auto" w:fill="auto"/>
          </w:tcPr>
          <w:p w:rsidR="004D365C" w:rsidRPr="004D365C" w:rsidRDefault="004D365C" w:rsidP="004D365C">
            <w:pPr>
              <w:ind w:right="-143"/>
              <w:contextualSpacing/>
              <w:jc w:val="center"/>
            </w:pPr>
            <w:r w:rsidRPr="004D365C">
              <w:t>шт.</w:t>
            </w:r>
          </w:p>
        </w:tc>
        <w:tc>
          <w:tcPr>
            <w:tcW w:w="1296" w:type="dxa"/>
            <w:shd w:val="clear" w:color="auto" w:fill="auto"/>
          </w:tcPr>
          <w:p w:rsidR="004D365C" w:rsidRPr="004D365C" w:rsidRDefault="004D365C" w:rsidP="004D365C">
            <w:pPr>
              <w:ind w:right="-143"/>
              <w:contextualSpacing/>
              <w:jc w:val="center"/>
            </w:pPr>
            <w:r w:rsidRPr="004D365C">
              <w:t>30</w:t>
            </w:r>
          </w:p>
        </w:tc>
        <w:tc>
          <w:tcPr>
            <w:tcW w:w="1296" w:type="dxa"/>
            <w:tcBorders>
              <w:right w:val="single" w:sz="4" w:space="0" w:color="auto"/>
            </w:tcBorders>
            <w:shd w:val="clear" w:color="auto" w:fill="auto"/>
          </w:tcPr>
          <w:p w:rsidR="004D365C" w:rsidRPr="004D365C" w:rsidRDefault="004D365C" w:rsidP="004D365C">
            <w:pPr>
              <w:ind w:left="-108" w:right="-108"/>
              <w:contextualSpacing/>
              <w:jc w:val="center"/>
            </w:pPr>
            <w:r w:rsidRPr="004D365C">
              <w:t>30</w:t>
            </w:r>
          </w:p>
        </w:tc>
        <w:tc>
          <w:tcPr>
            <w:tcW w:w="1154" w:type="dxa"/>
            <w:tcBorders>
              <w:left w:val="single" w:sz="4" w:space="0" w:color="auto"/>
            </w:tcBorders>
            <w:shd w:val="clear" w:color="auto" w:fill="auto"/>
          </w:tcPr>
          <w:p w:rsidR="004D365C" w:rsidRPr="004D365C" w:rsidRDefault="004D365C" w:rsidP="004D365C">
            <w:pPr>
              <w:ind w:right="-108"/>
              <w:contextualSpacing/>
              <w:jc w:val="center"/>
            </w:pPr>
            <w:r w:rsidRPr="004D365C">
              <w:t>30</w:t>
            </w:r>
          </w:p>
        </w:tc>
      </w:tr>
      <w:tr w:rsidR="004D365C" w:rsidRPr="004D365C" w:rsidTr="004D365C">
        <w:trPr>
          <w:trHeight w:val="405"/>
        </w:trPr>
        <w:tc>
          <w:tcPr>
            <w:tcW w:w="718" w:type="dxa"/>
          </w:tcPr>
          <w:p w:rsidR="004D365C" w:rsidRPr="004D365C" w:rsidRDefault="004D365C" w:rsidP="004D365C">
            <w:pPr>
              <w:ind w:left="-108" w:right="-143"/>
              <w:contextualSpacing/>
              <w:jc w:val="center"/>
            </w:pPr>
            <w:r w:rsidRPr="004D365C">
              <w:t xml:space="preserve">2 </w:t>
            </w:r>
          </w:p>
        </w:tc>
        <w:tc>
          <w:tcPr>
            <w:tcW w:w="5044" w:type="dxa"/>
          </w:tcPr>
          <w:p w:rsidR="004D365C" w:rsidRPr="004D365C" w:rsidRDefault="004D365C" w:rsidP="004D365C">
            <w:pPr>
              <w:ind w:right="-143"/>
              <w:contextualSpacing/>
            </w:pPr>
            <w:r w:rsidRPr="004D365C">
              <w:t>Количество нанесенной дорожной разметки</w:t>
            </w:r>
          </w:p>
          <w:p w:rsidR="004D365C" w:rsidRPr="004D365C" w:rsidRDefault="004D365C" w:rsidP="004D365C">
            <w:pPr>
              <w:ind w:right="-143"/>
              <w:contextualSpacing/>
            </w:pPr>
          </w:p>
        </w:tc>
        <w:tc>
          <w:tcPr>
            <w:tcW w:w="1296" w:type="dxa"/>
          </w:tcPr>
          <w:p w:rsidR="004D365C" w:rsidRPr="004D365C" w:rsidRDefault="004D365C" w:rsidP="004D365C">
            <w:pPr>
              <w:ind w:right="-143"/>
              <w:contextualSpacing/>
              <w:jc w:val="center"/>
            </w:pPr>
            <w:r w:rsidRPr="004D365C">
              <w:t>м2</w:t>
            </w:r>
          </w:p>
        </w:tc>
        <w:tc>
          <w:tcPr>
            <w:tcW w:w="1296" w:type="dxa"/>
          </w:tcPr>
          <w:p w:rsidR="004D365C" w:rsidRPr="004D365C" w:rsidRDefault="004D365C" w:rsidP="004D365C">
            <w:pPr>
              <w:ind w:right="-143"/>
              <w:contextualSpacing/>
              <w:jc w:val="center"/>
            </w:pPr>
            <w:r w:rsidRPr="004D365C">
              <w:t>950,18</w:t>
            </w:r>
          </w:p>
        </w:tc>
        <w:tc>
          <w:tcPr>
            <w:tcW w:w="1296" w:type="dxa"/>
            <w:tcBorders>
              <w:right w:val="single" w:sz="4" w:space="0" w:color="auto"/>
            </w:tcBorders>
          </w:tcPr>
          <w:p w:rsidR="004D365C" w:rsidRPr="004D365C" w:rsidRDefault="004D365C" w:rsidP="004D365C">
            <w:pPr>
              <w:ind w:left="-108" w:right="-108"/>
              <w:contextualSpacing/>
              <w:jc w:val="center"/>
            </w:pPr>
            <w:r w:rsidRPr="004D365C">
              <w:t>950,18</w:t>
            </w:r>
          </w:p>
        </w:tc>
        <w:tc>
          <w:tcPr>
            <w:tcW w:w="1154" w:type="dxa"/>
            <w:tcBorders>
              <w:left w:val="single" w:sz="4" w:space="0" w:color="auto"/>
            </w:tcBorders>
          </w:tcPr>
          <w:p w:rsidR="004D365C" w:rsidRPr="004D365C" w:rsidRDefault="004D365C" w:rsidP="004D365C">
            <w:pPr>
              <w:ind w:right="-108"/>
              <w:contextualSpacing/>
              <w:jc w:val="center"/>
            </w:pPr>
            <w:r w:rsidRPr="004D365C">
              <w:t>950,18</w:t>
            </w:r>
          </w:p>
        </w:tc>
      </w:tr>
      <w:tr w:rsidR="004D365C" w:rsidRPr="004D365C" w:rsidTr="004D365C">
        <w:trPr>
          <w:trHeight w:val="614"/>
        </w:trPr>
        <w:tc>
          <w:tcPr>
            <w:tcW w:w="718" w:type="dxa"/>
          </w:tcPr>
          <w:p w:rsidR="004D365C" w:rsidRPr="004D365C" w:rsidRDefault="004D365C" w:rsidP="004D365C">
            <w:pPr>
              <w:ind w:left="-108" w:right="-143"/>
              <w:contextualSpacing/>
              <w:jc w:val="center"/>
            </w:pPr>
            <w:r w:rsidRPr="004D365C">
              <w:t>3</w:t>
            </w:r>
          </w:p>
        </w:tc>
        <w:tc>
          <w:tcPr>
            <w:tcW w:w="5044" w:type="dxa"/>
          </w:tcPr>
          <w:p w:rsidR="004D365C" w:rsidRPr="004D365C" w:rsidRDefault="004D365C" w:rsidP="004D365C">
            <w:pPr>
              <w:ind w:right="-143"/>
              <w:contextualSpacing/>
            </w:pPr>
            <w:r w:rsidRPr="004D365C">
              <w:t>Количество установленных пешеходных ограждений</w:t>
            </w:r>
          </w:p>
          <w:p w:rsidR="004D365C" w:rsidRPr="004D365C" w:rsidRDefault="004D365C" w:rsidP="004D365C">
            <w:pPr>
              <w:ind w:right="-143"/>
              <w:contextualSpacing/>
            </w:pPr>
          </w:p>
        </w:tc>
        <w:tc>
          <w:tcPr>
            <w:tcW w:w="1296" w:type="dxa"/>
          </w:tcPr>
          <w:p w:rsidR="004D365C" w:rsidRPr="004D365C" w:rsidRDefault="004D365C" w:rsidP="004D365C">
            <w:pPr>
              <w:ind w:right="-143"/>
              <w:contextualSpacing/>
              <w:jc w:val="center"/>
            </w:pPr>
            <w:r w:rsidRPr="004D365C">
              <w:t>м</w:t>
            </w:r>
          </w:p>
        </w:tc>
        <w:tc>
          <w:tcPr>
            <w:tcW w:w="1296" w:type="dxa"/>
          </w:tcPr>
          <w:p w:rsidR="004D365C" w:rsidRPr="004D365C" w:rsidRDefault="004D365C" w:rsidP="004D365C">
            <w:pPr>
              <w:ind w:right="-143"/>
              <w:contextualSpacing/>
              <w:jc w:val="center"/>
            </w:pPr>
            <w:r w:rsidRPr="004D365C">
              <w:t>-</w:t>
            </w:r>
          </w:p>
        </w:tc>
        <w:tc>
          <w:tcPr>
            <w:tcW w:w="1296" w:type="dxa"/>
            <w:tcBorders>
              <w:right w:val="single" w:sz="4" w:space="0" w:color="auto"/>
            </w:tcBorders>
          </w:tcPr>
          <w:p w:rsidR="004D365C" w:rsidRPr="004D365C" w:rsidRDefault="004D365C" w:rsidP="004D365C">
            <w:pPr>
              <w:ind w:left="-108" w:right="-108"/>
              <w:contextualSpacing/>
              <w:jc w:val="center"/>
            </w:pPr>
            <w:r w:rsidRPr="004D365C">
              <w:t>-</w:t>
            </w:r>
          </w:p>
        </w:tc>
        <w:tc>
          <w:tcPr>
            <w:tcW w:w="1154" w:type="dxa"/>
            <w:tcBorders>
              <w:left w:val="single" w:sz="4" w:space="0" w:color="auto"/>
            </w:tcBorders>
          </w:tcPr>
          <w:p w:rsidR="004D365C" w:rsidRPr="004D365C" w:rsidRDefault="004D365C" w:rsidP="004D365C">
            <w:pPr>
              <w:ind w:right="-108"/>
              <w:contextualSpacing/>
              <w:jc w:val="center"/>
            </w:pPr>
            <w:r w:rsidRPr="004D365C">
              <w:t>-</w:t>
            </w:r>
          </w:p>
        </w:tc>
      </w:tr>
      <w:tr w:rsidR="004D365C" w:rsidRPr="004D365C" w:rsidTr="004D365C">
        <w:trPr>
          <w:trHeight w:val="208"/>
        </w:trPr>
        <w:tc>
          <w:tcPr>
            <w:tcW w:w="718" w:type="dxa"/>
          </w:tcPr>
          <w:p w:rsidR="004D365C" w:rsidRPr="004D365C" w:rsidRDefault="004D365C" w:rsidP="004D365C">
            <w:pPr>
              <w:ind w:left="-108" w:right="-143"/>
              <w:contextualSpacing/>
              <w:jc w:val="center"/>
            </w:pPr>
            <w:r w:rsidRPr="004D365C">
              <w:t>4</w:t>
            </w:r>
          </w:p>
        </w:tc>
        <w:tc>
          <w:tcPr>
            <w:tcW w:w="5044" w:type="dxa"/>
          </w:tcPr>
          <w:p w:rsidR="004D365C" w:rsidRPr="004D365C" w:rsidRDefault="004D365C" w:rsidP="004D365C">
            <w:pPr>
              <w:ind w:right="-143"/>
              <w:contextualSpacing/>
            </w:pPr>
            <w:r w:rsidRPr="004D365C">
              <w:t>Количество установленных дорожных знаков</w:t>
            </w:r>
          </w:p>
        </w:tc>
        <w:tc>
          <w:tcPr>
            <w:tcW w:w="1296" w:type="dxa"/>
          </w:tcPr>
          <w:p w:rsidR="004D365C" w:rsidRPr="004D365C" w:rsidRDefault="004D365C" w:rsidP="004D365C">
            <w:pPr>
              <w:ind w:right="-143"/>
              <w:contextualSpacing/>
              <w:jc w:val="center"/>
            </w:pPr>
            <w:r w:rsidRPr="004D365C">
              <w:t>шт.</w:t>
            </w:r>
          </w:p>
        </w:tc>
        <w:tc>
          <w:tcPr>
            <w:tcW w:w="1296" w:type="dxa"/>
          </w:tcPr>
          <w:p w:rsidR="004D365C" w:rsidRPr="004D365C" w:rsidRDefault="004D365C" w:rsidP="004D365C">
            <w:pPr>
              <w:ind w:right="-143"/>
              <w:contextualSpacing/>
              <w:jc w:val="center"/>
            </w:pPr>
            <w:r w:rsidRPr="004D365C">
              <w:t>-</w:t>
            </w:r>
          </w:p>
        </w:tc>
        <w:tc>
          <w:tcPr>
            <w:tcW w:w="1296" w:type="dxa"/>
            <w:tcBorders>
              <w:right w:val="single" w:sz="4" w:space="0" w:color="auto"/>
            </w:tcBorders>
          </w:tcPr>
          <w:p w:rsidR="004D365C" w:rsidRPr="004D365C" w:rsidRDefault="004D365C" w:rsidP="004D365C">
            <w:pPr>
              <w:ind w:left="-108" w:right="-108"/>
              <w:contextualSpacing/>
              <w:jc w:val="center"/>
            </w:pPr>
            <w:r w:rsidRPr="004D365C">
              <w:t>-</w:t>
            </w:r>
          </w:p>
        </w:tc>
        <w:tc>
          <w:tcPr>
            <w:tcW w:w="1154" w:type="dxa"/>
            <w:tcBorders>
              <w:left w:val="single" w:sz="4" w:space="0" w:color="auto"/>
            </w:tcBorders>
          </w:tcPr>
          <w:p w:rsidR="004D365C" w:rsidRPr="004D365C" w:rsidRDefault="004D365C" w:rsidP="004D365C">
            <w:pPr>
              <w:ind w:right="-108"/>
              <w:contextualSpacing/>
              <w:jc w:val="center"/>
            </w:pPr>
            <w:r w:rsidRPr="004D365C">
              <w:t>-</w:t>
            </w:r>
          </w:p>
        </w:tc>
      </w:tr>
    </w:tbl>
    <w:p w:rsidR="004D365C" w:rsidRPr="004D365C" w:rsidRDefault="004D365C" w:rsidP="004D365C">
      <w:pPr>
        <w:jc w:val="right"/>
        <w:rPr>
          <w:b/>
          <w:sz w:val="24"/>
          <w:szCs w:val="24"/>
        </w:rPr>
      </w:pPr>
    </w:p>
    <w:p w:rsidR="004D365C" w:rsidRPr="004D365C" w:rsidRDefault="004D365C" w:rsidP="004D365C">
      <w:pPr>
        <w:jc w:val="right"/>
        <w:rPr>
          <w:b/>
          <w:sz w:val="24"/>
          <w:szCs w:val="24"/>
        </w:rPr>
      </w:pPr>
    </w:p>
    <w:p w:rsidR="004D365C" w:rsidRPr="004D365C" w:rsidRDefault="004D365C" w:rsidP="004D365C">
      <w:pPr>
        <w:jc w:val="right"/>
        <w:rPr>
          <w:b/>
          <w:sz w:val="24"/>
          <w:szCs w:val="24"/>
        </w:rPr>
      </w:pPr>
      <w:r w:rsidRPr="004D365C">
        <w:rPr>
          <w:b/>
          <w:sz w:val="24"/>
          <w:szCs w:val="24"/>
        </w:rPr>
        <w:t>Таблица 2</w:t>
      </w:r>
    </w:p>
    <w:p w:rsidR="004D365C" w:rsidRPr="004D365C" w:rsidRDefault="004D365C" w:rsidP="00E3388D">
      <w:pPr>
        <w:pStyle w:val="af2"/>
        <w:numPr>
          <w:ilvl w:val="0"/>
          <w:numId w:val="34"/>
        </w:numPr>
        <w:contextualSpacing/>
        <w:jc w:val="center"/>
        <w:rPr>
          <w:rFonts w:ascii="Times New Roman" w:hAnsi="Times New Roman" w:cs="Times New Roman"/>
          <w:b/>
        </w:rPr>
      </w:pPr>
      <w:r w:rsidRPr="004D365C">
        <w:rPr>
          <w:rFonts w:ascii="Times New Roman" w:hAnsi="Times New Roman" w:cs="Times New Roman"/>
          <w:b/>
        </w:rPr>
        <w:t>Ресурсное обеспечение подпрограммы</w:t>
      </w:r>
    </w:p>
    <w:p w:rsidR="004D365C" w:rsidRPr="004D365C" w:rsidRDefault="004D365C" w:rsidP="004D365C">
      <w:pPr>
        <w:pStyle w:val="af2"/>
        <w:ind w:left="360"/>
        <w:jc w:val="center"/>
        <w:rPr>
          <w:rFonts w:ascii="Times New Roman" w:hAnsi="Times New Roman" w:cs="Times New Roman"/>
          <w:b/>
        </w:rPr>
      </w:pPr>
    </w:p>
    <w:tbl>
      <w:tblPr>
        <w:tblW w:w="10915"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8"/>
        <w:gridCol w:w="4962"/>
        <w:gridCol w:w="1276"/>
        <w:gridCol w:w="1276"/>
        <w:gridCol w:w="1396"/>
        <w:gridCol w:w="1297"/>
      </w:tblGrid>
      <w:tr w:rsidR="004D365C" w:rsidRPr="004D365C" w:rsidTr="004D365C">
        <w:trPr>
          <w:trHeight w:val="555"/>
        </w:trPr>
        <w:tc>
          <w:tcPr>
            <w:tcW w:w="708" w:type="dxa"/>
            <w:vMerge w:val="restart"/>
          </w:tcPr>
          <w:p w:rsidR="004D365C" w:rsidRPr="004D365C" w:rsidRDefault="004D365C" w:rsidP="004D365C">
            <w:r w:rsidRPr="004D365C">
              <w:t>№№ п/п</w:t>
            </w:r>
          </w:p>
        </w:tc>
        <w:tc>
          <w:tcPr>
            <w:tcW w:w="4962" w:type="dxa"/>
            <w:vMerge w:val="restart"/>
          </w:tcPr>
          <w:p w:rsidR="004D365C" w:rsidRPr="004D365C" w:rsidRDefault="004D365C" w:rsidP="004D365C">
            <w:r w:rsidRPr="004D365C">
              <w:t xml:space="preserve">Наименование  основного мероприятия </w:t>
            </w:r>
          </w:p>
        </w:tc>
        <w:tc>
          <w:tcPr>
            <w:tcW w:w="5245" w:type="dxa"/>
            <w:gridSpan w:val="4"/>
            <w:tcBorders>
              <w:bottom w:val="single" w:sz="4" w:space="0" w:color="auto"/>
            </w:tcBorders>
          </w:tcPr>
          <w:p w:rsidR="004D365C" w:rsidRPr="004D365C" w:rsidRDefault="004D365C" w:rsidP="004D365C">
            <w:r w:rsidRPr="004D365C">
              <w:t>Объемы бюджетных ассигнований, руб.</w:t>
            </w:r>
          </w:p>
        </w:tc>
      </w:tr>
      <w:tr w:rsidR="004D365C" w:rsidRPr="004D365C" w:rsidTr="004D365C">
        <w:trPr>
          <w:trHeight w:val="539"/>
        </w:trPr>
        <w:tc>
          <w:tcPr>
            <w:tcW w:w="708" w:type="dxa"/>
            <w:vMerge/>
          </w:tcPr>
          <w:p w:rsidR="004D365C" w:rsidRPr="004D365C" w:rsidRDefault="004D365C" w:rsidP="004D365C"/>
        </w:tc>
        <w:tc>
          <w:tcPr>
            <w:tcW w:w="4962" w:type="dxa"/>
            <w:vMerge/>
          </w:tcPr>
          <w:p w:rsidR="004D365C" w:rsidRPr="004D365C" w:rsidRDefault="004D365C" w:rsidP="004D365C"/>
        </w:tc>
        <w:tc>
          <w:tcPr>
            <w:tcW w:w="1276" w:type="dxa"/>
            <w:tcBorders>
              <w:top w:val="single" w:sz="4" w:space="0" w:color="auto"/>
              <w:right w:val="single" w:sz="4" w:space="0" w:color="auto"/>
            </w:tcBorders>
          </w:tcPr>
          <w:p w:rsidR="004D365C" w:rsidRPr="004D365C" w:rsidRDefault="004D365C" w:rsidP="004D365C">
            <w:pPr>
              <w:jc w:val="center"/>
            </w:pPr>
            <w:r w:rsidRPr="004D365C">
              <w:t>всего</w:t>
            </w:r>
          </w:p>
        </w:tc>
        <w:tc>
          <w:tcPr>
            <w:tcW w:w="1276" w:type="dxa"/>
            <w:tcBorders>
              <w:top w:val="single" w:sz="4" w:space="0" w:color="auto"/>
              <w:left w:val="single" w:sz="4" w:space="0" w:color="auto"/>
              <w:right w:val="single" w:sz="4" w:space="0" w:color="auto"/>
            </w:tcBorders>
          </w:tcPr>
          <w:p w:rsidR="004D365C" w:rsidRPr="004D365C" w:rsidRDefault="004D365C" w:rsidP="004D365C">
            <w:pPr>
              <w:jc w:val="center"/>
            </w:pPr>
            <w:r w:rsidRPr="004D365C">
              <w:t>2023 год</w:t>
            </w:r>
          </w:p>
        </w:tc>
        <w:tc>
          <w:tcPr>
            <w:tcW w:w="1396" w:type="dxa"/>
            <w:tcBorders>
              <w:top w:val="single" w:sz="4" w:space="0" w:color="auto"/>
              <w:left w:val="single" w:sz="4" w:space="0" w:color="auto"/>
              <w:right w:val="single" w:sz="4" w:space="0" w:color="auto"/>
            </w:tcBorders>
          </w:tcPr>
          <w:p w:rsidR="004D365C" w:rsidRPr="004D365C" w:rsidRDefault="004D365C" w:rsidP="004D365C">
            <w:pPr>
              <w:jc w:val="center"/>
            </w:pPr>
            <w:r w:rsidRPr="004D365C">
              <w:t>2024 год</w:t>
            </w:r>
          </w:p>
        </w:tc>
        <w:tc>
          <w:tcPr>
            <w:tcW w:w="1297" w:type="dxa"/>
            <w:tcBorders>
              <w:top w:val="single" w:sz="4" w:space="0" w:color="auto"/>
              <w:left w:val="single" w:sz="4" w:space="0" w:color="auto"/>
            </w:tcBorders>
          </w:tcPr>
          <w:p w:rsidR="004D365C" w:rsidRPr="004D365C" w:rsidRDefault="004D365C" w:rsidP="004D365C">
            <w:pPr>
              <w:jc w:val="center"/>
            </w:pPr>
            <w:r w:rsidRPr="004D365C">
              <w:t>2025 год</w:t>
            </w:r>
          </w:p>
        </w:tc>
      </w:tr>
      <w:tr w:rsidR="004D365C" w:rsidRPr="004D365C" w:rsidTr="004D365C">
        <w:tc>
          <w:tcPr>
            <w:tcW w:w="708" w:type="dxa"/>
          </w:tcPr>
          <w:p w:rsidR="004D365C" w:rsidRPr="004D365C" w:rsidRDefault="004D365C" w:rsidP="004D365C">
            <w:pPr>
              <w:rPr>
                <w:b/>
              </w:rPr>
            </w:pPr>
          </w:p>
        </w:tc>
        <w:tc>
          <w:tcPr>
            <w:tcW w:w="4962" w:type="dxa"/>
          </w:tcPr>
          <w:p w:rsidR="004D365C" w:rsidRPr="004D365C" w:rsidRDefault="004D365C" w:rsidP="004D365C">
            <w:pPr>
              <w:rPr>
                <w:b/>
              </w:rPr>
            </w:pPr>
            <w:r w:rsidRPr="004D365C">
              <w:rPr>
                <w:b/>
              </w:rPr>
              <w:t>Подпрограмма «Безопасность дорожного движения»</w:t>
            </w:r>
          </w:p>
        </w:tc>
        <w:tc>
          <w:tcPr>
            <w:tcW w:w="1276" w:type="dxa"/>
            <w:tcBorders>
              <w:right w:val="single" w:sz="4" w:space="0" w:color="auto"/>
            </w:tcBorders>
            <w:vAlign w:val="center"/>
          </w:tcPr>
          <w:p w:rsidR="004D365C" w:rsidRPr="004D365C" w:rsidRDefault="004D365C" w:rsidP="004D365C">
            <w:pPr>
              <w:ind w:left="-108" w:right="-108"/>
              <w:jc w:val="center"/>
              <w:rPr>
                <w:b/>
              </w:rPr>
            </w:pPr>
            <w:r w:rsidRPr="004D365C">
              <w:rPr>
                <w:b/>
              </w:rPr>
              <w:t>3 094 000,00</w:t>
            </w:r>
          </w:p>
        </w:tc>
        <w:tc>
          <w:tcPr>
            <w:tcW w:w="1276" w:type="dxa"/>
            <w:tcBorders>
              <w:right w:val="single" w:sz="4" w:space="0" w:color="auto"/>
            </w:tcBorders>
            <w:vAlign w:val="center"/>
          </w:tcPr>
          <w:p w:rsidR="004D365C" w:rsidRPr="004D365C" w:rsidRDefault="004D365C" w:rsidP="004D365C">
            <w:pPr>
              <w:ind w:left="-108" w:right="-108"/>
              <w:jc w:val="center"/>
              <w:rPr>
                <w:b/>
              </w:rPr>
            </w:pPr>
            <w:r w:rsidRPr="004D365C">
              <w:rPr>
                <w:b/>
              </w:rPr>
              <w:t>1 094 000,00</w:t>
            </w:r>
          </w:p>
        </w:tc>
        <w:tc>
          <w:tcPr>
            <w:tcW w:w="1396" w:type="dxa"/>
            <w:tcBorders>
              <w:left w:val="single" w:sz="4" w:space="0" w:color="auto"/>
              <w:right w:val="single" w:sz="4" w:space="0" w:color="auto"/>
            </w:tcBorders>
            <w:vAlign w:val="center"/>
          </w:tcPr>
          <w:p w:rsidR="004D365C" w:rsidRPr="004D365C" w:rsidRDefault="004D365C" w:rsidP="004D365C">
            <w:pPr>
              <w:jc w:val="center"/>
              <w:rPr>
                <w:b/>
              </w:rPr>
            </w:pPr>
            <w:r w:rsidRPr="004D365C">
              <w:rPr>
                <w:b/>
              </w:rPr>
              <w:t>1 000 000,00</w:t>
            </w:r>
          </w:p>
        </w:tc>
        <w:tc>
          <w:tcPr>
            <w:tcW w:w="1297" w:type="dxa"/>
            <w:tcBorders>
              <w:left w:val="single" w:sz="4" w:space="0" w:color="auto"/>
            </w:tcBorders>
            <w:vAlign w:val="center"/>
          </w:tcPr>
          <w:p w:rsidR="004D365C" w:rsidRPr="004D365C" w:rsidRDefault="004D365C" w:rsidP="004D365C">
            <w:pPr>
              <w:jc w:val="center"/>
              <w:rPr>
                <w:b/>
              </w:rPr>
            </w:pPr>
            <w:r w:rsidRPr="004D365C">
              <w:rPr>
                <w:b/>
              </w:rPr>
              <w:t>1 000 000,00</w:t>
            </w:r>
          </w:p>
        </w:tc>
      </w:tr>
      <w:tr w:rsidR="004D365C" w:rsidRPr="004D365C" w:rsidTr="004D365C">
        <w:trPr>
          <w:trHeight w:val="500"/>
        </w:trPr>
        <w:tc>
          <w:tcPr>
            <w:tcW w:w="708" w:type="dxa"/>
          </w:tcPr>
          <w:p w:rsidR="004D365C" w:rsidRPr="004D365C" w:rsidRDefault="004D365C" w:rsidP="004D365C">
            <w:pPr>
              <w:rPr>
                <w:b/>
              </w:rPr>
            </w:pPr>
            <w:r w:rsidRPr="004D365C">
              <w:rPr>
                <w:b/>
              </w:rPr>
              <w:t>1.</w:t>
            </w:r>
          </w:p>
          <w:p w:rsidR="004D365C" w:rsidRPr="004D365C" w:rsidRDefault="004D365C" w:rsidP="004D365C">
            <w:pPr>
              <w:rPr>
                <w:b/>
              </w:rPr>
            </w:pPr>
          </w:p>
        </w:tc>
        <w:tc>
          <w:tcPr>
            <w:tcW w:w="4962" w:type="dxa"/>
          </w:tcPr>
          <w:p w:rsidR="004D365C" w:rsidRPr="004D365C" w:rsidRDefault="004D365C" w:rsidP="004D365C">
            <w:pPr>
              <w:rPr>
                <w:b/>
              </w:rPr>
            </w:pPr>
            <w:r w:rsidRPr="004D365C">
              <w:rPr>
                <w:b/>
              </w:rPr>
              <w:t>Основное мероприятие «Профилактика и организация  безопасности дорожного движения»</w:t>
            </w:r>
          </w:p>
        </w:tc>
        <w:tc>
          <w:tcPr>
            <w:tcW w:w="1276" w:type="dxa"/>
            <w:tcBorders>
              <w:right w:val="single" w:sz="4" w:space="0" w:color="auto"/>
            </w:tcBorders>
            <w:vAlign w:val="center"/>
          </w:tcPr>
          <w:p w:rsidR="004D365C" w:rsidRPr="004D365C" w:rsidRDefault="004D365C" w:rsidP="004D365C">
            <w:pPr>
              <w:ind w:left="-108" w:right="-108"/>
              <w:jc w:val="center"/>
              <w:rPr>
                <w:b/>
              </w:rPr>
            </w:pPr>
            <w:r w:rsidRPr="004D365C">
              <w:rPr>
                <w:b/>
              </w:rPr>
              <w:t xml:space="preserve">3 094 000,00 </w:t>
            </w:r>
          </w:p>
        </w:tc>
        <w:tc>
          <w:tcPr>
            <w:tcW w:w="1276" w:type="dxa"/>
            <w:tcBorders>
              <w:right w:val="single" w:sz="4" w:space="0" w:color="auto"/>
            </w:tcBorders>
            <w:vAlign w:val="center"/>
          </w:tcPr>
          <w:p w:rsidR="004D365C" w:rsidRPr="004D365C" w:rsidRDefault="004D365C" w:rsidP="004D365C">
            <w:pPr>
              <w:ind w:left="-108" w:right="-108"/>
              <w:jc w:val="center"/>
              <w:rPr>
                <w:b/>
              </w:rPr>
            </w:pPr>
            <w:r w:rsidRPr="004D365C">
              <w:rPr>
                <w:b/>
              </w:rPr>
              <w:t xml:space="preserve">1 094 000,00 </w:t>
            </w:r>
          </w:p>
        </w:tc>
        <w:tc>
          <w:tcPr>
            <w:tcW w:w="1396" w:type="dxa"/>
            <w:tcBorders>
              <w:left w:val="single" w:sz="4" w:space="0" w:color="auto"/>
              <w:right w:val="single" w:sz="4" w:space="0" w:color="auto"/>
            </w:tcBorders>
            <w:vAlign w:val="center"/>
          </w:tcPr>
          <w:p w:rsidR="004D365C" w:rsidRPr="004D365C" w:rsidRDefault="004D365C" w:rsidP="004D365C">
            <w:pPr>
              <w:jc w:val="center"/>
              <w:rPr>
                <w:b/>
              </w:rPr>
            </w:pPr>
            <w:r w:rsidRPr="004D365C">
              <w:rPr>
                <w:b/>
              </w:rPr>
              <w:t>1 000 000,00</w:t>
            </w:r>
          </w:p>
        </w:tc>
        <w:tc>
          <w:tcPr>
            <w:tcW w:w="1297" w:type="dxa"/>
            <w:tcBorders>
              <w:left w:val="single" w:sz="4" w:space="0" w:color="auto"/>
            </w:tcBorders>
            <w:vAlign w:val="center"/>
          </w:tcPr>
          <w:p w:rsidR="004D365C" w:rsidRPr="004D365C" w:rsidRDefault="004D365C" w:rsidP="004D365C">
            <w:pPr>
              <w:jc w:val="center"/>
              <w:rPr>
                <w:b/>
              </w:rPr>
            </w:pPr>
            <w:r w:rsidRPr="004D365C">
              <w:rPr>
                <w:b/>
              </w:rPr>
              <w:t>1 000 000,00</w:t>
            </w:r>
          </w:p>
        </w:tc>
      </w:tr>
      <w:tr w:rsidR="004D365C" w:rsidRPr="004D365C" w:rsidTr="004D365C">
        <w:tc>
          <w:tcPr>
            <w:tcW w:w="708" w:type="dxa"/>
          </w:tcPr>
          <w:p w:rsidR="004D365C" w:rsidRPr="004D365C" w:rsidRDefault="004D365C" w:rsidP="004D365C">
            <w:r w:rsidRPr="004D365C">
              <w:t>1.1</w:t>
            </w:r>
          </w:p>
        </w:tc>
        <w:tc>
          <w:tcPr>
            <w:tcW w:w="4962" w:type="dxa"/>
          </w:tcPr>
          <w:p w:rsidR="004D365C" w:rsidRPr="004D365C" w:rsidRDefault="004D365C" w:rsidP="004D365C">
            <w:r w:rsidRPr="004D365C">
              <w:t>Мероприятия по профилактике и организации безопасности дорожного движения на территории Комсомольского городского поселения</w:t>
            </w:r>
          </w:p>
        </w:tc>
        <w:tc>
          <w:tcPr>
            <w:tcW w:w="1276" w:type="dxa"/>
            <w:tcBorders>
              <w:right w:val="single" w:sz="4" w:space="0" w:color="auto"/>
            </w:tcBorders>
            <w:vAlign w:val="center"/>
          </w:tcPr>
          <w:p w:rsidR="004D365C" w:rsidRPr="004D365C" w:rsidRDefault="004D365C" w:rsidP="004D365C">
            <w:pPr>
              <w:ind w:left="-108" w:right="-108"/>
              <w:jc w:val="center"/>
            </w:pPr>
            <w:r w:rsidRPr="004D365C">
              <w:t xml:space="preserve">3 094 000,00 </w:t>
            </w:r>
          </w:p>
        </w:tc>
        <w:tc>
          <w:tcPr>
            <w:tcW w:w="1276" w:type="dxa"/>
            <w:tcBorders>
              <w:right w:val="single" w:sz="4" w:space="0" w:color="auto"/>
            </w:tcBorders>
            <w:vAlign w:val="center"/>
          </w:tcPr>
          <w:p w:rsidR="004D365C" w:rsidRPr="004D365C" w:rsidRDefault="004D365C" w:rsidP="004D365C">
            <w:pPr>
              <w:ind w:left="-108" w:right="-108"/>
              <w:jc w:val="center"/>
            </w:pPr>
            <w:r w:rsidRPr="004D365C">
              <w:t xml:space="preserve">1 094 000,00 </w:t>
            </w:r>
          </w:p>
        </w:tc>
        <w:tc>
          <w:tcPr>
            <w:tcW w:w="1396" w:type="dxa"/>
            <w:tcBorders>
              <w:left w:val="single" w:sz="4" w:space="0" w:color="auto"/>
              <w:right w:val="single" w:sz="4" w:space="0" w:color="auto"/>
            </w:tcBorders>
            <w:vAlign w:val="center"/>
          </w:tcPr>
          <w:p w:rsidR="004D365C" w:rsidRPr="004D365C" w:rsidRDefault="004D365C" w:rsidP="004D365C">
            <w:pPr>
              <w:jc w:val="center"/>
            </w:pPr>
            <w:r w:rsidRPr="004D365C">
              <w:t>1 000 000,00</w:t>
            </w:r>
          </w:p>
        </w:tc>
        <w:tc>
          <w:tcPr>
            <w:tcW w:w="1297" w:type="dxa"/>
            <w:tcBorders>
              <w:left w:val="single" w:sz="4" w:space="0" w:color="auto"/>
            </w:tcBorders>
            <w:vAlign w:val="center"/>
          </w:tcPr>
          <w:p w:rsidR="004D365C" w:rsidRPr="004D365C" w:rsidRDefault="004D365C" w:rsidP="004D365C">
            <w:pPr>
              <w:jc w:val="center"/>
            </w:pPr>
            <w:r w:rsidRPr="004D365C">
              <w:t>1 000 000,00</w:t>
            </w:r>
          </w:p>
        </w:tc>
      </w:tr>
    </w:tbl>
    <w:p w:rsidR="004D365C" w:rsidRPr="004D365C" w:rsidRDefault="004D365C" w:rsidP="004D365C">
      <w:pPr>
        <w:rPr>
          <w:color w:val="FF0000"/>
        </w:rPr>
      </w:pPr>
    </w:p>
    <w:p w:rsidR="001C31F7" w:rsidRPr="004D365C" w:rsidRDefault="001C31F7" w:rsidP="00170890">
      <w:pPr>
        <w:widowControl w:val="0"/>
        <w:jc w:val="center"/>
        <w:rPr>
          <w:b/>
        </w:rPr>
      </w:pPr>
    </w:p>
    <w:p w:rsidR="004D365C" w:rsidRPr="004D365C" w:rsidRDefault="004D365C" w:rsidP="00170890">
      <w:pPr>
        <w:widowControl w:val="0"/>
        <w:jc w:val="center"/>
        <w:rPr>
          <w:b/>
        </w:rPr>
      </w:pPr>
    </w:p>
    <w:p w:rsidR="004D365C" w:rsidRPr="004D365C" w:rsidRDefault="004D365C" w:rsidP="00170890">
      <w:pPr>
        <w:widowControl w:val="0"/>
        <w:jc w:val="center"/>
        <w:rPr>
          <w:b/>
        </w:rPr>
      </w:pPr>
    </w:p>
    <w:p w:rsidR="004D365C" w:rsidRDefault="004D365C" w:rsidP="00170890">
      <w:pPr>
        <w:widowControl w:val="0"/>
        <w:jc w:val="center"/>
        <w:rPr>
          <w:b/>
        </w:rPr>
      </w:pPr>
    </w:p>
    <w:p w:rsidR="00571902" w:rsidRDefault="00571902" w:rsidP="00170890">
      <w:pPr>
        <w:widowControl w:val="0"/>
        <w:jc w:val="center"/>
        <w:rPr>
          <w:b/>
        </w:rPr>
      </w:pPr>
    </w:p>
    <w:p w:rsidR="00571902" w:rsidRDefault="00571902" w:rsidP="00170890">
      <w:pPr>
        <w:widowControl w:val="0"/>
        <w:jc w:val="center"/>
        <w:rPr>
          <w:b/>
        </w:rPr>
      </w:pPr>
    </w:p>
    <w:p w:rsidR="00571902" w:rsidRDefault="00571902" w:rsidP="00170890">
      <w:pPr>
        <w:widowControl w:val="0"/>
        <w:jc w:val="center"/>
        <w:rPr>
          <w:b/>
        </w:rPr>
      </w:pPr>
    </w:p>
    <w:p w:rsidR="00571902" w:rsidRDefault="00571902" w:rsidP="00170890">
      <w:pPr>
        <w:widowControl w:val="0"/>
        <w:jc w:val="center"/>
        <w:rPr>
          <w:b/>
        </w:rPr>
      </w:pPr>
    </w:p>
    <w:p w:rsidR="00571902" w:rsidRDefault="00571902" w:rsidP="00170890">
      <w:pPr>
        <w:widowControl w:val="0"/>
        <w:jc w:val="center"/>
        <w:rPr>
          <w:b/>
        </w:rPr>
      </w:pPr>
    </w:p>
    <w:p w:rsidR="00571902" w:rsidRDefault="00571902" w:rsidP="00170890">
      <w:pPr>
        <w:widowControl w:val="0"/>
        <w:jc w:val="center"/>
        <w:rPr>
          <w:b/>
        </w:rPr>
      </w:pPr>
    </w:p>
    <w:p w:rsidR="00571902" w:rsidRDefault="00571902" w:rsidP="00170890">
      <w:pPr>
        <w:widowControl w:val="0"/>
        <w:jc w:val="center"/>
        <w:rPr>
          <w:b/>
        </w:rPr>
      </w:pPr>
    </w:p>
    <w:p w:rsidR="00571902" w:rsidRDefault="00571902" w:rsidP="00170890">
      <w:pPr>
        <w:widowControl w:val="0"/>
        <w:jc w:val="center"/>
        <w:rPr>
          <w:b/>
        </w:rPr>
      </w:pPr>
    </w:p>
    <w:p w:rsidR="00571902" w:rsidRDefault="00571902" w:rsidP="00170890">
      <w:pPr>
        <w:widowControl w:val="0"/>
        <w:jc w:val="center"/>
        <w:rPr>
          <w:b/>
        </w:rPr>
      </w:pPr>
    </w:p>
    <w:p w:rsidR="00571902" w:rsidRDefault="00571902" w:rsidP="00170890">
      <w:pPr>
        <w:widowControl w:val="0"/>
        <w:jc w:val="center"/>
        <w:rPr>
          <w:b/>
        </w:rPr>
      </w:pPr>
    </w:p>
    <w:p w:rsidR="00571902" w:rsidRDefault="00571902" w:rsidP="00170890">
      <w:pPr>
        <w:widowControl w:val="0"/>
        <w:jc w:val="center"/>
        <w:rPr>
          <w:b/>
        </w:rPr>
      </w:pPr>
    </w:p>
    <w:p w:rsidR="00571902" w:rsidRDefault="00571902" w:rsidP="00170890">
      <w:pPr>
        <w:widowControl w:val="0"/>
        <w:jc w:val="center"/>
        <w:rPr>
          <w:b/>
        </w:rPr>
      </w:pPr>
    </w:p>
    <w:p w:rsidR="00571902" w:rsidRDefault="00571902" w:rsidP="00170890">
      <w:pPr>
        <w:widowControl w:val="0"/>
        <w:jc w:val="center"/>
        <w:rPr>
          <w:b/>
        </w:rPr>
      </w:pPr>
    </w:p>
    <w:p w:rsidR="00571902" w:rsidRDefault="00571902" w:rsidP="00170890">
      <w:pPr>
        <w:widowControl w:val="0"/>
        <w:jc w:val="center"/>
        <w:rPr>
          <w:b/>
        </w:rPr>
      </w:pPr>
    </w:p>
    <w:p w:rsidR="00571902" w:rsidRDefault="00571902" w:rsidP="00170890">
      <w:pPr>
        <w:widowControl w:val="0"/>
        <w:jc w:val="center"/>
        <w:rPr>
          <w:b/>
        </w:rPr>
      </w:pPr>
    </w:p>
    <w:p w:rsidR="00571902" w:rsidRDefault="00571902" w:rsidP="00170890">
      <w:pPr>
        <w:widowControl w:val="0"/>
        <w:jc w:val="center"/>
        <w:rPr>
          <w:b/>
        </w:rPr>
      </w:pPr>
    </w:p>
    <w:p w:rsidR="00571902" w:rsidRDefault="00571902" w:rsidP="00170890">
      <w:pPr>
        <w:widowControl w:val="0"/>
        <w:jc w:val="center"/>
        <w:rPr>
          <w:b/>
        </w:rPr>
      </w:pPr>
    </w:p>
    <w:p w:rsidR="00571902" w:rsidRDefault="00571902" w:rsidP="00170890">
      <w:pPr>
        <w:widowControl w:val="0"/>
        <w:jc w:val="center"/>
        <w:rPr>
          <w:b/>
        </w:rPr>
      </w:pPr>
    </w:p>
    <w:p w:rsidR="00571902" w:rsidRDefault="00571902" w:rsidP="00170890">
      <w:pPr>
        <w:widowControl w:val="0"/>
        <w:jc w:val="center"/>
        <w:rPr>
          <w:b/>
        </w:rPr>
      </w:pPr>
    </w:p>
    <w:p w:rsidR="00571902" w:rsidRDefault="00571902" w:rsidP="00170890">
      <w:pPr>
        <w:widowControl w:val="0"/>
        <w:jc w:val="center"/>
        <w:rPr>
          <w:b/>
        </w:rPr>
      </w:pPr>
    </w:p>
    <w:p w:rsidR="00571902" w:rsidRDefault="00571902" w:rsidP="00170890">
      <w:pPr>
        <w:widowControl w:val="0"/>
        <w:jc w:val="center"/>
        <w:rPr>
          <w:b/>
        </w:rPr>
      </w:pPr>
    </w:p>
    <w:p w:rsidR="00571902" w:rsidRDefault="00571902" w:rsidP="00170890">
      <w:pPr>
        <w:widowControl w:val="0"/>
        <w:jc w:val="center"/>
        <w:rPr>
          <w:b/>
        </w:rPr>
      </w:pPr>
    </w:p>
    <w:p w:rsidR="00571902" w:rsidRDefault="00571902" w:rsidP="00170890">
      <w:pPr>
        <w:widowControl w:val="0"/>
        <w:jc w:val="center"/>
        <w:rPr>
          <w:b/>
        </w:rPr>
      </w:pPr>
    </w:p>
    <w:p w:rsidR="00571902" w:rsidRDefault="00571902" w:rsidP="00170890">
      <w:pPr>
        <w:widowControl w:val="0"/>
        <w:jc w:val="center"/>
        <w:rPr>
          <w:b/>
        </w:rPr>
      </w:pPr>
    </w:p>
    <w:p w:rsidR="00571902" w:rsidRDefault="00571902" w:rsidP="00170890">
      <w:pPr>
        <w:widowControl w:val="0"/>
        <w:jc w:val="center"/>
        <w:rPr>
          <w:b/>
        </w:rPr>
      </w:pPr>
    </w:p>
    <w:p w:rsidR="00571902" w:rsidRDefault="00571902" w:rsidP="00170890">
      <w:pPr>
        <w:widowControl w:val="0"/>
        <w:jc w:val="center"/>
        <w:rPr>
          <w:b/>
        </w:rPr>
      </w:pPr>
    </w:p>
    <w:p w:rsidR="00571902" w:rsidRDefault="00571902" w:rsidP="00170890">
      <w:pPr>
        <w:widowControl w:val="0"/>
        <w:jc w:val="center"/>
        <w:rPr>
          <w:b/>
        </w:rPr>
      </w:pPr>
    </w:p>
    <w:p w:rsidR="00571902" w:rsidRDefault="00571902" w:rsidP="00170890">
      <w:pPr>
        <w:widowControl w:val="0"/>
        <w:jc w:val="center"/>
        <w:rPr>
          <w:b/>
        </w:rPr>
      </w:pPr>
    </w:p>
    <w:p w:rsidR="00571902" w:rsidRDefault="00571902" w:rsidP="00170890">
      <w:pPr>
        <w:widowControl w:val="0"/>
        <w:jc w:val="center"/>
        <w:rPr>
          <w:b/>
        </w:rPr>
      </w:pPr>
    </w:p>
    <w:p w:rsidR="00571902" w:rsidRDefault="00571902" w:rsidP="00170890">
      <w:pPr>
        <w:widowControl w:val="0"/>
        <w:jc w:val="center"/>
        <w:rPr>
          <w:b/>
        </w:rPr>
      </w:pPr>
    </w:p>
    <w:p w:rsidR="00571902" w:rsidRDefault="00571902" w:rsidP="00170890">
      <w:pPr>
        <w:widowControl w:val="0"/>
        <w:jc w:val="center"/>
        <w:rPr>
          <w:b/>
        </w:rPr>
      </w:pPr>
    </w:p>
    <w:p w:rsidR="00571902" w:rsidRDefault="00571902" w:rsidP="00170890">
      <w:pPr>
        <w:widowControl w:val="0"/>
        <w:jc w:val="center"/>
        <w:rPr>
          <w:b/>
        </w:rPr>
      </w:pPr>
    </w:p>
    <w:p w:rsidR="00571902" w:rsidRDefault="00571902" w:rsidP="00170890">
      <w:pPr>
        <w:widowControl w:val="0"/>
        <w:jc w:val="center"/>
        <w:rPr>
          <w:b/>
        </w:rPr>
      </w:pPr>
    </w:p>
    <w:p w:rsidR="00571902" w:rsidRDefault="00571902" w:rsidP="00170890">
      <w:pPr>
        <w:widowControl w:val="0"/>
        <w:jc w:val="center"/>
        <w:rPr>
          <w:b/>
        </w:rPr>
      </w:pPr>
    </w:p>
    <w:p w:rsidR="00571902" w:rsidRDefault="00571902" w:rsidP="00170890">
      <w:pPr>
        <w:widowControl w:val="0"/>
        <w:jc w:val="center"/>
        <w:rPr>
          <w:b/>
        </w:rPr>
      </w:pPr>
    </w:p>
    <w:p w:rsidR="00571902" w:rsidRDefault="00571902" w:rsidP="00170890">
      <w:pPr>
        <w:widowControl w:val="0"/>
        <w:jc w:val="center"/>
        <w:rPr>
          <w:b/>
        </w:rPr>
      </w:pPr>
    </w:p>
    <w:p w:rsidR="00571902" w:rsidRDefault="00571902" w:rsidP="00170890">
      <w:pPr>
        <w:widowControl w:val="0"/>
        <w:jc w:val="center"/>
        <w:rPr>
          <w:b/>
        </w:rPr>
      </w:pPr>
    </w:p>
    <w:p w:rsidR="00571902" w:rsidRDefault="00571902" w:rsidP="00170890">
      <w:pPr>
        <w:widowControl w:val="0"/>
        <w:jc w:val="center"/>
        <w:rPr>
          <w:b/>
        </w:rPr>
      </w:pPr>
    </w:p>
    <w:p w:rsidR="00571902" w:rsidRDefault="00571902" w:rsidP="00170890">
      <w:pPr>
        <w:widowControl w:val="0"/>
        <w:jc w:val="center"/>
        <w:rPr>
          <w:b/>
        </w:rPr>
      </w:pPr>
    </w:p>
    <w:p w:rsidR="00571902" w:rsidRDefault="00571902" w:rsidP="00170890">
      <w:pPr>
        <w:widowControl w:val="0"/>
        <w:jc w:val="center"/>
        <w:rPr>
          <w:b/>
        </w:rPr>
      </w:pPr>
    </w:p>
    <w:p w:rsidR="00571902" w:rsidRDefault="00571902" w:rsidP="00170890">
      <w:pPr>
        <w:widowControl w:val="0"/>
        <w:jc w:val="center"/>
        <w:rPr>
          <w:b/>
        </w:rPr>
      </w:pPr>
    </w:p>
    <w:p w:rsidR="00571902" w:rsidRDefault="00571902" w:rsidP="00170890">
      <w:pPr>
        <w:widowControl w:val="0"/>
        <w:jc w:val="center"/>
        <w:rPr>
          <w:b/>
        </w:rPr>
      </w:pPr>
    </w:p>
    <w:p w:rsidR="00571902" w:rsidRDefault="00571902" w:rsidP="00170890">
      <w:pPr>
        <w:widowControl w:val="0"/>
        <w:jc w:val="center"/>
        <w:rPr>
          <w:b/>
        </w:rPr>
      </w:pPr>
    </w:p>
    <w:p w:rsidR="00571902" w:rsidRDefault="00571902" w:rsidP="00170890">
      <w:pPr>
        <w:widowControl w:val="0"/>
        <w:jc w:val="center"/>
        <w:rPr>
          <w:b/>
        </w:rPr>
      </w:pPr>
    </w:p>
    <w:p w:rsidR="00571902" w:rsidRPr="004D365C" w:rsidRDefault="00571902" w:rsidP="00170890">
      <w:pPr>
        <w:widowControl w:val="0"/>
        <w:jc w:val="center"/>
        <w:rPr>
          <w:b/>
        </w:rPr>
      </w:pPr>
    </w:p>
    <w:p w:rsidR="004D365C" w:rsidRPr="004D365C" w:rsidRDefault="004D365C" w:rsidP="004D365C">
      <w:pPr>
        <w:jc w:val="center"/>
        <w:rPr>
          <w:color w:val="000080"/>
        </w:rPr>
      </w:pPr>
    </w:p>
    <w:p w:rsidR="004D365C" w:rsidRPr="004D365C" w:rsidRDefault="004D365C" w:rsidP="004D365C">
      <w:pPr>
        <w:jc w:val="center"/>
      </w:pPr>
      <w:r w:rsidRPr="004D365C">
        <w:rPr>
          <w:noProof/>
        </w:rPr>
        <w:lastRenderedPageBreak/>
        <w:drawing>
          <wp:inline distT="0" distB="0" distL="0" distR="0">
            <wp:extent cx="542925" cy="676275"/>
            <wp:effectExtent l="0" t="0" r="0" b="0"/>
            <wp:docPr id="7"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Untitled-1"/>
                    <pic:cNvPicPr>
                      <a:picLocks noChangeAspect="1" noChangeArrowheads="1"/>
                    </pic:cNvPicPr>
                  </pic:nvPicPr>
                  <pic:blipFill>
                    <a:blip r:embed="rId26" cstate="print"/>
                    <a:stretch>
                      <a:fillRect/>
                    </a:stretch>
                  </pic:blipFill>
                  <pic:spPr bwMode="auto">
                    <a:xfrm>
                      <a:off x="0" y="0"/>
                      <a:ext cx="542925" cy="676275"/>
                    </a:xfrm>
                    <a:prstGeom prst="rect">
                      <a:avLst/>
                    </a:prstGeom>
                  </pic:spPr>
                </pic:pic>
              </a:graphicData>
            </a:graphic>
          </wp:inline>
        </w:drawing>
      </w:r>
    </w:p>
    <w:p w:rsidR="004D365C" w:rsidRPr="004D365C" w:rsidRDefault="004D365C" w:rsidP="004D365C">
      <w:pPr>
        <w:jc w:val="center"/>
      </w:pPr>
    </w:p>
    <w:p w:rsidR="004D365C" w:rsidRPr="00571902" w:rsidRDefault="004D365C" w:rsidP="00571902">
      <w:pPr>
        <w:pStyle w:val="1"/>
        <w:jc w:val="center"/>
        <w:rPr>
          <w:color w:val="003366"/>
          <w:sz w:val="32"/>
          <w:szCs w:val="32"/>
        </w:rPr>
      </w:pPr>
      <w:r w:rsidRPr="00571902">
        <w:rPr>
          <w:color w:val="003366"/>
          <w:sz w:val="32"/>
          <w:szCs w:val="32"/>
        </w:rPr>
        <w:t>ПОСТАНОВЛЕНИЕ</w:t>
      </w:r>
    </w:p>
    <w:p w:rsidR="004D365C" w:rsidRPr="004D365C" w:rsidRDefault="004D365C" w:rsidP="004D365C">
      <w:pPr>
        <w:jc w:val="center"/>
        <w:rPr>
          <w:b/>
          <w:color w:val="003366"/>
        </w:rPr>
      </w:pPr>
      <w:r w:rsidRPr="004D365C">
        <w:rPr>
          <w:b/>
          <w:color w:val="003366"/>
        </w:rPr>
        <w:t>АДМИНИСТРАЦИИ</w:t>
      </w:r>
    </w:p>
    <w:p w:rsidR="004D365C" w:rsidRPr="004D365C" w:rsidRDefault="004D365C" w:rsidP="004D365C">
      <w:pPr>
        <w:jc w:val="center"/>
        <w:rPr>
          <w:b/>
          <w:color w:val="003366"/>
        </w:rPr>
      </w:pPr>
      <w:r w:rsidRPr="004D365C">
        <w:rPr>
          <w:b/>
          <w:color w:val="003366"/>
        </w:rPr>
        <w:t>КОМСОМОЛЬСКОГО МУНИЦИПАЛЬНОГО  РАЙОНА</w:t>
      </w:r>
    </w:p>
    <w:p w:rsidR="004D365C" w:rsidRPr="004D365C" w:rsidRDefault="004D365C" w:rsidP="004D365C">
      <w:pPr>
        <w:jc w:val="center"/>
        <w:rPr>
          <w:b/>
          <w:color w:val="003366"/>
        </w:rPr>
      </w:pPr>
      <w:r w:rsidRPr="004D365C">
        <w:rPr>
          <w:b/>
          <w:color w:val="003366"/>
        </w:rPr>
        <w:t>ИВАНОВСКОЙ ОБЛАСТИ</w:t>
      </w:r>
    </w:p>
    <w:p w:rsidR="004D365C" w:rsidRPr="004D365C" w:rsidRDefault="004D365C" w:rsidP="004D365C">
      <w:pPr>
        <w:jc w:val="both"/>
      </w:pPr>
    </w:p>
    <w:tbl>
      <w:tblPr>
        <w:tblW w:w="9072" w:type="dxa"/>
        <w:tblInd w:w="109" w:type="dxa"/>
        <w:tblBorders>
          <w:top w:val="thickThinSmallGap" w:sz="24" w:space="0" w:color="00000A"/>
        </w:tblBorders>
        <w:tblLook w:val="0000"/>
      </w:tblPr>
      <w:tblGrid>
        <w:gridCol w:w="9072"/>
      </w:tblGrid>
      <w:tr w:rsidR="004D365C" w:rsidRPr="004D365C" w:rsidTr="004D365C">
        <w:trPr>
          <w:trHeight w:val="100"/>
        </w:trPr>
        <w:tc>
          <w:tcPr>
            <w:tcW w:w="9072" w:type="dxa"/>
            <w:tcBorders>
              <w:top w:val="thickThinSmallGap" w:sz="24" w:space="0" w:color="00000A"/>
            </w:tcBorders>
            <w:shd w:val="clear" w:color="auto" w:fill="auto"/>
          </w:tcPr>
          <w:p w:rsidR="004D365C" w:rsidRPr="004D365C" w:rsidRDefault="004D365C" w:rsidP="004D365C">
            <w:pPr>
              <w:jc w:val="center"/>
              <w:rPr>
                <w:color w:val="003366"/>
              </w:rPr>
            </w:pPr>
            <w:r w:rsidRPr="004D365C">
              <w:rPr>
                <w:color w:val="003366"/>
              </w:rPr>
              <w:t>155150, Ивановская область, г.Комсомольск, ул.50 лет ВЛКСМ, д.2,</w:t>
            </w:r>
          </w:p>
          <w:p w:rsidR="004D365C" w:rsidRPr="004D365C" w:rsidRDefault="004D365C" w:rsidP="004D365C">
            <w:pPr>
              <w:jc w:val="center"/>
            </w:pPr>
            <w:r w:rsidRPr="004D365C">
              <w:rPr>
                <w:color w:val="003366"/>
              </w:rPr>
              <w:t xml:space="preserve">ИНН 3714002224,КПП 371401001, ОГРН 1023701625595, Тел./Факс (49352) 4-11-78, e-mail: </w:t>
            </w:r>
            <w:hyperlink r:id="rId27">
              <w:r w:rsidRPr="004D365C">
                <w:rPr>
                  <w:rStyle w:val="-"/>
                </w:rPr>
                <w:t>admin.komsomolsk@mail.ru</w:t>
              </w:r>
            </w:hyperlink>
          </w:p>
          <w:p w:rsidR="004D365C" w:rsidRPr="004D365C" w:rsidRDefault="004D365C" w:rsidP="004D365C">
            <w:pPr>
              <w:rPr>
                <w:color w:val="003366"/>
              </w:rPr>
            </w:pPr>
          </w:p>
        </w:tc>
      </w:tr>
    </w:tbl>
    <w:p w:rsidR="004D365C" w:rsidRPr="004D365C" w:rsidRDefault="004D365C" w:rsidP="004D365C">
      <w:pPr>
        <w:jc w:val="both"/>
        <w:rPr>
          <w:sz w:val="28"/>
          <w:szCs w:val="28"/>
          <w:u w:val="single"/>
        </w:rPr>
      </w:pPr>
      <w:r w:rsidRPr="004D365C">
        <w:rPr>
          <w:sz w:val="28"/>
          <w:szCs w:val="28"/>
          <w:u w:val="single"/>
        </w:rPr>
        <w:t>«17»012023г.                                                                                       №13</w:t>
      </w:r>
    </w:p>
    <w:p w:rsidR="004D365C" w:rsidRPr="004D365C" w:rsidRDefault="004D365C" w:rsidP="004D365C">
      <w:pPr>
        <w:ind w:firstLine="720"/>
        <w:jc w:val="both"/>
      </w:pPr>
    </w:p>
    <w:p w:rsidR="004D365C" w:rsidRPr="004D365C" w:rsidRDefault="004D365C" w:rsidP="004D365C">
      <w:pPr>
        <w:ind w:firstLine="720"/>
        <w:jc w:val="both"/>
        <w:rPr>
          <w:sz w:val="28"/>
          <w:szCs w:val="28"/>
        </w:rPr>
      </w:pPr>
      <w:r w:rsidRPr="004D365C">
        <w:rPr>
          <w:b/>
          <w:sz w:val="28"/>
          <w:szCs w:val="28"/>
        </w:rPr>
        <w:t xml:space="preserve">О внесении изменений в постановление Администрации Комсомольского муниципального района от 20.07.2016г №280 «Об   утверждении муниципальной программы «Благоустройство муниципального образования «Комсомольское городское поселение Комсомольского муниципального района Ивановской области»   </w:t>
      </w:r>
    </w:p>
    <w:p w:rsidR="004D365C" w:rsidRPr="004D365C" w:rsidRDefault="004D365C" w:rsidP="004D365C">
      <w:pPr>
        <w:ind w:firstLine="720"/>
        <w:jc w:val="both"/>
        <w:rPr>
          <w:b/>
          <w:sz w:val="28"/>
          <w:szCs w:val="28"/>
        </w:rPr>
      </w:pPr>
    </w:p>
    <w:p w:rsidR="004D365C" w:rsidRPr="004D365C" w:rsidRDefault="004D365C" w:rsidP="004D365C">
      <w:pPr>
        <w:widowControl w:val="0"/>
        <w:shd w:val="clear" w:color="auto" w:fill="FFFFFF"/>
        <w:autoSpaceDE w:val="0"/>
        <w:autoSpaceDN w:val="0"/>
        <w:adjustRightInd w:val="0"/>
        <w:spacing w:line="0" w:lineRule="atLeast"/>
        <w:jc w:val="both"/>
        <w:rPr>
          <w:spacing w:val="-2"/>
          <w:sz w:val="28"/>
          <w:szCs w:val="28"/>
        </w:rPr>
      </w:pPr>
      <w:r w:rsidRPr="004D365C">
        <w:rPr>
          <w:spacing w:val="-3"/>
          <w:sz w:val="28"/>
          <w:szCs w:val="28"/>
        </w:rPr>
        <w:t xml:space="preserve">В соответствии с Бюджетным кодексом Российской Федерации, руководствуясь </w:t>
      </w:r>
      <w:r w:rsidRPr="004D365C">
        <w:rPr>
          <w:sz w:val="28"/>
          <w:szCs w:val="28"/>
        </w:rPr>
        <w:t xml:space="preserve">постановлением Администрации Комсомольского муниципального района от 07.10.2013 </w:t>
      </w:r>
      <w:r w:rsidRPr="004D365C">
        <w:rPr>
          <w:spacing w:val="-1"/>
          <w:sz w:val="28"/>
          <w:szCs w:val="28"/>
        </w:rPr>
        <w:t xml:space="preserve">№ 836 «Об утверждении Порядка разработки, реализации и оценки эффективности </w:t>
      </w:r>
      <w:r w:rsidRPr="004D365C">
        <w:rPr>
          <w:sz w:val="28"/>
          <w:szCs w:val="28"/>
        </w:rPr>
        <w:t xml:space="preserve">муниципальных программ Комсомольского муниципального района Ивановской </w:t>
      </w:r>
      <w:r w:rsidRPr="004D365C">
        <w:rPr>
          <w:spacing w:val="-2"/>
          <w:sz w:val="28"/>
          <w:szCs w:val="28"/>
        </w:rPr>
        <w:t xml:space="preserve">области»( в действующей редакции), </w:t>
      </w:r>
      <w:r w:rsidRPr="004D365C">
        <w:rPr>
          <w:sz w:val="28"/>
          <w:szCs w:val="28"/>
        </w:rPr>
        <w:t>решением Совета Комсомольского городского поселения от 08.12.2022г № 137</w:t>
      </w:r>
      <w:r w:rsidRPr="004D365C">
        <w:rPr>
          <w:spacing w:val="-2"/>
          <w:sz w:val="28"/>
          <w:szCs w:val="28"/>
        </w:rPr>
        <w:t xml:space="preserve">"О бюджете Комсомольского городского поселения на 2023 год и на плановый период 2024 и 2025 годов"(в актуальной редакции). </w:t>
      </w:r>
    </w:p>
    <w:p w:rsidR="004D365C" w:rsidRPr="004D365C" w:rsidRDefault="004D365C" w:rsidP="004D365C">
      <w:pPr>
        <w:widowControl w:val="0"/>
        <w:shd w:val="clear" w:color="auto" w:fill="FFFFFF"/>
        <w:autoSpaceDE w:val="0"/>
        <w:autoSpaceDN w:val="0"/>
        <w:adjustRightInd w:val="0"/>
        <w:spacing w:line="0" w:lineRule="atLeast"/>
        <w:jc w:val="both"/>
        <w:rPr>
          <w:spacing w:val="-2"/>
          <w:sz w:val="28"/>
          <w:szCs w:val="28"/>
        </w:rPr>
      </w:pPr>
      <w:r w:rsidRPr="004D365C">
        <w:rPr>
          <w:spacing w:val="-2"/>
          <w:sz w:val="28"/>
          <w:szCs w:val="28"/>
        </w:rPr>
        <w:t xml:space="preserve">            Администрация Комсомольского муниципального района</w:t>
      </w:r>
    </w:p>
    <w:p w:rsidR="004D365C" w:rsidRPr="004D365C" w:rsidRDefault="004D365C" w:rsidP="004D365C">
      <w:pPr>
        <w:widowControl w:val="0"/>
        <w:shd w:val="clear" w:color="auto" w:fill="FFFFFF"/>
        <w:autoSpaceDE w:val="0"/>
        <w:autoSpaceDN w:val="0"/>
        <w:adjustRightInd w:val="0"/>
        <w:spacing w:line="0" w:lineRule="atLeast"/>
        <w:jc w:val="both"/>
        <w:rPr>
          <w:b/>
          <w:spacing w:val="2"/>
          <w:sz w:val="28"/>
          <w:szCs w:val="28"/>
        </w:rPr>
      </w:pPr>
    </w:p>
    <w:p w:rsidR="004D365C" w:rsidRPr="004D365C" w:rsidRDefault="004D365C" w:rsidP="004D365C">
      <w:pPr>
        <w:ind w:firstLine="709"/>
        <w:rPr>
          <w:b/>
        </w:rPr>
      </w:pPr>
      <w:r w:rsidRPr="004D365C">
        <w:rPr>
          <w:b/>
        </w:rPr>
        <w:t>ПОСТАНОВЛЯЕТ:</w:t>
      </w:r>
    </w:p>
    <w:p w:rsidR="004D365C" w:rsidRPr="004D365C" w:rsidRDefault="004D365C" w:rsidP="004D365C">
      <w:pPr>
        <w:ind w:firstLine="709"/>
      </w:pPr>
    </w:p>
    <w:p w:rsidR="004D365C" w:rsidRPr="004D365C" w:rsidRDefault="004D365C" w:rsidP="004D365C">
      <w:pPr>
        <w:jc w:val="both"/>
        <w:rPr>
          <w:sz w:val="28"/>
          <w:szCs w:val="28"/>
        </w:rPr>
      </w:pPr>
      <w:r w:rsidRPr="004D365C">
        <w:rPr>
          <w:sz w:val="28"/>
          <w:szCs w:val="28"/>
        </w:rPr>
        <w:t>1. Внести в постановление Администрации Комсомольского муниципального района от 20.07.2016г №280«Обутверждении муниципальной программы «Благоустройство муниципального образования «Комсомольское городское поселение Комсомольского муниципального района Ивановской области»изменения,изложив приложение к постановлению в новой редакции (прилагается).</w:t>
      </w:r>
    </w:p>
    <w:p w:rsidR="004D365C" w:rsidRPr="004D365C" w:rsidRDefault="004D365C" w:rsidP="004D365C">
      <w:pPr>
        <w:jc w:val="both"/>
        <w:rPr>
          <w:sz w:val="28"/>
          <w:szCs w:val="28"/>
        </w:rPr>
      </w:pPr>
      <w:r w:rsidRPr="004D365C">
        <w:rPr>
          <w:sz w:val="28"/>
          <w:szCs w:val="28"/>
        </w:rPr>
        <w:t xml:space="preserve"> 2. Отделу организационной работы и межмуниципального сотрудничества Администрации Комсомольского муниципального района обеспечить размещение настоящего постановления в Вестнике нормативных правовых актов органов местного самоуправления Комсомольского муниципального районаи на официальном сайте органов местного самоуправления Комсомольского муниципального района в сети Интернет.</w:t>
      </w:r>
    </w:p>
    <w:p w:rsidR="004D365C" w:rsidRPr="004D365C" w:rsidRDefault="004D365C" w:rsidP="004D365C">
      <w:pPr>
        <w:jc w:val="both"/>
        <w:rPr>
          <w:sz w:val="28"/>
          <w:szCs w:val="28"/>
        </w:rPr>
      </w:pPr>
      <w:r w:rsidRPr="004D365C">
        <w:rPr>
          <w:sz w:val="28"/>
          <w:szCs w:val="28"/>
        </w:rPr>
        <w:lastRenderedPageBreak/>
        <w:t>3.  Мероприятия, указанные в муниципальной программе, являются расходным обязательством Комсомольского городского поселения.</w:t>
      </w:r>
    </w:p>
    <w:p w:rsidR="004D365C" w:rsidRPr="004D365C" w:rsidRDefault="004D365C" w:rsidP="004D365C">
      <w:pPr>
        <w:jc w:val="both"/>
        <w:rPr>
          <w:sz w:val="28"/>
          <w:szCs w:val="28"/>
        </w:rPr>
      </w:pPr>
      <w:r w:rsidRPr="004D365C">
        <w:rPr>
          <w:sz w:val="28"/>
          <w:szCs w:val="28"/>
        </w:rPr>
        <w:t>4. Контроль за исполнением данного постановления возложить на начальника Управления по вопросу развития инфраструктуры Администрации Комсомольского муниципального района Ивановской области Инокову М.О.</w:t>
      </w:r>
    </w:p>
    <w:p w:rsidR="004D365C" w:rsidRPr="004D365C" w:rsidRDefault="004D365C" w:rsidP="004D365C">
      <w:pPr>
        <w:jc w:val="both"/>
      </w:pPr>
    </w:p>
    <w:tbl>
      <w:tblPr>
        <w:tblW w:w="9286" w:type="dxa"/>
        <w:tblCellMar>
          <w:left w:w="113" w:type="dxa"/>
        </w:tblCellMar>
        <w:tblLook w:val="04A0"/>
      </w:tblPr>
      <w:tblGrid>
        <w:gridCol w:w="9286"/>
      </w:tblGrid>
      <w:tr w:rsidR="004D365C" w:rsidRPr="004D365C" w:rsidTr="004D365C">
        <w:trPr>
          <w:trHeight w:val="1470"/>
        </w:trPr>
        <w:tc>
          <w:tcPr>
            <w:tcW w:w="9286" w:type="dxa"/>
            <w:shd w:val="clear" w:color="auto" w:fill="auto"/>
          </w:tcPr>
          <w:p w:rsidR="004D365C" w:rsidRPr="004D365C" w:rsidRDefault="004D365C" w:rsidP="004D365C">
            <w:pPr>
              <w:rPr>
                <w:b/>
                <w:sz w:val="26"/>
                <w:szCs w:val="26"/>
              </w:rPr>
            </w:pPr>
          </w:p>
          <w:p w:rsidR="004D365C" w:rsidRPr="004D365C" w:rsidRDefault="004D365C" w:rsidP="004D365C">
            <w:pPr>
              <w:rPr>
                <w:b/>
                <w:sz w:val="28"/>
                <w:szCs w:val="28"/>
              </w:rPr>
            </w:pPr>
            <w:r w:rsidRPr="004D365C">
              <w:rPr>
                <w:b/>
                <w:sz w:val="28"/>
                <w:szCs w:val="28"/>
              </w:rPr>
              <w:t xml:space="preserve">Глава Комсомольского </w:t>
            </w:r>
          </w:p>
          <w:p w:rsidR="004D365C" w:rsidRPr="004D365C" w:rsidRDefault="004D365C" w:rsidP="004D365C">
            <w:pPr>
              <w:rPr>
                <w:b/>
                <w:sz w:val="26"/>
                <w:szCs w:val="26"/>
              </w:rPr>
            </w:pPr>
            <w:r w:rsidRPr="004D365C">
              <w:rPr>
                <w:b/>
                <w:sz w:val="28"/>
                <w:szCs w:val="28"/>
              </w:rPr>
              <w:t>муниципального района                                                     О.В. Бузулуцкая</w:t>
            </w:r>
          </w:p>
        </w:tc>
      </w:tr>
    </w:tbl>
    <w:p w:rsidR="004D365C" w:rsidRPr="004D365C" w:rsidRDefault="004D365C" w:rsidP="004D365C">
      <w:pPr>
        <w:jc w:val="both"/>
      </w:pPr>
    </w:p>
    <w:p w:rsidR="004D365C" w:rsidRPr="004D365C" w:rsidRDefault="004D365C" w:rsidP="004D365C">
      <w:pPr>
        <w:jc w:val="both"/>
      </w:pPr>
    </w:p>
    <w:p w:rsidR="004D365C" w:rsidRPr="004D365C" w:rsidRDefault="004D365C" w:rsidP="004D365C">
      <w:pPr>
        <w:jc w:val="both"/>
      </w:pPr>
    </w:p>
    <w:p w:rsidR="004D365C" w:rsidRPr="004D365C" w:rsidRDefault="004D365C" w:rsidP="004D365C">
      <w:pPr>
        <w:jc w:val="both"/>
      </w:pPr>
    </w:p>
    <w:p w:rsidR="004D365C" w:rsidRPr="004D365C" w:rsidRDefault="004D365C" w:rsidP="004D365C">
      <w:pPr>
        <w:jc w:val="both"/>
      </w:pPr>
    </w:p>
    <w:p w:rsidR="004D365C" w:rsidRPr="004D365C" w:rsidRDefault="004D365C" w:rsidP="004D365C">
      <w:pPr>
        <w:jc w:val="both"/>
      </w:pPr>
    </w:p>
    <w:p w:rsidR="004D365C" w:rsidRPr="004D365C" w:rsidRDefault="004D365C" w:rsidP="004D365C">
      <w:pPr>
        <w:jc w:val="both"/>
      </w:pPr>
    </w:p>
    <w:p w:rsidR="004D365C" w:rsidRPr="004D365C" w:rsidRDefault="004D365C" w:rsidP="004D365C">
      <w:pPr>
        <w:jc w:val="both"/>
      </w:pPr>
    </w:p>
    <w:p w:rsidR="004D365C" w:rsidRPr="004D365C" w:rsidRDefault="004D365C" w:rsidP="004D365C">
      <w:pPr>
        <w:jc w:val="both"/>
      </w:pPr>
    </w:p>
    <w:p w:rsidR="004D365C" w:rsidRPr="004D365C" w:rsidRDefault="004D365C" w:rsidP="004D365C">
      <w:pPr>
        <w:jc w:val="both"/>
      </w:pPr>
    </w:p>
    <w:p w:rsidR="004D365C" w:rsidRPr="004D365C" w:rsidRDefault="004D365C" w:rsidP="004D365C">
      <w:pPr>
        <w:jc w:val="both"/>
      </w:pPr>
    </w:p>
    <w:p w:rsidR="004D365C" w:rsidRPr="004D365C" w:rsidRDefault="004D365C" w:rsidP="004D365C">
      <w:pPr>
        <w:jc w:val="both"/>
      </w:pPr>
    </w:p>
    <w:p w:rsidR="004D365C" w:rsidRPr="004D365C" w:rsidRDefault="004D365C" w:rsidP="004D365C">
      <w:pPr>
        <w:jc w:val="both"/>
      </w:pPr>
    </w:p>
    <w:p w:rsidR="004D365C" w:rsidRPr="004D365C" w:rsidRDefault="004D365C" w:rsidP="004D365C">
      <w:pPr>
        <w:jc w:val="both"/>
      </w:pPr>
    </w:p>
    <w:p w:rsidR="004D365C" w:rsidRPr="004D365C" w:rsidRDefault="004D365C" w:rsidP="004D365C">
      <w:pPr>
        <w:jc w:val="both"/>
      </w:pPr>
    </w:p>
    <w:p w:rsidR="004D365C" w:rsidRPr="004D365C" w:rsidRDefault="004D365C" w:rsidP="004D365C">
      <w:pPr>
        <w:jc w:val="both"/>
      </w:pPr>
    </w:p>
    <w:p w:rsidR="004D365C" w:rsidRPr="004D365C" w:rsidRDefault="004D365C" w:rsidP="004D365C">
      <w:pPr>
        <w:jc w:val="both"/>
      </w:pPr>
    </w:p>
    <w:p w:rsidR="004D365C" w:rsidRPr="004D365C" w:rsidRDefault="004D365C" w:rsidP="004D365C">
      <w:pPr>
        <w:jc w:val="both"/>
      </w:pPr>
    </w:p>
    <w:p w:rsidR="004D365C" w:rsidRPr="004D365C" w:rsidRDefault="004D365C" w:rsidP="004D365C">
      <w:pPr>
        <w:jc w:val="both"/>
      </w:pPr>
    </w:p>
    <w:p w:rsidR="004D365C" w:rsidRPr="004D365C" w:rsidRDefault="004D365C" w:rsidP="004D365C">
      <w:pPr>
        <w:jc w:val="both"/>
      </w:pPr>
    </w:p>
    <w:p w:rsidR="004D365C" w:rsidRPr="004D365C" w:rsidRDefault="004D365C" w:rsidP="004D365C">
      <w:pPr>
        <w:jc w:val="both"/>
      </w:pPr>
    </w:p>
    <w:p w:rsidR="004D365C" w:rsidRPr="004D365C" w:rsidRDefault="004D365C" w:rsidP="004D365C">
      <w:pPr>
        <w:jc w:val="both"/>
      </w:pPr>
    </w:p>
    <w:p w:rsidR="004D365C" w:rsidRPr="004D365C" w:rsidRDefault="004D365C" w:rsidP="004D365C">
      <w:pPr>
        <w:jc w:val="both"/>
      </w:pPr>
    </w:p>
    <w:p w:rsidR="004D365C" w:rsidRPr="004D365C" w:rsidRDefault="004D365C" w:rsidP="004D365C">
      <w:pPr>
        <w:jc w:val="both"/>
      </w:pPr>
    </w:p>
    <w:p w:rsidR="004D365C" w:rsidRDefault="004D365C" w:rsidP="004D365C">
      <w:pPr>
        <w:jc w:val="both"/>
      </w:pPr>
    </w:p>
    <w:p w:rsidR="00571902" w:rsidRDefault="00571902" w:rsidP="004D365C">
      <w:pPr>
        <w:jc w:val="both"/>
      </w:pPr>
    </w:p>
    <w:p w:rsidR="00571902" w:rsidRDefault="00571902" w:rsidP="004D365C">
      <w:pPr>
        <w:jc w:val="both"/>
      </w:pPr>
    </w:p>
    <w:p w:rsidR="00571902" w:rsidRDefault="00571902" w:rsidP="004D365C">
      <w:pPr>
        <w:jc w:val="both"/>
      </w:pPr>
    </w:p>
    <w:p w:rsidR="00571902" w:rsidRDefault="00571902" w:rsidP="004D365C">
      <w:pPr>
        <w:jc w:val="both"/>
      </w:pPr>
    </w:p>
    <w:p w:rsidR="00571902" w:rsidRDefault="00571902" w:rsidP="004D365C">
      <w:pPr>
        <w:jc w:val="both"/>
      </w:pPr>
    </w:p>
    <w:p w:rsidR="00571902" w:rsidRDefault="00571902" w:rsidP="004D365C">
      <w:pPr>
        <w:jc w:val="both"/>
      </w:pPr>
    </w:p>
    <w:p w:rsidR="00571902" w:rsidRDefault="00571902" w:rsidP="004D365C">
      <w:pPr>
        <w:jc w:val="both"/>
      </w:pPr>
    </w:p>
    <w:p w:rsidR="00571902" w:rsidRDefault="00571902" w:rsidP="004D365C">
      <w:pPr>
        <w:jc w:val="both"/>
      </w:pPr>
    </w:p>
    <w:p w:rsidR="00571902" w:rsidRDefault="00571902" w:rsidP="004D365C">
      <w:pPr>
        <w:jc w:val="both"/>
      </w:pPr>
    </w:p>
    <w:p w:rsidR="00571902" w:rsidRDefault="00571902" w:rsidP="004D365C">
      <w:pPr>
        <w:jc w:val="both"/>
      </w:pPr>
    </w:p>
    <w:p w:rsidR="00571902" w:rsidRDefault="00571902" w:rsidP="004D365C">
      <w:pPr>
        <w:jc w:val="both"/>
      </w:pPr>
    </w:p>
    <w:p w:rsidR="00571902" w:rsidRDefault="00571902" w:rsidP="004D365C">
      <w:pPr>
        <w:jc w:val="both"/>
      </w:pPr>
    </w:p>
    <w:p w:rsidR="00571902" w:rsidRDefault="00571902" w:rsidP="004D365C">
      <w:pPr>
        <w:jc w:val="both"/>
      </w:pPr>
    </w:p>
    <w:p w:rsidR="00571902" w:rsidRPr="004D365C" w:rsidRDefault="00571902" w:rsidP="004D365C">
      <w:pPr>
        <w:jc w:val="both"/>
      </w:pPr>
    </w:p>
    <w:p w:rsidR="004D365C" w:rsidRPr="004D365C" w:rsidRDefault="004D365C" w:rsidP="004D365C">
      <w:pPr>
        <w:jc w:val="both"/>
      </w:pPr>
    </w:p>
    <w:p w:rsidR="004D365C" w:rsidRPr="004D365C" w:rsidRDefault="004D365C" w:rsidP="004D365C">
      <w:pPr>
        <w:jc w:val="both"/>
      </w:pPr>
    </w:p>
    <w:p w:rsidR="004D365C" w:rsidRPr="004D365C" w:rsidRDefault="004D365C" w:rsidP="004D365C">
      <w:pPr>
        <w:jc w:val="both"/>
      </w:pPr>
    </w:p>
    <w:p w:rsidR="004D365C" w:rsidRPr="004D365C" w:rsidRDefault="004D365C" w:rsidP="004D365C">
      <w:pPr>
        <w:jc w:val="both"/>
      </w:pPr>
    </w:p>
    <w:p w:rsidR="004D365C" w:rsidRPr="004D365C" w:rsidRDefault="004D365C" w:rsidP="004D365C">
      <w:pPr>
        <w:jc w:val="both"/>
      </w:pPr>
    </w:p>
    <w:p w:rsidR="004D365C" w:rsidRPr="004D365C" w:rsidRDefault="004D365C" w:rsidP="004D365C">
      <w:pPr>
        <w:jc w:val="both"/>
      </w:pPr>
    </w:p>
    <w:p w:rsidR="004D365C" w:rsidRPr="004D365C" w:rsidRDefault="004D365C" w:rsidP="004D365C">
      <w:pPr>
        <w:jc w:val="both"/>
      </w:pPr>
    </w:p>
    <w:p w:rsidR="004D365C" w:rsidRPr="004D365C" w:rsidRDefault="004D365C" w:rsidP="004D365C">
      <w:pPr>
        <w:jc w:val="both"/>
      </w:pPr>
    </w:p>
    <w:p w:rsidR="004D365C" w:rsidRPr="004D365C" w:rsidRDefault="004D365C" w:rsidP="004D365C">
      <w:pPr>
        <w:jc w:val="both"/>
      </w:pPr>
    </w:p>
    <w:p w:rsidR="004D365C" w:rsidRPr="004D365C" w:rsidRDefault="004D365C" w:rsidP="004D365C">
      <w:pPr>
        <w:jc w:val="both"/>
      </w:pPr>
    </w:p>
    <w:p w:rsidR="004D365C" w:rsidRPr="004D365C" w:rsidRDefault="004D365C" w:rsidP="004D365C">
      <w:pPr>
        <w:jc w:val="right"/>
      </w:pPr>
    </w:p>
    <w:p w:rsidR="004D365C" w:rsidRPr="004D365C" w:rsidRDefault="004D365C" w:rsidP="004D365C">
      <w:pPr>
        <w:jc w:val="right"/>
      </w:pPr>
    </w:p>
    <w:p w:rsidR="004D365C" w:rsidRPr="004D365C" w:rsidRDefault="004D365C" w:rsidP="004D365C">
      <w:pPr>
        <w:jc w:val="right"/>
      </w:pPr>
    </w:p>
    <w:p w:rsidR="004D365C" w:rsidRPr="004D365C" w:rsidRDefault="004D365C" w:rsidP="004D365C">
      <w:pPr>
        <w:jc w:val="right"/>
      </w:pPr>
      <w:r w:rsidRPr="004D365C">
        <w:t>Приложение к постановлению</w:t>
      </w:r>
    </w:p>
    <w:p w:rsidR="004D365C" w:rsidRPr="004D365C" w:rsidRDefault="004D365C" w:rsidP="004D365C">
      <w:pPr>
        <w:jc w:val="right"/>
      </w:pPr>
      <w:r w:rsidRPr="004D365C">
        <w:t xml:space="preserve"> Администрации Комсомольского</w:t>
      </w:r>
    </w:p>
    <w:p w:rsidR="004D365C" w:rsidRPr="004D365C" w:rsidRDefault="004D365C" w:rsidP="004D365C">
      <w:pPr>
        <w:jc w:val="right"/>
      </w:pPr>
      <w:r w:rsidRPr="004D365C">
        <w:t xml:space="preserve"> муниципального района</w:t>
      </w:r>
    </w:p>
    <w:p w:rsidR="004D365C" w:rsidRPr="004D365C" w:rsidRDefault="004D365C" w:rsidP="004D365C">
      <w:pPr>
        <w:jc w:val="right"/>
        <w:rPr>
          <w:u w:val="single"/>
        </w:rPr>
      </w:pPr>
      <w:r w:rsidRPr="004D365C">
        <w:rPr>
          <w:u w:val="single"/>
        </w:rPr>
        <w:t>от17.01.2023г. №13</w:t>
      </w:r>
    </w:p>
    <w:p w:rsidR="004D365C" w:rsidRPr="004D365C" w:rsidRDefault="004D365C" w:rsidP="004D365C">
      <w:pPr>
        <w:jc w:val="right"/>
      </w:pPr>
      <w:r w:rsidRPr="004D365C">
        <w:t>Приложение к постановлению</w:t>
      </w:r>
    </w:p>
    <w:p w:rsidR="004D365C" w:rsidRPr="004D365C" w:rsidRDefault="004D365C" w:rsidP="004D365C">
      <w:pPr>
        <w:jc w:val="right"/>
      </w:pPr>
      <w:r w:rsidRPr="004D365C">
        <w:t xml:space="preserve"> Администрации Комсомольского</w:t>
      </w:r>
    </w:p>
    <w:p w:rsidR="004D365C" w:rsidRPr="004D365C" w:rsidRDefault="004D365C" w:rsidP="004D365C">
      <w:pPr>
        <w:jc w:val="right"/>
      </w:pPr>
      <w:r w:rsidRPr="004D365C">
        <w:t xml:space="preserve"> муниципального района</w:t>
      </w:r>
    </w:p>
    <w:p w:rsidR="004D365C" w:rsidRPr="004D365C" w:rsidRDefault="004D365C" w:rsidP="004D365C">
      <w:pPr>
        <w:jc w:val="right"/>
      </w:pPr>
      <w:r w:rsidRPr="004D365C">
        <w:t xml:space="preserve">                                                                                                  от 20.07.2016г.  № 280</w:t>
      </w:r>
    </w:p>
    <w:p w:rsidR="004D365C" w:rsidRPr="004D365C" w:rsidRDefault="004D365C" w:rsidP="004D365C">
      <w:pPr>
        <w:jc w:val="right"/>
      </w:pPr>
    </w:p>
    <w:p w:rsidR="004D365C" w:rsidRPr="004D365C" w:rsidRDefault="004D365C" w:rsidP="004D365C">
      <w:pPr>
        <w:jc w:val="both"/>
        <w:rPr>
          <w:b/>
        </w:rPr>
      </w:pPr>
    </w:p>
    <w:p w:rsidR="004D365C" w:rsidRPr="004D365C" w:rsidRDefault="004D365C" w:rsidP="004D365C">
      <w:pPr>
        <w:jc w:val="both"/>
        <w:rPr>
          <w:b/>
        </w:rPr>
      </w:pPr>
    </w:p>
    <w:p w:rsidR="004D365C" w:rsidRPr="004D365C" w:rsidRDefault="004D365C" w:rsidP="004D365C">
      <w:pPr>
        <w:jc w:val="both"/>
        <w:rPr>
          <w:b/>
        </w:rPr>
      </w:pPr>
    </w:p>
    <w:p w:rsidR="004D365C" w:rsidRPr="004D365C" w:rsidRDefault="004D365C" w:rsidP="004D365C">
      <w:pPr>
        <w:jc w:val="both"/>
        <w:rPr>
          <w:b/>
        </w:rPr>
      </w:pPr>
    </w:p>
    <w:p w:rsidR="004D365C" w:rsidRPr="004D365C" w:rsidRDefault="004D365C" w:rsidP="004D365C">
      <w:pPr>
        <w:jc w:val="both"/>
        <w:rPr>
          <w:b/>
        </w:rPr>
      </w:pPr>
    </w:p>
    <w:p w:rsidR="004D365C" w:rsidRPr="004D365C" w:rsidRDefault="004D365C" w:rsidP="004D365C">
      <w:pPr>
        <w:jc w:val="both"/>
        <w:rPr>
          <w:b/>
        </w:rPr>
      </w:pPr>
    </w:p>
    <w:p w:rsidR="004D365C" w:rsidRPr="004D365C" w:rsidRDefault="004D365C" w:rsidP="004D365C">
      <w:pPr>
        <w:jc w:val="both"/>
        <w:rPr>
          <w:b/>
        </w:rPr>
      </w:pPr>
    </w:p>
    <w:p w:rsidR="004D365C" w:rsidRPr="004D365C" w:rsidRDefault="004D365C" w:rsidP="004D365C">
      <w:pPr>
        <w:jc w:val="both"/>
        <w:rPr>
          <w:b/>
        </w:rPr>
      </w:pPr>
    </w:p>
    <w:p w:rsidR="004D365C" w:rsidRPr="004D365C" w:rsidRDefault="004D365C" w:rsidP="004D365C">
      <w:pPr>
        <w:jc w:val="both"/>
        <w:rPr>
          <w:b/>
        </w:rPr>
      </w:pPr>
    </w:p>
    <w:p w:rsidR="004D365C" w:rsidRPr="004D365C" w:rsidRDefault="004D365C" w:rsidP="004D365C">
      <w:pPr>
        <w:jc w:val="both"/>
        <w:rPr>
          <w:b/>
        </w:rPr>
      </w:pPr>
    </w:p>
    <w:p w:rsidR="004D365C" w:rsidRPr="004D365C" w:rsidRDefault="004D365C" w:rsidP="004D365C">
      <w:pPr>
        <w:jc w:val="both"/>
      </w:pPr>
      <w:r w:rsidRPr="004D365C">
        <w:rPr>
          <w:b/>
        </w:rPr>
        <w:tab/>
      </w:r>
    </w:p>
    <w:p w:rsidR="004D365C" w:rsidRPr="004D365C" w:rsidRDefault="004D365C" w:rsidP="004D365C">
      <w:pPr>
        <w:ind w:right="425"/>
        <w:jc w:val="center"/>
        <w:rPr>
          <w:b/>
        </w:rPr>
      </w:pPr>
      <w:r w:rsidRPr="004D365C">
        <w:rPr>
          <w:b/>
        </w:rPr>
        <w:t>Муниципальная программа</w:t>
      </w:r>
    </w:p>
    <w:p w:rsidR="004D365C" w:rsidRPr="004D365C" w:rsidRDefault="004D365C" w:rsidP="004D365C">
      <w:pPr>
        <w:ind w:right="425"/>
        <w:jc w:val="center"/>
        <w:rPr>
          <w:b/>
        </w:rPr>
      </w:pPr>
      <w:r w:rsidRPr="004D365C">
        <w:rPr>
          <w:b/>
        </w:rPr>
        <w:t>«Благоустройство муниципального образования «Комсомольское городское поселение Комсомольского муниципального района Ивановской области»</w:t>
      </w:r>
    </w:p>
    <w:p w:rsidR="004D365C" w:rsidRPr="004D365C" w:rsidRDefault="004D365C" w:rsidP="004D365C">
      <w:pPr>
        <w:ind w:right="425"/>
        <w:jc w:val="center"/>
        <w:rPr>
          <w:b/>
        </w:rPr>
      </w:pPr>
    </w:p>
    <w:p w:rsidR="004D365C" w:rsidRPr="004D365C" w:rsidRDefault="004D365C" w:rsidP="004D365C">
      <w:pPr>
        <w:jc w:val="both"/>
        <w:rPr>
          <w:b/>
        </w:rPr>
      </w:pPr>
    </w:p>
    <w:p w:rsidR="004D365C" w:rsidRPr="004D365C" w:rsidRDefault="004D365C" w:rsidP="004D365C">
      <w:pPr>
        <w:jc w:val="both"/>
        <w:rPr>
          <w:b/>
        </w:rPr>
      </w:pPr>
    </w:p>
    <w:p w:rsidR="004D365C" w:rsidRPr="004D365C" w:rsidRDefault="004D365C" w:rsidP="004D365C">
      <w:pPr>
        <w:jc w:val="both"/>
        <w:rPr>
          <w:b/>
        </w:rPr>
      </w:pPr>
    </w:p>
    <w:p w:rsidR="004D365C" w:rsidRPr="004D365C" w:rsidRDefault="004D365C" w:rsidP="004D365C">
      <w:pPr>
        <w:jc w:val="both"/>
        <w:rPr>
          <w:b/>
        </w:rPr>
      </w:pPr>
    </w:p>
    <w:p w:rsidR="004D365C" w:rsidRPr="004D365C" w:rsidRDefault="004D365C" w:rsidP="004D365C">
      <w:pPr>
        <w:jc w:val="both"/>
        <w:rPr>
          <w:b/>
        </w:rPr>
      </w:pPr>
    </w:p>
    <w:p w:rsidR="004D365C" w:rsidRPr="004D365C" w:rsidRDefault="004D365C" w:rsidP="004D365C">
      <w:pPr>
        <w:jc w:val="both"/>
        <w:rPr>
          <w:b/>
        </w:rPr>
      </w:pPr>
    </w:p>
    <w:p w:rsidR="004D365C" w:rsidRPr="004D365C" w:rsidRDefault="004D365C" w:rsidP="004D365C">
      <w:pPr>
        <w:jc w:val="both"/>
        <w:rPr>
          <w:b/>
        </w:rPr>
      </w:pPr>
    </w:p>
    <w:p w:rsidR="004D365C" w:rsidRPr="004D365C" w:rsidRDefault="004D365C" w:rsidP="004D365C">
      <w:pPr>
        <w:jc w:val="both"/>
        <w:rPr>
          <w:b/>
        </w:rPr>
      </w:pPr>
    </w:p>
    <w:p w:rsidR="004D365C" w:rsidRPr="004D365C" w:rsidRDefault="004D365C" w:rsidP="004D365C">
      <w:pPr>
        <w:jc w:val="both"/>
        <w:rPr>
          <w:b/>
        </w:rPr>
      </w:pPr>
    </w:p>
    <w:p w:rsidR="004D365C" w:rsidRPr="004D365C" w:rsidRDefault="004D365C" w:rsidP="004D365C">
      <w:pPr>
        <w:jc w:val="both"/>
        <w:rPr>
          <w:b/>
        </w:rPr>
      </w:pPr>
    </w:p>
    <w:p w:rsidR="004D365C" w:rsidRPr="004D365C" w:rsidRDefault="004D365C" w:rsidP="004D365C">
      <w:pPr>
        <w:jc w:val="both"/>
        <w:rPr>
          <w:b/>
        </w:rPr>
      </w:pPr>
    </w:p>
    <w:p w:rsidR="004D365C" w:rsidRPr="004D365C" w:rsidRDefault="004D365C" w:rsidP="004D365C">
      <w:pPr>
        <w:jc w:val="both"/>
        <w:rPr>
          <w:b/>
        </w:rPr>
      </w:pPr>
    </w:p>
    <w:p w:rsidR="004D365C" w:rsidRPr="004D365C" w:rsidRDefault="004D365C" w:rsidP="004D365C">
      <w:pPr>
        <w:jc w:val="both"/>
        <w:rPr>
          <w:b/>
        </w:rPr>
      </w:pPr>
    </w:p>
    <w:p w:rsidR="004D365C" w:rsidRPr="004D365C" w:rsidRDefault="004D365C" w:rsidP="004D365C">
      <w:pPr>
        <w:jc w:val="both"/>
        <w:rPr>
          <w:b/>
        </w:rPr>
      </w:pPr>
    </w:p>
    <w:p w:rsidR="004D365C" w:rsidRPr="004D365C" w:rsidRDefault="004D365C" w:rsidP="004D365C">
      <w:pPr>
        <w:jc w:val="both"/>
        <w:rPr>
          <w:b/>
        </w:rPr>
      </w:pPr>
    </w:p>
    <w:p w:rsidR="004D365C" w:rsidRPr="004D365C" w:rsidRDefault="004D365C" w:rsidP="004D365C">
      <w:pPr>
        <w:jc w:val="both"/>
        <w:rPr>
          <w:b/>
        </w:rPr>
      </w:pPr>
    </w:p>
    <w:p w:rsidR="004D365C" w:rsidRPr="004D365C" w:rsidRDefault="004D365C" w:rsidP="004D365C">
      <w:pPr>
        <w:jc w:val="both"/>
        <w:rPr>
          <w:b/>
        </w:rPr>
      </w:pPr>
    </w:p>
    <w:p w:rsidR="004D365C" w:rsidRPr="004D365C" w:rsidRDefault="004D365C" w:rsidP="004D365C">
      <w:pPr>
        <w:jc w:val="both"/>
        <w:rPr>
          <w:b/>
        </w:rPr>
      </w:pPr>
    </w:p>
    <w:p w:rsidR="004D365C" w:rsidRDefault="004D365C" w:rsidP="004D365C">
      <w:pPr>
        <w:jc w:val="both"/>
        <w:rPr>
          <w:b/>
        </w:rPr>
      </w:pPr>
    </w:p>
    <w:p w:rsidR="00571902" w:rsidRDefault="00571902" w:rsidP="004D365C">
      <w:pPr>
        <w:jc w:val="both"/>
        <w:rPr>
          <w:b/>
        </w:rPr>
      </w:pPr>
    </w:p>
    <w:p w:rsidR="00571902" w:rsidRDefault="00571902" w:rsidP="004D365C">
      <w:pPr>
        <w:jc w:val="both"/>
        <w:rPr>
          <w:b/>
        </w:rPr>
      </w:pPr>
    </w:p>
    <w:p w:rsidR="00571902" w:rsidRDefault="00571902" w:rsidP="004D365C">
      <w:pPr>
        <w:jc w:val="both"/>
        <w:rPr>
          <w:b/>
        </w:rPr>
      </w:pPr>
    </w:p>
    <w:p w:rsidR="00571902" w:rsidRDefault="00571902" w:rsidP="004D365C">
      <w:pPr>
        <w:jc w:val="both"/>
        <w:rPr>
          <w:b/>
        </w:rPr>
      </w:pPr>
    </w:p>
    <w:p w:rsidR="00571902" w:rsidRDefault="00571902" w:rsidP="004D365C">
      <w:pPr>
        <w:jc w:val="both"/>
        <w:rPr>
          <w:b/>
        </w:rPr>
      </w:pPr>
    </w:p>
    <w:p w:rsidR="00571902" w:rsidRDefault="00571902" w:rsidP="004D365C">
      <w:pPr>
        <w:jc w:val="both"/>
        <w:rPr>
          <w:b/>
        </w:rPr>
      </w:pPr>
    </w:p>
    <w:p w:rsidR="00571902" w:rsidRDefault="00571902" w:rsidP="004D365C">
      <w:pPr>
        <w:jc w:val="both"/>
        <w:rPr>
          <w:b/>
        </w:rPr>
      </w:pPr>
    </w:p>
    <w:p w:rsidR="00571902" w:rsidRPr="004D365C" w:rsidRDefault="00571902" w:rsidP="004D365C">
      <w:pPr>
        <w:jc w:val="both"/>
        <w:rPr>
          <w:b/>
        </w:rPr>
      </w:pPr>
    </w:p>
    <w:p w:rsidR="004D365C" w:rsidRPr="004D365C" w:rsidRDefault="004D365C" w:rsidP="004D365C">
      <w:pPr>
        <w:jc w:val="both"/>
        <w:rPr>
          <w:b/>
        </w:rPr>
      </w:pPr>
    </w:p>
    <w:p w:rsidR="004D365C" w:rsidRPr="004D365C" w:rsidRDefault="004D365C" w:rsidP="004D365C">
      <w:pPr>
        <w:jc w:val="both"/>
        <w:rPr>
          <w:b/>
        </w:rPr>
      </w:pPr>
    </w:p>
    <w:p w:rsidR="004D365C" w:rsidRPr="004D365C" w:rsidRDefault="004D365C" w:rsidP="004D365C">
      <w:pPr>
        <w:jc w:val="both"/>
        <w:rPr>
          <w:b/>
        </w:rPr>
      </w:pPr>
    </w:p>
    <w:p w:rsidR="004D365C" w:rsidRPr="004D365C" w:rsidRDefault="004D365C" w:rsidP="004D365C">
      <w:pPr>
        <w:jc w:val="both"/>
        <w:rPr>
          <w:b/>
        </w:rPr>
      </w:pPr>
    </w:p>
    <w:p w:rsidR="004D365C" w:rsidRPr="004D365C" w:rsidRDefault="004D365C" w:rsidP="004D365C">
      <w:pPr>
        <w:jc w:val="both"/>
        <w:rPr>
          <w:b/>
        </w:rPr>
      </w:pPr>
    </w:p>
    <w:p w:rsidR="004D365C" w:rsidRPr="004D365C" w:rsidRDefault="004D365C" w:rsidP="004D365C">
      <w:pPr>
        <w:jc w:val="both"/>
        <w:rPr>
          <w:b/>
        </w:rPr>
      </w:pPr>
    </w:p>
    <w:p w:rsidR="004D365C" w:rsidRPr="004D365C" w:rsidRDefault="004D365C" w:rsidP="004D365C">
      <w:pPr>
        <w:jc w:val="both"/>
        <w:rPr>
          <w:b/>
        </w:rPr>
      </w:pPr>
    </w:p>
    <w:p w:rsidR="004D365C" w:rsidRPr="004D365C" w:rsidRDefault="004D365C" w:rsidP="004D365C">
      <w:pPr>
        <w:jc w:val="both"/>
        <w:rPr>
          <w:b/>
        </w:rPr>
      </w:pPr>
    </w:p>
    <w:p w:rsidR="004D365C" w:rsidRPr="004D365C" w:rsidRDefault="004D365C" w:rsidP="004D365C">
      <w:pPr>
        <w:jc w:val="both"/>
        <w:rPr>
          <w:b/>
        </w:rPr>
      </w:pPr>
    </w:p>
    <w:p w:rsidR="004D365C" w:rsidRPr="004D365C" w:rsidRDefault="004D365C" w:rsidP="004D365C">
      <w:pPr>
        <w:jc w:val="center"/>
        <w:rPr>
          <w:b/>
        </w:rPr>
      </w:pPr>
      <w:r w:rsidRPr="004D365C">
        <w:rPr>
          <w:b/>
        </w:rPr>
        <w:lastRenderedPageBreak/>
        <w:t>Муниципальная программа</w:t>
      </w:r>
    </w:p>
    <w:p w:rsidR="004D365C" w:rsidRPr="004D365C" w:rsidRDefault="004D365C" w:rsidP="004D365C">
      <w:pPr>
        <w:jc w:val="center"/>
        <w:rPr>
          <w:b/>
        </w:rPr>
      </w:pPr>
    </w:p>
    <w:p w:rsidR="004D365C" w:rsidRPr="004D365C" w:rsidRDefault="004D365C" w:rsidP="004D365C">
      <w:pPr>
        <w:jc w:val="center"/>
        <w:rPr>
          <w:b/>
        </w:rPr>
      </w:pPr>
      <w:r w:rsidRPr="004D365C">
        <w:rPr>
          <w:b/>
        </w:rPr>
        <w:t>«Благоустройство муниципального образования</w:t>
      </w:r>
    </w:p>
    <w:p w:rsidR="004D365C" w:rsidRPr="004D365C" w:rsidRDefault="004D365C" w:rsidP="004D365C">
      <w:pPr>
        <w:jc w:val="center"/>
        <w:rPr>
          <w:b/>
        </w:rPr>
      </w:pPr>
      <w:r w:rsidRPr="004D365C">
        <w:rPr>
          <w:b/>
        </w:rPr>
        <w:t>«Комсомольское городское поселение Комсомольского</w:t>
      </w:r>
    </w:p>
    <w:p w:rsidR="004D365C" w:rsidRPr="004D365C" w:rsidRDefault="004D365C" w:rsidP="004D365C">
      <w:pPr>
        <w:jc w:val="center"/>
        <w:rPr>
          <w:b/>
        </w:rPr>
      </w:pPr>
      <w:r w:rsidRPr="004D365C">
        <w:rPr>
          <w:b/>
        </w:rPr>
        <w:t>муниципального района Ивановской области»</w:t>
      </w:r>
    </w:p>
    <w:p w:rsidR="004D365C" w:rsidRPr="004D365C" w:rsidRDefault="004D365C" w:rsidP="004D365C">
      <w:pPr>
        <w:jc w:val="center"/>
        <w:rPr>
          <w:b/>
        </w:rPr>
      </w:pPr>
    </w:p>
    <w:p w:rsidR="004D365C" w:rsidRPr="004D365C" w:rsidRDefault="004D365C" w:rsidP="00E3388D">
      <w:pPr>
        <w:pStyle w:val="af2"/>
        <w:numPr>
          <w:ilvl w:val="0"/>
          <w:numId w:val="23"/>
        </w:numPr>
        <w:spacing w:after="0" w:line="240" w:lineRule="auto"/>
        <w:ind w:left="0" w:firstLine="283"/>
        <w:contextualSpacing/>
        <w:jc w:val="center"/>
        <w:rPr>
          <w:rFonts w:ascii="Times New Roman" w:hAnsi="Times New Roman" w:cs="Times New Roman"/>
          <w:b/>
          <w:sz w:val="24"/>
          <w:szCs w:val="24"/>
        </w:rPr>
      </w:pPr>
      <w:r w:rsidRPr="004D365C">
        <w:rPr>
          <w:rFonts w:ascii="Times New Roman" w:hAnsi="Times New Roman" w:cs="Times New Roman"/>
          <w:b/>
          <w:sz w:val="24"/>
          <w:szCs w:val="24"/>
        </w:rPr>
        <w:t>Паспорт муниципальной программы</w:t>
      </w:r>
    </w:p>
    <w:tbl>
      <w:tblPr>
        <w:tblpPr w:leftFromText="180" w:rightFromText="180" w:vertAnchor="text" w:horzAnchor="margin" w:tblpY="176"/>
        <w:tblW w:w="935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3401"/>
        <w:gridCol w:w="5955"/>
      </w:tblGrid>
      <w:tr w:rsidR="004D365C" w:rsidRPr="004D365C" w:rsidTr="004D365C">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pPr>
              <w:pStyle w:val="af2"/>
              <w:spacing w:after="0" w:line="240" w:lineRule="auto"/>
              <w:ind w:left="0"/>
              <w:rPr>
                <w:rFonts w:ascii="Times New Roman" w:hAnsi="Times New Roman" w:cs="Times New Roman"/>
                <w:sz w:val="24"/>
                <w:szCs w:val="24"/>
              </w:rPr>
            </w:pPr>
            <w:r w:rsidRPr="004D365C">
              <w:rPr>
                <w:rFonts w:ascii="Times New Roman" w:hAnsi="Times New Roman" w:cs="Times New Roman"/>
                <w:sz w:val="24"/>
                <w:szCs w:val="24"/>
              </w:rPr>
              <w:t>Наименование Программы</w:t>
            </w:r>
          </w:p>
        </w:tc>
        <w:tc>
          <w:tcPr>
            <w:tcW w:w="5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pPr>
              <w:rPr>
                <w:b/>
              </w:rPr>
            </w:pPr>
            <w:r w:rsidRPr="004D365C">
              <w:t>Благоустройство  муниципального образования «Комсомольское городское поселение Комсомольского муниципального района Ивановской области»</w:t>
            </w:r>
          </w:p>
        </w:tc>
      </w:tr>
      <w:tr w:rsidR="004D365C" w:rsidRPr="004D365C" w:rsidTr="004D365C">
        <w:trPr>
          <w:trHeight w:val="319"/>
        </w:trPr>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240" w:lineRule="auto"/>
              <w:ind w:left="0"/>
              <w:rPr>
                <w:rFonts w:ascii="Times New Roman" w:hAnsi="Times New Roman" w:cs="Times New Roman"/>
                <w:sz w:val="24"/>
                <w:szCs w:val="24"/>
              </w:rPr>
            </w:pPr>
            <w:r w:rsidRPr="004D365C">
              <w:rPr>
                <w:rFonts w:ascii="Times New Roman" w:hAnsi="Times New Roman" w:cs="Times New Roman"/>
                <w:sz w:val="24"/>
                <w:szCs w:val="24"/>
              </w:rPr>
              <w:t>Срок реализации программы</w:t>
            </w:r>
          </w:p>
        </w:tc>
        <w:tc>
          <w:tcPr>
            <w:tcW w:w="5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240" w:lineRule="auto"/>
              <w:ind w:left="0"/>
              <w:rPr>
                <w:rFonts w:ascii="Times New Roman" w:hAnsi="Times New Roman" w:cs="Times New Roman"/>
                <w:sz w:val="24"/>
                <w:szCs w:val="24"/>
              </w:rPr>
            </w:pPr>
            <w:r w:rsidRPr="004D365C">
              <w:rPr>
                <w:rFonts w:ascii="Times New Roman" w:hAnsi="Times New Roman" w:cs="Times New Roman"/>
                <w:sz w:val="24"/>
                <w:szCs w:val="24"/>
              </w:rPr>
              <w:t>2023-2025 годы</w:t>
            </w:r>
          </w:p>
        </w:tc>
      </w:tr>
      <w:tr w:rsidR="004D365C" w:rsidRPr="004D365C" w:rsidTr="004D365C">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pPr>
              <w:pStyle w:val="af2"/>
              <w:spacing w:after="0" w:line="240" w:lineRule="auto"/>
              <w:ind w:left="0"/>
              <w:rPr>
                <w:rFonts w:ascii="Times New Roman" w:hAnsi="Times New Roman" w:cs="Times New Roman"/>
                <w:sz w:val="24"/>
                <w:szCs w:val="24"/>
              </w:rPr>
            </w:pPr>
            <w:r w:rsidRPr="004D365C">
              <w:rPr>
                <w:rFonts w:ascii="Times New Roman" w:hAnsi="Times New Roman" w:cs="Times New Roman"/>
                <w:sz w:val="24"/>
                <w:szCs w:val="24"/>
              </w:rPr>
              <w:t>Перечень подпрограмм</w:t>
            </w:r>
          </w:p>
        </w:tc>
        <w:tc>
          <w:tcPr>
            <w:tcW w:w="5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pPr>
              <w:pStyle w:val="af2"/>
              <w:spacing w:after="0" w:line="240" w:lineRule="auto"/>
              <w:ind w:left="0"/>
              <w:rPr>
                <w:rFonts w:ascii="Times New Roman" w:hAnsi="Times New Roman" w:cs="Times New Roman"/>
                <w:sz w:val="24"/>
                <w:szCs w:val="24"/>
              </w:rPr>
            </w:pPr>
            <w:r w:rsidRPr="004D365C">
              <w:rPr>
                <w:rFonts w:ascii="Times New Roman" w:hAnsi="Times New Roman" w:cs="Times New Roman"/>
                <w:sz w:val="24"/>
                <w:szCs w:val="24"/>
              </w:rPr>
              <w:t>1. Организация уличного электроснабжения на территории Комсомольского городского поселения</w:t>
            </w:r>
          </w:p>
          <w:p w:rsidR="004D365C" w:rsidRPr="004D365C" w:rsidRDefault="004D365C" w:rsidP="004D365C">
            <w:r w:rsidRPr="004D365C">
              <w:t>2. Организация благоустройства и озеленение территории Комсомольского городского поселения</w:t>
            </w:r>
          </w:p>
          <w:p w:rsidR="004D365C" w:rsidRPr="004D365C" w:rsidRDefault="004D365C" w:rsidP="004D365C">
            <w:r w:rsidRPr="004D365C">
              <w:t>3. Организация ритуальных услуг и содержание мест захоронения на территории Комсомольского городского поселения</w:t>
            </w:r>
          </w:p>
          <w:p w:rsidR="004D365C" w:rsidRPr="004D365C" w:rsidRDefault="004D365C" w:rsidP="004D365C">
            <w:r w:rsidRPr="004D365C">
              <w:t>4 Ликвидация несанкционированных свалок и уборка мусора на территории Комсомольского городского поселения</w:t>
            </w:r>
          </w:p>
          <w:p w:rsidR="004D365C" w:rsidRPr="004D365C" w:rsidRDefault="004D365C" w:rsidP="004D365C">
            <w:r w:rsidRPr="004D365C">
              <w:t>5. Прочие мероприятия по благоустройству на территории Комсомольского городского поселения</w:t>
            </w:r>
          </w:p>
          <w:p w:rsidR="004D365C" w:rsidRPr="004D365C" w:rsidRDefault="004D365C" w:rsidP="004D365C">
            <w:r w:rsidRPr="004D365C">
              <w:t>6. Организация водоснабжения населения на территории Комсомольского городского поселения</w:t>
            </w:r>
          </w:p>
        </w:tc>
      </w:tr>
      <w:tr w:rsidR="004D365C" w:rsidRPr="004D365C" w:rsidTr="004D365C">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pPr>
              <w:pStyle w:val="af2"/>
              <w:spacing w:after="0" w:line="240" w:lineRule="auto"/>
              <w:ind w:left="0"/>
              <w:rPr>
                <w:rFonts w:ascii="Times New Roman" w:hAnsi="Times New Roman" w:cs="Times New Roman"/>
                <w:sz w:val="24"/>
                <w:szCs w:val="24"/>
              </w:rPr>
            </w:pPr>
            <w:r w:rsidRPr="004D365C">
              <w:rPr>
                <w:rFonts w:ascii="Times New Roman" w:hAnsi="Times New Roman" w:cs="Times New Roman"/>
                <w:sz w:val="24"/>
                <w:szCs w:val="24"/>
              </w:rPr>
              <w:t>Администратор программы</w:t>
            </w:r>
          </w:p>
        </w:tc>
        <w:tc>
          <w:tcPr>
            <w:tcW w:w="5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pPr>
              <w:pStyle w:val="af2"/>
              <w:spacing w:after="0" w:line="240" w:lineRule="auto"/>
              <w:ind w:left="0"/>
              <w:rPr>
                <w:rFonts w:ascii="Times New Roman" w:hAnsi="Times New Roman" w:cs="Times New Roman"/>
                <w:sz w:val="24"/>
                <w:szCs w:val="24"/>
              </w:rPr>
            </w:pPr>
            <w:r w:rsidRPr="004D365C">
              <w:rPr>
                <w:rFonts w:ascii="Times New Roman" w:hAnsi="Times New Roman" w:cs="Times New Roman"/>
                <w:sz w:val="24"/>
                <w:szCs w:val="24"/>
              </w:rPr>
              <w:t>Администрация Комсомольского муниципального района</w:t>
            </w:r>
          </w:p>
        </w:tc>
      </w:tr>
      <w:tr w:rsidR="004D365C" w:rsidRPr="004D365C" w:rsidTr="004D365C">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pPr>
              <w:pStyle w:val="af2"/>
              <w:spacing w:after="0" w:line="240" w:lineRule="auto"/>
              <w:ind w:left="0"/>
              <w:rPr>
                <w:rFonts w:ascii="Times New Roman" w:hAnsi="Times New Roman" w:cs="Times New Roman"/>
                <w:sz w:val="24"/>
                <w:szCs w:val="24"/>
              </w:rPr>
            </w:pPr>
            <w:r w:rsidRPr="004D365C">
              <w:rPr>
                <w:rFonts w:ascii="Times New Roman" w:hAnsi="Times New Roman" w:cs="Times New Roman"/>
                <w:sz w:val="24"/>
                <w:szCs w:val="24"/>
              </w:rPr>
              <w:t xml:space="preserve">Ответственные исполнители </w:t>
            </w:r>
          </w:p>
        </w:tc>
        <w:tc>
          <w:tcPr>
            <w:tcW w:w="5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pPr>
              <w:pStyle w:val="af2"/>
              <w:spacing w:after="0" w:line="240" w:lineRule="auto"/>
              <w:ind w:left="0"/>
              <w:rPr>
                <w:rFonts w:ascii="Times New Roman" w:hAnsi="Times New Roman" w:cs="Times New Roman"/>
                <w:sz w:val="24"/>
                <w:szCs w:val="24"/>
              </w:rPr>
            </w:pPr>
            <w:r w:rsidRPr="004D365C">
              <w:rPr>
                <w:rFonts w:ascii="Times New Roman" w:hAnsi="Times New Roman" w:cs="Times New Roman"/>
                <w:sz w:val="24"/>
                <w:szCs w:val="24"/>
              </w:rPr>
              <w:t xml:space="preserve">Администрация Комсомольского муниципального района </w:t>
            </w:r>
          </w:p>
        </w:tc>
      </w:tr>
      <w:tr w:rsidR="004D365C" w:rsidRPr="004D365C" w:rsidTr="004D365C">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pPr>
              <w:pStyle w:val="af2"/>
              <w:spacing w:after="0" w:line="240" w:lineRule="auto"/>
              <w:ind w:left="0"/>
              <w:rPr>
                <w:rFonts w:ascii="Times New Roman" w:hAnsi="Times New Roman" w:cs="Times New Roman"/>
                <w:sz w:val="24"/>
                <w:szCs w:val="24"/>
              </w:rPr>
            </w:pPr>
            <w:r w:rsidRPr="004D365C">
              <w:rPr>
                <w:rFonts w:ascii="Times New Roman" w:hAnsi="Times New Roman" w:cs="Times New Roman"/>
                <w:sz w:val="24"/>
                <w:szCs w:val="24"/>
              </w:rPr>
              <w:t>Исполнители программы</w:t>
            </w:r>
          </w:p>
        </w:tc>
        <w:tc>
          <w:tcPr>
            <w:tcW w:w="5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pPr>
              <w:pStyle w:val="af2"/>
              <w:spacing w:after="0" w:line="240" w:lineRule="auto"/>
              <w:ind w:left="0"/>
              <w:rPr>
                <w:rFonts w:ascii="Times New Roman" w:hAnsi="Times New Roman" w:cs="Times New Roman"/>
                <w:sz w:val="24"/>
                <w:szCs w:val="24"/>
              </w:rPr>
            </w:pPr>
            <w:r w:rsidRPr="004D365C">
              <w:rPr>
                <w:rFonts w:ascii="Times New Roman" w:hAnsi="Times New Roman" w:cs="Times New Roman"/>
                <w:sz w:val="24"/>
                <w:szCs w:val="24"/>
              </w:rPr>
              <w:t>Администрация Комсомольского муниципального района</w:t>
            </w:r>
          </w:p>
        </w:tc>
      </w:tr>
      <w:tr w:rsidR="004D365C" w:rsidRPr="004D365C" w:rsidTr="004D365C">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pPr>
              <w:pStyle w:val="af2"/>
              <w:spacing w:after="0" w:line="240" w:lineRule="auto"/>
              <w:ind w:left="0"/>
              <w:rPr>
                <w:rFonts w:ascii="Times New Roman" w:hAnsi="Times New Roman" w:cs="Times New Roman"/>
                <w:sz w:val="24"/>
                <w:szCs w:val="24"/>
              </w:rPr>
            </w:pPr>
            <w:r w:rsidRPr="004D365C">
              <w:rPr>
                <w:rFonts w:ascii="Times New Roman" w:hAnsi="Times New Roman" w:cs="Times New Roman"/>
                <w:sz w:val="24"/>
                <w:szCs w:val="24"/>
              </w:rPr>
              <w:t xml:space="preserve">Цель (цели) программы </w:t>
            </w:r>
          </w:p>
        </w:tc>
        <w:tc>
          <w:tcPr>
            <w:tcW w:w="5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pPr>
              <w:pStyle w:val="af2"/>
              <w:spacing w:after="0" w:line="240" w:lineRule="auto"/>
              <w:ind w:left="0"/>
              <w:rPr>
                <w:rFonts w:ascii="Times New Roman" w:hAnsi="Times New Roman" w:cs="Times New Roman"/>
                <w:sz w:val="24"/>
                <w:szCs w:val="24"/>
              </w:rPr>
            </w:pPr>
            <w:r w:rsidRPr="004D365C">
              <w:rPr>
                <w:rFonts w:ascii="Times New Roman" w:hAnsi="Times New Roman" w:cs="Times New Roman"/>
                <w:sz w:val="24"/>
                <w:szCs w:val="24"/>
              </w:rPr>
              <w:t>Создание благоприятных условий для проживания и осуществления деятельности на территории  Комсомольского городского поселения</w:t>
            </w:r>
          </w:p>
        </w:tc>
      </w:tr>
      <w:tr w:rsidR="004D365C" w:rsidRPr="004D365C" w:rsidTr="004D365C">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pPr>
              <w:pStyle w:val="af2"/>
              <w:spacing w:after="0" w:line="240" w:lineRule="auto"/>
              <w:ind w:left="0"/>
              <w:rPr>
                <w:rFonts w:ascii="Times New Roman" w:hAnsi="Times New Roman" w:cs="Times New Roman"/>
                <w:sz w:val="24"/>
                <w:szCs w:val="24"/>
              </w:rPr>
            </w:pPr>
            <w:r w:rsidRPr="004D365C">
              <w:rPr>
                <w:rFonts w:ascii="Times New Roman" w:hAnsi="Times New Roman" w:cs="Times New Roman"/>
                <w:sz w:val="24"/>
                <w:szCs w:val="24"/>
              </w:rPr>
              <w:t>Целевые  индикаторы (показатели) программы</w:t>
            </w:r>
          </w:p>
        </w:tc>
        <w:tc>
          <w:tcPr>
            <w:tcW w:w="5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E3388D">
            <w:pPr>
              <w:pStyle w:val="af2"/>
              <w:numPr>
                <w:ilvl w:val="0"/>
                <w:numId w:val="29"/>
              </w:numPr>
              <w:spacing w:after="0" w:line="240" w:lineRule="auto"/>
              <w:ind w:left="0" w:firstLine="0"/>
              <w:contextualSpacing/>
              <w:rPr>
                <w:rFonts w:ascii="Times New Roman" w:hAnsi="Times New Roman" w:cs="Times New Roman"/>
                <w:color w:val="000000"/>
                <w:sz w:val="24"/>
                <w:szCs w:val="24"/>
              </w:rPr>
            </w:pPr>
            <w:r w:rsidRPr="004D365C">
              <w:rPr>
                <w:rFonts w:ascii="Times New Roman" w:hAnsi="Times New Roman" w:cs="Times New Roman"/>
                <w:color w:val="000000"/>
                <w:sz w:val="24"/>
                <w:szCs w:val="24"/>
              </w:rPr>
              <w:t xml:space="preserve">Доля улиц городского поселения, обеспеченных наружным освещением, от общего количества улиц </w:t>
            </w:r>
          </w:p>
          <w:p w:rsidR="004D365C" w:rsidRPr="004D365C" w:rsidRDefault="004D365C" w:rsidP="00E3388D">
            <w:pPr>
              <w:pStyle w:val="af2"/>
              <w:numPr>
                <w:ilvl w:val="0"/>
                <w:numId w:val="29"/>
              </w:numPr>
              <w:tabs>
                <w:tab w:val="left" w:pos="282"/>
              </w:tabs>
              <w:spacing w:after="0" w:line="240" w:lineRule="auto"/>
              <w:ind w:left="0" w:firstLine="0"/>
              <w:contextualSpacing/>
              <w:rPr>
                <w:rFonts w:ascii="Times New Roman" w:hAnsi="Times New Roman" w:cs="Times New Roman"/>
                <w:color w:val="000000"/>
                <w:sz w:val="24"/>
                <w:szCs w:val="24"/>
              </w:rPr>
            </w:pPr>
            <w:r w:rsidRPr="004D365C">
              <w:rPr>
                <w:rFonts w:ascii="Times New Roman" w:hAnsi="Times New Roman" w:cs="Times New Roman"/>
                <w:color w:val="000000"/>
                <w:sz w:val="24"/>
                <w:szCs w:val="24"/>
              </w:rPr>
              <w:t xml:space="preserve">Доля протяженности сетей уличного освещения, требующих замены (монтажа), от общей  протяженности  сетей  уличного освещения </w:t>
            </w:r>
          </w:p>
          <w:p w:rsidR="004D365C" w:rsidRPr="004D365C" w:rsidRDefault="004D365C" w:rsidP="00E3388D">
            <w:pPr>
              <w:pStyle w:val="af2"/>
              <w:numPr>
                <w:ilvl w:val="0"/>
                <w:numId w:val="29"/>
              </w:numPr>
              <w:tabs>
                <w:tab w:val="left" w:pos="282"/>
              </w:tabs>
              <w:spacing w:after="0" w:line="240" w:lineRule="auto"/>
              <w:ind w:left="0" w:firstLine="0"/>
              <w:contextualSpacing/>
              <w:rPr>
                <w:rFonts w:ascii="Times New Roman" w:hAnsi="Times New Roman" w:cs="Times New Roman"/>
                <w:color w:val="000000"/>
                <w:sz w:val="24"/>
                <w:szCs w:val="24"/>
              </w:rPr>
            </w:pPr>
            <w:r w:rsidRPr="004D365C">
              <w:rPr>
                <w:rFonts w:ascii="Times New Roman" w:hAnsi="Times New Roman" w:cs="Times New Roman"/>
                <w:color w:val="000000"/>
                <w:sz w:val="24"/>
                <w:szCs w:val="24"/>
              </w:rPr>
              <w:t>Доля ламп, требующих замены, от общего количества  ламп уличного освещения.</w:t>
            </w:r>
          </w:p>
          <w:p w:rsidR="004D365C" w:rsidRPr="004D365C" w:rsidRDefault="004D365C" w:rsidP="00E3388D">
            <w:pPr>
              <w:pStyle w:val="af2"/>
              <w:numPr>
                <w:ilvl w:val="0"/>
                <w:numId w:val="29"/>
              </w:numPr>
              <w:tabs>
                <w:tab w:val="left" w:pos="282"/>
              </w:tabs>
              <w:spacing w:after="0" w:line="240" w:lineRule="auto"/>
              <w:ind w:left="0" w:firstLine="0"/>
              <w:contextualSpacing/>
              <w:rPr>
                <w:rFonts w:ascii="Times New Roman" w:hAnsi="Times New Roman" w:cs="Times New Roman"/>
                <w:color w:val="000000"/>
                <w:sz w:val="24"/>
                <w:szCs w:val="24"/>
              </w:rPr>
            </w:pPr>
            <w:r w:rsidRPr="004D365C">
              <w:rPr>
                <w:rFonts w:ascii="Times New Roman" w:hAnsi="Times New Roman" w:cs="Times New Roman"/>
                <w:color w:val="000000"/>
                <w:sz w:val="24"/>
                <w:szCs w:val="24"/>
              </w:rPr>
              <w:t xml:space="preserve">Доля аварийных деревьев к общему количеству  деревьев </w:t>
            </w:r>
          </w:p>
          <w:p w:rsidR="004D365C" w:rsidRPr="004D365C" w:rsidRDefault="004D365C" w:rsidP="00E3388D">
            <w:pPr>
              <w:pStyle w:val="af2"/>
              <w:numPr>
                <w:ilvl w:val="0"/>
                <w:numId w:val="29"/>
              </w:numPr>
              <w:tabs>
                <w:tab w:val="left" w:pos="282"/>
              </w:tabs>
              <w:spacing w:after="0" w:line="240" w:lineRule="auto"/>
              <w:ind w:left="-2" w:firstLine="2"/>
              <w:contextualSpacing/>
              <w:rPr>
                <w:rFonts w:ascii="Times New Roman" w:hAnsi="Times New Roman" w:cs="Times New Roman"/>
                <w:color w:val="000000"/>
                <w:sz w:val="24"/>
                <w:szCs w:val="24"/>
              </w:rPr>
            </w:pPr>
            <w:r w:rsidRPr="004D365C">
              <w:rPr>
                <w:rFonts w:ascii="Times New Roman" w:hAnsi="Times New Roman" w:cs="Times New Roman"/>
                <w:color w:val="000000"/>
                <w:sz w:val="24"/>
                <w:szCs w:val="24"/>
              </w:rPr>
              <w:t xml:space="preserve">Площадь  территории  окашиваемой травы на территории Комсомольского городского поселения </w:t>
            </w:r>
          </w:p>
          <w:p w:rsidR="004D365C" w:rsidRPr="004D365C" w:rsidRDefault="004D365C" w:rsidP="00E3388D">
            <w:pPr>
              <w:pStyle w:val="af2"/>
              <w:numPr>
                <w:ilvl w:val="0"/>
                <w:numId w:val="29"/>
              </w:numPr>
              <w:tabs>
                <w:tab w:val="left" w:pos="282"/>
              </w:tabs>
              <w:spacing w:after="0" w:line="240" w:lineRule="auto"/>
              <w:ind w:left="0" w:firstLine="0"/>
              <w:contextualSpacing/>
              <w:rPr>
                <w:rFonts w:ascii="Times New Roman" w:hAnsi="Times New Roman" w:cs="Times New Roman"/>
                <w:color w:val="000000"/>
                <w:sz w:val="24"/>
                <w:szCs w:val="24"/>
              </w:rPr>
            </w:pPr>
            <w:r w:rsidRPr="004D365C">
              <w:rPr>
                <w:rFonts w:ascii="Times New Roman" w:hAnsi="Times New Roman" w:cs="Times New Roman"/>
                <w:color w:val="000000"/>
                <w:sz w:val="24"/>
                <w:szCs w:val="24"/>
              </w:rPr>
              <w:t xml:space="preserve">Площадь разбитых газонов, клумб, цветников </w:t>
            </w:r>
          </w:p>
          <w:p w:rsidR="004D365C" w:rsidRPr="004D365C" w:rsidRDefault="004D365C" w:rsidP="00E3388D">
            <w:pPr>
              <w:pStyle w:val="af2"/>
              <w:numPr>
                <w:ilvl w:val="0"/>
                <w:numId w:val="29"/>
              </w:numPr>
              <w:tabs>
                <w:tab w:val="left" w:pos="282"/>
              </w:tabs>
              <w:spacing w:after="0" w:line="240" w:lineRule="auto"/>
              <w:ind w:left="0" w:firstLine="0"/>
              <w:contextualSpacing/>
              <w:rPr>
                <w:rFonts w:ascii="Times New Roman" w:hAnsi="Times New Roman" w:cs="Times New Roman"/>
                <w:color w:val="000000"/>
                <w:sz w:val="24"/>
                <w:szCs w:val="24"/>
              </w:rPr>
            </w:pPr>
            <w:r w:rsidRPr="004D365C">
              <w:rPr>
                <w:rFonts w:ascii="Times New Roman" w:hAnsi="Times New Roman" w:cs="Times New Roman"/>
                <w:color w:val="000000"/>
                <w:sz w:val="24"/>
                <w:szCs w:val="24"/>
              </w:rPr>
              <w:t xml:space="preserve">Площадь муниципальных кладбищ </w:t>
            </w:r>
          </w:p>
          <w:p w:rsidR="004D365C" w:rsidRPr="004D365C" w:rsidRDefault="004D365C" w:rsidP="00E3388D">
            <w:pPr>
              <w:pStyle w:val="af2"/>
              <w:numPr>
                <w:ilvl w:val="0"/>
                <w:numId w:val="29"/>
              </w:numPr>
              <w:tabs>
                <w:tab w:val="left" w:pos="282"/>
              </w:tabs>
              <w:spacing w:after="0" w:line="240" w:lineRule="auto"/>
              <w:ind w:left="0" w:firstLine="0"/>
              <w:contextualSpacing/>
              <w:rPr>
                <w:rFonts w:ascii="Times New Roman" w:hAnsi="Times New Roman" w:cs="Times New Roman"/>
                <w:color w:val="000000"/>
                <w:sz w:val="24"/>
                <w:szCs w:val="24"/>
              </w:rPr>
            </w:pPr>
            <w:r w:rsidRPr="004D365C">
              <w:rPr>
                <w:rFonts w:ascii="Times New Roman" w:hAnsi="Times New Roman" w:cs="Times New Roman"/>
                <w:color w:val="000000"/>
                <w:sz w:val="24"/>
                <w:szCs w:val="24"/>
              </w:rPr>
              <w:t xml:space="preserve">Количество воинских захоронений на территории кладбища </w:t>
            </w:r>
          </w:p>
          <w:p w:rsidR="004D365C" w:rsidRPr="004D365C" w:rsidRDefault="004D365C" w:rsidP="00E3388D">
            <w:pPr>
              <w:pStyle w:val="af2"/>
              <w:numPr>
                <w:ilvl w:val="0"/>
                <w:numId w:val="29"/>
              </w:numPr>
              <w:tabs>
                <w:tab w:val="left" w:pos="140"/>
                <w:tab w:val="left" w:pos="282"/>
              </w:tabs>
              <w:spacing w:after="0" w:line="240" w:lineRule="auto"/>
              <w:ind w:left="0" w:firstLine="0"/>
              <w:contextualSpacing/>
              <w:rPr>
                <w:rFonts w:ascii="Times New Roman" w:hAnsi="Times New Roman" w:cs="Times New Roman"/>
                <w:color w:val="000000"/>
                <w:sz w:val="24"/>
                <w:szCs w:val="24"/>
              </w:rPr>
            </w:pPr>
            <w:r w:rsidRPr="004D365C">
              <w:rPr>
                <w:rFonts w:ascii="Times New Roman" w:hAnsi="Times New Roman" w:cs="Times New Roman"/>
                <w:color w:val="000000"/>
                <w:sz w:val="24"/>
                <w:szCs w:val="24"/>
              </w:rPr>
              <w:t>Объемвывоза  твердых бытовых отходов с несанкционированных свалок</w:t>
            </w:r>
          </w:p>
          <w:p w:rsidR="004D365C" w:rsidRPr="004D365C" w:rsidRDefault="004D365C" w:rsidP="004D365C">
            <w:pPr>
              <w:shd w:val="clear" w:color="auto" w:fill="FFFFFF"/>
              <w:tabs>
                <w:tab w:val="left" w:pos="424"/>
              </w:tabs>
              <w:spacing w:line="0" w:lineRule="atLeast"/>
              <w:rPr>
                <w:bCs/>
              </w:rPr>
            </w:pPr>
            <w:r w:rsidRPr="004D365C">
              <w:rPr>
                <w:bCs/>
              </w:rPr>
              <w:t>10.     оборудование мест для установки контейнеров;</w:t>
            </w:r>
          </w:p>
          <w:p w:rsidR="004D365C" w:rsidRPr="004D365C" w:rsidRDefault="004D365C" w:rsidP="004D365C">
            <w:pPr>
              <w:shd w:val="clear" w:color="auto" w:fill="FFFFFF"/>
              <w:tabs>
                <w:tab w:val="left" w:pos="282"/>
              </w:tabs>
              <w:spacing w:line="0" w:lineRule="atLeast"/>
              <w:rPr>
                <w:bCs/>
              </w:rPr>
            </w:pPr>
            <w:r w:rsidRPr="004D365C">
              <w:rPr>
                <w:bCs/>
              </w:rPr>
              <w:t>11. содержание дождеприемных колодцев, водоотводных канав;</w:t>
            </w:r>
          </w:p>
          <w:p w:rsidR="004D365C" w:rsidRPr="004D365C" w:rsidRDefault="004D365C" w:rsidP="004D365C">
            <w:pPr>
              <w:shd w:val="clear" w:color="auto" w:fill="FFFFFF"/>
              <w:spacing w:line="0" w:lineRule="atLeast"/>
              <w:rPr>
                <w:bCs/>
              </w:rPr>
            </w:pPr>
            <w:r w:rsidRPr="004D365C">
              <w:rPr>
                <w:bCs/>
              </w:rPr>
              <w:t xml:space="preserve">12.     содержание парков;  </w:t>
            </w:r>
          </w:p>
          <w:p w:rsidR="004D365C" w:rsidRPr="004D365C" w:rsidRDefault="004D365C" w:rsidP="004D365C">
            <w:pPr>
              <w:shd w:val="clear" w:color="auto" w:fill="FFFFFF"/>
              <w:tabs>
                <w:tab w:val="left" w:pos="0"/>
                <w:tab w:val="left" w:pos="284"/>
              </w:tabs>
              <w:spacing w:line="0" w:lineRule="atLeast"/>
              <w:rPr>
                <w:bCs/>
              </w:rPr>
            </w:pPr>
            <w:r w:rsidRPr="004D365C">
              <w:rPr>
                <w:bCs/>
              </w:rPr>
              <w:t xml:space="preserve">13.  установка, содержание, текущий ремонт скамеек и урн;                                                                </w:t>
            </w:r>
          </w:p>
          <w:p w:rsidR="004D365C" w:rsidRPr="004D365C" w:rsidRDefault="004D365C" w:rsidP="004D365C">
            <w:pPr>
              <w:shd w:val="clear" w:color="auto" w:fill="FFFFFF"/>
              <w:tabs>
                <w:tab w:val="left" w:pos="0"/>
                <w:tab w:val="left" w:pos="284"/>
              </w:tabs>
              <w:spacing w:line="0" w:lineRule="atLeast"/>
              <w:rPr>
                <w:bCs/>
              </w:rPr>
            </w:pPr>
            <w:r w:rsidRPr="004D365C">
              <w:rPr>
                <w:bCs/>
              </w:rPr>
              <w:t xml:space="preserve">14. текущий ремонт и содержание памятников воинам, погибшим в ВОВ;                                                                                                                               15.     акарицидная обработка территории;                         </w:t>
            </w:r>
          </w:p>
          <w:p w:rsidR="004D365C" w:rsidRPr="004D365C" w:rsidRDefault="004D365C" w:rsidP="004D365C">
            <w:pPr>
              <w:shd w:val="clear" w:color="auto" w:fill="FFFFFF"/>
              <w:tabs>
                <w:tab w:val="left" w:pos="0"/>
                <w:tab w:val="left" w:pos="284"/>
              </w:tabs>
              <w:spacing w:line="0" w:lineRule="atLeast"/>
              <w:rPr>
                <w:bCs/>
              </w:rPr>
            </w:pPr>
            <w:r w:rsidRPr="004D365C">
              <w:rPr>
                <w:bCs/>
              </w:rPr>
              <w:lastRenderedPageBreak/>
              <w:t xml:space="preserve">16.  обработка территории от борщевика Сосновского;         </w:t>
            </w:r>
          </w:p>
          <w:p w:rsidR="004D365C" w:rsidRPr="004D365C" w:rsidRDefault="004D365C" w:rsidP="004D365C">
            <w:pPr>
              <w:pStyle w:val="af2"/>
              <w:spacing w:after="0" w:line="0" w:lineRule="atLeast"/>
              <w:ind w:left="0"/>
              <w:rPr>
                <w:rFonts w:ascii="Times New Roman" w:hAnsi="Times New Roman" w:cs="Times New Roman"/>
                <w:color w:val="000000"/>
                <w:sz w:val="24"/>
                <w:szCs w:val="24"/>
              </w:rPr>
            </w:pPr>
            <w:r w:rsidRPr="004D365C">
              <w:rPr>
                <w:rFonts w:ascii="Times New Roman" w:hAnsi="Times New Roman" w:cs="Times New Roman"/>
                <w:color w:val="000000"/>
                <w:sz w:val="24"/>
                <w:szCs w:val="24"/>
              </w:rPr>
              <w:t>17.</w:t>
            </w:r>
            <w:r w:rsidRPr="004D365C">
              <w:rPr>
                <w:rFonts w:ascii="Times New Roman" w:hAnsi="Times New Roman" w:cs="Times New Roman"/>
                <w:color w:val="000000"/>
                <w:sz w:val="24"/>
                <w:szCs w:val="24"/>
              </w:rPr>
              <w:tab/>
              <w:t>Количество обслуживаемых колодцев на территории Комсомольского городского поселения</w:t>
            </w:r>
          </w:p>
        </w:tc>
      </w:tr>
      <w:tr w:rsidR="004D365C" w:rsidRPr="004D365C" w:rsidTr="004D365C">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pPr>
              <w:pStyle w:val="af2"/>
              <w:spacing w:after="0" w:line="240" w:lineRule="auto"/>
              <w:ind w:left="0"/>
              <w:rPr>
                <w:rFonts w:ascii="Times New Roman" w:hAnsi="Times New Roman" w:cs="Times New Roman"/>
                <w:sz w:val="24"/>
                <w:szCs w:val="24"/>
              </w:rPr>
            </w:pPr>
            <w:r w:rsidRPr="004D365C">
              <w:rPr>
                <w:rFonts w:ascii="Times New Roman" w:hAnsi="Times New Roman" w:cs="Times New Roman"/>
                <w:sz w:val="24"/>
                <w:szCs w:val="24"/>
              </w:rPr>
              <w:lastRenderedPageBreak/>
              <w:t>Объемы ресурсного  обеспечения программы</w:t>
            </w:r>
          </w:p>
        </w:tc>
        <w:tc>
          <w:tcPr>
            <w:tcW w:w="5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pPr>
              <w:pStyle w:val="af2"/>
              <w:spacing w:after="0" w:line="240" w:lineRule="auto"/>
              <w:ind w:left="0"/>
              <w:rPr>
                <w:rFonts w:ascii="Times New Roman" w:hAnsi="Times New Roman" w:cs="Times New Roman"/>
              </w:rPr>
            </w:pPr>
            <w:r w:rsidRPr="004D365C">
              <w:rPr>
                <w:rFonts w:ascii="Times New Roman" w:hAnsi="Times New Roman" w:cs="Times New Roman"/>
                <w:color w:val="000000"/>
                <w:sz w:val="24"/>
                <w:szCs w:val="24"/>
              </w:rPr>
              <w:t xml:space="preserve">Объем бюджетных ассигнований – </w:t>
            </w:r>
            <w:r w:rsidRPr="004D365C">
              <w:rPr>
                <w:rFonts w:ascii="Times New Roman" w:hAnsi="Times New Roman" w:cs="Times New Roman"/>
                <w:b/>
              </w:rPr>
              <w:t>64 622 638,30</w:t>
            </w:r>
            <w:r w:rsidRPr="004D365C">
              <w:rPr>
                <w:rFonts w:ascii="Times New Roman" w:hAnsi="Times New Roman" w:cs="Times New Roman"/>
                <w:color w:val="000000"/>
                <w:sz w:val="24"/>
                <w:szCs w:val="24"/>
              </w:rPr>
              <w:t>рублей, в том числе:</w:t>
            </w:r>
          </w:p>
          <w:p w:rsidR="004D365C" w:rsidRPr="004D365C" w:rsidRDefault="004D365C" w:rsidP="004D365C">
            <w:pPr>
              <w:pStyle w:val="af2"/>
              <w:spacing w:after="0" w:line="240" w:lineRule="auto"/>
              <w:ind w:left="0"/>
              <w:rPr>
                <w:rFonts w:ascii="Times New Roman" w:hAnsi="Times New Roman" w:cs="Times New Roman"/>
              </w:rPr>
            </w:pPr>
            <w:r w:rsidRPr="004D365C">
              <w:rPr>
                <w:rFonts w:ascii="Times New Roman" w:hAnsi="Times New Roman" w:cs="Times New Roman"/>
                <w:color w:val="000000"/>
                <w:sz w:val="24"/>
                <w:szCs w:val="24"/>
              </w:rPr>
              <w:t>2023 год – 31 616 334,06 рублей,</w:t>
            </w:r>
          </w:p>
          <w:p w:rsidR="004D365C" w:rsidRPr="004D365C" w:rsidRDefault="004D365C" w:rsidP="004D365C">
            <w:pPr>
              <w:pStyle w:val="af2"/>
              <w:spacing w:after="0" w:line="240" w:lineRule="auto"/>
              <w:ind w:left="0"/>
              <w:rPr>
                <w:rFonts w:ascii="Times New Roman" w:hAnsi="Times New Roman" w:cs="Times New Roman"/>
                <w:color w:val="000000"/>
                <w:sz w:val="24"/>
                <w:szCs w:val="24"/>
              </w:rPr>
            </w:pPr>
            <w:r w:rsidRPr="004D365C">
              <w:rPr>
                <w:rFonts w:ascii="Times New Roman" w:hAnsi="Times New Roman" w:cs="Times New Roman"/>
                <w:color w:val="000000"/>
                <w:sz w:val="24"/>
                <w:szCs w:val="24"/>
              </w:rPr>
              <w:t xml:space="preserve">2024 год – </w:t>
            </w:r>
            <w:r w:rsidRPr="004D365C">
              <w:rPr>
                <w:rFonts w:ascii="Times New Roman" w:hAnsi="Times New Roman" w:cs="Times New Roman"/>
                <w:bCs/>
                <w:color w:val="000000"/>
                <w:sz w:val="24"/>
                <w:szCs w:val="24"/>
              </w:rPr>
              <w:t>17 289 909,87</w:t>
            </w:r>
            <w:r w:rsidRPr="004D365C">
              <w:rPr>
                <w:rFonts w:ascii="Times New Roman" w:hAnsi="Times New Roman" w:cs="Times New Roman"/>
                <w:color w:val="000000"/>
                <w:sz w:val="24"/>
                <w:szCs w:val="24"/>
              </w:rPr>
              <w:t>рублей,</w:t>
            </w:r>
          </w:p>
          <w:p w:rsidR="004D365C" w:rsidRPr="004D365C" w:rsidRDefault="004D365C" w:rsidP="004D365C">
            <w:pPr>
              <w:pStyle w:val="af2"/>
              <w:spacing w:after="0" w:line="240" w:lineRule="auto"/>
              <w:ind w:left="0"/>
              <w:rPr>
                <w:rFonts w:ascii="Times New Roman" w:hAnsi="Times New Roman" w:cs="Times New Roman"/>
                <w:color w:val="000000"/>
                <w:sz w:val="24"/>
                <w:szCs w:val="24"/>
              </w:rPr>
            </w:pPr>
            <w:bookmarkStart w:id="7" w:name="OLE_LINK5"/>
            <w:bookmarkStart w:id="8" w:name="OLE_LINK4"/>
            <w:bookmarkStart w:id="9" w:name="OLE_LINK3"/>
            <w:r w:rsidRPr="004D365C">
              <w:rPr>
                <w:rFonts w:ascii="Times New Roman" w:hAnsi="Times New Roman" w:cs="Times New Roman"/>
                <w:color w:val="000000"/>
                <w:sz w:val="24"/>
                <w:szCs w:val="24"/>
              </w:rPr>
              <w:t xml:space="preserve">2025 год - </w:t>
            </w:r>
            <w:r w:rsidRPr="004D365C">
              <w:rPr>
                <w:rFonts w:ascii="Times New Roman" w:hAnsi="Times New Roman" w:cs="Times New Roman"/>
                <w:bCs/>
                <w:color w:val="000000"/>
                <w:sz w:val="24"/>
                <w:szCs w:val="24"/>
              </w:rPr>
              <w:t>15 716 394,37 р</w:t>
            </w:r>
            <w:r w:rsidRPr="004D365C">
              <w:rPr>
                <w:rFonts w:ascii="Times New Roman" w:hAnsi="Times New Roman" w:cs="Times New Roman"/>
                <w:color w:val="000000"/>
                <w:sz w:val="24"/>
                <w:szCs w:val="24"/>
              </w:rPr>
              <w:t>ублей</w:t>
            </w:r>
            <w:bookmarkEnd w:id="7"/>
            <w:bookmarkEnd w:id="8"/>
            <w:bookmarkEnd w:id="9"/>
            <w:r w:rsidRPr="004D365C">
              <w:rPr>
                <w:rFonts w:ascii="Times New Roman" w:hAnsi="Times New Roman" w:cs="Times New Roman"/>
                <w:color w:val="000000"/>
                <w:sz w:val="24"/>
                <w:szCs w:val="24"/>
              </w:rPr>
              <w:t xml:space="preserve">, </w:t>
            </w:r>
          </w:p>
          <w:p w:rsidR="004D365C" w:rsidRPr="004D365C" w:rsidRDefault="004D365C" w:rsidP="004D365C">
            <w:pPr>
              <w:pStyle w:val="af2"/>
              <w:spacing w:after="0" w:line="240" w:lineRule="auto"/>
              <w:ind w:left="0"/>
              <w:rPr>
                <w:rFonts w:ascii="Times New Roman" w:hAnsi="Times New Roman" w:cs="Times New Roman"/>
              </w:rPr>
            </w:pPr>
            <w:r w:rsidRPr="004D365C">
              <w:rPr>
                <w:rFonts w:ascii="Times New Roman" w:hAnsi="Times New Roman" w:cs="Times New Roman"/>
                <w:color w:val="000000"/>
                <w:sz w:val="24"/>
                <w:szCs w:val="24"/>
              </w:rPr>
              <w:t xml:space="preserve">- бюджет Комсомольского городского поселения -    </w:t>
            </w:r>
            <w:r w:rsidRPr="004D365C">
              <w:rPr>
                <w:rFonts w:ascii="Times New Roman" w:hAnsi="Times New Roman" w:cs="Times New Roman"/>
                <w:b/>
              </w:rPr>
              <w:t>64 622 638,30</w:t>
            </w:r>
            <w:r w:rsidRPr="004D365C">
              <w:rPr>
                <w:rFonts w:ascii="Times New Roman" w:hAnsi="Times New Roman" w:cs="Times New Roman"/>
                <w:color w:val="000000"/>
                <w:sz w:val="24"/>
                <w:szCs w:val="24"/>
              </w:rPr>
              <w:t>рублей, в том числе:</w:t>
            </w:r>
          </w:p>
          <w:p w:rsidR="004D365C" w:rsidRPr="004D365C" w:rsidRDefault="004D365C" w:rsidP="004D365C">
            <w:pPr>
              <w:pStyle w:val="af2"/>
              <w:spacing w:after="0" w:line="240" w:lineRule="auto"/>
              <w:ind w:left="0"/>
              <w:rPr>
                <w:rFonts w:ascii="Times New Roman" w:hAnsi="Times New Roman" w:cs="Times New Roman"/>
              </w:rPr>
            </w:pPr>
            <w:r w:rsidRPr="004D365C">
              <w:rPr>
                <w:rFonts w:ascii="Times New Roman" w:hAnsi="Times New Roman" w:cs="Times New Roman"/>
                <w:color w:val="000000"/>
                <w:sz w:val="24"/>
                <w:szCs w:val="24"/>
              </w:rPr>
              <w:t>2023 год -  31 616 334,06 рублей,</w:t>
            </w:r>
          </w:p>
          <w:p w:rsidR="004D365C" w:rsidRPr="004D365C" w:rsidRDefault="004D365C" w:rsidP="004D365C">
            <w:pPr>
              <w:pStyle w:val="af2"/>
              <w:spacing w:after="0" w:line="240" w:lineRule="auto"/>
              <w:ind w:left="0"/>
              <w:rPr>
                <w:rFonts w:ascii="Times New Roman" w:hAnsi="Times New Roman" w:cs="Times New Roman"/>
                <w:color w:val="000000"/>
                <w:sz w:val="24"/>
                <w:szCs w:val="24"/>
              </w:rPr>
            </w:pPr>
            <w:r w:rsidRPr="004D365C">
              <w:rPr>
                <w:rFonts w:ascii="Times New Roman" w:hAnsi="Times New Roman" w:cs="Times New Roman"/>
                <w:color w:val="000000"/>
                <w:sz w:val="24"/>
                <w:szCs w:val="24"/>
              </w:rPr>
              <w:t xml:space="preserve">2024 год – </w:t>
            </w:r>
            <w:r w:rsidRPr="004D365C">
              <w:rPr>
                <w:rFonts w:ascii="Times New Roman" w:hAnsi="Times New Roman" w:cs="Times New Roman"/>
                <w:bCs/>
                <w:color w:val="000000"/>
                <w:sz w:val="24"/>
                <w:szCs w:val="24"/>
              </w:rPr>
              <w:t>17 289 909,87</w:t>
            </w:r>
            <w:r w:rsidRPr="004D365C">
              <w:rPr>
                <w:rFonts w:ascii="Times New Roman" w:hAnsi="Times New Roman" w:cs="Times New Roman"/>
                <w:color w:val="000000"/>
                <w:sz w:val="24"/>
                <w:szCs w:val="24"/>
              </w:rPr>
              <w:t>рублей,</w:t>
            </w:r>
          </w:p>
          <w:p w:rsidR="004D365C" w:rsidRPr="004D365C" w:rsidRDefault="004D365C" w:rsidP="004D365C">
            <w:pPr>
              <w:pStyle w:val="af2"/>
              <w:spacing w:after="0" w:line="240" w:lineRule="auto"/>
              <w:ind w:left="0"/>
              <w:rPr>
                <w:rFonts w:ascii="Times New Roman" w:hAnsi="Times New Roman" w:cs="Times New Roman"/>
                <w:color w:val="000000"/>
                <w:sz w:val="24"/>
                <w:szCs w:val="24"/>
              </w:rPr>
            </w:pPr>
            <w:r w:rsidRPr="004D365C">
              <w:rPr>
                <w:rFonts w:ascii="Times New Roman" w:hAnsi="Times New Roman" w:cs="Times New Roman"/>
                <w:color w:val="000000"/>
                <w:sz w:val="24"/>
                <w:szCs w:val="24"/>
              </w:rPr>
              <w:t xml:space="preserve">2025 год -  </w:t>
            </w:r>
            <w:r w:rsidRPr="004D365C">
              <w:rPr>
                <w:rFonts w:ascii="Times New Roman" w:hAnsi="Times New Roman" w:cs="Times New Roman"/>
                <w:bCs/>
                <w:color w:val="000000"/>
                <w:sz w:val="24"/>
                <w:szCs w:val="24"/>
              </w:rPr>
              <w:t>15 716 394,37 р</w:t>
            </w:r>
            <w:r w:rsidRPr="004D365C">
              <w:rPr>
                <w:rFonts w:ascii="Times New Roman" w:hAnsi="Times New Roman" w:cs="Times New Roman"/>
                <w:color w:val="000000"/>
                <w:sz w:val="24"/>
                <w:szCs w:val="24"/>
              </w:rPr>
              <w:t xml:space="preserve">ублей, </w:t>
            </w:r>
          </w:p>
          <w:p w:rsidR="004D365C" w:rsidRPr="004D365C" w:rsidRDefault="004D365C" w:rsidP="004D365C">
            <w:pPr>
              <w:pStyle w:val="af2"/>
              <w:spacing w:after="0" w:line="240" w:lineRule="auto"/>
              <w:ind w:left="0"/>
              <w:rPr>
                <w:rFonts w:ascii="Times New Roman" w:hAnsi="Times New Roman" w:cs="Times New Roman"/>
                <w:color w:val="000000"/>
                <w:sz w:val="24"/>
                <w:szCs w:val="24"/>
              </w:rPr>
            </w:pPr>
          </w:p>
        </w:tc>
      </w:tr>
      <w:tr w:rsidR="004D365C" w:rsidRPr="004D365C" w:rsidTr="004D365C">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pPr>
              <w:pStyle w:val="af2"/>
              <w:spacing w:after="0" w:line="240" w:lineRule="auto"/>
              <w:ind w:left="0"/>
              <w:rPr>
                <w:rFonts w:ascii="Times New Roman" w:hAnsi="Times New Roman" w:cs="Times New Roman"/>
                <w:sz w:val="24"/>
                <w:szCs w:val="24"/>
              </w:rPr>
            </w:pPr>
            <w:r w:rsidRPr="004D365C">
              <w:rPr>
                <w:rFonts w:ascii="Times New Roman" w:hAnsi="Times New Roman" w:cs="Times New Roman"/>
                <w:sz w:val="24"/>
                <w:szCs w:val="24"/>
              </w:rPr>
              <w:t>Ожидаемые  результаты  реализации программы</w:t>
            </w:r>
          </w:p>
        </w:tc>
        <w:tc>
          <w:tcPr>
            <w:tcW w:w="5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pPr>
              <w:pStyle w:val="af2"/>
              <w:spacing w:after="0" w:line="240" w:lineRule="auto"/>
              <w:ind w:left="0"/>
              <w:rPr>
                <w:rFonts w:ascii="Times New Roman" w:hAnsi="Times New Roman" w:cs="Times New Roman"/>
                <w:sz w:val="24"/>
                <w:szCs w:val="24"/>
              </w:rPr>
            </w:pPr>
            <w:r w:rsidRPr="004D365C">
              <w:rPr>
                <w:rFonts w:ascii="Times New Roman" w:hAnsi="Times New Roman" w:cs="Times New Roman"/>
                <w:sz w:val="24"/>
                <w:szCs w:val="24"/>
              </w:rPr>
              <w:t>Повышение уровня жизни населения  за счет улучшения  социальных и экологических  условий, внедрение современных  тенденций благоустройства территории Комсомольского городского поселения</w:t>
            </w:r>
          </w:p>
        </w:tc>
      </w:tr>
    </w:tbl>
    <w:p w:rsidR="004D365C" w:rsidRPr="004D365C" w:rsidRDefault="004D365C" w:rsidP="004D365C">
      <w:pPr>
        <w:pStyle w:val="af2"/>
        <w:spacing w:after="0" w:line="240" w:lineRule="auto"/>
        <w:ind w:left="0"/>
        <w:jc w:val="both"/>
        <w:rPr>
          <w:rFonts w:ascii="Times New Roman" w:hAnsi="Times New Roman" w:cs="Times New Roman"/>
          <w:b/>
          <w:sz w:val="24"/>
          <w:szCs w:val="24"/>
        </w:rPr>
      </w:pPr>
    </w:p>
    <w:p w:rsidR="004D365C" w:rsidRPr="004D365C" w:rsidRDefault="004D365C" w:rsidP="004D365C">
      <w:pPr>
        <w:pStyle w:val="af2"/>
        <w:spacing w:after="0" w:line="240" w:lineRule="auto"/>
        <w:ind w:left="0"/>
        <w:jc w:val="both"/>
        <w:rPr>
          <w:rFonts w:ascii="Times New Roman" w:hAnsi="Times New Roman" w:cs="Times New Roman"/>
          <w:b/>
          <w:sz w:val="24"/>
          <w:szCs w:val="24"/>
        </w:rPr>
      </w:pPr>
    </w:p>
    <w:p w:rsidR="004D365C" w:rsidRDefault="004D365C" w:rsidP="004D365C">
      <w:pPr>
        <w:pStyle w:val="af2"/>
        <w:spacing w:after="0" w:line="240" w:lineRule="auto"/>
        <w:ind w:left="0"/>
        <w:jc w:val="both"/>
        <w:rPr>
          <w:rFonts w:ascii="Times New Roman" w:hAnsi="Times New Roman" w:cs="Times New Roman"/>
          <w:b/>
          <w:sz w:val="24"/>
          <w:szCs w:val="24"/>
        </w:rPr>
      </w:pPr>
    </w:p>
    <w:p w:rsidR="00571902" w:rsidRDefault="00571902" w:rsidP="004D365C">
      <w:pPr>
        <w:pStyle w:val="af2"/>
        <w:spacing w:after="0" w:line="240" w:lineRule="auto"/>
        <w:ind w:left="0"/>
        <w:jc w:val="both"/>
        <w:rPr>
          <w:rFonts w:ascii="Times New Roman" w:hAnsi="Times New Roman" w:cs="Times New Roman"/>
          <w:b/>
          <w:sz w:val="24"/>
          <w:szCs w:val="24"/>
        </w:rPr>
      </w:pPr>
    </w:p>
    <w:p w:rsidR="00571902" w:rsidRDefault="00571902" w:rsidP="004D365C">
      <w:pPr>
        <w:pStyle w:val="af2"/>
        <w:spacing w:after="0" w:line="240" w:lineRule="auto"/>
        <w:ind w:left="0"/>
        <w:jc w:val="both"/>
        <w:rPr>
          <w:rFonts w:ascii="Times New Roman" w:hAnsi="Times New Roman" w:cs="Times New Roman"/>
          <w:b/>
          <w:sz w:val="24"/>
          <w:szCs w:val="24"/>
        </w:rPr>
      </w:pPr>
    </w:p>
    <w:p w:rsidR="00571902" w:rsidRDefault="00571902" w:rsidP="004D365C">
      <w:pPr>
        <w:pStyle w:val="af2"/>
        <w:spacing w:after="0" w:line="240" w:lineRule="auto"/>
        <w:ind w:left="0"/>
        <w:jc w:val="both"/>
        <w:rPr>
          <w:rFonts w:ascii="Times New Roman" w:hAnsi="Times New Roman" w:cs="Times New Roman"/>
          <w:b/>
          <w:sz w:val="24"/>
          <w:szCs w:val="24"/>
        </w:rPr>
      </w:pPr>
    </w:p>
    <w:p w:rsidR="00571902" w:rsidRDefault="00571902" w:rsidP="004D365C">
      <w:pPr>
        <w:pStyle w:val="af2"/>
        <w:spacing w:after="0" w:line="240" w:lineRule="auto"/>
        <w:ind w:left="0"/>
        <w:jc w:val="both"/>
        <w:rPr>
          <w:rFonts w:ascii="Times New Roman" w:hAnsi="Times New Roman" w:cs="Times New Roman"/>
          <w:b/>
          <w:sz w:val="24"/>
          <w:szCs w:val="24"/>
        </w:rPr>
      </w:pPr>
    </w:p>
    <w:p w:rsidR="00571902" w:rsidRDefault="00571902" w:rsidP="004D365C">
      <w:pPr>
        <w:pStyle w:val="af2"/>
        <w:spacing w:after="0" w:line="240" w:lineRule="auto"/>
        <w:ind w:left="0"/>
        <w:jc w:val="both"/>
        <w:rPr>
          <w:rFonts w:ascii="Times New Roman" w:hAnsi="Times New Roman" w:cs="Times New Roman"/>
          <w:b/>
          <w:sz w:val="24"/>
          <w:szCs w:val="24"/>
        </w:rPr>
      </w:pPr>
    </w:p>
    <w:p w:rsidR="00571902" w:rsidRDefault="00571902" w:rsidP="004D365C">
      <w:pPr>
        <w:pStyle w:val="af2"/>
        <w:spacing w:after="0" w:line="240" w:lineRule="auto"/>
        <w:ind w:left="0"/>
        <w:jc w:val="both"/>
        <w:rPr>
          <w:rFonts w:ascii="Times New Roman" w:hAnsi="Times New Roman" w:cs="Times New Roman"/>
          <w:b/>
          <w:sz w:val="24"/>
          <w:szCs w:val="24"/>
        </w:rPr>
      </w:pPr>
    </w:p>
    <w:p w:rsidR="00571902" w:rsidRDefault="00571902" w:rsidP="004D365C">
      <w:pPr>
        <w:pStyle w:val="af2"/>
        <w:spacing w:after="0" w:line="240" w:lineRule="auto"/>
        <w:ind w:left="0"/>
        <w:jc w:val="both"/>
        <w:rPr>
          <w:rFonts w:ascii="Times New Roman" w:hAnsi="Times New Roman" w:cs="Times New Roman"/>
          <w:b/>
          <w:sz w:val="24"/>
          <w:szCs w:val="24"/>
        </w:rPr>
      </w:pPr>
    </w:p>
    <w:p w:rsidR="00571902" w:rsidRDefault="00571902" w:rsidP="004D365C">
      <w:pPr>
        <w:pStyle w:val="af2"/>
        <w:spacing w:after="0" w:line="240" w:lineRule="auto"/>
        <w:ind w:left="0"/>
        <w:jc w:val="both"/>
        <w:rPr>
          <w:rFonts w:ascii="Times New Roman" w:hAnsi="Times New Roman" w:cs="Times New Roman"/>
          <w:b/>
          <w:sz w:val="24"/>
          <w:szCs w:val="24"/>
        </w:rPr>
      </w:pPr>
    </w:p>
    <w:p w:rsidR="00571902" w:rsidRDefault="00571902" w:rsidP="004D365C">
      <w:pPr>
        <w:pStyle w:val="af2"/>
        <w:spacing w:after="0" w:line="240" w:lineRule="auto"/>
        <w:ind w:left="0"/>
        <w:jc w:val="both"/>
        <w:rPr>
          <w:rFonts w:ascii="Times New Roman" w:hAnsi="Times New Roman" w:cs="Times New Roman"/>
          <w:b/>
          <w:sz w:val="24"/>
          <w:szCs w:val="24"/>
        </w:rPr>
      </w:pPr>
    </w:p>
    <w:p w:rsidR="00571902" w:rsidRDefault="00571902" w:rsidP="004D365C">
      <w:pPr>
        <w:pStyle w:val="af2"/>
        <w:spacing w:after="0" w:line="240" w:lineRule="auto"/>
        <w:ind w:left="0"/>
        <w:jc w:val="both"/>
        <w:rPr>
          <w:rFonts w:ascii="Times New Roman" w:hAnsi="Times New Roman" w:cs="Times New Roman"/>
          <w:b/>
          <w:sz w:val="24"/>
          <w:szCs w:val="24"/>
        </w:rPr>
      </w:pPr>
    </w:p>
    <w:p w:rsidR="00571902" w:rsidRDefault="00571902" w:rsidP="004D365C">
      <w:pPr>
        <w:pStyle w:val="af2"/>
        <w:spacing w:after="0" w:line="240" w:lineRule="auto"/>
        <w:ind w:left="0"/>
        <w:jc w:val="both"/>
        <w:rPr>
          <w:rFonts w:ascii="Times New Roman" w:hAnsi="Times New Roman" w:cs="Times New Roman"/>
          <w:b/>
          <w:sz w:val="24"/>
          <w:szCs w:val="24"/>
        </w:rPr>
      </w:pPr>
    </w:p>
    <w:p w:rsidR="00571902" w:rsidRDefault="00571902" w:rsidP="004D365C">
      <w:pPr>
        <w:pStyle w:val="af2"/>
        <w:spacing w:after="0" w:line="240" w:lineRule="auto"/>
        <w:ind w:left="0"/>
        <w:jc w:val="both"/>
        <w:rPr>
          <w:rFonts w:ascii="Times New Roman" w:hAnsi="Times New Roman" w:cs="Times New Roman"/>
          <w:b/>
          <w:sz w:val="24"/>
          <w:szCs w:val="24"/>
        </w:rPr>
      </w:pPr>
    </w:p>
    <w:p w:rsidR="00571902" w:rsidRDefault="00571902" w:rsidP="004D365C">
      <w:pPr>
        <w:pStyle w:val="af2"/>
        <w:spacing w:after="0" w:line="240" w:lineRule="auto"/>
        <w:ind w:left="0"/>
        <w:jc w:val="both"/>
        <w:rPr>
          <w:rFonts w:ascii="Times New Roman" w:hAnsi="Times New Roman" w:cs="Times New Roman"/>
          <w:b/>
          <w:sz w:val="24"/>
          <w:szCs w:val="24"/>
        </w:rPr>
      </w:pPr>
    </w:p>
    <w:p w:rsidR="00571902" w:rsidRDefault="00571902" w:rsidP="004D365C">
      <w:pPr>
        <w:pStyle w:val="af2"/>
        <w:spacing w:after="0" w:line="240" w:lineRule="auto"/>
        <w:ind w:left="0"/>
        <w:jc w:val="both"/>
        <w:rPr>
          <w:rFonts w:ascii="Times New Roman" w:hAnsi="Times New Roman" w:cs="Times New Roman"/>
          <w:b/>
          <w:sz w:val="24"/>
          <w:szCs w:val="24"/>
        </w:rPr>
      </w:pPr>
    </w:p>
    <w:p w:rsidR="00571902" w:rsidRPr="004D365C" w:rsidRDefault="00571902" w:rsidP="004D365C">
      <w:pPr>
        <w:pStyle w:val="af2"/>
        <w:spacing w:after="0" w:line="240" w:lineRule="auto"/>
        <w:ind w:left="0"/>
        <w:jc w:val="both"/>
        <w:rPr>
          <w:rFonts w:ascii="Times New Roman" w:hAnsi="Times New Roman" w:cs="Times New Roman"/>
          <w:b/>
          <w:sz w:val="24"/>
          <w:szCs w:val="24"/>
        </w:rPr>
      </w:pPr>
    </w:p>
    <w:p w:rsidR="004D365C" w:rsidRPr="004D365C" w:rsidRDefault="004D365C" w:rsidP="004D365C">
      <w:pPr>
        <w:pStyle w:val="af2"/>
        <w:spacing w:after="0" w:line="240" w:lineRule="auto"/>
        <w:ind w:left="0"/>
        <w:jc w:val="center"/>
        <w:rPr>
          <w:rFonts w:ascii="Times New Roman" w:hAnsi="Times New Roman" w:cs="Times New Roman"/>
          <w:b/>
          <w:sz w:val="24"/>
          <w:szCs w:val="24"/>
        </w:rPr>
      </w:pPr>
      <w:r w:rsidRPr="004D365C">
        <w:rPr>
          <w:rFonts w:ascii="Times New Roman" w:hAnsi="Times New Roman" w:cs="Times New Roman"/>
          <w:b/>
          <w:sz w:val="24"/>
          <w:szCs w:val="24"/>
        </w:rPr>
        <w:t>2. Анализ текущей ситуации в сфере реализации муниципальной программы</w:t>
      </w:r>
    </w:p>
    <w:p w:rsidR="004D365C" w:rsidRPr="004D365C" w:rsidRDefault="004D365C" w:rsidP="004D365C">
      <w:pPr>
        <w:pStyle w:val="af2"/>
        <w:spacing w:after="0" w:line="240" w:lineRule="auto"/>
        <w:ind w:left="0"/>
        <w:jc w:val="both"/>
        <w:rPr>
          <w:rFonts w:ascii="Times New Roman" w:hAnsi="Times New Roman" w:cs="Times New Roman"/>
          <w:b/>
          <w:sz w:val="24"/>
          <w:szCs w:val="24"/>
        </w:rPr>
      </w:pPr>
    </w:p>
    <w:p w:rsidR="004D365C" w:rsidRPr="004D365C" w:rsidRDefault="004D365C" w:rsidP="004D365C">
      <w:pPr>
        <w:tabs>
          <w:tab w:val="left" w:pos="0"/>
        </w:tabs>
        <w:ind w:right="708"/>
        <w:jc w:val="both"/>
      </w:pPr>
      <w:r w:rsidRPr="004D365C">
        <w:t xml:space="preserve">            Целью разработки программы развития благоустройства города является обоснование путей совершенствования систем благоустройства и методов решения проблем содержания, уборки и озеленения территории, вывоза и переработки отходов.</w:t>
      </w:r>
    </w:p>
    <w:p w:rsidR="004D365C" w:rsidRPr="004D365C" w:rsidRDefault="004D365C" w:rsidP="004D365C">
      <w:pPr>
        <w:ind w:right="708"/>
        <w:jc w:val="both"/>
      </w:pPr>
      <w:r w:rsidRPr="004D365C">
        <w:tab/>
        <w:t>Для достижения этой цели возникает необходимость решения следующих задач:</w:t>
      </w:r>
      <w:r w:rsidRPr="004D365C">
        <w:br/>
      </w:r>
      <w:r w:rsidRPr="004D365C">
        <w:tab/>
        <w:t>-   обеспечение своевременного технического содержание улиц, площадей, придомовых и прочих территорий Комсомольского городского поселения в состоянии, отвечающем требованиям населения и транспортного движения;</w:t>
      </w:r>
    </w:p>
    <w:p w:rsidR="004D365C" w:rsidRPr="004D365C" w:rsidRDefault="004D365C" w:rsidP="004D365C">
      <w:pPr>
        <w:ind w:right="708"/>
        <w:jc w:val="both"/>
      </w:pPr>
      <w:r w:rsidRPr="004D365C">
        <w:tab/>
        <w:t>- своевременная уборка и очистка территории города;</w:t>
      </w:r>
      <w:r w:rsidRPr="004D365C">
        <w:br/>
      </w:r>
      <w:r w:rsidRPr="004D365C">
        <w:tab/>
        <w:t>-   полная ликвидация и утилизация бытовых и производственных отходов;</w:t>
      </w:r>
      <w:r w:rsidRPr="004D365C">
        <w:br/>
      </w:r>
      <w:r w:rsidRPr="004D365C">
        <w:tab/>
        <w:t xml:space="preserve">-  озеленение территории города в соответствии с нормативными требованиями; </w:t>
      </w:r>
    </w:p>
    <w:p w:rsidR="004D365C" w:rsidRPr="004D365C" w:rsidRDefault="004D365C" w:rsidP="004D365C">
      <w:pPr>
        <w:tabs>
          <w:tab w:val="left" w:pos="709"/>
        </w:tabs>
        <w:ind w:right="708"/>
        <w:jc w:val="both"/>
      </w:pPr>
      <w:r w:rsidRPr="004D365C">
        <w:tab/>
        <w:t>- повышение качества внешнего благоустройства территории;</w:t>
      </w:r>
      <w:r w:rsidRPr="004D365C">
        <w:br/>
      </w:r>
      <w:r w:rsidRPr="004D365C">
        <w:tab/>
        <w:t xml:space="preserve">-         обеспечение необходимого уровня освещения территории;         </w:t>
      </w:r>
    </w:p>
    <w:p w:rsidR="004D365C" w:rsidRPr="004D365C" w:rsidRDefault="004D365C" w:rsidP="004D365C">
      <w:pPr>
        <w:ind w:right="708"/>
        <w:jc w:val="both"/>
      </w:pPr>
      <w:r w:rsidRPr="004D365C">
        <w:tab/>
        <w:t>-         выполнение работ по восстановлению и приведению в надлежащее состояние памятников, обелисков в честь Победы в Великой Отечественной войне и прилегающих к ним территорий и др.</w:t>
      </w:r>
    </w:p>
    <w:p w:rsidR="004D365C" w:rsidRPr="004D365C" w:rsidRDefault="004D365C" w:rsidP="004D365C">
      <w:pPr>
        <w:ind w:right="708"/>
        <w:jc w:val="both"/>
      </w:pPr>
      <w:r w:rsidRPr="004D365C">
        <w:t xml:space="preserve">            Благоустройство территории города является одной из жизнеобеспечивающих сфер городского хозяйства, оказывающих непосредственное влияние на качество и уровень жизни населения.</w:t>
      </w:r>
    </w:p>
    <w:p w:rsidR="004D365C" w:rsidRPr="004D365C" w:rsidRDefault="004D365C" w:rsidP="004D365C">
      <w:pPr>
        <w:ind w:right="708"/>
        <w:jc w:val="both"/>
      </w:pPr>
      <w:r w:rsidRPr="004D365C">
        <w:tab/>
        <w:t>Благоустройство охватывает вопросы технического и санитарного содержания территории города.</w:t>
      </w:r>
    </w:p>
    <w:p w:rsidR="004D365C" w:rsidRPr="004D365C" w:rsidRDefault="004D365C" w:rsidP="004D365C">
      <w:pPr>
        <w:ind w:right="708"/>
        <w:jc w:val="both"/>
      </w:pPr>
      <w:r w:rsidRPr="004D365C">
        <w:t xml:space="preserve">            В состав сферы благоустройства территории Комсомольского городского поселения входят следующие основные отрасли и направления деятельности:</w:t>
      </w:r>
    </w:p>
    <w:p w:rsidR="004D365C" w:rsidRPr="004D365C" w:rsidRDefault="004D365C" w:rsidP="004D365C">
      <w:pPr>
        <w:tabs>
          <w:tab w:val="left" w:pos="1276"/>
        </w:tabs>
        <w:jc w:val="both"/>
      </w:pPr>
      <w:r w:rsidRPr="004D365C">
        <w:t xml:space="preserve">- организация уличного освещения;                                                                                               </w:t>
      </w:r>
    </w:p>
    <w:p w:rsidR="004D365C" w:rsidRPr="004D365C" w:rsidRDefault="004D365C" w:rsidP="004D365C">
      <w:pPr>
        <w:tabs>
          <w:tab w:val="left" w:pos="1276"/>
        </w:tabs>
        <w:jc w:val="both"/>
      </w:pPr>
      <w:r w:rsidRPr="004D365C">
        <w:t xml:space="preserve">- организация благоустройства и озеленение;                                                                        </w:t>
      </w:r>
    </w:p>
    <w:p w:rsidR="004D365C" w:rsidRPr="004D365C" w:rsidRDefault="004D365C" w:rsidP="004D365C">
      <w:pPr>
        <w:tabs>
          <w:tab w:val="left" w:pos="1276"/>
        </w:tabs>
        <w:ind w:right="708"/>
        <w:jc w:val="both"/>
      </w:pPr>
      <w:r w:rsidRPr="004D365C">
        <w:t xml:space="preserve">- организацияритуальных услуги содержаниеместзахоронения;                                                  -  ликвидация несанкционированных свалок и уборка мусора с городских улиц;     </w:t>
      </w:r>
    </w:p>
    <w:p w:rsidR="004D365C" w:rsidRPr="004D365C" w:rsidRDefault="004D365C" w:rsidP="004D365C">
      <w:pPr>
        <w:ind w:right="708"/>
        <w:jc w:val="both"/>
      </w:pPr>
      <w:r w:rsidRPr="004D365C">
        <w:t>- прочие мероприятия по благоустройству на территории Комсомольского городского поселения.</w:t>
      </w:r>
    </w:p>
    <w:p w:rsidR="004D365C" w:rsidRPr="004D365C" w:rsidRDefault="004D365C" w:rsidP="004D365C">
      <w:pPr>
        <w:pStyle w:val="af2"/>
        <w:spacing w:after="0" w:line="240" w:lineRule="auto"/>
        <w:ind w:left="0"/>
        <w:jc w:val="center"/>
        <w:rPr>
          <w:rFonts w:ascii="Times New Roman" w:hAnsi="Times New Roman" w:cs="Times New Roman"/>
          <w:b/>
          <w:sz w:val="24"/>
          <w:szCs w:val="24"/>
        </w:rPr>
      </w:pPr>
      <w:r w:rsidRPr="004D365C">
        <w:rPr>
          <w:rFonts w:ascii="Times New Roman" w:hAnsi="Times New Roman" w:cs="Times New Roman"/>
          <w:b/>
          <w:sz w:val="24"/>
          <w:szCs w:val="24"/>
        </w:rPr>
        <w:t>2.1. Организация уличного электроснабжения на территории</w:t>
      </w:r>
    </w:p>
    <w:p w:rsidR="004D365C" w:rsidRPr="004D365C" w:rsidRDefault="004D365C" w:rsidP="004D365C">
      <w:pPr>
        <w:pStyle w:val="af2"/>
        <w:spacing w:after="0" w:line="240" w:lineRule="auto"/>
        <w:ind w:left="0"/>
        <w:jc w:val="center"/>
        <w:rPr>
          <w:rFonts w:ascii="Times New Roman" w:hAnsi="Times New Roman" w:cs="Times New Roman"/>
          <w:b/>
          <w:sz w:val="24"/>
          <w:szCs w:val="24"/>
        </w:rPr>
      </w:pPr>
      <w:r w:rsidRPr="004D365C">
        <w:rPr>
          <w:rFonts w:ascii="Times New Roman" w:hAnsi="Times New Roman" w:cs="Times New Roman"/>
          <w:b/>
          <w:sz w:val="24"/>
          <w:szCs w:val="24"/>
        </w:rPr>
        <w:t>Комсомольского городского поселения</w:t>
      </w:r>
    </w:p>
    <w:p w:rsidR="004D365C" w:rsidRPr="004D365C" w:rsidRDefault="004D365C" w:rsidP="004D365C">
      <w:pPr>
        <w:pStyle w:val="af2"/>
        <w:spacing w:after="0" w:line="240" w:lineRule="auto"/>
        <w:ind w:left="0" w:right="708"/>
        <w:jc w:val="both"/>
        <w:rPr>
          <w:rFonts w:ascii="Times New Roman" w:hAnsi="Times New Roman" w:cs="Times New Roman"/>
          <w:sz w:val="24"/>
          <w:szCs w:val="24"/>
        </w:rPr>
      </w:pPr>
      <w:r w:rsidRPr="004D365C">
        <w:rPr>
          <w:rFonts w:ascii="Times New Roman" w:hAnsi="Times New Roman" w:cs="Times New Roman"/>
          <w:sz w:val="24"/>
          <w:szCs w:val="24"/>
        </w:rPr>
        <w:t xml:space="preserve">           Обеспечение жизнедеятельности в городе в значительной степени  зависит  от соблюдения  определенных норм освещенности  территорий в ночное время. Наличие уличного освещения сокращает криминалистическую обстановку в городе, обеспечивает свободное передвижение граждан и транспортных средств в темное время суток. Реализацию полномочий органов самоуправления по организации благоустройства  территории Комсомольского городского поселения  в  части освещения  улиц осуществляет Управление  по вопросу развития инфраструктуры Администрации Комсомольского муниципального района.</w:t>
      </w:r>
    </w:p>
    <w:p w:rsidR="004D365C" w:rsidRPr="004D365C" w:rsidRDefault="004D365C" w:rsidP="004D365C">
      <w:pPr>
        <w:pStyle w:val="af2"/>
        <w:spacing w:after="0" w:line="240" w:lineRule="auto"/>
        <w:ind w:left="0" w:right="708"/>
        <w:jc w:val="both"/>
        <w:rPr>
          <w:rFonts w:ascii="Times New Roman" w:hAnsi="Times New Roman" w:cs="Times New Roman"/>
          <w:sz w:val="24"/>
          <w:szCs w:val="24"/>
        </w:rPr>
      </w:pPr>
      <w:r w:rsidRPr="004D365C">
        <w:rPr>
          <w:rFonts w:ascii="Times New Roman" w:hAnsi="Times New Roman" w:cs="Times New Roman"/>
          <w:sz w:val="24"/>
          <w:szCs w:val="24"/>
        </w:rPr>
        <w:tab/>
        <w:t xml:space="preserve">Комплекс работ по организации уличного освещения в границах г.Комсомольска включает в себя текущее содержание и контроль исправности объектов уличного </w:t>
      </w:r>
      <w:r w:rsidRPr="004D365C">
        <w:rPr>
          <w:rFonts w:ascii="Times New Roman" w:hAnsi="Times New Roman" w:cs="Times New Roman"/>
          <w:sz w:val="24"/>
          <w:szCs w:val="24"/>
        </w:rPr>
        <w:lastRenderedPageBreak/>
        <w:t>освещения, регистрацию и нормированный отпуск объемов электроэнергии, необходимой для освещения улиц города.</w:t>
      </w:r>
    </w:p>
    <w:p w:rsidR="004D365C" w:rsidRPr="004D365C" w:rsidRDefault="004D365C" w:rsidP="004D365C">
      <w:pPr>
        <w:pStyle w:val="af2"/>
        <w:spacing w:after="0" w:line="240" w:lineRule="auto"/>
        <w:ind w:left="0" w:right="708"/>
        <w:jc w:val="both"/>
        <w:rPr>
          <w:rFonts w:ascii="Times New Roman" w:hAnsi="Times New Roman" w:cs="Times New Roman"/>
          <w:sz w:val="24"/>
          <w:szCs w:val="24"/>
        </w:rPr>
      </w:pPr>
      <w:r w:rsidRPr="004D365C">
        <w:rPr>
          <w:rFonts w:ascii="Times New Roman" w:hAnsi="Times New Roman" w:cs="Times New Roman"/>
          <w:sz w:val="24"/>
          <w:szCs w:val="24"/>
        </w:rPr>
        <w:tab/>
        <w:t>На территории Комсомольского городского поселения в вечернее и ночное время  суток  освещено 70  улиц. Протяженность  освещенных  улиц  составит  30,4 км.</w:t>
      </w:r>
    </w:p>
    <w:p w:rsidR="004D365C" w:rsidRPr="004D365C" w:rsidRDefault="004D365C" w:rsidP="004D365C">
      <w:pPr>
        <w:pStyle w:val="af2"/>
        <w:spacing w:after="0" w:line="240" w:lineRule="auto"/>
        <w:ind w:left="0"/>
        <w:jc w:val="both"/>
        <w:rPr>
          <w:rFonts w:ascii="Times New Roman" w:hAnsi="Times New Roman" w:cs="Times New Roman"/>
          <w:b/>
          <w:sz w:val="24"/>
          <w:szCs w:val="24"/>
        </w:rPr>
      </w:pPr>
    </w:p>
    <w:p w:rsidR="004D365C" w:rsidRPr="004D365C" w:rsidRDefault="004D365C" w:rsidP="004D365C">
      <w:pPr>
        <w:pStyle w:val="af2"/>
        <w:spacing w:after="0" w:line="240" w:lineRule="auto"/>
        <w:ind w:left="0"/>
        <w:jc w:val="right"/>
        <w:rPr>
          <w:rFonts w:ascii="Times New Roman" w:hAnsi="Times New Roman" w:cs="Times New Roman"/>
          <w:b/>
          <w:sz w:val="24"/>
          <w:szCs w:val="24"/>
        </w:rPr>
      </w:pPr>
      <w:r w:rsidRPr="004D365C">
        <w:rPr>
          <w:rFonts w:ascii="Times New Roman" w:hAnsi="Times New Roman" w:cs="Times New Roman"/>
          <w:b/>
          <w:sz w:val="24"/>
          <w:szCs w:val="24"/>
        </w:rPr>
        <w:t>Таблица 1</w:t>
      </w:r>
    </w:p>
    <w:p w:rsidR="004D365C" w:rsidRPr="004D365C" w:rsidRDefault="004D365C" w:rsidP="004D365C">
      <w:pPr>
        <w:jc w:val="center"/>
        <w:rPr>
          <w:b/>
        </w:rPr>
      </w:pPr>
      <w:r w:rsidRPr="004D365C">
        <w:rPr>
          <w:b/>
        </w:rPr>
        <w:t>Показатели, характеризующие  текущую  ситуацию  в сфере  содержания</w:t>
      </w:r>
    </w:p>
    <w:p w:rsidR="004D365C" w:rsidRPr="004D365C" w:rsidRDefault="004D365C" w:rsidP="004D365C">
      <w:pPr>
        <w:jc w:val="center"/>
        <w:rPr>
          <w:b/>
        </w:rPr>
      </w:pPr>
      <w:r w:rsidRPr="004D365C">
        <w:rPr>
          <w:b/>
        </w:rPr>
        <w:t>сети уличного освещения</w:t>
      </w:r>
    </w:p>
    <w:tbl>
      <w:tblPr>
        <w:tblpPr w:leftFromText="180" w:rightFromText="180" w:vertAnchor="text" w:horzAnchor="margin" w:tblpXSpec="center" w:tblpY="149"/>
        <w:tblW w:w="1000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8" w:type="dxa"/>
        </w:tblCellMar>
        <w:tblLook w:val="04A0"/>
      </w:tblPr>
      <w:tblGrid>
        <w:gridCol w:w="556"/>
        <w:gridCol w:w="4910"/>
        <w:gridCol w:w="1275"/>
        <w:gridCol w:w="1109"/>
        <w:gridCol w:w="1076"/>
        <w:gridCol w:w="1076"/>
      </w:tblGrid>
      <w:tr w:rsidR="004D365C" w:rsidRPr="004D365C" w:rsidTr="004D365C">
        <w:tc>
          <w:tcPr>
            <w:tcW w:w="55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r w:rsidRPr="004D365C">
              <w:t>№ п/п</w:t>
            </w:r>
          </w:p>
        </w:tc>
        <w:tc>
          <w:tcPr>
            <w:tcW w:w="49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r w:rsidRPr="004D365C">
              <w:t>Наименование показателя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r w:rsidRPr="004D365C">
              <w:t>Единица</w:t>
            </w:r>
          </w:p>
          <w:p w:rsidR="004D365C" w:rsidRPr="004D365C" w:rsidRDefault="004D365C" w:rsidP="004D365C">
            <w:r w:rsidRPr="004D365C">
              <w:t>измерения</w:t>
            </w:r>
          </w:p>
        </w:tc>
        <w:tc>
          <w:tcPr>
            <w:tcW w:w="110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240" w:lineRule="auto"/>
              <w:ind w:left="0"/>
              <w:rPr>
                <w:rFonts w:ascii="Times New Roman" w:hAnsi="Times New Roman" w:cs="Times New Roman"/>
                <w:sz w:val="24"/>
                <w:szCs w:val="24"/>
              </w:rPr>
            </w:pPr>
            <w:r w:rsidRPr="004D365C">
              <w:rPr>
                <w:rFonts w:ascii="Times New Roman" w:hAnsi="Times New Roman" w:cs="Times New Roman"/>
                <w:sz w:val="24"/>
                <w:szCs w:val="24"/>
              </w:rPr>
              <w:t>2020г</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240" w:lineRule="auto"/>
              <w:ind w:left="0"/>
              <w:rPr>
                <w:rFonts w:ascii="Times New Roman" w:hAnsi="Times New Roman" w:cs="Times New Roman"/>
                <w:sz w:val="24"/>
                <w:szCs w:val="24"/>
              </w:rPr>
            </w:pPr>
            <w:r w:rsidRPr="004D365C">
              <w:rPr>
                <w:rFonts w:ascii="Times New Roman" w:hAnsi="Times New Roman" w:cs="Times New Roman"/>
                <w:sz w:val="24"/>
                <w:szCs w:val="24"/>
              </w:rPr>
              <w:t>2021г</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240" w:lineRule="auto"/>
              <w:ind w:left="0"/>
              <w:rPr>
                <w:rFonts w:ascii="Times New Roman" w:hAnsi="Times New Roman" w:cs="Times New Roman"/>
                <w:sz w:val="24"/>
                <w:szCs w:val="24"/>
              </w:rPr>
            </w:pPr>
            <w:r w:rsidRPr="004D365C">
              <w:rPr>
                <w:rFonts w:ascii="Times New Roman" w:hAnsi="Times New Roman" w:cs="Times New Roman"/>
                <w:sz w:val="24"/>
                <w:szCs w:val="24"/>
              </w:rPr>
              <w:t>2022г</w:t>
            </w:r>
          </w:p>
        </w:tc>
      </w:tr>
      <w:tr w:rsidR="004D365C" w:rsidRPr="004D365C" w:rsidTr="004D365C">
        <w:tc>
          <w:tcPr>
            <w:tcW w:w="55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r w:rsidRPr="004D365C">
              <w:t>1</w:t>
            </w:r>
          </w:p>
        </w:tc>
        <w:tc>
          <w:tcPr>
            <w:tcW w:w="49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r w:rsidRPr="004D365C">
              <w:t>Доля улиц городского поселения, обеспеченных наружным освещением, от общего количества улиц</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jc w:val="center"/>
            </w:pPr>
            <w:r w:rsidRPr="004D365C">
              <w:t>%</w:t>
            </w:r>
          </w:p>
        </w:tc>
        <w:tc>
          <w:tcPr>
            <w:tcW w:w="110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jc w:val="center"/>
              <w:rPr>
                <w:color w:val="auto"/>
              </w:rPr>
            </w:pPr>
            <w:r w:rsidRPr="004D365C">
              <w:rPr>
                <w:color w:val="auto"/>
              </w:rPr>
              <w:t>96</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jc w:val="center"/>
              <w:rPr>
                <w:color w:val="auto"/>
              </w:rPr>
            </w:pPr>
            <w:r w:rsidRPr="004D365C">
              <w:rPr>
                <w:color w:val="auto"/>
              </w:rPr>
              <w:t>97</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jc w:val="center"/>
              <w:rPr>
                <w:color w:val="auto"/>
              </w:rPr>
            </w:pPr>
            <w:r w:rsidRPr="004D365C">
              <w:rPr>
                <w:color w:val="auto"/>
              </w:rPr>
              <w:t>98</w:t>
            </w:r>
          </w:p>
        </w:tc>
      </w:tr>
      <w:tr w:rsidR="004D365C" w:rsidRPr="004D365C" w:rsidTr="004D365C">
        <w:tc>
          <w:tcPr>
            <w:tcW w:w="55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r w:rsidRPr="004D365C">
              <w:t>2</w:t>
            </w:r>
          </w:p>
        </w:tc>
        <w:tc>
          <w:tcPr>
            <w:tcW w:w="49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r w:rsidRPr="004D365C">
              <w:t>Доля протяженности сетей  уличного освещения, требующих  замены (монтажа), от общей  протяженности  сетей  уличного освещения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jc w:val="center"/>
            </w:pPr>
            <w:r w:rsidRPr="004D365C">
              <w:t>%</w:t>
            </w:r>
          </w:p>
        </w:tc>
        <w:tc>
          <w:tcPr>
            <w:tcW w:w="110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jc w:val="center"/>
              <w:rPr>
                <w:color w:val="auto"/>
              </w:rPr>
            </w:pPr>
            <w:r w:rsidRPr="004D365C">
              <w:rPr>
                <w:color w:val="auto"/>
              </w:rPr>
              <w:t>2,8</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jc w:val="center"/>
              <w:rPr>
                <w:color w:val="auto"/>
              </w:rPr>
            </w:pPr>
            <w:r w:rsidRPr="004D365C">
              <w:rPr>
                <w:color w:val="auto"/>
              </w:rPr>
              <w:t>2,8</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jc w:val="center"/>
              <w:rPr>
                <w:color w:val="auto"/>
              </w:rPr>
            </w:pPr>
            <w:r w:rsidRPr="004D365C">
              <w:rPr>
                <w:color w:val="auto"/>
              </w:rPr>
              <w:t>2,8</w:t>
            </w:r>
          </w:p>
        </w:tc>
      </w:tr>
      <w:tr w:rsidR="004D365C" w:rsidRPr="004D365C" w:rsidTr="004D365C">
        <w:tc>
          <w:tcPr>
            <w:tcW w:w="55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r w:rsidRPr="004D365C">
              <w:t>3</w:t>
            </w:r>
          </w:p>
        </w:tc>
        <w:tc>
          <w:tcPr>
            <w:tcW w:w="49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r w:rsidRPr="004D365C">
              <w:t>Доля  ламп, требующих замены, от  общего количества ламп</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jc w:val="center"/>
            </w:pPr>
            <w:r w:rsidRPr="004D365C">
              <w:t>%</w:t>
            </w:r>
          </w:p>
        </w:tc>
        <w:tc>
          <w:tcPr>
            <w:tcW w:w="110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jc w:val="center"/>
              <w:rPr>
                <w:color w:val="auto"/>
              </w:rPr>
            </w:pPr>
            <w:r w:rsidRPr="004D365C">
              <w:rPr>
                <w:color w:val="auto"/>
              </w:rPr>
              <w:t>0</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jc w:val="center"/>
              <w:rPr>
                <w:color w:val="auto"/>
              </w:rPr>
            </w:pPr>
            <w:r w:rsidRPr="004D365C">
              <w:rPr>
                <w:color w:val="auto"/>
              </w:rPr>
              <w:t>0</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jc w:val="center"/>
              <w:rPr>
                <w:color w:val="auto"/>
              </w:rPr>
            </w:pPr>
            <w:r w:rsidRPr="004D365C">
              <w:rPr>
                <w:color w:val="auto"/>
              </w:rPr>
              <w:t>0</w:t>
            </w:r>
          </w:p>
        </w:tc>
      </w:tr>
    </w:tbl>
    <w:p w:rsidR="004D365C" w:rsidRPr="004D365C" w:rsidRDefault="004D365C" w:rsidP="004D365C">
      <w:pPr>
        <w:jc w:val="center"/>
        <w:rPr>
          <w:b/>
        </w:rPr>
      </w:pPr>
    </w:p>
    <w:p w:rsidR="004D365C" w:rsidRPr="004D365C" w:rsidRDefault="004D365C" w:rsidP="004D365C">
      <w:pPr>
        <w:pStyle w:val="af2"/>
        <w:spacing w:after="0" w:line="240" w:lineRule="auto"/>
        <w:ind w:left="0"/>
        <w:rPr>
          <w:rFonts w:ascii="Times New Roman" w:hAnsi="Times New Roman" w:cs="Times New Roman"/>
          <w:b/>
          <w:sz w:val="24"/>
          <w:szCs w:val="24"/>
        </w:rPr>
      </w:pPr>
    </w:p>
    <w:p w:rsidR="004D365C" w:rsidRPr="004D365C" w:rsidRDefault="004D365C" w:rsidP="00E3388D">
      <w:pPr>
        <w:pStyle w:val="af2"/>
        <w:numPr>
          <w:ilvl w:val="1"/>
          <w:numId w:val="30"/>
        </w:numPr>
        <w:spacing w:after="0" w:line="240" w:lineRule="auto"/>
        <w:ind w:left="0" w:firstLine="0"/>
        <w:contextualSpacing/>
        <w:jc w:val="center"/>
        <w:rPr>
          <w:rFonts w:ascii="Times New Roman" w:hAnsi="Times New Roman" w:cs="Times New Roman"/>
          <w:b/>
          <w:sz w:val="24"/>
          <w:szCs w:val="24"/>
        </w:rPr>
      </w:pPr>
      <w:r w:rsidRPr="004D365C">
        <w:rPr>
          <w:rFonts w:ascii="Times New Roman" w:hAnsi="Times New Roman" w:cs="Times New Roman"/>
          <w:b/>
          <w:sz w:val="24"/>
          <w:szCs w:val="24"/>
        </w:rPr>
        <w:t>Организация благоустройства и озеленение территории</w:t>
      </w:r>
    </w:p>
    <w:p w:rsidR="004D365C" w:rsidRPr="004D365C" w:rsidRDefault="004D365C" w:rsidP="004D365C">
      <w:pPr>
        <w:pStyle w:val="af2"/>
        <w:spacing w:after="0" w:line="240" w:lineRule="auto"/>
        <w:ind w:left="0"/>
        <w:jc w:val="center"/>
        <w:rPr>
          <w:rFonts w:ascii="Times New Roman" w:hAnsi="Times New Roman" w:cs="Times New Roman"/>
          <w:b/>
          <w:sz w:val="24"/>
          <w:szCs w:val="24"/>
        </w:rPr>
      </w:pPr>
      <w:r w:rsidRPr="004D365C">
        <w:rPr>
          <w:rFonts w:ascii="Times New Roman" w:hAnsi="Times New Roman" w:cs="Times New Roman"/>
          <w:b/>
          <w:sz w:val="24"/>
          <w:szCs w:val="24"/>
        </w:rPr>
        <w:t>Комсомольского городского поселения</w:t>
      </w:r>
    </w:p>
    <w:p w:rsidR="004D365C" w:rsidRPr="004D365C" w:rsidRDefault="004D365C" w:rsidP="004D365C">
      <w:pPr>
        <w:pStyle w:val="af2"/>
        <w:spacing w:after="0" w:line="240" w:lineRule="auto"/>
        <w:ind w:left="0"/>
        <w:jc w:val="center"/>
        <w:rPr>
          <w:rFonts w:ascii="Times New Roman" w:hAnsi="Times New Roman" w:cs="Times New Roman"/>
          <w:b/>
          <w:sz w:val="24"/>
          <w:szCs w:val="24"/>
        </w:rPr>
      </w:pPr>
    </w:p>
    <w:p w:rsidR="004D365C" w:rsidRPr="004D365C" w:rsidRDefault="004D365C" w:rsidP="004D365C">
      <w:pPr>
        <w:shd w:val="clear" w:color="auto" w:fill="FFFFFF"/>
        <w:ind w:firstLine="284"/>
        <w:jc w:val="both"/>
      </w:pPr>
      <w:r w:rsidRPr="004D365C">
        <w:t xml:space="preserve">       Благоустройство территории Комсомольского городского поселения представляет собой комплекс мероприятий, направленных на создание благоприятных, здоровых и культурных условий жизни, трудовой деятельности и досуга населения в границах городского поселения. </w:t>
      </w:r>
    </w:p>
    <w:p w:rsidR="004D365C" w:rsidRPr="004D365C" w:rsidRDefault="004D365C" w:rsidP="004D365C">
      <w:pPr>
        <w:shd w:val="clear" w:color="auto" w:fill="FFFFFF"/>
        <w:ind w:firstLine="284"/>
        <w:jc w:val="both"/>
      </w:pPr>
      <w:r w:rsidRPr="004D365C">
        <w:tab/>
        <w:t xml:space="preserve">К видам работ по благоустройству территории относятся: </w:t>
      </w:r>
    </w:p>
    <w:p w:rsidR="004D365C" w:rsidRPr="004D365C" w:rsidRDefault="004D365C" w:rsidP="004D365C">
      <w:pPr>
        <w:shd w:val="clear" w:color="auto" w:fill="FFFFFF"/>
        <w:ind w:firstLine="284"/>
        <w:jc w:val="both"/>
      </w:pPr>
      <w:r w:rsidRPr="004D365C">
        <w:tab/>
        <w:t xml:space="preserve">-  уход за зелеными насаждениями;  </w:t>
      </w:r>
    </w:p>
    <w:p w:rsidR="004D365C" w:rsidRPr="004D365C" w:rsidRDefault="004D365C" w:rsidP="004D365C">
      <w:pPr>
        <w:shd w:val="clear" w:color="auto" w:fill="FFFFFF"/>
        <w:ind w:firstLine="284"/>
        <w:jc w:val="both"/>
      </w:pPr>
      <w:r w:rsidRPr="004D365C">
        <w:tab/>
        <w:t xml:space="preserve">-  содержание элементов внешнего благоустройства; </w:t>
      </w:r>
    </w:p>
    <w:p w:rsidR="004D365C" w:rsidRPr="004D365C" w:rsidRDefault="004D365C" w:rsidP="004D365C">
      <w:pPr>
        <w:shd w:val="clear" w:color="auto" w:fill="FFFFFF"/>
        <w:ind w:firstLine="708"/>
        <w:jc w:val="both"/>
      </w:pPr>
      <w:r w:rsidRPr="004D365C">
        <w:t xml:space="preserve">-  озеленение территории городского поселения;                  </w:t>
      </w:r>
    </w:p>
    <w:p w:rsidR="004D365C" w:rsidRPr="004D365C" w:rsidRDefault="004D365C" w:rsidP="004D365C">
      <w:pPr>
        <w:shd w:val="clear" w:color="auto" w:fill="FFFFFF"/>
        <w:ind w:firstLine="284"/>
        <w:jc w:val="both"/>
      </w:pPr>
      <w:r w:rsidRPr="004D365C">
        <w:tab/>
        <w:t xml:space="preserve">-  опиловка  аварийных деревьев;    </w:t>
      </w:r>
    </w:p>
    <w:p w:rsidR="004D365C" w:rsidRPr="004D365C" w:rsidRDefault="004D365C" w:rsidP="004D365C">
      <w:pPr>
        <w:shd w:val="clear" w:color="auto" w:fill="FFFFFF"/>
        <w:spacing w:line="0" w:lineRule="atLeast"/>
        <w:ind w:firstLine="284"/>
        <w:jc w:val="both"/>
      </w:pPr>
      <w:r w:rsidRPr="004D365C">
        <w:tab/>
        <w:t xml:space="preserve">-  скашивание  травы.  </w:t>
      </w:r>
    </w:p>
    <w:p w:rsidR="004D365C" w:rsidRPr="004D365C" w:rsidRDefault="004D365C" w:rsidP="004D365C">
      <w:pPr>
        <w:shd w:val="clear" w:color="auto" w:fill="FFFFFF"/>
        <w:spacing w:line="0" w:lineRule="atLeast"/>
        <w:ind w:firstLine="142"/>
        <w:jc w:val="both"/>
        <w:rPr>
          <w:b/>
        </w:rPr>
      </w:pPr>
      <w:r w:rsidRPr="004D365C">
        <w:t xml:space="preserve">                                                                                                                                                                                                                    В 2023 году будут  продолжены  работы  по опиловке  аварийных  деревьев, по озеленению  дворов, улиц, скашиванию  травы на территории городского поселения.   Для   привлечения  населения  к благоустройству муниципального образования будет продолжено проведение ежегодного смотра-конкурса «Лучший дом, двор, улица», направленное  на озеленение  дворов и улиц. Также необходимо организовать и провести смотры - конкурсы   с привлечением предприятий и организаций  «За лучшее   проведение работ по благоустройству  прилегающих территорий».</w:t>
      </w:r>
    </w:p>
    <w:p w:rsidR="004D365C" w:rsidRPr="004D365C" w:rsidRDefault="004D365C" w:rsidP="004D365C">
      <w:pPr>
        <w:shd w:val="clear" w:color="auto" w:fill="FFFFFF"/>
        <w:ind w:firstLine="284"/>
        <w:jc w:val="both"/>
        <w:rPr>
          <w:b/>
        </w:rPr>
      </w:pPr>
    </w:p>
    <w:p w:rsidR="004D365C" w:rsidRPr="004D365C" w:rsidRDefault="004D365C" w:rsidP="004D365C">
      <w:pPr>
        <w:shd w:val="clear" w:color="auto" w:fill="FFFFFF"/>
        <w:spacing w:line="0" w:lineRule="atLeast"/>
        <w:ind w:firstLine="284"/>
        <w:jc w:val="right"/>
        <w:rPr>
          <w:b/>
        </w:rPr>
      </w:pPr>
      <w:r w:rsidRPr="004D365C">
        <w:rPr>
          <w:b/>
        </w:rPr>
        <w:t xml:space="preserve"> Таблица 2</w:t>
      </w:r>
    </w:p>
    <w:p w:rsidR="004D365C" w:rsidRPr="004D365C" w:rsidRDefault="004D365C" w:rsidP="004D365C">
      <w:pPr>
        <w:pStyle w:val="af2"/>
        <w:spacing w:after="0" w:line="0" w:lineRule="atLeast"/>
        <w:ind w:left="0"/>
        <w:jc w:val="center"/>
        <w:rPr>
          <w:rFonts w:ascii="Times New Roman" w:hAnsi="Times New Roman" w:cs="Times New Roman"/>
          <w:b/>
          <w:sz w:val="24"/>
          <w:szCs w:val="24"/>
        </w:rPr>
      </w:pPr>
      <w:r w:rsidRPr="004D365C">
        <w:rPr>
          <w:rFonts w:ascii="Times New Roman" w:hAnsi="Times New Roman" w:cs="Times New Roman"/>
          <w:b/>
          <w:sz w:val="24"/>
          <w:szCs w:val="24"/>
        </w:rPr>
        <w:t>Показатели, характеризующие уровень благоустройства на территории</w:t>
      </w:r>
    </w:p>
    <w:p w:rsidR="004D365C" w:rsidRPr="004D365C" w:rsidRDefault="004D365C" w:rsidP="004D365C">
      <w:pPr>
        <w:pStyle w:val="af2"/>
        <w:spacing w:after="0" w:line="0" w:lineRule="atLeast"/>
        <w:ind w:left="0"/>
        <w:jc w:val="center"/>
        <w:rPr>
          <w:rFonts w:ascii="Times New Roman" w:hAnsi="Times New Roman" w:cs="Times New Roman"/>
          <w:b/>
          <w:sz w:val="24"/>
          <w:szCs w:val="24"/>
        </w:rPr>
      </w:pPr>
      <w:r w:rsidRPr="004D365C">
        <w:rPr>
          <w:rFonts w:ascii="Times New Roman" w:hAnsi="Times New Roman" w:cs="Times New Roman"/>
          <w:b/>
          <w:sz w:val="24"/>
          <w:szCs w:val="24"/>
        </w:rPr>
        <w:t>Комсомольского городского поселения</w:t>
      </w:r>
    </w:p>
    <w:tbl>
      <w:tblPr>
        <w:tblW w:w="10393" w:type="dxa"/>
        <w:tblInd w:w="-93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35"/>
        <w:gridCol w:w="5122"/>
        <w:gridCol w:w="1242"/>
        <w:gridCol w:w="1120"/>
        <w:gridCol w:w="1254"/>
        <w:gridCol w:w="1120"/>
      </w:tblGrid>
      <w:tr w:rsidR="004D365C" w:rsidRPr="004D365C" w:rsidTr="004D365C">
        <w:trPr>
          <w:trHeight w:val="602"/>
        </w:trPr>
        <w:tc>
          <w:tcPr>
            <w:tcW w:w="53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pPr>
              <w:pStyle w:val="af2"/>
              <w:spacing w:after="0" w:line="240" w:lineRule="auto"/>
              <w:ind w:left="0"/>
              <w:rPr>
                <w:rFonts w:ascii="Times New Roman" w:hAnsi="Times New Roman" w:cs="Times New Roman"/>
                <w:sz w:val="24"/>
                <w:szCs w:val="24"/>
              </w:rPr>
            </w:pPr>
            <w:r w:rsidRPr="004D365C">
              <w:rPr>
                <w:rFonts w:ascii="Times New Roman" w:hAnsi="Times New Roman" w:cs="Times New Roman"/>
                <w:sz w:val="24"/>
                <w:szCs w:val="24"/>
              </w:rPr>
              <w:t>№</w:t>
            </w:r>
          </w:p>
          <w:p w:rsidR="004D365C" w:rsidRPr="004D365C" w:rsidRDefault="004D365C" w:rsidP="004D365C">
            <w:pPr>
              <w:pStyle w:val="af2"/>
              <w:spacing w:after="0" w:line="240" w:lineRule="auto"/>
              <w:ind w:left="0"/>
              <w:rPr>
                <w:rFonts w:ascii="Times New Roman" w:hAnsi="Times New Roman" w:cs="Times New Roman"/>
                <w:sz w:val="24"/>
                <w:szCs w:val="24"/>
              </w:rPr>
            </w:pPr>
            <w:r w:rsidRPr="004D365C">
              <w:rPr>
                <w:rFonts w:ascii="Times New Roman" w:hAnsi="Times New Roman" w:cs="Times New Roman"/>
                <w:sz w:val="24"/>
                <w:szCs w:val="24"/>
              </w:rPr>
              <w:t>п/п</w:t>
            </w:r>
          </w:p>
        </w:tc>
        <w:tc>
          <w:tcPr>
            <w:tcW w:w="512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pPr>
              <w:pStyle w:val="af2"/>
              <w:spacing w:after="0" w:line="240" w:lineRule="auto"/>
              <w:ind w:left="0"/>
              <w:jc w:val="center"/>
              <w:rPr>
                <w:rFonts w:ascii="Times New Roman" w:hAnsi="Times New Roman" w:cs="Times New Roman"/>
                <w:sz w:val="24"/>
                <w:szCs w:val="24"/>
              </w:rPr>
            </w:pPr>
            <w:r w:rsidRPr="004D365C">
              <w:rPr>
                <w:rFonts w:ascii="Times New Roman" w:hAnsi="Times New Roman" w:cs="Times New Roman"/>
                <w:sz w:val="24"/>
                <w:szCs w:val="24"/>
              </w:rPr>
              <w:t>Наименование</w:t>
            </w:r>
          </w:p>
          <w:p w:rsidR="004D365C" w:rsidRPr="004D365C" w:rsidRDefault="004D365C" w:rsidP="004D365C">
            <w:pPr>
              <w:pStyle w:val="af2"/>
              <w:spacing w:after="0" w:line="240" w:lineRule="auto"/>
              <w:ind w:left="0"/>
              <w:jc w:val="center"/>
              <w:rPr>
                <w:rFonts w:ascii="Times New Roman" w:hAnsi="Times New Roman" w:cs="Times New Roman"/>
                <w:sz w:val="24"/>
                <w:szCs w:val="24"/>
              </w:rPr>
            </w:pPr>
            <w:r w:rsidRPr="004D365C">
              <w:rPr>
                <w:rFonts w:ascii="Times New Roman" w:hAnsi="Times New Roman" w:cs="Times New Roman"/>
                <w:sz w:val="24"/>
                <w:szCs w:val="24"/>
              </w:rPr>
              <w:t>показателя</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240" w:lineRule="auto"/>
              <w:ind w:left="0"/>
              <w:rPr>
                <w:rFonts w:ascii="Times New Roman" w:hAnsi="Times New Roman" w:cs="Times New Roman"/>
                <w:sz w:val="24"/>
                <w:szCs w:val="24"/>
              </w:rPr>
            </w:pPr>
            <w:r w:rsidRPr="004D365C">
              <w:rPr>
                <w:rFonts w:ascii="Times New Roman" w:hAnsi="Times New Roman" w:cs="Times New Roman"/>
                <w:sz w:val="24"/>
                <w:szCs w:val="24"/>
              </w:rPr>
              <w:t>Единица измерения</w:t>
            </w:r>
          </w:p>
        </w:tc>
        <w:tc>
          <w:tcPr>
            <w:tcW w:w="112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240" w:lineRule="auto"/>
              <w:ind w:left="0"/>
              <w:rPr>
                <w:rFonts w:ascii="Times New Roman" w:hAnsi="Times New Roman" w:cs="Times New Roman"/>
                <w:sz w:val="24"/>
                <w:szCs w:val="24"/>
              </w:rPr>
            </w:pPr>
            <w:r w:rsidRPr="004D365C">
              <w:rPr>
                <w:rFonts w:ascii="Times New Roman" w:hAnsi="Times New Roman" w:cs="Times New Roman"/>
                <w:sz w:val="24"/>
                <w:szCs w:val="24"/>
              </w:rPr>
              <w:t>2020г</w:t>
            </w:r>
          </w:p>
        </w:tc>
        <w:tc>
          <w:tcPr>
            <w:tcW w:w="125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240" w:lineRule="auto"/>
              <w:ind w:left="0"/>
              <w:rPr>
                <w:rFonts w:ascii="Times New Roman" w:hAnsi="Times New Roman" w:cs="Times New Roman"/>
                <w:sz w:val="24"/>
                <w:szCs w:val="24"/>
              </w:rPr>
            </w:pPr>
            <w:r w:rsidRPr="004D365C">
              <w:rPr>
                <w:rFonts w:ascii="Times New Roman" w:hAnsi="Times New Roman" w:cs="Times New Roman"/>
                <w:sz w:val="24"/>
                <w:szCs w:val="24"/>
              </w:rPr>
              <w:t>2021г</w:t>
            </w:r>
          </w:p>
        </w:tc>
        <w:tc>
          <w:tcPr>
            <w:tcW w:w="112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240" w:lineRule="auto"/>
              <w:ind w:left="0"/>
              <w:rPr>
                <w:rFonts w:ascii="Times New Roman" w:hAnsi="Times New Roman" w:cs="Times New Roman"/>
                <w:sz w:val="24"/>
                <w:szCs w:val="24"/>
              </w:rPr>
            </w:pPr>
            <w:r w:rsidRPr="004D365C">
              <w:rPr>
                <w:rFonts w:ascii="Times New Roman" w:hAnsi="Times New Roman" w:cs="Times New Roman"/>
                <w:sz w:val="24"/>
                <w:szCs w:val="24"/>
              </w:rPr>
              <w:t xml:space="preserve">  2022г</w:t>
            </w:r>
          </w:p>
        </w:tc>
      </w:tr>
      <w:tr w:rsidR="004D365C" w:rsidRPr="004D365C" w:rsidTr="004D365C">
        <w:tc>
          <w:tcPr>
            <w:tcW w:w="53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pPr>
              <w:pStyle w:val="af2"/>
              <w:spacing w:after="0" w:line="240" w:lineRule="auto"/>
              <w:ind w:left="0"/>
              <w:rPr>
                <w:rFonts w:ascii="Times New Roman" w:hAnsi="Times New Roman" w:cs="Times New Roman"/>
                <w:sz w:val="24"/>
                <w:szCs w:val="24"/>
              </w:rPr>
            </w:pPr>
            <w:r w:rsidRPr="004D365C">
              <w:rPr>
                <w:rFonts w:ascii="Times New Roman" w:hAnsi="Times New Roman" w:cs="Times New Roman"/>
                <w:sz w:val="24"/>
                <w:szCs w:val="24"/>
              </w:rPr>
              <w:t>1</w:t>
            </w:r>
          </w:p>
        </w:tc>
        <w:tc>
          <w:tcPr>
            <w:tcW w:w="512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r w:rsidRPr="004D365C">
              <w:t xml:space="preserve">Доля аварийных  деревьев к общему количеству  деревьев </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240" w:lineRule="auto"/>
              <w:ind w:left="0"/>
              <w:jc w:val="center"/>
              <w:rPr>
                <w:rFonts w:ascii="Times New Roman" w:hAnsi="Times New Roman" w:cs="Times New Roman"/>
                <w:sz w:val="24"/>
                <w:szCs w:val="24"/>
              </w:rPr>
            </w:pPr>
            <w:r w:rsidRPr="004D365C">
              <w:rPr>
                <w:rFonts w:ascii="Times New Roman" w:hAnsi="Times New Roman" w:cs="Times New Roman"/>
                <w:sz w:val="24"/>
                <w:szCs w:val="24"/>
              </w:rPr>
              <w:t>%</w:t>
            </w:r>
          </w:p>
        </w:tc>
        <w:tc>
          <w:tcPr>
            <w:tcW w:w="112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240" w:lineRule="auto"/>
              <w:ind w:left="0"/>
              <w:jc w:val="center"/>
              <w:rPr>
                <w:rFonts w:ascii="Times New Roman" w:hAnsi="Times New Roman" w:cs="Times New Roman"/>
                <w:sz w:val="24"/>
                <w:szCs w:val="24"/>
              </w:rPr>
            </w:pPr>
            <w:r w:rsidRPr="004D365C">
              <w:rPr>
                <w:rFonts w:ascii="Times New Roman" w:hAnsi="Times New Roman" w:cs="Times New Roman"/>
                <w:sz w:val="24"/>
                <w:szCs w:val="24"/>
              </w:rPr>
              <w:t>20</w:t>
            </w:r>
          </w:p>
        </w:tc>
        <w:tc>
          <w:tcPr>
            <w:tcW w:w="125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240" w:lineRule="auto"/>
              <w:ind w:left="0"/>
              <w:jc w:val="center"/>
              <w:rPr>
                <w:rFonts w:ascii="Times New Roman" w:hAnsi="Times New Roman" w:cs="Times New Roman"/>
                <w:sz w:val="24"/>
                <w:szCs w:val="24"/>
              </w:rPr>
            </w:pPr>
            <w:r w:rsidRPr="004D365C">
              <w:rPr>
                <w:rFonts w:ascii="Times New Roman" w:hAnsi="Times New Roman" w:cs="Times New Roman"/>
                <w:sz w:val="24"/>
                <w:szCs w:val="24"/>
              </w:rPr>
              <w:t>19</w:t>
            </w:r>
          </w:p>
        </w:tc>
        <w:tc>
          <w:tcPr>
            <w:tcW w:w="112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240" w:lineRule="auto"/>
              <w:ind w:left="0"/>
              <w:jc w:val="center"/>
              <w:rPr>
                <w:rFonts w:ascii="Times New Roman" w:hAnsi="Times New Roman" w:cs="Times New Roman"/>
              </w:rPr>
            </w:pPr>
            <w:r w:rsidRPr="004D365C">
              <w:rPr>
                <w:rFonts w:ascii="Times New Roman" w:hAnsi="Times New Roman" w:cs="Times New Roman"/>
                <w:sz w:val="24"/>
                <w:szCs w:val="24"/>
              </w:rPr>
              <w:t>18</w:t>
            </w:r>
          </w:p>
        </w:tc>
      </w:tr>
      <w:tr w:rsidR="004D365C" w:rsidRPr="004D365C" w:rsidTr="004D365C">
        <w:tc>
          <w:tcPr>
            <w:tcW w:w="53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pPr>
              <w:pStyle w:val="af2"/>
              <w:spacing w:after="0" w:line="240" w:lineRule="auto"/>
              <w:ind w:left="0"/>
              <w:rPr>
                <w:rFonts w:ascii="Times New Roman" w:hAnsi="Times New Roman" w:cs="Times New Roman"/>
                <w:sz w:val="24"/>
                <w:szCs w:val="24"/>
              </w:rPr>
            </w:pPr>
            <w:r w:rsidRPr="004D365C">
              <w:rPr>
                <w:rFonts w:ascii="Times New Roman" w:hAnsi="Times New Roman" w:cs="Times New Roman"/>
                <w:sz w:val="24"/>
                <w:szCs w:val="24"/>
              </w:rPr>
              <w:t>2</w:t>
            </w:r>
          </w:p>
        </w:tc>
        <w:tc>
          <w:tcPr>
            <w:tcW w:w="512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r w:rsidRPr="004D365C">
              <w:t>Площадь территории  окашиваемой травы на территории Комсомольского городского поселения</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240" w:lineRule="auto"/>
              <w:ind w:left="0"/>
              <w:jc w:val="center"/>
              <w:rPr>
                <w:rFonts w:ascii="Times New Roman" w:hAnsi="Times New Roman" w:cs="Times New Roman"/>
                <w:sz w:val="24"/>
                <w:szCs w:val="24"/>
              </w:rPr>
            </w:pPr>
            <w:r w:rsidRPr="004D365C">
              <w:rPr>
                <w:rFonts w:ascii="Times New Roman" w:hAnsi="Times New Roman" w:cs="Times New Roman"/>
                <w:sz w:val="24"/>
                <w:szCs w:val="24"/>
              </w:rPr>
              <w:t>м2</w:t>
            </w:r>
          </w:p>
        </w:tc>
        <w:tc>
          <w:tcPr>
            <w:tcW w:w="112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240" w:lineRule="auto"/>
              <w:ind w:left="0"/>
              <w:rPr>
                <w:rFonts w:ascii="Times New Roman" w:hAnsi="Times New Roman" w:cs="Times New Roman"/>
                <w:sz w:val="24"/>
                <w:szCs w:val="24"/>
              </w:rPr>
            </w:pPr>
            <w:r w:rsidRPr="004D365C">
              <w:rPr>
                <w:rFonts w:ascii="Times New Roman" w:hAnsi="Times New Roman" w:cs="Times New Roman"/>
                <w:sz w:val="24"/>
                <w:szCs w:val="24"/>
              </w:rPr>
              <w:t>105910</w:t>
            </w:r>
          </w:p>
        </w:tc>
        <w:tc>
          <w:tcPr>
            <w:tcW w:w="125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240" w:lineRule="auto"/>
              <w:ind w:left="0"/>
              <w:rPr>
                <w:rFonts w:ascii="Times New Roman" w:hAnsi="Times New Roman" w:cs="Times New Roman"/>
                <w:sz w:val="24"/>
                <w:szCs w:val="24"/>
              </w:rPr>
            </w:pPr>
          </w:p>
          <w:p w:rsidR="004D365C" w:rsidRPr="004D365C" w:rsidRDefault="004D365C" w:rsidP="004D365C">
            <w:pPr>
              <w:pStyle w:val="af2"/>
              <w:spacing w:after="0" w:line="240" w:lineRule="auto"/>
              <w:ind w:left="0"/>
              <w:rPr>
                <w:rFonts w:ascii="Times New Roman" w:hAnsi="Times New Roman" w:cs="Times New Roman"/>
                <w:sz w:val="24"/>
                <w:szCs w:val="24"/>
              </w:rPr>
            </w:pPr>
            <w:r w:rsidRPr="004D365C">
              <w:rPr>
                <w:rFonts w:ascii="Times New Roman" w:hAnsi="Times New Roman" w:cs="Times New Roman"/>
                <w:sz w:val="24"/>
                <w:szCs w:val="24"/>
              </w:rPr>
              <w:t>105910</w:t>
            </w:r>
          </w:p>
          <w:p w:rsidR="004D365C" w:rsidRPr="004D365C" w:rsidRDefault="004D365C" w:rsidP="004D365C">
            <w:pPr>
              <w:pStyle w:val="af2"/>
              <w:spacing w:after="0" w:line="240" w:lineRule="auto"/>
              <w:ind w:left="0"/>
              <w:rPr>
                <w:rFonts w:ascii="Times New Roman" w:hAnsi="Times New Roman" w:cs="Times New Roman"/>
                <w:sz w:val="24"/>
                <w:szCs w:val="24"/>
              </w:rPr>
            </w:pPr>
          </w:p>
        </w:tc>
        <w:tc>
          <w:tcPr>
            <w:tcW w:w="112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240" w:lineRule="auto"/>
              <w:ind w:left="0"/>
              <w:rPr>
                <w:rFonts w:ascii="Times New Roman" w:hAnsi="Times New Roman" w:cs="Times New Roman"/>
                <w:sz w:val="24"/>
                <w:szCs w:val="24"/>
              </w:rPr>
            </w:pPr>
          </w:p>
          <w:p w:rsidR="004D365C" w:rsidRPr="004D365C" w:rsidRDefault="004D365C" w:rsidP="004D365C">
            <w:pPr>
              <w:pStyle w:val="af2"/>
              <w:spacing w:after="0" w:line="240" w:lineRule="auto"/>
              <w:ind w:left="0"/>
              <w:rPr>
                <w:rFonts w:ascii="Times New Roman" w:hAnsi="Times New Roman" w:cs="Times New Roman"/>
                <w:sz w:val="24"/>
                <w:szCs w:val="24"/>
              </w:rPr>
            </w:pPr>
            <w:r w:rsidRPr="004D365C">
              <w:rPr>
                <w:rFonts w:ascii="Times New Roman" w:hAnsi="Times New Roman" w:cs="Times New Roman"/>
                <w:sz w:val="24"/>
                <w:szCs w:val="24"/>
              </w:rPr>
              <w:t>105910</w:t>
            </w:r>
          </w:p>
          <w:p w:rsidR="004D365C" w:rsidRPr="004D365C" w:rsidRDefault="004D365C" w:rsidP="004D365C">
            <w:pPr>
              <w:pStyle w:val="af2"/>
              <w:spacing w:after="0" w:line="240" w:lineRule="auto"/>
              <w:ind w:left="0"/>
              <w:rPr>
                <w:rFonts w:ascii="Times New Roman" w:hAnsi="Times New Roman" w:cs="Times New Roman"/>
                <w:sz w:val="24"/>
                <w:szCs w:val="24"/>
              </w:rPr>
            </w:pPr>
          </w:p>
        </w:tc>
      </w:tr>
      <w:tr w:rsidR="004D365C" w:rsidRPr="004D365C" w:rsidTr="004D365C">
        <w:trPr>
          <w:trHeight w:val="371"/>
        </w:trPr>
        <w:tc>
          <w:tcPr>
            <w:tcW w:w="53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pPr>
              <w:pStyle w:val="af2"/>
              <w:spacing w:after="0" w:line="240" w:lineRule="auto"/>
              <w:ind w:left="0"/>
              <w:rPr>
                <w:rFonts w:ascii="Times New Roman" w:hAnsi="Times New Roman" w:cs="Times New Roman"/>
                <w:sz w:val="24"/>
                <w:szCs w:val="24"/>
              </w:rPr>
            </w:pPr>
            <w:r w:rsidRPr="004D365C">
              <w:rPr>
                <w:rFonts w:ascii="Times New Roman" w:hAnsi="Times New Roman" w:cs="Times New Roman"/>
                <w:sz w:val="24"/>
                <w:szCs w:val="24"/>
              </w:rPr>
              <w:t>3</w:t>
            </w:r>
          </w:p>
        </w:tc>
        <w:tc>
          <w:tcPr>
            <w:tcW w:w="512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240" w:lineRule="auto"/>
              <w:ind w:left="0"/>
              <w:rPr>
                <w:rFonts w:ascii="Times New Roman" w:hAnsi="Times New Roman" w:cs="Times New Roman"/>
                <w:sz w:val="24"/>
                <w:szCs w:val="24"/>
              </w:rPr>
            </w:pPr>
            <w:r w:rsidRPr="004D365C">
              <w:rPr>
                <w:rFonts w:ascii="Times New Roman" w:hAnsi="Times New Roman" w:cs="Times New Roman"/>
                <w:sz w:val="24"/>
                <w:szCs w:val="24"/>
              </w:rPr>
              <w:t>Площадь разбитых газонов, клумб, цветников</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240" w:lineRule="auto"/>
              <w:ind w:left="0"/>
              <w:jc w:val="center"/>
              <w:rPr>
                <w:rFonts w:ascii="Times New Roman" w:hAnsi="Times New Roman" w:cs="Times New Roman"/>
                <w:sz w:val="24"/>
                <w:szCs w:val="24"/>
              </w:rPr>
            </w:pPr>
            <w:r w:rsidRPr="004D365C">
              <w:rPr>
                <w:rFonts w:ascii="Times New Roman" w:hAnsi="Times New Roman" w:cs="Times New Roman"/>
                <w:sz w:val="24"/>
                <w:szCs w:val="24"/>
              </w:rPr>
              <w:t>м2</w:t>
            </w:r>
          </w:p>
        </w:tc>
        <w:tc>
          <w:tcPr>
            <w:tcW w:w="112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240" w:lineRule="auto"/>
              <w:ind w:left="0"/>
              <w:jc w:val="center"/>
              <w:rPr>
                <w:rFonts w:ascii="Times New Roman" w:hAnsi="Times New Roman" w:cs="Times New Roman"/>
                <w:sz w:val="24"/>
                <w:szCs w:val="24"/>
              </w:rPr>
            </w:pPr>
            <w:r w:rsidRPr="004D365C">
              <w:rPr>
                <w:rFonts w:ascii="Times New Roman" w:hAnsi="Times New Roman" w:cs="Times New Roman"/>
                <w:sz w:val="24"/>
                <w:szCs w:val="24"/>
              </w:rPr>
              <w:t>896</w:t>
            </w:r>
          </w:p>
        </w:tc>
        <w:tc>
          <w:tcPr>
            <w:tcW w:w="125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240" w:lineRule="auto"/>
              <w:ind w:left="0"/>
              <w:jc w:val="center"/>
              <w:rPr>
                <w:rFonts w:ascii="Times New Roman" w:hAnsi="Times New Roman" w:cs="Times New Roman"/>
                <w:sz w:val="24"/>
                <w:szCs w:val="24"/>
              </w:rPr>
            </w:pPr>
            <w:r w:rsidRPr="004D365C">
              <w:rPr>
                <w:rFonts w:ascii="Times New Roman" w:hAnsi="Times New Roman" w:cs="Times New Roman"/>
                <w:sz w:val="24"/>
                <w:szCs w:val="24"/>
              </w:rPr>
              <w:t>896</w:t>
            </w:r>
          </w:p>
        </w:tc>
        <w:tc>
          <w:tcPr>
            <w:tcW w:w="112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240" w:lineRule="auto"/>
              <w:ind w:left="0"/>
              <w:jc w:val="center"/>
              <w:rPr>
                <w:rFonts w:ascii="Times New Roman" w:hAnsi="Times New Roman" w:cs="Times New Roman"/>
                <w:sz w:val="24"/>
                <w:szCs w:val="24"/>
              </w:rPr>
            </w:pPr>
            <w:r w:rsidRPr="004D365C">
              <w:rPr>
                <w:rFonts w:ascii="Times New Roman" w:hAnsi="Times New Roman" w:cs="Times New Roman"/>
                <w:sz w:val="24"/>
                <w:szCs w:val="24"/>
              </w:rPr>
              <w:t>784</w:t>
            </w:r>
          </w:p>
        </w:tc>
      </w:tr>
    </w:tbl>
    <w:p w:rsidR="004D365C" w:rsidRPr="004D365C" w:rsidRDefault="004D365C" w:rsidP="004D365C">
      <w:pPr>
        <w:pStyle w:val="af2"/>
        <w:shd w:val="clear" w:color="auto" w:fill="FFFFFF"/>
        <w:spacing w:after="0" w:line="240" w:lineRule="auto"/>
        <w:ind w:left="0"/>
        <w:jc w:val="both"/>
        <w:rPr>
          <w:rFonts w:ascii="Times New Roman" w:hAnsi="Times New Roman" w:cs="Times New Roman"/>
          <w:b/>
          <w:sz w:val="24"/>
          <w:szCs w:val="24"/>
        </w:rPr>
      </w:pPr>
    </w:p>
    <w:p w:rsidR="004D365C" w:rsidRPr="004D365C" w:rsidRDefault="004D365C" w:rsidP="00E3388D">
      <w:pPr>
        <w:pStyle w:val="af2"/>
        <w:numPr>
          <w:ilvl w:val="1"/>
          <w:numId w:val="30"/>
        </w:numPr>
        <w:shd w:val="clear" w:color="auto" w:fill="FFFFFF"/>
        <w:spacing w:after="0" w:line="240" w:lineRule="auto"/>
        <w:ind w:left="0" w:firstLine="0"/>
        <w:contextualSpacing/>
        <w:jc w:val="center"/>
        <w:rPr>
          <w:rFonts w:ascii="Times New Roman" w:hAnsi="Times New Roman" w:cs="Times New Roman"/>
          <w:b/>
          <w:sz w:val="24"/>
          <w:szCs w:val="24"/>
        </w:rPr>
      </w:pPr>
      <w:r w:rsidRPr="004D365C">
        <w:rPr>
          <w:rFonts w:ascii="Times New Roman" w:hAnsi="Times New Roman" w:cs="Times New Roman"/>
          <w:b/>
          <w:sz w:val="24"/>
          <w:szCs w:val="24"/>
        </w:rPr>
        <w:t>Организация ритуальных услуг и содержание мест захоронения на</w:t>
      </w:r>
    </w:p>
    <w:p w:rsidR="004D365C" w:rsidRPr="004D365C" w:rsidRDefault="004D365C" w:rsidP="004D365C">
      <w:pPr>
        <w:pStyle w:val="af2"/>
        <w:shd w:val="clear" w:color="auto" w:fill="FFFFFF"/>
        <w:spacing w:after="0" w:line="240" w:lineRule="auto"/>
        <w:ind w:left="0"/>
        <w:jc w:val="center"/>
        <w:rPr>
          <w:rFonts w:ascii="Times New Roman" w:hAnsi="Times New Roman" w:cs="Times New Roman"/>
          <w:b/>
          <w:sz w:val="24"/>
          <w:szCs w:val="24"/>
        </w:rPr>
      </w:pPr>
      <w:r w:rsidRPr="004D365C">
        <w:rPr>
          <w:rFonts w:ascii="Times New Roman" w:hAnsi="Times New Roman" w:cs="Times New Roman"/>
          <w:b/>
          <w:sz w:val="24"/>
          <w:szCs w:val="24"/>
        </w:rPr>
        <w:t>территории Комсомольского городского поселения</w:t>
      </w:r>
    </w:p>
    <w:p w:rsidR="004D365C" w:rsidRPr="004D365C" w:rsidRDefault="004D365C" w:rsidP="004D365C">
      <w:pPr>
        <w:pStyle w:val="af2"/>
        <w:shd w:val="clear" w:color="auto" w:fill="FFFFFF"/>
        <w:spacing w:after="0" w:line="240" w:lineRule="auto"/>
        <w:ind w:left="0"/>
        <w:jc w:val="both"/>
        <w:rPr>
          <w:rFonts w:ascii="Times New Roman" w:hAnsi="Times New Roman" w:cs="Times New Roman"/>
          <w:b/>
          <w:sz w:val="24"/>
          <w:szCs w:val="24"/>
        </w:rPr>
      </w:pPr>
    </w:p>
    <w:p w:rsidR="004D365C" w:rsidRPr="004D365C" w:rsidRDefault="004D365C" w:rsidP="004D365C">
      <w:pPr>
        <w:shd w:val="clear" w:color="auto" w:fill="FFFFFF"/>
        <w:tabs>
          <w:tab w:val="left" w:pos="9355"/>
        </w:tabs>
        <w:jc w:val="both"/>
        <w:rPr>
          <w:b/>
        </w:rPr>
      </w:pPr>
      <w:r w:rsidRPr="004D365C">
        <w:t xml:space="preserve">Городские кладбища являются объектом внешнего благоустройства и требуют постоянного содержания в чистоте и порядке их территорий. Мероприятия по содержанию мест захоронения и оказанию ритуальных услуг включают в себя уборку территории городских кладбищ, уход за памятниками и надгробиями воинских захоронений; </w:t>
      </w:r>
      <w:r w:rsidRPr="004D365C">
        <w:lastRenderedPageBreak/>
        <w:t>опиловку аварийных деревьев на городских кладбищах, содержание дорог  кладбищ, содержание и строительство забора на кладбище</w:t>
      </w:r>
      <w:r w:rsidRPr="004D365C">
        <w:rPr>
          <w:b/>
        </w:rPr>
        <w:t xml:space="preserve">.                                                                </w:t>
      </w:r>
    </w:p>
    <w:p w:rsidR="004D365C" w:rsidRPr="004D365C" w:rsidRDefault="004D365C" w:rsidP="004D365C">
      <w:pPr>
        <w:shd w:val="clear" w:color="auto" w:fill="FFFFFF"/>
        <w:jc w:val="both"/>
        <w:rPr>
          <w:b/>
        </w:rPr>
      </w:pPr>
    </w:p>
    <w:p w:rsidR="004D365C" w:rsidRPr="004D365C" w:rsidRDefault="004D365C" w:rsidP="004D365C">
      <w:pPr>
        <w:shd w:val="clear" w:color="auto" w:fill="FFFFFF"/>
        <w:ind w:right="566"/>
        <w:jc w:val="right"/>
        <w:rPr>
          <w:b/>
        </w:rPr>
      </w:pPr>
      <w:r w:rsidRPr="004D365C">
        <w:rPr>
          <w:b/>
        </w:rPr>
        <w:t xml:space="preserve">Таблица 3  </w:t>
      </w:r>
    </w:p>
    <w:p w:rsidR="004D365C" w:rsidRPr="004D365C" w:rsidRDefault="004D365C" w:rsidP="004D365C">
      <w:pPr>
        <w:shd w:val="clear" w:color="auto" w:fill="FFFFFF"/>
        <w:jc w:val="center"/>
        <w:rPr>
          <w:b/>
        </w:rPr>
      </w:pPr>
      <w:r w:rsidRPr="004D365C">
        <w:rPr>
          <w:b/>
        </w:rPr>
        <w:t>Показатели, характеризующие уровень благоустройства на территории</w:t>
      </w:r>
    </w:p>
    <w:p w:rsidR="004D365C" w:rsidRPr="004D365C" w:rsidRDefault="004D365C" w:rsidP="004D365C">
      <w:pPr>
        <w:pStyle w:val="af2"/>
        <w:spacing w:after="0" w:line="240" w:lineRule="auto"/>
        <w:ind w:left="0"/>
        <w:jc w:val="center"/>
        <w:rPr>
          <w:rFonts w:ascii="Times New Roman" w:hAnsi="Times New Roman" w:cs="Times New Roman"/>
          <w:b/>
          <w:sz w:val="24"/>
          <w:szCs w:val="24"/>
        </w:rPr>
      </w:pPr>
      <w:r w:rsidRPr="004D365C">
        <w:rPr>
          <w:rFonts w:ascii="Times New Roman" w:hAnsi="Times New Roman" w:cs="Times New Roman"/>
          <w:b/>
          <w:sz w:val="24"/>
          <w:szCs w:val="24"/>
        </w:rPr>
        <w:t>Комсомольского городского поселения</w:t>
      </w:r>
    </w:p>
    <w:tbl>
      <w:tblPr>
        <w:tblW w:w="10285" w:type="dxa"/>
        <w:tblInd w:w="-88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64"/>
        <w:gridCol w:w="4965"/>
        <w:gridCol w:w="1242"/>
        <w:gridCol w:w="1125"/>
        <w:gridCol w:w="1264"/>
        <w:gridCol w:w="1125"/>
      </w:tblGrid>
      <w:tr w:rsidR="004D365C" w:rsidRPr="004D365C" w:rsidTr="004D365C">
        <w:tc>
          <w:tcPr>
            <w:tcW w:w="56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pPr>
              <w:pStyle w:val="af2"/>
              <w:spacing w:after="0" w:line="240" w:lineRule="auto"/>
              <w:ind w:left="0"/>
              <w:rPr>
                <w:rFonts w:ascii="Times New Roman" w:hAnsi="Times New Roman" w:cs="Times New Roman"/>
                <w:sz w:val="24"/>
                <w:szCs w:val="24"/>
              </w:rPr>
            </w:pPr>
            <w:r w:rsidRPr="004D365C">
              <w:rPr>
                <w:rFonts w:ascii="Times New Roman" w:hAnsi="Times New Roman" w:cs="Times New Roman"/>
                <w:sz w:val="24"/>
                <w:szCs w:val="24"/>
              </w:rPr>
              <w:t>№</w:t>
            </w:r>
          </w:p>
          <w:p w:rsidR="004D365C" w:rsidRPr="004D365C" w:rsidRDefault="004D365C" w:rsidP="004D365C">
            <w:pPr>
              <w:pStyle w:val="af2"/>
              <w:spacing w:after="0" w:line="240" w:lineRule="auto"/>
              <w:ind w:left="0"/>
              <w:rPr>
                <w:rFonts w:ascii="Times New Roman" w:hAnsi="Times New Roman" w:cs="Times New Roman"/>
                <w:sz w:val="24"/>
                <w:szCs w:val="24"/>
              </w:rPr>
            </w:pPr>
            <w:r w:rsidRPr="004D365C">
              <w:rPr>
                <w:rFonts w:ascii="Times New Roman" w:hAnsi="Times New Roman" w:cs="Times New Roman"/>
                <w:sz w:val="24"/>
                <w:szCs w:val="24"/>
              </w:rPr>
              <w:t>п/п</w:t>
            </w:r>
          </w:p>
        </w:tc>
        <w:tc>
          <w:tcPr>
            <w:tcW w:w="496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pPr>
              <w:pStyle w:val="af2"/>
              <w:spacing w:after="0" w:line="240" w:lineRule="auto"/>
              <w:ind w:left="0"/>
              <w:rPr>
                <w:rFonts w:ascii="Times New Roman" w:hAnsi="Times New Roman" w:cs="Times New Roman"/>
                <w:sz w:val="24"/>
                <w:szCs w:val="24"/>
              </w:rPr>
            </w:pPr>
            <w:r w:rsidRPr="004D365C">
              <w:rPr>
                <w:rFonts w:ascii="Times New Roman" w:hAnsi="Times New Roman" w:cs="Times New Roman"/>
                <w:sz w:val="24"/>
                <w:szCs w:val="24"/>
              </w:rPr>
              <w:t>Наименование показателя</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pPr>
              <w:pStyle w:val="af2"/>
              <w:spacing w:after="0" w:line="240" w:lineRule="auto"/>
              <w:ind w:left="0"/>
              <w:rPr>
                <w:rFonts w:ascii="Times New Roman" w:hAnsi="Times New Roman" w:cs="Times New Roman"/>
                <w:sz w:val="24"/>
                <w:szCs w:val="24"/>
              </w:rPr>
            </w:pPr>
            <w:r w:rsidRPr="004D365C">
              <w:rPr>
                <w:rFonts w:ascii="Times New Roman" w:hAnsi="Times New Roman" w:cs="Times New Roman"/>
                <w:sz w:val="24"/>
                <w:szCs w:val="24"/>
              </w:rPr>
              <w:t>Единица измерения</w:t>
            </w:r>
          </w:p>
        </w:tc>
        <w:tc>
          <w:tcPr>
            <w:tcW w:w="112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pPr>
              <w:pStyle w:val="af2"/>
              <w:spacing w:after="0" w:line="240" w:lineRule="auto"/>
              <w:ind w:left="0"/>
              <w:jc w:val="center"/>
              <w:rPr>
                <w:rFonts w:ascii="Times New Roman" w:hAnsi="Times New Roman" w:cs="Times New Roman"/>
                <w:sz w:val="24"/>
                <w:szCs w:val="24"/>
              </w:rPr>
            </w:pPr>
            <w:r w:rsidRPr="004D365C">
              <w:rPr>
                <w:rFonts w:ascii="Times New Roman" w:hAnsi="Times New Roman" w:cs="Times New Roman"/>
                <w:sz w:val="24"/>
                <w:szCs w:val="24"/>
              </w:rPr>
              <w:t>2020г</w:t>
            </w:r>
          </w:p>
        </w:tc>
        <w:tc>
          <w:tcPr>
            <w:tcW w:w="126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pPr>
              <w:pStyle w:val="af2"/>
              <w:spacing w:after="0" w:line="240" w:lineRule="auto"/>
              <w:ind w:left="0"/>
              <w:jc w:val="center"/>
              <w:rPr>
                <w:rFonts w:ascii="Times New Roman" w:hAnsi="Times New Roman" w:cs="Times New Roman"/>
                <w:sz w:val="24"/>
                <w:szCs w:val="24"/>
              </w:rPr>
            </w:pPr>
            <w:r w:rsidRPr="004D365C">
              <w:rPr>
                <w:rFonts w:ascii="Times New Roman" w:hAnsi="Times New Roman" w:cs="Times New Roman"/>
                <w:sz w:val="24"/>
                <w:szCs w:val="24"/>
              </w:rPr>
              <w:t>2021г</w:t>
            </w:r>
          </w:p>
        </w:tc>
        <w:tc>
          <w:tcPr>
            <w:tcW w:w="112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pPr>
              <w:pStyle w:val="af2"/>
              <w:spacing w:after="0" w:line="240" w:lineRule="auto"/>
              <w:ind w:left="0"/>
              <w:jc w:val="center"/>
              <w:rPr>
                <w:rFonts w:ascii="Times New Roman" w:hAnsi="Times New Roman" w:cs="Times New Roman"/>
                <w:sz w:val="24"/>
                <w:szCs w:val="24"/>
              </w:rPr>
            </w:pPr>
            <w:r w:rsidRPr="004D365C">
              <w:rPr>
                <w:rFonts w:ascii="Times New Roman" w:hAnsi="Times New Roman" w:cs="Times New Roman"/>
                <w:sz w:val="24"/>
                <w:szCs w:val="24"/>
              </w:rPr>
              <w:t>2022г</w:t>
            </w:r>
          </w:p>
        </w:tc>
      </w:tr>
      <w:tr w:rsidR="004D365C" w:rsidRPr="004D365C" w:rsidTr="004D365C">
        <w:tc>
          <w:tcPr>
            <w:tcW w:w="56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pPr>
              <w:pStyle w:val="af2"/>
              <w:spacing w:after="0" w:line="240" w:lineRule="auto"/>
              <w:ind w:left="0"/>
              <w:rPr>
                <w:rFonts w:ascii="Times New Roman" w:hAnsi="Times New Roman" w:cs="Times New Roman"/>
                <w:sz w:val="24"/>
                <w:szCs w:val="24"/>
              </w:rPr>
            </w:pPr>
            <w:r w:rsidRPr="004D365C">
              <w:rPr>
                <w:rFonts w:ascii="Times New Roman" w:hAnsi="Times New Roman" w:cs="Times New Roman"/>
                <w:sz w:val="24"/>
                <w:szCs w:val="24"/>
              </w:rPr>
              <w:t>1</w:t>
            </w:r>
          </w:p>
        </w:tc>
        <w:tc>
          <w:tcPr>
            <w:tcW w:w="496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r w:rsidRPr="004D365C">
              <w:t>Площадь муниципальных кладбищ</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r w:rsidRPr="004D365C">
              <w:t>га</w:t>
            </w:r>
          </w:p>
        </w:tc>
        <w:tc>
          <w:tcPr>
            <w:tcW w:w="112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240" w:lineRule="auto"/>
              <w:ind w:left="0"/>
              <w:jc w:val="center"/>
              <w:rPr>
                <w:rFonts w:ascii="Times New Roman" w:hAnsi="Times New Roman" w:cs="Times New Roman"/>
                <w:sz w:val="24"/>
                <w:szCs w:val="24"/>
              </w:rPr>
            </w:pPr>
            <w:r w:rsidRPr="004D365C">
              <w:rPr>
                <w:rFonts w:ascii="Times New Roman" w:hAnsi="Times New Roman" w:cs="Times New Roman"/>
                <w:sz w:val="24"/>
                <w:szCs w:val="24"/>
              </w:rPr>
              <w:t>9,5</w:t>
            </w:r>
          </w:p>
        </w:tc>
        <w:tc>
          <w:tcPr>
            <w:tcW w:w="126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240" w:lineRule="auto"/>
              <w:ind w:left="0"/>
              <w:jc w:val="center"/>
              <w:rPr>
                <w:rFonts w:ascii="Times New Roman" w:hAnsi="Times New Roman" w:cs="Times New Roman"/>
                <w:sz w:val="24"/>
                <w:szCs w:val="24"/>
              </w:rPr>
            </w:pPr>
            <w:r w:rsidRPr="004D365C">
              <w:rPr>
                <w:rFonts w:ascii="Times New Roman" w:hAnsi="Times New Roman" w:cs="Times New Roman"/>
                <w:sz w:val="24"/>
                <w:szCs w:val="24"/>
              </w:rPr>
              <w:t>9,5</w:t>
            </w:r>
          </w:p>
        </w:tc>
        <w:tc>
          <w:tcPr>
            <w:tcW w:w="112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240" w:lineRule="auto"/>
              <w:ind w:left="0"/>
              <w:jc w:val="center"/>
              <w:rPr>
                <w:rFonts w:ascii="Times New Roman" w:hAnsi="Times New Roman" w:cs="Times New Roman"/>
                <w:sz w:val="24"/>
                <w:szCs w:val="24"/>
              </w:rPr>
            </w:pPr>
            <w:r w:rsidRPr="004D365C">
              <w:rPr>
                <w:rFonts w:ascii="Times New Roman" w:hAnsi="Times New Roman" w:cs="Times New Roman"/>
                <w:sz w:val="24"/>
                <w:szCs w:val="24"/>
              </w:rPr>
              <w:t>11,75</w:t>
            </w:r>
          </w:p>
        </w:tc>
      </w:tr>
      <w:tr w:rsidR="004D365C" w:rsidRPr="004D365C" w:rsidTr="004D365C">
        <w:tc>
          <w:tcPr>
            <w:tcW w:w="56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pPr>
              <w:pStyle w:val="af2"/>
              <w:spacing w:after="0" w:line="240" w:lineRule="auto"/>
              <w:ind w:left="0"/>
              <w:rPr>
                <w:rFonts w:ascii="Times New Roman" w:hAnsi="Times New Roman" w:cs="Times New Roman"/>
                <w:sz w:val="24"/>
                <w:szCs w:val="24"/>
              </w:rPr>
            </w:pPr>
            <w:r w:rsidRPr="004D365C">
              <w:rPr>
                <w:rFonts w:ascii="Times New Roman" w:hAnsi="Times New Roman" w:cs="Times New Roman"/>
                <w:sz w:val="24"/>
                <w:szCs w:val="24"/>
              </w:rPr>
              <w:t>2</w:t>
            </w:r>
          </w:p>
        </w:tc>
        <w:tc>
          <w:tcPr>
            <w:tcW w:w="496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r w:rsidRPr="004D365C">
              <w:t>Количество воинских захоронений на территории кладбища</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r w:rsidRPr="004D365C">
              <w:t>ед.</w:t>
            </w:r>
          </w:p>
        </w:tc>
        <w:tc>
          <w:tcPr>
            <w:tcW w:w="112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240" w:lineRule="auto"/>
              <w:ind w:left="0"/>
              <w:jc w:val="center"/>
              <w:rPr>
                <w:rFonts w:ascii="Times New Roman" w:hAnsi="Times New Roman" w:cs="Times New Roman"/>
                <w:sz w:val="24"/>
                <w:szCs w:val="24"/>
              </w:rPr>
            </w:pPr>
            <w:r w:rsidRPr="004D365C">
              <w:rPr>
                <w:rFonts w:ascii="Times New Roman" w:hAnsi="Times New Roman" w:cs="Times New Roman"/>
                <w:sz w:val="24"/>
                <w:szCs w:val="24"/>
              </w:rPr>
              <w:t>2</w:t>
            </w:r>
          </w:p>
        </w:tc>
        <w:tc>
          <w:tcPr>
            <w:tcW w:w="126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240" w:lineRule="auto"/>
              <w:ind w:left="0"/>
              <w:jc w:val="center"/>
              <w:rPr>
                <w:rFonts w:ascii="Times New Roman" w:hAnsi="Times New Roman" w:cs="Times New Roman"/>
                <w:sz w:val="24"/>
                <w:szCs w:val="24"/>
              </w:rPr>
            </w:pPr>
            <w:r w:rsidRPr="004D365C">
              <w:rPr>
                <w:rFonts w:ascii="Times New Roman" w:hAnsi="Times New Roman" w:cs="Times New Roman"/>
                <w:sz w:val="24"/>
                <w:szCs w:val="24"/>
              </w:rPr>
              <w:t>2</w:t>
            </w:r>
          </w:p>
        </w:tc>
        <w:tc>
          <w:tcPr>
            <w:tcW w:w="112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240" w:lineRule="auto"/>
              <w:ind w:left="0"/>
              <w:jc w:val="center"/>
              <w:rPr>
                <w:rFonts w:ascii="Times New Roman" w:hAnsi="Times New Roman" w:cs="Times New Roman"/>
                <w:sz w:val="24"/>
                <w:szCs w:val="24"/>
              </w:rPr>
            </w:pPr>
            <w:r w:rsidRPr="004D365C">
              <w:rPr>
                <w:rFonts w:ascii="Times New Roman" w:hAnsi="Times New Roman" w:cs="Times New Roman"/>
                <w:sz w:val="24"/>
                <w:szCs w:val="24"/>
              </w:rPr>
              <w:t>2</w:t>
            </w:r>
          </w:p>
        </w:tc>
      </w:tr>
    </w:tbl>
    <w:p w:rsidR="004D365C" w:rsidRPr="004D365C" w:rsidRDefault="004D365C" w:rsidP="004D365C">
      <w:pPr>
        <w:ind w:right="708"/>
        <w:jc w:val="center"/>
        <w:rPr>
          <w:b/>
        </w:rPr>
      </w:pPr>
    </w:p>
    <w:p w:rsidR="004D365C" w:rsidRPr="004D365C" w:rsidRDefault="004D365C" w:rsidP="004D365C">
      <w:pPr>
        <w:ind w:right="708"/>
        <w:jc w:val="center"/>
        <w:rPr>
          <w:b/>
        </w:rPr>
      </w:pPr>
    </w:p>
    <w:p w:rsidR="004D365C" w:rsidRPr="004D365C" w:rsidRDefault="004D365C" w:rsidP="004D365C">
      <w:pPr>
        <w:ind w:right="708"/>
        <w:jc w:val="center"/>
        <w:rPr>
          <w:b/>
        </w:rPr>
      </w:pPr>
    </w:p>
    <w:p w:rsidR="004D365C" w:rsidRPr="004D365C" w:rsidRDefault="004D365C" w:rsidP="004D365C">
      <w:pPr>
        <w:ind w:right="708"/>
        <w:jc w:val="center"/>
        <w:rPr>
          <w:b/>
        </w:rPr>
      </w:pPr>
    </w:p>
    <w:p w:rsidR="004D365C" w:rsidRPr="004D365C" w:rsidRDefault="004D365C" w:rsidP="004D365C">
      <w:pPr>
        <w:ind w:right="708"/>
        <w:jc w:val="center"/>
        <w:rPr>
          <w:b/>
        </w:rPr>
      </w:pPr>
      <w:r w:rsidRPr="004D365C">
        <w:rPr>
          <w:b/>
        </w:rPr>
        <w:t>2.4. Ликвидация несанкционированных свалок и уборка мусора на территории Комсомольского городского поселения</w:t>
      </w:r>
    </w:p>
    <w:p w:rsidR="004D365C" w:rsidRPr="004D365C" w:rsidRDefault="004D365C" w:rsidP="004D365C">
      <w:pPr>
        <w:ind w:right="708"/>
        <w:jc w:val="both"/>
        <w:rPr>
          <w:b/>
        </w:rPr>
      </w:pPr>
    </w:p>
    <w:p w:rsidR="004D365C" w:rsidRPr="004D365C" w:rsidRDefault="004D365C" w:rsidP="004D365C">
      <w:pPr>
        <w:jc w:val="both"/>
        <w:rPr>
          <w:bCs/>
        </w:rPr>
      </w:pPr>
      <w:r w:rsidRPr="004D365C">
        <w:rPr>
          <w:bCs/>
        </w:rPr>
        <w:tab/>
        <w:t>Благоустройство территории Комсомольского городского поселения охватывает вопросы технического и санитарного содержания территории города.</w:t>
      </w:r>
    </w:p>
    <w:p w:rsidR="004D365C" w:rsidRPr="004D365C" w:rsidRDefault="004D365C" w:rsidP="004D365C">
      <w:pPr>
        <w:jc w:val="both"/>
        <w:rPr>
          <w:bCs/>
        </w:rPr>
      </w:pPr>
      <w:r w:rsidRPr="004D365C">
        <w:rPr>
          <w:bCs/>
        </w:rPr>
        <w:tab/>
        <w:t>В состав сферы благоустройства территории входит такие направления деятельности, как санитарная очистка и уборка территории городского поселения,</w:t>
      </w:r>
      <w:r w:rsidRPr="004D365C">
        <w:t>включающая в себя регулярную очистку тротуаров и иных территорий с твердым покрытием от грязи, мусора, снега и льда, газонов - от мусора, вывоз мусора, твердых бытовых отходов, снега.</w:t>
      </w:r>
      <w:r w:rsidRPr="004D365C">
        <w:rPr>
          <w:bCs/>
        </w:rPr>
        <w:t xml:space="preserve"> Успешное выполнение задач по содержанию, уборке территории, вывозу и переработке бытовых отходов позволяет улучшить условия жизни населения и повысить привлекательность города как для проживания, так и для проведения хозяйственной деятельности, развертывания частной инициативы и т.п. Тем самым создаются необходимые условия для развития других систем жизнеобеспечения населения города в целом.</w:t>
      </w:r>
    </w:p>
    <w:p w:rsidR="004D365C" w:rsidRPr="004D365C" w:rsidRDefault="004D365C" w:rsidP="004D365C">
      <w:pPr>
        <w:jc w:val="both"/>
        <w:rPr>
          <w:bCs/>
        </w:rPr>
      </w:pPr>
    </w:p>
    <w:p w:rsidR="004D365C" w:rsidRPr="004D365C" w:rsidRDefault="004D365C" w:rsidP="004D365C">
      <w:pPr>
        <w:jc w:val="both"/>
        <w:rPr>
          <w:bCs/>
        </w:rPr>
      </w:pPr>
    </w:p>
    <w:p w:rsidR="004D365C" w:rsidRPr="004D365C" w:rsidRDefault="004D365C" w:rsidP="004D365C">
      <w:pPr>
        <w:jc w:val="both"/>
        <w:rPr>
          <w:bCs/>
        </w:rPr>
      </w:pPr>
    </w:p>
    <w:p w:rsidR="004D365C" w:rsidRPr="004D365C" w:rsidRDefault="004D365C" w:rsidP="004D365C">
      <w:pPr>
        <w:jc w:val="both"/>
        <w:rPr>
          <w:bCs/>
        </w:rPr>
      </w:pPr>
    </w:p>
    <w:p w:rsidR="004D365C" w:rsidRPr="004D365C" w:rsidRDefault="004D365C" w:rsidP="004D365C">
      <w:pPr>
        <w:jc w:val="both"/>
        <w:rPr>
          <w:bCs/>
        </w:rPr>
      </w:pPr>
    </w:p>
    <w:p w:rsidR="004D365C" w:rsidRPr="004D365C" w:rsidRDefault="004D365C" w:rsidP="004D365C">
      <w:pPr>
        <w:pStyle w:val="af2"/>
        <w:spacing w:after="0" w:line="240" w:lineRule="auto"/>
        <w:ind w:left="0"/>
        <w:jc w:val="both"/>
        <w:rPr>
          <w:rFonts w:ascii="Times New Roman" w:hAnsi="Times New Roman" w:cs="Times New Roman"/>
          <w:b/>
          <w:sz w:val="24"/>
          <w:szCs w:val="24"/>
        </w:rPr>
      </w:pPr>
      <w:r w:rsidRPr="004D365C">
        <w:rPr>
          <w:rFonts w:ascii="Times New Roman" w:hAnsi="Times New Roman" w:cs="Times New Roman"/>
          <w:b/>
          <w:sz w:val="24"/>
          <w:szCs w:val="24"/>
        </w:rPr>
        <w:t xml:space="preserve">                                                                                                                                 Таблица 4</w:t>
      </w:r>
    </w:p>
    <w:p w:rsidR="004D365C" w:rsidRPr="004D365C" w:rsidRDefault="004D365C" w:rsidP="004D365C">
      <w:pPr>
        <w:pStyle w:val="af2"/>
        <w:spacing w:after="0" w:line="240" w:lineRule="auto"/>
        <w:ind w:left="0"/>
        <w:jc w:val="center"/>
        <w:rPr>
          <w:rFonts w:ascii="Times New Roman" w:hAnsi="Times New Roman" w:cs="Times New Roman"/>
          <w:b/>
          <w:sz w:val="24"/>
          <w:szCs w:val="24"/>
        </w:rPr>
      </w:pPr>
      <w:r w:rsidRPr="004D365C">
        <w:rPr>
          <w:rFonts w:ascii="Times New Roman" w:hAnsi="Times New Roman" w:cs="Times New Roman"/>
          <w:b/>
          <w:sz w:val="24"/>
          <w:szCs w:val="24"/>
        </w:rPr>
        <w:t>Показатели, характеризующие уровень санитарного состояния территории Комсомольского городского поселения</w:t>
      </w:r>
    </w:p>
    <w:tbl>
      <w:tblPr>
        <w:tblW w:w="10227" w:type="dxa"/>
        <w:tblInd w:w="-85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851"/>
        <w:gridCol w:w="4982"/>
        <w:gridCol w:w="1416"/>
        <w:gridCol w:w="994"/>
        <w:gridCol w:w="994"/>
        <w:gridCol w:w="990"/>
      </w:tblGrid>
      <w:tr w:rsidR="004D365C" w:rsidRPr="004D365C" w:rsidTr="004D365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pPr>
              <w:pStyle w:val="af2"/>
              <w:spacing w:after="0" w:line="240" w:lineRule="auto"/>
              <w:ind w:left="0"/>
              <w:rPr>
                <w:rFonts w:ascii="Times New Roman" w:hAnsi="Times New Roman" w:cs="Times New Roman"/>
                <w:sz w:val="24"/>
                <w:szCs w:val="24"/>
              </w:rPr>
            </w:pPr>
            <w:r w:rsidRPr="004D365C">
              <w:rPr>
                <w:rFonts w:ascii="Times New Roman" w:hAnsi="Times New Roman" w:cs="Times New Roman"/>
                <w:sz w:val="24"/>
                <w:szCs w:val="24"/>
              </w:rPr>
              <w:t xml:space="preserve"> № п/п</w:t>
            </w:r>
          </w:p>
        </w:tc>
        <w:tc>
          <w:tcPr>
            <w:tcW w:w="498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240" w:lineRule="auto"/>
              <w:ind w:left="0"/>
              <w:rPr>
                <w:rFonts w:ascii="Times New Roman" w:hAnsi="Times New Roman" w:cs="Times New Roman"/>
                <w:sz w:val="24"/>
                <w:szCs w:val="24"/>
              </w:rPr>
            </w:pPr>
            <w:r w:rsidRPr="004D365C">
              <w:rPr>
                <w:rFonts w:ascii="Times New Roman" w:hAnsi="Times New Roman" w:cs="Times New Roman"/>
                <w:sz w:val="24"/>
                <w:szCs w:val="24"/>
              </w:rPr>
              <w:t>Наименование показателя</w:t>
            </w: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pPr>
              <w:pStyle w:val="af2"/>
              <w:spacing w:after="0" w:line="240" w:lineRule="auto"/>
              <w:ind w:left="0"/>
              <w:rPr>
                <w:rFonts w:ascii="Times New Roman" w:hAnsi="Times New Roman" w:cs="Times New Roman"/>
                <w:sz w:val="24"/>
                <w:szCs w:val="24"/>
              </w:rPr>
            </w:pPr>
            <w:r w:rsidRPr="004D365C">
              <w:rPr>
                <w:rFonts w:ascii="Times New Roman" w:hAnsi="Times New Roman" w:cs="Times New Roman"/>
                <w:sz w:val="24"/>
                <w:szCs w:val="24"/>
              </w:rPr>
              <w:t>Единица измерения</w:t>
            </w:r>
          </w:p>
        </w:tc>
        <w:tc>
          <w:tcPr>
            <w:tcW w:w="99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240" w:lineRule="auto"/>
              <w:ind w:left="0"/>
              <w:rPr>
                <w:rFonts w:ascii="Times New Roman" w:hAnsi="Times New Roman" w:cs="Times New Roman"/>
                <w:sz w:val="24"/>
                <w:szCs w:val="24"/>
              </w:rPr>
            </w:pPr>
            <w:r w:rsidRPr="004D365C">
              <w:rPr>
                <w:rFonts w:ascii="Times New Roman" w:hAnsi="Times New Roman" w:cs="Times New Roman"/>
                <w:sz w:val="24"/>
                <w:szCs w:val="24"/>
              </w:rPr>
              <w:t>2020г</w:t>
            </w:r>
          </w:p>
        </w:tc>
        <w:tc>
          <w:tcPr>
            <w:tcW w:w="99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240" w:lineRule="auto"/>
              <w:ind w:left="0"/>
              <w:rPr>
                <w:rFonts w:ascii="Times New Roman" w:hAnsi="Times New Roman" w:cs="Times New Roman"/>
                <w:sz w:val="24"/>
                <w:szCs w:val="24"/>
              </w:rPr>
            </w:pPr>
            <w:r w:rsidRPr="004D365C">
              <w:rPr>
                <w:rFonts w:ascii="Times New Roman" w:hAnsi="Times New Roman" w:cs="Times New Roman"/>
                <w:sz w:val="24"/>
                <w:szCs w:val="24"/>
              </w:rPr>
              <w:t>2021г</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240" w:lineRule="auto"/>
              <w:ind w:left="0"/>
              <w:rPr>
                <w:rFonts w:ascii="Times New Roman" w:hAnsi="Times New Roman" w:cs="Times New Roman"/>
                <w:sz w:val="24"/>
                <w:szCs w:val="24"/>
              </w:rPr>
            </w:pPr>
            <w:r w:rsidRPr="004D365C">
              <w:rPr>
                <w:rFonts w:ascii="Times New Roman" w:hAnsi="Times New Roman" w:cs="Times New Roman"/>
                <w:sz w:val="24"/>
                <w:szCs w:val="24"/>
              </w:rPr>
              <w:t>2022г</w:t>
            </w:r>
          </w:p>
        </w:tc>
      </w:tr>
      <w:tr w:rsidR="004D365C" w:rsidRPr="004D365C" w:rsidTr="004D365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pPr>
              <w:pStyle w:val="af2"/>
              <w:spacing w:after="0" w:line="240" w:lineRule="auto"/>
              <w:ind w:left="0"/>
              <w:rPr>
                <w:rFonts w:ascii="Times New Roman" w:hAnsi="Times New Roman" w:cs="Times New Roman"/>
                <w:sz w:val="24"/>
                <w:szCs w:val="24"/>
              </w:rPr>
            </w:pPr>
            <w:r w:rsidRPr="004D365C">
              <w:rPr>
                <w:rFonts w:ascii="Times New Roman" w:hAnsi="Times New Roman" w:cs="Times New Roman"/>
                <w:sz w:val="24"/>
                <w:szCs w:val="24"/>
              </w:rPr>
              <w:t>1</w:t>
            </w:r>
          </w:p>
        </w:tc>
        <w:tc>
          <w:tcPr>
            <w:tcW w:w="498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r w:rsidRPr="004D365C">
              <w:t>Объем вывоза твердых бытовых отходов с несанкционированных свалок</w:t>
            </w: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r w:rsidRPr="004D365C">
              <w:t>м3</w:t>
            </w:r>
          </w:p>
        </w:tc>
        <w:tc>
          <w:tcPr>
            <w:tcW w:w="99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240" w:lineRule="auto"/>
              <w:ind w:left="0"/>
              <w:jc w:val="center"/>
              <w:rPr>
                <w:rFonts w:ascii="Times New Roman" w:hAnsi="Times New Roman" w:cs="Times New Roman"/>
                <w:sz w:val="24"/>
                <w:szCs w:val="24"/>
              </w:rPr>
            </w:pPr>
            <w:r w:rsidRPr="004D365C">
              <w:rPr>
                <w:rFonts w:ascii="Times New Roman" w:hAnsi="Times New Roman" w:cs="Times New Roman"/>
                <w:sz w:val="24"/>
                <w:szCs w:val="24"/>
              </w:rPr>
              <w:t>950</w:t>
            </w:r>
          </w:p>
        </w:tc>
        <w:tc>
          <w:tcPr>
            <w:tcW w:w="99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240" w:lineRule="auto"/>
              <w:ind w:left="0"/>
              <w:jc w:val="center"/>
              <w:rPr>
                <w:rFonts w:ascii="Times New Roman" w:hAnsi="Times New Roman" w:cs="Times New Roman"/>
                <w:sz w:val="24"/>
                <w:szCs w:val="24"/>
              </w:rPr>
            </w:pPr>
            <w:r w:rsidRPr="004D365C">
              <w:rPr>
                <w:rFonts w:ascii="Times New Roman" w:hAnsi="Times New Roman" w:cs="Times New Roman"/>
                <w:sz w:val="24"/>
                <w:szCs w:val="24"/>
              </w:rPr>
              <w:t>950</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240" w:lineRule="auto"/>
              <w:ind w:left="0"/>
              <w:jc w:val="center"/>
              <w:rPr>
                <w:rFonts w:ascii="Times New Roman" w:hAnsi="Times New Roman" w:cs="Times New Roman"/>
              </w:rPr>
            </w:pPr>
            <w:r w:rsidRPr="004D365C">
              <w:rPr>
                <w:rFonts w:ascii="Times New Roman" w:hAnsi="Times New Roman" w:cs="Times New Roman"/>
                <w:sz w:val="24"/>
                <w:szCs w:val="24"/>
              </w:rPr>
              <w:t>898</w:t>
            </w:r>
          </w:p>
        </w:tc>
      </w:tr>
    </w:tbl>
    <w:p w:rsidR="004D365C" w:rsidRPr="004D365C" w:rsidRDefault="004D365C" w:rsidP="004D365C">
      <w:pPr>
        <w:pStyle w:val="af2"/>
        <w:spacing w:after="0" w:line="240" w:lineRule="auto"/>
        <w:ind w:left="0"/>
        <w:jc w:val="both"/>
        <w:rPr>
          <w:rFonts w:ascii="Times New Roman" w:hAnsi="Times New Roman" w:cs="Times New Roman"/>
          <w:b/>
          <w:sz w:val="24"/>
          <w:szCs w:val="24"/>
        </w:rPr>
      </w:pPr>
    </w:p>
    <w:p w:rsidR="004D365C" w:rsidRPr="004D365C" w:rsidRDefault="004D365C" w:rsidP="00E3388D">
      <w:pPr>
        <w:pStyle w:val="af2"/>
        <w:numPr>
          <w:ilvl w:val="1"/>
          <w:numId w:val="32"/>
        </w:numPr>
        <w:spacing w:after="0" w:line="240" w:lineRule="auto"/>
        <w:ind w:left="0" w:firstLine="0"/>
        <w:contextualSpacing/>
        <w:jc w:val="both"/>
        <w:rPr>
          <w:rFonts w:ascii="Times New Roman" w:hAnsi="Times New Roman" w:cs="Times New Roman"/>
          <w:b/>
          <w:sz w:val="24"/>
          <w:szCs w:val="24"/>
        </w:rPr>
      </w:pPr>
      <w:r w:rsidRPr="004D365C">
        <w:rPr>
          <w:rFonts w:ascii="Times New Roman" w:hAnsi="Times New Roman" w:cs="Times New Roman"/>
          <w:b/>
          <w:sz w:val="24"/>
          <w:szCs w:val="24"/>
        </w:rPr>
        <w:t>Прочие мероприятия по благоустройству на территории Комсомольского городского поселения</w:t>
      </w:r>
    </w:p>
    <w:p w:rsidR="004D365C" w:rsidRPr="004D365C" w:rsidRDefault="004D365C" w:rsidP="004D365C">
      <w:pPr>
        <w:shd w:val="clear" w:color="auto" w:fill="FFFFFF"/>
        <w:ind w:right="708" w:firstLine="284"/>
        <w:jc w:val="both"/>
        <w:rPr>
          <w:bCs/>
        </w:rPr>
      </w:pPr>
      <w:r w:rsidRPr="004D365C">
        <w:rPr>
          <w:bCs/>
        </w:rPr>
        <w:t xml:space="preserve">      Сфера  благоустройства относится  к   числу  важных объектов муниципального  управления  и характеризуется различными  видами деятельности и значительным разнообразием предоставляемых  благ и услуг. </w:t>
      </w:r>
    </w:p>
    <w:p w:rsidR="004D365C" w:rsidRPr="004D365C" w:rsidRDefault="004D365C" w:rsidP="004D365C">
      <w:pPr>
        <w:shd w:val="clear" w:color="auto" w:fill="FFFFFF"/>
        <w:ind w:right="708" w:firstLine="284"/>
        <w:jc w:val="both"/>
        <w:rPr>
          <w:bCs/>
        </w:rPr>
      </w:pPr>
      <w:r w:rsidRPr="004D365C">
        <w:rPr>
          <w:bCs/>
        </w:rPr>
        <w:tab/>
        <w:t xml:space="preserve">В числе прочих мероприятий по благоустройству,  осуществленных  на территории Комсомольского городского поселения, значатся такие, как: </w:t>
      </w:r>
    </w:p>
    <w:p w:rsidR="004D365C" w:rsidRPr="004D365C" w:rsidRDefault="004D365C" w:rsidP="004D365C">
      <w:pPr>
        <w:shd w:val="clear" w:color="auto" w:fill="FFFFFF"/>
        <w:ind w:right="708"/>
        <w:jc w:val="both"/>
      </w:pPr>
      <w:r w:rsidRPr="004D365C">
        <w:rPr>
          <w:bCs/>
        </w:rPr>
        <w:t>-      обустройство подъездных путей к контейнерным площадкам;</w:t>
      </w:r>
    </w:p>
    <w:p w:rsidR="004D365C" w:rsidRPr="004D365C" w:rsidRDefault="004D365C" w:rsidP="004D365C">
      <w:pPr>
        <w:shd w:val="clear" w:color="auto" w:fill="FFFFFF"/>
        <w:ind w:right="708"/>
        <w:jc w:val="both"/>
        <w:rPr>
          <w:bCs/>
        </w:rPr>
      </w:pPr>
      <w:r w:rsidRPr="004D365C">
        <w:rPr>
          <w:bCs/>
        </w:rPr>
        <w:t>-      содержание дождеприемных колодцев, водоотводных канав;</w:t>
      </w:r>
    </w:p>
    <w:p w:rsidR="004D365C" w:rsidRPr="004D365C" w:rsidRDefault="004D365C" w:rsidP="004D365C">
      <w:pPr>
        <w:shd w:val="clear" w:color="auto" w:fill="FFFFFF"/>
        <w:ind w:right="708"/>
        <w:jc w:val="both"/>
        <w:rPr>
          <w:bCs/>
        </w:rPr>
      </w:pPr>
      <w:r w:rsidRPr="004D365C">
        <w:rPr>
          <w:bCs/>
        </w:rPr>
        <w:t xml:space="preserve">-      содержание парков;  </w:t>
      </w:r>
    </w:p>
    <w:p w:rsidR="004D365C" w:rsidRPr="004D365C" w:rsidRDefault="004D365C" w:rsidP="004D365C">
      <w:pPr>
        <w:shd w:val="clear" w:color="auto" w:fill="FFFFFF"/>
        <w:tabs>
          <w:tab w:val="left" w:pos="0"/>
          <w:tab w:val="left" w:pos="284"/>
        </w:tabs>
        <w:ind w:right="708"/>
        <w:jc w:val="both"/>
        <w:rPr>
          <w:bCs/>
        </w:rPr>
      </w:pPr>
      <w:r w:rsidRPr="004D365C">
        <w:rPr>
          <w:bCs/>
        </w:rPr>
        <w:t xml:space="preserve">- установка,содержание,текущийремонт скамеек и урн;                                                                         - текущий ремонт  и содержание  памятников воинам, погибшим в ВОВ;                                                                                                                                                      -     акарицидная обработка территории;                         </w:t>
      </w:r>
    </w:p>
    <w:p w:rsidR="004D365C" w:rsidRPr="004D365C" w:rsidRDefault="004D365C" w:rsidP="004D365C">
      <w:pPr>
        <w:shd w:val="clear" w:color="auto" w:fill="FFFFFF"/>
        <w:tabs>
          <w:tab w:val="left" w:pos="0"/>
          <w:tab w:val="left" w:pos="284"/>
        </w:tabs>
        <w:jc w:val="both"/>
        <w:rPr>
          <w:bCs/>
        </w:rPr>
      </w:pPr>
      <w:r w:rsidRPr="004D365C">
        <w:rPr>
          <w:bCs/>
        </w:rPr>
        <w:t xml:space="preserve">-    обработка территории от борщевика Сосновского;         </w:t>
      </w:r>
    </w:p>
    <w:p w:rsidR="004D365C" w:rsidRPr="004D365C" w:rsidRDefault="004D365C" w:rsidP="004D365C">
      <w:pPr>
        <w:shd w:val="clear" w:color="auto" w:fill="FFFFFF"/>
        <w:tabs>
          <w:tab w:val="left" w:pos="0"/>
          <w:tab w:val="left" w:pos="284"/>
        </w:tabs>
        <w:jc w:val="both"/>
        <w:rPr>
          <w:bCs/>
        </w:rPr>
      </w:pPr>
      <w:r w:rsidRPr="004D365C">
        <w:rPr>
          <w:bCs/>
        </w:rPr>
        <w:t>-    содержание городской площади</w:t>
      </w:r>
    </w:p>
    <w:p w:rsidR="004D365C" w:rsidRPr="004D365C" w:rsidRDefault="004D365C" w:rsidP="004D365C">
      <w:pPr>
        <w:shd w:val="clear" w:color="auto" w:fill="FFFFFF"/>
        <w:tabs>
          <w:tab w:val="left" w:pos="0"/>
          <w:tab w:val="left" w:pos="284"/>
        </w:tabs>
        <w:jc w:val="both"/>
        <w:rPr>
          <w:bCs/>
        </w:rPr>
      </w:pPr>
      <w:r w:rsidRPr="004D365C">
        <w:rPr>
          <w:bCs/>
        </w:rPr>
        <w:t>-    ремонт тротуаров</w:t>
      </w:r>
    </w:p>
    <w:p w:rsidR="004D365C" w:rsidRPr="004D365C" w:rsidRDefault="004D365C" w:rsidP="004D365C">
      <w:pPr>
        <w:shd w:val="clear" w:color="auto" w:fill="FFFFFF"/>
        <w:tabs>
          <w:tab w:val="left" w:pos="0"/>
          <w:tab w:val="left" w:pos="284"/>
        </w:tabs>
        <w:jc w:val="both"/>
        <w:rPr>
          <w:bCs/>
        </w:rPr>
      </w:pPr>
      <w:r w:rsidRPr="004D365C">
        <w:rPr>
          <w:bCs/>
        </w:rPr>
        <w:t>-    ремонт мостков</w:t>
      </w:r>
    </w:p>
    <w:p w:rsidR="004D365C" w:rsidRPr="004D365C" w:rsidRDefault="004D365C" w:rsidP="004D365C">
      <w:pPr>
        <w:shd w:val="clear" w:color="auto" w:fill="FFFFFF"/>
        <w:tabs>
          <w:tab w:val="left" w:pos="0"/>
          <w:tab w:val="left" w:pos="284"/>
        </w:tabs>
        <w:jc w:val="both"/>
        <w:rPr>
          <w:bCs/>
        </w:rPr>
      </w:pPr>
      <w:r w:rsidRPr="004D365C">
        <w:rPr>
          <w:bCs/>
        </w:rPr>
        <w:t>-    ремонт мостов</w:t>
      </w:r>
    </w:p>
    <w:p w:rsidR="004D365C" w:rsidRPr="004D365C" w:rsidRDefault="004D365C" w:rsidP="004D365C">
      <w:pPr>
        <w:shd w:val="clear" w:color="auto" w:fill="FFFFFF"/>
        <w:jc w:val="both"/>
        <w:rPr>
          <w:b/>
        </w:rPr>
      </w:pPr>
      <w:r w:rsidRPr="004D365C">
        <w:rPr>
          <w:bCs/>
        </w:rPr>
        <w:lastRenderedPageBreak/>
        <w:t xml:space="preserve">       В целях создания благоприятной и комфортной среды жизнедеятельности населения, улучшения благоустройства городского поселения в 2022 году реализация мероприятий  по благоустройству территории Комсомольского городского поселения будет продолжена.</w:t>
      </w:r>
    </w:p>
    <w:p w:rsidR="004D365C" w:rsidRPr="004D365C" w:rsidRDefault="004D365C" w:rsidP="004D365C">
      <w:pPr>
        <w:pStyle w:val="af2"/>
        <w:spacing w:after="0" w:line="240" w:lineRule="auto"/>
        <w:ind w:left="0"/>
        <w:jc w:val="right"/>
        <w:rPr>
          <w:rFonts w:ascii="Times New Roman" w:hAnsi="Times New Roman" w:cs="Times New Roman"/>
          <w:b/>
          <w:sz w:val="24"/>
          <w:szCs w:val="24"/>
        </w:rPr>
      </w:pPr>
    </w:p>
    <w:p w:rsidR="004D365C" w:rsidRPr="004D365C" w:rsidRDefault="004D365C" w:rsidP="004D365C">
      <w:pPr>
        <w:pStyle w:val="af2"/>
        <w:spacing w:after="0" w:line="240" w:lineRule="auto"/>
        <w:ind w:left="0"/>
        <w:jc w:val="right"/>
        <w:rPr>
          <w:rFonts w:ascii="Times New Roman" w:hAnsi="Times New Roman" w:cs="Times New Roman"/>
          <w:b/>
          <w:sz w:val="24"/>
          <w:szCs w:val="24"/>
        </w:rPr>
      </w:pPr>
    </w:p>
    <w:p w:rsidR="004D365C" w:rsidRPr="004D365C" w:rsidRDefault="004D365C" w:rsidP="004D365C">
      <w:pPr>
        <w:pStyle w:val="af2"/>
        <w:spacing w:after="0" w:line="240" w:lineRule="auto"/>
        <w:ind w:left="0"/>
        <w:jc w:val="right"/>
        <w:rPr>
          <w:rFonts w:ascii="Times New Roman" w:hAnsi="Times New Roman" w:cs="Times New Roman"/>
          <w:b/>
          <w:sz w:val="24"/>
          <w:szCs w:val="24"/>
        </w:rPr>
      </w:pPr>
    </w:p>
    <w:p w:rsidR="004D365C" w:rsidRPr="004D365C" w:rsidRDefault="004D365C" w:rsidP="004D365C">
      <w:pPr>
        <w:pStyle w:val="af2"/>
        <w:spacing w:after="0" w:line="240" w:lineRule="auto"/>
        <w:ind w:left="0"/>
        <w:jc w:val="right"/>
        <w:rPr>
          <w:rFonts w:ascii="Times New Roman" w:hAnsi="Times New Roman" w:cs="Times New Roman"/>
          <w:b/>
          <w:sz w:val="24"/>
          <w:szCs w:val="24"/>
        </w:rPr>
      </w:pPr>
      <w:r w:rsidRPr="004D365C">
        <w:rPr>
          <w:rFonts w:ascii="Times New Roman" w:hAnsi="Times New Roman" w:cs="Times New Roman"/>
          <w:b/>
          <w:sz w:val="24"/>
          <w:szCs w:val="24"/>
        </w:rPr>
        <w:t>Таблица 5</w:t>
      </w:r>
    </w:p>
    <w:p w:rsidR="004D365C" w:rsidRPr="004D365C" w:rsidRDefault="004D365C" w:rsidP="004D365C">
      <w:pPr>
        <w:pStyle w:val="af2"/>
        <w:spacing w:after="0" w:line="240" w:lineRule="auto"/>
        <w:ind w:left="0"/>
        <w:jc w:val="center"/>
        <w:rPr>
          <w:rFonts w:ascii="Times New Roman" w:hAnsi="Times New Roman" w:cs="Times New Roman"/>
          <w:b/>
          <w:sz w:val="24"/>
          <w:szCs w:val="24"/>
        </w:rPr>
      </w:pPr>
      <w:r w:rsidRPr="004D365C">
        <w:rPr>
          <w:rFonts w:ascii="Times New Roman" w:hAnsi="Times New Roman" w:cs="Times New Roman"/>
          <w:b/>
          <w:sz w:val="24"/>
          <w:szCs w:val="24"/>
        </w:rPr>
        <w:t>Показатели, характеризующие уровень благоустройства</w:t>
      </w:r>
    </w:p>
    <w:p w:rsidR="004D365C" w:rsidRPr="004D365C" w:rsidRDefault="004D365C" w:rsidP="004D365C">
      <w:pPr>
        <w:pStyle w:val="af2"/>
        <w:spacing w:after="0" w:line="240" w:lineRule="auto"/>
        <w:ind w:left="0"/>
        <w:jc w:val="center"/>
        <w:rPr>
          <w:rFonts w:ascii="Times New Roman" w:hAnsi="Times New Roman" w:cs="Times New Roman"/>
          <w:b/>
          <w:sz w:val="24"/>
          <w:szCs w:val="24"/>
        </w:rPr>
      </w:pPr>
      <w:r w:rsidRPr="004D365C">
        <w:rPr>
          <w:rFonts w:ascii="Times New Roman" w:hAnsi="Times New Roman" w:cs="Times New Roman"/>
          <w:b/>
          <w:sz w:val="24"/>
          <w:szCs w:val="24"/>
        </w:rPr>
        <w:t>территории Комсомольского городского поселения</w:t>
      </w:r>
    </w:p>
    <w:tbl>
      <w:tblPr>
        <w:tblW w:w="10348" w:type="dxa"/>
        <w:tblInd w:w="-50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851"/>
        <w:gridCol w:w="4678"/>
        <w:gridCol w:w="1559"/>
        <w:gridCol w:w="1276"/>
        <w:gridCol w:w="1134"/>
        <w:gridCol w:w="850"/>
      </w:tblGrid>
      <w:tr w:rsidR="004D365C" w:rsidRPr="004D365C" w:rsidTr="004D365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pPr>
              <w:pStyle w:val="af2"/>
              <w:spacing w:after="0" w:line="240" w:lineRule="auto"/>
              <w:ind w:left="0"/>
              <w:rPr>
                <w:rFonts w:ascii="Times New Roman" w:hAnsi="Times New Roman" w:cs="Times New Roman"/>
                <w:sz w:val="24"/>
                <w:szCs w:val="24"/>
              </w:rPr>
            </w:pPr>
            <w:r w:rsidRPr="004D365C">
              <w:rPr>
                <w:rFonts w:ascii="Times New Roman" w:hAnsi="Times New Roman" w:cs="Times New Roman"/>
                <w:sz w:val="24"/>
                <w:szCs w:val="24"/>
              </w:rPr>
              <w:t>№№ п/п</w:t>
            </w: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pPr>
              <w:pStyle w:val="af2"/>
              <w:spacing w:after="0" w:line="240" w:lineRule="auto"/>
              <w:ind w:left="0"/>
              <w:rPr>
                <w:rFonts w:ascii="Times New Roman" w:hAnsi="Times New Roman" w:cs="Times New Roman"/>
                <w:sz w:val="24"/>
                <w:szCs w:val="24"/>
              </w:rPr>
            </w:pPr>
            <w:r w:rsidRPr="004D365C">
              <w:rPr>
                <w:rFonts w:ascii="Times New Roman" w:hAnsi="Times New Roman" w:cs="Times New Roman"/>
                <w:sz w:val="24"/>
                <w:szCs w:val="24"/>
              </w:rPr>
              <w:t>Наименование</w:t>
            </w:r>
          </w:p>
          <w:p w:rsidR="004D365C" w:rsidRPr="004D365C" w:rsidRDefault="004D365C" w:rsidP="004D365C">
            <w:pPr>
              <w:pStyle w:val="af2"/>
              <w:spacing w:after="0" w:line="240" w:lineRule="auto"/>
              <w:ind w:left="0"/>
              <w:rPr>
                <w:rFonts w:ascii="Times New Roman" w:hAnsi="Times New Roman" w:cs="Times New Roman"/>
                <w:sz w:val="24"/>
                <w:szCs w:val="24"/>
              </w:rPr>
            </w:pPr>
            <w:r w:rsidRPr="004D365C">
              <w:rPr>
                <w:rFonts w:ascii="Times New Roman" w:hAnsi="Times New Roman" w:cs="Times New Roman"/>
                <w:sz w:val="24"/>
                <w:szCs w:val="24"/>
              </w:rPr>
              <w:t xml:space="preserve"> показателя</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pPr>
              <w:pStyle w:val="af2"/>
              <w:spacing w:after="0" w:line="240" w:lineRule="auto"/>
              <w:ind w:left="0"/>
              <w:rPr>
                <w:rFonts w:ascii="Times New Roman" w:hAnsi="Times New Roman" w:cs="Times New Roman"/>
                <w:sz w:val="24"/>
                <w:szCs w:val="24"/>
              </w:rPr>
            </w:pPr>
            <w:r w:rsidRPr="004D365C">
              <w:rPr>
                <w:rFonts w:ascii="Times New Roman" w:hAnsi="Times New Roman" w:cs="Times New Roman"/>
                <w:sz w:val="24"/>
                <w:szCs w:val="24"/>
              </w:rPr>
              <w:t>Единица измерения</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240" w:lineRule="auto"/>
              <w:ind w:left="0"/>
              <w:jc w:val="center"/>
              <w:rPr>
                <w:rFonts w:ascii="Times New Roman" w:hAnsi="Times New Roman" w:cs="Times New Roman"/>
                <w:sz w:val="24"/>
                <w:szCs w:val="24"/>
              </w:rPr>
            </w:pPr>
            <w:r w:rsidRPr="004D365C">
              <w:rPr>
                <w:rFonts w:ascii="Times New Roman" w:hAnsi="Times New Roman" w:cs="Times New Roman"/>
                <w:sz w:val="24"/>
                <w:szCs w:val="24"/>
              </w:rPr>
              <w:t>2020г</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240" w:lineRule="auto"/>
              <w:ind w:left="0"/>
              <w:jc w:val="center"/>
              <w:rPr>
                <w:rFonts w:ascii="Times New Roman" w:hAnsi="Times New Roman" w:cs="Times New Roman"/>
                <w:sz w:val="24"/>
                <w:szCs w:val="24"/>
              </w:rPr>
            </w:pPr>
            <w:r w:rsidRPr="004D365C">
              <w:rPr>
                <w:rFonts w:ascii="Times New Roman" w:hAnsi="Times New Roman" w:cs="Times New Roman"/>
                <w:sz w:val="24"/>
                <w:szCs w:val="24"/>
              </w:rPr>
              <w:t>2021г</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240" w:lineRule="auto"/>
              <w:ind w:left="0"/>
              <w:jc w:val="center"/>
              <w:rPr>
                <w:rFonts w:ascii="Times New Roman" w:hAnsi="Times New Roman" w:cs="Times New Roman"/>
                <w:sz w:val="24"/>
                <w:szCs w:val="24"/>
              </w:rPr>
            </w:pPr>
            <w:r w:rsidRPr="004D365C">
              <w:rPr>
                <w:rFonts w:ascii="Times New Roman" w:hAnsi="Times New Roman" w:cs="Times New Roman"/>
                <w:sz w:val="24"/>
                <w:szCs w:val="24"/>
              </w:rPr>
              <w:t>2022г</w:t>
            </w:r>
          </w:p>
        </w:tc>
      </w:tr>
      <w:tr w:rsidR="004D365C" w:rsidRPr="004D365C" w:rsidTr="004D365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pPr>
              <w:pStyle w:val="af2"/>
              <w:spacing w:after="0" w:line="240" w:lineRule="auto"/>
              <w:ind w:left="0"/>
              <w:rPr>
                <w:rFonts w:ascii="Times New Roman" w:hAnsi="Times New Roman" w:cs="Times New Roman"/>
                <w:sz w:val="24"/>
                <w:szCs w:val="24"/>
              </w:rPr>
            </w:pPr>
            <w:r w:rsidRPr="004D365C">
              <w:rPr>
                <w:rFonts w:ascii="Times New Roman" w:hAnsi="Times New Roman" w:cs="Times New Roman"/>
                <w:sz w:val="24"/>
                <w:szCs w:val="24"/>
              </w:rPr>
              <w:t>1</w:t>
            </w: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pPr>
              <w:rPr>
                <w:color w:val="FF0000"/>
              </w:rPr>
            </w:pPr>
            <w:r w:rsidRPr="004D365C">
              <w:t>Оборудование мест установки контейнеров</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pPr>
              <w:jc w:val="center"/>
            </w:pPr>
            <w:r w:rsidRPr="004D365C">
              <w:t>Ед.</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pPr>
              <w:pStyle w:val="af2"/>
              <w:spacing w:after="0" w:line="240" w:lineRule="auto"/>
              <w:ind w:left="0"/>
              <w:jc w:val="center"/>
              <w:rPr>
                <w:rFonts w:ascii="Times New Roman" w:hAnsi="Times New Roman" w:cs="Times New Roman"/>
                <w:sz w:val="24"/>
                <w:szCs w:val="24"/>
              </w:rPr>
            </w:pPr>
            <w:r w:rsidRPr="004D365C">
              <w:rPr>
                <w:rFonts w:ascii="Times New Roman" w:hAnsi="Times New Roman" w:cs="Times New Roman"/>
                <w:sz w:val="24"/>
                <w:szCs w:val="24"/>
              </w:rPr>
              <w:t>13</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pPr>
              <w:pStyle w:val="af2"/>
              <w:spacing w:after="0" w:line="240" w:lineRule="auto"/>
              <w:ind w:left="0"/>
              <w:jc w:val="center"/>
              <w:rPr>
                <w:rFonts w:ascii="Times New Roman" w:hAnsi="Times New Roman" w:cs="Times New Roman"/>
                <w:sz w:val="24"/>
                <w:szCs w:val="24"/>
              </w:rPr>
            </w:pPr>
            <w:r w:rsidRPr="004D365C">
              <w:rPr>
                <w:rFonts w:ascii="Times New Roman" w:hAnsi="Times New Roman" w:cs="Times New Roman"/>
                <w:sz w:val="24"/>
                <w:szCs w:val="24"/>
              </w:rPr>
              <w:t>13</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pPr>
              <w:pStyle w:val="af2"/>
              <w:spacing w:after="0" w:line="240" w:lineRule="auto"/>
              <w:ind w:left="0"/>
              <w:jc w:val="center"/>
              <w:rPr>
                <w:rFonts w:ascii="Times New Roman" w:hAnsi="Times New Roman" w:cs="Times New Roman"/>
                <w:sz w:val="24"/>
                <w:szCs w:val="24"/>
              </w:rPr>
            </w:pPr>
            <w:r w:rsidRPr="004D365C">
              <w:rPr>
                <w:rFonts w:ascii="Times New Roman" w:hAnsi="Times New Roman" w:cs="Times New Roman"/>
                <w:sz w:val="24"/>
                <w:szCs w:val="24"/>
              </w:rPr>
              <w:t>13</w:t>
            </w:r>
          </w:p>
        </w:tc>
      </w:tr>
      <w:tr w:rsidR="004D365C" w:rsidRPr="004D365C" w:rsidTr="004D365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pPr>
              <w:pStyle w:val="af2"/>
              <w:spacing w:after="0" w:line="240" w:lineRule="auto"/>
              <w:ind w:left="0"/>
              <w:rPr>
                <w:rFonts w:ascii="Times New Roman" w:hAnsi="Times New Roman" w:cs="Times New Roman"/>
                <w:sz w:val="24"/>
                <w:szCs w:val="24"/>
              </w:rPr>
            </w:pPr>
            <w:r w:rsidRPr="004D365C">
              <w:rPr>
                <w:rFonts w:ascii="Times New Roman" w:hAnsi="Times New Roman" w:cs="Times New Roman"/>
                <w:sz w:val="24"/>
                <w:szCs w:val="24"/>
              </w:rPr>
              <w:t>2</w:t>
            </w: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r w:rsidRPr="004D365C">
              <w:t>Содержание дождеприемных колодцев, водоотводных канав</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jc w:val="center"/>
            </w:pPr>
            <w:r w:rsidRPr="004D365C">
              <w:t>м2</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240" w:lineRule="auto"/>
              <w:ind w:left="0"/>
              <w:jc w:val="center"/>
              <w:rPr>
                <w:rFonts w:ascii="Times New Roman" w:hAnsi="Times New Roman" w:cs="Times New Roman"/>
                <w:sz w:val="24"/>
                <w:szCs w:val="24"/>
              </w:rPr>
            </w:pPr>
            <w:r w:rsidRPr="004D365C">
              <w:rPr>
                <w:rFonts w:ascii="Times New Roman" w:hAnsi="Times New Roman" w:cs="Times New Roman"/>
                <w:sz w:val="24"/>
                <w:szCs w:val="24"/>
              </w:rPr>
              <w:t>10940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240" w:lineRule="auto"/>
              <w:ind w:left="0"/>
              <w:jc w:val="center"/>
              <w:rPr>
                <w:rFonts w:ascii="Times New Roman" w:hAnsi="Times New Roman" w:cs="Times New Roman"/>
                <w:sz w:val="24"/>
                <w:szCs w:val="24"/>
              </w:rPr>
            </w:pPr>
            <w:r w:rsidRPr="004D365C">
              <w:rPr>
                <w:rFonts w:ascii="Times New Roman" w:hAnsi="Times New Roman" w:cs="Times New Roman"/>
                <w:sz w:val="24"/>
                <w:szCs w:val="24"/>
              </w:rPr>
              <w:t>10940</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240" w:lineRule="auto"/>
              <w:ind w:left="0"/>
              <w:jc w:val="center"/>
              <w:rPr>
                <w:rFonts w:ascii="Times New Roman" w:hAnsi="Times New Roman" w:cs="Times New Roman"/>
                <w:sz w:val="24"/>
                <w:szCs w:val="24"/>
              </w:rPr>
            </w:pPr>
            <w:r w:rsidRPr="004D365C">
              <w:rPr>
                <w:rFonts w:ascii="Times New Roman" w:hAnsi="Times New Roman" w:cs="Times New Roman"/>
                <w:sz w:val="24"/>
                <w:szCs w:val="24"/>
              </w:rPr>
              <w:t>10940</w:t>
            </w:r>
          </w:p>
        </w:tc>
      </w:tr>
      <w:tr w:rsidR="004D365C" w:rsidRPr="004D365C" w:rsidTr="004D365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pPr>
              <w:pStyle w:val="af2"/>
              <w:spacing w:after="0" w:line="240" w:lineRule="auto"/>
              <w:ind w:left="0"/>
              <w:rPr>
                <w:rFonts w:ascii="Times New Roman" w:hAnsi="Times New Roman" w:cs="Times New Roman"/>
                <w:sz w:val="24"/>
                <w:szCs w:val="24"/>
              </w:rPr>
            </w:pPr>
            <w:r w:rsidRPr="004D365C">
              <w:rPr>
                <w:rFonts w:ascii="Times New Roman" w:hAnsi="Times New Roman" w:cs="Times New Roman"/>
                <w:sz w:val="24"/>
                <w:szCs w:val="24"/>
              </w:rPr>
              <w:t>3</w:t>
            </w: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r w:rsidRPr="004D365C">
              <w:t>Общая площадь парков городского поселения</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jc w:val="center"/>
            </w:pPr>
            <w:r w:rsidRPr="004D365C">
              <w:t>м2</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240" w:lineRule="auto"/>
              <w:ind w:left="0"/>
              <w:jc w:val="center"/>
              <w:rPr>
                <w:rFonts w:ascii="Times New Roman" w:hAnsi="Times New Roman" w:cs="Times New Roman"/>
                <w:sz w:val="24"/>
                <w:szCs w:val="24"/>
              </w:rPr>
            </w:pPr>
            <w:r w:rsidRPr="004D365C">
              <w:rPr>
                <w:rFonts w:ascii="Times New Roman" w:hAnsi="Times New Roman" w:cs="Times New Roman"/>
                <w:sz w:val="24"/>
                <w:szCs w:val="24"/>
              </w:rPr>
              <w:t>64119</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240" w:lineRule="auto"/>
              <w:ind w:left="0"/>
              <w:jc w:val="center"/>
              <w:rPr>
                <w:rFonts w:ascii="Times New Roman" w:hAnsi="Times New Roman" w:cs="Times New Roman"/>
                <w:sz w:val="24"/>
                <w:szCs w:val="24"/>
              </w:rPr>
            </w:pPr>
            <w:r w:rsidRPr="004D365C">
              <w:rPr>
                <w:rFonts w:ascii="Times New Roman" w:hAnsi="Times New Roman" w:cs="Times New Roman"/>
                <w:sz w:val="24"/>
                <w:szCs w:val="24"/>
              </w:rPr>
              <w:t>64119</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240" w:lineRule="auto"/>
              <w:ind w:left="0"/>
              <w:jc w:val="center"/>
              <w:rPr>
                <w:rFonts w:ascii="Times New Roman" w:hAnsi="Times New Roman" w:cs="Times New Roman"/>
                <w:sz w:val="24"/>
                <w:szCs w:val="24"/>
              </w:rPr>
            </w:pPr>
            <w:r w:rsidRPr="004D365C">
              <w:rPr>
                <w:rFonts w:ascii="Times New Roman" w:hAnsi="Times New Roman" w:cs="Times New Roman"/>
                <w:sz w:val="24"/>
                <w:szCs w:val="24"/>
              </w:rPr>
              <w:t>64119</w:t>
            </w:r>
          </w:p>
        </w:tc>
      </w:tr>
      <w:tr w:rsidR="004D365C" w:rsidRPr="004D365C" w:rsidTr="004D365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pPr>
              <w:pStyle w:val="af2"/>
              <w:spacing w:after="0" w:line="240" w:lineRule="auto"/>
              <w:ind w:left="0"/>
              <w:rPr>
                <w:rFonts w:ascii="Times New Roman" w:hAnsi="Times New Roman" w:cs="Times New Roman"/>
                <w:sz w:val="24"/>
                <w:szCs w:val="24"/>
              </w:rPr>
            </w:pPr>
            <w:r w:rsidRPr="004D365C">
              <w:rPr>
                <w:rFonts w:ascii="Times New Roman" w:hAnsi="Times New Roman" w:cs="Times New Roman"/>
                <w:sz w:val="24"/>
                <w:szCs w:val="24"/>
              </w:rPr>
              <w:t>4</w:t>
            </w: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r w:rsidRPr="004D365C">
              <w:t>Количество детских площадок, требующих ремонта</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jc w:val="center"/>
            </w:pPr>
            <w:r w:rsidRPr="004D365C">
              <w:t>ед.</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240" w:lineRule="auto"/>
              <w:ind w:left="0"/>
              <w:jc w:val="center"/>
              <w:rPr>
                <w:rFonts w:ascii="Times New Roman" w:hAnsi="Times New Roman" w:cs="Times New Roman"/>
                <w:sz w:val="24"/>
                <w:szCs w:val="24"/>
              </w:rPr>
            </w:pPr>
            <w:r w:rsidRPr="004D365C">
              <w:rPr>
                <w:rFonts w:ascii="Times New Roman" w:hAnsi="Times New Roman" w:cs="Times New Roman"/>
                <w:sz w:val="24"/>
                <w:szCs w:val="24"/>
              </w:rPr>
              <w:t>15</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240" w:lineRule="auto"/>
              <w:ind w:left="0"/>
              <w:jc w:val="center"/>
              <w:rPr>
                <w:rFonts w:ascii="Times New Roman" w:hAnsi="Times New Roman" w:cs="Times New Roman"/>
                <w:sz w:val="24"/>
                <w:szCs w:val="24"/>
              </w:rPr>
            </w:pPr>
            <w:r w:rsidRPr="004D365C">
              <w:rPr>
                <w:rFonts w:ascii="Times New Roman" w:hAnsi="Times New Roman" w:cs="Times New Roman"/>
                <w:sz w:val="24"/>
                <w:szCs w:val="24"/>
              </w:rPr>
              <w:t>15</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240" w:lineRule="auto"/>
              <w:ind w:left="0"/>
              <w:jc w:val="center"/>
              <w:rPr>
                <w:rFonts w:ascii="Times New Roman" w:hAnsi="Times New Roman" w:cs="Times New Roman"/>
                <w:sz w:val="24"/>
                <w:szCs w:val="24"/>
              </w:rPr>
            </w:pPr>
            <w:r w:rsidRPr="004D365C">
              <w:rPr>
                <w:rFonts w:ascii="Times New Roman" w:hAnsi="Times New Roman" w:cs="Times New Roman"/>
                <w:sz w:val="24"/>
                <w:szCs w:val="24"/>
              </w:rPr>
              <w:t>0</w:t>
            </w:r>
          </w:p>
        </w:tc>
      </w:tr>
      <w:tr w:rsidR="004D365C" w:rsidRPr="004D365C" w:rsidTr="004D365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pPr>
              <w:pStyle w:val="af2"/>
              <w:spacing w:after="0" w:line="240" w:lineRule="auto"/>
              <w:ind w:left="0"/>
              <w:rPr>
                <w:rFonts w:ascii="Times New Roman" w:hAnsi="Times New Roman" w:cs="Times New Roman"/>
                <w:sz w:val="24"/>
                <w:szCs w:val="24"/>
              </w:rPr>
            </w:pPr>
            <w:r w:rsidRPr="004D365C">
              <w:rPr>
                <w:rFonts w:ascii="Times New Roman" w:hAnsi="Times New Roman" w:cs="Times New Roman"/>
                <w:sz w:val="24"/>
                <w:szCs w:val="24"/>
              </w:rPr>
              <w:t>5</w:t>
            </w: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r w:rsidRPr="004D365C">
              <w:t>Количество скамеек, расположенных на территории КГП</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jc w:val="center"/>
            </w:pPr>
            <w:r w:rsidRPr="004D365C">
              <w:t>ед.</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240" w:lineRule="auto"/>
              <w:ind w:left="0"/>
              <w:jc w:val="center"/>
              <w:rPr>
                <w:rFonts w:ascii="Times New Roman" w:hAnsi="Times New Roman" w:cs="Times New Roman"/>
                <w:sz w:val="24"/>
                <w:szCs w:val="24"/>
              </w:rPr>
            </w:pPr>
            <w:r w:rsidRPr="004D365C">
              <w:rPr>
                <w:rFonts w:ascii="Times New Roman" w:hAnsi="Times New Roman" w:cs="Times New Roman"/>
                <w:sz w:val="24"/>
                <w:szCs w:val="24"/>
              </w:rPr>
              <w:t>40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240" w:lineRule="auto"/>
              <w:ind w:left="0"/>
              <w:jc w:val="center"/>
              <w:rPr>
                <w:rFonts w:ascii="Times New Roman" w:hAnsi="Times New Roman" w:cs="Times New Roman"/>
                <w:sz w:val="24"/>
                <w:szCs w:val="24"/>
              </w:rPr>
            </w:pPr>
            <w:r w:rsidRPr="004D365C">
              <w:rPr>
                <w:rFonts w:ascii="Times New Roman" w:hAnsi="Times New Roman" w:cs="Times New Roman"/>
                <w:sz w:val="24"/>
                <w:szCs w:val="24"/>
              </w:rPr>
              <w:t>40</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240" w:lineRule="auto"/>
              <w:ind w:left="0"/>
              <w:jc w:val="center"/>
              <w:rPr>
                <w:rFonts w:ascii="Times New Roman" w:hAnsi="Times New Roman" w:cs="Times New Roman"/>
              </w:rPr>
            </w:pPr>
            <w:r w:rsidRPr="004D365C">
              <w:rPr>
                <w:rFonts w:ascii="Times New Roman" w:hAnsi="Times New Roman" w:cs="Times New Roman"/>
                <w:sz w:val="24"/>
                <w:szCs w:val="24"/>
              </w:rPr>
              <w:t>42</w:t>
            </w:r>
          </w:p>
        </w:tc>
      </w:tr>
      <w:tr w:rsidR="004D365C" w:rsidRPr="004D365C" w:rsidTr="004D365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pPr>
              <w:pStyle w:val="af2"/>
              <w:spacing w:after="0" w:line="240" w:lineRule="auto"/>
              <w:ind w:left="0"/>
              <w:rPr>
                <w:rFonts w:ascii="Times New Roman" w:hAnsi="Times New Roman" w:cs="Times New Roman"/>
                <w:sz w:val="24"/>
                <w:szCs w:val="24"/>
              </w:rPr>
            </w:pPr>
            <w:r w:rsidRPr="004D365C">
              <w:rPr>
                <w:rFonts w:ascii="Times New Roman" w:hAnsi="Times New Roman" w:cs="Times New Roman"/>
                <w:sz w:val="24"/>
                <w:szCs w:val="24"/>
              </w:rPr>
              <w:t>6</w:t>
            </w:r>
          </w:p>
          <w:p w:rsidR="004D365C" w:rsidRPr="004D365C" w:rsidRDefault="004D365C" w:rsidP="004D365C">
            <w:pPr>
              <w:pStyle w:val="af2"/>
              <w:spacing w:after="0" w:line="240" w:lineRule="auto"/>
              <w:ind w:left="0"/>
              <w:rPr>
                <w:rFonts w:ascii="Times New Roman" w:hAnsi="Times New Roman" w:cs="Times New Roman"/>
                <w:sz w:val="24"/>
                <w:szCs w:val="24"/>
              </w:rPr>
            </w:pP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r w:rsidRPr="004D365C">
              <w:t xml:space="preserve">Количество урн, расположенных на территории КГП </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jc w:val="center"/>
            </w:pPr>
            <w:r w:rsidRPr="004D365C">
              <w:t>ед.</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240" w:lineRule="auto"/>
              <w:ind w:left="0"/>
              <w:jc w:val="center"/>
              <w:rPr>
                <w:rFonts w:ascii="Times New Roman" w:hAnsi="Times New Roman" w:cs="Times New Roman"/>
                <w:sz w:val="24"/>
                <w:szCs w:val="24"/>
              </w:rPr>
            </w:pPr>
            <w:r w:rsidRPr="004D365C">
              <w:rPr>
                <w:rFonts w:ascii="Times New Roman" w:hAnsi="Times New Roman" w:cs="Times New Roman"/>
                <w:sz w:val="24"/>
                <w:szCs w:val="24"/>
              </w:rPr>
              <w:t>28</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240" w:lineRule="auto"/>
              <w:ind w:left="0"/>
              <w:jc w:val="center"/>
              <w:rPr>
                <w:rFonts w:ascii="Times New Roman" w:hAnsi="Times New Roman" w:cs="Times New Roman"/>
                <w:sz w:val="24"/>
                <w:szCs w:val="24"/>
              </w:rPr>
            </w:pPr>
            <w:r w:rsidRPr="004D365C">
              <w:rPr>
                <w:rFonts w:ascii="Times New Roman" w:hAnsi="Times New Roman" w:cs="Times New Roman"/>
                <w:sz w:val="24"/>
                <w:szCs w:val="24"/>
              </w:rPr>
              <w:t>28</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240" w:lineRule="auto"/>
              <w:ind w:left="0"/>
              <w:jc w:val="center"/>
              <w:rPr>
                <w:rFonts w:ascii="Times New Roman" w:hAnsi="Times New Roman" w:cs="Times New Roman"/>
              </w:rPr>
            </w:pPr>
            <w:r w:rsidRPr="004D365C">
              <w:rPr>
                <w:rFonts w:ascii="Times New Roman" w:hAnsi="Times New Roman" w:cs="Times New Roman"/>
                <w:sz w:val="24"/>
                <w:szCs w:val="24"/>
              </w:rPr>
              <w:t>38</w:t>
            </w:r>
          </w:p>
        </w:tc>
      </w:tr>
      <w:tr w:rsidR="004D365C" w:rsidRPr="004D365C" w:rsidTr="004D365C">
        <w:trPr>
          <w:trHeight w:val="477"/>
        </w:trPr>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pPr>
              <w:pStyle w:val="af2"/>
              <w:spacing w:after="0" w:line="240" w:lineRule="auto"/>
              <w:ind w:left="0"/>
              <w:rPr>
                <w:rFonts w:ascii="Times New Roman" w:hAnsi="Times New Roman" w:cs="Times New Roman"/>
                <w:sz w:val="24"/>
                <w:szCs w:val="24"/>
              </w:rPr>
            </w:pPr>
            <w:r w:rsidRPr="004D365C">
              <w:rPr>
                <w:rFonts w:ascii="Times New Roman" w:hAnsi="Times New Roman" w:cs="Times New Roman"/>
                <w:sz w:val="24"/>
                <w:szCs w:val="24"/>
              </w:rPr>
              <w:t>7</w:t>
            </w: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r w:rsidRPr="004D365C">
              <w:t>Количество обелисков на территории Комсомольского городского поселения</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jc w:val="center"/>
            </w:pPr>
            <w:r w:rsidRPr="004D365C">
              <w:t>ед.</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240" w:lineRule="auto"/>
              <w:ind w:left="0"/>
              <w:jc w:val="center"/>
              <w:rPr>
                <w:rFonts w:ascii="Times New Roman" w:hAnsi="Times New Roman" w:cs="Times New Roman"/>
                <w:sz w:val="24"/>
                <w:szCs w:val="24"/>
              </w:rPr>
            </w:pPr>
            <w:r w:rsidRPr="004D365C">
              <w:rPr>
                <w:rFonts w:ascii="Times New Roman" w:hAnsi="Times New Roman" w:cs="Times New Roman"/>
                <w:sz w:val="24"/>
                <w:szCs w:val="24"/>
              </w:rPr>
              <w:t>2</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240" w:lineRule="auto"/>
              <w:ind w:left="0"/>
              <w:jc w:val="center"/>
              <w:rPr>
                <w:rFonts w:ascii="Times New Roman" w:hAnsi="Times New Roman" w:cs="Times New Roman"/>
                <w:sz w:val="24"/>
                <w:szCs w:val="24"/>
              </w:rPr>
            </w:pPr>
            <w:r w:rsidRPr="004D365C">
              <w:rPr>
                <w:rFonts w:ascii="Times New Roman" w:hAnsi="Times New Roman" w:cs="Times New Roman"/>
                <w:sz w:val="24"/>
                <w:szCs w:val="24"/>
              </w:rPr>
              <w:t>2</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240" w:lineRule="auto"/>
              <w:ind w:left="0"/>
              <w:jc w:val="center"/>
              <w:rPr>
                <w:rFonts w:ascii="Times New Roman" w:hAnsi="Times New Roman" w:cs="Times New Roman"/>
                <w:sz w:val="24"/>
                <w:szCs w:val="24"/>
              </w:rPr>
            </w:pPr>
            <w:r w:rsidRPr="004D365C">
              <w:rPr>
                <w:rFonts w:ascii="Times New Roman" w:hAnsi="Times New Roman" w:cs="Times New Roman"/>
                <w:sz w:val="24"/>
                <w:szCs w:val="24"/>
              </w:rPr>
              <w:t>2</w:t>
            </w:r>
          </w:p>
        </w:tc>
      </w:tr>
      <w:tr w:rsidR="004D365C" w:rsidRPr="004D365C" w:rsidTr="004D365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pPr>
              <w:pStyle w:val="af2"/>
              <w:spacing w:after="0" w:line="240" w:lineRule="auto"/>
              <w:ind w:left="0"/>
              <w:rPr>
                <w:rFonts w:ascii="Times New Roman" w:hAnsi="Times New Roman" w:cs="Times New Roman"/>
                <w:sz w:val="24"/>
                <w:szCs w:val="24"/>
              </w:rPr>
            </w:pPr>
            <w:r w:rsidRPr="004D365C">
              <w:rPr>
                <w:rFonts w:ascii="Times New Roman" w:hAnsi="Times New Roman" w:cs="Times New Roman"/>
                <w:sz w:val="24"/>
                <w:szCs w:val="24"/>
              </w:rPr>
              <w:t>8</w:t>
            </w: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r w:rsidRPr="004D365C">
              <w:t>Площадь акарицидной обработки территории Комсомольского городского поселения</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jc w:val="center"/>
            </w:pPr>
            <w:r w:rsidRPr="004D365C">
              <w:t>м2</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240" w:lineRule="auto"/>
              <w:ind w:left="0"/>
              <w:jc w:val="center"/>
              <w:rPr>
                <w:rFonts w:ascii="Times New Roman" w:hAnsi="Times New Roman" w:cs="Times New Roman"/>
                <w:sz w:val="24"/>
                <w:szCs w:val="24"/>
              </w:rPr>
            </w:pPr>
            <w:r w:rsidRPr="004D365C">
              <w:rPr>
                <w:rFonts w:ascii="Times New Roman" w:hAnsi="Times New Roman" w:cs="Times New Roman"/>
                <w:sz w:val="24"/>
                <w:szCs w:val="24"/>
              </w:rPr>
              <w:t>12000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240" w:lineRule="auto"/>
              <w:ind w:left="0"/>
              <w:jc w:val="center"/>
              <w:rPr>
                <w:rFonts w:ascii="Times New Roman" w:hAnsi="Times New Roman" w:cs="Times New Roman"/>
                <w:sz w:val="24"/>
                <w:szCs w:val="24"/>
              </w:rPr>
            </w:pPr>
            <w:r w:rsidRPr="004D365C">
              <w:rPr>
                <w:rFonts w:ascii="Times New Roman" w:hAnsi="Times New Roman" w:cs="Times New Roman"/>
                <w:sz w:val="24"/>
                <w:szCs w:val="24"/>
              </w:rPr>
              <w:t>12000</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240" w:lineRule="auto"/>
              <w:ind w:left="0"/>
              <w:jc w:val="center"/>
              <w:rPr>
                <w:rFonts w:ascii="Times New Roman" w:hAnsi="Times New Roman" w:cs="Times New Roman"/>
                <w:sz w:val="24"/>
                <w:szCs w:val="24"/>
              </w:rPr>
            </w:pPr>
            <w:r w:rsidRPr="004D365C">
              <w:rPr>
                <w:rFonts w:ascii="Times New Roman" w:hAnsi="Times New Roman" w:cs="Times New Roman"/>
                <w:sz w:val="24"/>
                <w:szCs w:val="24"/>
              </w:rPr>
              <w:t>12000</w:t>
            </w:r>
          </w:p>
        </w:tc>
      </w:tr>
      <w:tr w:rsidR="004D365C" w:rsidRPr="004D365C" w:rsidTr="004D365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pPr>
              <w:pStyle w:val="af2"/>
              <w:spacing w:after="0" w:line="240" w:lineRule="auto"/>
              <w:ind w:left="0"/>
              <w:rPr>
                <w:rFonts w:ascii="Times New Roman" w:hAnsi="Times New Roman" w:cs="Times New Roman"/>
                <w:sz w:val="24"/>
                <w:szCs w:val="24"/>
              </w:rPr>
            </w:pPr>
            <w:r w:rsidRPr="004D365C">
              <w:rPr>
                <w:rFonts w:ascii="Times New Roman" w:hAnsi="Times New Roman" w:cs="Times New Roman"/>
                <w:sz w:val="24"/>
                <w:szCs w:val="24"/>
              </w:rPr>
              <w:t>9</w:t>
            </w: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r w:rsidRPr="004D365C">
              <w:t>Площадь обработки территории КГП от борщевика Сосновского</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jc w:val="center"/>
            </w:pPr>
            <w:r w:rsidRPr="004D365C">
              <w:t>м2</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240" w:lineRule="auto"/>
              <w:ind w:left="0"/>
              <w:jc w:val="center"/>
              <w:rPr>
                <w:rFonts w:ascii="Times New Roman" w:hAnsi="Times New Roman" w:cs="Times New Roman"/>
                <w:sz w:val="24"/>
                <w:szCs w:val="24"/>
              </w:rPr>
            </w:pPr>
            <w:r w:rsidRPr="004D365C">
              <w:rPr>
                <w:rFonts w:ascii="Times New Roman" w:hAnsi="Times New Roman" w:cs="Times New Roman"/>
                <w:sz w:val="24"/>
                <w:szCs w:val="24"/>
              </w:rPr>
              <w:t>6800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240" w:lineRule="auto"/>
              <w:ind w:left="0"/>
              <w:jc w:val="center"/>
              <w:rPr>
                <w:rFonts w:ascii="Times New Roman" w:hAnsi="Times New Roman" w:cs="Times New Roman"/>
                <w:sz w:val="24"/>
                <w:szCs w:val="24"/>
              </w:rPr>
            </w:pPr>
            <w:r w:rsidRPr="004D365C">
              <w:rPr>
                <w:rFonts w:ascii="Times New Roman" w:hAnsi="Times New Roman" w:cs="Times New Roman"/>
                <w:sz w:val="24"/>
                <w:szCs w:val="24"/>
              </w:rPr>
              <w:t>6800</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240" w:lineRule="auto"/>
              <w:ind w:left="0"/>
              <w:jc w:val="center"/>
              <w:rPr>
                <w:rFonts w:ascii="Times New Roman" w:hAnsi="Times New Roman" w:cs="Times New Roman"/>
                <w:sz w:val="24"/>
                <w:szCs w:val="24"/>
              </w:rPr>
            </w:pPr>
            <w:r w:rsidRPr="004D365C">
              <w:rPr>
                <w:rFonts w:ascii="Times New Roman" w:hAnsi="Times New Roman" w:cs="Times New Roman"/>
                <w:sz w:val="24"/>
                <w:szCs w:val="24"/>
              </w:rPr>
              <w:t>43500</w:t>
            </w:r>
          </w:p>
        </w:tc>
      </w:tr>
    </w:tbl>
    <w:p w:rsidR="004D365C" w:rsidRPr="004D365C" w:rsidRDefault="004D365C" w:rsidP="004D365C">
      <w:pPr>
        <w:shd w:val="clear" w:color="auto" w:fill="FFFFFF"/>
        <w:ind w:firstLine="284"/>
        <w:jc w:val="both"/>
        <w:rPr>
          <w:b/>
        </w:rPr>
      </w:pPr>
    </w:p>
    <w:p w:rsidR="004D365C" w:rsidRPr="004D365C" w:rsidRDefault="004D365C" w:rsidP="004D365C">
      <w:pPr>
        <w:shd w:val="clear" w:color="auto" w:fill="FFFFFF"/>
        <w:ind w:firstLine="284"/>
        <w:jc w:val="both"/>
        <w:rPr>
          <w:bCs/>
        </w:rPr>
      </w:pPr>
    </w:p>
    <w:p w:rsidR="004D365C" w:rsidRPr="004D365C" w:rsidRDefault="004D365C" w:rsidP="004D365C">
      <w:pPr>
        <w:shd w:val="clear" w:color="auto" w:fill="FFFFFF"/>
        <w:ind w:firstLine="284"/>
        <w:jc w:val="center"/>
        <w:rPr>
          <w:b/>
        </w:rPr>
      </w:pPr>
      <w:r w:rsidRPr="004D365C">
        <w:rPr>
          <w:b/>
        </w:rPr>
        <w:t>2.6. Организация водоснабжения населения на территории                           Комсомольского городского поселения</w:t>
      </w:r>
    </w:p>
    <w:p w:rsidR="004D365C" w:rsidRPr="004D365C" w:rsidRDefault="004D365C" w:rsidP="004D365C">
      <w:pPr>
        <w:shd w:val="clear" w:color="auto" w:fill="FFFFFF"/>
        <w:ind w:firstLine="284"/>
        <w:jc w:val="center"/>
        <w:rPr>
          <w:b/>
        </w:rPr>
      </w:pPr>
    </w:p>
    <w:p w:rsidR="004D365C" w:rsidRPr="004D365C" w:rsidRDefault="004D365C" w:rsidP="004D365C">
      <w:pPr>
        <w:pStyle w:val="af2"/>
        <w:spacing w:after="0" w:line="240" w:lineRule="auto"/>
        <w:ind w:left="0" w:firstLine="284"/>
        <w:jc w:val="both"/>
        <w:rPr>
          <w:rFonts w:ascii="Times New Roman" w:hAnsi="Times New Roman" w:cs="Times New Roman"/>
          <w:sz w:val="24"/>
          <w:szCs w:val="24"/>
        </w:rPr>
      </w:pPr>
      <w:r w:rsidRPr="004D365C">
        <w:rPr>
          <w:rFonts w:ascii="Times New Roman" w:hAnsi="Times New Roman" w:cs="Times New Roman"/>
          <w:sz w:val="24"/>
          <w:szCs w:val="24"/>
        </w:rPr>
        <w:t xml:space="preserve">Основной задачей в области развития систем водоснабжения  является осуществление мероприятий по обеспечению населения водой нормативного качества. Обеспечение населения питьевой водой является одной из приоритетных проблем, решение которой необходимо для сохранения здоровья, улучшения условий деятельности и повышения уровня жизни населения. В 2019г в городском  поселении было  отремонтировано - 6  колодцев, в 2020 году 7  колодцев. </w:t>
      </w:r>
    </w:p>
    <w:p w:rsidR="004D365C" w:rsidRPr="004D365C" w:rsidRDefault="004D365C" w:rsidP="004D365C">
      <w:pPr>
        <w:pStyle w:val="af2"/>
        <w:spacing w:after="0" w:line="240" w:lineRule="auto"/>
        <w:ind w:left="0" w:firstLine="284"/>
        <w:jc w:val="both"/>
        <w:rPr>
          <w:rFonts w:ascii="Times New Roman" w:hAnsi="Times New Roman" w:cs="Times New Roman"/>
          <w:sz w:val="24"/>
          <w:szCs w:val="24"/>
        </w:rPr>
      </w:pPr>
    </w:p>
    <w:p w:rsidR="004D365C" w:rsidRPr="004D365C" w:rsidRDefault="004D365C" w:rsidP="004D365C">
      <w:pPr>
        <w:pStyle w:val="af2"/>
        <w:spacing w:after="0" w:line="240" w:lineRule="auto"/>
        <w:ind w:left="0" w:firstLine="284"/>
        <w:jc w:val="both"/>
        <w:rPr>
          <w:rFonts w:ascii="Times New Roman" w:hAnsi="Times New Roman" w:cs="Times New Roman"/>
          <w:b/>
          <w:sz w:val="24"/>
          <w:szCs w:val="24"/>
        </w:rPr>
      </w:pPr>
    </w:p>
    <w:p w:rsidR="004D365C" w:rsidRPr="004D365C" w:rsidRDefault="004D365C" w:rsidP="004D365C">
      <w:pPr>
        <w:pStyle w:val="af2"/>
        <w:spacing w:after="0" w:line="0" w:lineRule="atLeast"/>
        <w:ind w:left="0"/>
        <w:jc w:val="right"/>
        <w:rPr>
          <w:rFonts w:ascii="Times New Roman" w:hAnsi="Times New Roman" w:cs="Times New Roman"/>
          <w:b/>
          <w:sz w:val="24"/>
          <w:szCs w:val="24"/>
        </w:rPr>
      </w:pPr>
      <w:r w:rsidRPr="004D365C">
        <w:rPr>
          <w:rFonts w:ascii="Times New Roman" w:hAnsi="Times New Roman" w:cs="Times New Roman"/>
          <w:b/>
          <w:sz w:val="24"/>
          <w:szCs w:val="24"/>
        </w:rPr>
        <w:t>Таблица 6</w:t>
      </w:r>
    </w:p>
    <w:p w:rsidR="004D365C" w:rsidRPr="004D365C" w:rsidRDefault="004D365C" w:rsidP="004D365C">
      <w:pPr>
        <w:pStyle w:val="af2"/>
        <w:spacing w:after="0" w:line="0" w:lineRule="atLeast"/>
        <w:ind w:left="0"/>
        <w:jc w:val="right"/>
        <w:rPr>
          <w:rFonts w:ascii="Times New Roman" w:hAnsi="Times New Roman" w:cs="Times New Roman"/>
          <w:b/>
          <w:sz w:val="24"/>
          <w:szCs w:val="24"/>
        </w:rPr>
      </w:pPr>
    </w:p>
    <w:p w:rsidR="004D365C" w:rsidRPr="004D365C" w:rsidRDefault="004D365C" w:rsidP="004D365C">
      <w:pPr>
        <w:pStyle w:val="af2"/>
        <w:spacing w:after="0" w:line="0" w:lineRule="atLeast"/>
        <w:ind w:left="0"/>
        <w:jc w:val="right"/>
        <w:rPr>
          <w:rFonts w:ascii="Times New Roman" w:hAnsi="Times New Roman" w:cs="Times New Roman"/>
          <w:sz w:val="24"/>
          <w:szCs w:val="24"/>
        </w:rPr>
      </w:pPr>
    </w:p>
    <w:p w:rsidR="004D365C" w:rsidRPr="004D365C" w:rsidRDefault="004D365C" w:rsidP="004D365C">
      <w:pPr>
        <w:pStyle w:val="af2"/>
        <w:spacing w:after="0" w:line="0" w:lineRule="atLeast"/>
        <w:ind w:left="0"/>
        <w:jc w:val="center"/>
        <w:rPr>
          <w:rFonts w:ascii="Times New Roman" w:hAnsi="Times New Roman" w:cs="Times New Roman"/>
          <w:b/>
          <w:sz w:val="24"/>
          <w:szCs w:val="24"/>
        </w:rPr>
      </w:pPr>
      <w:r w:rsidRPr="004D365C">
        <w:rPr>
          <w:rFonts w:ascii="Times New Roman" w:hAnsi="Times New Roman" w:cs="Times New Roman"/>
          <w:b/>
          <w:sz w:val="24"/>
          <w:szCs w:val="24"/>
        </w:rPr>
        <w:t>Показатели, характеризующие уровень водоснабжения на  территории Комсомольского городского поселения</w:t>
      </w:r>
    </w:p>
    <w:tbl>
      <w:tblPr>
        <w:tblW w:w="10285" w:type="dxa"/>
        <w:tblInd w:w="-88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67"/>
        <w:gridCol w:w="4728"/>
        <w:gridCol w:w="1242"/>
        <w:gridCol w:w="1207"/>
        <w:gridCol w:w="1270"/>
        <w:gridCol w:w="1271"/>
      </w:tblGrid>
      <w:tr w:rsidR="004D365C" w:rsidRPr="004D365C" w:rsidTr="004D365C">
        <w:trPr>
          <w:trHeight w:val="646"/>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pPr>
              <w:pStyle w:val="af2"/>
              <w:spacing w:after="0" w:line="240" w:lineRule="auto"/>
              <w:ind w:left="0"/>
              <w:rPr>
                <w:rFonts w:ascii="Times New Roman" w:hAnsi="Times New Roman" w:cs="Times New Roman"/>
                <w:sz w:val="24"/>
                <w:szCs w:val="24"/>
              </w:rPr>
            </w:pPr>
            <w:r w:rsidRPr="004D365C">
              <w:rPr>
                <w:rFonts w:ascii="Times New Roman" w:hAnsi="Times New Roman" w:cs="Times New Roman"/>
                <w:sz w:val="24"/>
                <w:szCs w:val="24"/>
              </w:rPr>
              <w:t>№  п/п</w:t>
            </w:r>
          </w:p>
        </w:tc>
        <w:tc>
          <w:tcPr>
            <w:tcW w:w="472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240" w:lineRule="auto"/>
              <w:ind w:left="0"/>
              <w:rPr>
                <w:rFonts w:ascii="Times New Roman" w:hAnsi="Times New Roman" w:cs="Times New Roman"/>
                <w:sz w:val="24"/>
                <w:szCs w:val="24"/>
              </w:rPr>
            </w:pPr>
            <w:r w:rsidRPr="004D365C">
              <w:rPr>
                <w:rFonts w:ascii="Times New Roman" w:hAnsi="Times New Roman" w:cs="Times New Roman"/>
                <w:sz w:val="24"/>
                <w:szCs w:val="24"/>
              </w:rPr>
              <w:t>Наименование целевого индикатора</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pPr>
              <w:pStyle w:val="af2"/>
              <w:spacing w:after="0" w:line="240" w:lineRule="auto"/>
              <w:ind w:left="0"/>
              <w:rPr>
                <w:rFonts w:ascii="Times New Roman" w:hAnsi="Times New Roman" w:cs="Times New Roman"/>
                <w:sz w:val="24"/>
                <w:szCs w:val="24"/>
              </w:rPr>
            </w:pPr>
            <w:r w:rsidRPr="004D365C">
              <w:rPr>
                <w:rFonts w:ascii="Times New Roman" w:hAnsi="Times New Roman" w:cs="Times New Roman"/>
                <w:sz w:val="24"/>
                <w:szCs w:val="24"/>
              </w:rPr>
              <w:t>Единица измерения</w:t>
            </w:r>
          </w:p>
        </w:tc>
        <w:tc>
          <w:tcPr>
            <w:tcW w:w="120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240" w:lineRule="auto"/>
              <w:ind w:left="0"/>
              <w:rPr>
                <w:rFonts w:ascii="Times New Roman" w:hAnsi="Times New Roman" w:cs="Times New Roman"/>
                <w:sz w:val="24"/>
                <w:szCs w:val="24"/>
              </w:rPr>
            </w:pPr>
            <w:r w:rsidRPr="004D365C">
              <w:rPr>
                <w:rFonts w:ascii="Times New Roman" w:hAnsi="Times New Roman" w:cs="Times New Roman"/>
                <w:sz w:val="24"/>
                <w:szCs w:val="24"/>
              </w:rPr>
              <w:t>2020г</w:t>
            </w:r>
          </w:p>
        </w:tc>
        <w:tc>
          <w:tcPr>
            <w:tcW w:w="127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240" w:lineRule="auto"/>
              <w:ind w:left="0"/>
              <w:rPr>
                <w:rFonts w:ascii="Times New Roman" w:hAnsi="Times New Roman" w:cs="Times New Roman"/>
                <w:sz w:val="24"/>
                <w:szCs w:val="24"/>
              </w:rPr>
            </w:pPr>
            <w:r w:rsidRPr="004D365C">
              <w:rPr>
                <w:rFonts w:ascii="Times New Roman" w:hAnsi="Times New Roman" w:cs="Times New Roman"/>
                <w:sz w:val="24"/>
                <w:szCs w:val="24"/>
              </w:rPr>
              <w:t>2021г</w:t>
            </w:r>
          </w:p>
        </w:tc>
        <w:tc>
          <w:tcPr>
            <w:tcW w:w="127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240" w:lineRule="auto"/>
              <w:ind w:left="0"/>
              <w:rPr>
                <w:rFonts w:ascii="Times New Roman" w:hAnsi="Times New Roman" w:cs="Times New Roman"/>
                <w:sz w:val="24"/>
                <w:szCs w:val="24"/>
              </w:rPr>
            </w:pPr>
            <w:r w:rsidRPr="004D365C">
              <w:rPr>
                <w:rFonts w:ascii="Times New Roman" w:hAnsi="Times New Roman" w:cs="Times New Roman"/>
                <w:sz w:val="24"/>
                <w:szCs w:val="24"/>
              </w:rPr>
              <w:t>2022г</w:t>
            </w:r>
          </w:p>
        </w:tc>
      </w:tr>
      <w:tr w:rsidR="004D365C" w:rsidRPr="004D365C" w:rsidTr="004D365C">
        <w:trPr>
          <w:trHeight w:val="72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pPr>
              <w:pStyle w:val="af2"/>
              <w:spacing w:after="0" w:line="240" w:lineRule="auto"/>
              <w:ind w:left="0"/>
              <w:rPr>
                <w:rFonts w:ascii="Times New Roman" w:hAnsi="Times New Roman" w:cs="Times New Roman"/>
                <w:sz w:val="24"/>
                <w:szCs w:val="24"/>
              </w:rPr>
            </w:pPr>
            <w:r w:rsidRPr="004D365C">
              <w:rPr>
                <w:rFonts w:ascii="Times New Roman" w:hAnsi="Times New Roman" w:cs="Times New Roman"/>
                <w:sz w:val="24"/>
                <w:szCs w:val="24"/>
              </w:rPr>
              <w:t>1</w:t>
            </w:r>
          </w:p>
        </w:tc>
        <w:tc>
          <w:tcPr>
            <w:tcW w:w="472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r w:rsidRPr="004D365C">
              <w:t>Количество обслуживаемых колодцев на территории Комсомольского городского поселения</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jc w:val="center"/>
            </w:pPr>
            <w:r w:rsidRPr="004D365C">
              <w:t>ед.</w:t>
            </w:r>
          </w:p>
        </w:tc>
        <w:tc>
          <w:tcPr>
            <w:tcW w:w="120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240" w:lineRule="auto"/>
              <w:ind w:left="0"/>
              <w:jc w:val="center"/>
              <w:rPr>
                <w:rFonts w:ascii="Times New Roman" w:hAnsi="Times New Roman" w:cs="Times New Roman"/>
                <w:sz w:val="24"/>
                <w:szCs w:val="24"/>
              </w:rPr>
            </w:pPr>
            <w:r w:rsidRPr="004D365C">
              <w:rPr>
                <w:rFonts w:ascii="Times New Roman" w:hAnsi="Times New Roman" w:cs="Times New Roman"/>
                <w:sz w:val="24"/>
                <w:szCs w:val="24"/>
              </w:rPr>
              <w:t>43</w:t>
            </w:r>
          </w:p>
        </w:tc>
        <w:tc>
          <w:tcPr>
            <w:tcW w:w="127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240" w:lineRule="auto"/>
              <w:ind w:left="0"/>
              <w:jc w:val="center"/>
              <w:rPr>
                <w:rFonts w:ascii="Times New Roman" w:hAnsi="Times New Roman" w:cs="Times New Roman"/>
                <w:sz w:val="24"/>
                <w:szCs w:val="24"/>
              </w:rPr>
            </w:pPr>
          </w:p>
          <w:p w:rsidR="004D365C" w:rsidRPr="004D365C" w:rsidRDefault="004D365C" w:rsidP="004D365C">
            <w:pPr>
              <w:pStyle w:val="af2"/>
              <w:spacing w:after="0" w:line="240" w:lineRule="auto"/>
              <w:ind w:left="0"/>
              <w:jc w:val="center"/>
              <w:rPr>
                <w:rFonts w:ascii="Times New Roman" w:hAnsi="Times New Roman" w:cs="Times New Roman"/>
                <w:sz w:val="24"/>
                <w:szCs w:val="24"/>
              </w:rPr>
            </w:pPr>
            <w:r w:rsidRPr="004D365C">
              <w:rPr>
                <w:rFonts w:ascii="Times New Roman" w:hAnsi="Times New Roman" w:cs="Times New Roman"/>
                <w:sz w:val="24"/>
                <w:szCs w:val="24"/>
              </w:rPr>
              <w:t>43</w:t>
            </w:r>
          </w:p>
          <w:p w:rsidR="004D365C" w:rsidRPr="004D365C" w:rsidRDefault="004D365C" w:rsidP="004D365C">
            <w:pPr>
              <w:pStyle w:val="af2"/>
              <w:spacing w:after="0" w:line="240" w:lineRule="auto"/>
              <w:ind w:left="0"/>
              <w:jc w:val="center"/>
              <w:rPr>
                <w:rFonts w:ascii="Times New Roman" w:hAnsi="Times New Roman" w:cs="Times New Roman"/>
                <w:sz w:val="24"/>
                <w:szCs w:val="24"/>
              </w:rPr>
            </w:pPr>
          </w:p>
        </w:tc>
        <w:tc>
          <w:tcPr>
            <w:tcW w:w="127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240" w:lineRule="auto"/>
              <w:ind w:left="0"/>
              <w:jc w:val="center"/>
              <w:rPr>
                <w:rFonts w:ascii="Times New Roman" w:hAnsi="Times New Roman" w:cs="Times New Roman"/>
                <w:sz w:val="24"/>
                <w:szCs w:val="24"/>
              </w:rPr>
            </w:pPr>
          </w:p>
          <w:p w:rsidR="004D365C" w:rsidRPr="004D365C" w:rsidRDefault="004D365C" w:rsidP="004D365C">
            <w:pPr>
              <w:pStyle w:val="af2"/>
              <w:spacing w:after="0" w:line="240" w:lineRule="auto"/>
              <w:ind w:left="0"/>
              <w:jc w:val="center"/>
              <w:rPr>
                <w:rFonts w:ascii="Times New Roman" w:hAnsi="Times New Roman" w:cs="Times New Roman"/>
                <w:sz w:val="24"/>
                <w:szCs w:val="24"/>
              </w:rPr>
            </w:pPr>
            <w:r w:rsidRPr="004D365C">
              <w:rPr>
                <w:rFonts w:ascii="Times New Roman" w:hAnsi="Times New Roman" w:cs="Times New Roman"/>
                <w:sz w:val="24"/>
                <w:szCs w:val="24"/>
              </w:rPr>
              <w:t>44</w:t>
            </w:r>
          </w:p>
          <w:p w:rsidR="004D365C" w:rsidRPr="004D365C" w:rsidRDefault="004D365C" w:rsidP="004D365C">
            <w:pPr>
              <w:pStyle w:val="af2"/>
              <w:spacing w:after="0" w:line="240" w:lineRule="auto"/>
              <w:ind w:left="0"/>
              <w:jc w:val="center"/>
              <w:rPr>
                <w:rFonts w:ascii="Times New Roman" w:hAnsi="Times New Roman" w:cs="Times New Roman"/>
                <w:sz w:val="24"/>
                <w:szCs w:val="24"/>
              </w:rPr>
            </w:pPr>
          </w:p>
        </w:tc>
      </w:tr>
      <w:tr w:rsidR="004D365C" w:rsidRPr="004D365C" w:rsidTr="004D365C">
        <w:trPr>
          <w:trHeight w:val="635"/>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pPr>
              <w:pStyle w:val="af2"/>
              <w:spacing w:after="0" w:line="240" w:lineRule="auto"/>
              <w:ind w:left="0"/>
              <w:rPr>
                <w:rFonts w:ascii="Times New Roman" w:hAnsi="Times New Roman" w:cs="Times New Roman"/>
                <w:sz w:val="24"/>
                <w:szCs w:val="24"/>
              </w:rPr>
            </w:pPr>
            <w:r w:rsidRPr="004D365C">
              <w:rPr>
                <w:rFonts w:ascii="Times New Roman" w:hAnsi="Times New Roman" w:cs="Times New Roman"/>
                <w:sz w:val="24"/>
                <w:szCs w:val="24"/>
              </w:rPr>
              <w:t>2</w:t>
            </w:r>
          </w:p>
        </w:tc>
        <w:tc>
          <w:tcPr>
            <w:tcW w:w="472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r w:rsidRPr="004D365C">
              <w:t>Строительство колодцев, текущий ремонт колодцев</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jc w:val="center"/>
            </w:pPr>
            <w:r w:rsidRPr="004D365C">
              <w:t>ед.</w:t>
            </w:r>
          </w:p>
        </w:tc>
        <w:tc>
          <w:tcPr>
            <w:tcW w:w="120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240" w:lineRule="auto"/>
              <w:ind w:left="0"/>
              <w:jc w:val="center"/>
              <w:rPr>
                <w:rFonts w:ascii="Times New Roman" w:hAnsi="Times New Roman" w:cs="Times New Roman"/>
                <w:sz w:val="24"/>
                <w:szCs w:val="24"/>
              </w:rPr>
            </w:pPr>
            <w:r w:rsidRPr="004D365C">
              <w:rPr>
                <w:rFonts w:ascii="Times New Roman" w:hAnsi="Times New Roman" w:cs="Times New Roman"/>
                <w:sz w:val="24"/>
                <w:szCs w:val="24"/>
              </w:rPr>
              <w:t>6</w:t>
            </w:r>
          </w:p>
        </w:tc>
        <w:tc>
          <w:tcPr>
            <w:tcW w:w="127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240" w:lineRule="auto"/>
              <w:ind w:left="0"/>
              <w:jc w:val="center"/>
              <w:rPr>
                <w:rFonts w:ascii="Times New Roman" w:hAnsi="Times New Roman" w:cs="Times New Roman"/>
                <w:sz w:val="24"/>
                <w:szCs w:val="24"/>
              </w:rPr>
            </w:pPr>
            <w:r w:rsidRPr="004D365C">
              <w:rPr>
                <w:rFonts w:ascii="Times New Roman" w:hAnsi="Times New Roman" w:cs="Times New Roman"/>
                <w:sz w:val="24"/>
                <w:szCs w:val="24"/>
              </w:rPr>
              <w:t>6</w:t>
            </w:r>
          </w:p>
        </w:tc>
        <w:tc>
          <w:tcPr>
            <w:tcW w:w="127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240" w:lineRule="auto"/>
              <w:ind w:left="0"/>
              <w:jc w:val="center"/>
              <w:rPr>
                <w:rFonts w:ascii="Times New Roman" w:hAnsi="Times New Roman" w:cs="Times New Roman"/>
              </w:rPr>
            </w:pPr>
            <w:r w:rsidRPr="004D365C">
              <w:rPr>
                <w:rFonts w:ascii="Times New Roman" w:hAnsi="Times New Roman" w:cs="Times New Roman"/>
                <w:sz w:val="24"/>
                <w:szCs w:val="24"/>
              </w:rPr>
              <w:t>7</w:t>
            </w:r>
          </w:p>
        </w:tc>
      </w:tr>
    </w:tbl>
    <w:p w:rsidR="004D365C" w:rsidRPr="004D365C" w:rsidRDefault="004D365C" w:rsidP="004D365C">
      <w:pPr>
        <w:pStyle w:val="af2"/>
        <w:spacing w:after="0" w:line="240" w:lineRule="auto"/>
        <w:ind w:left="0"/>
        <w:jc w:val="both"/>
        <w:rPr>
          <w:rFonts w:ascii="Times New Roman" w:hAnsi="Times New Roman" w:cs="Times New Roman"/>
          <w:b/>
          <w:sz w:val="24"/>
          <w:szCs w:val="24"/>
        </w:rPr>
      </w:pPr>
    </w:p>
    <w:p w:rsidR="004D365C" w:rsidRPr="004D365C" w:rsidRDefault="004D365C" w:rsidP="004D365C">
      <w:pPr>
        <w:pStyle w:val="af2"/>
        <w:spacing w:after="0" w:line="240" w:lineRule="auto"/>
        <w:ind w:left="0"/>
        <w:jc w:val="both"/>
        <w:rPr>
          <w:rFonts w:ascii="Times New Roman" w:hAnsi="Times New Roman" w:cs="Times New Roman"/>
          <w:b/>
          <w:sz w:val="24"/>
          <w:szCs w:val="24"/>
        </w:rPr>
      </w:pPr>
    </w:p>
    <w:p w:rsidR="004D365C" w:rsidRPr="004D365C" w:rsidRDefault="004D365C" w:rsidP="004D365C">
      <w:pPr>
        <w:pStyle w:val="af2"/>
        <w:spacing w:after="0" w:line="240" w:lineRule="auto"/>
        <w:ind w:left="0"/>
        <w:jc w:val="both"/>
        <w:rPr>
          <w:rFonts w:ascii="Times New Roman" w:hAnsi="Times New Roman" w:cs="Times New Roman"/>
          <w:b/>
          <w:sz w:val="24"/>
          <w:szCs w:val="24"/>
        </w:rPr>
      </w:pPr>
    </w:p>
    <w:p w:rsidR="004D365C" w:rsidRPr="004D365C" w:rsidRDefault="004D365C" w:rsidP="004D365C">
      <w:pPr>
        <w:pStyle w:val="af2"/>
        <w:spacing w:after="0" w:line="240" w:lineRule="auto"/>
        <w:ind w:left="0"/>
        <w:jc w:val="center"/>
        <w:rPr>
          <w:rFonts w:ascii="Times New Roman" w:hAnsi="Times New Roman" w:cs="Times New Roman"/>
          <w:b/>
          <w:sz w:val="24"/>
          <w:szCs w:val="24"/>
        </w:rPr>
      </w:pPr>
      <w:r w:rsidRPr="004D365C">
        <w:rPr>
          <w:rFonts w:ascii="Times New Roman" w:hAnsi="Times New Roman" w:cs="Times New Roman"/>
          <w:b/>
          <w:sz w:val="24"/>
          <w:szCs w:val="24"/>
        </w:rPr>
        <w:t>3.  Сведения о целевых  индикаторах (показателях) муниципальной программы</w:t>
      </w:r>
    </w:p>
    <w:p w:rsidR="004D365C" w:rsidRPr="004D365C" w:rsidRDefault="004D365C" w:rsidP="004D365C">
      <w:pPr>
        <w:pStyle w:val="af2"/>
        <w:spacing w:after="0" w:line="240" w:lineRule="auto"/>
        <w:ind w:left="0"/>
        <w:jc w:val="both"/>
        <w:rPr>
          <w:rFonts w:ascii="Times New Roman" w:hAnsi="Times New Roman" w:cs="Times New Roman"/>
          <w:b/>
          <w:sz w:val="24"/>
          <w:szCs w:val="24"/>
        </w:rPr>
      </w:pPr>
    </w:p>
    <w:p w:rsidR="004D365C" w:rsidRPr="004D365C" w:rsidRDefault="004D365C" w:rsidP="004D365C">
      <w:pPr>
        <w:pStyle w:val="af2"/>
        <w:spacing w:after="0" w:line="240" w:lineRule="auto"/>
        <w:ind w:left="0"/>
        <w:jc w:val="both"/>
        <w:rPr>
          <w:rFonts w:ascii="Times New Roman" w:hAnsi="Times New Roman" w:cs="Times New Roman"/>
          <w:b/>
          <w:sz w:val="24"/>
          <w:szCs w:val="24"/>
        </w:rPr>
      </w:pPr>
    </w:p>
    <w:p w:rsidR="004D365C" w:rsidRPr="004D365C" w:rsidRDefault="004D365C" w:rsidP="004D365C">
      <w:pPr>
        <w:pStyle w:val="af2"/>
        <w:spacing w:after="0" w:line="240" w:lineRule="auto"/>
        <w:ind w:left="0"/>
        <w:jc w:val="both"/>
        <w:rPr>
          <w:rFonts w:ascii="Times New Roman" w:hAnsi="Times New Roman" w:cs="Times New Roman"/>
          <w:b/>
          <w:sz w:val="24"/>
          <w:szCs w:val="24"/>
        </w:rPr>
      </w:pPr>
    </w:p>
    <w:p w:rsidR="004D365C" w:rsidRPr="004D365C" w:rsidRDefault="004D365C" w:rsidP="004D365C">
      <w:pPr>
        <w:pStyle w:val="af2"/>
        <w:spacing w:after="0" w:line="0" w:lineRule="atLeast"/>
        <w:ind w:left="0"/>
        <w:jc w:val="right"/>
        <w:rPr>
          <w:rFonts w:ascii="Times New Roman" w:hAnsi="Times New Roman" w:cs="Times New Roman"/>
          <w:b/>
          <w:sz w:val="24"/>
          <w:szCs w:val="24"/>
        </w:rPr>
      </w:pPr>
      <w:r w:rsidRPr="004D365C">
        <w:rPr>
          <w:rFonts w:ascii="Times New Roman" w:hAnsi="Times New Roman" w:cs="Times New Roman"/>
          <w:b/>
          <w:sz w:val="24"/>
          <w:szCs w:val="24"/>
        </w:rPr>
        <w:t xml:space="preserve">                                                                                                                      Таблица 7</w:t>
      </w:r>
    </w:p>
    <w:p w:rsidR="004D365C" w:rsidRPr="004D365C" w:rsidRDefault="004D365C" w:rsidP="004D365C">
      <w:pPr>
        <w:pStyle w:val="af2"/>
        <w:spacing w:after="0" w:line="0" w:lineRule="atLeast"/>
        <w:ind w:left="0"/>
        <w:jc w:val="center"/>
        <w:rPr>
          <w:rFonts w:ascii="Times New Roman" w:hAnsi="Times New Roman" w:cs="Times New Roman"/>
          <w:b/>
        </w:rPr>
      </w:pPr>
      <w:r w:rsidRPr="004D365C">
        <w:rPr>
          <w:rFonts w:ascii="Times New Roman" w:hAnsi="Times New Roman" w:cs="Times New Roman"/>
          <w:b/>
        </w:rPr>
        <w:t>3.1. Целевые показатели, характеризующие ситуацию в сфере</w:t>
      </w:r>
    </w:p>
    <w:p w:rsidR="004D365C" w:rsidRPr="004D365C" w:rsidRDefault="004D365C" w:rsidP="004D365C">
      <w:pPr>
        <w:spacing w:line="0" w:lineRule="atLeast"/>
        <w:jc w:val="center"/>
        <w:rPr>
          <w:b/>
        </w:rPr>
      </w:pPr>
      <w:r w:rsidRPr="004D365C">
        <w:rPr>
          <w:b/>
        </w:rPr>
        <w:t>содержание сети уличного освещения</w:t>
      </w:r>
    </w:p>
    <w:tbl>
      <w:tblPr>
        <w:tblW w:w="10206" w:type="dxa"/>
        <w:tblInd w:w="-84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63"/>
        <w:gridCol w:w="4629"/>
        <w:gridCol w:w="1242"/>
        <w:gridCol w:w="1221"/>
        <w:gridCol w:w="1276"/>
        <w:gridCol w:w="1275"/>
      </w:tblGrid>
      <w:tr w:rsidR="004D365C" w:rsidRPr="004D365C" w:rsidTr="004D365C">
        <w:tc>
          <w:tcPr>
            <w:tcW w:w="56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r w:rsidRPr="004D365C">
              <w:t>№ п/п</w:t>
            </w:r>
          </w:p>
        </w:tc>
        <w:tc>
          <w:tcPr>
            <w:tcW w:w="462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r w:rsidRPr="004D365C">
              <w:t>Наименование целевого индикатора</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r w:rsidRPr="004D365C">
              <w:t>Единица</w:t>
            </w:r>
          </w:p>
          <w:p w:rsidR="004D365C" w:rsidRPr="004D365C" w:rsidRDefault="004D365C" w:rsidP="004D365C">
            <w:r w:rsidRPr="004D365C">
              <w:t>измерения</w:t>
            </w:r>
          </w:p>
        </w:tc>
        <w:tc>
          <w:tcPr>
            <w:tcW w:w="122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rPr>
                <w:color w:val="auto"/>
              </w:rPr>
            </w:pPr>
            <w:r w:rsidRPr="004D365C">
              <w:rPr>
                <w:color w:val="auto"/>
              </w:rPr>
              <w:t>2023г</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rPr>
                <w:color w:val="auto"/>
              </w:rPr>
            </w:pPr>
            <w:r w:rsidRPr="004D365C">
              <w:rPr>
                <w:color w:val="auto"/>
              </w:rPr>
              <w:t>2024г</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rPr>
                <w:color w:val="auto"/>
              </w:rPr>
            </w:pPr>
            <w:r w:rsidRPr="004D365C">
              <w:rPr>
                <w:color w:val="auto"/>
              </w:rPr>
              <w:t>2025г</w:t>
            </w:r>
          </w:p>
        </w:tc>
      </w:tr>
      <w:tr w:rsidR="004D365C" w:rsidRPr="004D365C" w:rsidTr="004D365C">
        <w:tc>
          <w:tcPr>
            <w:tcW w:w="56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r w:rsidRPr="004D365C">
              <w:t>1</w:t>
            </w:r>
          </w:p>
        </w:tc>
        <w:tc>
          <w:tcPr>
            <w:tcW w:w="462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r w:rsidRPr="004D365C">
              <w:t>Доля улиц городского поселения, обеспеченных наружным освещением, от общего количества улиц</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jc w:val="center"/>
            </w:pPr>
            <w:r w:rsidRPr="004D365C">
              <w:t>%</w:t>
            </w:r>
          </w:p>
        </w:tc>
        <w:tc>
          <w:tcPr>
            <w:tcW w:w="122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jc w:val="center"/>
              <w:rPr>
                <w:color w:val="auto"/>
              </w:rPr>
            </w:pPr>
            <w:r w:rsidRPr="004D365C">
              <w:rPr>
                <w:color w:val="auto"/>
              </w:rPr>
              <w:t>98</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jc w:val="center"/>
              <w:rPr>
                <w:color w:val="auto"/>
              </w:rPr>
            </w:pPr>
            <w:r w:rsidRPr="004D365C">
              <w:rPr>
                <w:color w:val="auto"/>
              </w:rPr>
              <w:t>98</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jc w:val="center"/>
              <w:rPr>
                <w:color w:val="auto"/>
              </w:rPr>
            </w:pPr>
            <w:r w:rsidRPr="004D365C">
              <w:rPr>
                <w:color w:val="auto"/>
              </w:rPr>
              <w:t>98</w:t>
            </w:r>
          </w:p>
        </w:tc>
      </w:tr>
      <w:tr w:rsidR="004D365C" w:rsidRPr="004D365C" w:rsidTr="004D365C">
        <w:tc>
          <w:tcPr>
            <w:tcW w:w="56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r w:rsidRPr="004D365C">
              <w:t>2</w:t>
            </w:r>
          </w:p>
        </w:tc>
        <w:tc>
          <w:tcPr>
            <w:tcW w:w="462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r w:rsidRPr="004D365C">
              <w:t>Доля протяженности сетей  уличного освещения, требующих замены (монтажа), от общей  протяженности  сетей  уличного освещения</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jc w:val="center"/>
            </w:pPr>
            <w:r w:rsidRPr="004D365C">
              <w:t>%</w:t>
            </w:r>
          </w:p>
        </w:tc>
        <w:tc>
          <w:tcPr>
            <w:tcW w:w="122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jc w:val="center"/>
              <w:rPr>
                <w:color w:val="auto"/>
              </w:rPr>
            </w:pPr>
            <w:r w:rsidRPr="004D365C">
              <w:rPr>
                <w:color w:val="auto"/>
              </w:rPr>
              <w:t>2,8</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jc w:val="center"/>
              <w:rPr>
                <w:color w:val="auto"/>
              </w:rPr>
            </w:pPr>
            <w:r w:rsidRPr="004D365C">
              <w:rPr>
                <w:color w:val="auto"/>
              </w:rPr>
              <w:t>2,8</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jc w:val="center"/>
              <w:rPr>
                <w:color w:val="auto"/>
              </w:rPr>
            </w:pPr>
            <w:r w:rsidRPr="004D365C">
              <w:rPr>
                <w:color w:val="auto"/>
              </w:rPr>
              <w:t>2,8</w:t>
            </w:r>
          </w:p>
        </w:tc>
      </w:tr>
      <w:tr w:rsidR="004D365C" w:rsidRPr="004D365C" w:rsidTr="004D365C">
        <w:tc>
          <w:tcPr>
            <w:tcW w:w="56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r w:rsidRPr="004D365C">
              <w:t>3</w:t>
            </w:r>
          </w:p>
        </w:tc>
        <w:tc>
          <w:tcPr>
            <w:tcW w:w="462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r w:rsidRPr="004D365C">
              <w:t>Доля  ламп, требующих замены, от  общего количества ламп</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jc w:val="center"/>
            </w:pPr>
            <w:r w:rsidRPr="004D365C">
              <w:t>%</w:t>
            </w:r>
          </w:p>
        </w:tc>
        <w:tc>
          <w:tcPr>
            <w:tcW w:w="122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jc w:val="center"/>
              <w:rPr>
                <w:color w:val="auto"/>
              </w:rPr>
            </w:pPr>
            <w:r w:rsidRPr="004D365C">
              <w:rPr>
                <w:color w:val="auto"/>
              </w:rPr>
              <w:t>0</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jc w:val="center"/>
              <w:rPr>
                <w:color w:val="auto"/>
              </w:rPr>
            </w:pPr>
            <w:r w:rsidRPr="004D365C">
              <w:rPr>
                <w:color w:val="auto"/>
              </w:rPr>
              <w:t>0</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jc w:val="center"/>
              <w:rPr>
                <w:color w:val="auto"/>
              </w:rPr>
            </w:pPr>
            <w:r w:rsidRPr="004D365C">
              <w:rPr>
                <w:color w:val="auto"/>
              </w:rPr>
              <w:t>0</w:t>
            </w:r>
          </w:p>
        </w:tc>
      </w:tr>
    </w:tbl>
    <w:p w:rsidR="004D365C" w:rsidRPr="004D365C" w:rsidRDefault="004D365C" w:rsidP="004D365C">
      <w:pPr>
        <w:pStyle w:val="af2"/>
        <w:spacing w:after="0" w:line="240" w:lineRule="auto"/>
        <w:ind w:left="0"/>
        <w:jc w:val="both"/>
        <w:rPr>
          <w:rFonts w:ascii="Times New Roman" w:hAnsi="Times New Roman" w:cs="Times New Roman"/>
          <w:b/>
          <w:sz w:val="24"/>
          <w:szCs w:val="24"/>
        </w:rPr>
      </w:pPr>
    </w:p>
    <w:p w:rsidR="004D365C" w:rsidRPr="004D365C" w:rsidRDefault="004D365C" w:rsidP="004D365C">
      <w:pPr>
        <w:pStyle w:val="af2"/>
        <w:spacing w:after="0" w:line="240" w:lineRule="auto"/>
        <w:ind w:left="0"/>
        <w:jc w:val="both"/>
        <w:rPr>
          <w:rFonts w:ascii="Times New Roman" w:hAnsi="Times New Roman" w:cs="Times New Roman"/>
          <w:b/>
          <w:sz w:val="24"/>
          <w:szCs w:val="24"/>
        </w:rPr>
      </w:pPr>
    </w:p>
    <w:p w:rsidR="004D365C" w:rsidRPr="004D365C" w:rsidRDefault="004D365C" w:rsidP="004D365C">
      <w:pPr>
        <w:pStyle w:val="af2"/>
        <w:spacing w:after="0" w:line="240" w:lineRule="auto"/>
        <w:ind w:left="0"/>
        <w:jc w:val="right"/>
        <w:rPr>
          <w:rFonts w:ascii="Times New Roman" w:hAnsi="Times New Roman" w:cs="Times New Roman"/>
          <w:b/>
          <w:sz w:val="24"/>
          <w:szCs w:val="24"/>
        </w:rPr>
      </w:pPr>
      <w:r w:rsidRPr="004D365C">
        <w:rPr>
          <w:rFonts w:ascii="Times New Roman" w:hAnsi="Times New Roman" w:cs="Times New Roman"/>
          <w:b/>
          <w:sz w:val="24"/>
          <w:szCs w:val="24"/>
        </w:rPr>
        <w:t>Таблица 8</w:t>
      </w:r>
    </w:p>
    <w:p w:rsidR="004D365C" w:rsidRPr="004D365C" w:rsidRDefault="004D365C" w:rsidP="004D365C">
      <w:pPr>
        <w:pStyle w:val="af2"/>
        <w:spacing w:after="0" w:line="240" w:lineRule="auto"/>
        <w:ind w:left="0"/>
        <w:jc w:val="both"/>
        <w:rPr>
          <w:rFonts w:ascii="Times New Roman" w:hAnsi="Times New Roman" w:cs="Times New Roman"/>
          <w:b/>
          <w:sz w:val="24"/>
          <w:szCs w:val="24"/>
        </w:rPr>
      </w:pPr>
    </w:p>
    <w:p w:rsidR="004D365C" w:rsidRPr="004D365C" w:rsidRDefault="004D365C" w:rsidP="004D365C">
      <w:pPr>
        <w:pStyle w:val="af2"/>
        <w:spacing w:after="0" w:line="240" w:lineRule="auto"/>
        <w:ind w:left="0"/>
        <w:jc w:val="center"/>
        <w:rPr>
          <w:rFonts w:ascii="Times New Roman" w:hAnsi="Times New Roman" w:cs="Times New Roman"/>
          <w:b/>
          <w:sz w:val="24"/>
          <w:szCs w:val="24"/>
        </w:rPr>
      </w:pPr>
      <w:r w:rsidRPr="004D365C">
        <w:rPr>
          <w:rFonts w:ascii="Times New Roman" w:hAnsi="Times New Roman" w:cs="Times New Roman"/>
          <w:b/>
          <w:sz w:val="24"/>
          <w:szCs w:val="24"/>
        </w:rPr>
        <w:t>3.2. Целевые индикаторы, характеризующие уровень благоустройства</w:t>
      </w:r>
    </w:p>
    <w:p w:rsidR="004D365C" w:rsidRPr="004D365C" w:rsidRDefault="004D365C" w:rsidP="004D365C">
      <w:pPr>
        <w:pStyle w:val="af2"/>
        <w:spacing w:after="0" w:line="240" w:lineRule="auto"/>
        <w:ind w:left="0"/>
        <w:jc w:val="center"/>
        <w:rPr>
          <w:rFonts w:ascii="Times New Roman" w:hAnsi="Times New Roman" w:cs="Times New Roman"/>
          <w:b/>
          <w:sz w:val="24"/>
          <w:szCs w:val="24"/>
        </w:rPr>
      </w:pPr>
      <w:r w:rsidRPr="004D365C">
        <w:rPr>
          <w:rFonts w:ascii="Times New Roman" w:hAnsi="Times New Roman" w:cs="Times New Roman"/>
          <w:b/>
          <w:sz w:val="24"/>
          <w:szCs w:val="24"/>
        </w:rPr>
        <w:t>на территории Комсомольского городского поселения</w:t>
      </w:r>
    </w:p>
    <w:p w:rsidR="004D365C" w:rsidRPr="004D365C" w:rsidRDefault="004D365C" w:rsidP="004D365C">
      <w:pPr>
        <w:pStyle w:val="af2"/>
        <w:spacing w:after="0" w:line="240" w:lineRule="auto"/>
        <w:ind w:left="0"/>
        <w:jc w:val="center"/>
        <w:rPr>
          <w:rFonts w:ascii="Times New Roman" w:hAnsi="Times New Roman" w:cs="Times New Roman"/>
          <w:b/>
          <w:sz w:val="24"/>
          <w:szCs w:val="24"/>
        </w:rPr>
      </w:pPr>
    </w:p>
    <w:p w:rsidR="004D365C" w:rsidRPr="004D365C" w:rsidRDefault="004D365C" w:rsidP="004D365C">
      <w:pPr>
        <w:pStyle w:val="af2"/>
        <w:spacing w:after="0" w:line="240" w:lineRule="auto"/>
        <w:ind w:left="0"/>
        <w:jc w:val="center"/>
        <w:rPr>
          <w:rFonts w:ascii="Times New Roman" w:hAnsi="Times New Roman" w:cs="Times New Roman"/>
          <w:b/>
          <w:sz w:val="24"/>
          <w:szCs w:val="24"/>
        </w:rPr>
      </w:pPr>
    </w:p>
    <w:tbl>
      <w:tblPr>
        <w:tblW w:w="10206" w:type="dxa"/>
        <w:tblInd w:w="-84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8" w:type="dxa"/>
        </w:tblCellMar>
        <w:tblLook w:val="04A0"/>
      </w:tblPr>
      <w:tblGrid>
        <w:gridCol w:w="565"/>
        <w:gridCol w:w="5042"/>
        <w:gridCol w:w="1111"/>
        <w:gridCol w:w="1157"/>
        <w:gridCol w:w="1134"/>
        <w:gridCol w:w="1197"/>
      </w:tblGrid>
      <w:tr w:rsidR="004D365C" w:rsidRPr="004D365C" w:rsidTr="004D365C">
        <w:trPr>
          <w:trHeight w:val="720"/>
        </w:trPr>
        <w:tc>
          <w:tcPr>
            <w:tcW w:w="56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240" w:lineRule="auto"/>
              <w:ind w:left="0"/>
              <w:rPr>
                <w:rFonts w:ascii="Times New Roman" w:hAnsi="Times New Roman" w:cs="Times New Roman"/>
                <w:sz w:val="24"/>
                <w:szCs w:val="24"/>
              </w:rPr>
            </w:pPr>
            <w:r w:rsidRPr="004D365C">
              <w:rPr>
                <w:rFonts w:ascii="Times New Roman" w:hAnsi="Times New Roman" w:cs="Times New Roman"/>
                <w:sz w:val="24"/>
                <w:szCs w:val="24"/>
              </w:rPr>
              <w:t>№      п/п</w:t>
            </w:r>
          </w:p>
        </w:tc>
        <w:tc>
          <w:tcPr>
            <w:tcW w:w="50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240" w:lineRule="auto"/>
              <w:ind w:left="0"/>
              <w:rPr>
                <w:rFonts w:ascii="Times New Roman" w:hAnsi="Times New Roman" w:cs="Times New Roman"/>
                <w:sz w:val="24"/>
                <w:szCs w:val="24"/>
              </w:rPr>
            </w:pPr>
            <w:r w:rsidRPr="004D365C">
              <w:rPr>
                <w:rFonts w:ascii="Times New Roman" w:hAnsi="Times New Roman" w:cs="Times New Roman"/>
                <w:sz w:val="24"/>
                <w:szCs w:val="24"/>
              </w:rPr>
              <w:t>Наименование целевого индикатора</w:t>
            </w:r>
          </w:p>
        </w:tc>
        <w:tc>
          <w:tcPr>
            <w:tcW w:w="111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240" w:lineRule="auto"/>
              <w:ind w:left="0"/>
              <w:jc w:val="center"/>
              <w:rPr>
                <w:rFonts w:ascii="Times New Roman" w:hAnsi="Times New Roman" w:cs="Times New Roman"/>
                <w:sz w:val="24"/>
                <w:szCs w:val="24"/>
              </w:rPr>
            </w:pPr>
            <w:r w:rsidRPr="004D365C">
              <w:rPr>
                <w:rFonts w:ascii="Times New Roman" w:hAnsi="Times New Roman" w:cs="Times New Roman"/>
                <w:sz w:val="24"/>
                <w:szCs w:val="24"/>
              </w:rPr>
              <w:t>Единица измерения</w:t>
            </w:r>
          </w:p>
        </w:tc>
        <w:tc>
          <w:tcPr>
            <w:tcW w:w="115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240" w:lineRule="auto"/>
              <w:ind w:left="0"/>
              <w:jc w:val="center"/>
              <w:rPr>
                <w:rFonts w:ascii="Times New Roman" w:hAnsi="Times New Roman" w:cs="Times New Roman"/>
              </w:rPr>
            </w:pPr>
            <w:r w:rsidRPr="004D365C">
              <w:rPr>
                <w:rFonts w:ascii="Times New Roman" w:hAnsi="Times New Roman" w:cs="Times New Roman"/>
                <w:sz w:val="24"/>
                <w:szCs w:val="24"/>
              </w:rPr>
              <w:t>2023г</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240" w:lineRule="auto"/>
              <w:ind w:left="0"/>
              <w:jc w:val="center"/>
              <w:rPr>
                <w:rFonts w:ascii="Times New Roman" w:hAnsi="Times New Roman" w:cs="Times New Roman"/>
              </w:rPr>
            </w:pPr>
            <w:r w:rsidRPr="004D365C">
              <w:rPr>
                <w:rFonts w:ascii="Times New Roman" w:hAnsi="Times New Roman" w:cs="Times New Roman"/>
                <w:sz w:val="24"/>
                <w:szCs w:val="24"/>
              </w:rPr>
              <w:t>2024г</w:t>
            </w:r>
          </w:p>
        </w:tc>
        <w:tc>
          <w:tcPr>
            <w:tcW w:w="119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240" w:lineRule="auto"/>
              <w:ind w:left="0"/>
              <w:jc w:val="center"/>
              <w:rPr>
                <w:rFonts w:ascii="Times New Roman" w:hAnsi="Times New Roman" w:cs="Times New Roman"/>
              </w:rPr>
            </w:pPr>
            <w:r w:rsidRPr="004D365C">
              <w:rPr>
                <w:rFonts w:ascii="Times New Roman" w:hAnsi="Times New Roman" w:cs="Times New Roman"/>
                <w:sz w:val="24"/>
                <w:szCs w:val="24"/>
              </w:rPr>
              <w:t>2025г</w:t>
            </w:r>
          </w:p>
        </w:tc>
      </w:tr>
      <w:tr w:rsidR="004D365C" w:rsidRPr="004D365C" w:rsidTr="004D365C">
        <w:tc>
          <w:tcPr>
            <w:tcW w:w="56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pPr>
              <w:pStyle w:val="af2"/>
              <w:spacing w:after="0" w:line="240" w:lineRule="auto"/>
              <w:ind w:left="0"/>
              <w:rPr>
                <w:rFonts w:ascii="Times New Roman" w:hAnsi="Times New Roman" w:cs="Times New Roman"/>
                <w:sz w:val="24"/>
                <w:szCs w:val="24"/>
              </w:rPr>
            </w:pPr>
            <w:r w:rsidRPr="004D365C">
              <w:rPr>
                <w:rFonts w:ascii="Times New Roman" w:hAnsi="Times New Roman" w:cs="Times New Roman"/>
                <w:sz w:val="24"/>
                <w:szCs w:val="24"/>
              </w:rPr>
              <w:t>1</w:t>
            </w:r>
          </w:p>
        </w:tc>
        <w:tc>
          <w:tcPr>
            <w:tcW w:w="50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r w:rsidRPr="004D365C">
              <w:t xml:space="preserve">Доля аварийных  деревьев к общему количеству  деревьев </w:t>
            </w:r>
          </w:p>
        </w:tc>
        <w:tc>
          <w:tcPr>
            <w:tcW w:w="111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240" w:lineRule="auto"/>
              <w:ind w:left="0"/>
              <w:jc w:val="center"/>
              <w:rPr>
                <w:rFonts w:ascii="Times New Roman" w:hAnsi="Times New Roman" w:cs="Times New Roman"/>
                <w:sz w:val="24"/>
                <w:szCs w:val="24"/>
              </w:rPr>
            </w:pPr>
            <w:r w:rsidRPr="004D365C">
              <w:rPr>
                <w:rFonts w:ascii="Times New Roman" w:hAnsi="Times New Roman" w:cs="Times New Roman"/>
                <w:sz w:val="24"/>
                <w:szCs w:val="24"/>
              </w:rPr>
              <w:t>%</w:t>
            </w:r>
          </w:p>
        </w:tc>
        <w:tc>
          <w:tcPr>
            <w:tcW w:w="115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240" w:lineRule="auto"/>
              <w:ind w:left="0"/>
              <w:jc w:val="center"/>
              <w:rPr>
                <w:rFonts w:ascii="Times New Roman" w:hAnsi="Times New Roman" w:cs="Times New Roman"/>
                <w:sz w:val="24"/>
                <w:szCs w:val="24"/>
              </w:rPr>
            </w:pPr>
            <w:r w:rsidRPr="004D365C">
              <w:rPr>
                <w:rFonts w:ascii="Times New Roman" w:hAnsi="Times New Roman" w:cs="Times New Roman"/>
                <w:sz w:val="24"/>
                <w:szCs w:val="24"/>
              </w:rPr>
              <w:t>16</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240" w:lineRule="auto"/>
              <w:ind w:left="0"/>
              <w:jc w:val="center"/>
              <w:rPr>
                <w:rFonts w:ascii="Times New Roman" w:hAnsi="Times New Roman" w:cs="Times New Roman"/>
                <w:sz w:val="24"/>
                <w:szCs w:val="24"/>
              </w:rPr>
            </w:pPr>
            <w:r w:rsidRPr="004D365C">
              <w:rPr>
                <w:rFonts w:ascii="Times New Roman" w:hAnsi="Times New Roman" w:cs="Times New Roman"/>
                <w:sz w:val="24"/>
                <w:szCs w:val="24"/>
              </w:rPr>
              <w:t>15</w:t>
            </w:r>
          </w:p>
        </w:tc>
        <w:tc>
          <w:tcPr>
            <w:tcW w:w="119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240" w:lineRule="auto"/>
              <w:ind w:left="0"/>
              <w:jc w:val="center"/>
              <w:rPr>
                <w:rFonts w:ascii="Times New Roman" w:hAnsi="Times New Roman" w:cs="Times New Roman"/>
                <w:sz w:val="24"/>
                <w:szCs w:val="24"/>
              </w:rPr>
            </w:pPr>
            <w:r w:rsidRPr="004D365C">
              <w:rPr>
                <w:rFonts w:ascii="Times New Roman" w:hAnsi="Times New Roman" w:cs="Times New Roman"/>
                <w:sz w:val="24"/>
                <w:szCs w:val="24"/>
              </w:rPr>
              <w:t>14</w:t>
            </w:r>
          </w:p>
        </w:tc>
      </w:tr>
      <w:tr w:rsidR="004D365C" w:rsidRPr="004D365C" w:rsidTr="004D365C">
        <w:tc>
          <w:tcPr>
            <w:tcW w:w="56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pPr>
              <w:pStyle w:val="af2"/>
              <w:spacing w:after="0" w:line="240" w:lineRule="auto"/>
              <w:ind w:left="0"/>
              <w:rPr>
                <w:rFonts w:ascii="Times New Roman" w:hAnsi="Times New Roman" w:cs="Times New Roman"/>
                <w:sz w:val="24"/>
                <w:szCs w:val="24"/>
              </w:rPr>
            </w:pPr>
            <w:r w:rsidRPr="004D365C">
              <w:rPr>
                <w:rFonts w:ascii="Times New Roman" w:hAnsi="Times New Roman" w:cs="Times New Roman"/>
                <w:sz w:val="24"/>
                <w:szCs w:val="24"/>
              </w:rPr>
              <w:t>2</w:t>
            </w:r>
          </w:p>
        </w:tc>
        <w:tc>
          <w:tcPr>
            <w:tcW w:w="50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r w:rsidRPr="004D365C">
              <w:t>Площадь  территории  окашиваемой травы на территории Комсомольского городского поселения</w:t>
            </w:r>
          </w:p>
        </w:tc>
        <w:tc>
          <w:tcPr>
            <w:tcW w:w="111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240" w:lineRule="auto"/>
              <w:ind w:left="0"/>
              <w:jc w:val="center"/>
              <w:rPr>
                <w:rFonts w:ascii="Times New Roman" w:hAnsi="Times New Roman" w:cs="Times New Roman"/>
                <w:sz w:val="24"/>
                <w:szCs w:val="24"/>
              </w:rPr>
            </w:pPr>
            <w:r w:rsidRPr="004D365C">
              <w:rPr>
                <w:rFonts w:ascii="Times New Roman" w:hAnsi="Times New Roman" w:cs="Times New Roman"/>
                <w:sz w:val="24"/>
                <w:szCs w:val="24"/>
              </w:rPr>
              <w:t>м2</w:t>
            </w:r>
          </w:p>
        </w:tc>
        <w:tc>
          <w:tcPr>
            <w:tcW w:w="115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240" w:lineRule="auto"/>
              <w:ind w:left="0"/>
              <w:jc w:val="center"/>
              <w:rPr>
                <w:rFonts w:ascii="Times New Roman" w:hAnsi="Times New Roman" w:cs="Times New Roman"/>
                <w:sz w:val="24"/>
                <w:szCs w:val="24"/>
              </w:rPr>
            </w:pPr>
            <w:r w:rsidRPr="004D365C">
              <w:rPr>
                <w:rFonts w:ascii="Times New Roman" w:hAnsi="Times New Roman" w:cs="Times New Roman"/>
                <w:sz w:val="24"/>
                <w:szCs w:val="24"/>
              </w:rPr>
              <w:t>133062,9</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240" w:lineRule="auto"/>
              <w:ind w:left="0"/>
              <w:jc w:val="center"/>
              <w:rPr>
                <w:rFonts w:ascii="Times New Roman" w:hAnsi="Times New Roman" w:cs="Times New Roman"/>
                <w:sz w:val="24"/>
                <w:szCs w:val="24"/>
              </w:rPr>
            </w:pPr>
          </w:p>
          <w:p w:rsidR="004D365C" w:rsidRPr="004D365C" w:rsidRDefault="004D365C" w:rsidP="004D365C">
            <w:pPr>
              <w:pStyle w:val="af2"/>
              <w:spacing w:after="0" w:line="240" w:lineRule="auto"/>
              <w:ind w:left="0"/>
              <w:jc w:val="center"/>
              <w:rPr>
                <w:rFonts w:ascii="Times New Roman" w:hAnsi="Times New Roman" w:cs="Times New Roman"/>
                <w:sz w:val="24"/>
                <w:szCs w:val="24"/>
              </w:rPr>
            </w:pPr>
            <w:r w:rsidRPr="004D365C">
              <w:rPr>
                <w:rFonts w:ascii="Times New Roman" w:hAnsi="Times New Roman" w:cs="Times New Roman"/>
                <w:sz w:val="24"/>
                <w:szCs w:val="24"/>
              </w:rPr>
              <w:t>133062,9</w:t>
            </w:r>
          </w:p>
          <w:p w:rsidR="004D365C" w:rsidRPr="004D365C" w:rsidRDefault="004D365C" w:rsidP="004D365C">
            <w:pPr>
              <w:pStyle w:val="af2"/>
              <w:spacing w:after="0" w:line="240" w:lineRule="auto"/>
              <w:ind w:left="0"/>
              <w:jc w:val="center"/>
              <w:rPr>
                <w:rFonts w:ascii="Times New Roman" w:hAnsi="Times New Roman" w:cs="Times New Roman"/>
                <w:sz w:val="24"/>
                <w:szCs w:val="24"/>
              </w:rPr>
            </w:pPr>
          </w:p>
        </w:tc>
        <w:tc>
          <w:tcPr>
            <w:tcW w:w="119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240" w:lineRule="auto"/>
              <w:ind w:left="0"/>
              <w:jc w:val="center"/>
              <w:rPr>
                <w:rFonts w:ascii="Times New Roman" w:hAnsi="Times New Roman" w:cs="Times New Roman"/>
                <w:sz w:val="24"/>
                <w:szCs w:val="24"/>
              </w:rPr>
            </w:pPr>
          </w:p>
          <w:p w:rsidR="004D365C" w:rsidRPr="004D365C" w:rsidRDefault="004D365C" w:rsidP="004D365C">
            <w:pPr>
              <w:pStyle w:val="af2"/>
              <w:spacing w:after="0" w:line="240" w:lineRule="auto"/>
              <w:ind w:left="0"/>
              <w:jc w:val="center"/>
              <w:rPr>
                <w:rFonts w:ascii="Times New Roman" w:hAnsi="Times New Roman" w:cs="Times New Roman"/>
                <w:sz w:val="24"/>
                <w:szCs w:val="24"/>
              </w:rPr>
            </w:pPr>
            <w:r w:rsidRPr="004D365C">
              <w:rPr>
                <w:rFonts w:ascii="Times New Roman" w:hAnsi="Times New Roman" w:cs="Times New Roman"/>
                <w:sz w:val="24"/>
                <w:szCs w:val="24"/>
              </w:rPr>
              <w:t>133062,9</w:t>
            </w:r>
          </w:p>
          <w:p w:rsidR="004D365C" w:rsidRPr="004D365C" w:rsidRDefault="004D365C" w:rsidP="004D365C">
            <w:pPr>
              <w:pStyle w:val="af2"/>
              <w:spacing w:after="0" w:line="240" w:lineRule="auto"/>
              <w:ind w:left="0"/>
              <w:jc w:val="center"/>
              <w:rPr>
                <w:rFonts w:ascii="Times New Roman" w:hAnsi="Times New Roman" w:cs="Times New Roman"/>
                <w:sz w:val="24"/>
                <w:szCs w:val="24"/>
              </w:rPr>
            </w:pPr>
          </w:p>
        </w:tc>
      </w:tr>
      <w:tr w:rsidR="004D365C" w:rsidRPr="004D365C" w:rsidTr="004D365C">
        <w:trPr>
          <w:trHeight w:val="442"/>
        </w:trPr>
        <w:tc>
          <w:tcPr>
            <w:tcW w:w="56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pPr>
              <w:pStyle w:val="af2"/>
              <w:spacing w:after="0" w:line="0" w:lineRule="atLeast"/>
              <w:ind w:left="0"/>
              <w:rPr>
                <w:rFonts w:ascii="Times New Roman" w:hAnsi="Times New Roman" w:cs="Times New Roman"/>
                <w:sz w:val="24"/>
                <w:szCs w:val="24"/>
              </w:rPr>
            </w:pPr>
            <w:r w:rsidRPr="004D365C">
              <w:rPr>
                <w:rFonts w:ascii="Times New Roman" w:hAnsi="Times New Roman" w:cs="Times New Roman"/>
                <w:sz w:val="24"/>
                <w:szCs w:val="24"/>
              </w:rPr>
              <w:t>3</w:t>
            </w:r>
          </w:p>
        </w:tc>
        <w:tc>
          <w:tcPr>
            <w:tcW w:w="50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pPr>
              <w:pStyle w:val="af2"/>
              <w:spacing w:after="0" w:line="0" w:lineRule="atLeast"/>
              <w:ind w:left="0"/>
              <w:rPr>
                <w:rFonts w:ascii="Times New Roman" w:hAnsi="Times New Roman" w:cs="Times New Roman"/>
                <w:sz w:val="24"/>
                <w:szCs w:val="24"/>
              </w:rPr>
            </w:pPr>
            <w:r w:rsidRPr="004D365C">
              <w:rPr>
                <w:rFonts w:ascii="Times New Roman" w:hAnsi="Times New Roman" w:cs="Times New Roman"/>
                <w:sz w:val="24"/>
                <w:szCs w:val="24"/>
              </w:rPr>
              <w:t>Площадь разбитых газонов, клумб, цветников</w:t>
            </w:r>
          </w:p>
        </w:tc>
        <w:tc>
          <w:tcPr>
            <w:tcW w:w="111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0" w:lineRule="atLeast"/>
              <w:ind w:left="0"/>
              <w:jc w:val="center"/>
              <w:rPr>
                <w:rFonts w:ascii="Times New Roman" w:hAnsi="Times New Roman" w:cs="Times New Roman"/>
                <w:sz w:val="24"/>
                <w:szCs w:val="24"/>
              </w:rPr>
            </w:pPr>
            <w:r w:rsidRPr="004D365C">
              <w:rPr>
                <w:rFonts w:ascii="Times New Roman" w:hAnsi="Times New Roman" w:cs="Times New Roman"/>
                <w:sz w:val="24"/>
                <w:szCs w:val="24"/>
              </w:rPr>
              <w:t>м2</w:t>
            </w:r>
          </w:p>
        </w:tc>
        <w:tc>
          <w:tcPr>
            <w:tcW w:w="115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0" w:lineRule="atLeast"/>
              <w:ind w:left="0"/>
              <w:jc w:val="center"/>
              <w:rPr>
                <w:rFonts w:ascii="Times New Roman" w:hAnsi="Times New Roman" w:cs="Times New Roman"/>
                <w:sz w:val="24"/>
                <w:szCs w:val="24"/>
              </w:rPr>
            </w:pPr>
            <w:r w:rsidRPr="004D365C">
              <w:rPr>
                <w:rFonts w:ascii="Times New Roman" w:hAnsi="Times New Roman" w:cs="Times New Roman"/>
                <w:sz w:val="24"/>
                <w:szCs w:val="24"/>
              </w:rPr>
              <w:t>619</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0" w:lineRule="atLeast"/>
              <w:ind w:left="0"/>
              <w:jc w:val="center"/>
              <w:rPr>
                <w:rFonts w:ascii="Times New Roman" w:hAnsi="Times New Roman" w:cs="Times New Roman"/>
                <w:sz w:val="24"/>
                <w:szCs w:val="24"/>
              </w:rPr>
            </w:pPr>
            <w:r w:rsidRPr="004D365C">
              <w:rPr>
                <w:rFonts w:ascii="Times New Roman" w:hAnsi="Times New Roman" w:cs="Times New Roman"/>
                <w:sz w:val="24"/>
                <w:szCs w:val="24"/>
              </w:rPr>
              <w:t>619</w:t>
            </w:r>
          </w:p>
        </w:tc>
        <w:tc>
          <w:tcPr>
            <w:tcW w:w="119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0" w:lineRule="atLeast"/>
              <w:ind w:left="0"/>
              <w:jc w:val="center"/>
              <w:rPr>
                <w:rFonts w:ascii="Times New Roman" w:hAnsi="Times New Roman" w:cs="Times New Roman"/>
                <w:sz w:val="24"/>
                <w:szCs w:val="24"/>
              </w:rPr>
            </w:pPr>
            <w:r w:rsidRPr="004D365C">
              <w:rPr>
                <w:rFonts w:ascii="Times New Roman" w:hAnsi="Times New Roman" w:cs="Times New Roman"/>
                <w:sz w:val="24"/>
                <w:szCs w:val="24"/>
              </w:rPr>
              <w:t>619</w:t>
            </w:r>
          </w:p>
        </w:tc>
      </w:tr>
    </w:tbl>
    <w:p w:rsidR="004D365C" w:rsidRPr="004D365C" w:rsidRDefault="004D365C" w:rsidP="004D365C">
      <w:pPr>
        <w:pStyle w:val="af2"/>
        <w:spacing w:after="0" w:line="0" w:lineRule="atLeast"/>
        <w:ind w:left="0"/>
        <w:jc w:val="both"/>
        <w:rPr>
          <w:rFonts w:ascii="Times New Roman" w:hAnsi="Times New Roman" w:cs="Times New Roman"/>
          <w:b/>
          <w:sz w:val="24"/>
          <w:szCs w:val="24"/>
        </w:rPr>
      </w:pPr>
    </w:p>
    <w:p w:rsidR="004D365C" w:rsidRPr="004D365C" w:rsidRDefault="004D365C" w:rsidP="004D365C">
      <w:pPr>
        <w:pStyle w:val="af2"/>
        <w:spacing w:after="0" w:line="0" w:lineRule="atLeast"/>
        <w:ind w:left="0"/>
        <w:jc w:val="right"/>
        <w:rPr>
          <w:rFonts w:ascii="Times New Roman" w:hAnsi="Times New Roman" w:cs="Times New Roman"/>
          <w:b/>
          <w:sz w:val="24"/>
          <w:szCs w:val="24"/>
        </w:rPr>
      </w:pPr>
      <w:r w:rsidRPr="004D365C">
        <w:rPr>
          <w:rFonts w:ascii="Times New Roman" w:hAnsi="Times New Roman" w:cs="Times New Roman"/>
          <w:b/>
          <w:sz w:val="24"/>
          <w:szCs w:val="24"/>
        </w:rPr>
        <w:t>Таблица 9</w:t>
      </w:r>
    </w:p>
    <w:p w:rsidR="004D365C" w:rsidRPr="004D365C" w:rsidRDefault="004D365C" w:rsidP="004D365C">
      <w:pPr>
        <w:pStyle w:val="af2"/>
        <w:spacing w:after="0" w:line="0" w:lineRule="atLeast"/>
        <w:ind w:left="0"/>
        <w:jc w:val="right"/>
        <w:rPr>
          <w:rFonts w:ascii="Times New Roman" w:hAnsi="Times New Roman" w:cs="Times New Roman"/>
          <w:b/>
          <w:sz w:val="24"/>
          <w:szCs w:val="24"/>
        </w:rPr>
      </w:pPr>
    </w:p>
    <w:p w:rsidR="004D365C" w:rsidRPr="004D365C" w:rsidRDefault="004D365C" w:rsidP="004D365C">
      <w:pPr>
        <w:pStyle w:val="af2"/>
        <w:spacing w:after="0" w:line="0" w:lineRule="atLeast"/>
        <w:ind w:left="0"/>
        <w:jc w:val="right"/>
        <w:rPr>
          <w:rFonts w:ascii="Times New Roman" w:hAnsi="Times New Roman" w:cs="Times New Roman"/>
          <w:b/>
          <w:sz w:val="24"/>
          <w:szCs w:val="24"/>
        </w:rPr>
      </w:pPr>
    </w:p>
    <w:p w:rsidR="004D365C" w:rsidRPr="004D365C" w:rsidRDefault="004D365C" w:rsidP="004D365C">
      <w:pPr>
        <w:pStyle w:val="af2"/>
        <w:spacing w:after="0" w:line="0" w:lineRule="atLeast"/>
        <w:ind w:left="0"/>
        <w:rPr>
          <w:rFonts w:ascii="Times New Roman" w:hAnsi="Times New Roman" w:cs="Times New Roman"/>
          <w:b/>
          <w:sz w:val="24"/>
          <w:szCs w:val="24"/>
        </w:rPr>
      </w:pPr>
      <w:r w:rsidRPr="004D365C">
        <w:rPr>
          <w:rFonts w:ascii="Times New Roman" w:hAnsi="Times New Roman" w:cs="Times New Roman"/>
          <w:b/>
          <w:sz w:val="24"/>
          <w:szCs w:val="24"/>
        </w:rPr>
        <w:t>3.3. Целевые индикаторы, характеризующие уровень благоустройства</w:t>
      </w:r>
    </w:p>
    <w:p w:rsidR="004D365C" w:rsidRPr="004D365C" w:rsidRDefault="004D365C" w:rsidP="004D365C">
      <w:pPr>
        <w:pStyle w:val="af2"/>
        <w:spacing w:after="0" w:line="0" w:lineRule="atLeast"/>
        <w:ind w:left="0"/>
        <w:rPr>
          <w:rFonts w:ascii="Times New Roman" w:hAnsi="Times New Roman" w:cs="Times New Roman"/>
          <w:b/>
          <w:sz w:val="24"/>
          <w:szCs w:val="24"/>
        </w:rPr>
      </w:pPr>
      <w:r w:rsidRPr="004D365C">
        <w:rPr>
          <w:rFonts w:ascii="Times New Roman" w:hAnsi="Times New Roman" w:cs="Times New Roman"/>
          <w:b/>
          <w:sz w:val="24"/>
          <w:szCs w:val="24"/>
        </w:rPr>
        <w:t>на территории Комсомольского городского поселения</w:t>
      </w:r>
    </w:p>
    <w:p w:rsidR="004D365C" w:rsidRPr="004D365C" w:rsidRDefault="004D365C" w:rsidP="004D365C">
      <w:pPr>
        <w:pStyle w:val="af2"/>
        <w:spacing w:after="0" w:line="0" w:lineRule="atLeast"/>
        <w:ind w:left="0"/>
        <w:rPr>
          <w:rFonts w:ascii="Times New Roman" w:hAnsi="Times New Roman" w:cs="Times New Roman"/>
          <w:b/>
          <w:sz w:val="24"/>
          <w:szCs w:val="24"/>
        </w:rPr>
      </w:pPr>
    </w:p>
    <w:p w:rsidR="004D365C" w:rsidRPr="004D365C" w:rsidRDefault="004D365C" w:rsidP="004D365C">
      <w:pPr>
        <w:pStyle w:val="af2"/>
        <w:spacing w:after="0" w:line="0" w:lineRule="atLeast"/>
        <w:ind w:left="0"/>
        <w:rPr>
          <w:rFonts w:ascii="Times New Roman" w:hAnsi="Times New Roman" w:cs="Times New Roman"/>
          <w:b/>
          <w:sz w:val="24"/>
          <w:szCs w:val="24"/>
        </w:rPr>
      </w:pPr>
    </w:p>
    <w:tbl>
      <w:tblPr>
        <w:tblW w:w="10285" w:type="dxa"/>
        <w:tblInd w:w="-88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64"/>
        <w:gridCol w:w="4736"/>
        <w:gridCol w:w="1242"/>
        <w:gridCol w:w="1248"/>
        <w:gridCol w:w="1247"/>
        <w:gridCol w:w="1248"/>
      </w:tblGrid>
      <w:tr w:rsidR="004D365C" w:rsidRPr="004D365C" w:rsidTr="004D365C">
        <w:tc>
          <w:tcPr>
            <w:tcW w:w="56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pPr>
              <w:pStyle w:val="af2"/>
              <w:spacing w:after="0" w:line="0" w:lineRule="atLeast"/>
              <w:ind w:left="0"/>
              <w:rPr>
                <w:rFonts w:ascii="Times New Roman" w:hAnsi="Times New Roman" w:cs="Times New Roman"/>
                <w:sz w:val="24"/>
                <w:szCs w:val="24"/>
              </w:rPr>
            </w:pPr>
            <w:r w:rsidRPr="004D365C">
              <w:rPr>
                <w:rFonts w:ascii="Times New Roman" w:hAnsi="Times New Roman" w:cs="Times New Roman"/>
                <w:sz w:val="24"/>
                <w:szCs w:val="24"/>
              </w:rPr>
              <w:t xml:space="preserve">№ </w:t>
            </w:r>
          </w:p>
          <w:p w:rsidR="004D365C" w:rsidRPr="004D365C" w:rsidRDefault="004D365C" w:rsidP="004D365C">
            <w:pPr>
              <w:pStyle w:val="af2"/>
              <w:spacing w:after="0" w:line="0" w:lineRule="atLeast"/>
              <w:ind w:left="0"/>
              <w:rPr>
                <w:rFonts w:ascii="Times New Roman" w:hAnsi="Times New Roman" w:cs="Times New Roman"/>
                <w:sz w:val="24"/>
                <w:szCs w:val="24"/>
              </w:rPr>
            </w:pPr>
            <w:r w:rsidRPr="004D365C">
              <w:rPr>
                <w:rFonts w:ascii="Times New Roman" w:hAnsi="Times New Roman" w:cs="Times New Roman"/>
                <w:sz w:val="24"/>
                <w:szCs w:val="24"/>
              </w:rPr>
              <w:t>п/п</w:t>
            </w:r>
          </w:p>
        </w:tc>
        <w:tc>
          <w:tcPr>
            <w:tcW w:w="473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pPr>
              <w:pStyle w:val="af2"/>
              <w:spacing w:after="0" w:line="0" w:lineRule="atLeast"/>
              <w:ind w:left="0"/>
              <w:rPr>
                <w:rFonts w:ascii="Times New Roman" w:hAnsi="Times New Roman" w:cs="Times New Roman"/>
                <w:sz w:val="24"/>
                <w:szCs w:val="24"/>
              </w:rPr>
            </w:pPr>
            <w:r w:rsidRPr="004D365C">
              <w:rPr>
                <w:rFonts w:ascii="Times New Roman" w:hAnsi="Times New Roman" w:cs="Times New Roman"/>
                <w:sz w:val="24"/>
                <w:szCs w:val="24"/>
              </w:rPr>
              <w:t>Наименование целевого индикатора</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pPr>
              <w:pStyle w:val="af2"/>
              <w:spacing w:after="0" w:line="0" w:lineRule="atLeast"/>
              <w:ind w:left="0"/>
              <w:rPr>
                <w:rFonts w:ascii="Times New Roman" w:hAnsi="Times New Roman" w:cs="Times New Roman"/>
                <w:sz w:val="24"/>
                <w:szCs w:val="24"/>
              </w:rPr>
            </w:pPr>
            <w:r w:rsidRPr="004D365C">
              <w:rPr>
                <w:rFonts w:ascii="Times New Roman" w:hAnsi="Times New Roman" w:cs="Times New Roman"/>
                <w:sz w:val="24"/>
                <w:szCs w:val="24"/>
              </w:rPr>
              <w:t>Единица измерения</w:t>
            </w:r>
          </w:p>
        </w:tc>
        <w:tc>
          <w:tcPr>
            <w:tcW w:w="124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0" w:lineRule="atLeast"/>
              <w:ind w:left="0"/>
              <w:jc w:val="center"/>
              <w:rPr>
                <w:rFonts w:ascii="Times New Roman" w:hAnsi="Times New Roman" w:cs="Times New Roman"/>
              </w:rPr>
            </w:pPr>
            <w:r w:rsidRPr="004D365C">
              <w:rPr>
                <w:rFonts w:ascii="Times New Roman" w:hAnsi="Times New Roman" w:cs="Times New Roman"/>
                <w:sz w:val="24"/>
                <w:szCs w:val="24"/>
              </w:rPr>
              <w:t>2023г</w:t>
            </w:r>
          </w:p>
        </w:tc>
        <w:tc>
          <w:tcPr>
            <w:tcW w:w="124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0" w:lineRule="atLeast"/>
              <w:ind w:left="0"/>
              <w:jc w:val="center"/>
              <w:rPr>
                <w:rFonts w:ascii="Times New Roman" w:hAnsi="Times New Roman" w:cs="Times New Roman"/>
              </w:rPr>
            </w:pPr>
            <w:r w:rsidRPr="004D365C">
              <w:rPr>
                <w:rFonts w:ascii="Times New Roman" w:hAnsi="Times New Roman" w:cs="Times New Roman"/>
                <w:sz w:val="24"/>
                <w:szCs w:val="24"/>
              </w:rPr>
              <w:t>2024г</w:t>
            </w:r>
          </w:p>
        </w:tc>
        <w:tc>
          <w:tcPr>
            <w:tcW w:w="124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0" w:lineRule="atLeast"/>
              <w:ind w:left="0"/>
              <w:jc w:val="center"/>
              <w:rPr>
                <w:rFonts w:ascii="Times New Roman" w:hAnsi="Times New Roman" w:cs="Times New Roman"/>
              </w:rPr>
            </w:pPr>
            <w:r w:rsidRPr="004D365C">
              <w:rPr>
                <w:rFonts w:ascii="Times New Roman" w:hAnsi="Times New Roman" w:cs="Times New Roman"/>
                <w:sz w:val="24"/>
                <w:szCs w:val="24"/>
              </w:rPr>
              <w:t>2025г</w:t>
            </w:r>
          </w:p>
        </w:tc>
      </w:tr>
      <w:tr w:rsidR="004D365C" w:rsidRPr="004D365C" w:rsidTr="004D365C">
        <w:trPr>
          <w:trHeight w:val="420"/>
        </w:trPr>
        <w:tc>
          <w:tcPr>
            <w:tcW w:w="56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pPr>
              <w:pStyle w:val="af2"/>
              <w:spacing w:after="0" w:line="240" w:lineRule="auto"/>
              <w:ind w:left="0"/>
              <w:rPr>
                <w:rFonts w:ascii="Times New Roman" w:hAnsi="Times New Roman" w:cs="Times New Roman"/>
                <w:sz w:val="24"/>
                <w:szCs w:val="24"/>
              </w:rPr>
            </w:pPr>
            <w:r w:rsidRPr="004D365C">
              <w:rPr>
                <w:rFonts w:ascii="Times New Roman" w:hAnsi="Times New Roman" w:cs="Times New Roman"/>
                <w:sz w:val="24"/>
                <w:szCs w:val="24"/>
              </w:rPr>
              <w:t>1</w:t>
            </w:r>
          </w:p>
        </w:tc>
        <w:tc>
          <w:tcPr>
            <w:tcW w:w="473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r w:rsidRPr="004D365C">
              <w:t>Площадь муниципальных кладбищ</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r w:rsidRPr="004D365C">
              <w:t>га</w:t>
            </w:r>
          </w:p>
        </w:tc>
        <w:tc>
          <w:tcPr>
            <w:tcW w:w="124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240" w:lineRule="auto"/>
              <w:ind w:left="0"/>
              <w:jc w:val="center"/>
              <w:rPr>
                <w:rFonts w:ascii="Times New Roman" w:hAnsi="Times New Roman" w:cs="Times New Roman"/>
                <w:sz w:val="24"/>
                <w:szCs w:val="24"/>
              </w:rPr>
            </w:pPr>
            <w:r w:rsidRPr="004D365C">
              <w:rPr>
                <w:rFonts w:ascii="Times New Roman" w:hAnsi="Times New Roman" w:cs="Times New Roman"/>
                <w:sz w:val="24"/>
                <w:szCs w:val="24"/>
              </w:rPr>
              <w:t>11,75</w:t>
            </w:r>
          </w:p>
        </w:tc>
        <w:tc>
          <w:tcPr>
            <w:tcW w:w="124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jc w:val="center"/>
              <w:rPr>
                <w:color w:val="auto"/>
              </w:rPr>
            </w:pPr>
            <w:r w:rsidRPr="004D365C">
              <w:rPr>
                <w:color w:val="auto"/>
              </w:rPr>
              <w:t>11,75</w:t>
            </w:r>
          </w:p>
        </w:tc>
        <w:tc>
          <w:tcPr>
            <w:tcW w:w="124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240" w:lineRule="auto"/>
              <w:ind w:left="0"/>
              <w:jc w:val="center"/>
              <w:rPr>
                <w:rFonts w:ascii="Times New Roman" w:hAnsi="Times New Roman" w:cs="Times New Roman"/>
                <w:sz w:val="24"/>
                <w:szCs w:val="24"/>
              </w:rPr>
            </w:pPr>
            <w:r w:rsidRPr="004D365C">
              <w:rPr>
                <w:rFonts w:ascii="Times New Roman" w:hAnsi="Times New Roman" w:cs="Times New Roman"/>
                <w:sz w:val="24"/>
                <w:szCs w:val="24"/>
              </w:rPr>
              <w:t>11,75</w:t>
            </w:r>
          </w:p>
        </w:tc>
      </w:tr>
      <w:tr w:rsidR="004D365C" w:rsidRPr="004D365C" w:rsidTr="004D365C">
        <w:tc>
          <w:tcPr>
            <w:tcW w:w="56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pPr>
              <w:pStyle w:val="af2"/>
              <w:spacing w:after="0" w:line="240" w:lineRule="auto"/>
              <w:ind w:left="0"/>
              <w:rPr>
                <w:rFonts w:ascii="Times New Roman" w:hAnsi="Times New Roman" w:cs="Times New Roman"/>
                <w:sz w:val="24"/>
                <w:szCs w:val="24"/>
              </w:rPr>
            </w:pPr>
            <w:r w:rsidRPr="004D365C">
              <w:rPr>
                <w:rFonts w:ascii="Times New Roman" w:hAnsi="Times New Roman" w:cs="Times New Roman"/>
                <w:sz w:val="24"/>
                <w:szCs w:val="24"/>
              </w:rPr>
              <w:t>2</w:t>
            </w:r>
          </w:p>
        </w:tc>
        <w:tc>
          <w:tcPr>
            <w:tcW w:w="473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r w:rsidRPr="004D365C">
              <w:t>Количество воинских захоронений на территории кладбища</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r w:rsidRPr="004D365C">
              <w:t>ед.</w:t>
            </w:r>
          </w:p>
        </w:tc>
        <w:tc>
          <w:tcPr>
            <w:tcW w:w="124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240" w:lineRule="auto"/>
              <w:ind w:left="0"/>
              <w:jc w:val="center"/>
              <w:rPr>
                <w:rFonts w:ascii="Times New Roman" w:hAnsi="Times New Roman" w:cs="Times New Roman"/>
                <w:sz w:val="24"/>
                <w:szCs w:val="24"/>
              </w:rPr>
            </w:pPr>
            <w:r w:rsidRPr="004D365C">
              <w:rPr>
                <w:rFonts w:ascii="Times New Roman" w:hAnsi="Times New Roman" w:cs="Times New Roman"/>
                <w:sz w:val="24"/>
                <w:szCs w:val="24"/>
              </w:rPr>
              <w:t>2</w:t>
            </w:r>
          </w:p>
        </w:tc>
        <w:tc>
          <w:tcPr>
            <w:tcW w:w="124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jc w:val="center"/>
              <w:rPr>
                <w:color w:val="auto"/>
              </w:rPr>
            </w:pPr>
            <w:r w:rsidRPr="004D365C">
              <w:rPr>
                <w:color w:val="auto"/>
              </w:rPr>
              <w:t>2</w:t>
            </w:r>
          </w:p>
        </w:tc>
        <w:tc>
          <w:tcPr>
            <w:tcW w:w="124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240" w:lineRule="auto"/>
              <w:ind w:left="0"/>
              <w:jc w:val="center"/>
              <w:rPr>
                <w:rFonts w:ascii="Times New Roman" w:hAnsi="Times New Roman" w:cs="Times New Roman"/>
                <w:sz w:val="24"/>
                <w:szCs w:val="24"/>
              </w:rPr>
            </w:pPr>
            <w:r w:rsidRPr="004D365C">
              <w:rPr>
                <w:rFonts w:ascii="Times New Roman" w:hAnsi="Times New Roman" w:cs="Times New Roman"/>
                <w:sz w:val="24"/>
                <w:szCs w:val="24"/>
              </w:rPr>
              <w:t>2</w:t>
            </w:r>
          </w:p>
        </w:tc>
      </w:tr>
    </w:tbl>
    <w:p w:rsidR="004D365C" w:rsidRPr="004D365C" w:rsidRDefault="004D365C" w:rsidP="004D365C">
      <w:pPr>
        <w:pStyle w:val="af2"/>
        <w:spacing w:after="0" w:line="240" w:lineRule="auto"/>
        <w:ind w:left="0"/>
        <w:jc w:val="right"/>
        <w:rPr>
          <w:rFonts w:ascii="Times New Roman" w:hAnsi="Times New Roman" w:cs="Times New Roman"/>
          <w:b/>
          <w:sz w:val="24"/>
          <w:szCs w:val="24"/>
        </w:rPr>
      </w:pPr>
    </w:p>
    <w:p w:rsidR="004D365C" w:rsidRPr="004D365C" w:rsidRDefault="004D365C" w:rsidP="004D365C">
      <w:pPr>
        <w:pStyle w:val="af2"/>
        <w:spacing w:after="0" w:line="240" w:lineRule="auto"/>
        <w:ind w:left="0"/>
        <w:jc w:val="right"/>
        <w:rPr>
          <w:rFonts w:ascii="Times New Roman" w:hAnsi="Times New Roman" w:cs="Times New Roman"/>
          <w:b/>
          <w:sz w:val="24"/>
          <w:szCs w:val="24"/>
        </w:rPr>
      </w:pPr>
    </w:p>
    <w:p w:rsidR="004D365C" w:rsidRPr="004D365C" w:rsidRDefault="004D365C" w:rsidP="004D365C">
      <w:pPr>
        <w:pStyle w:val="af2"/>
        <w:spacing w:after="0" w:line="240" w:lineRule="auto"/>
        <w:ind w:left="0"/>
        <w:jc w:val="right"/>
        <w:rPr>
          <w:rFonts w:ascii="Times New Roman" w:hAnsi="Times New Roman" w:cs="Times New Roman"/>
          <w:b/>
          <w:sz w:val="24"/>
          <w:szCs w:val="24"/>
        </w:rPr>
      </w:pPr>
    </w:p>
    <w:p w:rsidR="004D365C" w:rsidRPr="004D365C" w:rsidRDefault="004D365C" w:rsidP="004D365C">
      <w:pPr>
        <w:pStyle w:val="af2"/>
        <w:spacing w:after="0" w:line="240" w:lineRule="auto"/>
        <w:ind w:left="0"/>
        <w:jc w:val="right"/>
        <w:rPr>
          <w:rFonts w:ascii="Times New Roman" w:hAnsi="Times New Roman" w:cs="Times New Roman"/>
          <w:b/>
          <w:sz w:val="24"/>
          <w:szCs w:val="24"/>
        </w:rPr>
      </w:pPr>
      <w:r w:rsidRPr="004D365C">
        <w:rPr>
          <w:rFonts w:ascii="Times New Roman" w:hAnsi="Times New Roman" w:cs="Times New Roman"/>
          <w:b/>
          <w:sz w:val="24"/>
          <w:szCs w:val="24"/>
        </w:rPr>
        <w:t>Таблица 10</w:t>
      </w:r>
    </w:p>
    <w:p w:rsidR="004D365C" w:rsidRPr="004D365C" w:rsidRDefault="004D365C" w:rsidP="004D365C">
      <w:pPr>
        <w:pStyle w:val="af2"/>
        <w:spacing w:after="0" w:line="240" w:lineRule="auto"/>
        <w:ind w:left="0"/>
        <w:jc w:val="right"/>
        <w:rPr>
          <w:rFonts w:ascii="Times New Roman" w:hAnsi="Times New Roman" w:cs="Times New Roman"/>
          <w:b/>
          <w:sz w:val="24"/>
          <w:szCs w:val="24"/>
        </w:rPr>
      </w:pPr>
    </w:p>
    <w:p w:rsidR="004D365C" w:rsidRPr="004D365C" w:rsidRDefault="004D365C" w:rsidP="004D365C">
      <w:pPr>
        <w:pStyle w:val="af2"/>
        <w:spacing w:after="0" w:line="240" w:lineRule="auto"/>
        <w:ind w:left="0"/>
        <w:jc w:val="both"/>
        <w:rPr>
          <w:rFonts w:ascii="Times New Roman" w:hAnsi="Times New Roman" w:cs="Times New Roman"/>
          <w:b/>
          <w:sz w:val="24"/>
          <w:szCs w:val="24"/>
        </w:rPr>
      </w:pPr>
      <w:r w:rsidRPr="004D365C">
        <w:rPr>
          <w:rFonts w:ascii="Times New Roman" w:hAnsi="Times New Roman" w:cs="Times New Roman"/>
          <w:b/>
          <w:sz w:val="24"/>
          <w:szCs w:val="24"/>
        </w:rPr>
        <w:t xml:space="preserve">3.4. Целевые индикаторы, характеризующие уровень санитарного состояния территории Комсомольского городского поселения </w:t>
      </w:r>
    </w:p>
    <w:p w:rsidR="004D365C" w:rsidRPr="004D365C" w:rsidRDefault="004D365C" w:rsidP="004D365C">
      <w:pPr>
        <w:pStyle w:val="af2"/>
        <w:spacing w:after="0" w:line="240" w:lineRule="auto"/>
        <w:ind w:left="0"/>
        <w:jc w:val="both"/>
        <w:rPr>
          <w:rFonts w:ascii="Times New Roman" w:hAnsi="Times New Roman" w:cs="Times New Roman"/>
          <w:b/>
          <w:sz w:val="24"/>
          <w:szCs w:val="24"/>
        </w:rPr>
      </w:pPr>
    </w:p>
    <w:p w:rsidR="004D365C" w:rsidRPr="004D365C" w:rsidRDefault="004D365C" w:rsidP="004D365C">
      <w:pPr>
        <w:pStyle w:val="af2"/>
        <w:spacing w:after="0" w:line="240" w:lineRule="auto"/>
        <w:ind w:left="0"/>
        <w:jc w:val="both"/>
        <w:rPr>
          <w:rFonts w:ascii="Times New Roman" w:hAnsi="Times New Roman" w:cs="Times New Roman"/>
          <w:b/>
          <w:sz w:val="24"/>
          <w:szCs w:val="24"/>
        </w:rPr>
      </w:pPr>
    </w:p>
    <w:tbl>
      <w:tblPr>
        <w:tblW w:w="10285" w:type="dxa"/>
        <w:tblInd w:w="-88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68"/>
        <w:gridCol w:w="4756"/>
        <w:gridCol w:w="1276"/>
        <w:gridCol w:w="1134"/>
        <w:gridCol w:w="1275"/>
        <w:gridCol w:w="1276"/>
      </w:tblGrid>
      <w:tr w:rsidR="004D365C" w:rsidRPr="004D365C" w:rsidTr="004D365C">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pPr>
              <w:pStyle w:val="af2"/>
              <w:spacing w:after="0" w:line="240" w:lineRule="auto"/>
              <w:ind w:left="0"/>
              <w:jc w:val="center"/>
              <w:rPr>
                <w:rFonts w:ascii="Times New Roman" w:hAnsi="Times New Roman" w:cs="Times New Roman"/>
                <w:sz w:val="24"/>
                <w:szCs w:val="24"/>
              </w:rPr>
            </w:pPr>
            <w:r w:rsidRPr="004D365C">
              <w:rPr>
                <w:rFonts w:ascii="Times New Roman" w:hAnsi="Times New Roman" w:cs="Times New Roman"/>
                <w:sz w:val="24"/>
                <w:szCs w:val="24"/>
              </w:rPr>
              <w:t>№</w:t>
            </w:r>
          </w:p>
          <w:p w:rsidR="004D365C" w:rsidRPr="004D365C" w:rsidRDefault="004D365C" w:rsidP="004D365C">
            <w:pPr>
              <w:pStyle w:val="af2"/>
              <w:spacing w:after="0" w:line="240" w:lineRule="auto"/>
              <w:ind w:left="0"/>
              <w:jc w:val="center"/>
              <w:rPr>
                <w:rFonts w:ascii="Times New Roman" w:hAnsi="Times New Roman" w:cs="Times New Roman"/>
                <w:sz w:val="24"/>
                <w:szCs w:val="24"/>
              </w:rPr>
            </w:pPr>
            <w:r w:rsidRPr="004D365C">
              <w:rPr>
                <w:rFonts w:ascii="Times New Roman" w:hAnsi="Times New Roman" w:cs="Times New Roman"/>
                <w:sz w:val="24"/>
                <w:szCs w:val="24"/>
              </w:rPr>
              <w:t>п/п</w:t>
            </w:r>
          </w:p>
        </w:tc>
        <w:tc>
          <w:tcPr>
            <w:tcW w:w="475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240" w:lineRule="auto"/>
              <w:ind w:left="0"/>
              <w:jc w:val="center"/>
              <w:rPr>
                <w:rFonts w:ascii="Times New Roman" w:hAnsi="Times New Roman" w:cs="Times New Roman"/>
                <w:sz w:val="24"/>
                <w:szCs w:val="24"/>
              </w:rPr>
            </w:pPr>
            <w:r w:rsidRPr="004D365C">
              <w:rPr>
                <w:rFonts w:ascii="Times New Roman" w:hAnsi="Times New Roman" w:cs="Times New Roman"/>
                <w:sz w:val="24"/>
                <w:szCs w:val="24"/>
              </w:rPr>
              <w:t>Наименование целевого индикатора</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pPr>
              <w:pStyle w:val="af2"/>
              <w:spacing w:after="0" w:line="240" w:lineRule="auto"/>
              <w:ind w:left="0"/>
              <w:jc w:val="center"/>
              <w:rPr>
                <w:rFonts w:ascii="Times New Roman" w:hAnsi="Times New Roman" w:cs="Times New Roman"/>
                <w:sz w:val="24"/>
                <w:szCs w:val="24"/>
              </w:rPr>
            </w:pPr>
            <w:r w:rsidRPr="004D365C">
              <w:rPr>
                <w:rFonts w:ascii="Times New Roman" w:hAnsi="Times New Roman" w:cs="Times New Roman"/>
                <w:sz w:val="24"/>
                <w:szCs w:val="24"/>
              </w:rPr>
              <w:t>Единица измерения</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240" w:lineRule="auto"/>
              <w:ind w:left="0"/>
              <w:jc w:val="center"/>
              <w:rPr>
                <w:rFonts w:ascii="Times New Roman" w:hAnsi="Times New Roman" w:cs="Times New Roman"/>
              </w:rPr>
            </w:pPr>
            <w:r w:rsidRPr="004D365C">
              <w:rPr>
                <w:rFonts w:ascii="Times New Roman" w:hAnsi="Times New Roman" w:cs="Times New Roman"/>
                <w:sz w:val="24"/>
                <w:szCs w:val="24"/>
              </w:rPr>
              <w:t>2023г</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240" w:lineRule="auto"/>
              <w:ind w:left="0"/>
              <w:jc w:val="center"/>
              <w:rPr>
                <w:rFonts w:ascii="Times New Roman" w:hAnsi="Times New Roman" w:cs="Times New Roman"/>
              </w:rPr>
            </w:pPr>
            <w:r w:rsidRPr="004D365C">
              <w:rPr>
                <w:rFonts w:ascii="Times New Roman" w:hAnsi="Times New Roman" w:cs="Times New Roman"/>
                <w:sz w:val="24"/>
                <w:szCs w:val="24"/>
              </w:rPr>
              <w:t>2024г</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240" w:lineRule="auto"/>
              <w:ind w:left="0"/>
              <w:jc w:val="center"/>
              <w:rPr>
                <w:rFonts w:ascii="Times New Roman" w:hAnsi="Times New Roman" w:cs="Times New Roman"/>
              </w:rPr>
            </w:pPr>
            <w:r w:rsidRPr="004D365C">
              <w:rPr>
                <w:rFonts w:ascii="Times New Roman" w:hAnsi="Times New Roman" w:cs="Times New Roman"/>
                <w:sz w:val="24"/>
                <w:szCs w:val="24"/>
              </w:rPr>
              <w:t>2025г</w:t>
            </w:r>
          </w:p>
        </w:tc>
      </w:tr>
      <w:tr w:rsidR="004D365C" w:rsidRPr="004D365C" w:rsidTr="004D365C">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pPr>
              <w:pStyle w:val="af2"/>
              <w:spacing w:after="0" w:line="240" w:lineRule="auto"/>
              <w:ind w:left="0"/>
              <w:jc w:val="center"/>
              <w:rPr>
                <w:rFonts w:ascii="Times New Roman" w:hAnsi="Times New Roman" w:cs="Times New Roman"/>
                <w:sz w:val="24"/>
                <w:szCs w:val="24"/>
              </w:rPr>
            </w:pPr>
            <w:r w:rsidRPr="004D365C">
              <w:rPr>
                <w:rFonts w:ascii="Times New Roman" w:hAnsi="Times New Roman" w:cs="Times New Roman"/>
                <w:sz w:val="24"/>
                <w:szCs w:val="24"/>
              </w:rPr>
              <w:t>1</w:t>
            </w:r>
          </w:p>
        </w:tc>
        <w:tc>
          <w:tcPr>
            <w:tcW w:w="475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pPr>
              <w:jc w:val="center"/>
            </w:pPr>
            <w:r w:rsidRPr="004D365C">
              <w:t>Объем вывоза  твердых бытовых отходов с несанкционированных свалок</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jc w:val="center"/>
            </w:pPr>
            <w:r w:rsidRPr="004D365C">
              <w:t>м3</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240" w:lineRule="auto"/>
              <w:ind w:left="0"/>
              <w:jc w:val="center"/>
              <w:rPr>
                <w:rFonts w:ascii="Times New Roman" w:hAnsi="Times New Roman" w:cs="Times New Roman"/>
              </w:rPr>
            </w:pPr>
            <w:r w:rsidRPr="004D365C">
              <w:rPr>
                <w:rFonts w:ascii="Times New Roman" w:hAnsi="Times New Roman" w:cs="Times New Roman"/>
                <w:sz w:val="24"/>
                <w:szCs w:val="24"/>
              </w:rPr>
              <w:t>898</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240" w:lineRule="auto"/>
              <w:ind w:left="0"/>
              <w:jc w:val="center"/>
              <w:rPr>
                <w:rFonts w:ascii="Times New Roman" w:hAnsi="Times New Roman" w:cs="Times New Roman"/>
              </w:rPr>
            </w:pPr>
            <w:r w:rsidRPr="004D365C">
              <w:rPr>
                <w:rFonts w:ascii="Times New Roman" w:hAnsi="Times New Roman" w:cs="Times New Roman"/>
                <w:sz w:val="24"/>
                <w:szCs w:val="24"/>
              </w:rPr>
              <w:t>898</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240" w:lineRule="auto"/>
              <w:ind w:left="0"/>
              <w:jc w:val="center"/>
              <w:rPr>
                <w:rFonts w:ascii="Times New Roman" w:hAnsi="Times New Roman" w:cs="Times New Roman"/>
              </w:rPr>
            </w:pPr>
            <w:r w:rsidRPr="004D365C">
              <w:rPr>
                <w:rFonts w:ascii="Times New Roman" w:hAnsi="Times New Roman" w:cs="Times New Roman"/>
                <w:sz w:val="24"/>
                <w:szCs w:val="24"/>
              </w:rPr>
              <w:t>898</w:t>
            </w:r>
          </w:p>
        </w:tc>
      </w:tr>
    </w:tbl>
    <w:p w:rsidR="004D365C" w:rsidRPr="004D365C" w:rsidRDefault="004D365C" w:rsidP="004D365C">
      <w:pPr>
        <w:pStyle w:val="af2"/>
        <w:spacing w:after="0" w:line="240" w:lineRule="auto"/>
        <w:ind w:left="0"/>
        <w:jc w:val="right"/>
        <w:rPr>
          <w:rFonts w:ascii="Times New Roman" w:hAnsi="Times New Roman" w:cs="Times New Roman"/>
          <w:b/>
          <w:sz w:val="24"/>
          <w:szCs w:val="24"/>
        </w:rPr>
      </w:pPr>
    </w:p>
    <w:p w:rsidR="004D365C" w:rsidRPr="004D365C" w:rsidRDefault="004D365C" w:rsidP="004D365C">
      <w:pPr>
        <w:pStyle w:val="af2"/>
        <w:spacing w:after="0" w:line="240" w:lineRule="auto"/>
        <w:ind w:left="0"/>
        <w:jc w:val="right"/>
        <w:rPr>
          <w:rFonts w:ascii="Times New Roman" w:hAnsi="Times New Roman" w:cs="Times New Roman"/>
          <w:b/>
          <w:sz w:val="24"/>
          <w:szCs w:val="24"/>
        </w:rPr>
      </w:pPr>
    </w:p>
    <w:p w:rsidR="004D365C" w:rsidRPr="004D365C" w:rsidRDefault="004D365C" w:rsidP="004D365C">
      <w:pPr>
        <w:pStyle w:val="af2"/>
        <w:spacing w:after="0" w:line="240" w:lineRule="auto"/>
        <w:ind w:left="0"/>
        <w:jc w:val="right"/>
        <w:rPr>
          <w:rFonts w:ascii="Times New Roman" w:hAnsi="Times New Roman" w:cs="Times New Roman"/>
          <w:b/>
          <w:sz w:val="24"/>
          <w:szCs w:val="24"/>
        </w:rPr>
      </w:pPr>
      <w:r w:rsidRPr="004D365C">
        <w:rPr>
          <w:rFonts w:ascii="Times New Roman" w:hAnsi="Times New Roman" w:cs="Times New Roman"/>
          <w:b/>
          <w:sz w:val="24"/>
          <w:szCs w:val="24"/>
        </w:rPr>
        <w:t>Таблица 11</w:t>
      </w:r>
    </w:p>
    <w:p w:rsidR="004D365C" w:rsidRPr="004D365C" w:rsidRDefault="004D365C" w:rsidP="004D365C">
      <w:pPr>
        <w:pStyle w:val="af2"/>
        <w:spacing w:after="0" w:line="240" w:lineRule="auto"/>
        <w:ind w:left="0"/>
        <w:jc w:val="center"/>
        <w:rPr>
          <w:rFonts w:ascii="Times New Roman" w:hAnsi="Times New Roman" w:cs="Times New Roman"/>
          <w:b/>
          <w:sz w:val="24"/>
          <w:szCs w:val="24"/>
        </w:rPr>
      </w:pPr>
    </w:p>
    <w:p w:rsidR="004D365C" w:rsidRPr="004D365C" w:rsidRDefault="004D365C" w:rsidP="004D365C">
      <w:pPr>
        <w:pStyle w:val="af2"/>
        <w:spacing w:after="0" w:line="240" w:lineRule="auto"/>
        <w:ind w:left="0"/>
        <w:rPr>
          <w:rFonts w:ascii="Times New Roman" w:hAnsi="Times New Roman" w:cs="Times New Roman"/>
          <w:b/>
          <w:sz w:val="24"/>
          <w:szCs w:val="24"/>
        </w:rPr>
      </w:pPr>
      <w:r w:rsidRPr="004D365C">
        <w:rPr>
          <w:rFonts w:ascii="Times New Roman" w:hAnsi="Times New Roman" w:cs="Times New Roman"/>
          <w:b/>
          <w:sz w:val="24"/>
          <w:szCs w:val="24"/>
        </w:rPr>
        <w:t>3.5. Целевые индикаторы, характеризующие уровень благоустройства территории Комсомольского городского поселения</w:t>
      </w:r>
    </w:p>
    <w:tbl>
      <w:tblPr>
        <w:tblpPr w:leftFromText="180" w:rightFromText="180" w:vertAnchor="text" w:horzAnchor="margin" w:tblpXSpec="center" w:tblpY="152"/>
        <w:tblW w:w="983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781"/>
        <w:gridCol w:w="4779"/>
        <w:gridCol w:w="1274"/>
        <w:gridCol w:w="984"/>
        <w:gridCol w:w="1255"/>
        <w:gridCol w:w="766"/>
      </w:tblGrid>
      <w:tr w:rsidR="004D365C" w:rsidRPr="004D365C" w:rsidTr="004D365C">
        <w:tc>
          <w:tcPr>
            <w:tcW w:w="78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pPr>
              <w:pStyle w:val="af2"/>
              <w:spacing w:after="0" w:line="240" w:lineRule="auto"/>
              <w:ind w:left="0"/>
              <w:jc w:val="center"/>
              <w:rPr>
                <w:rFonts w:ascii="Times New Roman" w:hAnsi="Times New Roman" w:cs="Times New Roman"/>
                <w:sz w:val="24"/>
                <w:szCs w:val="24"/>
              </w:rPr>
            </w:pPr>
            <w:r w:rsidRPr="004D365C">
              <w:rPr>
                <w:rFonts w:ascii="Times New Roman" w:hAnsi="Times New Roman" w:cs="Times New Roman"/>
                <w:sz w:val="24"/>
                <w:szCs w:val="24"/>
              </w:rPr>
              <w:t>№</w:t>
            </w:r>
          </w:p>
          <w:p w:rsidR="004D365C" w:rsidRPr="004D365C" w:rsidRDefault="004D365C" w:rsidP="004D365C">
            <w:pPr>
              <w:pStyle w:val="af2"/>
              <w:spacing w:after="0" w:line="240" w:lineRule="auto"/>
              <w:ind w:left="0"/>
              <w:jc w:val="center"/>
              <w:rPr>
                <w:rFonts w:ascii="Times New Roman" w:hAnsi="Times New Roman" w:cs="Times New Roman"/>
                <w:sz w:val="24"/>
                <w:szCs w:val="24"/>
              </w:rPr>
            </w:pPr>
            <w:r w:rsidRPr="004D365C">
              <w:rPr>
                <w:rFonts w:ascii="Times New Roman" w:hAnsi="Times New Roman" w:cs="Times New Roman"/>
                <w:sz w:val="24"/>
                <w:szCs w:val="24"/>
              </w:rPr>
              <w:t>п/п</w:t>
            </w:r>
          </w:p>
        </w:tc>
        <w:tc>
          <w:tcPr>
            <w:tcW w:w="477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pPr>
              <w:pStyle w:val="af2"/>
              <w:spacing w:after="0" w:line="240" w:lineRule="auto"/>
              <w:ind w:left="0"/>
              <w:jc w:val="center"/>
              <w:rPr>
                <w:rFonts w:ascii="Times New Roman" w:hAnsi="Times New Roman" w:cs="Times New Roman"/>
                <w:sz w:val="24"/>
                <w:szCs w:val="24"/>
              </w:rPr>
            </w:pPr>
            <w:r w:rsidRPr="004D365C">
              <w:rPr>
                <w:rFonts w:ascii="Times New Roman" w:hAnsi="Times New Roman" w:cs="Times New Roman"/>
                <w:sz w:val="24"/>
                <w:szCs w:val="24"/>
              </w:rPr>
              <w:t>Наименование</w:t>
            </w:r>
          </w:p>
          <w:p w:rsidR="004D365C" w:rsidRPr="004D365C" w:rsidRDefault="004D365C" w:rsidP="004D365C">
            <w:pPr>
              <w:pStyle w:val="af2"/>
              <w:spacing w:after="0" w:line="240" w:lineRule="auto"/>
              <w:ind w:left="0"/>
              <w:jc w:val="center"/>
              <w:rPr>
                <w:rFonts w:ascii="Times New Roman" w:hAnsi="Times New Roman" w:cs="Times New Roman"/>
                <w:sz w:val="24"/>
                <w:szCs w:val="24"/>
              </w:rPr>
            </w:pPr>
            <w:r w:rsidRPr="004D365C">
              <w:rPr>
                <w:rFonts w:ascii="Times New Roman" w:hAnsi="Times New Roman" w:cs="Times New Roman"/>
                <w:sz w:val="24"/>
                <w:szCs w:val="24"/>
              </w:rPr>
              <w:t>показателя</w:t>
            </w:r>
          </w:p>
        </w:tc>
        <w:tc>
          <w:tcPr>
            <w:tcW w:w="127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pPr>
              <w:pStyle w:val="af2"/>
              <w:spacing w:after="0" w:line="240" w:lineRule="auto"/>
              <w:ind w:left="0"/>
              <w:jc w:val="center"/>
              <w:rPr>
                <w:rFonts w:ascii="Times New Roman" w:hAnsi="Times New Roman" w:cs="Times New Roman"/>
                <w:sz w:val="24"/>
                <w:szCs w:val="24"/>
              </w:rPr>
            </w:pPr>
            <w:r w:rsidRPr="004D365C">
              <w:rPr>
                <w:rFonts w:ascii="Times New Roman" w:hAnsi="Times New Roman" w:cs="Times New Roman"/>
                <w:sz w:val="24"/>
                <w:szCs w:val="24"/>
              </w:rPr>
              <w:t>Единица измерения</w:t>
            </w:r>
          </w:p>
        </w:tc>
        <w:tc>
          <w:tcPr>
            <w:tcW w:w="98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240" w:lineRule="auto"/>
              <w:ind w:left="0"/>
              <w:jc w:val="center"/>
              <w:rPr>
                <w:rFonts w:ascii="Times New Roman" w:hAnsi="Times New Roman" w:cs="Times New Roman"/>
              </w:rPr>
            </w:pPr>
            <w:r w:rsidRPr="004D365C">
              <w:rPr>
                <w:rFonts w:ascii="Times New Roman" w:hAnsi="Times New Roman" w:cs="Times New Roman"/>
                <w:sz w:val="24"/>
                <w:szCs w:val="24"/>
              </w:rPr>
              <w:t>2023г</w:t>
            </w:r>
          </w:p>
        </w:tc>
        <w:tc>
          <w:tcPr>
            <w:tcW w:w="125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240" w:lineRule="auto"/>
              <w:ind w:left="0"/>
              <w:jc w:val="center"/>
              <w:rPr>
                <w:rFonts w:ascii="Times New Roman" w:hAnsi="Times New Roman" w:cs="Times New Roman"/>
              </w:rPr>
            </w:pPr>
            <w:r w:rsidRPr="004D365C">
              <w:rPr>
                <w:rFonts w:ascii="Times New Roman" w:hAnsi="Times New Roman" w:cs="Times New Roman"/>
                <w:sz w:val="24"/>
                <w:szCs w:val="24"/>
              </w:rPr>
              <w:t>2024г</w:t>
            </w:r>
          </w:p>
        </w:tc>
        <w:tc>
          <w:tcPr>
            <w:tcW w:w="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240" w:lineRule="auto"/>
              <w:ind w:left="0"/>
              <w:jc w:val="center"/>
              <w:rPr>
                <w:rFonts w:ascii="Times New Roman" w:hAnsi="Times New Roman" w:cs="Times New Roman"/>
              </w:rPr>
            </w:pPr>
            <w:r w:rsidRPr="004D365C">
              <w:rPr>
                <w:rFonts w:ascii="Times New Roman" w:hAnsi="Times New Roman" w:cs="Times New Roman"/>
                <w:sz w:val="24"/>
                <w:szCs w:val="24"/>
              </w:rPr>
              <w:t>2025г</w:t>
            </w:r>
          </w:p>
        </w:tc>
      </w:tr>
      <w:tr w:rsidR="004D365C" w:rsidRPr="004D365C" w:rsidTr="004D365C">
        <w:tc>
          <w:tcPr>
            <w:tcW w:w="78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pPr>
              <w:pStyle w:val="af2"/>
              <w:spacing w:after="0" w:line="240" w:lineRule="auto"/>
              <w:ind w:left="0"/>
              <w:jc w:val="center"/>
              <w:rPr>
                <w:rFonts w:ascii="Times New Roman" w:hAnsi="Times New Roman" w:cs="Times New Roman"/>
                <w:sz w:val="24"/>
                <w:szCs w:val="24"/>
              </w:rPr>
            </w:pPr>
            <w:r w:rsidRPr="004D365C">
              <w:rPr>
                <w:rFonts w:ascii="Times New Roman" w:hAnsi="Times New Roman" w:cs="Times New Roman"/>
                <w:sz w:val="24"/>
                <w:szCs w:val="24"/>
              </w:rPr>
              <w:t>1</w:t>
            </w:r>
          </w:p>
        </w:tc>
        <w:tc>
          <w:tcPr>
            <w:tcW w:w="477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pPr>
              <w:rPr>
                <w:color w:val="FF0000"/>
              </w:rPr>
            </w:pPr>
            <w:r w:rsidRPr="004D365C">
              <w:t>Оборудование мест установки контейнеров</w:t>
            </w:r>
          </w:p>
        </w:tc>
        <w:tc>
          <w:tcPr>
            <w:tcW w:w="127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pPr>
              <w:jc w:val="center"/>
            </w:pPr>
            <w:r w:rsidRPr="004D365C">
              <w:t>Ед.</w:t>
            </w:r>
          </w:p>
        </w:tc>
        <w:tc>
          <w:tcPr>
            <w:tcW w:w="98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pPr>
              <w:pStyle w:val="af2"/>
              <w:spacing w:after="0" w:line="240" w:lineRule="auto"/>
              <w:ind w:left="0"/>
              <w:jc w:val="center"/>
              <w:rPr>
                <w:rFonts w:ascii="Times New Roman" w:hAnsi="Times New Roman" w:cs="Times New Roman"/>
              </w:rPr>
            </w:pPr>
            <w:r w:rsidRPr="004D365C">
              <w:rPr>
                <w:rFonts w:ascii="Times New Roman" w:hAnsi="Times New Roman" w:cs="Times New Roman"/>
                <w:sz w:val="24"/>
                <w:szCs w:val="24"/>
              </w:rPr>
              <w:t>0</w:t>
            </w:r>
          </w:p>
        </w:tc>
        <w:tc>
          <w:tcPr>
            <w:tcW w:w="12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pPr>
              <w:pStyle w:val="af2"/>
              <w:spacing w:after="0" w:line="240" w:lineRule="auto"/>
              <w:ind w:left="0"/>
              <w:jc w:val="center"/>
              <w:rPr>
                <w:rFonts w:ascii="Times New Roman" w:hAnsi="Times New Roman" w:cs="Times New Roman"/>
              </w:rPr>
            </w:pPr>
            <w:r w:rsidRPr="004D365C">
              <w:rPr>
                <w:rFonts w:ascii="Times New Roman" w:hAnsi="Times New Roman" w:cs="Times New Roman"/>
                <w:sz w:val="24"/>
                <w:szCs w:val="24"/>
              </w:rPr>
              <w:t>0</w:t>
            </w:r>
          </w:p>
        </w:tc>
        <w:tc>
          <w:tcPr>
            <w:tcW w:w="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pPr>
              <w:pStyle w:val="af2"/>
              <w:spacing w:after="0" w:line="240" w:lineRule="auto"/>
              <w:ind w:left="0"/>
              <w:jc w:val="center"/>
              <w:rPr>
                <w:rFonts w:ascii="Times New Roman" w:hAnsi="Times New Roman" w:cs="Times New Roman"/>
              </w:rPr>
            </w:pPr>
            <w:r w:rsidRPr="004D365C">
              <w:rPr>
                <w:rFonts w:ascii="Times New Roman" w:hAnsi="Times New Roman" w:cs="Times New Roman"/>
                <w:sz w:val="24"/>
                <w:szCs w:val="24"/>
              </w:rPr>
              <w:t>0</w:t>
            </w:r>
          </w:p>
        </w:tc>
      </w:tr>
      <w:tr w:rsidR="004D365C" w:rsidRPr="004D365C" w:rsidTr="004D365C">
        <w:tc>
          <w:tcPr>
            <w:tcW w:w="78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pPr>
              <w:pStyle w:val="af2"/>
              <w:spacing w:after="0" w:line="240" w:lineRule="auto"/>
              <w:ind w:left="0"/>
              <w:jc w:val="center"/>
              <w:rPr>
                <w:rFonts w:ascii="Times New Roman" w:hAnsi="Times New Roman" w:cs="Times New Roman"/>
                <w:sz w:val="24"/>
                <w:szCs w:val="24"/>
              </w:rPr>
            </w:pPr>
            <w:r w:rsidRPr="004D365C">
              <w:rPr>
                <w:rFonts w:ascii="Times New Roman" w:hAnsi="Times New Roman" w:cs="Times New Roman"/>
                <w:sz w:val="24"/>
                <w:szCs w:val="24"/>
              </w:rPr>
              <w:t>2</w:t>
            </w:r>
          </w:p>
        </w:tc>
        <w:tc>
          <w:tcPr>
            <w:tcW w:w="477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r w:rsidRPr="004D365C">
              <w:t>Содержание дождеприемных колодцев, водоотводных канав</w:t>
            </w:r>
          </w:p>
        </w:tc>
        <w:tc>
          <w:tcPr>
            <w:tcW w:w="127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jc w:val="center"/>
            </w:pPr>
            <w:r w:rsidRPr="004D365C">
              <w:t>м2</w:t>
            </w:r>
          </w:p>
        </w:tc>
        <w:tc>
          <w:tcPr>
            <w:tcW w:w="98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240" w:lineRule="auto"/>
              <w:ind w:left="0"/>
              <w:jc w:val="center"/>
              <w:rPr>
                <w:rFonts w:ascii="Times New Roman" w:hAnsi="Times New Roman" w:cs="Times New Roman"/>
                <w:sz w:val="24"/>
                <w:szCs w:val="24"/>
              </w:rPr>
            </w:pPr>
            <w:r w:rsidRPr="004D365C">
              <w:rPr>
                <w:rFonts w:ascii="Times New Roman" w:hAnsi="Times New Roman" w:cs="Times New Roman"/>
                <w:sz w:val="24"/>
                <w:szCs w:val="24"/>
              </w:rPr>
              <w:t>10940</w:t>
            </w:r>
          </w:p>
        </w:tc>
        <w:tc>
          <w:tcPr>
            <w:tcW w:w="125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240" w:lineRule="auto"/>
              <w:ind w:left="0"/>
              <w:jc w:val="center"/>
              <w:rPr>
                <w:rFonts w:ascii="Times New Roman" w:hAnsi="Times New Roman" w:cs="Times New Roman"/>
                <w:sz w:val="24"/>
                <w:szCs w:val="24"/>
              </w:rPr>
            </w:pPr>
            <w:r w:rsidRPr="004D365C">
              <w:rPr>
                <w:rFonts w:ascii="Times New Roman" w:hAnsi="Times New Roman" w:cs="Times New Roman"/>
                <w:sz w:val="24"/>
                <w:szCs w:val="24"/>
              </w:rPr>
              <w:t>10940</w:t>
            </w:r>
          </w:p>
        </w:tc>
        <w:tc>
          <w:tcPr>
            <w:tcW w:w="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240" w:lineRule="auto"/>
              <w:ind w:left="0"/>
              <w:jc w:val="center"/>
              <w:rPr>
                <w:rFonts w:ascii="Times New Roman" w:hAnsi="Times New Roman" w:cs="Times New Roman"/>
                <w:sz w:val="24"/>
                <w:szCs w:val="24"/>
              </w:rPr>
            </w:pPr>
            <w:r w:rsidRPr="004D365C">
              <w:rPr>
                <w:rFonts w:ascii="Times New Roman" w:hAnsi="Times New Roman" w:cs="Times New Roman"/>
                <w:sz w:val="24"/>
                <w:szCs w:val="24"/>
              </w:rPr>
              <w:t>10940</w:t>
            </w:r>
          </w:p>
        </w:tc>
      </w:tr>
      <w:tr w:rsidR="004D365C" w:rsidRPr="004D365C" w:rsidTr="004D365C">
        <w:tc>
          <w:tcPr>
            <w:tcW w:w="78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pPr>
              <w:pStyle w:val="af2"/>
              <w:spacing w:after="0" w:line="240" w:lineRule="auto"/>
              <w:ind w:left="0"/>
              <w:jc w:val="center"/>
              <w:rPr>
                <w:rFonts w:ascii="Times New Roman" w:hAnsi="Times New Roman" w:cs="Times New Roman"/>
                <w:sz w:val="24"/>
                <w:szCs w:val="24"/>
              </w:rPr>
            </w:pPr>
            <w:r w:rsidRPr="004D365C">
              <w:rPr>
                <w:rFonts w:ascii="Times New Roman" w:hAnsi="Times New Roman" w:cs="Times New Roman"/>
                <w:sz w:val="24"/>
                <w:szCs w:val="24"/>
              </w:rPr>
              <w:t>3</w:t>
            </w:r>
          </w:p>
        </w:tc>
        <w:tc>
          <w:tcPr>
            <w:tcW w:w="477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r w:rsidRPr="004D365C">
              <w:t>Общая площадь парков городского поселения</w:t>
            </w:r>
          </w:p>
        </w:tc>
        <w:tc>
          <w:tcPr>
            <w:tcW w:w="127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jc w:val="center"/>
            </w:pPr>
            <w:r w:rsidRPr="004D365C">
              <w:t>м2</w:t>
            </w:r>
          </w:p>
        </w:tc>
        <w:tc>
          <w:tcPr>
            <w:tcW w:w="98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240" w:lineRule="auto"/>
              <w:ind w:left="0"/>
              <w:jc w:val="center"/>
              <w:rPr>
                <w:rFonts w:ascii="Times New Roman" w:hAnsi="Times New Roman" w:cs="Times New Roman"/>
                <w:sz w:val="24"/>
                <w:szCs w:val="24"/>
              </w:rPr>
            </w:pPr>
            <w:r w:rsidRPr="004D365C">
              <w:rPr>
                <w:rFonts w:ascii="Times New Roman" w:hAnsi="Times New Roman" w:cs="Times New Roman"/>
                <w:sz w:val="24"/>
                <w:szCs w:val="24"/>
              </w:rPr>
              <w:t>64119</w:t>
            </w:r>
          </w:p>
        </w:tc>
        <w:tc>
          <w:tcPr>
            <w:tcW w:w="125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240" w:lineRule="auto"/>
              <w:ind w:left="0"/>
              <w:jc w:val="center"/>
              <w:rPr>
                <w:rFonts w:ascii="Times New Roman" w:hAnsi="Times New Roman" w:cs="Times New Roman"/>
                <w:sz w:val="24"/>
                <w:szCs w:val="24"/>
              </w:rPr>
            </w:pPr>
            <w:r w:rsidRPr="004D365C">
              <w:rPr>
                <w:rFonts w:ascii="Times New Roman" w:hAnsi="Times New Roman" w:cs="Times New Roman"/>
                <w:sz w:val="24"/>
                <w:szCs w:val="24"/>
              </w:rPr>
              <w:t>64119</w:t>
            </w:r>
          </w:p>
        </w:tc>
        <w:tc>
          <w:tcPr>
            <w:tcW w:w="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240" w:lineRule="auto"/>
              <w:ind w:left="0"/>
              <w:jc w:val="center"/>
              <w:rPr>
                <w:rFonts w:ascii="Times New Roman" w:hAnsi="Times New Roman" w:cs="Times New Roman"/>
                <w:sz w:val="24"/>
                <w:szCs w:val="24"/>
              </w:rPr>
            </w:pPr>
            <w:r w:rsidRPr="004D365C">
              <w:rPr>
                <w:rFonts w:ascii="Times New Roman" w:hAnsi="Times New Roman" w:cs="Times New Roman"/>
                <w:sz w:val="24"/>
                <w:szCs w:val="24"/>
              </w:rPr>
              <w:t>64119</w:t>
            </w:r>
          </w:p>
        </w:tc>
      </w:tr>
      <w:tr w:rsidR="004D365C" w:rsidRPr="004D365C" w:rsidTr="004D365C">
        <w:tc>
          <w:tcPr>
            <w:tcW w:w="78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pPr>
              <w:pStyle w:val="af2"/>
              <w:spacing w:after="0" w:line="240" w:lineRule="auto"/>
              <w:ind w:left="0"/>
              <w:jc w:val="center"/>
              <w:rPr>
                <w:rFonts w:ascii="Times New Roman" w:hAnsi="Times New Roman" w:cs="Times New Roman"/>
                <w:sz w:val="24"/>
                <w:szCs w:val="24"/>
              </w:rPr>
            </w:pPr>
            <w:r w:rsidRPr="004D365C">
              <w:rPr>
                <w:rFonts w:ascii="Times New Roman" w:hAnsi="Times New Roman" w:cs="Times New Roman"/>
                <w:sz w:val="24"/>
                <w:szCs w:val="24"/>
              </w:rPr>
              <w:t>4</w:t>
            </w:r>
          </w:p>
        </w:tc>
        <w:tc>
          <w:tcPr>
            <w:tcW w:w="477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r w:rsidRPr="004D365C">
              <w:t>Количество скамеек, расположенных на территории КГП</w:t>
            </w:r>
          </w:p>
        </w:tc>
        <w:tc>
          <w:tcPr>
            <w:tcW w:w="127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jc w:val="center"/>
            </w:pPr>
            <w:r w:rsidRPr="004D365C">
              <w:t>ед.</w:t>
            </w:r>
          </w:p>
        </w:tc>
        <w:tc>
          <w:tcPr>
            <w:tcW w:w="98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240" w:lineRule="auto"/>
              <w:ind w:left="0"/>
              <w:jc w:val="center"/>
              <w:rPr>
                <w:rFonts w:ascii="Times New Roman" w:hAnsi="Times New Roman" w:cs="Times New Roman"/>
              </w:rPr>
            </w:pPr>
            <w:r w:rsidRPr="004D365C">
              <w:rPr>
                <w:rFonts w:ascii="Times New Roman" w:hAnsi="Times New Roman" w:cs="Times New Roman"/>
                <w:sz w:val="24"/>
                <w:szCs w:val="24"/>
              </w:rPr>
              <w:t>51</w:t>
            </w:r>
          </w:p>
        </w:tc>
        <w:tc>
          <w:tcPr>
            <w:tcW w:w="125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240" w:lineRule="auto"/>
              <w:ind w:left="0"/>
              <w:jc w:val="center"/>
              <w:rPr>
                <w:rFonts w:ascii="Times New Roman" w:hAnsi="Times New Roman" w:cs="Times New Roman"/>
              </w:rPr>
            </w:pPr>
            <w:r w:rsidRPr="004D365C">
              <w:rPr>
                <w:rFonts w:ascii="Times New Roman" w:hAnsi="Times New Roman" w:cs="Times New Roman"/>
                <w:sz w:val="24"/>
                <w:szCs w:val="24"/>
              </w:rPr>
              <w:t>51</w:t>
            </w:r>
          </w:p>
        </w:tc>
        <w:tc>
          <w:tcPr>
            <w:tcW w:w="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240" w:lineRule="auto"/>
              <w:ind w:left="0"/>
              <w:jc w:val="center"/>
              <w:rPr>
                <w:rFonts w:ascii="Times New Roman" w:hAnsi="Times New Roman" w:cs="Times New Roman"/>
              </w:rPr>
            </w:pPr>
            <w:r w:rsidRPr="004D365C">
              <w:rPr>
                <w:rFonts w:ascii="Times New Roman" w:hAnsi="Times New Roman" w:cs="Times New Roman"/>
                <w:sz w:val="24"/>
                <w:szCs w:val="24"/>
              </w:rPr>
              <w:t>51</w:t>
            </w:r>
          </w:p>
        </w:tc>
      </w:tr>
      <w:tr w:rsidR="004D365C" w:rsidRPr="004D365C" w:rsidTr="004D365C">
        <w:tc>
          <w:tcPr>
            <w:tcW w:w="78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pPr>
              <w:pStyle w:val="af2"/>
              <w:spacing w:after="0" w:line="240" w:lineRule="auto"/>
              <w:ind w:left="0"/>
              <w:jc w:val="center"/>
              <w:rPr>
                <w:rFonts w:ascii="Times New Roman" w:hAnsi="Times New Roman" w:cs="Times New Roman"/>
                <w:sz w:val="24"/>
                <w:szCs w:val="24"/>
              </w:rPr>
            </w:pPr>
            <w:r w:rsidRPr="004D365C">
              <w:rPr>
                <w:rFonts w:ascii="Times New Roman" w:hAnsi="Times New Roman" w:cs="Times New Roman"/>
                <w:sz w:val="24"/>
                <w:szCs w:val="24"/>
              </w:rPr>
              <w:t>5</w:t>
            </w:r>
          </w:p>
        </w:tc>
        <w:tc>
          <w:tcPr>
            <w:tcW w:w="477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r w:rsidRPr="004D365C">
              <w:t>Количество урн, расположенных на территории КГП</w:t>
            </w:r>
          </w:p>
        </w:tc>
        <w:tc>
          <w:tcPr>
            <w:tcW w:w="127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jc w:val="center"/>
            </w:pPr>
            <w:r w:rsidRPr="004D365C">
              <w:t>ед.</w:t>
            </w:r>
          </w:p>
        </w:tc>
        <w:tc>
          <w:tcPr>
            <w:tcW w:w="98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240" w:lineRule="auto"/>
              <w:ind w:left="0"/>
              <w:jc w:val="center"/>
              <w:rPr>
                <w:rFonts w:ascii="Times New Roman" w:hAnsi="Times New Roman" w:cs="Times New Roman"/>
              </w:rPr>
            </w:pPr>
            <w:r w:rsidRPr="004D365C">
              <w:rPr>
                <w:rFonts w:ascii="Times New Roman" w:hAnsi="Times New Roman" w:cs="Times New Roman"/>
                <w:sz w:val="24"/>
                <w:szCs w:val="24"/>
              </w:rPr>
              <w:t>38</w:t>
            </w:r>
          </w:p>
        </w:tc>
        <w:tc>
          <w:tcPr>
            <w:tcW w:w="125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240" w:lineRule="auto"/>
              <w:ind w:left="0"/>
              <w:jc w:val="center"/>
              <w:rPr>
                <w:rFonts w:ascii="Times New Roman" w:hAnsi="Times New Roman" w:cs="Times New Roman"/>
              </w:rPr>
            </w:pPr>
            <w:r w:rsidRPr="004D365C">
              <w:rPr>
                <w:rFonts w:ascii="Times New Roman" w:hAnsi="Times New Roman" w:cs="Times New Roman"/>
                <w:sz w:val="24"/>
                <w:szCs w:val="24"/>
              </w:rPr>
              <w:t>38</w:t>
            </w:r>
          </w:p>
        </w:tc>
        <w:tc>
          <w:tcPr>
            <w:tcW w:w="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240" w:lineRule="auto"/>
              <w:ind w:left="0"/>
              <w:jc w:val="center"/>
              <w:rPr>
                <w:rFonts w:ascii="Times New Roman" w:hAnsi="Times New Roman" w:cs="Times New Roman"/>
              </w:rPr>
            </w:pPr>
            <w:r w:rsidRPr="004D365C">
              <w:rPr>
                <w:rFonts w:ascii="Times New Roman" w:hAnsi="Times New Roman" w:cs="Times New Roman"/>
                <w:sz w:val="24"/>
                <w:szCs w:val="24"/>
              </w:rPr>
              <w:t>38</w:t>
            </w:r>
          </w:p>
        </w:tc>
      </w:tr>
      <w:tr w:rsidR="004D365C" w:rsidRPr="004D365C" w:rsidTr="004D365C">
        <w:trPr>
          <w:trHeight w:val="377"/>
        </w:trPr>
        <w:tc>
          <w:tcPr>
            <w:tcW w:w="78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pPr>
              <w:pStyle w:val="af2"/>
              <w:spacing w:after="0" w:line="240" w:lineRule="auto"/>
              <w:ind w:left="0"/>
              <w:jc w:val="center"/>
              <w:rPr>
                <w:rFonts w:ascii="Times New Roman" w:hAnsi="Times New Roman" w:cs="Times New Roman"/>
                <w:sz w:val="24"/>
                <w:szCs w:val="24"/>
              </w:rPr>
            </w:pPr>
            <w:r w:rsidRPr="004D365C">
              <w:rPr>
                <w:rFonts w:ascii="Times New Roman" w:hAnsi="Times New Roman" w:cs="Times New Roman"/>
                <w:sz w:val="24"/>
                <w:szCs w:val="24"/>
              </w:rPr>
              <w:t>6</w:t>
            </w:r>
          </w:p>
          <w:p w:rsidR="004D365C" w:rsidRPr="004D365C" w:rsidRDefault="004D365C" w:rsidP="004D365C">
            <w:pPr>
              <w:pStyle w:val="af2"/>
              <w:spacing w:after="0" w:line="240" w:lineRule="auto"/>
              <w:ind w:left="0"/>
              <w:jc w:val="center"/>
              <w:rPr>
                <w:rFonts w:ascii="Times New Roman" w:hAnsi="Times New Roman" w:cs="Times New Roman"/>
                <w:sz w:val="24"/>
                <w:szCs w:val="24"/>
              </w:rPr>
            </w:pPr>
          </w:p>
        </w:tc>
        <w:tc>
          <w:tcPr>
            <w:tcW w:w="477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r w:rsidRPr="004D365C">
              <w:t>Количество обелисков на территории Комсомольского городского поселения</w:t>
            </w:r>
          </w:p>
        </w:tc>
        <w:tc>
          <w:tcPr>
            <w:tcW w:w="127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jc w:val="center"/>
            </w:pPr>
            <w:r w:rsidRPr="004D365C">
              <w:t>ед.</w:t>
            </w:r>
          </w:p>
        </w:tc>
        <w:tc>
          <w:tcPr>
            <w:tcW w:w="98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240" w:lineRule="auto"/>
              <w:ind w:left="0"/>
              <w:jc w:val="center"/>
              <w:rPr>
                <w:rFonts w:ascii="Times New Roman" w:hAnsi="Times New Roman" w:cs="Times New Roman"/>
                <w:sz w:val="24"/>
                <w:szCs w:val="24"/>
              </w:rPr>
            </w:pPr>
            <w:r w:rsidRPr="004D365C">
              <w:rPr>
                <w:rFonts w:ascii="Times New Roman" w:hAnsi="Times New Roman" w:cs="Times New Roman"/>
                <w:sz w:val="24"/>
                <w:szCs w:val="24"/>
              </w:rPr>
              <w:t>2</w:t>
            </w:r>
          </w:p>
        </w:tc>
        <w:tc>
          <w:tcPr>
            <w:tcW w:w="125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240" w:lineRule="auto"/>
              <w:ind w:left="0"/>
              <w:jc w:val="center"/>
              <w:rPr>
                <w:rFonts w:ascii="Times New Roman" w:hAnsi="Times New Roman" w:cs="Times New Roman"/>
                <w:sz w:val="24"/>
                <w:szCs w:val="24"/>
              </w:rPr>
            </w:pPr>
            <w:r w:rsidRPr="004D365C">
              <w:rPr>
                <w:rFonts w:ascii="Times New Roman" w:hAnsi="Times New Roman" w:cs="Times New Roman"/>
                <w:sz w:val="24"/>
                <w:szCs w:val="24"/>
              </w:rPr>
              <w:t>2</w:t>
            </w:r>
          </w:p>
        </w:tc>
        <w:tc>
          <w:tcPr>
            <w:tcW w:w="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240" w:lineRule="auto"/>
              <w:ind w:left="0"/>
              <w:jc w:val="center"/>
              <w:rPr>
                <w:rFonts w:ascii="Times New Roman" w:hAnsi="Times New Roman" w:cs="Times New Roman"/>
                <w:sz w:val="24"/>
                <w:szCs w:val="24"/>
              </w:rPr>
            </w:pPr>
            <w:r w:rsidRPr="004D365C">
              <w:rPr>
                <w:rFonts w:ascii="Times New Roman" w:hAnsi="Times New Roman" w:cs="Times New Roman"/>
                <w:sz w:val="24"/>
                <w:szCs w:val="24"/>
              </w:rPr>
              <w:t>2</w:t>
            </w:r>
          </w:p>
        </w:tc>
      </w:tr>
      <w:tr w:rsidR="004D365C" w:rsidRPr="004D365C" w:rsidTr="004D365C">
        <w:tc>
          <w:tcPr>
            <w:tcW w:w="78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pPr>
              <w:pStyle w:val="af2"/>
              <w:spacing w:after="0" w:line="240" w:lineRule="auto"/>
              <w:ind w:left="0"/>
              <w:jc w:val="center"/>
              <w:rPr>
                <w:rFonts w:ascii="Times New Roman" w:hAnsi="Times New Roman" w:cs="Times New Roman"/>
                <w:sz w:val="24"/>
                <w:szCs w:val="24"/>
              </w:rPr>
            </w:pPr>
            <w:r w:rsidRPr="004D365C">
              <w:rPr>
                <w:rFonts w:ascii="Times New Roman" w:hAnsi="Times New Roman" w:cs="Times New Roman"/>
                <w:sz w:val="24"/>
                <w:szCs w:val="24"/>
              </w:rPr>
              <w:t>7</w:t>
            </w:r>
          </w:p>
        </w:tc>
        <w:tc>
          <w:tcPr>
            <w:tcW w:w="477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r w:rsidRPr="004D365C">
              <w:t>Площадь акарицидной обработки территории КГП</w:t>
            </w:r>
          </w:p>
        </w:tc>
        <w:tc>
          <w:tcPr>
            <w:tcW w:w="127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jc w:val="center"/>
            </w:pPr>
            <w:r w:rsidRPr="004D365C">
              <w:t>м2</w:t>
            </w:r>
          </w:p>
        </w:tc>
        <w:tc>
          <w:tcPr>
            <w:tcW w:w="98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240" w:lineRule="auto"/>
              <w:ind w:left="0"/>
              <w:jc w:val="center"/>
              <w:rPr>
                <w:rFonts w:ascii="Times New Roman" w:hAnsi="Times New Roman" w:cs="Times New Roman"/>
                <w:sz w:val="24"/>
                <w:szCs w:val="24"/>
              </w:rPr>
            </w:pPr>
            <w:r w:rsidRPr="004D365C">
              <w:rPr>
                <w:rFonts w:ascii="Times New Roman" w:hAnsi="Times New Roman" w:cs="Times New Roman"/>
                <w:sz w:val="24"/>
                <w:szCs w:val="24"/>
              </w:rPr>
              <w:t>12500</w:t>
            </w:r>
          </w:p>
        </w:tc>
        <w:tc>
          <w:tcPr>
            <w:tcW w:w="125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240" w:lineRule="auto"/>
              <w:ind w:left="0"/>
              <w:jc w:val="center"/>
              <w:rPr>
                <w:rFonts w:ascii="Times New Roman" w:hAnsi="Times New Roman" w:cs="Times New Roman"/>
                <w:sz w:val="24"/>
                <w:szCs w:val="24"/>
              </w:rPr>
            </w:pPr>
            <w:r w:rsidRPr="004D365C">
              <w:rPr>
                <w:rFonts w:ascii="Times New Roman" w:hAnsi="Times New Roman" w:cs="Times New Roman"/>
                <w:sz w:val="24"/>
                <w:szCs w:val="24"/>
              </w:rPr>
              <w:t>12500</w:t>
            </w:r>
          </w:p>
        </w:tc>
        <w:tc>
          <w:tcPr>
            <w:tcW w:w="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240" w:lineRule="auto"/>
              <w:ind w:left="0"/>
              <w:jc w:val="center"/>
              <w:rPr>
                <w:rFonts w:ascii="Times New Roman" w:hAnsi="Times New Roman" w:cs="Times New Roman"/>
                <w:sz w:val="24"/>
                <w:szCs w:val="24"/>
              </w:rPr>
            </w:pPr>
            <w:r w:rsidRPr="004D365C">
              <w:rPr>
                <w:rFonts w:ascii="Times New Roman" w:hAnsi="Times New Roman" w:cs="Times New Roman"/>
                <w:sz w:val="24"/>
                <w:szCs w:val="24"/>
              </w:rPr>
              <w:t>12500</w:t>
            </w:r>
          </w:p>
        </w:tc>
      </w:tr>
      <w:tr w:rsidR="004D365C" w:rsidRPr="004D365C" w:rsidTr="004D365C">
        <w:tc>
          <w:tcPr>
            <w:tcW w:w="78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pPr>
              <w:pStyle w:val="af2"/>
              <w:spacing w:after="0" w:line="240" w:lineRule="auto"/>
              <w:ind w:left="0"/>
              <w:jc w:val="center"/>
              <w:rPr>
                <w:rFonts w:ascii="Times New Roman" w:hAnsi="Times New Roman" w:cs="Times New Roman"/>
                <w:sz w:val="24"/>
                <w:szCs w:val="24"/>
              </w:rPr>
            </w:pPr>
            <w:r w:rsidRPr="004D365C">
              <w:rPr>
                <w:rFonts w:ascii="Times New Roman" w:hAnsi="Times New Roman" w:cs="Times New Roman"/>
                <w:sz w:val="24"/>
                <w:szCs w:val="24"/>
              </w:rPr>
              <w:t>8</w:t>
            </w:r>
          </w:p>
        </w:tc>
        <w:tc>
          <w:tcPr>
            <w:tcW w:w="477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r w:rsidRPr="004D365C">
              <w:t>Площадь обработки территории КГП от борщевика Сосновского</w:t>
            </w:r>
          </w:p>
        </w:tc>
        <w:tc>
          <w:tcPr>
            <w:tcW w:w="127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jc w:val="center"/>
            </w:pPr>
            <w:r w:rsidRPr="004D365C">
              <w:t>м2</w:t>
            </w:r>
          </w:p>
        </w:tc>
        <w:tc>
          <w:tcPr>
            <w:tcW w:w="98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240" w:lineRule="auto"/>
              <w:ind w:left="0"/>
              <w:jc w:val="center"/>
              <w:rPr>
                <w:rFonts w:ascii="Times New Roman" w:hAnsi="Times New Roman" w:cs="Times New Roman"/>
                <w:sz w:val="24"/>
                <w:szCs w:val="24"/>
              </w:rPr>
            </w:pPr>
            <w:r w:rsidRPr="004D365C">
              <w:rPr>
                <w:rFonts w:ascii="Times New Roman" w:hAnsi="Times New Roman" w:cs="Times New Roman"/>
                <w:sz w:val="24"/>
                <w:szCs w:val="24"/>
              </w:rPr>
              <w:t>50000</w:t>
            </w:r>
          </w:p>
        </w:tc>
        <w:tc>
          <w:tcPr>
            <w:tcW w:w="125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240" w:lineRule="auto"/>
              <w:ind w:left="0"/>
              <w:jc w:val="center"/>
              <w:rPr>
                <w:rFonts w:ascii="Times New Roman" w:hAnsi="Times New Roman" w:cs="Times New Roman"/>
                <w:sz w:val="24"/>
                <w:szCs w:val="24"/>
              </w:rPr>
            </w:pPr>
            <w:r w:rsidRPr="004D365C">
              <w:rPr>
                <w:rFonts w:ascii="Times New Roman" w:hAnsi="Times New Roman" w:cs="Times New Roman"/>
                <w:sz w:val="24"/>
                <w:szCs w:val="24"/>
              </w:rPr>
              <w:t>50000</w:t>
            </w:r>
          </w:p>
        </w:tc>
        <w:tc>
          <w:tcPr>
            <w:tcW w:w="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240" w:lineRule="auto"/>
              <w:ind w:left="0"/>
              <w:jc w:val="center"/>
              <w:rPr>
                <w:rFonts w:ascii="Times New Roman" w:hAnsi="Times New Roman" w:cs="Times New Roman"/>
                <w:sz w:val="24"/>
                <w:szCs w:val="24"/>
              </w:rPr>
            </w:pPr>
            <w:r w:rsidRPr="004D365C">
              <w:rPr>
                <w:rFonts w:ascii="Times New Roman" w:hAnsi="Times New Roman" w:cs="Times New Roman"/>
                <w:sz w:val="24"/>
                <w:szCs w:val="24"/>
              </w:rPr>
              <w:t>50000</w:t>
            </w:r>
          </w:p>
        </w:tc>
      </w:tr>
    </w:tbl>
    <w:p w:rsidR="004D365C" w:rsidRPr="004D365C" w:rsidRDefault="004D365C" w:rsidP="004D365C">
      <w:pPr>
        <w:pStyle w:val="af2"/>
        <w:spacing w:after="0" w:line="0" w:lineRule="atLeast"/>
        <w:ind w:left="0"/>
        <w:jc w:val="right"/>
        <w:rPr>
          <w:rFonts w:ascii="Times New Roman" w:hAnsi="Times New Roman" w:cs="Times New Roman"/>
          <w:b/>
          <w:sz w:val="24"/>
          <w:szCs w:val="24"/>
        </w:rPr>
      </w:pPr>
    </w:p>
    <w:p w:rsidR="004D365C" w:rsidRPr="004D365C" w:rsidRDefault="004D365C" w:rsidP="004D365C">
      <w:pPr>
        <w:pStyle w:val="af2"/>
        <w:spacing w:after="0" w:line="0" w:lineRule="atLeast"/>
        <w:ind w:left="0"/>
        <w:jc w:val="right"/>
        <w:rPr>
          <w:rFonts w:ascii="Times New Roman" w:hAnsi="Times New Roman" w:cs="Times New Roman"/>
          <w:b/>
          <w:sz w:val="24"/>
          <w:szCs w:val="24"/>
        </w:rPr>
      </w:pPr>
    </w:p>
    <w:p w:rsidR="004D365C" w:rsidRPr="004D365C" w:rsidRDefault="004D365C" w:rsidP="004D365C">
      <w:pPr>
        <w:pStyle w:val="af2"/>
        <w:spacing w:after="0" w:line="0" w:lineRule="atLeast"/>
        <w:ind w:left="0"/>
        <w:jc w:val="right"/>
        <w:rPr>
          <w:rFonts w:ascii="Times New Roman" w:hAnsi="Times New Roman" w:cs="Times New Roman"/>
          <w:b/>
          <w:sz w:val="24"/>
          <w:szCs w:val="24"/>
        </w:rPr>
      </w:pPr>
    </w:p>
    <w:p w:rsidR="004D365C" w:rsidRPr="004D365C" w:rsidRDefault="004D365C" w:rsidP="004D365C">
      <w:pPr>
        <w:pStyle w:val="af2"/>
        <w:spacing w:after="0" w:line="0" w:lineRule="atLeast"/>
        <w:ind w:left="0"/>
        <w:jc w:val="right"/>
        <w:rPr>
          <w:rFonts w:ascii="Times New Roman" w:hAnsi="Times New Roman" w:cs="Times New Roman"/>
          <w:b/>
          <w:sz w:val="24"/>
          <w:szCs w:val="24"/>
        </w:rPr>
      </w:pPr>
    </w:p>
    <w:p w:rsidR="004D365C" w:rsidRPr="004D365C" w:rsidRDefault="004D365C" w:rsidP="004D365C">
      <w:pPr>
        <w:pStyle w:val="af2"/>
        <w:spacing w:after="0" w:line="0" w:lineRule="atLeast"/>
        <w:ind w:left="0"/>
        <w:jc w:val="right"/>
        <w:rPr>
          <w:rFonts w:ascii="Times New Roman" w:hAnsi="Times New Roman" w:cs="Times New Roman"/>
          <w:b/>
          <w:sz w:val="24"/>
          <w:szCs w:val="24"/>
        </w:rPr>
      </w:pPr>
      <w:r w:rsidRPr="004D365C">
        <w:rPr>
          <w:rFonts w:ascii="Times New Roman" w:hAnsi="Times New Roman" w:cs="Times New Roman"/>
          <w:b/>
          <w:sz w:val="24"/>
          <w:szCs w:val="24"/>
        </w:rPr>
        <w:t>Таблица 12</w:t>
      </w:r>
    </w:p>
    <w:p w:rsidR="004D365C" w:rsidRPr="004D365C" w:rsidRDefault="004D365C" w:rsidP="004D365C">
      <w:pPr>
        <w:pStyle w:val="af2"/>
        <w:spacing w:after="0" w:line="0" w:lineRule="atLeast"/>
        <w:ind w:left="0"/>
        <w:jc w:val="right"/>
        <w:rPr>
          <w:rFonts w:ascii="Times New Roman" w:hAnsi="Times New Roman" w:cs="Times New Roman"/>
          <w:b/>
          <w:sz w:val="24"/>
          <w:szCs w:val="24"/>
        </w:rPr>
      </w:pPr>
    </w:p>
    <w:p w:rsidR="004D365C" w:rsidRPr="004D365C" w:rsidRDefault="004D365C" w:rsidP="004D365C">
      <w:pPr>
        <w:pStyle w:val="af2"/>
        <w:spacing w:after="0" w:line="0" w:lineRule="atLeast"/>
        <w:ind w:left="0"/>
        <w:jc w:val="both"/>
        <w:rPr>
          <w:rFonts w:ascii="Times New Roman" w:hAnsi="Times New Roman" w:cs="Times New Roman"/>
          <w:b/>
          <w:sz w:val="24"/>
          <w:szCs w:val="24"/>
        </w:rPr>
      </w:pPr>
      <w:r w:rsidRPr="004D365C">
        <w:rPr>
          <w:rFonts w:ascii="Times New Roman" w:hAnsi="Times New Roman" w:cs="Times New Roman"/>
          <w:b/>
          <w:sz w:val="24"/>
          <w:szCs w:val="24"/>
        </w:rPr>
        <w:t>3.6. Целевые индикаторы, характеризующие уровень водоснабжения населения на территории Комсомольского городского поселения</w:t>
      </w:r>
    </w:p>
    <w:p w:rsidR="004D365C" w:rsidRPr="004D365C" w:rsidRDefault="004D365C" w:rsidP="004D365C">
      <w:pPr>
        <w:pStyle w:val="af2"/>
        <w:spacing w:after="0" w:line="0" w:lineRule="atLeast"/>
        <w:ind w:left="0"/>
        <w:jc w:val="both"/>
        <w:rPr>
          <w:rFonts w:ascii="Times New Roman" w:hAnsi="Times New Roman" w:cs="Times New Roman"/>
          <w:b/>
          <w:sz w:val="24"/>
          <w:szCs w:val="24"/>
        </w:rPr>
      </w:pPr>
    </w:p>
    <w:p w:rsidR="004D365C" w:rsidRPr="004D365C" w:rsidRDefault="004D365C" w:rsidP="004D365C">
      <w:pPr>
        <w:pStyle w:val="af2"/>
        <w:spacing w:after="0" w:line="0" w:lineRule="atLeast"/>
        <w:ind w:left="0"/>
        <w:jc w:val="both"/>
        <w:rPr>
          <w:rFonts w:ascii="Times New Roman" w:hAnsi="Times New Roman" w:cs="Times New Roman"/>
          <w:b/>
          <w:sz w:val="24"/>
          <w:szCs w:val="24"/>
        </w:rPr>
      </w:pPr>
    </w:p>
    <w:tbl>
      <w:tblPr>
        <w:tblW w:w="10285" w:type="dxa"/>
        <w:tblInd w:w="-88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60"/>
        <w:gridCol w:w="5080"/>
        <w:gridCol w:w="1242"/>
        <w:gridCol w:w="1219"/>
        <w:gridCol w:w="1092"/>
        <w:gridCol w:w="1092"/>
      </w:tblGrid>
      <w:tr w:rsidR="004D365C" w:rsidRPr="004D365C" w:rsidTr="004D365C">
        <w:tc>
          <w:tcPr>
            <w:tcW w:w="56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pPr>
              <w:pStyle w:val="af2"/>
              <w:spacing w:after="0" w:line="240" w:lineRule="auto"/>
              <w:ind w:left="0"/>
              <w:rPr>
                <w:rFonts w:ascii="Times New Roman" w:hAnsi="Times New Roman" w:cs="Times New Roman"/>
                <w:sz w:val="24"/>
                <w:szCs w:val="24"/>
              </w:rPr>
            </w:pPr>
            <w:r w:rsidRPr="004D365C">
              <w:rPr>
                <w:rFonts w:ascii="Times New Roman" w:hAnsi="Times New Roman" w:cs="Times New Roman"/>
                <w:sz w:val="24"/>
                <w:szCs w:val="24"/>
              </w:rPr>
              <w:t xml:space="preserve">№ </w:t>
            </w:r>
          </w:p>
          <w:p w:rsidR="004D365C" w:rsidRPr="004D365C" w:rsidRDefault="004D365C" w:rsidP="004D365C">
            <w:pPr>
              <w:pStyle w:val="af2"/>
              <w:spacing w:after="0" w:line="240" w:lineRule="auto"/>
              <w:ind w:left="0"/>
              <w:rPr>
                <w:rFonts w:ascii="Times New Roman" w:hAnsi="Times New Roman" w:cs="Times New Roman"/>
                <w:sz w:val="24"/>
                <w:szCs w:val="24"/>
              </w:rPr>
            </w:pPr>
            <w:r w:rsidRPr="004D365C">
              <w:rPr>
                <w:rFonts w:ascii="Times New Roman" w:hAnsi="Times New Roman" w:cs="Times New Roman"/>
                <w:sz w:val="24"/>
                <w:szCs w:val="24"/>
              </w:rPr>
              <w:t>п/п</w:t>
            </w:r>
          </w:p>
        </w:tc>
        <w:tc>
          <w:tcPr>
            <w:tcW w:w="508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240" w:lineRule="auto"/>
              <w:ind w:left="0"/>
              <w:rPr>
                <w:rFonts w:ascii="Times New Roman" w:hAnsi="Times New Roman" w:cs="Times New Roman"/>
                <w:sz w:val="24"/>
                <w:szCs w:val="24"/>
              </w:rPr>
            </w:pPr>
            <w:r w:rsidRPr="004D365C">
              <w:rPr>
                <w:rFonts w:ascii="Times New Roman" w:hAnsi="Times New Roman" w:cs="Times New Roman"/>
                <w:sz w:val="24"/>
                <w:szCs w:val="24"/>
              </w:rPr>
              <w:t>Наименование целевого индикатора</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pPr>
              <w:pStyle w:val="af2"/>
              <w:spacing w:after="0" w:line="240" w:lineRule="auto"/>
              <w:ind w:left="0"/>
              <w:jc w:val="center"/>
              <w:rPr>
                <w:rFonts w:ascii="Times New Roman" w:hAnsi="Times New Roman" w:cs="Times New Roman"/>
                <w:sz w:val="24"/>
                <w:szCs w:val="24"/>
              </w:rPr>
            </w:pPr>
            <w:r w:rsidRPr="004D365C">
              <w:rPr>
                <w:rFonts w:ascii="Times New Roman" w:hAnsi="Times New Roman" w:cs="Times New Roman"/>
                <w:sz w:val="24"/>
                <w:szCs w:val="24"/>
              </w:rPr>
              <w:t>Единица измерения</w:t>
            </w:r>
          </w:p>
        </w:tc>
        <w:tc>
          <w:tcPr>
            <w:tcW w:w="121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240" w:lineRule="auto"/>
              <w:ind w:left="0"/>
              <w:jc w:val="center"/>
              <w:rPr>
                <w:rFonts w:ascii="Times New Roman" w:hAnsi="Times New Roman" w:cs="Times New Roman"/>
              </w:rPr>
            </w:pPr>
            <w:r w:rsidRPr="004D365C">
              <w:rPr>
                <w:rFonts w:ascii="Times New Roman" w:hAnsi="Times New Roman" w:cs="Times New Roman"/>
                <w:sz w:val="24"/>
                <w:szCs w:val="24"/>
              </w:rPr>
              <w:t>2023г</w:t>
            </w:r>
          </w:p>
        </w:tc>
        <w:tc>
          <w:tcPr>
            <w:tcW w:w="10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240" w:lineRule="auto"/>
              <w:ind w:left="0"/>
              <w:jc w:val="center"/>
              <w:rPr>
                <w:rFonts w:ascii="Times New Roman" w:hAnsi="Times New Roman" w:cs="Times New Roman"/>
              </w:rPr>
            </w:pPr>
            <w:r w:rsidRPr="004D365C">
              <w:rPr>
                <w:rFonts w:ascii="Times New Roman" w:hAnsi="Times New Roman" w:cs="Times New Roman"/>
                <w:sz w:val="24"/>
                <w:szCs w:val="24"/>
              </w:rPr>
              <w:t>2024г</w:t>
            </w:r>
          </w:p>
        </w:tc>
        <w:tc>
          <w:tcPr>
            <w:tcW w:w="10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240" w:lineRule="auto"/>
              <w:ind w:left="0"/>
              <w:jc w:val="center"/>
              <w:rPr>
                <w:rFonts w:ascii="Times New Roman" w:hAnsi="Times New Roman" w:cs="Times New Roman"/>
              </w:rPr>
            </w:pPr>
            <w:r w:rsidRPr="004D365C">
              <w:rPr>
                <w:rFonts w:ascii="Times New Roman" w:hAnsi="Times New Roman" w:cs="Times New Roman"/>
                <w:sz w:val="24"/>
                <w:szCs w:val="24"/>
              </w:rPr>
              <w:t>2025г</w:t>
            </w:r>
          </w:p>
        </w:tc>
      </w:tr>
      <w:tr w:rsidR="004D365C" w:rsidRPr="004D365C" w:rsidTr="004D365C">
        <w:trPr>
          <w:trHeight w:val="878"/>
        </w:trPr>
        <w:tc>
          <w:tcPr>
            <w:tcW w:w="56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pPr>
              <w:pStyle w:val="af2"/>
              <w:spacing w:after="0" w:line="240" w:lineRule="auto"/>
              <w:ind w:left="0"/>
              <w:rPr>
                <w:rFonts w:ascii="Times New Roman" w:hAnsi="Times New Roman" w:cs="Times New Roman"/>
                <w:sz w:val="24"/>
                <w:szCs w:val="24"/>
              </w:rPr>
            </w:pPr>
            <w:r w:rsidRPr="004D365C">
              <w:rPr>
                <w:rFonts w:ascii="Times New Roman" w:hAnsi="Times New Roman" w:cs="Times New Roman"/>
                <w:sz w:val="24"/>
                <w:szCs w:val="24"/>
              </w:rPr>
              <w:t>1</w:t>
            </w:r>
          </w:p>
        </w:tc>
        <w:tc>
          <w:tcPr>
            <w:tcW w:w="508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r w:rsidRPr="004D365C">
              <w:t>Количество обслуживаемых колодцев на территории КГП</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jc w:val="center"/>
            </w:pPr>
            <w:r w:rsidRPr="004D365C">
              <w:t>ед.</w:t>
            </w:r>
          </w:p>
        </w:tc>
        <w:tc>
          <w:tcPr>
            <w:tcW w:w="121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240" w:lineRule="auto"/>
              <w:ind w:left="0"/>
              <w:jc w:val="center"/>
              <w:rPr>
                <w:rFonts w:ascii="Times New Roman" w:hAnsi="Times New Roman" w:cs="Times New Roman"/>
              </w:rPr>
            </w:pPr>
            <w:r w:rsidRPr="004D365C">
              <w:rPr>
                <w:rFonts w:ascii="Times New Roman" w:hAnsi="Times New Roman" w:cs="Times New Roman"/>
                <w:sz w:val="24"/>
                <w:szCs w:val="24"/>
              </w:rPr>
              <w:t>38</w:t>
            </w:r>
          </w:p>
        </w:tc>
        <w:tc>
          <w:tcPr>
            <w:tcW w:w="10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240" w:lineRule="auto"/>
              <w:ind w:left="0"/>
              <w:jc w:val="center"/>
              <w:rPr>
                <w:rFonts w:ascii="Times New Roman" w:hAnsi="Times New Roman" w:cs="Times New Roman"/>
              </w:rPr>
            </w:pPr>
            <w:r w:rsidRPr="004D365C">
              <w:rPr>
                <w:rFonts w:ascii="Times New Roman" w:hAnsi="Times New Roman" w:cs="Times New Roman"/>
                <w:sz w:val="24"/>
                <w:szCs w:val="24"/>
              </w:rPr>
              <w:t>38</w:t>
            </w:r>
          </w:p>
        </w:tc>
        <w:tc>
          <w:tcPr>
            <w:tcW w:w="10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240" w:lineRule="auto"/>
              <w:ind w:left="0"/>
              <w:jc w:val="center"/>
              <w:rPr>
                <w:rFonts w:ascii="Times New Roman" w:hAnsi="Times New Roman" w:cs="Times New Roman"/>
              </w:rPr>
            </w:pPr>
            <w:r w:rsidRPr="004D365C">
              <w:rPr>
                <w:rFonts w:ascii="Times New Roman" w:hAnsi="Times New Roman" w:cs="Times New Roman"/>
                <w:sz w:val="24"/>
                <w:szCs w:val="24"/>
              </w:rPr>
              <w:t>38</w:t>
            </w:r>
          </w:p>
        </w:tc>
      </w:tr>
      <w:tr w:rsidR="004D365C" w:rsidRPr="004D365C" w:rsidTr="004D365C">
        <w:trPr>
          <w:trHeight w:val="878"/>
        </w:trPr>
        <w:tc>
          <w:tcPr>
            <w:tcW w:w="56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pPr>
              <w:pStyle w:val="af2"/>
              <w:spacing w:after="0" w:line="240" w:lineRule="auto"/>
              <w:ind w:left="0"/>
              <w:rPr>
                <w:rFonts w:ascii="Times New Roman" w:hAnsi="Times New Roman" w:cs="Times New Roman"/>
                <w:sz w:val="24"/>
                <w:szCs w:val="24"/>
              </w:rPr>
            </w:pPr>
            <w:r w:rsidRPr="004D365C">
              <w:rPr>
                <w:rFonts w:ascii="Times New Roman" w:hAnsi="Times New Roman" w:cs="Times New Roman"/>
                <w:sz w:val="24"/>
                <w:szCs w:val="24"/>
              </w:rPr>
              <w:t>2</w:t>
            </w:r>
          </w:p>
        </w:tc>
        <w:tc>
          <w:tcPr>
            <w:tcW w:w="508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r w:rsidRPr="004D365C">
              <w:t>Строительство колодцев  , текущий ремонт колодцев.</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jc w:val="center"/>
            </w:pPr>
            <w:r w:rsidRPr="004D365C">
              <w:t>ед.</w:t>
            </w:r>
          </w:p>
        </w:tc>
        <w:tc>
          <w:tcPr>
            <w:tcW w:w="121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240" w:lineRule="auto"/>
              <w:ind w:left="0"/>
              <w:jc w:val="center"/>
              <w:rPr>
                <w:rFonts w:ascii="Times New Roman" w:hAnsi="Times New Roman" w:cs="Times New Roman"/>
                <w:sz w:val="24"/>
                <w:szCs w:val="24"/>
              </w:rPr>
            </w:pPr>
            <w:r w:rsidRPr="004D365C">
              <w:rPr>
                <w:rFonts w:ascii="Times New Roman" w:hAnsi="Times New Roman" w:cs="Times New Roman"/>
                <w:sz w:val="24"/>
                <w:szCs w:val="24"/>
              </w:rPr>
              <w:t>0</w:t>
            </w:r>
          </w:p>
        </w:tc>
        <w:tc>
          <w:tcPr>
            <w:tcW w:w="10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240" w:lineRule="auto"/>
              <w:ind w:left="0"/>
              <w:jc w:val="center"/>
              <w:rPr>
                <w:rFonts w:ascii="Times New Roman" w:hAnsi="Times New Roman" w:cs="Times New Roman"/>
                <w:sz w:val="24"/>
                <w:szCs w:val="24"/>
              </w:rPr>
            </w:pPr>
            <w:r w:rsidRPr="004D365C">
              <w:rPr>
                <w:rFonts w:ascii="Times New Roman" w:hAnsi="Times New Roman" w:cs="Times New Roman"/>
                <w:sz w:val="24"/>
                <w:szCs w:val="24"/>
              </w:rPr>
              <w:t>0</w:t>
            </w:r>
          </w:p>
        </w:tc>
        <w:tc>
          <w:tcPr>
            <w:tcW w:w="10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240" w:lineRule="auto"/>
              <w:ind w:left="0"/>
              <w:jc w:val="center"/>
              <w:rPr>
                <w:rFonts w:ascii="Times New Roman" w:hAnsi="Times New Roman" w:cs="Times New Roman"/>
                <w:sz w:val="24"/>
                <w:szCs w:val="24"/>
              </w:rPr>
            </w:pPr>
            <w:r w:rsidRPr="004D365C">
              <w:rPr>
                <w:rFonts w:ascii="Times New Roman" w:hAnsi="Times New Roman" w:cs="Times New Roman"/>
                <w:sz w:val="24"/>
                <w:szCs w:val="24"/>
              </w:rPr>
              <w:t>0</w:t>
            </w:r>
          </w:p>
        </w:tc>
      </w:tr>
    </w:tbl>
    <w:p w:rsidR="004D365C" w:rsidRPr="004D365C" w:rsidRDefault="004D365C" w:rsidP="004D365C">
      <w:pPr>
        <w:pStyle w:val="af2"/>
        <w:spacing w:after="0" w:line="240" w:lineRule="auto"/>
        <w:ind w:left="0"/>
        <w:jc w:val="right"/>
        <w:rPr>
          <w:rFonts w:ascii="Times New Roman" w:hAnsi="Times New Roman" w:cs="Times New Roman"/>
          <w:sz w:val="20"/>
          <w:szCs w:val="20"/>
        </w:rPr>
      </w:pPr>
    </w:p>
    <w:p w:rsidR="004D365C" w:rsidRPr="004D365C" w:rsidRDefault="004D365C" w:rsidP="004D365C">
      <w:pPr>
        <w:pStyle w:val="af2"/>
        <w:spacing w:after="0" w:line="240" w:lineRule="auto"/>
        <w:ind w:left="0"/>
        <w:jc w:val="right"/>
        <w:rPr>
          <w:rFonts w:ascii="Times New Roman" w:hAnsi="Times New Roman" w:cs="Times New Roman"/>
          <w:sz w:val="20"/>
          <w:szCs w:val="20"/>
        </w:rPr>
      </w:pPr>
    </w:p>
    <w:p w:rsidR="004D365C" w:rsidRPr="004D365C" w:rsidRDefault="004D365C" w:rsidP="004D365C">
      <w:pPr>
        <w:pStyle w:val="af2"/>
        <w:spacing w:after="0" w:line="240" w:lineRule="auto"/>
        <w:ind w:left="0"/>
        <w:jc w:val="right"/>
        <w:rPr>
          <w:rFonts w:ascii="Times New Roman" w:hAnsi="Times New Roman" w:cs="Times New Roman"/>
        </w:rPr>
      </w:pPr>
      <w:r w:rsidRPr="004D365C">
        <w:rPr>
          <w:rFonts w:ascii="Times New Roman" w:hAnsi="Times New Roman" w:cs="Times New Roman"/>
          <w:sz w:val="20"/>
          <w:szCs w:val="20"/>
        </w:rPr>
        <w:t xml:space="preserve"> Приложение 1              </w:t>
      </w:r>
    </w:p>
    <w:p w:rsidR="004D365C" w:rsidRPr="004D365C" w:rsidRDefault="004D365C" w:rsidP="004D365C">
      <w:pPr>
        <w:shd w:val="clear" w:color="auto" w:fill="FFFFFF"/>
        <w:jc w:val="right"/>
      </w:pPr>
      <w:r w:rsidRPr="004D365C">
        <w:t xml:space="preserve">   к муниципальной программе «Благоустройство  муниципального образования                                                                                                      «Комсомольское городское поселение                                                                                                                       Комсомольского муниципального района                                                                                                                      Ивановской области»</w:t>
      </w:r>
    </w:p>
    <w:p w:rsidR="004D365C" w:rsidRPr="004D365C" w:rsidRDefault="004D365C" w:rsidP="004D365C">
      <w:pPr>
        <w:shd w:val="clear" w:color="auto" w:fill="FFFFFF"/>
        <w:ind w:firstLine="284"/>
        <w:jc w:val="right"/>
        <w:rPr>
          <w:b/>
        </w:rPr>
      </w:pPr>
    </w:p>
    <w:p w:rsidR="004D365C" w:rsidRPr="004D365C" w:rsidRDefault="004D365C" w:rsidP="004D365C">
      <w:pPr>
        <w:shd w:val="clear" w:color="auto" w:fill="FFFFFF"/>
        <w:ind w:firstLine="284"/>
        <w:jc w:val="both"/>
        <w:rPr>
          <w:b/>
        </w:rPr>
      </w:pPr>
    </w:p>
    <w:p w:rsidR="004D365C" w:rsidRPr="004D365C" w:rsidRDefault="004D365C" w:rsidP="004D365C">
      <w:pPr>
        <w:jc w:val="center"/>
        <w:rPr>
          <w:b/>
        </w:rPr>
      </w:pPr>
      <w:r w:rsidRPr="004D365C">
        <w:rPr>
          <w:b/>
        </w:rPr>
        <w:t>Подпрограмма</w:t>
      </w:r>
    </w:p>
    <w:p w:rsidR="004D365C" w:rsidRPr="004D365C" w:rsidRDefault="004D365C" w:rsidP="004D365C">
      <w:pPr>
        <w:pStyle w:val="af2"/>
        <w:spacing w:after="0" w:line="240" w:lineRule="auto"/>
        <w:ind w:left="0"/>
        <w:jc w:val="center"/>
        <w:rPr>
          <w:rFonts w:ascii="Times New Roman" w:hAnsi="Times New Roman" w:cs="Times New Roman"/>
          <w:b/>
          <w:sz w:val="24"/>
          <w:szCs w:val="24"/>
        </w:rPr>
      </w:pPr>
      <w:r w:rsidRPr="004D365C">
        <w:rPr>
          <w:rFonts w:ascii="Times New Roman" w:hAnsi="Times New Roman" w:cs="Times New Roman"/>
          <w:b/>
          <w:sz w:val="24"/>
          <w:szCs w:val="24"/>
        </w:rPr>
        <w:t>«Организация уличного электроснабжения на территории</w:t>
      </w:r>
    </w:p>
    <w:p w:rsidR="004D365C" w:rsidRPr="004D365C" w:rsidRDefault="004D365C" w:rsidP="004D365C">
      <w:pPr>
        <w:pStyle w:val="af2"/>
        <w:spacing w:after="0" w:line="240" w:lineRule="auto"/>
        <w:ind w:left="0"/>
        <w:jc w:val="center"/>
        <w:rPr>
          <w:rFonts w:ascii="Times New Roman" w:hAnsi="Times New Roman" w:cs="Times New Roman"/>
          <w:b/>
          <w:sz w:val="24"/>
          <w:szCs w:val="24"/>
        </w:rPr>
      </w:pPr>
      <w:r w:rsidRPr="004D365C">
        <w:rPr>
          <w:rFonts w:ascii="Times New Roman" w:hAnsi="Times New Roman" w:cs="Times New Roman"/>
          <w:b/>
          <w:sz w:val="24"/>
          <w:szCs w:val="24"/>
        </w:rPr>
        <w:lastRenderedPageBreak/>
        <w:t>Комсомольского городского поселения»</w:t>
      </w:r>
    </w:p>
    <w:p w:rsidR="004D365C" w:rsidRPr="004D365C" w:rsidRDefault="004D365C" w:rsidP="00E3388D">
      <w:pPr>
        <w:numPr>
          <w:ilvl w:val="0"/>
          <w:numId w:val="31"/>
        </w:numPr>
        <w:ind w:left="0" w:firstLine="0"/>
        <w:jc w:val="center"/>
        <w:rPr>
          <w:b/>
        </w:rPr>
      </w:pPr>
      <w:r w:rsidRPr="004D365C">
        <w:rPr>
          <w:b/>
        </w:rPr>
        <w:t>Паспорт  подпрограммы муниципальной программы</w:t>
      </w:r>
    </w:p>
    <w:p w:rsidR="004D365C" w:rsidRPr="004D365C" w:rsidRDefault="004D365C" w:rsidP="004D365C">
      <w:pPr>
        <w:jc w:val="center"/>
        <w:rPr>
          <w:b/>
        </w:rPr>
      </w:pPr>
      <w:r w:rsidRPr="004D365C">
        <w:rPr>
          <w:b/>
        </w:rPr>
        <w:t>«Благоустройство муниципального образования «Комсомольское городское</w:t>
      </w:r>
    </w:p>
    <w:tbl>
      <w:tblPr>
        <w:tblpPr w:leftFromText="180" w:rightFromText="180" w:vertAnchor="text" w:horzAnchor="margin" w:tblpXSpec="center" w:tblpY="346"/>
        <w:tblW w:w="996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3" w:type="dxa"/>
        </w:tblCellMar>
        <w:tblLook w:val="04A0"/>
      </w:tblPr>
      <w:tblGrid>
        <w:gridCol w:w="3317"/>
        <w:gridCol w:w="6643"/>
      </w:tblGrid>
      <w:tr w:rsidR="004D365C" w:rsidRPr="004D365C" w:rsidTr="004D365C">
        <w:trPr>
          <w:trHeight w:val="537"/>
        </w:trPr>
        <w:tc>
          <w:tcPr>
            <w:tcW w:w="331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D365C" w:rsidRPr="004D365C" w:rsidRDefault="004D365C" w:rsidP="004D365C">
            <w:r w:rsidRPr="004D365C">
              <w:t>Наименование подпрограммы</w:t>
            </w:r>
          </w:p>
        </w:tc>
        <w:tc>
          <w:tcPr>
            <w:tcW w:w="6643"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D365C" w:rsidRPr="004D365C" w:rsidRDefault="004D365C" w:rsidP="004D365C">
            <w:pPr>
              <w:pStyle w:val="af2"/>
              <w:spacing w:after="0" w:line="240" w:lineRule="auto"/>
              <w:ind w:left="0"/>
              <w:rPr>
                <w:rFonts w:ascii="Times New Roman" w:hAnsi="Times New Roman" w:cs="Times New Roman"/>
                <w:sz w:val="24"/>
                <w:szCs w:val="24"/>
              </w:rPr>
            </w:pPr>
            <w:r w:rsidRPr="004D365C">
              <w:rPr>
                <w:rFonts w:ascii="Times New Roman" w:hAnsi="Times New Roman" w:cs="Times New Roman"/>
                <w:sz w:val="24"/>
                <w:szCs w:val="24"/>
              </w:rPr>
              <w:t>Организация уличного электроснабжения на территории Комсомольского городского поселения</w:t>
            </w:r>
          </w:p>
        </w:tc>
      </w:tr>
      <w:tr w:rsidR="004D365C" w:rsidRPr="004D365C" w:rsidTr="004D365C">
        <w:tc>
          <w:tcPr>
            <w:tcW w:w="331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D365C" w:rsidRPr="004D365C" w:rsidRDefault="004D365C" w:rsidP="004D365C">
            <w:r w:rsidRPr="004D365C">
              <w:t xml:space="preserve">Срок реализации подпрограммы </w:t>
            </w:r>
          </w:p>
        </w:tc>
        <w:tc>
          <w:tcPr>
            <w:tcW w:w="6643"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4D365C" w:rsidRPr="004D365C" w:rsidRDefault="004D365C" w:rsidP="004D365C">
            <w:r w:rsidRPr="004D365C">
              <w:t>2023-2025 годы</w:t>
            </w:r>
          </w:p>
        </w:tc>
      </w:tr>
      <w:tr w:rsidR="004D365C" w:rsidRPr="004D365C" w:rsidTr="004D365C">
        <w:tc>
          <w:tcPr>
            <w:tcW w:w="331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D365C" w:rsidRPr="004D365C" w:rsidRDefault="004D365C" w:rsidP="004D365C">
            <w:r w:rsidRPr="004D365C">
              <w:t>Ответственный  исполнитель подпрограммы</w:t>
            </w:r>
          </w:p>
        </w:tc>
        <w:tc>
          <w:tcPr>
            <w:tcW w:w="6643"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4D365C" w:rsidRPr="004D365C" w:rsidRDefault="004D365C" w:rsidP="004D365C">
            <w:r w:rsidRPr="004D365C">
              <w:t>Администрация Комсомольского муниципального района</w:t>
            </w:r>
          </w:p>
        </w:tc>
      </w:tr>
      <w:tr w:rsidR="004D365C" w:rsidRPr="004D365C" w:rsidTr="004D365C">
        <w:tc>
          <w:tcPr>
            <w:tcW w:w="331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D365C" w:rsidRPr="004D365C" w:rsidRDefault="004D365C" w:rsidP="004D365C">
            <w:r w:rsidRPr="004D365C">
              <w:t>Исполнители основных мероприятий (мероприятий) подпрограммы</w:t>
            </w:r>
          </w:p>
        </w:tc>
        <w:tc>
          <w:tcPr>
            <w:tcW w:w="6643"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4D365C" w:rsidRPr="004D365C" w:rsidRDefault="004D365C" w:rsidP="004D365C">
            <w:r w:rsidRPr="004D365C">
              <w:t>Администрация Комсомольского муниципального района</w:t>
            </w:r>
          </w:p>
        </w:tc>
      </w:tr>
      <w:tr w:rsidR="004D365C" w:rsidRPr="004D365C" w:rsidTr="004D365C">
        <w:tc>
          <w:tcPr>
            <w:tcW w:w="331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D365C" w:rsidRPr="004D365C" w:rsidRDefault="004D365C" w:rsidP="004D365C">
            <w:r w:rsidRPr="004D365C">
              <w:t>Задачи</w:t>
            </w:r>
          </w:p>
          <w:p w:rsidR="004D365C" w:rsidRPr="004D365C" w:rsidRDefault="004D365C" w:rsidP="004D365C">
            <w:r w:rsidRPr="004D365C">
              <w:t>подпрограммы</w:t>
            </w:r>
          </w:p>
        </w:tc>
        <w:tc>
          <w:tcPr>
            <w:tcW w:w="6643"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D365C" w:rsidRPr="004D365C" w:rsidRDefault="004D365C" w:rsidP="004D365C">
            <w:r w:rsidRPr="004D365C">
              <w:t>Обеспечение надежной работы сетей  уличного освещения  Комсомольского городского поселения</w:t>
            </w:r>
          </w:p>
        </w:tc>
      </w:tr>
      <w:tr w:rsidR="004D365C" w:rsidRPr="004D365C" w:rsidTr="004D365C">
        <w:trPr>
          <w:trHeight w:val="5698"/>
        </w:trPr>
        <w:tc>
          <w:tcPr>
            <w:tcW w:w="331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D365C" w:rsidRPr="004D365C" w:rsidRDefault="004D365C" w:rsidP="004D365C">
            <w:r w:rsidRPr="004D365C">
              <w:t>Объемы ресурсного обеспечения подпрограммы</w:t>
            </w:r>
          </w:p>
        </w:tc>
        <w:tc>
          <w:tcPr>
            <w:tcW w:w="6643"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D365C" w:rsidRPr="004D365C" w:rsidRDefault="004D365C" w:rsidP="004D365C">
            <w:r w:rsidRPr="004D365C">
              <w:t xml:space="preserve">Общий объем бюджетных ассигнований – </w:t>
            </w:r>
            <w:r w:rsidRPr="004D365C">
              <w:rPr>
                <w:b/>
              </w:rPr>
              <w:t>27 021 961,33</w:t>
            </w:r>
            <w:r w:rsidRPr="004D365C">
              <w:t xml:space="preserve"> рублей, в том числе:</w:t>
            </w:r>
          </w:p>
          <w:p w:rsidR="004D365C" w:rsidRPr="004D365C" w:rsidRDefault="004D365C" w:rsidP="004D365C">
            <w:r w:rsidRPr="004D365C">
              <w:t>2023 год -  8 669 425,53 рублей,</w:t>
            </w:r>
          </w:p>
          <w:p w:rsidR="004D365C" w:rsidRPr="004D365C" w:rsidRDefault="004D365C" w:rsidP="004D365C">
            <w:r w:rsidRPr="004D365C">
              <w:t>2024 год -  9 176 267,90 рублей,</w:t>
            </w:r>
          </w:p>
          <w:p w:rsidR="004D365C" w:rsidRPr="004D365C" w:rsidRDefault="004D365C" w:rsidP="004D365C">
            <w:r w:rsidRPr="004D365C">
              <w:t xml:space="preserve">2025год - 9 176 267,90  рублей, </w:t>
            </w:r>
          </w:p>
          <w:p w:rsidR="004D365C" w:rsidRPr="004D365C" w:rsidRDefault="004D365C" w:rsidP="004D365C">
            <w:r w:rsidRPr="004D365C">
              <w:t xml:space="preserve">в том числе бюджет Комсомольского городского поселения – </w:t>
            </w:r>
            <w:r w:rsidRPr="004D365C">
              <w:rPr>
                <w:b/>
              </w:rPr>
              <w:t>27 021 961,33</w:t>
            </w:r>
            <w:r w:rsidRPr="004D365C">
              <w:t>рублей, в том числе:</w:t>
            </w:r>
          </w:p>
          <w:p w:rsidR="004D365C" w:rsidRPr="004D365C" w:rsidRDefault="004D365C" w:rsidP="004D365C">
            <w:r w:rsidRPr="004D365C">
              <w:t>2023 год -  8 669 425,53 рублей,</w:t>
            </w:r>
          </w:p>
          <w:p w:rsidR="004D365C" w:rsidRPr="004D365C" w:rsidRDefault="004D365C" w:rsidP="004D365C">
            <w:r w:rsidRPr="004D365C">
              <w:t>2024 год -  9 176 267,90 рублей,</w:t>
            </w:r>
          </w:p>
          <w:p w:rsidR="004D365C" w:rsidRPr="004D365C" w:rsidRDefault="004D365C" w:rsidP="004D365C">
            <w:r w:rsidRPr="004D365C">
              <w:t xml:space="preserve">2025 год -  9 176 267,90 рублей, </w:t>
            </w:r>
          </w:p>
          <w:p w:rsidR="004D365C" w:rsidRPr="004D365C" w:rsidRDefault="004D365C" w:rsidP="004D365C">
            <w:r w:rsidRPr="004D365C">
              <w:t xml:space="preserve">Общий объем бюджетных ассигнований на основные мероприятия – </w:t>
            </w:r>
            <w:r w:rsidRPr="004D365C">
              <w:rPr>
                <w:b/>
              </w:rPr>
              <w:t>27 021 961,33</w:t>
            </w:r>
            <w:r w:rsidRPr="004D365C">
              <w:t>рублей, в том числе:</w:t>
            </w:r>
          </w:p>
          <w:p w:rsidR="004D365C" w:rsidRPr="004D365C" w:rsidRDefault="004D365C" w:rsidP="004D365C">
            <w:r w:rsidRPr="004D365C">
              <w:t>2023 год -  8 669 425,53 рублей,</w:t>
            </w:r>
          </w:p>
          <w:p w:rsidR="004D365C" w:rsidRPr="004D365C" w:rsidRDefault="004D365C" w:rsidP="004D365C">
            <w:r w:rsidRPr="004D365C">
              <w:t>2024 год -  9 176 267,90 рублей,</w:t>
            </w:r>
          </w:p>
          <w:p w:rsidR="004D365C" w:rsidRPr="004D365C" w:rsidRDefault="004D365C" w:rsidP="004D365C">
            <w:r w:rsidRPr="004D365C">
              <w:t xml:space="preserve">2025 год -  9 176 267,90 рублей, </w:t>
            </w:r>
          </w:p>
          <w:p w:rsidR="004D365C" w:rsidRPr="004D365C" w:rsidRDefault="004D365C" w:rsidP="004D365C">
            <w:r w:rsidRPr="004D365C">
              <w:t xml:space="preserve">в том числе бюджет Комсомольского городского поселения – </w:t>
            </w:r>
            <w:r w:rsidRPr="004D365C">
              <w:rPr>
                <w:b/>
              </w:rPr>
              <w:t>27 021 961,33</w:t>
            </w:r>
            <w:r w:rsidRPr="004D365C">
              <w:t>рублей, в том числе:</w:t>
            </w:r>
          </w:p>
          <w:p w:rsidR="004D365C" w:rsidRPr="004D365C" w:rsidRDefault="004D365C" w:rsidP="004D365C">
            <w:r w:rsidRPr="004D365C">
              <w:t>2023 год -  8 669 425,53 рублей,</w:t>
            </w:r>
          </w:p>
          <w:p w:rsidR="004D365C" w:rsidRPr="004D365C" w:rsidRDefault="004D365C" w:rsidP="004D365C">
            <w:r w:rsidRPr="004D365C">
              <w:t>2024 год -  9 176 267,90 рублей,</w:t>
            </w:r>
          </w:p>
          <w:p w:rsidR="004D365C" w:rsidRPr="004D365C" w:rsidRDefault="004D365C" w:rsidP="004D365C">
            <w:r w:rsidRPr="004D365C">
              <w:t>2025 год -  9 176 267,90 рублей,</w:t>
            </w:r>
          </w:p>
        </w:tc>
      </w:tr>
      <w:tr w:rsidR="004D365C" w:rsidRPr="004D365C" w:rsidTr="004D365C">
        <w:trPr>
          <w:trHeight w:val="1082"/>
        </w:trPr>
        <w:tc>
          <w:tcPr>
            <w:tcW w:w="331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D365C" w:rsidRPr="004D365C" w:rsidRDefault="004D365C" w:rsidP="004D365C">
            <w:r w:rsidRPr="004D365C">
              <w:t>Ожидаемые  результаты реализации подпрограммы</w:t>
            </w:r>
          </w:p>
        </w:tc>
        <w:tc>
          <w:tcPr>
            <w:tcW w:w="6643"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D365C" w:rsidRPr="004D365C" w:rsidRDefault="004D365C" w:rsidP="004D365C">
            <w:r w:rsidRPr="004D365C">
              <w:t>Бесперебойное функционирование  сетей уличного освещения. Увеличение  протяженности  сетей и  объектов уличного освещения, соответствующих нормативным требованиям</w:t>
            </w:r>
          </w:p>
        </w:tc>
      </w:tr>
    </w:tbl>
    <w:p w:rsidR="004D365C" w:rsidRPr="004D365C" w:rsidRDefault="004D365C" w:rsidP="004D365C">
      <w:pPr>
        <w:jc w:val="center"/>
        <w:rPr>
          <w:b/>
        </w:rPr>
      </w:pPr>
      <w:r w:rsidRPr="004D365C">
        <w:rPr>
          <w:b/>
        </w:rPr>
        <w:t>поселение Комсомольского муниципального района Ивановской области»</w:t>
      </w:r>
    </w:p>
    <w:p w:rsidR="004D365C" w:rsidRPr="004D365C" w:rsidRDefault="004D365C" w:rsidP="004D365C">
      <w:pPr>
        <w:jc w:val="center"/>
        <w:rPr>
          <w:b/>
        </w:rPr>
      </w:pPr>
    </w:p>
    <w:p w:rsidR="004D365C" w:rsidRPr="004D365C" w:rsidRDefault="004D365C" w:rsidP="004D365C">
      <w:pPr>
        <w:jc w:val="center"/>
        <w:rPr>
          <w:b/>
        </w:rPr>
      </w:pPr>
    </w:p>
    <w:p w:rsidR="004D365C" w:rsidRPr="004D365C" w:rsidRDefault="004D365C" w:rsidP="00E3388D">
      <w:pPr>
        <w:pStyle w:val="af2"/>
        <w:numPr>
          <w:ilvl w:val="0"/>
          <w:numId w:val="31"/>
        </w:numPr>
        <w:contextualSpacing/>
        <w:jc w:val="center"/>
        <w:rPr>
          <w:rFonts w:ascii="Times New Roman" w:hAnsi="Times New Roman" w:cs="Times New Roman"/>
          <w:b/>
        </w:rPr>
      </w:pPr>
      <w:r w:rsidRPr="004D365C">
        <w:rPr>
          <w:rFonts w:ascii="Times New Roman" w:hAnsi="Times New Roman" w:cs="Times New Roman"/>
          <w:b/>
        </w:rPr>
        <w:t>Характеристика основных мероприятий подпрограммы</w:t>
      </w:r>
    </w:p>
    <w:p w:rsidR="004D365C" w:rsidRPr="004D365C" w:rsidRDefault="004D365C" w:rsidP="004D365C">
      <w:pPr>
        <w:jc w:val="center"/>
        <w:rPr>
          <w:b/>
        </w:rPr>
      </w:pPr>
    </w:p>
    <w:p w:rsidR="004D365C" w:rsidRPr="004D365C" w:rsidRDefault="004D365C" w:rsidP="004D365C">
      <w:pPr>
        <w:pStyle w:val="af2"/>
        <w:spacing w:after="0" w:line="240" w:lineRule="auto"/>
        <w:ind w:left="0"/>
        <w:jc w:val="center"/>
        <w:rPr>
          <w:rFonts w:ascii="Times New Roman" w:hAnsi="Times New Roman" w:cs="Times New Roman"/>
          <w:b/>
          <w:sz w:val="24"/>
          <w:szCs w:val="24"/>
        </w:rPr>
      </w:pPr>
      <w:r w:rsidRPr="004D365C">
        <w:rPr>
          <w:rFonts w:ascii="Times New Roman" w:hAnsi="Times New Roman" w:cs="Times New Roman"/>
          <w:b/>
          <w:sz w:val="24"/>
          <w:szCs w:val="24"/>
        </w:rPr>
        <w:t>«Организация уличного электроснабжения на территории</w:t>
      </w:r>
    </w:p>
    <w:p w:rsidR="004D365C" w:rsidRPr="004D365C" w:rsidRDefault="004D365C" w:rsidP="004D365C">
      <w:pPr>
        <w:pStyle w:val="af2"/>
        <w:spacing w:after="0" w:line="240" w:lineRule="auto"/>
        <w:ind w:left="0"/>
        <w:jc w:val="center"/>
        <w:rPr>
          <w:rFonts w:ascii="Times New Roman" w:hAnsi="Times New Roman" w:cs="Times New Roman"/>
          <w:b/>
          <w:sz w:val="24"/>
          <w:szCs w:val="24"/>
        </w:rPr>
      </w:pPr>
      <w:r w:rsidRPr="004D365C">
        <w:rPr>
          <w:rFonts w:ascii="Times New Roman" w:hAnsi="Times New Roman" w:cs="Times New Roman"/>
          <w:b/>
          <w:sz w:val="24"/>
          <w:szCs w:val="24"/>
        </w:rPr>
        <w:t>Комсомольского городского поселения»</w:t>
      </w:r>
    </w:p>
    <w:p w:rsidR="004D365C" w:rsidRPr="004D365C" w:rsidRDefault="004D365C" w:rsidP="004D365C">
      <w:pPr>
        <w:pStyle w:val="af2"/>
        <w:spacing w:after="0" w:line="240" w:lineRule="auto"/>
        <w:ind w:left="0"/>
        <w:jc w:val="center"/>
        <w:rPr>
          <w:rFonts w:ascii="Times New Roman" w:hAnsi="Times New Roman" w:cs="Times New Roman"/>
          <w:b/>
          <w:sz w:val="24"/>
          <w:szCs w:val="24"/>
        </w:rPr>
      </w:pPr>
    </w:p>
    <w:p w:rsidR="004D365C" w:rsidRPr="004D365C" w:rsidRDefault="004D365C" w:rsidP="004D365C">
      <w:pPr>
        <w:pStyle w:val="af2"/>
        <w:spacing w:after="0" w:line="240" w:lineRule="auto"/>
        <w:ind w:left="0"/>
        <w:jc w:val="both"/>
        <w:rPr>
          <w:rFonts w:ascii="Times New Roman" w:hAnsi="Times New Roman" w:cs="Times New Roman"/>
          <w:sz w:val="24"/>
          <w:szCs w:val="24"/>
        </w:rPr>
      </w:pPr>
      <w:r w:rsidRPr="004D365C">
        <w:rPr>
          <w:rFonts w:ascii="Times New Roman" w:hAnsi="Times New Roman" w:cs="Times New Roman"/>
          <w:sz w:val="24"/>
          <w:szCs w:val="24"/>
        </w:rPr>
        <w:t xml:space="preserve">       Основное мероприятие   подпрограммы «Организация уличного электроснабженияна территории Комсомольского городского поселения» направлено на соблюдение определенных норм освещенности территории городского поселения в ночное и вечернее время суток, обеспечение безопасного движения транспорта и пешеходов, повышение качества и комфортности городского инфраструктуры посредством развития уличного освещения города.</w:t>
      </w:r>
    </w:p>
    <w:p w:rsidR="004D365C" w:rsidRPr="004D365C" w:rsidRDefault="004D365C" w:rsidP="004D365C">
      <w:pPr>
        <w:pStyle w:val="af2"/>
        <w:spacing w:after="0" w:line="240" w:lineRule="auto"/>
        <w:ind w:left="0"/>
        <w:jc w:val="both"/>
        <w:rPr>
          <w:rFonts w:ascii="Times New Roman" w:hAnsi="Times New Roman" w:cs="Times New Roman"/>
          <w:sz w:val="24"/>
          <w:szCs w:val="24"/>
        </w:rPr>
      </w:pPr>
      <w:r w:rsidRPr="004D365C">
        <w:rPr>
          <w:rFonts w:ascii="Times New Roman" w:hAnsi="Times New Roman" w:cs="Times New Roman"/>
          <w:sz w:val="24"/>
          <w:szCs w:val="24"/>
        </w:rPr>
        <w:t xml:space="preserve">      В целях выполнения намеченных задач подпрограммы необходимареализация  следующих мероприятий:</w:t>
      </w:r>
    </w:p>
    <w:p w:rsidR="004D365C" w:rsidRPr="004D365C" w:rsidRDefault="004D365C" w:rsidP="004D365C">
      <w:pPr>
        <w:pStyle w:val="af2"/>
        <w:spacing w:after="0" w:line="240" w:lineRule="auto"/>
        <w:ind w:left="0"/>
        <w:jc w:val="both"/>
        <w:rPr>
          <w:rFonts w:ascii="Times New Roman" w:hAnsi="Times New Roman" w:cs="Times New Roman"/>
          <w:sz w:val="24"/>
          <w:szCs w:val="24"/>
        </w:rPr>
      </w:pPr>
      <w:r w:rsidRPr="004D365C">
        <w:rPr>
          <w:rFonts w:ascii="Times New Roman" w:hAnsi="Times New Roman" w:cs="Times New Roman"/>
          <w:sz w:val="24"/>
          <w:szCs w:val="24"/>
        </w:rPr>
        <w:t>- поставка электрической энергии для объектов уличного освещения;</w:t>
      </w:r>
    </w:p>
    <w:p w:rsidR="004D365C" w:rsidRPr="004D365C" w:rsidRDefault="004D365C" w:rsidP="004D365C">
      <w:pPr>
        <w:pStyle w:val="af2"/>
        <w:spacing w:after="0" w:line="240" w:lineRule="auto"/>
        <w:ind w:left="0"/>
        <w:jc w:val="both"/>
        <w:rPr>
          <w:rFonts w:ascii="Times New Roman" w:hAnsi="Times New Roman" w:cs="Times New Roman"/>
          <w:sz w:val="24"/>
          <w:szCs w:val="24"/>
        </w:rPr>
      </w:pPr>
      <w:r w:rsidRPr="004D365C">
        <w:rPr>
          <w:rFonts w:ascii="Times New Roman" w:hAnsi="Times New Roman" w:cs="Times New Roman"/>
          <w:sz w:val="24"/>
          <w:szCs w:val="24"/>
        </w:rPr>
        <w:lastRenderedPageBreak/>
        <w:t>- техническое обслуживание и текущий ремонт электрических сетей.</w:t>
      </w:r>
    </w:p>
    <w:p w:rsidR="004D365C" w:rsidRPr="004D365C" w:rsidRDefault="004D365C" w:rsidP="004D365C">
      <w:pPr>
        <w:pStyle w:val="af2"/>
        <w:spacing w:after="0" w:line="240" w:lineRule="auto"/>
        <w:ind w:left="0"/>
        <w:jc w:val="both"/>
        <w:rPr>
          <w:rFonts w:ascii="Times New Roman" w:hAnsi="Times New Roman" w:cs="Times New Roman"/>
          <w:sz w:val="24"/>
          <w:szCs w:val="24"/>
        </w:rPr>
      </w:pPr>
      <w:r w:rsidRPr="004D365C">
        <w:rPr>
          <w:rFonts w:ascii="Times New Roman" w:hAnsi="Times New Roman" w:cs="Times New Roman"/>
          <w:sz w:val="24"/>
          <w:szCs w:val="24"/>
        </w:rPr>
        <w:t>В целях обеспечения эффективности и результативности расходования бюджетных средств в 2018 году был заключен энергосервисный контракт.</w:t>
      </w:r>
    </w:p>
    <w:p w:rsidR="004D365C" w:rsidRPr="004D365C" w:rsidRDefault="004D365C" w:rsidP="004D365C">
      <w:pPr>
        <w:jc w:val="both"/>
      </w:pPr>
      <w:r w:rsidRPr="004D365C">
        <w:t>Он направлен на выполнение работ по энергосбережению и повышению энергетической эффективности использования электрической энергии при эксплуатации объектов наружного освещения в г. Комсомольск Ивановской области.</w:t>
      </w:r>
    </w:p>
    <w:p w:rsidR="004D365C" w:rsidRPr="004D365C" w:rsidRDefault="004D365C" w:rsidP="004D365C">
      <w:pPr>
        <w:jc w:val="both"/>
      </w:pPr>
      <w:r w:rsidRPr="004D365C">
        <w:t xml:space="preserve">       Размер экономии энергетического ресурса, влияющий на объем потребления энергетического ресурса, составляет не менее 3.362.049,8 кВт-ч.</w:t>
      </w:r>
    </w:p>
    <w:p w:rsidR="004D365C" w:rsidRPr="004D365C" w:rsidRDefault="004D365C" w:rsidP="004D365C">
      <w:pPr>
        <w:jc w:val="both"/>
      </w:pPr>
      <w:r w:rsidRPr="004D365C">
        <w:t xml:space="preserve">       Предложенный участником закупки процент экономии соответствующих расходов заказчика на поставки энергетических ресурсов составляет 71,5 %.</w:t>
      </w:r>
    </w:p>
    <w:p w:rsidR="004D365C" w:rsidRPr="004D365C" w:rsidRDefault="004D365C" w:rsidP="004D365C">
      <w:pPr>
        <w:jc w:val="both"/>
      </w:pPr>
      <w:r w:rsidRPr="004D365C">
        <w:t>Энергосервисный контракт заключен до 2024 года.</w:t>
      </w:r>
    </w:p>
    <w:p w:rsidR="004D365C" w:rsidRPr="004D365C" w:rsidRDefault="004D365C" w:rsidP="004D365C">
      <w:pPr>
        <w:jc w:val="both"/>
      </w:pPr>
    </w:p>
    <w:p w:rsidR="004D365C" w:rsidRPr="004D365C" w:rsidRDefault="004D365C" w:rsidP="00E3388D">
      <w:pPr>
        <w:pStyle w:val="af2"/>
        <w:numPr>
          <w:ilvl w:val="0"/>
          <w:numId w:val="31"/>
        </w:numPr>
        <w:spacing w:after="0" w:line="240" w:lineRule="auto"/>
        <w:contextualSpacing/>
        <w:jc w:val="center"/>
        <w:rPr>
          <w:rFonts w:ascii="Times New Roman" w:hAnsi="Times New Roman" w:cs="Times New Roman"/>
          <w:b/>
          <w:sz w:val="24"/>
          <w:szCs w:val="24"/>
        </w:rPr>
      </w:pPr>
      <w:r w:rsidRPr="004D365C">
        <w:rPr>
          <w:rFonts w:ascii="Times New Roman" w:hAnsi="Times New Roman" w:cs="Times New Roman"/>
          <w:b/>
          <w:sz w:val="24"/>
          <w:szCs w:val="24"/>
        </w:rPr>
        <w:t>Целевые индикаторы (показатели) подпрограммы, характеризующие основные мероприятия (мероприятия)</w:t>
      </w:r>
    </w:p>
    <w:p w:rsidR="004D365C" w:rsidRPr="004D365C" w:rsidRDefault="004D365C" w:rsidP="004D365C">
      <w:pPr>
        <w:pStyle w:val="af2"/>
        <w:spacing w:after="0" w:line="240" w:lineRule="auto"/>
        <w:ind w:left="1211"/>
        <w:jc w:val="right"/>
        <w:rPr>
          <w:rFonts w:ascii="Times New Roman" w:hAnsi="Times New Roman" w:cs="Times New Roman"/>
          <w:b/>
          <w:sz w:val="24"/>
          <w:szCs w:val="24"/>
        </w:rPr>
      </w:pPr>
      <w:r w:rsidRPr="004D365C">
        <w:rPr>
          <w:rFonts w:ascii="Times New Roman" w:hAnsi="Times New Roman" w:cs="Times New Roman"/>
          <w:b/>
          <w:sz w:val="24"/>
          <w:szCs w:val="24"/>
        </w:rPr>
        <w:t>Таблица 2</w:t>
      </w:r>
    </w:p>
    <w:p w:rsidR="004D365C" w:rsidRPr="004D365C" w:rsidRDefault="004D365C" w:rsidP="004D365C">
      <w:pPr>
        <w:jc w:val="center"/>
        <w:rPr>
          <w:b/>
        </w:rPr>
      </w:pPr>
      <w:r w:rsidRPr="004D365C">
        <w:rPr>
          <w:b/>
        </w:rPr>
        <w:t>Перечень целевых индикаторов (показателей) подпрограммы</w:t>
      </w:r>
    </w:p>
    <w:tbl>
      <w:tblPr>
        <w:tblW w:w="10632" w:type="dxa"/>
        <w:tblInd w:w="-105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490"/>
        <w:gridCol w:w="5267"/>
        <w:gridCol w:w="1242"/>
        <w:gridCol w:w="1191"/>
        <w:gridCol w:w="1166"/>
        <w:gridCol w:w="1276"/>
      </w:tblGrid>
      <w:tr w:rsidR="004D365C" w:rsidRPr="004D365C" w:rsidTr="004D365C">
        <w:trPr>
          <w:trHeight w:val="540"/>
        </w:trPr>
        <w:tc>
          <w:tcPr>
            <w:tcW w:w="490"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r w:rsidRPr="004D365C">
              <w:t>№ п/п</w:t>
            </w:r>
          </w:p>
        </w:tc>
        <w:tc>
          <w:tcPr>
            <w:tcW w:w="5267"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r w:rsidRPr="004D365C">
              <w:t>Наименование целевого индикатора</w:t>
            </w:r>
          </w:p>
          <w:p w:rsidR="004D365C" w:rsidRPr="004D365C" w:rsidRDefault="004D365C" w:rsidP="004D365C">
            <w:r w:rsidRPr="004D365C">
              <w:t>(показателя)</w:t>
            </w:r>
          </w:p>
        </w:tc>
        <w:tc>
          <w:tcPr>
            <w:tcW w:w="1242"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r w:rsidRPr="004D365C">
              <w:t>Единица  измерения</w:t>
            </w:r>
          </w:p>
        </w:tc>
        <w:tc>
          <w:tcPr>
            <w:tcW w:w="3633" w:type="dxa"/>
            <w:gridSpan w:val="3"/>
            <w:tcBorders>
              <w:top w:val="single" w:sz="4" w:space="0" w:color="000001"/>
              <w:left w:val="single" w:sz="4" w:space="0" w:color="000001"/>
              <w:bottom w:val="single" w:sz="4" w:space="0" w:color="00000A"/>
              <w:right w:val="single" w:sz="4" w:space="0" w:color="000001"/>
            </w:tcBorders>
            <w:shd w:val="clear" w:color="auto" w:fill="auto"/>
            <w:tcMar>
              <w:left w:w="58" w:type="dxa"/>
            </w:tcMar>
          </w:tcPr>
          <w:p w:rsidR="004D365C" w:rsidRPr="004D365C" w:rsidRDefault="004D365C" w:rsidP="004D365C">
            <w:r w:rsidRPr="004D365C">
              <w:t>Значения целевых  индикаторов (показателей)</w:t>
            </w:r>
          </w:p>
        </w:tc>
      </w:tr>
      <w:tr w:rsidR="004D365C" w:rsidRPr="004D365C" w:rsidTr="004D365C">
        <w:trPr>
          <w:trHeight w:val="485"/>
        </w:trPr>
        <w:tc>
          <w:tcPr>
            <w:tcW w:w="490"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tc>
        <w:tc>
          <w:tcPr>
            <w:tcW w:w="5267"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pPr>
              <w:rPr>
                <w:b/>
              </w:rPr>
            </w:pPr>
          </w:p>
        </w:tc>
        <w:tc>
          <w:tcPr>
            <w:tcW w:w="1242"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pPr>
              <w:rPr>
                <w:b/>
              </w:rPr>
            </w:pPr>
          </w:p>
        </w:tc>
        <w:tc>
          <w:tcPr>
            <w:tcW w:w="1191"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D365C" w:rsidRPr="004D365C" w:rsidRDefault="004D365C" w:rsidP="004D365C">
            <w:pPr>
              <w:rPr>
                <w:color w:val="auto"/>
              </w:rPr>
            </w:pPr>
            <w:r w:rsidRPr="004D365C">
              <w:rPr>
                <w:color w:val="auto"/>
              </w:rPr>
              <w:t>2023г</w:t>
            </w:r>
          </w:p>
        </w:tc>
        <w:tc>
          <w:tcPr>
            <w:tcW w:w="1166"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D365C" w:rsidRPr="004D365C" w:rsidRDefault="004D365C" w:rsidP="004D365C">
            <w:pPr>
              <w:rPr>
                <w:color w:val="auto"/>
              </w:rPr>
            </w:pPr>
            <w:r w:rsidRPr="004D365C">
              <w:rPr>
                <w:color w:val="auto"/>
              </w:rPr>
              <w:t>2024г</w:t>
            </w:r>
          </w:p>
        </w:tc>
        <w:tc>
          <w:tcPr>
            <w:tcW w:w="1276"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4D365C" w:rsidRPr="004D365C" w:rsidRDefault="004D365C" w:rsidP="004D365C">
            <w:pPr>
              <w:rPr>
                <w:color w:val="auto"/>
              </w:rPr>
            </w:pPr>
            <w:r w:rsidRPr="004D365C">
              <w:rPr>
                <w:color w:val="auto"/>
              </w:rPr>
              <w:t>2025г</w:t>
            </w:r>
          </w:p>
        </w:tc>
      </w:tr>
      <w:tr w:rsidR="004D365C" w:rsidRPr="004D365C" w:rsidTr="004D365C">
        <w:trPr>
          <w:trHeight w:val="744"/>
        </w:trPr>
        <w:tc>
          <w:tcPr>
            <w:tcW w:w="49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r w:rsidRPr="004D365C">
              <w:t>1</w:t>
            </w:r>
          </w:p>
        </w:tc>
        <w:tc>
          <w:tcPr>
            <w:tcW w:w="52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r w:rsidRPr="004D365C">
              <w:t>Доля улиц городского поселения, обеспеченных наружным освещением, от общего количества улиц</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jc w:val="center"/>
            </w:pPr>
            <w:r w:rsidRPr="004D365C">
              <w:t>%</w:t>
            </w:r>
          </w:p>
        </w:tc>
        <w:tc>
          <w:tcPr>
            <w:tcW w:w="1191"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D365C" w:rsidRPr="004D365C" w:rsidRDefault="004D365C" w:rsidP="004D365C">
            <w:pPr>
              <w:jc w:val="center"/>
              <w:rPr>
                <w:color w:val="auto"/>
              </w:rPr>
            </w:pPr>
            <w:r w:rsidRPr="004D365C">
              <w:rPr>
                <w:color w:val="auto"/>
              </w:rPr>
              <w:t>98</w:t>
            </w:r>
          </w:p>
        </w:tc>
        <w:tc>
          <w:tcPr>
            <w:tcW w:w="1166"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D365C" w:rsidRPr="004D365C" w:rsidRDefault="004D365C" w:rsidP="004D365C">
            <w:pPr>
              <w:jc w:val="center"/>
              <w:rPr>
                <w:color w:val="auto"/>
              </w:rPr>
            </w:pPr>
            <w:r w:rsidRPr="004D365C">
              <w:rPr>
                <w:color w:val="auto"/>
              </w:rPr>
              <w:t>98</w:t>
            </w:r>
          </w:p>
        </w:tc>
        <w:tc>
          <w:tcPr>
            <w:tcW w:w="1276"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D365C" w:rsidRPr="004D365C" w:rsidRDefault="004D365C" w:rsidP="004D365C">
            <w:pPr>
              <w:jc w:val="center"/>
              <w:rPr>
                <w:color w:val="auto"/>
              </w:rPr>
            </w:pPr>
            <w:r w:rsidRPr="004D365C">
              <w:rPr>
                <w:color w:val="auto"/>
              </w:rPr>
              <w:t>98</w:t>
            </w:r>
          </w:p>
        </w:tc>
      </w:tr>
      <w:tr w:rsidR="004D365C" w:rsidRPr="004D365C" w:rsidTr="004D365C">
        <w:tc>
          <w:tcPr>
            <w:tcW w:w="49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r w:rsidRPr="004D365C">
              <w:t>2</w:t>
            </w:r>
          </w:p>
        </w:tc>
        <w:tc>
          <w:tcPr>
            <w:tcW w:w="52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r w:rsidRPr="004D365C">
              <w:t>Доля протяженности сетей  уличного освещения, требующих  замены (монтажа), от общей  протяженности  сетей  уличного освещения</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jc w:val="center"/>
            </w:pPr>
            <w:r w:rsidRPr="004D365C">
              <w:t>%</w:t>
            </w:r>
          </w:p>
        </w:tc>
        <w:tc>
          <w:tcPr>
            <w:tcW w:w="1191"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D365C" w:rsidRPr="004D365C" w:rsidRDefault="004D365C" w:rsidP="004D365C">
            <w:pPr>
              <w:jc w:val="center"/>
              <w:rPr>
                <w:color w:val="auto"/>
              </w:rPr>
            </w:pPr>
            <w:r w:rsidRPr="004D365C">
              <w:rPr>
                <w:color w:val="auto"/>
              </w:rPr>
              <w:t>2,8</w:t>
            </w:r>
          </w:p>
        </w:tc>
        <w:tc>
          <w:tcPr>
            <w:tcW w:w="1166"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D365C" w:rsidRPr="004D365C" w:rsidRDefault="004D365C" w:rsidP="004D365C">
            <w:pPr>
              <w:jc w:val="center"/>
              <w:rPr>
                <w:color w:val="auto"/>
              </w:rPr>
            </w:pPr>
            <w:r w:rsidRPr="004D365C">
              <w:rPr>
                <w:color w:val="auto"/>
              </w:rPr>
              <w:t>2,8</w:t>
            </w:r>
          </w:p>
        </w:tc>
        <w:tc>
          <w:tcPr>
            <w:tcW w:w="1276"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D365C" w:rsidRPr="004D365C" w:rsidRDefault="004D365C" w:rsidP="004D365C">
            <w:pPr>
              <w:jc w:val="center"/>
              <w:rPr>
                <w:color w:val="auto"/>
              </w:rPr>
            </w:pPr>
            <w:r w:rsidRPr="004D365C">
              <w:rPr>
                <w:color w:val="auto"/>
              </w:rPr>
              <w:t>2,8</w:t>
            </w:r>
          </w:p>
        </w:tc>
      </w:tr>
      <w:tr w:rsidR="004D365C" w:rsidRPr="004D365C" w:rsidTr="004D365C">
        <w:trPr>
          <w:trHeight w:val="587"/>
        </w:trPr>
        <w:tc>
          <w:tcPr>
            <w:tcW w:w="49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r w:rsidRPr="004D365C">
              <w:t>3</w:t>
            </w:r>
          </w:p>
        </w:tc>
        <w:tc>
          <w:tcPr>
            <w:tcW w:w="52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r w:rsidRPr="004D365C">
              <w:t>Доля  ламп, требующих замены, от  общего количества ламп</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jc w:val="center"/>
            </w:pPr>
            <w:r w:rsidRPr="004D365C">
              <w:t>%</w:t>
            </w:r>
          </w:p>
        </w:tc>
        <w:tc>
          <w:tcPr>
            <w:tcW w:w="1191"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D365C" w:rsidRPr="004D365C" w:rsidRDefault="004D365C" w:rsidP="004D365C">
            <w:pPr>
              <w:jc w:val="center"/>
              <w:rPr>
                <w:color w:val="auto"/>
              </w:rPr>
            </w:pPr>
            <w:r w:rsidRPr="004D365C">
              <w:rPr>
                <w:color w:val="auto"/>
              </w:rPr>
              <w:t>0</w:t>
            </w:r>
          </w:p>
        </w:tc>
        <w:tc>
          <w:tcPr>
            <w:tcW w:w="1166"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D365C" w:rsidRPr="004D365C" w:rsidRDefault="004D365C" w:rsidP="004D365C">
            <w:pPr>
              <w:jc w:val="center"/>
              <w:rPr>
                <w:color w:val="auto"/>
              </w:rPr>
            </w:pPr>
            <w:r w:rsidRPr="004D365C">
              <w:rPr>
                <w:color w:val="auto"/>
              </w:rPr>
              <w:t>0</w:t>
            </w:r>
          </w:p>
        </w:tc>
        <w:tc>
          <w:tcPr>
            <w:tcW w:w="1276"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D365C" w:rsidRPr="004D365C" w:rsidRDefault="004D365C" w:rsidP="004D365C">
            <w:pPr>
              <w:jc w:val="center"/>
              <w:rPr>
                <w:color w:val="auto"/>
              </w:rPr>
            </w:pPr>
            <w:r w:rsidRPr="004D365C">
              <w:rPr>
                <w:color w:val="auto"/>
              </w:rPr>
              <w:t>0</w:t>
            </w:r>
          </w:p>
        </w:tc>
      </w:tr>
    </w:tbl>
    <w:p w:rsidR="004D365C" w:rsidRPr="004D365C" w:rsidRDefault="004D365C" w:rsidP="004D365C">
      <w:pPr>
        <w:jc w:val="right"/>
        <w:rPr>
          <w:b/>
        </w:rPr>
      </w:pPr>
    </w:p>
    <w:p w:rsidR="004D365C" w:rsidRPr="004D365C" w:rsidRDefault="004D365C" w:rsidP="004D365C">
      <w:pPr>
        <w:jc w:val="right"/>
        <w:rPr>
          <w:b/>
        </w:rPr>
      </w:pPr>
    </w:p>
    <w:p w:rsidR="004D365C" w:rsidRPr="004D365C" w:rsidRDefault="004D365C" w:rsidP="004D365C">
      <w:pPr>
        <w:jc w:val="right"/>
        <w:rPr>
          <w:b/>
        </w:rPr>
      </w:pPr>
    </w:p>
    <w:p w:rsidR="004D365C" w:rsidRPr="004D365C" w:rsidRDefault="004D365C" w:rsidP="004D365C">
      <w:pPr>
        <w:jc w:val="right"/>
        <w:rPr>
          <w:b/>
        </w:rPr>
      </w:pPr>
    </w:p>
    <w:p w:rsidR="004D365C" w:rsidRPr="004D365C" w:rsidRDefault="004D365C" w:rsidP="004D365C">
      <w:pPr>
        <w:ind w:right="426"/>
        <w:jc w:val="right"/>
        <w:rPr>
          <w:b/>
        </w:rPr>
      </w:pPr>
    </w:p>
    <w:p w:rsidR="004D365C" w:rsidRPr="004D365C" w:rsidRDefault="004D365C" w:rsidP="004D365C">
      <w:pPr>
        <w:ind w:right="426"/>
        <w:jc w:val="right"/>
        <w:rPr>
          <w:b/>
        </w:rPr>
      </w:pPr>
      <w:r w:rsidRPr="004D365C">
        <w:rPr>
          <w:b/>
        </w:rPr>
        <w:t>Таблица 3</w:t>
      </w:r>
    </w:p>
    <w:p w:rsidR="004D365C" w:rsidRPr="004D365C" w:rsidRDefault="004D365C" w:rsidP="004D365C">
      <w:pPr>
        <w:spacing w:line="0" w:lineRule="atLeast"/>
        <w:jc w:val="center"/>
      </w:pPr>
      <w:r w:rsidRPr="004D365C">
        <w:rPr>
          <w:b/>
        </w:rPr>
        <w:t>4. Ресурсное обеспечение подпрограммы, рублей</w:t>
      </w:r>
    </w:p>
    <w:tbl>
      <w:tblPr>
        <w:tblpPr w:leftFromText="180" w:rightFromText="180" w:vertAnchor="text" w:horzAnchor="margin" w:tblpXSpec="center" w:tblpY="86"/>
        <w:tblW w:w="1145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3" w:type="dxa"/>
        </w:tblCellMar>
        <w:tblLook w:val="04A0"/>
      </w:tblPr>
      <w:tblGrid>
        <w:gridCol w:w="620"/>
        <w:gridCol w:w="1418"/>
        <w:gridCol w:w="1276"/>
        <w:gridCol w:w="992"/>
        <w:gridCol w:w="1276"/>
        <w:gridCol w:w="1417"/>
        <w:gridCol w:w="1276"/>
        <w:gridCol w:w="1276"/>
        <w:gridCol w:w="1901"/>
      </w:tblGrid>
      <w:tr w:rsidR="004D365C" w:rsidRPr="004D365C" w:rsidTr="004D365C">
        <w:trPr>
          <w:trHeight w:val="555"/>
        </w:trPr>
        <w:tc>
          <w:tcPr>
            <w:tcW w:w="620"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D365C" w:rsidRPr="004D365C" w:rsidRDefault="004D365C" w:rsidP="004D365C">
            <w:pPr>
              <w:spacing w:line="0" w:lineRule="atLeast"/>
            </w:pPr>
            <w:r w:rsidRPr="004D365C">
              <w:t>№ п/п</w:t>
            </w:r>
          </w:p>
        </w:tc>
        <w:tc>
          <w:tcPr>
            <w:tcW w:w="1418"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4D365C" w:rsidRPr="004D365C" w:rsidRDefault="004D365C" w:rsidP="004D365C">
            <w:pPr>
              <w:spacing w:line="0" w:lineRule="atLeast"/>
            </w:pPr>
            <w:r w:rsidRPr="004D365C">
              <w:t xml:space="preserve">Наименование основного мероприятия </w:t>
            </w:r>
            <w:r w:rsidRPr="004D365C">
              <w:rPr>
                <w:b/>
              </w:rPr>
              <w:t>/</w:t>
            </w:r>
          </w:p>
          <w:p w:rsidR="004D365C" w:rsidRPr="004D365C" w:rsidRDefault="004D365C" w:rsidP="004D365C">
            <w:pPr>
              <w:spacing w:line="0" w:lineRule="atLeast"/>
            </w:pPr>
            <w:r w:rsidRPr="004D365C">
              <w:t>Источник ресурсного обеспечения</w:t>
            </w:r>
          </w:p>
        </w:tc>
        <w:tc>
          <w:tcPr>
            <w:tcW w:w="1276"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4D365C" w:rsidRPr="004D365C" w:rsidRDefault="004D365C" w:rsidP="004D365C">
            <w:pPr>
              <w:spacing w:line="0" w:lineRule="atLeast"/>
            </w:pPr>
            <w:r w:rsidRPr="004D365C">
              <w:t>Исполнитель</w:t>
            </w:r>
          </w:p>
        </w:tc>
        <w:tc>
          <w:tcPr>
            <w:tcW w:w="992"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4D365C" w:rsidRPr="004D365C" w:rsidRDefault="004D365C" w:rsidP="004D365C">
            <w:pPr>
              <w:spacing w:line="0" w:lineRule="atLeast"/>
            </w:pPr>
            <w:r w:rsidRPr="004D365C">
              <w:t>Срок реализации (годы)</w:t>
            </w:r>
          </w:p>
        </w:tc>
        <w:tc>
          <w:tcPr>
            <w:tcW w:w="1276"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4D365C" w:rsidRPr="004D365C" w:rsidRDefault="004D365C" w:rsidP="004D365C">
            <w:pPr>
              <w:spacing w:line="0" w:lineRule="atLeast"/>
            </w:pPr>
            <w:r w:rsidRPr="004D365C">
              <w:t>Источник финансирования</w:t>
            </w:r>
          </w:p>
        </w:tc>
        <w:tc>
          <w:tcPr>
            <w:tcW w:w="5870" w:type="dxa"/>
            <w:gridSpan w:val="4"/>
            <w:tcBorders>
              <w:top w:val="single" w:sz="4" w:space="0" w:color="000001"/>
              <w:left w:val="single" w:sz="4" w:space="0" w:color="000001"/>
              <w:bottom w:val="single" w:sz="4" w:space="0" w:color="00000A"/>
              <w:right w:val="single" w:sz="4" w:space="0" w:color="000001"/>
            </w:tcBorders>
            <w:shd w:val="clear" w:color="auto" w:fill="auto"/>
            <w:tcMar>
              <w:left w:w="53" w:type="dxa"/>
            </w:tcMar>
            <w:vAlign w:val="center"/>
          </w:tcPr>
          <w:p w:rsidR="004D365C" w:rsidRPr="004D365C" w:rsidRDefault="004D365C" w:rsidP="004D365C">
            <w:pPr>
              <w:spacing w:line="0" w:lineRule="atLeast"/>
            </w:pPr>
            <w:r w:rsidRPr="004D365C">
              <w:t>Объемы бюджетных ассигнований</w:t>
            </w:r>
          </w:p>
        </w:tc>
      </w:tr>
      <w:tr w:rsidR="004D365C" w:rsidRPr="004D365C" w:rsidTr="004D365C">
        <w:trPr>
          <w:trHeight w:val="899"/>
        </w:trPr>
        <w:tc>
          <w:tcPr>
            <w:tcW w:w="620"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D365C" w:rsidRPr="004D365C" w:rsidRDefault="004D365C" w:rsidP="004D365C"/>
        </w:tc>
        <w:tc>
          <w:tcPr>
            <w:tcW w:w="1418"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4D365C" w:rsidRPr="004D365C" w:rsidRDefault="004D365C" w:rsidP="004D365C"/>
        </w:tc>
        <w:tc>
          <w:tcPr>
            <w:tcW w:w="1276"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4D365C" w:rsidRPr="004D365C" w:rsidRDefault="004D365C" w:rsidP="004D365C"/>
        </w:tc>
        <w:tc>
          <w:tcPr>
            <w:tcW w:w="992"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4D365C" w:rsidRPr="004D365C" w:rsidRDefault="004D365C" w:rsidP="004D365C"/>
        </w:tc>
        <w:tc>
          <w:tcPr>
            <w:tcW w:w="1276"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4D365C" w:rsidRPr="004D365C" w:rsidRDefault="004D365C" w:rsidP="004D365C"/>
        </w:tc>
        <w:tc>
          <w:tcPr>
            <w:tcW w:w="1417" w:type="dxa"/>
            <w:tcBorders>
              <w:top w:val="single" w:sz="4" w:space="0" w:color="00000A"/>
              <w:left w:val="single" w:sz="4" w:space="0" w:color="000001"/>
              <w:bottom w:val="single" w:sz="4" w:space="0" w:color="000001"/>
              <w:right w:val="single" w:sz="4" w:space="0" w:color="00000A"/>
            </w:tcBorders>
            <w:shd w:val="clear" w:color="auto" w:fill="auto"/>
            <w:tcMar>
              <w:left w:w="53" w:type="dxa"/>
            </w:tcMar>
            <w:vAlign w:val="center"/>
          </w:tcPr>
          <w:p w:rsidR="004D365C" w:rsidRPr="004D365C" w:rsidRDefault="004D365C" w:rsidP="004D365C">
            <w:r w:rsidRPr="004D365C">
              <w:t>всего</w:t>
            </w:r>
          </w:p>
        </w:tc>
        <w:tc>
          <w:tcPr>
            <w:tcW w:w="1276" w:type="dxa"/>
            <w:tcBorders>
              <w:top w:val="single" w:sz="4" w:space="0" w:color="00000A"/>
              <w:left w:val="single" w:sz="4" w:space="0" w:color="00000A"/>
              <w:bottom w:val="single" w:sz="4" w:space="0" w:color="000001"/>
              <w:right w:val="single" w:sz="4" w:space="0" w:color="00000A"/>
            </w:tcBorders>
            <w:shd w:val="clear" w:color="auto" w:fill="auto"/>
            <w:tcMar>
              <w:left w:w="53" w:type="dxa"/>
            </w:tcMar>
            <w:vAlign w:val="center"/>
          </w:tcPr>
          <w:p w:rsidR="004D365C" w:rsidRPr="004D365C" w:rsidRDefault="004D365C" w:rsidP="004D365C">
            <w:r w:rsidRPr="004D365C">
              <w:t>2023 год</w:t>
            </w:r>
          </w:p>
        </w:tc>
        <w:tc>
          <w:tcPr>
            <w:tcW w:w="1276" w:type="dxa"/>
            <w:tcBorders>
              <w:top w:val="single" w:sz="4" w:space="0" w:color="00000A"/>
              <w:left w:val="single" w:sz="4" w:space="0" w:color="00000A"/>
              <w:bottom w:val="single" w:sz="4" w:space="0" w:color="000001"/>
              <w:right w:val="single" w:sz="4" w:space="0" w:color="00000A"/>
            </w:tcBorders>
            <w:shd w:val="clear" w:color="auto" w:fill="auto"/>
            <w:tcMar>
              <w:left w:w="53" w:type="dxa"/>
            </w:tcMar>
            <w:vAlign w:val="center"/>
          </w:tcPr>
          <w:p w:rsidR="004D365C" w:rsidRPr="004D365C" w:rsidRDefault="004D365C" w:rsidP="004D365C">
            <w:r w:rsidRPr="004D365C">
              <w:t>2024 год</w:t>
            </w:r>
          </w:p>
        </w:tc>
        <w:tc>
          <w:tcPr>
            <w:tcW w:w="1901" w:type="dxa"/>
            <w:tcBorders>
              <w:top w:val="single" w:sz="4" w:space="0" w:color="00000A"/>
              <w:left w:val="single" w:sz="4" w:space="0" w:color="00000A"/>
              <w:bottom w:val="single" w:sz="4" w:space="0" w:color="000001"/>
              <w:right w:val="single" w:sz="4" w:space="0" w:color="000001"/>
            </w:tcBorders>
            <w:shd w:val="clear" w:color="auto" w:fill="auto"/>
            <w:tcMar>
              <w:left w:w="53" w:type="dxa"/>
            </w:tcMar>
            <w:vAlign w:val="center"/>
          </w:tcPr>
          <w:p w:rsidR="004D365C" w:rsidRPr="004D365C" w:rsidRDefault="004D365C" w:rsidP="004D365C">
            <w:r w:rsidRPr="004D365C">
              <w:t>2025 год</w:t>
            </w:r>
          </w:p>
        </w:tc>
      </w:tr>
      <w:tr w:rsidR="004D365C" w:rsidRPr="004D365C" w:rsidTr="004D365C">
        <w:tc>
          <w:tcPr>
            <w:tcW w:w="62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D365C" w:rsidRPr="004D365C" w:rsidRDefault="004D365C" w:rsidP="004D365C">
            <w:pPr>
              <w:rPr>
                <w:b/>
              </w:rPr>
            </w:pP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D365C" w:rsidRPr="004D365C" w:rsidRDefault="004D365C" w:rsidP="004D365C">
            <w:r w:rsidRPr="004D365C">
              <w:rPr>
                <w:b/>
              </w:rPr>
              <w:t>Подпрограмма</w:t>
            </w:r>
            <w:r w:rsidRPr="004D365C">
              <w:t>,</w:t>
            </w:r>
          </w:p>
          <w:p w:rsidR="004D365C" w:rsidRPr="004D365C" w:rsidRDefault="004D365C" w:rsidP="004D365C">
            <w:r w:rsidRPr="004D365C">
              <w:t>всего</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D365C" w:rsidRPr="004D365C" w:rsidRDefault="004D365C" w:rsidP="004D365C">
            <w:pPr>
              <w:rPr>
                <w:b/>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D365C" w:rsidRPr="004D365C" w:rsidRDefault="004D365C" w:rsidP="004D365C">
            <w:pPr>
              <w:rPr>
                <w:b/>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D365C" w:rsidRPr="004D365C" w:rsidRDefault="004D365C" w:rsidP="004D365C">
            <w:r w:rsidRPr="004D365C">
              <w:t>Бюджет Комсомольского городского поселения</w:t>
            </w:r>
          </w:p>
        </w:tc>
        <w:tc>
          <w:tcPr>
            <w:tcW w:w="1417" w:type="dxa"/>
            <w:tcBorders>
              <w:top w:val="single" w:sz="4" w:space="0" w:color="000001"/>
              <w:left w:val="single" w:sz="4" w:space="0" w:color="000001"/>
              <w:bottom w:val="single" w:sz="4" w:space="0" w:color="000001"/>
              <w:right w:val="single" w:sz="4" w:space="0" w:color="00000A"/>
            </w:tcBorders>
            <w:shd w:val="clear" w:color="auto" w:fill="auto"/>
            <w:tcMar>
              <w:left w:w="53" w:type="dxa"/>
            </w:tcMar>
            <w:vAlign w:val="center"/>
          </w:tcPr>
          <w:p w:rsidR="004D365C" w:rsidRPr="004D365C" w:rsidRDefault="004D365C" w:rsidP="004D365C">
            <w:pPr>
              <w:jc w:val="center"/>
              <w:rPr>
                <w:b/>
              </w:rPr>
            </w:pPr>
            <w:r w:rsidRPr="004D365C">
              <w:rPr>
                <w:b/>
              </w:rPr>
              <w:t>27 021 961,33</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4D365C" w:rsidRPr="004D365C" w:rsidRDefault="004D365C" w:rsidP="004D365C">
            <w:pPr>
              <w:rPr>
                <w:b/>
              </w:rPr>
            </w:pPr>
          </w:p>
          <w:p w:rsidR="004D365C" w:rsidRPr="004D365C" w:rsidRDefault="004D365C" w:rsidP="004D365C">
            <w:pPr>
              <w:rPr>
                <w:b/>
              </w:rPr>
            </w:pPr>
            <w:r w:rsidRPr="004D365C">
              <w:rPr>
                <w:b/>
              </w:rPr>
              <w:t>8 669 425,53</w:t>
            </w:r>
          </w:p>
          <w:p w:rsidR="004D365C" w:rsidRPr="004D365C" w:rsidRDefault="004D365C" w:rsidP="004D365C">
            <w:pPr>
              <w:jc w:val="center"/>
              <w:rPr>
                <w:b/>
              </w:rPr>
            </w:pP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4D365C" w:rsidRPr="004D365C" w:rsidRDefault="004D365C" w:rsidP="004D365C">
            <w:pPr>
              <w:spacing w:line="0" w:lineRule="atLeast"/>
              <w:rPr>
                <w:b/>
              </w:rPr>
            </w:pPr>
            <w:r w:rsidRPr="004D365C">
              <w:rPr>
                <w:b/>
              </w:rPr>
              <w:t>9 176 267,90</w:t>
            </w:r>
          </w:p>
        </w:tc>
        <w:tc>
          <w:tcPr>
            <w:tcW w:w="1901"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4D365C" w:rsidRPr="004D365C" w:rsidRDefault="004D365C" w:rsidP="004D365C">
            <w:pPr>
              <w:spacing w:line="0" w:lineRule="atLeast"/>
              <w:rPr>
                <w:b/>
              </w:rPr>
            </w:pPr>
            <w:r w:rsidRPr="004D365C">
              <w:rPr>
                <w:b/>
              </w:rPr>
              <w:t>9 176 267,90</w:t>
            </w:r>
          </w:p>
        </w:tc>
      </w:tr>
      <w:tr w:rsidR="004D365C" w:rsidRPr="004D365C" w:rsidTr="004D365C">
        <w:trPr>
          <w:trHeight w:val="1835"/>
        </w:trPr>
        <w:tc>
          <w:tcPr>
            <w:tcW w:w="62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D365C" w:rsidRPr="004D365C" w:rsidRDefault="004D365C" w:rsidP="004D365C">
            <w:r w:rsidRPr="004D365C">
              <w:t>1.</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D365C" w:rsidRPr="004D365C" w:rsidRDefault="004D365C" w:rsidP="004D365C">
            <w:pPr>
              <w:spacing w:line="0" w:lineRule="atLeast"/>
            </w:pPr>
            <w:r w:rsidRPr="004D365C">
              <w:rPr>
                <w:b/>
                <w:i/>
              </w:rPr>
              <w:t>Основное мероприятие</w:t>
            </w:r>
          </w:p>
          <w:p w:rsidR="004D365C" w:rsidRPr="004D365C" w:rsidRDefault="004D365C" w:rsidP="004D365C">
            <w:pPr>
              <w:pStyle w:val="af2"/>
              <w:spacing w:after="0" w:line="0" w:lineRule="atLeast"/>
              <w:ind w:left="0"/>
              <w:rPr>
                <w:rFonts w:ascii="Times New Roman" w:hAnsi="Times New Roman" w:cs="Times New Roman"/>
                <w:sz w:val="20"/>
                <w:szCs w:val="20"/>
              </w:rPr>
            </w:pPr>
            <w:r w:rsidRPr="004D365C">
              <w:rPr>
                <w:rFonts w:ascii="Times New Roman" w:hAnsi="Times New Roman" w:cs="Times New Roman"/>
                <w:sz w:val="20"/>
                <w:szCs w:val="20"/>
              </w:rPr>
              <w:t>Организация уличного  электроснабжения на территории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D365C" w:rsidRPr="004D365C" w:rsidRDefault="004D365C" w:rsidP="004D365C"/>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4D365C" w:rsidRPr="004D365C" w:rsidRDefault="004D365C" w:rsidP="004D365C">
            <w:r w:rsidRPr="004D365C">
              <w:t>2023-</w:t>
            </w:r>
          </w:p>
          <w:p w:rsidR="004D365C" w:rsidRPr="004D365C" w:rsidRDefault="004D365C" w:rsidP="004D365C">
            <w:r w:rsidRPr="004D365C">
              <w:t>2025</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D365C" w:rsidRPr="004D365C" w:rsidRDefault="004D365C" w:rsidP="004D365C"/>
        </w:tc>
        <w:tc>
          <w:tcPr>
            <w:tcW w:w="1417" w:type="dxa"/>
            <w:tcBorders>
              <w:top w:val="single" w:sz="4" w:space="0" w:color="000001"/>
              <w:left w:val="single" w:sz="4" w:space="0" w:color="000001"/>
              <w:bottom w:val="single" w:sz="4" w:space="0" w:color="000001"/>
              <w:right w:val="single" w:sz="4" w:space="0" w:color="00000A"/>
            </w:tcBorders>
            <w:shd w:val="clear" w:color="auto" w:fill="auto"/>
            <w:tcMar>
              <w:left w:w="53" w:type="dxa"/>
            </w:tcMar>
            <w:vAlign w:val="center"/>
          </w:tcPr>
          <w:p w:rsidR="004D365C" w:rsidRPr="004D365C" w:rsidRDefault="004D365C" w:rsidP="004D365C">
            <w:pPr>
              <w:jc w:val="center"/>
            </w:pPr>
            <w:r w:rsidRPr="004D365C">
              <w:t>27 021 961,33</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4D365C" w:rsidRPr="004D365C" w:rsidRDefault="004D365C" w:rsidP="004D365C"/>
          <w:p w:rsidR="004D365C" w:rsidRPr="004D365C" w:rsidRDefault="004D365C" w:rsidP="004D365C">
            <w:r w:rsidRPr="004D365C">
              <w:t>8 669 425,53</w:t>
            </w:r>
          </w:p>
          <w:p w:rsidR="004D365C" w:rsidRPr="004D365C" w:rsidRDefault="004D365C" w:rsidP="004D365C">
            <w:pPr>
              <w:jc w:val="center"/>
            </w:pP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4D365C" w:rsidRPr="004D365C" w:rsidRDefault="004D365C" w:rsidP="004D365C">
            <w:pPr>
              <w:spacing w:line="0" w:lineRule="atLeast"/>
            </w:pPr>
            <w:r w:rsidRPr="004D365C">
              <w:t>9 176 267,90</w:t>
            </w:r>
          </w:p>
        </w:tc>
        <w:tc>
          <w:tcPr>
            <w:tcW w:w="1901"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4D365C" w:rsidRPr="004D365C" w:rsidRDefault="004D365C" w:rsidP="004D365C">
            <w:pPr>
              <w:spacing w:line="0" w:lineRule="atLeast"/>
            </w:pPr>
            <w:r w:rsidRPr="004D365C">
              <w:t>9 176 267,90</w:t>
            </w:r>
          </w:p>
        </w:tc>
      </w:tr>
      <w:tr w:rsidR="004D365C" w:rsidRPr="004D365C" w:rsidTr="004D365C">
        <w:trPr>
          <w:trHeight w:val="416"/>
        </w:trPr>
        <w:tc>
          <w:tcPr>
            <w:tcW w:w="62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D365C" w:rsidRPr="004D365C" w:rsidRDefault="004D365C" w:rsidP="004D365C">
            <w:r w:rsidRPr="004D365C">
              <w:t>1.1</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D365C" w:rsidRPr="004D365C" w:rsidRDefault="004D365C" w:rsidP="004D365C">
            <w:pPr>
              <w:rPr>
                <w:b/>
              </w:rPr>
            </w:pPr>
            <w:r w:rsidRPr="004D365C">
              <w:t xml:space="preserve">Оплата за электроэнергию  уличного </w:t>
            </w:r>
            <w:r w:rsidRPr="004D365C">
              <w:lastRenderedPageBreak/>
              <w:t xml:space="preserve">освещения на территории Комсомольского городского поселения </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D365C" w:rsidRPr="004D365C" w:rsidRDefault="004D365C" w:rsidP="004D365C">
            <w:pPr>
              <w:rPr>
                <w:b/>
              </w:rPr>
            </w:pPr>
            <w:r w:rsidRPr="004D365C">
              <w:lastRenderedPageBreak/>
              <w:t>Администрация Комсомольс</w:t>
            </w:r>
            <w:r w:rsidRPr="004D365C">
              <w:lastRenderedPageBreak/>
              <w:t>кого муниципального района</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4D365C" w:rsidRPr="004D365C" w:rsidRDefault="004D365C" w:rsidP="004D365C">
            <w:r w:rsidRPr="004D365C">
              <w:lastRenderedPageBreak/>
              <w:t>2023-</w:t>
            </w:r>
          </w:p>
          <w:p w:rsidR="004D365C" w:rsidRPr="004D365C" w:rsidRDefault="004D365C" w:rsidP="004D365C">
            <w:r w:rsidRPr="004D365C">
              <w:t>2025</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D365C" w:rsidRPr="004D365C" w:rsidRDefault="004D365C" w:rsidP="004D365C">
            <w:r w:rsidRPr="004D365C">
              <w:t xml:space="preserve">Бюджет Комсомольского </w:t>
            </w:r>
            <w:r w:rsidRPr="004D365C">
              <w:lastRenderedPageBreak/>
              <w:t>городского поселения</w:t>
            </w:r>
          </w:p>
          <w:p w:rsidR="004D365C" w:rsidRPr="004D365C" w:rsidRDefault="004D365C" w:rsidP="004D365C"/>
        </w:tc>
        <w:tc>
          <w:tcPr>
            <w:tcW w:w="1417" w:type="dxa"/>
            <w:tcBorders>
              <w:top w:val="single" w:sz="4" w:space="0" w:color="000001"/>
              <w:left w:val="single" w:sz="4" w:space="0" w:color="000001"/>
              <w:bottom w:val="single" w:sz="4" w:space="0" w:color="000001"/>
              <w:right w:val="single" w:sz="4" w:space="0" w:color="00000A"/>
            </w:tcBorders>
            <w:shd w:val="clear" w:color="auto" w:fill="auto"/>
            <w:tcMar>
              <w:left w:w="53" w:type="dxa"/>
            </w:tcMar>
            <w:vAlign w:val="center"/>
          </w:tcPr>
          <w:p w:rsidR="004D365C" w:rsidRPr="004D365C" w:rsidRDefault="004D365C" w:rsidP="004D365C">
            <w:pPr>
              <w:jc w:val="center"/>
            </w:pPr>
            <w:r w:rsidRPr="004D365C">
              <w:lastRenderedPageBreak/>
              <w:t>21 856 877,12</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4D365C" w:rsidRPr="004D365C" w:rsidRDefault="004D365C" w:rsidP="004D365C">
            <w:pPr>
              <w:jc w:val="center"/>
              <w:rPr>
                <w:color w:val="DAEEF3"/>
              </w:rPr>
            </w:pPr>
            <w:r w:rsidRPr="004D365C">
              <w:t>7 504 341,32</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4D365C" w:rsidRPr="004D365C" w:rsidRDefault="004D365C" w:rsidP="004D365C">
            <w:pPr>
              <w:jc w:val="center"/>
            </w:pPr>
          </w:p>
          <w:p w:rsidR="004D365C" w:rsidRPr="004D365C" w:rsidRDefault="004D365C" w:rsidP="004D365C">
            <w:pPr>
              <w:jc w:val="center"/>
            </w:pPr>
          </w:p>
          <w:p w:rsidR="004D365C" w:rsidRPr="004D365C" w:rsidRDefault="004D365C" w:rsidP="004D365C">
            <w:pPr>
              <w:jc w:val="center"/>
            </w:pPr>
          </w:p>
          <w:p w:rsidR="004D365C" w:rsidRPr="004D365C" w:rsidRDefault="004D365C" w:rsidP="004D365C">
            <w:pPr>
              <w:jc w:val="center"/>
            </w:pPr>
            <w:r w:rsidRPr="004D365C">
              <w:lastRenderedPageBreak/>
              <w:t>7 176 267,90</w:t>
            </w:r>
          </w:p>
        </w:tc>
        <w:tc>
          <w:tcPr>
            <w:tcW w:w="1901"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4D365C" w:rsidRPr="004D365C" w:rsidRDefault="004D365C" w:rsidP="004D365C">
            <w:pPr>
              <w:jc w:val="center"/>
            </w:pPr>
          </w:p>
          <w:p w:rsidR="004D365C" w:rsidRPr="004D365C" w:rsidRDefault="004D365C" w:rsidP="004D365C">
            <w:pPr>
              <w:jc w:val="center"/>
            </w:pPr>
          </w:p>
          <w:p w:rsidR="004D365C" w:rsidRPr="004D365C" w:rsidRDefault="004D365C" w:rsidP="004D365C">
            <w:pPr>
              <w:jc w:val="center"/>
            </w:pPr>
          </w:p>
          <w:p w:rsidR="004D365C" w:rsidRPr="004D365C" w:rsidRDefault="004D365C" w:rsidP="004D365C">
            <w:r w:rsidRPr="004D365C">
              <w:lastRenderedPageBreak/>
              <w:t>7 176 267,90</w:t>
            </w:r>
          </w:p>
          <w:p w:rsidR="004D365C" w:rsidRPr="004D365C" w:rsidRDefault="004D365C" w:rsidP="004D365C">
            <w:pPr>
              <w:jc w:val="center"/>
            </w:pPr>
          </w:p>
        </w:tc>
      </w:tr>
      <w:tr w:rsidR="004D365C" w:rsidRPr="004D365C" w:rsidTr="004D365C">
        <w:tc>
          <w:tcPr>
            <w:tcW w:w="62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D365C" w:rsidRPr="004D365C" w:rsidRDefault="004D365C" w:rsidP="004D365C">
            <w:r w:rsidRPr="004D365C">
              <w:lastRenderedPageBreak/>
              <w:t>1.2</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D365C" w:rsidRPr="004D365C" w:rsidRDefault="004D365C" w:rsidP="004D365C">
            <w:r w:rsidRPr="004D365C">
              <w:t>Содержание и ремонт сетей</w:t>
            </w:r>
          </w:p>
          <w:p w:rsidR="004D365C" w:rsidRPr="004D365C" w:rsidRDefault="004D365C" w:rsidP="004D365C">
            <w:r w:rsidRPr="004D365C">
              <w:t xml:space="preserve">уличного освещения на территории Комсомольского городского поселения </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D365C" w:rsidRPr="004D365C" w:rsidRDefault="004D365C" w:rsidP="004D365C">
            <w:pPr>
              <w:rPr>
                <w:b/>
              </w:rPr>
            </w:pPr>
            <w:r w:rsidRPr="004D365C">
              <w:t>Администрация Комсомольского муниципального района</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4D365C" w:rsidRPr="004D365C" w:rsidRDefault="004D365C" w:rsidP="004D365C">
            <w:r w:rsidRPr="004D365C">
              <w:t>2023-</w:t>
            </w:r>
          </w:p>
          <w:p w:rsidR="004D365C" w:rsidRPr="004D365C" w:rsidRDefault="004D365C" w:rsidP="004D365C">
            <w:r w:rsidRPr="004D365C">
              <w:t>2025</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D365C" w:rsidRPr="004D365C" w:rsidRDefault="004D365C" w:rsidP="004D365C">
            <w:r w:rsidRPr="004D365C">
              <w:t>Бюджет Комсомольского городского поселения</w:t>
            </w:r>
          </w:p>
          <w:p w:rsidR="004D365C" w:rsidRPr="004D365C" w:rsidRDefault="004D365C" w:rsidP="004D365C">
            <w:pPr>
              <w:rPr>
                <w:color w:val="C6D9F1"/>
              </w:rPr>
            </w:pPr>
          </w:p>
        </w:tc>
        <w:tc>
          <w:tcPr>
            <w:tcW w:w="1417" w:type="dxa"/>
            <w:tcBorders>
              <w:top w:val="single" w:sz="4" w:space="0" w:color="000001"/>
              <w:left w:val="single" w:sz="4" w:space="0" w:color="000001"/>
              <w:bottom w:val="single" w:sz="4" w:space="0" w:color="000001"/>
              <w:right w:val="single" w:sz="4" w:space="0" w:color="00000A"/>
            </w:tcBorders>
            <w:shd w:val="clear" w:color="auto" w:fill="auto"/>
            <w:tcMar>
              <w:left w:w="53" w:type="dxa"/>
            </w:tcMar>
            <w:vAlign w:val="center"/>
          </w:tcPr>
          <w:p w:rsidR="004D365C" w:rsidRPr="004D365C" w:rsidRDefault="004D365C" w:rsidP="004D365C">
            <w:r w:rsidRPr="004D365C">
              <w:t>5 165 084,21</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4D365C" w:rsidRPr="004D365C" w:rsidRDefault="004D365C" w:rsidP="004D365C">
            <w:pPr>
              <w:jc w:val="center"/>
              <w:rPr>
                <w:color w:val="000000" w:themeColor="text1"/>
              </w:rPr>
            </w:pPr>
            <w:r w:rsidRPr="004D365C">
              <w:rPr>
                <w:color w:val="000000" w:themeColor="text1"/>
              </w:rPr>
              <w:t>1 165 084,21</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4D365C" w:rsidRPr="004D365C" w:rsidRDefault="004D365C" w:rsidP="004D365C">
            <w:pPr>
              <w:jc w:val="center"/>
            </w:pPr>
            <w:r w:rsidRPr="004D365C">
              <w:t>2 000 000,00</w:t>
            </w:r>
          </w:p>
        </w:tc>
        <w:tc>
          <w:tcPr>
            <w:tcW w:w="1901" w:type="dxa"/>
            <w:tcBorders>
              <w:top w:val="single" w:sz="4" w:space="0" w:color="000001"/>
              <w:left w:val="single" w:sz="4" w:space="0" w:color="00000A"/>
              <w:bottom w:val="single" w:sz="4" w:space="0" w:color="000001"/>
              <w:right w:val="single" w:sz="4" w:space="0" w:color="000001"/>
            </w:tcBorders>
            <w:shd w:val="clear" w:color="auto" w:fill="auto"/>
            <w:tcMar>
              <w:left w:w="53" w:type="dxa"/>
            </w:tcMar>
            <w:vAlign w:val="center"/>
          </w:tcPr>
          <w:p w:rsidR="004D365C" w:rsidRPr="004D365C" w:rsidRDefault="004D365C" w:rsidP="004D365C">
            <w:r w:rsidRPr="004D365C">
              <w:t>2 000 000,00</w:t>
            </w:r>
          </w:p>
        </w:tc>
      </w:tr>
    </w:tbl>
    <w:p w:rsidR="004D365C" w:rsidRPr="004D365C" w:rsidRDefault="004D365C" w:rsidP="004D365C">
      <w:pPr>
        <w:shd w:val="clear" w:color="auto" w:fill="FFFFFF"/>
        <w:ind w:firstLine="284"/>
        <w:jc w:val="right"/>
      </w:pPr>
    </w:p>
    <w:p w:rsidR="004D365C" w:rsidRPr="004D365C" w:rsidRDefault="004D365C" w:rsidP="004D365C">
      <w:pPr>
        <w:shd w:val="clear" w:color="auto" w:fill="FFFFFF"/>
        <w:ind w:firstLine="284"/>
        <w:jc w:val="right"/>
      </w:pPr>
    </w:p>
    <w:p w:rsidR="004D365C" w:rsidRPr="004D365C" w:rsidRDefault="004D365C" w:rsidP="004D365C">
      <w:pPr>
        <w:shd w:val="clear" w:color="auto" w:fill="FFFFFF"/>
        <w:tabs>
          <w:tab w:val="left" w:pos="3660"/>
        </w:tabs>
        <w:ind w:firstLine="284"/>
      </w:pPr>
      <w:r w:rsidRPr="004D365C">
        <w:tab/>
      </w:r>
    </w:p>
    <w:p w:rsidR="004D365C" w:rsidRPr="004D365C" w:rsidRDefault="004D365C" w:rsidP="004D365C">
      <w:pPr>
        <w:shd w:val="clear" w:color="auto" w:fill="FFFFFF"/>
        <w:ind w:firstLine="284"/>
        <w:jc w:val="right"/>
      </w:pPr>
      <w:r w:rsidRPr="004D365C">
        <w:t xml:space="preserve">Приложение 2         </w:t>
      </w:r>
    </w:p>
    <w:p w:rsidR="004D365C" w:rsidRPr="004D365C" w:rsidRDefault="004D365C" w:rsidP="004D365C">
      <w:pPr>
        <w:shd w:val="clear" w:color="auto" w:fill="FFFFFF"/>
        <w:jc w:val="right"/>
        <w:rPr>
          <w:b/>
        </w:rPr>
      </w:pPr>
      <w:r w:rsidRPr="004D365C">
        <w:t xml:space="preserve">                                                к муниципальной программе                                                                                                               «Благоустройство муниципального образования                                                                                                      «Комсомольское городское поселение                                                                                                                       Комсомольского муниципального района                                                                                                                      Ивановской области»</w:t>
      </w:r>
    </w:p>
    <w:p w:rsidR="004D365C" w:rsidRPr="004D365C" w:rsidRDefault="004D365C" w:rsidP="004D365C">
      <w:pPr>
        <w:jc w:val="center"/>
        <w:rPr>
          <w:b/>
        </w:rPr>
      </w:pPr>
      <w:r w:rsidRPr="004D365C">
        <w:rPr>
          <w:b/>
        </w:rPr>
        <w:t>Подпрограмма</w:t>
      </w:r>
    </w:p>
    <w:p w:rsidR="004D365C" w:rsidRPr="004D365C" w:rsidRDefault="004D365C" w:rsidP="004D365C">
      <w:pPr>
        <w:pStyle w:val="af2"/>
        <w:spacing w:after="0" w:line="240" w:lineRule="auto"/>
        <w:ind w:left="0"/>
        <w:jc w:val="center"/>
        <w:rPr>
          <w:rFonts w:ascii="Times New Roman" w:hAnsi="Times New Roman" w:cs="Times New Roman"/>
          <w:b/>
          <w:sz w:val="24"/>
          <w:szCs w:val="24"/>
        </w:rPr>
      </w:pPr>
      <w:r w:rsidRPr="004D365C">
        <w:rPr>
          <w:rFonts w:ascii="Times New Roman" w:hAnsi="Times New Roman" w:cs="Times New Roman"/>
          <w:b/>
          <w:sz w:val="24"/>
          <w:szCs w:val="24"/>
        </w:rPr>
        <w:t>«Организация  благоустройства и озеленение территории</w:t>
      </w:r>
    </w:p>
    <w:p w:rsidR="004D365C" w:rsidRPr="004D365C" w:rsidRDefault="004D365C" w:rsidP="004D365C">
      <w:pPr>
        <w:pStyle w:val="af2"/>
        <w:spacing w:after="0" w:line="240" w:lineRule="auto"/>
        <w:ind w:left="0"/>
        <w:jc w:val="center"/>
        <w:rPr>
          <w:rFonts w:ascii="Times New Roman" w:hAnsi="Times New Roman" w:cs="Times New Roman"/>
          <w:b/>
          <w:sz w:val="24"/>
          <w:szCs w:val="24"/>
        </w:rPr>
      </w:pPr>
      <w:r w:rsidRPr="004D365C">
        <w:rPr>
          <w:rFonts w:ascii="Times New Roman" w:hAnsi="Times New Roman" w:cs="Times New Roman"/>
          <w:b/>
          <w:sz w:val="24"/>
          <w:szCs w:val="24"/>
        </w:rPr>
        <w:t>Комсомольского городского поселения»</w:t>
      </w:r>
    </w:p>
    <w:p w:rsidR="004D365C" w:rsidRPr="004D365C" w:rsidRDefault="004D365C" w:rsidP="00E3388D">
      <w:pPr>
        <w:pStyle w:val="af2"/>
        <w:numPr>
          <w:ilvl w:val="0"/>
          <w:numId w:val="24"/>
        </w:numPr>
        <w:spacing w:after="0" w:line="240" w:lineRule="auto"/>
        <w:ind w:left="0" w:hanging="1211"/>
        <w:contextualSpacing/>
        <w:jc w:val="center"/>
        <w:rPr>
          <w:rFonts w:ascii="Times New Roman" w:hAnsi="Times New Roman" w:cs="Times New Roman"/>
          <w:b/>
          <w:sz w:val="24"/>
          <w:szCs w:val="24"/>
        </w:rPr>
      </w:pPr>
      <w:r w:rsidRPr="004D365C">
        <w:rPr>
          <w:rFonts w:ascii="Times New Roman" w:hAnsi="Times New Roman" w:cs="Times New Roman"/>
          <w:b/>
          <w:sz w:val="24"/>
          <w:szCs w:val="24"/>
        </w:rPr>
        <w:t>Паспорт подпрограммы муниципальной программы «Благоустройство муниципального образования «Комсомольское городское поселение Комсомольского муниципального района Ивановской области»</w:t>
      </w:r>
    </w:p>
    <w:tbl>
      <w:tblPr>
        <w:tblpPr w:leftFromText="180" w:rightFromText="180" w:vertAnchor="text" w:horzAnchor="margin" w:tblpXSpec="center" w:tblpY="466"/>
        <w:tblW w:w="102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3" w:type="dxa"/>
        </w:tblCellMar>
        <w:tblLook w:val="04A0"/>
      </w:tblPr>
      <w:tblGrid>
        <w:gridCol w:w="4104"/>
        <w:gridCol w:w="6158"/>
      </w:tblGrid>
      <w:tr w:rsidR="004D365C" w:rsidRPr="004D365C" w:rsidTr="004D365C">
        <w:trPr>
          <w:trHeight w:val="637"/>
        </w:trPr>
        <w:tc>
          <w:tcPr>
            <w:tcW w:w="410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D365C" w:rsidRPr="004D365C" w:rsidRDefault="004D365C" w:rsidP="004D365C">
            <w:r w:rsidRPr="004D365C">
              <w:t>Наименование подпрограммы</w:t>
            </w:r>
          </w:p>
        </w:tc>
        <w:tc>
          <w:tcPr>
            <w:tcW w:w="615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D365C" w:rsidRPr="004D365C" w:rsidRDefault="004D365C" w:rsidP="004D365C">
            <w:pPr>
              <w:pStyle w:val="af2"/>
              <w:spacing w:after="0" w:line="240" w:lineRule="auto"/>
              <w:ind w:left="0"/>
              <w:rPr>
                <w:rFonts w:ascii="Times New Roman" w:hAnsi="Times New Roman" w:cs="Times New Roman"/>
                <w:sz w:val="24"/>
                <w:szCs w:val="24"/>
              </w:rPr>
            </w:pPr>
            <w:r w:rsidRPr="004D365C">
              <w:rPr>
                <w:rFonts w:ascii="Times New Roman" w:hAnsi="Times New Roman" w:cs="Times New Roman"/>
                <w:sz w:val="24"/>
                <w:szCs w:val="24"/>
              </w:rPr>
              <w:t>Организация  благоустройства и озеленение территории Комсомольского городского поселения</w:t>
            </w:r>
          </w:p>
        </w:tc>
      </w:tr>
      <w:tr w:rsidR="004D365C" w:rsidRPr="004D365C" w:rsidTr="004D365C">
        <w:tc>
          <w:tcPr>
            <w:tcW w:w="410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D365C" w:rsidRPr="004D365C" w:rsidRDefault="004D365C" w:rsidP="004D365C">
            <w:r w:rsidRPr="004D365C">
              <w:t xml:space="preserve">Срок реализации подпрограммы </w:t>
            </w:r>
          </w:p>
        </w:tc>
        <w:tc>
          <w:tcPr>
            <w:tcW w:w="6158"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4D365C" w:rsidRPr="004D365C" w:rsidRDefault="004D365C" w:rsidP="004D365C">
            <w:r w:rsidRPr="004D365C">
              <w:t>2023-2025годы</w:t>
            </w:r>
          </w:p>
        </w:tc>
      </w:tr>
      <w:tr w:rsidR="004D365C" w:rsidRPr="004D365C" w:rsidTr="004D365C">
        <w:tc>
          <w:tcPr>
            <w:tcW w:w="410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D365C" w:rsidRPr="004D365C" w:rsidRDefault="004D365C" w:rsidP="004D365C">
            <w:r w:rsidRPr="004D365C">
              <w:t>Ответственный  исполнитель подпрограммы</w:t>
            </w:r>
          </w:p>
        </w:tc>
        <w:tc>
          <w:tcPr>
            <w:tcW w:w="6158"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4D365C" w:rsidRPr="004D365C" w:rsidRDefault="004D365C" w:rsidP="004D365C">
            <w:r w:rsidRPr="004D365C">
              <w:t>Администрация Комсомольского муниципального района</w:t>
            </w:r>
          </w:p>
        </w:tc>
      </w:tr>
      <w:tr w:rsidR="004D365C" w:rsidRPr="004D365C" w:rsidTr="004D365C">
        <w:tc>
          <w:tcPr>
            <w:tcW w:w="410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D365C" w:rsidRPr="004D365C" w:rsidRDefault="004D365C" w:rsidP="004D365C">
            <w:r w:rsidRPr="004D365C">
              <w:t>Исполнители основных мероприятий (мероприятий) подпрограммы</w:t>
            </w:r>
          </w:p>
        </w:tc>
        <w:tc>
          <w:tcPr>
            <w:tcW w:w="6158"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4D365C" w:rsidRPr="004D365C" w:rsidRDefault="004D365C" w:rsidP="004D365C">
            <w:r w:rsidRPr="004D365C">
              <w:t>Администрация Комсомольского муниципального района</w:t>
            </w:r>
          </w:p>
        </w:tc>
      </w:tr>
      <w:tr w:rsidR="004D365C" w:rsidRPr="004D365C" w:rsidTr="004D365C">
        <w:tc>
          <w:tcPr>
            <w:tcW w:w="410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D365C" w:rsidRPr="004D365C" w:rsidRDefault="004D365C" w:rsidP="004D365C">
            <w:r w:rsidRPr="004D365C">
              <w:t>Задачи</w:t>
            </w:r>
          </w:p>
          <w:p w:rsidR="004D365C" w:rsidRPr="004D365C" w:rsidRDefault="004D365C" w:rsidP="004D365C">
            <w:r w:rsidRPr="004D365C">
              <w:t>подпрограммы</w:t>
            </w:r>
          </w:p>
        </w:tc>
        <w:tc>
          <w:tcPr>
            <w:tcW w:w="615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D365C" w:rsidRPr="004D365C" w:rsidRDefault="004D365C" w:rsidP="004D365C">
            <w:r w:rsidRPr="004D365C">
              <w:t>Увеличить долю  территории Комсомольского городского поселения, занятой зелеными насаждениями, снизить долю аварийных  деревьев</w:t>
            </w:r>
          </w:p>
        </w:tc>
      </w:tr>
      <w:tr w:rsidR="004D365C" w:rsidRPr="004D365C" w:rsidTr="004D365C">
        <w:trPr>
          <w:trHeight w:val="5667"/>
        </w:trPr>
        <w:tc>
          <w:tcPr>
            <w:tcW w:w="410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D365C" w:rsidRPr="004D365C" w:rsidRDefault="004D365C" w:rsidP="004D365C">
            <w:r w:rsidRPr="004D365C">
              <w:lastRenderedPageBreak/>
              <w:t>Объемы ресурсного обеспечения подпрограммы</w:t>
            </w:r>
          </w:p>
        </w:tc>
        <w:tc>
          <w:tcPr>
            <w:tcW w:w="615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D365C" w:rsidRPr="004D365C" w:rsidRDefault="004D365C" w:rsidP="004D365C">
            <w:r w:rsidRPr="004D365C">
              <w:t xml:space="preserve">Общий объем бюджетных ассигнований – </w:t>
            </w:r>
            <w:r w:rsidRPr="004D365C">
              <w:rPr>
                <w:b/>
              </w:rPr>
              <w:t>8 700 000,00</w:t>
            </w:r>
            <w:r w:rsidRPr="004D365C">
              <w:t xml:space="preserve">    рублей, в том числе:</w:t>
            </w:r>
          </w:p>
          <w:p w:rsidR="004D365C" w:rsidRPr="004D365C" w:rsidRDefault="004D365C" w:rsidP="004D365C">
            <w:r w:rsidRPr="004D365C">
              <w:t>2023 год -   2 700 000,00 рублей,</w:t>
            </w:r>
          </w:p>
          <w:p w:rsidR="004D365C" w:rsidRPr="004D365C" w:rsidRDefault="004D365C" w:rsidP="004D365C">
            <w:r w:rsidRPr="004D365C">
              <w:t>2024 год -   3 000 000,00 рублей,</w:t>
            </w:r>
          </w:p>
          <w:p w:rsidR="004D365C" w:rsidRPr="004D365C" w:rsidRDefault="004D365C" w:rsidP="004D365C">
            <w:r w:rsidRPr="004D365C">
              <w:t xml:space="preserve">2025 год -   3 000 000,00 рублей, </w:t>
            </w:r>
          </w:p>
          <w:p w:rsidR="004D365C" w:rsidRPr="004D365C" w:rsidRDefault="004D365C" w:rsidP="004D365C">
            <w:r w:rsidRPr="004D365C">
              <w:t xml:space="preserve">в том числе бюджет Комсомольского городского поселения – </w:t>
            </w:r>
            <w:r w:rsidRPr="004D365C">
              <w:rPr>
                <w:b/>
              </w:rPr>
              <w:t>8 700 000,00</w:t>
            </w:r>
            <w:r w:rsidRPr="004D365C">
              <w:t>рублей, в том числе:</w:t>
            </w:r>
          </w:p>
          <w:p w:rsidR="004D365C" w:rsidRPr="004D365C" w:rsidRDefault="004D365C" w:rsidP="004D365C">
            <w:r w:rsidRPr="004D365C">
              <w:t>2023 год -   2 700 000,00 рублей,</w:t>
            </w:r>
          </w:p>
          <w:p w:rsidR="004D365C" w:rsidRPr="004D365C" w:rsidRDefault="004D365C" w:rsidP="004D365C">
            <w:r w:rsidRPr="004D365C">
              <w:t>2024 год -   3 000 000,00 рублей,</w:t>
            </w:r>
          </w:p>
          <w:p w:rsidR="004D365C" w:rsidRPr="004D365C" w:rsidRDefault="004D365C" w:rsidP="004D365C">
            <w:r w:rsidRPr="004D365C">
              <w:t xml:space="preserve">2025 год -   3 000 000,00 рублей, </w:t>
            </w:r>
          </w:p>
          <w:p w:rsidR="004D365C" w:rsidRPr="004D365C" w:rsidRDefault="004D365C" w:rsidP="004D365C">
            <w:r w:rsidRPr="004D365C">
              <w:t xml:space="preserve">Общий объем бюджетных ассигнований на основные мероприятия –  </w:t>
            </w:r>
            <w:r w:rsidRPr="004D365C">
              <w:rPr>
                <w:b/>
              </w:rPr>
              <w:t>8 700 000,00</w:t>
            </w:r>
            <w:r w:rsidRPr="004D365C">
              <w:t>рублей, в том числе:</w:t>
            </w:r>
          </w:p>
          <w:p w:rsidR="004D365C" w:rsidRPr="004D365C" w:rsidRDefault="004D365C" w:rsidP="004D365C">
            <w:r w:rsidRPr="004D365C">
              <w:t>2023 год -   2 700 000,00 рублей,</w:t>
            </w:r>
          </w:p>
          <w:p w:rsidR="004D365C" w:rsidRPr="004D365C" w:rsidRDefault="004D365C" w:rsidP="004D365C">
            <w:r w:rsidRPr="004D365C">
              <w:t>2024 год -   3 000 000,00 рублей,</w:t>
            </w:r>
          </w:p>
          <w:p w:rsidR="004D365C" w:rsidRPr="004D365C" w:rsidRDefault="004D365C" w:rsidP="004D365C">
            <w:r w:rsidRPr="004D365C">
              <w:t xml:space="preserve">2025 год -   3 000 000,00 рублей, </w:t>
            </w:r>
          </w:p>
          <w:p w:rsidR="004D365C" w:rsidRPr="004D365C" w:rsidRDefault="004D365C" w:rsidP="004D365C">
            <w:r w:rsidRPr="004D365C">
              <w:t xml:space="preserve">в том числе бюджет Комсомольского городского поселения – </w:t>
            </w:r>
            <w:r w:rsidRPr="004D365C">
              <w:rPr>
                <w:b/>
              </w:rPr>
              <w:t>8 700 000,00</w:t>
            </w:r>
            <w:r w:rsidRPr="004D365C">
              <w:t>рублей, в том числе:</w:t>
            </w:r>
          </w:p>
          <w:p w:rsidR="004D365C" w:rsidRPr="004D365C" w:rsidRDefault="004D365C" w:rsidP="004D365C">
            <w:r w:rsidRPr="004D365C">
              <w:t>2023 год -   2 700 000,00 рублей,</w:t>
            </w:r>
          </w:p>
          <w:p w:rsidR="004D365C" w:rsidRPr="004D365C" w:rsidRDefault="004D365C" w:rsidP="004D365C">
            <w:r w:rsidRPr="004D365C">
              <w:t>2024 год -   3 000 000,00 рублей,</w:t>
            </w:r>
          </w:p>
          <w:p w:rsidR="004D365C" w:rsidRPr="004D365C" w:rsidRDefault="004D365C" w:rsidP="004D365C">
            <w:r w:rsidRPr="004D365C">
              <w:t xml:space="preserve">2025 год -   3 000 000,00 рублей, </w:t>
            </w:r>
          </w:p>
          <w:p w:rsidR="004D365C" w:rsidRPr="004D365C" w:rsidRDefault="004D365C" w:rsidP="004D365C"/>
        </w:tc>
      </w:tr>
      <w:tr w:rsidR="004D365C" w:rsidRPr="004D365C" w:rsidTr="004D365C">
        <w:trPr>
          <w:trHeight w:val="1136"/>
        </w:trPr>
        <w:tc>
          <w:tcPr>
            <w:tcW w:w="410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D365C" w:rsidRPr="004D365C" w:rsidRDefault="004D365C" w:rsidP="004D365C">
            <w:r w:rsidRPr="004D365C">
              <w:t>Ожидаемые  результаты реализации подпрограммы</w:t>
            </w:r>
          </w:p>
        </w:tc>
        <w:tc>
          <w:tcPr>
            <w:tcW w:w="615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D365C" w:rsidRPr="004D365C" w:rsidRDefault="004D365C" w:rsidP="004D365C">
            <w:r w:rsidRPr="004D365C">
              <w:t>Улучшение экологической обстановки, повышение качества жизни и охрана здоровья граждан  Комсомольского городского поселения</w:t>
            </w:r>
          </w:p>
        </w:tc>
      </w:tr>
    </w:tbl>
    <w:p w:rsidR="004D365C" w:rsidRPr="004D365C" w:rsidRDefault="004D365C" w:rsidP="004D365C">
      <w:pPr>
        <w:jc w:val="center"/>
        <w:rPr>
          <w:b/>
        </w:rPr>
      </w:pPr>
    </w:p>
    <w:p w:rsidR="004D365C" w:rsidRPr="004D365C" w:rsidRDefault="004D365C" w:rsidP="004D365C">
      <w:pPr>
        <w:jc w:val="center"/>
        <w:rPr>
          <w:b/>
        </w:rPr>
      </w:pPr>
    </w:p>
    <w:p w:rsidR="004D365C" w:rsidRPr="004D365C" w:rsidRDefault="004D365C" w:rsidP="004D365C">
      <w:pPr>
        <w:jc w:val="center"/>
        <w:rPr>
          <w:b/>
        </w:rPr>
      </w:pPr>
    </w:p>
    <w:p w:rsidR="004D365C" w:rsidRPr="004D365C" w:rsidRDefault="004D365C" w:rsidP="004D365C">
      <w:pPr>
        <w:jc w:val="center"/>
        <w:rPr>
          <w:b/>
        </w:rPr>
      </w:pPr>
    </w:p>
    <w:p w:rsidR="004D365C" w:rsidRPr="004D365C" w:rsidRDefault="004D365C" w:rsidP="004D365C">
      <w:pPr>
        <w:jc w:val="center"/>
        <w:rPr>
          <w:b/>
        </w:rPr>
      </w:pPr>
    </w:p>
    <w:p w:rsidR="004D365C" w:rsidRPr="004D365C" w:rsidRDefault="004D365C" w:rsidP="00E3388D">
      <w:pPr>
        <w:pStyle w:val="af2"/>
        <w:numPr>
          <w:ilvl w:val="0"/>
          <w:numId w:val="24"/>
        </w:numPr>
        <w:spacing w:after="0" w:line="240" w:lineRule="auto"/>
        <w:contextualSpacing/>
        <w:jc w:val="both"/>
        <w:rPr>
          <w:rFonts w:ascii="Times New Roman" w:hAnsi="Times New Roman" w:cs="Times New Roman"/>
          <w:b/>
          <w:sz w:val="24"/>
          <w:szCs w:val="24"/>
        </w:rPr>
      </w:pPr>
      <w:r w:rsidRPr="004D365C">
        <w:rPr>
          <w:rFonts w:ascii="Times New Roman" w:hAnsi="Times New Roman" w:cs="Times New Roman"/>
          <w:b/>
          <w:sz w:val="24"/>
          <w:szCs w:val="24"/>
        </w:rPr>
        <w:t>Характеристика основных мероприятий подпрограммы</w:t>
      </w:r>
    </w:p>
    <w:p w:rsidR="004D365C" w:rsidRPr="004D365C" w:rsidRDefault="004D365C" w:rsidP="004D365C">
      <w:pPr>
        <w:tabs>
          <w:tab w:val="left" w:pos="1134"/>
        </w:tabs>
        <w:ind w:left="851" w:hanging="425"/>
        <w:jc w:val="center"/>
        <w:rPr>
          <w:b/>
        </w:rPr>
      </w:pPr>
      <w:r w:rsidRPr="004D365C">
        <w:rPr>
          <w:b/>
        </w:rPr>
        <w:t>«Организация  благоустройства и озеленение территории</w:t>
      </w:r>
    </w:p>
    <w:p w:rsidR="004D365C" w:rsidRPr="004D365C" w:rsidRDefault="004D365C" w:rsidP="004D365C">
      <w:pPr>
        <w:tabs>
          <w:tab w:val="left" w:pos="1134"/>
        </w:tabs>
        <w:ind w:left="851" w:hanging="425"/>
        <w:jc w:val="center"/>
        <w:rPr>
          <w:b/>
        </w:rPr>
      </w:pPr>
      <w:r w:rsidRPr="004D365C">
        <w:rPr>
          <w:b/>
        </w:rPr>
        <w:t>Комсомольского городского поселения»</w:t>
      </w:r>
    </w:p>
    <w:p w:rsidR="004D365C" w:rsidRPr="004D365C" w:rsidRDefault="004D365C" w:rsidP="004D365C">
      <w:pPr>
        <w:pStyle w:val="af2"/>
        <w:spacing w:after="0" w:line="240" w:lineRule="auto"/>
        <w:ind w:left="0"/>
        <w:jc w:val="center"/>
        <w:rPr>
          <w:rFonts w:ascii="Times New Roman" w:hAnsi="Times New Roman" w:cs="Times New Roman"/>
          <w:b/>
          <w:sz w:val="24"/>
          <w:szCs w:val="24"/>
        </w:rPr>
      </w:pPr>
    </w:p>
    <w:p w:rsidR="004D365C" w:rsidRPr="004D365C" w:rsidRDefault="004D365C" w:rsidP="004D365C">
      <w:pPr>
        <w:pStyle w:val="af2"/>
        <w:spacing w:after="0" w:line="240" w:lineRule="auto"/>
        <w:ind w:left="0"/>
        <w:jc w:val="both"/>
        <w:rPr>
          <w:rFonts w:ascii="Times New Roman" w:hAnsi="Times New Roman" w:cs="Times New Roman"/>
          <w:sz w:val="24"/>
          <w:szCs w:val="24"/>
        </w:rPr>
      </w:pPr>
      <w:r w:rsidRPr="004D365C">
        <w:rPr>
          <w:rFonts w:ascii="Times New Roman" w:hAnsi="Times New Roman" w:cs="Times New Roman"/>
          <w:sz w:val="24"/>
          <w:szCs w:val="24"/>
        </w:rPr>
        <w:t xml:space="preserve">     Основное мероприятие подпрограммы «Организация благоустройства и озеленение территории Комсомольского городского поселения» предусматривает уменьшение количества аварийных деревьев, улучшение внешнего вида города за счет проведения работ по содержанию газонов и цветников, побелки деревьев, выкашивания травы.</w:t>
      </w:r>
    </w:p>
    <w:p w:rsidR="004D365C" w:rsidRPr="004D365C" w:rsidRDefault="004D365C" w:rsidP="004D365C">
      <w:pPr>
        <w:pStyle w:val="af2"/>
        <w:spacing w:after="0" w:line="240" w:lineRule="auto"/>
        <w:ind w:left="0"/>
        <w:jc w:val="both"/>
        <w:rPr>
          <w:rFonts w:ascii="Times New Roman" w:hAnsi="Times New Roman" w:cs="Times New Roman"/>
          <w:b/>
        </w:rPr>
      </w:pPr>
    </w:p>
    <w:p w:rsidR="004D365C" w:rsidRPr="004D365C" w:rsidRDefault="004D365C" w:rsidP="004D365C">
      <w:pPr>
        <w:jc w:val="center"/>
        <w:rPr>
          <w:b/>
        </w:rPr>
      </w:pPr>
      <w:r w:rsidRPr="004D365C">
        <w:rPr>
          <w:b/>
        </w:rPr>
        <w:t xml:space="preserve">3. Целевые индикаторы (показатели) подпрограммы, характеризующие основные мероприятия, мероприятия подпрограммы                                                                                                                                                </w:t>
      </w:r>
    </w:p>
    <w:p w:rsidR="004D365C" w:rsidRPr="004D365C" w:rsidRDefault="004D365C" w:rsidP="004D365C">
      <w:pPr>
        <w:jc w:val="right"/>
        <w:rPr>
          <w:b/>
        </w:rPr>
      </w:pPr>
      <w:r w:rsidRPr="004D365C">
        <w:rPr>
          <w:b/>
        </w:rPr>
        <w:t xml:space="preserve"> Таблица 1</w:t>
      </w:r>
    </w:p>
    <w:p w:rsidR="004D365C" w:rsidRPr="004D365C" w:rsidRDefault="004D365C" w:rsidP="004D365C">
      <w:pPr>
        <w:jc w:val="center"/>
        <w:rPr>
          <w:b/>
        </w:rPr>
      </w:pPr>
      <w:r w:rsidRPr="004D365C">
        <w:rPr>
          <w:b/>
        </w:rPr>
        <w:t>Перечень целевых индикаторов (показателей) подпрограммы</w:t>
      </w:r>
    </w:p>
    <w:tbl>
      <w:tblPr>
        <w:tblW w:w="10613" w:type="dxa"/>
        <w:tblInd w:w="-71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463"/>
        <w:gridCol w:w="6025"/>
        <w:gridCol w:w="1152"/>
        <w:gridCol w:w="991"/>
        <w:gridCol w:w="991"/>
        <w:gridCol w:w="991"/>
      </w:tblGrid>
      <w:tr w:rsidR="004D365C" w:rsidRPr="004D365C" w:rsidTr="004D365C">
        <w:trPr>
          <w:trHeight w:val="540"/>
        </w:trPr>
        <w:tc>
          <w:tcPr>
            <w:tcW w:w="205"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pPr>
              <w:tabs>
                <w:tab w:val="left" w:pos="426"/>
              </w:tabs>
            </w:pPr>
            <w:r w:rsidRPr="004D365C">
              <w:rPr>
                <w:sz w:val="22"/>
                <w:szCs w:val="22"/>
              </w:rPr>
              <w:t>№</w:t>
            </w:r>
          </w:p>
          <w:p w:rsidR="004D365C" w:rsidRPr="004D365C" w:rsidRDefault="004D365C" w:rsidP="004D365C">
            <w:pPr>
              <w:tabs>
                <w:tab w:val="left" w:pos="426"/>
              </w:tabs>
            </w:pPr>
            <w:r w:rsidRPr="004D365C">
              <w:rPr>
                <w:sz w:val="22"/>
                <w:szCs w:val="22"/>
              </w:rPr>
              <w:t xml:space="preserve">  п/п</w:t>
            </w:r>
          </w:p>
        </w:tc>
        <w:tc>
          <w:tcPr>
            <w:tcW w:w="6283"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tabs>
                <w:tab w:val="left" w:pos="426"/>
              </w:tabs>
            </w:pPr>
            <w:r w:rsidRPr="004D365C">
              <w:rPr>
                <w:sz w:val="22"/>
                <w:szCs w:val="22"/>
              </w:rPr>
              <w:t>Наименование целевого индикатора</w:t>
            </w:r>
          </w:p>
          <w:p w:rsidR="004D365C" w:rsidRPr="004D365C" w:rsidRDefault="004D365C" w:rsidP="004D365C">
            <w:pPr>
              <w:tabs>
                <w:tab w:val="left" w:pos="426"/>
              </w:tabs>
            </w:pPr>
            <w:r w:rsidRPr="004D365C">
              <w:rPr>
                <w:sz w:val="22"/>
                <w:szCs w:val="22"/>
              </w:rPr>
              <w:t>(показателя)</w:t>
            </w:r>
          </w:p>
        </w:tc>
        <w:tc>
          <w:tcPr>
            <w:tcW w:w="1152"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tabs>
                <w:tab w:val="left" w:pos="426"/>
              </w:tabs>
            </w:pPr>
            <w:r w:rsidRPr="004D365C">
              <w:rPr>
                <w:sz w:val="22"/>
                <w:szCs w:val="22"/>
              </w:rPr>
              <w:t>Единица  измерения</w:t>
            </w:r>
          </w:p>
        </w:tc>
        <w:tc>
          <w:tcPr>
            <w:tcW w:w="2973" w:type="dxa"/>
            <w:gridSpan w:val="3"/>
            <w:tcBorders>
              <w:top w:val="single" w:sz="4" w:space="0" w:color="000001"/>
              <w:left w:val="single" w:sz="4" w:space="0" w:color="000001"/>
              <w:bottom w:val="single" w:sz="4" w:space="0" w:color="00000A"/>
              <w:right w:val="single" w:sz="4" w:space="0" w:color="000001"/>
            </w:tcBorders>
            <w:shd w:val="clear" w:color="auto" w:fill="auto"/>
            <w:tcMar>
              <w:left w:w="58" w:type="dxa"/>
            </w:tcMar>
          </w:tcPr>
          <w:p w:rsidR="004D365C" w:rsidRPr="004D365C" w:rsidRDefault="004D365C" w:rsidP="004D365C">
            <w:pPr>
              <w:tabs>
                <w:tab w:val="left" w:pos="426"/>
              </w:tabs>
              <w:ind w:firstLine="250"/>
            </w:pPr>
            <w:r w:rsidRPr="004D365C">
              <w:rPr>
                <w:sz w:val="22"/>
                <w:szCs w:val="22"/>
              </w:rPr>
              <w:t>Значения целевых  индикаторов (показателей)</w:t>
            </w:r>
          </w:p>
        </w:tc>
      </w:tr>
      <w:tr w:rsidR="004D365C" w:rsidRPr="004D365C" w:rsidTr="004D365C">
        <w:trPr>
          <w:trHeight w:val="387"/>
        </w:trPr>
        <w:tc>
          <w:tcPr>
            <w:tcW w:w="205"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pPr>
              <w:tabs>
                <w:tab w:val="left" w:pos="426"/>
              </w:tabs>
            </w:pPr>
          </w:p>
        </w:tc>
        <w:tc>
          <w:tcPr>
            <w:tcW w:w="6283"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pPr>
              <w:tabs>
                <w:tab w:val="left" w:pos="426"/>
              </w:tabs>
              <w:rPr>
                <w:b/>
              </w:rPr>
            </w:pPr>
          </w:p>
        </w:tc>
        <w:tc>
          <w:tcPr>
            <w:tcW w:w="1152"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pPr>
              <w:tabs>
                <w:tab w:val="left" w:pos="426"/>
              </w:tabs>
              <w:rPr>
                <w:b/>
              </w:rPr>
            </w:pPr>
          </w:p>
        </w:tc>
        <w:tc>
          <w:tcPr>
            <w:tcW w:w="991"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D365C" w:rsidRPr="004D365C" w:rsidRDefault="004D365C" w:rsidP="004D365C">
            <w:pPr>
              <w:tabs>
                <w:tab w:val="left" w:pos="426"/>
              </w:tabs>
              <w:rPr>
                <w:color w:val="auto"/>
              </w:rPr>
            </w:pPr>
            <w:r w:rsidRPr="004D365C">
              <w:rPr>
                <w:color w:val="auto"/>
                <w:sz w:val="22"/>
                <w:szCs w:val="22"/>
              </w:rPr>
              <w:t>2023г</w:t>
            </w:r>
          </w:p>
        </w:tc>
        <w:tc>
          <w:tcPr>
            <w:tcW w:w="991"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D365C" w:rsidRPr="004D365C" w:rsidRDefault="004D365C" w:rsidP="004D365C">
            <w:pPr>
              <w:tabs>
                <w:tab w:val="left" w:pos="426"/>
              </w:tabs>
              <w:rPr>
                <w:color w:val="auto"/>
              </w:rPr>
            </w:pPr>
            <w:r w:rsidRPr="004D365C">
              <w:rPr>
                <w:color w:val="auto"/>
                <w:sz w:val="22"/>
                <w:szCs w:val="22"/>
              </w:rPr>
              <w:t>2024г</w:t>
            </w:r>
          </w:p>
        </w:tc>
        <w:tc>
          <w:tcPr>
            <w:tcW w:w="991"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4D365C" w:rsidRPr="004D365C" w:rsidRDefault="004D365C" w:rsidP="004D365C">
            <w:pPr>
              <w:tabs>
                <w:tab w:val="left" w:pos="426"/>
              </w:tabs>
              <w:rPr>
                <w:color w:val="auto"/>
              </w:rPr>
            </w:pPr>
            <w:r w:rsidRPr="004D365C">
              <w:rPr>
                <w:color w:val="auto"/>
                <w:sz w:val="22"/>
                <w:szCs w:val="22"/>
              </w:rPr>
              <w:t>2025г</w:t>
            </w:r>
          </w:p>
        </w:tc>
      </w:tr>
      <w:tr w:rsidR="004D365C" w:rsidRPr="004D365C" w:rsidTr="004D365C">
        <w:trPr>
          <w:trHeight w:val="563"/>
        </w:trPr>
        <w:tc>
          <w:tcPr>
            <w:tcW w:w="20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r w:rsidRPr="004D365C">
              <w:rPr>
                <w:sz w:val="22"/>
                <w:szCs w:val="22"/>
              </w:rPr>
              <w:t>1</w:t>
            </w:r>
          </w:p>
        </w:tc>
        <w:tc>
          <w:tcPr>
            <w:tcW w:w="628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r w:rsidRPr="004D365C">
              <w:rPr>
                <w:sz w:val="22"/>
                <w:szCs w:val="22"/>
              </w:rPr>
              <w:t xml:space="preserve">Доля  аварийных  деревьев к общему количеству  деревьев </w:t>
            </w:r>
          </w:p>
        </w:tc>
        <w:tc>
          <w:tcPr>
            <w:tcW w:w="115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r w:rsidRPr="004D365C">
              <w:rPr>
                <w:sz w:val="22"/>
                <w:szCs w:val="22"/>
              </w:rPr>
              <w:t>%</w:t>
            </w:r>
          </w:p>
        </w:tc>
        <w:tc>
          <w:tcPr>
            <w:tcW w:w="991"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D365C" w:rsidRPr="004D365C" w:rsidRDefault="004D365C" w:rsidP="004D365C">
            <w:pPr>
              <w:pStyle w:val="af2"/>
              <w:spacing w:after="0" w:line="240" w:lineRule="auto"/>
              <w:ind w:left="0"/>
              <w:jc w:val="center"/>
              <w:rPr>
                <w:rFonts w:ascii="Times New Roman" w:hAnsi="Times New Roman" w:cs="Times New Roman"/>
              </w:rPr>
            </w:pPr>
            <w:r w:rsidRPr="004D365C">
              <w:rPr>
                <w:rFonts w:ascii="Times New Roman" w:hAnsi="Times New Roman" w:cs="Times New Roman"/>
              </w:rPr>
              <w:t>16</w:t>
            </w:r>
          </w:p>
        </w:tc>
        <w:tc>
          <w:tcPr>
            <w:tcW w:w="991"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D365C" w:rsidRPr="004D365C" w:rsidRDefault="004D365C" w:rsidP="004D365C">
            <w:pPr>
              <w:pStyle w:val="af2"/>
              <w:spacing w:after="0" w:line="240" w:lineRule="auto"/>
              <w:ind w:left="0"/>
              <w:jc w:val="center"/>
              <w:rPr>
                <w:rFonts w:ascii="Times New Roman" w:hAnsi="Times New Roman" w:cs="Times New Roman"/>
              </w:rPr>
            </w:pPr>
            <w:r w:rsidRPr="004D365C">
              <w:rPr>
                <w:rFonts w:ascii="Times New Roman" w:hAnsi="Times New Roman" w:cs="Times New Roman"/>
              </w:rPr>
              <w:t>15</w:t>
            </w:r>
          </w:p>
        </w:tc>
        <w:tc>
          <w:tcPr>
            <w:tcW w:w="991"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240" w:lineRule="auto"/>
              <w:ind w:left="0"/>
              <w:jc w:val="center"/>
              <w:rPr>
                <w:rFonts w:ascii="Times New Roman" w:hAnsi="Times New Roman" w:cs="Times New Roman"/>
              </w:rPr>
            </w:pPr>
            <w:r w:rsidRPr="004D365C">
              <w:rPr>
                <w:rFonts w:ascii="Times New Roman" w:hAnsi="Times New Roman" w:cs="Times New Roman"/>
              </w:rPr>
              <w:t>14</w:t>
            </w:r>
          </w:p>
        </w:tc>
      </w:tr>
      <w:tr w:rsidR="004D365C" w:rsidRPr="004D365C" w:rsidTr="004D365C">
        <w:trPr>
          <w:trHeight w:val="557"/>
        </w:trPr>
        <w:tc>
          <w:tcPr>
            <w:tcW w:w="20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r w:rsidRPr="004D365C">
              <w:rPr>
                <w:sz w:val="22"/>
                <w:szCs w:val="22"/>
              </w:rPr>
              <w:t>2</w:t>
            </w:r>
          </w:p>
        </w:tc>
        <w:tc>
          <w:tcPr>
            <w:tcW w:w="628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r w:rsidRPr="004D365C">
              <w:rPr>
                <w:sz w:val="22"/>
                <w:szCs w:val="22"/>
              </w:rPr>
              <w:t>Площадь  территории  окашиваемой травы на территории Комсомольского городского поселения</w:t>
            </w:r>
          </w:p>
        </w:tc>
        <w:tc>
          <w:tcPr>
            <w:tcW w:w="115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r w:rsidRPr="004D365C">
              <w:rPr>
                <w:sz w:val="22"/>
                <w:szCs w:val="22"/>
              </w:rPr>
              <w:t>м2</w:t>
            </w:r>
          </w:p>
        </w:tc>
        <w:tc>
          <w:tcPr>
            <w:tcW w:w="991"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D365C" w:rsidRPr="004D365C" w:rsidRDefault="004D365C" w:rsidP="004D365C">
            <w:pPr>
              <w:pStyle w:val="af2"/>
              <w:spacing w:after="0" w:line="240" w:lineRule="auto"/>
              <w:ind w:left="0"/>
              <w:jc w:val="center"/>
              <w:rPr>
                <w:rFonts w:ascii="Times New Roman" w:hAnsi="Times New Roman" w:cs="Times New Roman"/>
              </w:rPr>
            </w:pPr>
            <w:r w:rsidRPr="004D365C">
              <w:rPr>
                <w:rFonts w:ascii="Times New Roman" w:hAnsi="Times New Roman" w:cs="Times New Roman"/>
              </w:rPr>
              <w:t>133062,9</w:t>
            </w:r>
          </w:p>
        </w:tc>
        <w:tc>
          <w:tcPr>
            <w:tcW w:w="991"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D365C" w:rsidRPr="004D365C" w:rsidRDefault="004D365C" w:rsidP="004D365C">
            <w:pPr>
              <w:pStyle w:val="af2"/>
              <w:spacing w:after="0" w:line="240" w:lineRule="auto"/>
              <w:ind w:left="0"/>
              <w:jc w:val="center"/>
              <w:rPr>
                <w:rFonts w:ascii="Times New Roman" w:hAnsi="Times New Roman" w:cs="Times New Roman"/>
              </w:rPr>
            </w:pPr>
            <w:r w:rsidRPr="004D365C">
              <w:rPr>
                <w:rFonts w:ascii="Times New Roman" w:hAnsi="Times New Roman" w:cs="Times New Roman"/>
              </w:rPr>
              <w:t>133062,9</w:t>
            </w:r>
          </w:p>
        </w:tc>
        <w:tc>
          <w:tcPr>
            <w:tcW w:w="991"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240" w:lineRule="auto"/>
              <w:ind w:left="0"/>
              <w:jc w:val="center"/>
              <w:rPr>
                <w:rFonts w:ascii="Times New Roman" w:hAnsi="Times New Roman" w:cs="Times New Roman"/>
              </w:rPr>
            </w:pPr>
          </w:p>
          <w:p w:rsidR="004D365C" w:rsidRPr="004D365C" w:rsidRDefault="004D365C" w:rsidP="004D365C">
            <w:pPr>
              <w:pStyle w:val="af2"/>
              <w:spacing w:after="0" w:line="240" w:lineRule="auto"/>
              <w:ind w:left="0"/>
              <w:jc w:val="center"/>
              <w:rPr>
                <w:rFonts w:ascii="Times New Roman" w:hAnsi="Times New Roman" w:cs="Times New Roman"/>
              </w:rPr>
            </w:pPr>
            <w:r w:rsidRPr="004D365C">
              <w:rPr>
                <w:rFonts w:ascii="Times New Roman" w:hAnsi="Times New Roman" w:cs="Times New Roman"/>
              </w:rPr>
              <w:t>133062,9</w:t>
            </w:r>
          </w:p>
          <w:p w:rsidR="004D365C" w:rsidRPr="004D365C" w:rsidRDefault="004D365C" w:rsidP="004D365C">
            <w:pPr>
              <w:pStyle w:val="af2"/>
              <w:spacing w:after="0" w:line="240" w:lineRule="auto"/>
              <w:ind w:left="0"/>
              <w:jc w:val="center"/>
              <w:rPr>
                <w:rFonts w:ascii="Times New Roman" w:hAnsi="Times New Roman" w:cs="Times New Roman"/>
              </w:rPr>
            </w:pPr>
          </w:p>
        </w:tc>
      </w:tr>
      <w:tr w:rsidR="004D365C" w:rsidRPr="004D365C" w:rsidTr="004D365C">
        <w:trPr>
          <w:trHeight w:val="329"/>
        </w:trPr>
        <w:tc>
          <w:tcPr>
            <w:tcW w:w="20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r w:rsidRPr="004D365C">
              <w:rPr>
                <w:sz w:val="22"/>
                <w:szCs w:val="22"/>
              </w:rPr>
              <w:t>3</w:t>
            </w:r>
          </w:p>
        </w:tc>
        <w:tc>
          <w:tcPr>
            <w:tcW w:w="628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r w:rsidRPr="004D365C">
              <w:rPr>
                <w:sz w:val="22"/>
                <w:szCs w:val="22"/>
              </w:rPr>
              <w:t>Площадь разбитых газонов, клумб, цветников</w:t>
            </w:r>
          </w:p>
        </w:tc>
        <w:tc>
          <w:tcPr>
            <w:tcW w:w="115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r w:rsidRPr="004D365C">
              <w:rPr>
                <w:sz w:val="22"/>
                <w:szCs w:val="22"/>
              </w:rPr>
              <w:t>м2</w:t>
            </w:r>
          </w:p>
        </w:tc>
        <w:tc>
          <w:tcPr>
            <w:tcW w:w="991"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D365C" w:rsidRPr="004D365C" w:rsidRDefault="004D365C" w:rsidP="004D365C">
            <w:pPr>
              <w:pStyle w:val="af2"/>
              <w:spacing w:after="0" w:line="240" w:lineRule="auto"/>
              <w:ind w:left="0"/>
              <w:jc w:val="center"/>
              <w:rPr>
                <w:rFonts w:ascii="Times New Roman" w:hAnsi="Times New Roman" w:cs="Times New Roman"/>
              </w:rPr>
            </w:pPr>
            <w:r w:rsidRPr="004D365C">
              <w:rPr>
                <w:rFonts w:ascii="Times New Roman" w:hAnsi="Times New Roman" w:cs="Times New Roman"/>
              </w:rPr>
              <w:t>619</w:t>
            </w:r>
          </w:p>
        </w:tc>
        <w:tc>
          <w:tcPr>
            <w:tcW w:w="991"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D365C" w:rsidRPr="004D365C" w:rsidRDefault="004D365C" w:rsidP="004D365C">
            <w:pPr>
              <w:pStyle w:val="af2"/>
              <w:spacing w:after="0" w:line="240" w:lineRule="auto"/>
              <w:ind w:left="0"/>
              <w:jc w:val="center"/>
              <w:rPr>
                <w:rFonts w:ascii="Times New Roman" w:hAnsi="Times New Roman" w:cs="Times New Roman"/>
              </w:rPr>
            </w:pPr>
            <w:r w:rsidRPr="004D365C">
              <w:rPr>
                <w:rFonts w:ascii="Times New Roman" w:hAnsi="Times New Roman" w:cs="Times New Roman"/>
              </w:rPr>
              <w:t>619</w:t>
            </w:r>
          </w:p>
        </w:tc>
        <w:tc>
          <w:tcPr>
            <w:tcW w:w="991"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240" w:lineRule="auto"/>
              <w:ind w:left="0"/>
              <w:jc w:val="center"/>
              <w:rPr>
                <w:rFonts w:ascii="Times New Roman" w:hAnsi="Times New Roman" w:cs="Times New Roman"/>
              </w:rPr>
            </w:pPr>
            <w:r w:rsidRPr="004D365C">
              <w:rPr>
                <w:rFonts w:ascii="Times New Roman" w:hAnsi="Times New Roman" w:cs="Times New Roman"/>
              </w:rPr>
              <w:t>619</w:t>
            </w:r>
          </w:p>
        </w:tc>
      </w:tr>
    </w:tbl>
    <w:p w:rsidR="004D365C" w:rsidRPr="004D365C" w:rsidRDefault="004D365C" w:rsidP="004D365C">
      <w:pPr>
        <w:jc w:val="right"/>
        <w:rPr>
          <w:b/>
        </w:rPr>
      </w:pPr>
    </w:p>
    <w:p w:rsidR="004D365C" w:rsidRPr="004D365C" w:rsidRDefault="004D365C" w:rsidP="004D365C">
      <w:pPr>
        <w:jc w:val="right"/>
        <w:rPr>
          <w:b/>
        </w:rPr>
      </w:pPr>
      <w:r w:rsidRPr="004D365C">
        <w:rPr>
          <w:b/>
        </w:rPr>
        <w:t>Таблица 2</w:t>
      </w:r>
    </w:p>
    <w:p w:rsidR="004D365C" w:rsidRPr="004D365C" w:rsidRDefault="004D365C" w:rsidP="004D365C">
      <w:pPr>
        <w:pStyle w:val="af2"/>
        <w:spacing w:after="0" w:line="240" w:lineRule="auto"/>
        <w:ind w:left="0"/>
        <w:jc w:val="center"/>
        <w:rPr>
          <w:rFonts w:ascii="Times New Roman" w:hAnsi="Times New Roman" w:cs="Times New Roman"/>
          <w:b/>
          <w:sz w:val="24"/>
          <w:szCs w:val="24"/>
        </w:rPr>
      </w:pPr>
      <w:r w:rsidRPr="004D365C">
        <w:rPr>
          <w:rFonts w:ascii="Times New Roman" w:hAnsi="Times New Roman" w:cs="Times New Roman"/>
          <w:b/>
          <w:sz w:val="24"/>
          <w:szCs w:val="24"/>
        </w:rPr>
        <w:lastRenderedPageBreak/>
        <w:t>4. Ресурсное обеспечение  подпрограммы, рублей</w:t>
      </w:r>
    </w:p>
    <w:p w:rsidR="004D365C" w:rsidRPr="004D365C" w:rsidRDefault="004D365C" w:rsidP="004D365C">
      <w:pPr>
        <w:pStyle w:val="af2"/>
        <w:spacing w:after="0" w:line="240" w:lineRule="auto"/>
        <w:ind w:left="0"/>
        <w:jc w:val="center"/>
        <w:rPr>
          <w:rFonts w:ascii="Times New Roman" w:hAnsi="Times New Roman" w:cs="Times New Roman"/>
          <w:b/>
          <w:sz w:val="24"/>
          <w:szCs w:val="24"/>
        </w:rPr>
      </w:pPr>
    </w:p>
    <w:tbl>
      <w:tblPr>
        <w:tblW w:w="11347" w:type="dxa"/>
        <w:tblInd w:w="-121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8" w:type="dxa"/>
        </w:tblCellMar>
        <w:tblLook w:val="04A0"/>
      </w:tblPr>
      <w:tblGrid>
        <w:gridCol w:w="567"/>
        <w:gridCol w:w="1888"/>
        <w:gridCol w:w="1521"/>
        <w:gridCol w:w="1276"/>
        <w:gridCol w:w="1275"/>
        <w:gridCol w:w="1276"/>
        <w:gridCol w:w="1134"/>
        <w:gridCol w:w="1213"/>
        <w:gridCol w:w="1197"/>
      </w:tblGrid>
      <w:tr w:rsidR="004D365C" w:rsidRPr="004D365C" w:rsidTr="004D365C">
        <w:trPr>
          <w:trHeight w:val="557"/>
        </w:trPr>
        <w:tc>
          <w:tcPr>
            <w:tcW w:w="567"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r w:rsidRPr="004D365C">
              <w:t>№ п/п</w:t>
            </w:r>
          </w:p>
        </w:tc>
        <w:tc>
          <w:tcPr>
            <w:tcW w:w="1888"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r w:rsidRPr="004D365C">
              <w:t>Наименование  основного мероприятия (мероприятия)  /</w:t>
            </w:r>
          </w:p>
          <w:p w:rsidR="004D365C" w:rsidRPr="004D365C" w:rsidRDefault="004D365C" w:rsidP="004D365C">
            <w:r w:rsidRPr="004D365C">
              <w:t>Источник ресурсного обеспечения</w:t>
            </w:r>
          </w:p>
        </w:tc>
        <w:tc>
          <w:tcPr>
            <w:tcW w:w="1521"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r w:rsidRPr="004D365C">
              <w:t>Исполнитель</w:t>
            </w:r>
          </w:p>
        </w:tc>
        <w:tc>
          <w:tcPr>
            <w:tcW w:w="1276"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r w:rsidRPr="004D365C">
              <w:t>Срок реализации (годы)</w:t>
            </w:r>
          </w:p>
        </w:tc>
        <w:tc>
          <w:tcPr>
            <w:tcW w:w="1275"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r w:rsidRPr="004D365C">
              <w:t>Источник финансирования</w:t>
            </w:r>
          </w:p>
        </w:tc>
        <w:tc>
          <w:tcPr>
            <w:tcW w:w="4820" w:type="dxa"/>
            <w:gridSpan w:val="4"/>
            <w:tcBorders>
              <w:top w:val="single" w:sz="4" w:space="0" w:color="000001"/>
              <w:left w:val="single" w:sz="4" w:space="0" w:color="000001"/>
              <w:bottom w:val="single" w:sz="4" w:space="0" w:color="00000A"/>
              <w:right w:val="single" w:sz="4" w:space="0" w:color="000001"/>
            </w:tcBorders>
            <w:shd w:val="clear" w:color="auto" w:fill="auto"/>
            <w:tcMar>
              <w:left w:w="58" w:type="dxa"/>
            </w:tcMar>
            <w:vAlign w:val="center"/>
          </w:tcPr>
          <w:p w:rsidR="004D365C" w:rsidRPr="004D365C" w:rsidRDefault="004D365C" w:rsidP="004D365C">
            <w:r w:rsidRPr="004D365C">
              <w:t>Объемы бюджетных ассигнований</w:t>
            </w:r>
          </w:p>
        </w:tc>
      </w:tr>
      <w:tr w:rsidR="004D365C" w:rsidRPr="004D365C" w:rsidTr="004D365C">
        <w:trPr>
          <w:trHeight w:val="1099"/>
        </w:trPr>
        <w:tc>
          <w:tcPr>
            <w:tcW w:w="567"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tc>
        <w:tc>
          <w:tcPr>
            <w:tcW w:w="1888"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tc>
        <w:tc>
          <w:tcPr>
            <w:tcW w:w="1521"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tc>
        <w:tc>
          <w:tcPr>
            <w:tcW w:w="1276"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tc>
        <w:tc>
          <w:tcPr>
            <w:tcW w:w="1275"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tc>
        <w:tc>
          <w:tcPr>
            <w:tcW w:w="1276" w:type="dxa"/>
            <w:tcBorders>
              <w:top w:val="single" w:sz="4" w:space="0" w:color="00000A"/>
              <w:left w:val="single" w:sz="4" w:space="0" w:color="000001"/>
              <w:bottom w:val="single" w:sz="4" w:space="0" w:color="000001"/>
              <w:right w:val="single" w:sz="4" w:space="0" w:color="00000A"/>
            </w:tcBorders>
            <w:shd w:val="clear" w:color="auto" w:fill="auto"/>
            <w:tcMar>
              <w:left w:w="58" w:type="dxa"/>
            </w:tcMar>
            <w:vAlign w:val="center"/>
          </w:tcPr>
          <w:p w:rsidR="004D365C" w:rsidRPr="004D365C" w:rsidRDefault="004D365C" w:rsidP="004D365C">
            <w:r w:rsidRPr="004D365C">
              <w:t>всего</w:t>
            </w:r>
          </w:p>
        </w:tc>
        <w:tc>
          <w:tcPr>
            <w:tcW w:w="1134"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D365C" w:rsidRPr="004D365C" w:rsidRDefault="004D365C" w:rsidP="004D365C">
            <w:r w:rsidRPr="004D365C">
              <w:t>2023 год</w:t>
            </w:r>
          </w:p>
        </w:tc>
        <w:tc>
          <w:tcPr>
            <w:tcW w:w="1213"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D365C" w:rsidRPr="004D365C" w:rsidRDefault="004D365C" w:rsidP="004D365C">
            <w:r w:rsidRPr="004D365C">
              <w:t>2024 год</w:t>
            </w:r>
          </w:p>
        </w:tc>
        <w:tc>
          <w:tcPr>
            <w:tcW w:w="1197"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4D365C" w:rsidRPr="004D365C" w:rsidRDefault="004D365C" w:rsidP="004D365C">
            <w:r w:rsidRPr="004D365C">
              <w:rPr>
                <w:sz w:val="22"/>
                <w:szCs w:val="22"/>
              </w:rPr>
              <w:t>2025 год</w:t>
            </w:r>
          </w:p>
        </w:tc>
      </w:tr>
      <w:tr w:rsidR="004D365C" w:rsidRPr="004D365C" w:rsidTr="004D365C">
        <w:trPr>
          <w:trHeight w:val="1160"/>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pPr>
              <w:rPr>
                <w:b/>
              </w:rPr>
            </w:pPr>
          </w:p>
        </w:tc>
        <w:tc>
          <w:tcPr>
            <w:tcW w:w="188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pPr>
              <w:rPr>
                <w:b/>
              </w:rPr>
            </w:pPr>
            <w:r w:rsidRPr="004D365C">
              <w:rPr>
                <w:b/>
              </w:rPr>
              <w:t>Подпрограмма,</w:t>
            </w:r>
          </w:p>
          <w:p w:rsidR="004D365C" w:rsidRPr="004D365C" w:rsidRDefault="004D365C" w:rsidP="004D365C">
            <w:r w:rsidRPr="004D365C">
              <w:t>всего</w:t>
            </w:r>
          </w:p>
        </w:tc>
        <w:tc>
          <w:tcPr>
            <w:tcW w:w="152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pPr>
              <w:rPr>
                <w:b/>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pPr>
              <w:rPr>
                <w:b/>
              </w:rPr>
            </w:pPr>
            <w:r w:rsidRPr="004D365C">
              <w:rPr>
                <w:b/>
              </w:rPr>
              <w:t>2023-2025</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pPr>
              <w:rPr>
                <w:b/>
              </w:rPr>
            </w:pPr>
            <w:r w:rsidRPr="004D365C">
              <w:rPr>
                <w:b/>
              </w:rPr>
              <w:t>Бюджет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4D365C" w:rsidRPr="004D365C" w:rsidRDefault="004D365C" w:rsidP="004D365C">
            <w:pPr>
              <w:rPr>
                <w:b/>
                <w:sz w:val="18"/>
                <w:szCs w:val="18"/>
              </w:rPr>
            </w:pPr>
            <w:r w:rsidRPr="004D365C">
              <w:rPr>
                <w:b/>
                <w:sz w:val="18"/>
                <w:szCs w:val="18"/>
              </w:rPr>
              <w:t>8 700 000,00</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D365C" w:rsidRPr="004D365C" w:rsidRDefault="004D365C" w:rsidP="004D365C">
            <w:pPr>
              <w:rPr>
                <w:b/>
                <w:sz w:val="18"/>
                <w:szCs w:val="18"/>
              </w:rPr>
            </w:pPr>
            <w:r w:rsidRPr="004D365C">
              <w:rPr>
                <w:b/>
                <w:sz w:val="18"/>
                <w:szCs w:val="18"/>
              </w:rPr>
              <w:t>2 700 000,00</w:t>
            </w:r>
          </w:p>
        </w:tc>
        <w:tc>
          <w:tcPr>
            <w:tcW w:w="1213"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D365C" w:rsidRPr="004D365C" w:rsidRDefault="004D365C" w:rsidP="004D365C">
            <w:pPr>
              <w:rPr>
                <w:b/>
                <w:sz w:val="18"/>
                <w:szCs w:val="18"/>
              </w:rPr>
            </w:pPr>
            <w:r w:rsidRPr="004D365C">
              <w:rPr>
                <w:b/>
                <w:sz w:val="18"/>
                <w:szCs w:val="18"/>
              </w:rPr>
              <w:t>3 000 000,00</w:t>
            </w:r>
          </w:p>
        </w:tc>
        <w:tc>
          <w:tcPr>
            <w:tcW w:w="1197"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D365C" w:rsidRPr="004D365C" w:rsidRDefault="004D365C" w:rsidP="004D365C">
            <w:pPr>
              <w:jc w:val="center"/>
              <w:rPr>
                <w:b/>
                <w:sz w:val="18"/>
                <w:szCs w:val="18"/>
              </w:rPr>
            </w:pPr>
            <w:r w:rsidRPr="004D365C">
              <w:rPr>
                <w:b/>
                <w:sz w:val="18"/>
                <w:szCs w:val="18"/>
              </w:rPr>
              <w:t>3 000 000,00</w:t>
            </w:r>
          </w:p>
        </w:tc>
      </w:tr>
      <w:tr w:rsidR="004D365C" w:rsidRPr="004D365C" w:rsidTr="004D365C">
        <w:trPr>
          <w:trHeight w:val="2078"/>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r w:rsidRPr="004D365C">
              <w:t>1.</w:t>
            </w:r>
          </w:p>
        </w:tc>
        <w:tc>
          <w:tcPr>
            <w:tcW w:w="188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240" w:lineRule="auto"/>
              <w:ind w:left="0"/>
              <w:rPr>
                <w:rFonts w:ascii="Times New Roman" w:hAnsi="Times New Roman" w:cs="Times New Roman"/>
                <w:b/>
                <w:i/>
                <w:sz w:val="24"/>
                <w:szCs w:val="24"/>
              </w:rPr>
            </w:pPr>
            <w:r w:rsidRPr="004D365C">
              <w:rPr>
                <w:rFonts w:ascii="Times New Roman" w:hAnsi="Times New Roman" w:cs="Times New Roman"/>
                <w:b/>
                <w:i/>
                <w:sz w:val="24"/>
                <w:szCs w:val="24"/>
              </w:rPr>
              <w:t>Основное мероприятие</w:t>
            </w:r>
          </w:p>
          <w:p w:rsidR="004D365C" w:rsidRPr="004D365C" w:rsidRDefault="004D365C" w:rsidP="004D365C">
            <w:pPr>
              <w:tabs>
                <w:tab w:val="left" w:pos="426"/>
              </w:tabs>
            </w:pPr>
            <w:r w:rsidRPr="004D365C">
              <w:t xml:space="preserve">Организация благоустройства и озеленение  территории </w:t>
            </w:r>
          </w:p>
          <w:p w:rsidR="004D365C" w:rsidRPr="004D365C" w:rsidRDefault="004D365C" w:rsidP="004D365C">
            <w:pPr>
              <w:tabs>
                <w:tab w:val="left" w:pos="426"/>
              </w:tabs>
              <w:rPr>
                <w:b/>
              </w:rPr>
            </w:pPr>
            <w:r w:rsidRPr="004D365C">
              <w:t>Комсомольского городского поселения</w:t>
            </w:r>
          </w:p>
        </w:tc>
        <w:tc>
          <w:tcPr>
            <w:tcW w:w="152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r w:rsidRPr="004D365C">
              <w:rPr>
                <w:b/>
              </w:rPr>
              <w:t>2023-2025</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rPr>
                <w:color w:val="DAEEF3"/>
              </w:rPr>
            </w:pP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4D365C" w:rsidRPr="004D365C" w:rsidRDefault="004D365C" w:rsidP="004D365C">
            <w:pPr>
              <w:rPr>
                <w:b/>
                <w:sz w:val="18"/>
                <w:szCs w:val="18"/>
              </w:rPr>
            </w:pPr>
            <w:r w:rsidRPr="004D365C">
              <w:rPr>
                <w:b/>
                <w:sz w:val="18"/>
                <w:szCs w:val="18"/>
              </w:rPr>
              <w:t xml:space="preserve">8 700 000,00    </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D365C" w:rsidRPr="004D365C" w:rsidRDefault="004D365C" w:rsidP="004D365C">
            <w:pPr>
              <w:rPr>
                <w:b/>
                <w:sz w:val="18"/>
                <w:szCs w:val="18"/>
              </w:rPr>
            </w:pPr>
            <w:r w:rsidRPr="004D365C">
              <w:rPr>
                <w:b/>
                <w:sz w:val="18"/>
                <w:szCs w:val="18"/>
              </w:rPr>
              <w:t>2 700 000,00</w:t>
            </w:r>
          </w:p>
        </w:tc>
        <w:tc>
          <w:tcPr>
            <w:tcW w:w="1213"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D365C" w:rsidRPr="004D365C" w:rsidRDefault="004D365C" w:rsidP="004D365C">
            <w:pPr>
              <w:rPr>
                <w:b/>
                <w:sz w:val="18"/>
                <w:szCs w:val="18"/>
              </w:rPr>
            </w:pPr>
            <w:r w:rsidRPr="004D365C">
              <w:rPr>
                <w:b/>
                <w:sz w:val="18"/>
                <w:szCs w:val="18"/>
              </w:rPr>
              <w:t>3 000 000,00</w:t>
            </w:r>
          </w:p>
        </w:tc>
        <w:tc>
          <w:tcPr>
            <w:tcW w:w="1197"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D365C" w:rsidRPr="004D365C" w:rsidRDefault="004D365C" w:rsidP="004D365C">
            <w:pPr>
              <w:jc w:val="center"/>
              <w:rPr>
                <w:b/>
                <w:sz w:val="18"/>
                <w:szCs w:val="18"/>
              </w:rPr>
            </w:pPr>
            <w:r w:rsidRPr="004D365C">
              <w:rPr>
                <w:b/>
                <w:sz w:val="18"/>
                <w:szCs w:val="18"/>
              </w:rPr>
              <w:t>3 000 000,00</w:t>
            </w:r>
          </w:p>
        </w:tc>
      </w:tr>
      <w:tr w:rsidR="004D365C" w:rsidRPr="004D365C" w:rsidTr="004D365C">
        <w:trPr>
          <w:trHeight w:val="1611"/>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r w:rsidRPr="004D365C">
              <w:t>1.1</w:t>
            </w:r>
          </w:p>
        </w:tc>
        <w:tc>
          <w:tcPr>
            <w:tcW w:w="188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r w:rsidRPr="004D365C">
              <w:t>Мероприятия по благоустройству и озеленению территории Комсомольского городского поселения</w:t>
            </w:r>
          </w:p>
        </w:tc>
        <w:tc>
          <w:tcPr>
            <w:tcW w:w="152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r w:rsidRPr="004D365C">
              <w:t>Администрация Комсомольского муниципального района</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r w:rsidRPr="004D365C">
              <w:rPr>
                <w:b/>
              </w:rPr>
              <w:t>2023-2025</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r w:rsidRPr="004D365C">
              <w:t>Бюджет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4D365C" w:rsidRPr="004D365C" w:rsidRDefault="004D365C" w:rsidP="004D365C">
            <w:pPr>
              <w:rPr>
                <w:sz w:val="18"/>
                <w:szCs w:val="18"/>
              </w:rPr>
            </w:pPr>
            <w:r w:rsidRPr="004D365C">
              <w:rPr>
                <w:sz w:val="18"/>
                <w:szCs w:val="18"/>
              </w:rPr>
              <w:t xml:space="preserve">8 700 000,00    </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D365C" w:rsidRPr="004D365C" w:rsidRDefault="004D365C" w:rsidP="004D365C">
            <w:pPr>
              <w:rPr>
                <w:sz w:val="18"/>
                <w:szCs w:val="18"/>
              </w:rPr>
            </w:pPr>
            <w:r w:rsidRPr="004D365C">
              <w:rPr>
                <w:sz w:val="18"/>
                <w:szCs w:val="18"/>
              </w:rPr>
              <w:t>2 700 000,00</w:t>
            </w:r>
          </w:p>
        </w:tc>
        <w:tc>
          <w:tcPr>
            <w:tcW w:w="1213"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D365C" w:rsidRPr="004D365C" w:rsidRDefault="004D365C" w:rsidP="004D365C">
            <w:pPr>
              <w:rPr>
                <w:sz w:val="18"/>
                <w:szCs w:val="18"/>
              </w:rPr>
            </w:pPr>
            <w:r w:rsidRPr="004D365C">
              <w:rPr>
                <w:sz w:val="18"/>
                <w:szCs w:val="18"/>
              </w:rPr>
              <w:t>3 000 000,00</w:t>
            </w:r>
          </w:p>
        </w:tc>
        <w:tc>
          <w:tcPr>
            <w:tcW w:w="1197"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D365C" w:rsidRPr="004D365C" w:rsidRDefault="004D365C" w:rsidP="004D365C">
            <w:pPr>
              <w:jc w:val="center"/>
              <w:rPr>
                <w:sz w:val="18"/>
                <w:szCs w:val="18"/>
              </w:rPr>
            </w:pPr>
            <w:r w:rsidRPr="004D365C">
              <w:rPr>
                <w:sz w:val="18"/>
                <w:szCs w:val="18"/>
              </w:rPr>
              <w:t>3 000 000,00</w:t>
            </w:r>
          </w:p>
        </w:tc>
      </w:tr>
    </w:tbl>
    <w:p w:rsidR="004D365C" w:rsidRPr="004D365C" w:rsidRDefault="004D365C" w:rsidP="004D365C">
      <w:pPr>
        <w:shd w:val="clear" w:color="auto" w:fill="FFFFFF"/>
        <w:tabs>
          <w:tab w:val="left" w:pos="2184"/>
          <w:tab w:val="right" w:pos="9354"/>
        </w:tabs>
        <w:rPr>
          <w:sz w:val="22"/>
          <w:szCs w:val="22"/>
        </w:rPr>
      </w:pPr>
      <w:r w:rsidRPr="004D365C">
        <w:rPr>
          <w:color w:val="666666"/>
          <w:sz w:val="22"/>
          <w:szCs w:val="22"/>
        </w:rPr>
        <w:tab/>
      </w:r>
    </w:p>
    <w:p w:rsidR="004D365C" w:rsidRPr="004D365C" w:rsidRDefault="004D365C" w:rsidP="004D365C">
      <w:pPr>
        <w:shd w:val="clear" w:color="auto" w:fill="FFFFFF"/>
        <w:tabs>
          <w:tab w:val="left" w:pos="2184"/>
          <w:tab w:val="right" w:pos="9354"/>
        </w:tabs>
      </w:pPr>
    </w:p>
    <w:p w:rsidR="004D365C" w:rsidRPr="004D365C" w:rsidRDefault="004D365C" w:rsidP="004D365C">
      <w:pPr>
        <w:shd w:val="clear" w:color="auto" w:fill="FFFFFF"/>
        <w:tabs>
          <w:tab w:val="left" w:pos="2184"/>
          <w:tab w:val="right" w:pos="9354"/>
        </w:tabs>
      </w:pPr>
    </w:p>
    <w:p w:rsidR="004D365C" w:rsidRPr="004D365C" w:rsidRDefault="004D365C" w:rsidP="004D365C">
      <w:pPr>
        <w:shd w:val="clear" w:color="auto" w:fill="FFFFFF"/>
        <w:tabs>
          <w:tab w:val="left" w:pos="2184"/>
          <w:tab w:val="right" w:pos="9354"/>
        </w:tabs>
      </w:pPr>
      <w:r w:rsidRPr="004D365C">
        <w:t xml:space="preserve">   Приложение 3            </w:t>
      </w:r>
    </w:p>
    <w:p w:rsidR="004D365C" w:rsidRPr="004D365C" w:rsidRDefault="004D365C" w:rsidP="004D365C">
      <w:pPr>
        <w:shd w:val="clear" w:color="auto" w:fill="FFFFFF"/>
        <w:ind w:firstLine="284"/>
        <w:jc w:val="right"/>
      </w:pPr>
      <w:r w:rsidRPr="004D365C">
        <w:t xml:space="preserve">                              к муниципальной программе                                                                                                               «Благоустройство муниципального образования                                                                                                      «Комсомольское городское поселение                                                                                                                       Комсомольского муниципального района                                                                                                                      Ивановской области»</w:t>
      </w:r>
    </w:p>
    <w:p w:rsidR="004D365C" w:rsidRPr="004D365C" w:rsidRDefault="004D365C" w:rsidP="004D365C">
      <w:pPr>
        <w:jc w:val="right"/>
        <w:rPr>
          <w:b/>
        </w:rPr>
      </w:pPr>
    </w:p>
    <w:p w:rsidR="004D365C" w:rsidRPr="004D365C" w:rsidRDefault="004D365C" w:rsidP="004D365C">
      <w:pPr>
        <w:jc w:val="center"/>
      </w:pPr>
      <w:r w:rsidRPr="004D365C">
        <w:rPr>
          <w:b/>
        </w:rPr>
        <w:t>Подпрограмма</w:t>
      </w:r>
    </w:p>
    <w:p w:rsidR="004D365C" w:rsidRPr="004D365C" w:rsidRDefault="004D365C" w:rsidP="004D365C">
      <w:pPr>
        <w:pStyle w:val="af2"/>
        <w:spacing w:after="0" w:line="240" w:lineRule="auto"/>
        <w:ind w:left="0"/>
        <w:jc w:val="center"/>
        <w:rPr>
          <w:rFonts w:ascii="Times New Roman" w:hAnsi="Times New Roman" w:cs="Times New Roman"/>
          <w:b/>
          <w:sz w:val="24"/>
          <w:szCs w:val="24"/>
        </w:rPr>
      </w:pPr>
      <w:r w:rsidRPr="004D365C">
        <w:rPr>
          <w:rFonts w:ascii="Times New Roman" w:hAnsi="Times New Roman" w:cs="Times New Roman"/>
          <w:b/>
          <w:sz w:val="24"/>
          <w:szCs w:val="24"/>
        </w:rPr>
        <w:t>«Организация  ритуальных услуг и содержание мест захоронения</w:t>
      </w:r>
    </w:p>
    <w:p w:rsidR="004D365C" w:rsidRPr="004D365C" w:rsidRDefault="004D365C" w:rsidP="004D365C">
      <w:pPr>
        <w:pStyle w:val="af2"/>
        <w:spacing w:after="0" w:line="240" w:lineRule="auto"/>
        <w:ind w:left="0"/>
        <w:jc w:val="center"/>
        <w:rPr>
          <w:rFonts w:ascii="Times New Roman" w:hAnsi="Times New Roman" w:cs="Times New Roman"/>
          <w:b/>
          <w:sz w:val="24"/>
          <w:szCs w:val="24"/>
        </w:rPr>
      </w:pPr>
      <w:r w:rsidRPr="004D365C">
        <w:rPr>
          <w:rFonts w:ascii="Times New Roman" w:hAnsi="Times New Roman" w:cs="Times New Roman"/>
          <w:b/>
          <w:sz w:val="24"/>
          <w:szCs w:val="24"/>
        </w:rPr>
        <w:t>на территории Комсомольского городского поселения»</w:t>
      </w:r>
    </w:p>
    <w:p w:rsidR="004D365C" w:rsidRPr="004D365C" w:rsidRDefault="004D365C" w:rsidP="004D365C">
      <w:pPr>
        <w:pStyle w:val="af2"/>
        <w:spacing w:after="0" w:line="240" w:lineRule="auto"/>
        <w:ind w:left="0"/>
        <w:jc w:val="center"/>
        <w:rPr>
          <w:rFonts w:ascii="Times New Roman" w:hAnsi="Times New Roman" w:cs="Times New Roman"/>
          <w:b/>
          <w:sz w:val="24"/>
          <w:szCs w:val="24"/>
        </w:rPr>
      </w:pPr>
    </w:p>
    <w:p w:rsidR="004D365C" w:rsidRPr="004D365C" w:rsidRDefault="004D365C" w:rsidP="00E3388D">
      <w:pPr>
        <w:pStyle w:val="af2"/>
        <w:numPr>
          <w:ilvl w:val="0"/>
          <w:numId w:val="25"/>
        </w:numPr>
        <w:spacing w:after="0" w:line="240" w:lineRule="auto"/>
        <w:ind w:left="0" w:hanging="283"/>
        <w:contextualSpacing/>
        <w:jc w:val="center"/>
        <w:rPr>
          <w:rFonts w:ascii="Times New Roman" w:hAnsi="Times New Roman" w:cs="Times New Roman"/>
          <w:b/>
          <w:sz w:val="24"/>
          <w:szCs w:val="24"/>
        </w:rPr>
      </w:pPr>
      <w:r w:rsidRPr="004D365C">
        <w:rPr>
          <w:rFonts w:ascii="Times New Roman" w:hAnsi="Times New Roman" w:cs="Times New Roman"/>
          <w:b/>
          <w:sz w:val="24"/>
          <w:szCs w:val="24"/>
        </w:rPr>
        <w:t>Паспорт подпрограммы муниципальной программы</w:t>
      </w:r>
    </w:p>
    <w:p w:rsidR="004D365C" w:rsidRPr="004D365C" w:rsidRDefault="004D365C" w:rsidP="004D365C">
      <w:pPr>
        <w:pStyle w:val="af2"/>
        <w:spacing w:after="0" w:line="240" w:lineRule="auto"/>
        <w:ind w:left="0"/>
        <w:jc w:val="center"/>
        <w:rPr>
          <w:rFonts w:ascii="Times New Roman" w:hAnsi="Times New Roman" w:cs="Times New Roman"/>
          <w:b/>
          <w:sz w:val="24"/>
          <w:szCs w:val="24"/>
        </w:rPr>
      </w:pPr>
      <w:r w:rsidRPr="004D365C">
        <w:rPr>
          <w:rFonts w:ascii="Times New Roman" w:hAnsi="Times New Roman" w:cs="Times New Roman"/>
          <w:b/>
          <w:sz w:val="24"/>
          <w:szCs w:val="24"/>
        </w:rPr>
        <w:t>« Благоустройство муниципального образования «Комсомольское городское поселение   Комсомольского муниципального района Ивановской области»</w:t>
      </w:r>
    </w:p>
    <w:p w:rsidR="004D365C" w:rsidRPr="004D365C" w:rsidRDefault="004D365C" w:rsidP="004D365C">
      <w:pPr>
        <w:pStyle w:val="af2"/>
        <w:spacing w:after="0" w:line="240" w:lineRule="auto"/>
        <w:ind w:left="0"/>
        <w:jc w:val="center"/>
        <w:rPr>
          <w:rFonts w:ascii="Times New Roman" w:hAnsi="Times New Roman" w:cs="Times New Roman"/>
          <w:b/>
          <w:sz w:val="24"/>
          <w:szCs w:val="24"/>
        </w:rPr>
      </w:pPr>
    </w:p>
    <w:tbl>
      <w:tblPr>
        <w:tblpPr w:leftFromText="180" w:rightFromText="180" w:vertAnchor="text" w:tblpX="-692" w:tblpY="1"/>
        <w:tblW w:w="1063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3" w:type="dxa"/>
        </w:tblCellMar>
        <w:tblLook w:val="04A0"/>
      </w:tblPr>
      <w:tblGrid>
        <w:gridCol w:w="2832"/>
        <w:gridCol w:w="7800"/>
      </w:tblGrid>
      <w:tr w:rsidR="004D365C" w:rsidRPr="004D365C" w:rsidTr="004D365C">
        <w:trPr>
          <w:trHeight w:val="562"/>
        </w:trPr>
        <w:tc>
          <w:tcPr>
            <w:tcW w:w="283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D365C" w:rsidRPr="004D365C" w:rsidRDefault="004D365C" w:rsidP="004D365C">
            <w:r w:rsidRPr="004D365C">
              <w:t>Наименование подпрограммы</w:t>
            </w:r>
          </w:p>
        </w:tc>
        <w:tc>
          <w:tcPr>
            <w:tcW w:w="780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D365C" w:rsidRPr="004D365C" w:rsidRDefault="004D365C" w:rsidP="004D365C">
            <w:pPr>
              <w:pStyle w:val="af2"/>
              <w:spacing w:after="0" w:line="240" w:lineRule="auto"/>
              <w:ind w:left="0"/>
              <w:rPr>
                <w:rFonts w:ascii="Times New Roman" w:hAnsi="Times New Roman" w:cs="Times New Roman"/>
                <w:sz w:val="24"/>
                <w:szCs w:val="24"/>
              </w:rPr>
            </w:pPr>
            <w:r w:rsidRPr="004D365C">
              <w:rPr>
                <w:rFonts w:ascii="Times New Roman" w:hAnsi="Times New Roman" w:cs="Times New Roman"/>
                <w:sz w:val="24"/>
                <w:szCs w:val="24"/>
              </w:rPr>
              <w:t>Организация  ритуальных услуг и содержание  мест захоронения на территории  Комсомольского городского поселения</w:t>
            </w:r>
          </w:p>
        </w:tc>
      </w:tr>
      <w:tr w:rsidR="004D365C" w:rsidRPr="004D365C" w:rsidTr="004D365C">
        <w:tc>
          <w:tcPr>
            <w:tcW w:w="283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D365C" w:rsidRPr="004D365C" w:rsidRDefault="004D365C" w:rsidP="004D365C">
            <w:r w:rsidRPr="004D365C">
              <w:t xml:space="preserve">Срок реализации подпрограммы </w:t>
            </w:r>
          </w:p>
        </w:tc>
        <w:tc>
          <w:tcPr>
            <w:tcW w:w="780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D365C" w:rsidRPr="004D365C" w:rsidRDefault="004D365C" w:rsidP="004D365C">
            <w:r w:rsidRPr="004D365C">
              <w:t>2023-2025 годы</w:t>
            </w:r>
          </w:p>
        </w:tc>
      </w:tr>
      <w:tr w:rsidR="004D365C" w:rsidRPr="004D365C" w:rsidTr="004D365C">
        <w:tc>
          <w:tcPr>
            <w:tcW w:w="283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D365C" w:rsidRPr="004D365C" w:rsidRDefault="004D365C" w:rsidP="004D365C">
            <w:r w:rsidRPr="004D365C">
              <w:t>Ответственный  исполнитель подпрограммы</w:t>
            </w:r>
          </w:p>
        </w:tc>
        <w:tc>
          <w:tcPr>
            <w:tcW w:w="780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D365C" w:rsidRPr="004D365C" w:rsidRDefault="004D365C" w:rsidP="004D365C">
            <w:r w:rsidRPr="004D365C">
              <w:t>Администрация Комсомольского муниципального района</w:t>
            </w:r>
          </w:p>
        </w:tc>
      </w:tr>
      <w:tr w:rsidR="004D365C" w:rsidRPr="004D365C" w:rsidTr="004D365C">
        <w:tc>
          <w:tcPr>
            <w:tcW w:w="283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D365C" w:rsidRPr="004D365C" w:rsidRDefault="004D365C" w:rsidP="004D365C">
            <w:r w:rsidRPr="004D365C">
              <w:t>Исполнители основных мероприятий (мероприятий) подпрограммы</w:t>
            </w:r>
          </w:p>
        </w:tc>
        <w:tc>
          <w:tcPr>
            <w:tcW w:w="7800"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4D365C" w:rsidRPr="004D365C" w:rsidRDefault="004D365C" w:rsidP="004D365C">
            <w:r w:rsidRPr="004D365C">
              <w:t>Администрация Комсомольского муниципального района</w:t>
            </w:r>
          </w:p>
        </w:tc>
      </w:tr>
      <w:tr w:rsidR="004D365C" w:rsidRPr="004D365C" w:rsidTr="004D365C">
        <w:tc>
          <w:tcPr>
            <w:tcW w:w="283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D365C" w:rsidRPr="004D365C" w:rsidRDefault="004D365C" w:rsidP="004D365C">
            <w:r w:rsidRPr="004D365C">
              <w:t>Задачи</w:t>
            </w:r>
          </w:p>
          <w:p w:rsidR="004D365C" w:rsidRPr="004D365C" w:rsidRDefault="004D365C" w:rsidP="004D365C">
            <w:r w:rsidRPr="004D365C">
              <w:t>подпрограммы</w:t>
            </w:r>
          </w:p>
        </w:tc>
        <w:tc>
          <w:tcPr>
            <w:tcW w:w="780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D365C" w:rsidRPr="004D365C" w:rsidRDefault="004D365C" w:rsidP="004D365C">
            <w:r w:rsidRPr="004D365C">
              <w:t>Содержание в чистоте  и порядке территорий муниципальных кладбищ, уход за памятниками, надгробиями воинских захоронений</w:t>
            </w:r>
          </w:p>
        </w:tc>
      </w:tr>
      <w:tr w:rsidR="004D365C" w:rsidRPr="004D365C" w:rsidTr="004D365C">
        <w:trPr>
          <w:trHeight w:val="558"/>
        </w:trPr>
        <w:tc>
          <w:tcPr>
            <w:tcW w:w="283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D365C" w:rsidRPr="004D365C" w:rsidRDefault="004D365C" w:rsidP="004D365C">
            <w:r w:rsidRPr="004D365C">
              <w:lastRenderedPageBreak/>
              <w:t>Объемы ресурсного обеспечения подпрограммы</w:t>
            </w:r>
          </w:p>
        </w:tc>
        <w:tc>
          <w:tcPr>
            <w:tcW w:w="780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D365C" w:rsidRPr="004D365C" w:rsidRDefault="004D365C" w:rsidP="004D365C">
            <w:r w:rsidRPr="004D365C">
              <w:t xml:space="preserve">Общий объем бюджетных ассигнований – </w:t>
            </w:r>
            <w:r w:rsidRPr="004D365C">
              <w:rPr>
                <w:b/>
              </w:rPr>
              <w:t>2 174 582,77</w:t>
            </w:r>
            <w:r w:rsidRPr="004D365C">
              <w:t xml:space="preserve"> рублей, в том числе:</w:t>
            </w:r>
          </w:p>
          <w:p w:rsidR="004D365C" w:rsidRPr="004D365C" w:rsidRDefault="004D365C" w:rsidP="004D365C">
            <w:r w:rsidRPr="004D365C">
              <w:t>2023 год -      574 582,77 рублей,</w:t>
            </w:r>
          </w:p>
          <w:p w:rsidR="004D365C" w:rsidRPr="004D365C" w:rsidRDefault="004D365C" w:rsidP="004D365C">
            <w:r w:rsidRPr="004D365C">
              <w:t>2024 год -      800 000,00 рублей,</w:t>
            </w:r>
          </w:p>
          <w:p w:rsidR="004D365C" w:rsidRPr="004D365C" w:rsidRDefault="004D365C" w:rsidP="004D365C">
            <w:r w:rsidRPr="004D365C">
              <w:t xml:space="preserve">2025 год -      800 000,00 рублей, </w:t>
            </w:r>
          </w:p>
          <w:p w:rsidR="004D365C" w:rsidRPr="004D365C" w:rsidRDefault="004D365C" w:rsidP="004D365C">
            <w:r w:rsidRPr="004D365C">
              <w:t xml:space="preserve">в том числе бюджет Комсомольского городского поселения - </w:t>
            </w:r>
            <w:r w:rsidRPr="004D365C">
              <w:rPr>
                <w:b/>
              </w:rPr>
              <w:t>2 174 582,77</w:t>
            </w:r>
            <w:r w:rsidRPr="004D365C">
              <w:t>рублей, в том числе:</w:t>
            </w:r>
          </w:p>
          <w:p w:rsidR="004D365C" w:rsidRPr="004D365C" w:rsidRDefault="004D365C" w:rsidP="004D365C">
            <w:r w:rsidRPr="004D365C">
              <w:t>2023 год -      574 582,77 рублей,</w:t>
            </w:r>
          </w:p>
          <w:p w:rsidR="004D365C" w:rsidRPr="004D365C" w:rsidRDefault="004D365C" w:rsidP="004D365C">
            <w:r w:rsidRPr="004D365C">
              <w:t>2024 год -      800 000,00 рублей,</w:t>
            </w:r>
          </w:p>
          <w:p w:rsidR="004D365C" w:rsidRPr="004D365C" w:rsidRDefault="004D365C" w:rsidP="004D365C">
            <w:r w:rsidRPr="004D365C">
              <w:t xml:space="preserve">2025 год -      800 000,00 рублей , </w:t>
            </w:r>
          </w:p>
          <w:p w:rsidR="004D365C" w:rsidRPr="004D365C" w:rsidRDefault="004D365C" w:rsidP="004D365C">
            <w:r w:rsidRPr="004D365C">
              <w:t xml:space="preserve"> Общий объем бюджетных ассигнований на основные мероприятия   -     </w:t>
            </w:r>
          </w:p>
          <w:p w:rsidR="004D365C" w:rsidRPr="004D365C" w:rsidRDefault="004D365C" w:rsidP="004D365C">
            <w:r w:rsidRPr="004D365C">
              <w:rPr>
                <w:b/>
              </w:rPr>
              <w:t>2 174 582,77</w:t>
            </w:r>
            <w:r w:rsidRPr="004D365C">
              <w:t>рублей, в том числе:</w:t>
            </w:r>
          </w:p>
          <w:p w:rsidR="004D365C" w:rsidRPr="004D365C" w:rsidRDefault="004D365C" w:rsidP="004D365C">
            <w:r w:rsidRPr="004D365C">
              <w:t>2023 год -      574 582,77 рублей,</w:t>
            </w:r>
          </w:p>
          <w:p w:rsidR="004D365C" w:rsidRPr="004D365C" w:rsidRDefault="004D365C" w:rsidP="004D365C">
            <w:r w:rsidRPr="004D365C">
              <w:t>2024 год -      800 000,00 рублей,</w:t>
            </w:r>
          </w:p>
          <w:p w:rsidR="004D365C" w:rsidRPr="004D365C" w:rsidRDefault="004D365C" w:rsidP="004D365C">
            <w:r w:rsidRPr="004D365C">
              <w:t xml:space="preserve">2025 год -      800 000,00 рублей , </w:t>
            </w:r>
          </w:p>
          <w:p w:rsidR="004D365C" w:rsidRPr="004D365C" w:rsidRDefault="004D365C" w:rsidP="004D365C">
            <w:r w:rsidRPr="004D365C">
              <w:t xml:space="preserve">в том числе бюджет Комсомольского городского поселения - </w:t>
            </w:r>
            <w:r w:rsidRPr="004D365C">
              <w:rPr>
                <w:b/>
              </w:rPr>
              <w:t>2 174 582,77</w:t>
            </w:r>
            <w:r w:rsidRPr="004D365C">
              <w:t>рублей, в том числе:</w:t>
            </w:r>
          </w:p>
          <w:p w:rsidR="004D365C" w:rsidRPr="004D365C" w:rsidRDefault="004D365C" w:rsidP="004D365C"/>
          <w:p w:rsidR="004D365C" w:rsidRPr="004D365C" w:rsidRDefault="004D365C" w:rsidP="004D365C">
            <w:r w:rsidRPr="004D365C">
              <w:t>2023 год -      574 582,77 рублей,</w:t>
            </w:r>
          </w:p>
          <w:p w:rsidR="004D365C" w:rsidRPr="004D365C" w:rsidRDefault="004D365C" w:rsidP="004D365C">
            <w:r w:rsidRPr="004D365C">
              <w:t>2024 год -      800 000,00 рублей,</w:t>
            </w:r>
          </w:p>
          <w:p w:rsidR="004D365C" w:rsidRPr="004D365C" w:rsidRDefault="004D365C" w:rsidP="004D365C">
            <w:r w:rsidRPr="004D365C">
              <w:t>2025 год -      800 000,00 рублей</w:t>
            </w:r>
          </w:p>
        </w:tc>
      </w:tr>
      <w:tr w:rsidR="004D365C" w:rsidRPr="004D365C" w:rsidTr="004D365C">
        <w:trPr>
          <w:trHeight w:val="1136"/>
        </w:trPr>
        <w:tc>
          <w:tcPr>
            <w:tcW w:w="283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D365C" w:rsidRPr="004D365C" w:rsidRDefault="004D365C" w:rsidP="004D365C">
            <w:r w:rsidRPr="004D365C">
              <w:t>Ожидаемые  результаты реализации подпрограммы</w:t>
            </w:r>
          </w:p>
        </w:tc>
        <w:tc>
          <w:tcPr>
            <w:tcW w:w="780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D365C" w:rsidRPr="004D365C" w:rsidRDefault="004D365C" w:rsidP="004D365C">
            <w:r w:rsidRPr="004D365C">
              <w:t>Содержание муниципальных кладбищ в нормативном состоянии, обеспечение чистоты  и порядка.</w:t>
            </w:r>
          </w:p>
        </w:tc>
      </w:tr>
    </w:tbl>
    <w:p w:rsidR="004D365C" w:rsidRPr="004D365C" w:rsidRDefault="004D365C" w:rsidP="004D365C">
      <w:pPr>
        <w:jc w:val="center"/>
        <w:rPr>
          <w:b/>
        </w:rPr>
      </w:pPr>
    </w:p>
    <w:p w:rsidR="004D365C" w:rsidRPr="004D365C" w:rsidRDefault="004D365C" w:rsidP="004D365C">
      <w:pPr>
        <w:jc w:val="center"/>
        <w:rPr>
          <w:b/>
        </w:rPr>
      </w:pPr>
    </w:p>
    <w:p w:rsidR="004D365C" w:rsidRPr="004D365C" w:rsidRDefault="004D365C" w:rsidP="004D365C">
      <w:pPr>
        <w:jc w:val="center"/>
      </w:pPr>
      <w:r w:rsidRPr="004D365C">
        <w:rPr>
          <w:b/>
        </w:rPr>
        <w:t>2. Характеристика основных мероприятий подпрограммы</w:t>
      </w:r>
    </w:p>
    <w:p w:rsidR="004D365C" w:rsidRPr="004D365C" w:rsidRDefault="004D365C" w:rsidP="004D365C">
      <w:pPr>
        <w:pStyle w:val="af2"/>
        <w:spacing w:after="0" w:line="240" w:lineRule="auto"/>
        <w:ind w:left="0"/>
        <w:jc w:val="center"/>
        <w:rPr>
          <w:rFonts w:ascii="Times New Roman" w:hAnsi="Times New Roman" w:cs="Times New Roman"/>
          <w:b/>
          <w:sz w:val="24"/>
          <w:szCs w:val="24"/>
        </w:rPr>
      </w:pPr>
      <w:r w:rsidRPr="004D365C">
        <w:rPr>
          <w:rFonts w:ascii="Times New Roman" w:hAnsi="Times New Roman" w:cs="Times New Roman"/>
          <w:b/>
          <w:sz w:val="24"/>
          <w:szCs w:val="24"/>
        </w:rPr>
        <w:t>«Организация ритуальных услуг и содержание мест захоронения</w:t>
      </w:r>
    </w:p>
    <w:p w:rsidR="004D365C" w:rsidRPr="004D365C" w:rsidRDefault="004D365C" w:rsidP="004D365C">
      <w:pPr>
        <w:pStyle w:val="af2"/>
        <w:spacing w:after="0" w:line="240" w:lineRule="auto"/>
        <w:ind w:left="0"/>
        <w:jc w:val="center"/>
        <w:rPr>
          <w:rFonts w:ascii="Times New Roman" w:hAnsi="Times New Roman" w:cs="Times New Roman"/>
          <w:b/>
          <w:sz w:val="24"/>
          <w:szCs w:val="24"/>
        </w:rPr>
      </w:pPr>
      <w:r w:rsidRPr="004D365C">
        <w:rPr>
          <w:rFonts w:ascii="Times New Roman" w:hAnsi="Times New Roman" w:cs="Times New Roman"/>
          <w:b/>
          <w:sz w:val="24"/>
          <w:szCs w:val="24"/>
        </w:rPr>
        <w:t>на территории Комсомольского городского поселения»</w:t>
      </w:r>
    </w:p>
    <w:p w:rsidR="004D365C" w:rsidRPr="004D365C" w:rsidRDefault="004D365C" w:rsidP="004D365C">
      <w:pPr>
        <w:pStyle w:val="af2"/>
        <w:spacing w:after="0" w:line="240" w:lineRule="auto"/>
        <w:ind w:left="0"/>
        <w:jc w:val="both"/>
        <w:rPr>
          <w:rFonts w:ascii="Times New Roman" w:hAnsi="Times New Roman" w:cs="Times New Roman"/>
          <w:b/>
          <w:sz w:val="24"/>
          <w:szCs w:val="24"/>
        </w:rPr>
      </w:pPr>
    </w:p>
    <w:p w:rsidR="004D365C" w:rsidRPr="004D365C" w:rsidRDefault="004D365C" w:rsidP="004D365C">
      <w:pPr>
        <w:pStyle w:val="af2"/>
        <w:spacing w:after="0" w:line="240" w:lineRule="auto"/>
        <w:ind w:left="0"/>
        <w:rPr>
          <w:rFonts w:ascii="Times New Roman" w:hAnsi="Times New Roman" w:cs="Times New Roman"/>
          <w:sz w:val="24"/>
          <w:szCs w:val="24"/>
        </w:rPr>
      </w:pPr>
      <w:r w:rsidRPr="004D365C">
        <w:rPr>
          <w:rFonts w:ascii="Times New Roman" w:hAnsi="Times New Roman" w:cs="Times New Roman"/>
          <w:sz w:val="24"/>
          <w:szCs w:val="24"/>
        </w:rPr>
        <w:tab/>
        <w:t>Основное мероприятие подпрограммы «Содержание мест захоронения Комсомольского городского поселения»  включает в  себя комплекс  работ:</w:t>
      </w:r>
    </w:p>
    <w:p w:rsidR="004D365C" w:rsidRPr="004D365C" w:rsidRDefault="004D365C" w:rsidP="004D365C">
      <w:pPr>
        <w:pStyle w:val="af2"/>
        <w:tabs>
          <w:tab w:val="left" w:pos="284"/>
        </w:tabs>
        <w:spacing w:after="0" w:line="240" w:lineRule="auto"/>
        <w:ind w:left="0"/>
        <w:rPr>
          <w:rFonts w:ascii="Times New Roman" w:hAnsi="Times New Roman" w:cs="Times New Roman"/>
          <w:sz w:val="24"/>
          <w:szCs w:val="24"/>
        </w:rPr>
      </w:pPr>
      <w:r w:rsidRPr="004D365C">
        <w:rPr>
          <w:rFonts w:ascii="Times New Roman" w:hAnsi="Times New Roman" w:cs="Times New Roman"/>
          <w:sz w:val="24"/>
          <w:szCs w:val="24"/>
        </w:rPr>
        <w:t xml:space="preserve">-  обеспечение  чистоты и порядка  на территории  муниципальных кладбищ; </w:t>
      </w:r>
    </w:p>
    <w:p w:rsidR="004D365C" w:rsidRPr="004D365C" w:rsidRDefault="004D365C" w:rsidP="004D365C">
      <w:pPr>
        <w:pStyle w:val="af2"/>
        <w:tabs>
          <w:tab w:val="left" w:pos="284"/>
        </w:tabs>
        <w:spacing w:after="0" w:line="240" w:lineRule="auto"/>
        <w:ind w:left="0"/>
        <w:rPr>
          <w:rFonts w:ascii="Times New Roman" w:hAnsi="Times New Roman" w:cs="Times New Roman"/>
          <w:sz w:val="24"/>
          <w:szCs w:val="24"/>
        </w:rPr>
      </w:pPr>
      <w:r w:rsidRPr="004D365C">
        <w:rPr>
          <w:rFonts w:ascii="Times New Roman" w:hAnsi="Times New Roman" w:cs="Times New Roman"/>
          <w:sz w:val="24"/>
          <w:szCs w:val="24"/>
        </w:rPr>
        <w:t>-   содержание и строительство забора на кладбище;</w:t>
      </w:r>
    </w:p>
    <w:p w:rsidR="004D365C" w:rsidRPr="004D365C" w:rsidRDefault="004D365C" w:rsidP="004D365C">
      <w:pPr>
        <w:pStyle w:val="af2"/>
        <w:tabs>
          <w:tab w:val="left" w:pos="284"/>
        </w:tabs>
        <w:spacing w:after="0" w:line="240" w:lineRule="auto"/>
        <w:ind w:left="0"/>
        <w:rPr>
          <w:rFonts w:ascii="Times New Roman" w:hAnsi="Times New Roman" w:cs="Times New Roman"/>
          <w:sz w:val="24"/>
          <w:szCs w:val="24"/>
        </w:rPr>
      </w:pPr>
      <w:r w:rsidRPr="004D365C">
        <w:rPr>
          <w:rFonts w:ascii="Times New Roman" w:hAnsi="Times New Roman" w:cs="Times New Roman"/>
          <w:sz w:val="24"/>
          <w:szCs w:val="24"/>
        </w:rPr>
        <w:t>- уход за воинскими  захоронениями, расположенными на территории муниципального         кладбища;</w:t>
      </w:r>
    </w:p>
    <w:p w:rsidR="004D365C" w:rsidRPr="004D365C" w:rsidRDefault="004D365C" w:rsidP="004D365C">
      <w:pPr>
        <w:pStyle w:val="af2"/>
        <w:tabs>
          <w:tab w:val="left" w:pos="284"/>
        </w:tabs>
        <w:spacing w:after="0" w:line="240" w:lineRule="auto"/>
        <w:ind w:left="0"/>
        <w:rPr>
          <w:rFonts w:ascii="Times New Roman" w:hAnsi="Times New Roman" w:cs="Times New Roman"/>
          <w:sz w:val="24"/>
          <w:szCs w:val="24"/>
        </w:rPr>
      </w:pPr>
      <w:r w:rsidRPr="004D365C">
        <w:rPr>
          <w:rFonts w:ascii="Times New Roman" w:hAnsi="Times New Roman" w:cs="Times New Roman"/>
          <w:sz w:val="24"/>
          <w:szCs w:val="24"/>
        </w:rPr>
        <w:t>-  вывоз  мусора  с территории  муниципальных  кладбищ;</w:t>
      </w:r>
    </w:p>
    <w:p w:rsidR="004D365C" w:rsidRPr="004D365C" w:rsidRDefault="004D365C" w:rsidP="004D365C">
      <w:pPr>
        <w:pStyle w:val="af2"/>
        <w:tabs>
          <w:tab w:val="left" w:pos="284"/>
        </w:tabs>
        <w:spacing w:after="0" w:line="240" w:lineRule="auto"/>
        <w:ind w:left="0"/>
        <w:rPr>
          <w:rFonts w:ascii="Times New Roman" w:hAnsi="Times New Roman" w:cs="Times New Roman"/>
          <w:sz w:val="24"/>
          <w:szCs w:val="24"/>
        </w:rPr>
      </w:pPr>
      <w:r w:rsidRPr="004D365C">
        <w:rPr>
          <w:rFonts w:ascii="Times New Roman" w:hAnsi="Times New Roman" w:cs="Times New Roman"/>
          <w:sz w:val="24"/>
          <w:szCs w:val="24"/>
        </w:rPr>
        <w:t>-  очистка дорог муниципальных кладбищ от снега;</w:t>
      </w:r>
    </w:p>
    <w:p w:rsidR="004D365C" w:rsidRPr="004D365C" w:rsidRDefault="004D365C" w:rsidP="004D365C">
      <w:pPr>
        <w:pStyle w:val="af2"/>
        <w:tabs>
          <w:tab w:val="left" w:pos="284"/>
        </w:tabs>
        <w:spacing w:after="0" w:line="240" w:lineRule="auto"/>
        <w:ind w:left="0"/>
        <w:rPr>
          <w:rFonts w:ascii="Times New Roman" w:hAnsi="Times New Roman" w:cs="Times New Roman"/>
          <w:sz w:val="24"/>
          <w:szCs w:val="24"/>
        </w:rPr>
      </w:pPr>
      <w:r w:rsidRPr="004D365C">
        <w:rPr>
          <w:rFonts w:ascii="Times New Roman" w:hAnsi="Times New Roman" w:cs="Times New Roman"/>
          <w:sz w:val="24"/>
          <w:szCs w:val="24"/>
        </w:rPr>
        <w:t>-  опиловка  аварийных деревьев;</w:t>
      </w:r>
    </w:p>
    <w:p w:rsidR="004D365C" w:rsidRPr="004D365C" w:rsidRDefault="004D365C" w:rsidP="004D365C">
      <w:pPr>
        <w:pStyle w:val="af2"/>
        <w:tabs>
          <w:tab w:val="left" w:pos="284"/>
        </w:tabs>
        <w:spacing w:after="0" w:line="240" w:lineRule="auto"/>
        <w:ind w:left="0"/>
        <w:rPr>
          <w:rFonts w:ascii="Times New Roman" w:hAnsi="Times New Roman" w:cs="Times New Roman"/>
          <w:b/>
        </w:rPr>
      </w:pPr>
      <w:r w:rsidRPr="004D365C">
        <w:rPr>
          <w:rFonts w:ascii="Times New Roman" w:hAnsi="Times New Roman" w:cs="Times New Roman"/>
          <w:sz w:val="24"/>
          <w:szCs w:val="24"/>
        </w:rPr>
        <w:t>- ремонт и строительство забора на кладбище</w:t>
      </w:r>
    </w:p>
    <w:p w:rsidR="004D365C" w:rsidRPr="004D365C" w:rsidRDefault="004D365C" w:rsidP="004D365C">
      <w:pPr>
        <w:jc w:val="center"/>
        <w:rPr>
          <w:b/>
        </w:rPr>
      </w:pPr>
      <w:r w:rsidRPr="004D365C">
        <w:rPr>
          <w:b/>
        </w:rPr>
        <w:t>3. Целевые индикаторы (показатели) подпрограммы, характеризующие  основные мероприятия, мероприятия подпрограммы</w:t>
      </w:r>
    </w:p>
    <w:p w:rsidR="004D365C" w:rsidRPr="004D365C" w:rsidRDefault="004D365C" w:rsidP="004D365C">
      <w:pPr>
        <w:tabs>
          <w:tab w:val="left" w:pos="8222"/>
        </w:tabs>
        <w:jc w:val="right"/>
        <w:rPr>
          <w:b/>
        </w:rPr>
      </w:pPr>
      <w:r w:rsidRPr="004D365C">
        <w:rPr>
          <w:b/>
        </w:rPr>
        <w:t xml:space="preserve">Таблица 1 </w:t>
      </w:r>
    </w:p>
    <w:p w:rsidR="004D365C" w:rsidRPr="004D365C" w:rsidRDefault="004D365C" w:rsidP="004D365C">
      <w:pPr>
        <w:tabs>
          <w:tab w:val="left" w:pos="8647"/>
        </w:tabs>
        <w:jc w:val="center"/>
        <w:rPr>
          <w:b/>
        </w:rPr>
      </w:pPr>
      <w:r w:rsidRPr="004D365C">
        <w:rPr>
          <w:b/>
        </w:rPr>
        <w:t>Перечень целевых индикаторов (показателей) подпрограммы</w:t>
      </w:r>
    </w:p>
    <w:tbl>
      <w:tblPr>
        <w:tblW w:w="10711" w:type="dxa"/>
        <w:tblInd w:w="-110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60"/>
        <w:gridCol w:w="5429"/>
        <w:gridCol w:w="1242"/>
        <w:gridCol w:w="1250"/>
        <w:gridCol w:w="1115"/>
        <w:gridCol w:w="1115"/>
      </w:tblGrid>
      <w:tr w:rsidR="004D365C" w:rsidRPr="004D365C" w:rsidTr="004D365C">
        <w:trPr>
          <w:trHeight w:val="540"/>
        </w:trPr>
        <w:tc>
          <w:tcPr>
            <w:tcW w:w="560"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pPr>
              <w:tabs>
                <w:tab w:val="left" w:pos="426"/>
              </w:tabs>
            </w:pPr>
            <w:r w:rsidRPr="004D365C">
              <w:t>№</w:t>
            </w:r>
          </w:p>
          <w:p w:rsidR="004D365C" w:rsidRPr="004D365C" w:rsidRDefault="004D365C" w:rsidP="004D365C">
            <w:pPr>
              <w:tabs>
                <w:tab w:val="left" w:pos="426"/>
              </w:tabs>
            </w:pPr>
            <w:r w:rsidRPr="004D365C">
              <w:t xml:space="preserve"> п/п</w:t>
            </w:r>
          </w:p>
        </w:tc>
        <w:tc>
          <w:tcPr>
            <w:tcW w:w="5429"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pPr>
              <w:tabs>
                <w:tab w:val="left" w:pos="426"/>
              </w:tabs>
            </w:pPr>
            <w:r w:rsidRPr="004D365C">
              <w:t>Наименование целевого индикатора</w:t>
            </w:r>
          </w:p>
          <w:p w:rsidR="004D365C" w:rsidRPr="004D365C" w:rsidRDefault="004D365C" w:rsidP="004D365C">
            <w:pPr>
              <w:tabs>
                <w:tab w:val="left" w:pos="426"/>
              </w:tabs>
            </w:pPr>
            <w:r w:rsidRPr="004D365C">
              <w:t>(показателя)</w:t>
            </w:r>
          </w:p>
        </w:tc>
        <w:tc>
          <w:tcPr>
            <w:tcW w:w="1242"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pPr>
              <w:tabs>
                <w:tab w:val="left" w:pos="426"/>
              </w:tabs>
            </w:pPr>
            <w:r w:rsidRPr="004D365C">
              <w:t>Единица  измерения</w:t>
            </w:r>
          </w:p>
        </w:tc>
        <w:tc>
          <w:tcPr>
            <w:tcW w:w="3480" w:type="dxa"/>
            <w:gridSpan w:val="3"/>
            <w:tcBorders>
              <w:top w:val="single" w:sz="4" w:space="0" w:color="000001"/>
              <w:left w:val="single" w:sz="4" w:space="0" w:color="000001"/>
              <w:bottom w:val="single" w:sz="4" w:space="0" w:color="00000A"/>
              <w:right w:val="single" w:sz="4" w:space="0" w:color="000001"/>
            </w:tcBorders>
            <w:shd w:val="clear" w:color="auto" w:fill="auto"/>
            <w:tcMar>
              <w:left w:w="58" w:type="dxa"/>
            </w:tcMar>
          </w:tcPr>
          <w:p w:rsidR="004D365C" w:rsidRPr="004D365C" w:rsidRDefault="004D365C" w:rsidP="004D365C">
            <w:pPr>
              <w:tabs>
                <w:tab w:val="left" w:pos="426"/>
              </w:tabs>
            </w:pPr>
            <w:r w:rsidRPr="004D365C">
              <w:t>Значения целевых  индикаторов (показателей)</w:t>
            </w:r>
          </w:p>
        </w:tc>
      </w:tr>
      <w:tr w:rsidR="004D365C" w:rsidRPr="004D365C" w:rsidTr="004D365C">
        <w:trPr>
          <w:trHeight w:val="387"/>
        </w:trPr>
        <w:tc>
          <w:tcPr>
            <w:tcW w:w="560"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pPr>
              <w:tabs>
                <w:tab w:val="left" w:pos="426"/>
              </w:tabs>
            </w:pPr>
          </w:p>
        </w:tc>
        <w:tc>
          <w:tcPr>
            <w:tcW w:w="5429"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pPr>
              <w:tabs>
                <w:tab w:val="left" w:pos="426"/>
              </w:tabs>
              <w:rPr>
                <w:b/>
              </w:rPr>
            </w:pPr>
          </w:p>
        </w:tc>
        <w:tc>
          <w:tcPr>
            <w:tcW w:w="1242"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pPr>
              <w:tabs>
                <w:tab w:val="left" w:pos="426"/>
              </w:tabs>
              <w:rPr>
                <w:b/>
              </w:rPr>
            </w:pPr>
          </w:p>
        </w:tc>
        <w:tc>
          <w:tcPr>
            <w:tcW w:w="1250"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D365C" w:rsidRPr="004D365C" w:rsidRDefault="004D365C" w:rsidP="004D365C">
            <w:pPr>
              <w:tabs>
                <w:tab w:val="left" w:pos="426"/>
              </w:tabs>
              <w:jc w:val="center"/>
              <w:rPr>
                <w:color w:val="auto"/>
              </w:rPr>
            </w:pPr>
            <w:r w:rsidRPr="004D365C">
              <w:rPr>
                <w:color w:val="auto"/>
              </w:rPr>
              <w:t>2023г</w:t>
            </w:r>
          </w:p>
        </w:tc>
        <w:tc>
          <w:tcPr>
            <w:tcW w:w="1115"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D365C" w:rsidRPr="004D365C" w:rsidRDefault="004D365C" w:rsidP="004D365C">
            <w:pPr>
              <w:tabs>
                <w:tab w:val="left" w:pos="426"/>
              </w:tabs>
              <w:jc w:val="center"/>
              <w:rPr>
                <w:color w:val="auto"/>
              </w:rPr>
            </w:pPr>
            <w:r w:rsidRPr="004D365C">
              <w:rPr>
                <w:color w:val="auto"/>
              </w:rPr>
              <w:t>2024г</w:t>
            </w:r>
          </w:p>
        </w:tc>
        <w:tc>
          <w:tcPr>
            <w:tcW w:w="1115"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4D365C" w:rsidRPr="004D365C" w:rsidRDefault="004D365C" w:rsidP="004D365C">
            <w:pPr>
              <w:tabs>
                <w:tab w:val="left" w:pos="426"/>
              </w:tabs>
              <w:jc w:val="center"/>
              <w:rPr>
                <w:color w:val="auto"/>
              </w:rPr>
            </w:pPr>
            <w:r w:rsidRPr="004D365C">
              <w:rPr>
                <w:color w:val="auto"/>
              </w:rPr>
              <w:t>2025г</w:t>
            </w:r>
          </w:p>
        </w:tc>
      </w:tr>
      <w:tr w:rsidR="004D365C" w:rsidRPr="004D365C" w:rsidTr="004D365C">
        <w:tc>
          <w:tcPr>
            <w:tcW w:w="56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r w:rsidRPr="004D365C">
              <w:t>1</w:t>
            </w:r>
          </w:p>
        </w:tc>
        <w:tc>
          <w:tcPr>
            <w:tcW w:w="542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r w:rsidRPr="004D365C">
              <w:t>Площадь муниципальных кладбищ</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jc w:val="center"/>
            </w:pPr>
            <w:r w:rsidRPr="004D365C">
              <w:t>га</w:t>
            </w:r>
          </w:p>
        </w:tc>
        <w:tc>
          <w:tcPr>
            <w:tcW w:w="1250"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D365C" w:rsidRPr="004D365C" w:rsidRDefault="004D365C" w:rsidP="004D365C">
            <w:pPr>
              <w:pStyle w:val="af2"/>
              <w:spacing w:after="0" w:line="240" w:lineRule="auto"/>
              <w:ind w:left="0"/>
              <w:jc w:val="center"/>
              <w:rPr>
                <w:rFonts w:ascii="Times New Roman" w:hAnsi="Times New Roman" w:cs="Times New Roman"/>
                <w:sz w:val="24"/>
                <w:szCs w:val="24"/>
              </w:rPr>
            </w:pPr>
            <w:r w:rsidRPr="004D365C">
              <w:rPr>
                <w:rFonts w:ascii="Times New Roman" w:hAnsi="Times New Roman" w:cs="Times New Roman"/>
                <w:sz w:val="24"/>
                <w:szCs w:val="24"/>
              </w:rPr>
              <w:t>11,75</w:t>
            </w:r>
          </w:p>
        </w:tc>
        <w:tc>
          <w:tcPr>
            <w:tcW w:w="1115"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D365C" w:rsidRPr="004D365C" w:rsidRDefault="004D365C" w:rsidP="004D365C">
            <w:pPr>
              <w:jc w:val="center"/>
              <w:rPr>
                <w:color w:val="auto"/>
              </w:rPr>
            </w:pPr>
            <w:r w:rsidRPr="004D365C">
              <w:rPr>
                <w:color w:val="auto"/>
              </w:rPr>
              <w:t>11,75</w:t>
            </w:r>
          </w:p>
        </w:tc>
        <w:tc>
          <w:tcPr>
            <w:tcW w:w="1115"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240" w:lineRule="auto"/>
              <w:ind w:left="0"/>
              <w:jc w:val="center"/>
              <w:rPr>
                <w:rFonts w:ascii="Times New Roman" w:hAnsi="Times New Roman" w:cs="Times New Roman"/>
                <w:sz w:val="24"/>
                <w:szCs w:val="24"/>
              </w:rPr>
            </w:pPr>
            <w:r w:rsidRPr="004D365C">
              <w:rPr>
                <w:rFonts w:ascii="Times New Roman" w:hAnsi="Times New Roman" w:cs="Times New Roman"/>
                <w:sz w:val="24"/>
                <w:szCs w:val="24"/>
              </w:rPr>
              <w:t>11,75</w:t>
            </w:r>
          </w:p>
        </w:tc>
      </w:tr>
      <w:tr w:rsidR="004D365C" w:rsidRPr="004D365C" w:rsidTr="004D365C">
        <w:tc>
          <w:tcPr>
            <w:tcW w:w="56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r w:rsidRPr="004D365C">
              <w:t>2</w:t>
            </w:r>
          </w:p>
        </w:tc>
        <w:tc>
          <w:tcPr>
            <w:tcW w:w="542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r w:rsidRPr="004D365C">
              <w:t>Количество воинских захоронений на территории кладбища</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jc w:val="center"/>
            </w:pPr>
            <w:r w:rsidRPr="004D365C">
              <w:t>ед.</w:t>
            </w:r>
          </w:p>
        </w:tc>
        <w:tc>
          <w:tcPr>
            <w:tcW w:w="1250"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D365C" w:rsidRPr="004D365C" w:rsidRDefault="004D365C" w:rsidP="004D365C">
            <w:pPr>
              <w:pStyle w:val="af2"/>
              <w:spacing w:after="0" w:line="240" w:lineRule="auto"/>
              <w:ind w:left="0"/>
              <w:jc w:val="center"/>
              <w:rPr>
                <w:rFonts w:ascii="Times New Roman" w:hAnsi="Times New Roman" w:cs="Times New Roman"/>
                <w:sz w:val="24"/>
                <w:szCs w:val="24"/>
              </w:rPr>
            </w:pPr>
            <w:r w:rsidRPr="004D365C">
              <w:rPr>
                <w:rFonts w:ascii="Times New Roman" w:hAnsi="Times New Roman" w:cs="Times New Roman"/>
                <w:sz w:val="24"/>
                <w:szCs w:val="24"/>
              </w:rPr>
              <w:t>2</w:t>
            </w:r>
          </w:p>
        </w:tc>
        <w:tc>
          <w:tcPr>
            <w:tcW w:w="1115"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D365C" w:rsidRPr="004D365C" w:rsidRDefault="004D365C" w:rsidP="004D365C">
            <w:pPr>
              <w:jc w:val="center"/>
              <w:rPr>
                <w:color w:val="auto"/>
              </w:rPr>
            </w:pPr>
            <w:r w:rsidRPr="004D365C">
              <w:rPr>
                <w:color w:val="auto"/>
              </w:rPr>
              <w:t>2</w:t>
            </w:r>
          </w:p>
        </w:tc>
        <w:tc>
          <w:tcPr>
            <w:tcW w:w="1115"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240" w:lineRule="auto"/>
              <w:ind w:left="0"/>
              <w:jc w:val="center"/>
              <w:rPr>
                <w:rFonts w:ascii="Times New Roman" w:hAnsi="Times New Roman" w:cs="Times New Roman"/>
                <w:sz w:val="24"/>
                <w:szCs w:val="24"/>
              </w:rPr>
            </w:pPr>
            <w:r w:rsidRPr="004D365C">
              <w:rPr>
                <w:rFonts w:ascii="Times New Roman" w:hAnsi="Times New Roman" w:cs="Times New Roman"/>
                <w:sz w:val="24"/>
                <w:szCs w:val="24"/>
              </w:rPr>
              <w:t>2</w:t>
            </w:r>
          </w:p>
        </w:tc>
      </w:tr>
    </w:tbl>
    <w:p w:rsidR="004D365C" w:rsidRPr="004D365C" w:rsidRDefault="004D365C" w:rsidP="004D365C">
      <w:pPr>
        <w:jc w:val="both"/>
        <w:rPr>
          <w:b/>
        </w:rPr>
      </w:pPr>
    </w:p>
    <w:p w:rsidR="004D365C" w:rsidRPr="004D365C" w:rsidRDefault="004D365C" w:rsidP="004D365C">
      <w:pPr>
        <w:jc w:val="both"/>
        <w:rPr>
          <w:b/>
        </w:rPr>
      </w:pPr>
    </w:p>
    <w:p w:rsidR="004D365C" w:rsidRPr="004D365C" w:rsidRDefault="004D365C" w:rsidP="004D365C">
      <w:pPr>
        <w:jc w:val="both"/>
        <w:rPr>
          <w:b/>
        </w:rPr>
      </w:pPr>
    </w:p>
    <w:p w:rsidR="004D365C" w:rsidRPr="004D365C" w:rsidRDefault="004D365C" w:rsidP="004D365C">
      <w:pPr>
        <w:jc w:val="both"/>
        <w:rPr>
          <w:b/>
        </w:rPr>
      </w:pPr>
    </w:p>
    <w:p w:rsidR="004D365C" w:rsidRPr="004D365C" w:rsidRDefault="004D365C" w:rsidP="004D365C">
      <w:pPr>
        <w:jc w:val="right"/>
        <w:rPr>
          <w:b/>
        </w:rPr>
      </w:pPr>
      <w:r w:rsidRPr="004D365C">
        <w:rPr>
          <w:b/>
        </w:rPr>
        <w:t xml:space="preserve"> Таблица 2</w:t>
      </w:r>
    </w:p>
    <w:p w:rsidR="004D365C" w:rsidRPr="004D365C" w:rsidRDefault="004D365C" w:rsidP="004D365C">
      <w:pPr>
        <w:pStyle w:val="af2"/>
        <w:spacing w:after="0" w:line="240" w:lineRule="auto"/>
        <w:ind w:left="0"/>
        <w:jc w:val="center"/>
        <w:rPr>
          <w:rFonts w:ascii="Times New Roman" w:hAnsi="Times New Roman" w:cs="Times New Roman"/>
          <w:b/>
          <w:sz w:val="24"/>
          <w:szCs w:val="24"/>
        </w:rPr>
      </w:pPr>
      <w:r w:rsidRPr="004D365C">
        <w:rPr>
          <w:rFonts w:ascii="Times New Roman" w:hAnsi="Times New Roman" w:cs="Times New Roman"/>
          <w:b/>
          <w:sz w:val="24"/>
          <w:szCs w:val="24"/>
        </w:rPr>
        <w:t>4. Ресурсное обеспечение подпрограммы, рублей</w:t>
      </w:r>
    </w:p>
    <w:tbl>
      <w:tblPr>
        <w:tblW w:w="11562" w:type="dxa"/>
        <w:tblInd w:w="-152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8" w:type="dxa"/>
        </w:tblCellMar>
        <w:tblLook w:val="04A0"/>
      </w:tblPr>
      <w:tblGrid>
        <w:gridCol w:w="1375"/>
        <w:gridCol w:w="1745"/>
        <w:gridCol w:w="1134"/>
        <w:gridCol w:w="1134"/>
        <w:gridCol w:w="1559"/>
        <w:gridCol w:w="1276"/>
        <w:gridCol w:w="1134"/>
        <w:gridCol w:w="1134"/>
        <w:gridCol w:w="1071"/>
      </w:tblGrid>
      <w:tr w:rsidR="004D365C" w:rsidRPr="004D365C" w:rsidTr="004D365C">
        <w:trPr>
          <w:trHeight w:val="559"/>
        </w:trPr>
        <w:tc>
          <w:tcPr>
            <w:tcW w:w="1375"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r w:rsidRPr="004D365C">
              <w:rPr>
                <w:sz w:val="22"/>
                <w:szCs w:val="22"/>
              </w:rPr>
              <w:t>№ п/п</w:t>
            </w:r>
          </w:p>
        </w:tc>
        <w:tc>
          <w:tcPr>
            <w:tcW w:w="1745"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r w:rsidRPr="004D365C">
              <w:rPr>
                <w:sz w:val="22"/>
                <w:szCs w:val="22"/>
              </w:rPr>
              <w:t xml:space="preserve">Наименование основного </w:t>
            </w:r>
            <w:r w:rsidRPr="004D365C">
              <w:rPr>
                <w:sz w:val="22"/>
                <w:szCs w:val="22"/>
              </w:rPr>
              <w:lastRenderedPageBreak/>
              <w:t>мероприятия /мероприятия /</w:t>
            </w:r>
          </w:p>
          <w:p w:rsidR="004D365C" w:rsidRPr="004D365C" w:rsidRDefault="004D365C" w:rsidP="004D365C">
            <w:r w:rsidRPr="004D365C">
              <w:rPr>
                <w:sz w:val="22"/>
                <w:szCs w:val="22"/>
              </w:rPr>
              <w:t>Источник ресурсного обеспечения</w:t>
            </w:r>
          </w:p>
        </w:tc>
        <w:tc>
          <w:tcPr>
            <w:tcW w:w="1134"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r w:rsidRPr="004D365C">
              <w:rPr>
                <w:sz w:val="22"/>
                <w:szCs w:val="22"/>
              </w:rPr>
              <w:lastRenderedPageBreak/>
              <w:t>Исполнитель</w:t>
            </w:r>
          </w:p>
        </w:tc>
        <w:tc>
          <w:tcPr>
            <w:tcW w:w="1134"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r w:rsidRPr="004D365C">
              <w:rPr>
                <w:sz w:val="22"/>
                <w:szCs w:val="22"/>
              </w:rPr>
              <w:t>Срок реализаци</w:t>
            </w:r>
            <w:r w:rsidRPr="004D365C">
              <w:rPr>
                <w:sz w:val="22"/>
                <w:szCs w:val="22"/>
              </w:rPr>
              <w:lastRenderedPageBreak/>
              <w:t>и (годы)</w:t>
            </w:r>
          </w:p>
        </w:tc>
        <w:tc>
          <w:tcPr>
            <w:tcW w:w="1559"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r w:rsidRPr="004D365C">
              <w:rPr>
                <w:sz w:val="22"/>
                <w:szCs w:val="22"/>
              </w:rPr>
              <w:lastRenderedPageBreak/>
              <w:t>Источник финансирован</w:t>
            </w:r>
            <w:r w:rsidRPr="004D365C">
              <w:rPr>
                <w:sz w:val="22"/>
                <w:szCs w:val="22"/>
              </w:rPr>
              <w:lastRenderedPageBreak/>
              <w:t>ия</w:t>
            </w:r>
          </w:p>
        </w:tc>
        <w:tc>
          <w:tcPr>
            <w:tcW w:w="4615" w:type="dxa"/>
            <w:gridSpan w:val="4"/>
            <w:tcBorders>
              <w:top w:val="single" w:sz="4" w:space="0" w:color="000001"/>
              <w:left w:val="single" w:sz="4" w:space="0" w:color="000001"/>
              <w:bottom w:val="single" w:sz="4" w:space="0" w:color="00000A"/>
              <w:right w:val="single" w:sz="4" w:space="0" w:color="000001"/>
            </w:tcBorders>
            <w:shd w:val="clear" w:color="auto" w:fill="auto"/>
            <w:tcMar>
              <w:left w:w="58" w:type="dxa"/>
            </w:tcMar>
            <w:vAlign w:val="center"/>
          </w:tcPr>
          <w:p w:rsidR="004D365C" w:rsidRPr="004D365C" w:rsidRDefault="004D365C" w:rsidP="004D365C">
            <w:r w:rsidRPr="004D365C">
              <w:rPr>
                <w:sz w:val="22"/>
                <w:szCs w:val="22"/>
              </w:rPr>
              <w:lastRenderedPageBreak/>
              <w:t>Объемы бюджетных ассигнований</w:t>
            </w:r>
          </w:p>
        </w:tc>
      </w:tr>
      <w:tr w:rsidR="004D365C" w:rsidRPr="004D365C" w:rsidTr="004D365C">
        <w:trPr>
          <w:trHeight w:val="1103"/>
        </w:trPr>
        <w:tc>
          <w:tcPr>
            <w:tcW w:w="1375"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tc>
        <w:tc>
          <w:tcPr>
            <w:tcW w:w="1745"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tc>
        <w:tc>
          <w:tcPr>
            <w:tcW w:w="1134"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tc>
        <w:tc>
          <w:tcPr>
            <w:tcW w:w="1134"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tc>
        <w:tc>
          <w:tcPr>
            <w:tcW w:w="1559"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tc>
        <w:tc>
          <w:tcPr>
            <w:tcW w:w="1276" w:type="dxa"/>
            <w:tcBorders>
              <w:top w:val="single" w:sz="4" w:space="0" w:color="00000A"/>
              <w:left w:val="single" w:sz="4" w:space="0" w:color="000001"/>
              <w:bottom w:val="single" w:sz="4" w:space="0" w:color="000001"/>
              <w:right w:val="single" w:sz="4" w:space="0" w:color="00000A"/>
            </w:tcBorders>
            <w:shd w:val="clear" w:color="auto" w:fill="auto"/>
            <w:tcMar>
              <w:left w:w="58" w:type="dxa"/>
            </w:tcMar>
            <w:vAlign w:val="center"/>
          </w:tcPr>
          <w:p w:rsidR="004D365C" w:rsidRPr="004D365C" w:rsidRDefault="004D365C" w:rsidP="004D365C">
            <w:r w:rsidRPr="004D365C">
              <w:rPr>
                <w:sz w:val="22"/>
                <w:szCs w:val="22"/>
              </w:rPr>
              <w:t>всего</w:t>
            </w:r>
          </w:p>
        </w:tc>
        <w:tc>
          <w:tcPr>
            <w:tcW w:w="1134"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D365C" w:rsidRPr="004D365C" w:rsidRDefault="004D365C" w:rsidP="004D365C">
            <w:r w:rsidRPr="004D365C">
              <w:rPr>
                <w:sz w:val="22"/>
                <w:szCs w:val="22"/>
              </w:rPr>
              <w:t>2023 год</w:t>
            </w:r>
          </w:p>
        </w:tc>
        <w:tc>
          <w:tcPr>
            <w:tcW w:w="1134"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D365C" w:rsidRPr="004D365C" w:rsidRDefault="004D365C" w:rsidP="004D365C">
            <w:r w:rsidRPr="004D365C">
              <w:rPr>
                <w:sz w:val="22"/>
                <w:szCs w:val="22"/>
              </w:rPr>
              <w:t>2024год</w:t>
            </w:r>
          </w:p>
        </w:tc>
        <w:tc>
          <w:tcPr>
            <w:tcW w:w="1071"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4D365C" w:rsidRPr="004D365C" w:rsidRDefault="004D365C" w:rsidP="004D365C">
            <w:r w:rsidRPr="004D365C">
              <w:rPr>
                <w:sz w:val="22"/>
                <w:szCs w:val="22"/>
              </w:rPr>
              <w:t>2025 год</w:t>
            </w:r>
          </w:p>
        </w:tc>
      </w:tr>
      <w:tr w:rsidR="004D365C" w:rsidRPr="004D365C" w:rsidTr="004D365C">
        <w:trPr>
          <w:trHeight w:val="1149"/>
        </w:trPr>
        <w:tc>
          <w:tcPr>
            <w:tcW w:w="137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pPr>
              <w:rPr>
                <w:b/>
              </w:rPr>
            </w:pPr>
          </w:p>
        </w:tc>
        <w:tc>
          <w:tcPr>
            <w:tcW w:w="174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pPr>
              <w:rPr>
                <w:b/>
              </w:rPr>
            </w:pPr>
            <w:r w:rsidRPr="004D365C">
              <w:rPr>
                <w:b/>
                <w:sz w:val="22"/>
                <w:szCs w:val="22"/>
              </w:rPr>
              <w:t>Подпрограмма,</w:t>
            </w:r>
          </w:p>
          <w:p w:rsidR="004D365C" w:rsidRPr="004D365C" w:rsidRDefault="004D365C" w:rsidP="004D365C">
            <w:r w:rsidRPr="004D365C">
              <w:rPr>
                <w:sz w:val="22"/>
                <w:szCs w:val="22"/>
              </w:rPr>
              <w:t>всего</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rPr>
                <w:b/>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rPr>
                <w:b/>
              </w:rPr>
            </w:pPr>
            <w:r w:rsidRPr="004D365C">
              <w:rPr>
                <w:b/>
                <w:sz w:val="22"/>
                <w:szCs w:val="22"/>
              </w:rPr>
              <w:t>2023-2025</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r w:rsidRPr="004D365C">
              <w:rPr>
                <w:sz w:val="22"/>
                <w:szCs w:val="22"/>
              </w:rPr>
              <w:t>Бюджет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4D365C" w:rsidRPr="004D365C" w:rsidRDefault="004D365C" w:rsidP="004D365C">
            <w:pPr>
              <w:rPr>
                <w:b/>
              </w:rPr>
            </w:pPr>
            <w:r w:rsidRPr="004D365C">
              <w:rPr>
                <w:b/>
              </w:rPr>
              <w:t>2 174 582,77</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D365C" w:rsidRPr="004D365C" w:rsidRDefault="004D365C" w:rsidP="004D365C">
            <w:pPr>
              <w:rPr>
                <w:b/>
              </w:rPr>
            </w:pPr>
            <w:r w:rsidRPr="004D365C">
              <w:rPr>
                <w:b/>
              </w:rPr>
              <w:t>574 582,77</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D365C" w:rsidRPr="004D365C" w:rsidRDefault="004D365C" w:rsidP="004D365C">
            <w:pPr>
              <w:rPr>
                <w:b/>
              </w:rPr>
            </w:pPr>
            <w:r w:rsidRPr="004D365C">
              <w:rPr>
                <w:b/>
              </w:rPr>
              <w:t>800000,00</w:t>
            </w:r>
          </w:p>
        </w:tc>
        <w:tc>
          <w:tcPr>
            <w:tcW w:w="1071"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D365C" w:rsidRPr="004D365C" w:rsidRDefault="004D365C" w:rsidP="004D365C">
            <w:pPr>
              <w:rPr>
                <w:b/>
              </w:rPr>
            </w:pPr>
            <w:r w:rsidRPr="004D365C">
              <w:rPr>
                <w:b/>
              </w:rPr>
              <w:t>800000,00</w:t>
            </w:r>
          </w:p>
        </w:tc>
      </w:tr>
      <w:tr w:rsidR="004D365C" w:rsidRPr="004D365C" w:rsidTr="004D365C">
        <w:trPr>
          <w:trHeight w:val="2312"/>
        </w:trPr>
        <w:tc>
          <w:tcPr>
            <w:tcW w:w="137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r w:rsidRPr="004D365C">
              <w:rPr>
                <w:sz w:val="22"/>
                <w:szCs w:val="22"/>
              </w:rPr>
              <w:t>1.</w:t>
            </w:r>
          </w:p>
        </w:tc>
        <w:tc>
          <w:tcPr>
            <w:tcW w:w="174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pPr>
              <w:pStyle w:val="af2"/>
              <w:spacing w:after="0" w:line="240" w:lineRule="auto"/>
              <w:ind w:left="0"/>
              <w:rPr>
                <w:rFonts w:ascii="Times New Roman" w:hAnsi="Times New Roman" w:cs="Times New Roman"/>
                <w:b/>
                <w:i/>
              </w:rPr>
            </w:pPr>
            <w:r w:rsidRPr="004D365C">
              <w:rPr>
                <w:rFonts w:ascii="Times New Roman" w:hAnsi="Times New Roman" w:cs="Times New Roman"/>
                <w:b/>
                <w:i/>
              </w:rPr>
              <w:t>Основное мероприятие</w:t>
            </w:r>
          </w:p>
          <w:p w:rsidR="004D365C" w:rsidRPr="004D365C" w:rsidRDefault="004D365C" w:rsidP="004D365C">
            <w:pPr>
              <w:pStyle w:val="af2"/>
              <w:spacing w:after="0" w:line="240" w:lineRule="auto"/>
              <w:ind w:left="0"/>
              <w:rPr>
                <w:rFonts w:ascii="Times New Roman" w:hAnsi="Times New Roman" w:cs="Times New Roman"/>
                <w:b/>
              </w:rPr>
            </w:pPr>
            <w:r w:rsidRPr="004D365C">
              <w:rPr>
                <w:rFonts w:ascii="Times New Roman" w:hAnsi="Times New Roman" w:cs="Times New Roman"/>
              </w:rPr>
              <w:t>Организация ритуальных услуг и содержание мест захоронения  на территории Комсомольского городского поселения</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r w:rsidRPr="004D365C">
              <w:rPr>
                <w:b/>
                <w:sz w:val="22"/>
                <w:szCs w:val="22"/>
              </w:rPr>
              <w:t>2023-2025</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rPr>
                <w:color w:val="DAEEF3"/>
              </w:rPr>
            </w:pP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4D365C" w:rsidRPr="004D365C" w:rsidRDefault="004D365C" w:rsidP="004D365C">
            <w:r w:rsidRPr="004D365C">
              <w:t>2 174 582,77</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D365C" w:rsidRPr="004D365C" w:rsidRDefault="004D365C" w:rsidP="004D365C">
            <w:r w:rsidRPr="004D365C">
              <w:t>574 582,77</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D365C" w:rsidRPr="004D365C" w:rsidRDefault="004D365C" w:rsidP="004D365C">
            <w:r w:rsidRPr="004D365C">
              <w:t>800 000,00</w:t>
            </w:r>
          </w:p>
        </w:tc>
        <w:tc>
          <w:tcPr>
            <w:tcW w:w="1071"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D365C" w:rsidRPr="004D365C" w:rsidRDefault="004D365C" w:rsidP="004D365C">
            <w:r w:rsidRPr="004D365C">
              <w:t>800 000,00</w:t>
            </w:r>
          </w:p>
        </w:tc>
      </w:tr>
      <w:tr w:rsidR="004D365C" w:rsidRPr="004D365C" w:rsidTr="004D365C">
        <w:trPr>
          <w:trHeight w:val="1390"/>
        </w:trPr>
        <w:tc>
          <w:tcPr>
            <w:tcW w:w="137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r w:rsidRPr="004D365C">
              <w:t>1.1</w:t>
            </w:r>
          </w:p>
        </w:tc>
        <w:tc>
          <w:tcPr>
            <w:tcW w:w="174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r w:rsidRPr="004D365C">
              <w:t>Содержание кладбищ Комсомольского городского поселения</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rPr>
                <w:b/>
              </w:rPr>
            </w:pPr>
            <w:r w:rsidRPr="004D365C">
              <w:t>Администрация Комсомольского муниципального района</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r w:rsidRPr="004D365C">
              <w:rPr>
                <w:b/>
                <w:sz w:val="22"/>
                <w:szCs w:val="22"/>
              </w:rPr>
              <w:t>2023-2025</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r w:rsidRPr="004D365C">
              <w:t>Бюджет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4D365C" w:rsidRPr="004D365C" w:rsidRDefault="004D365C" w:rsidP="004D365C">
            <w:r w:rsidRPr="004D365C">
              <w:t>2 174 582,77</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D365C" w:rsidRPr="004D365C" w:rsidRDefault="004D365C" w:rsidP="004D365C">
            <w:r w:rsidRPr="004D365C">
              <w:t>574 582,77</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D365C" w:rsidRPr="004D365C" w:rsidRDefault="004D365C" w:rsidP="004D365C">
            <w:r w:rsidRPr="004D365C">
              <w:t>800 000,00</w:t>
            </w:r>
          </w:p>
        </w:tc>
        <w:tc>
          <w:tcPr>
            <w:tcW w:w="1071"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D365C" w:rsidRPr="004D365C" w:rsidRDefault="004D365C" w:rsidP="004D365C">
            <w:r w:rsidRPr="004D365C">
              <w:t>800 000,00</w:t>
            </w:r>
          </w:p>
        </w:tc>
      </w:tr>
    </w:tbl>
    <w:p w:rsidR="004D365C" w:rsidRPr="004D365C" w:rsidRDefault="004D365C" w:rsidP="004D365C">
      <w:pPr>
        <w:shd w:val="clear" w:color="auto" w:fill="FFFFFF"/>
        <w:tabs>
          <w:tab w:val="left" w:pos="7320"/>
        </w:tabs>
        <w:jc w:val="both"/>
        <w:rPr>
          <w:color w:val="666666"/>
        </w:rPr>
      </w:pPr>
    </w:p>
    <w:p w:rsidR="004D365C" w:rsidRPr="004D365C" w:rsidRDefault="004D365C" w:rsidP="004D365C">
      <w:pPr>
        <w:shd w:val="clear" w:color="auto" w:fill="FFFFFF"/>
        <w:tabs>
          <w:tab w:val="left" w:pos="7320"/>
        </w:tabs>
        <w:jc w:val="right"/>
      </w:pPr>
      <w:r w:rsidRPr="004D365C">
        <w:t>Приложение 4</w:t>
      </w:r>
    </w:p>
    <w:p w:rsidR="004D365C" w:rsidRPr="004D365C" w:rsidRDefault="004D365C" w:rsidP="004D365C">
      <w:pPr>
        <w:shd w:val="clear" w:color="auto" w:fill="FFFFFF"/>
        <w:ind w:firstLine="284"/>
        <w:jc w:val="right"/>
        <w:rPr>
          <w:b/>
        </w:rPr>
      </w:pPr>
      <w:r w:rsidRPr="004D365C">
        <w:t xml:space="preserve">   к муниципальной программе «Благоустройство муниципального образования                                                                                                      «Комсомольское городское поселение                                                                                                                       Комсомольского муниципального района                                                                                                                      Ивановской области»</w:t>
      </w:r>
    </w:p>
    <w:p w:rsidR="004D365C" w:rsidRPr="004D365C" w:rsidRDefault="004D365C" w:rsidP="004D365C">
      <w:pPr>
        <w:shd w:val="clear" w:color="auto" w:fill="FFFFFF"/>
        <w:ind w:firstLine="284"/>
        <w:jc w:val="right"/>
        <w:rPr>
          <w:b/>
        </w:rPr>
      </w:pPr>
    </w:p>
    <w:p w:rsidR="004D365C" w:rsidRPr="004D365C" w:rsidRDefault="004D365C" w:rsidP="004D365C">
      <w:pPr>
        <w:jc w:val="center"/>
        <w:rPr>
          <w:b/>
        </w:rPr>
      </w:pPr>
      <w:r w:rsidRPr="004D365C">
        <w:rPr>
          <w:b/>
        </w:rPr>
        <w:t>Подпрограмма</w:t>
      </w:r>
    </w:p>
    <w:p w:rsidR="004D365C" w:rsidRPr="004D365C" w:rsidRDefault="004D365C" w:rsidP="004D365C">
      <w:pPr>
        <w:pStyle w:val="af2"/>
        <w:spacing w:after="0" w:line="240" w:lineRule="auto"/>
        <w:ind w:left="0"/>
        <w:jc w:val="center"/>
        <w:rPr>
          <w:rFonts w:ascii="Times New Roman" w:hAnsi="Times New Roman" w:cs="Times New Roman"/>
          <w:b/>
          <w:sz w:val="24"/>
          <w:szCs w:val="24"/>
        </w:rPr>
      </w:pPr>
      <w:r w:rsidRPr="004D365C">
        <w:rPr>
          <w:rFonts w:ascii="Times New Roman" w:hAnsi="Times New Roman" w:cs="Times New Roman"/>
          <w:b/>
          <w:sz w:val="24"/>
          <w:szCs w:val="24"/>
        </w:rPr>
        <w:t>«Ликвидация несанкционированных  свалок и уборка мусора</w:t>
      </w:r>
    </w:p>
    <w:p w:rsidR="004D365C" w:rsidRPr="004D365C" w:rsidRDefault="004D365C" w:rsidP="004D365C">
      <w:pPr>
        <w:pStyle w:val="af2"/>
        <w:spacing w:after="0" w:line="240" w:lineRule="auto"/>
        <w:ind w:left="0"/>
        <w:jc w:val="center"/>
        <w:rPr>
          <w:rFonts w:ascii="Times New Roman" w:hAnsi="Times New Roman" w:cs="Times New Roman"/>
          <w:b/>
          <w:sz w:val="24"/>
          <w:szCs w:val="24"/>
        </w:rPr>
      </w:pPr>
      <w:r w:rsidRPr="004D365C">
        <w:rPr>
          <w:rFonts w:ascii="Times New Roman" w:hAnsi="Times New Roman" w:cs="Times New Roman"/>
          <w:b/>
          <w:sz w:val="24"/>
          <w:szCs w:val="24"/>
        </w:rPr>
        <w:t>на территории Комсомольского городского поселения»</w:t>
      </w:r>
    </w:p>
    <w:p w:rsidR="004D365C" w:rsidRPr="004D365C" w:rsidRDefault="004D365C" w:rsidP="00E3388D">
      <w:pPr>
        <w:pStyle w:val="af2"/>
        <w:numPr>
          <w:ilvl w:val="0"/>
          <w:numId w:val="26"/>
        </w:numPr>
        <w:spacing w:after="0" w:line="240" w:lineRule="auto"/>
        <w:contextualSpacing/>
        <w:jc w:val="both"/>
        <w:rPr>
          <w:rFonts w:ascii="Times New Roman" w:hAnsi="Times New Roman" w:cs="Times New Roman"/>
          <w:b/>
        </w:rPr>
      </w:pPr>
      <w:r w:rsidRPr="004D365C">
        <w:rPr>
          <w:rFonts w:ascii="Times New Roman" w:hAnsi="Times New Roman" w:cs="Times New Roman"/>
          <w:b/>
          <w:sz w:val="24"/>
          <w:szCs w:val="24"/>
        </w:rPr>
        <w:t>Паспорт подпрограммы муниципальной программы</w:t>
      </w:r>
    </w:p>
    <w:p w:rsidR="004D365C" w:rsidRPr="004D365C" w:rsidRDefault="004D365C" w:rsidP="004D365C">
      <w:pPr>
        <w:ind w:left="568"/>
        <w:jc w:val="both"/>
        <w:rPr>
          <w:b/>
        </w:rPr>
      </w:pPr>
      <w:r w:rsidRPr="004D365C">
        <w:rPr>
          <w:b/>
        </w:rPr>
        <w:t xml:space="preserve">«Благоустройство муниципального образования «Комсомольское </w:t>
      </w:r>
    </w:p>
    <w:p w:rsidR="004D365C" w:rsidRPr="004D365C" w:rsidRDefault="004D365C" w:rsidP="004D365C">
      <w:pPr>
        <w:pStyle w:val="af2"/>
        <w:tabs>
          <w:tab w:val="left" w:pos="426"/>
        </w:tabs>
        <w:spacing w:after="0" w:line="240" w:lineRule="auto"/>
        <w:ind w:left="-567" w:firstLine="567"/>
        <w:jc w:val="both"/>
        <w:rPr>
          <w:rFonts w:ascii="Times New Roman" w:hAnsi="Times New Roman" w:cs="Times New Roman"/>
          <w:b/>
          <w:sz w:val="24"/>
          <w:szCs w:val="24"/>
        </w:rPr>
      </w:pPr>
      <w:r w:rsidRPr="004D365C">
        <w:rPr>
          <w:rFonts w:ascii="Times New Roman" w:hAnsi="Times New Roman" w:cs="Times New Roman"/>
          <w:b/>
          <w:sz w:val="24"/>
          <w:szCs w:val="24"/>
        </w:rPr>
        <w:t>городское поселение» Комсомольского муниципального района Ивановской области»</w:t>
      </w:r>
    </w:p>
    <w:tbl>
      <w:tblPr>
        <w:tblpPr w:leftFromText="180" w:rightFromText="180" w:vertAnchor="text" w:horzAnchor="margin" w:tblpXSpec="center" w:tblpY="698"/>
        <w:tblW w:w="102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3" w:type="dxa"/>
        </w:tblCellMar>
        <w:tblLook w:val="04A0"/>
      </w:tblPr>
      <w:tblGrid>
        <w:gridCol w:w="3190"/>
        <w:gridCol w:w="7072"/>
      </w:tblGrid>
      <w:tr w:rsidR="004D365C" w:rsidRPr="004D365C" w:rsidTr="004D365C">
        <w:trPr>
          <w:trHeight w:val="637"/>
        </w:trPr>
        <w:tc>
          <w:tcPr>
            <w:tcW w:w="31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D365C" w:rsidRPr="004D365C" w:rsidRDefault="004D365C" w:rsidP="004D365C">
            <w:r w:rsidRPr="004D365C">
              <w:t>Наименование подпрограммы</w:t>
            </w:r>
          </w:p>
        </w:tc>
        <w:tc>
          <w:tcPr>
            <w:tcW w:w="707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D365C" w:rsidRPr="004D365C" w:rsidRDefault="004D365C" w:rsidP="004D365C">
            <w:pPr>
              <w:pStyle w:val="af2"/>
              <w:spacing w:after="0" w:line="240" w:lineRule="auto"/>
              <w:ind w:left="0"/>
              <w:rPr>
                <w:rFonts w:ascii="Times New Roman" w:hAnsi="Times New Roman" w:cs="Times New Roman"/>
              </w:rPr>
            </w:pPr>
            <w:r w:rsidRPr="004D365C">
              <w:rPr>
                <w:rFonts w:ascii="Times New Roman" w:hAnsi="Times New Roman" w:cs="Times New Roman"/>
                <w:sz w:val="24"/>
                <w:szCs w:val="24"/>
              </w:rPr>
              <w:t>Ликвидация несанкционированных  свалок и уборка мусора на территории Комсомольского городского поселения</w:t>
            </w:r>
          </w:p>
        </w:tc>
      </w:tr>
      <w:tr w:rsidR="004D365C" w:rsidRPr="004D365C" w:rsidTr="004D365C">
        <w:tc>
          <w:tcPr>
            <w:tcW w:w="31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D365C" w:rsidRPr="004D365C" w:rsidRDefault="004D365C" w:rsidP="004D365C">
            <w:r w:rsidRPr="004D365C">
              <w:t xml:space="preserve">Срок реализации подпрограммы </w:t>
            </w:r>
          </w:p>
        </w:tc>
        <w:tc>
          <w:tcPr>
            <w:tcW w:w="7072"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4D365C" w:rsidRPr="004D365C" w:rsidRDefault="004D365C" w:rsidP="004D365C">
            <w:r w:rsidRPr="004D365C">
              <w:t>2023-2025 годы</w:t>
            </w:r>
          </w:p>
        </w:tc>
      </w:tr>
      <w:tr w:rsidR="004D365C" w:rsidRPr="004D365C" w:rsidTr="004D365C">
        <w:tc>
          <w:tcPr>
            <w:tcW w:w="31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D365C" w:rsidRPr="004D365C" w:rsidRDefault="004D365C" w:rsidP="004D365C">
            <w:r w:rsidRPr="004D365C">
              <w:t>Ответственный  исполнитель подпрограммы</w:t>
            </w:r>
          </w:p>
        </w:tc>
        <w:tc>
          <w:tcPr>
            <w:tcW w:w="7072"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4D365C" w:rsidRPr="004D365C" w:rsidRDefault="004D365C" w:rsidP="004D365C">
            <w:r w:rsidRPr="004D365C">
              <w:t>Администрация Комсомольского муниципального района</w:t>
            </w:r>
          </w:p>
        </w:tc>
      </w:tr>
      <w:tr w:rsidR="004D365C" w:rsidRPr="004D365C" w:rsidTr="004D365C">
        <w:tc>
          <w:tcPr>
            <w:tcW w:w="31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D365C" w:rsidRPr="004D365C" w:rsidRDefault="004D365C" w:rsidP="004D365C">
            <w:r w:rsidRPr="004D365C">
              <w:t>Исполнители основных мероприятий (мероприятий) подпрограммы</w:t>
            </w:r>
          </w:p>
        </w:tc>
        <w:tc>
          <w:tcPr>
            <w:tcW w:w="7072"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4D365C" w:rsidRPr="004D365C" w:rsidRDefault="004D365C" w:rsidP="004D365C">
            <w:r w:rsidRPr="004D365C">
              <w:t>Администрация Комсомольского муниципального района</w:t>
            </w:r>
          </w:p>
        </w:tc>
      </w:tr>
      <w:tr w:rsidR="004D365C" w:rsidRPr="004D365C" w:rsidTr="004D365C">
        <w:tc>
          <w:tcPr>
            <w:tcW w:w="31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D365C" w:rsidRPr="004D365C" w:rsidRDefault="004D365C" w:rsidP="004D365C">
            <w:r w:rsidRPr="004D365C">
              <w:t>Задачи</w:t>
            </w:r>
          </w:p>
          <w:p w:rsidR="004D365C" w:rsidRPr="004D365C" w:rsidRDefault="004D365C" w:rsidP="004D365C">
            <w:r w:rsidRPr="004D365C">
              <w:t>подпрограммы</w:t>
            </w:r>
          </w:p>
        </w:tc>
        <w:tc>
          <w:tcPr>
            <w:tcW w:w="707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D365C" w:rsidRPr="004D365C" w:rsidRDefault="004D365C" w:rsidP="004D365C">
            <w:r w:rsidRPr="004D365C">
              <w:t>Создание  благоприятных условий  для проживания и осуществления  деятельности на территории Комсомольского городского поселения, ликвидация  несанкционированных свалок, улучшение санитарного состояния на территории  города.</w:t>
            </w:r>
          </w:p>
        </w:tc>
      </w:tr>
      <w:tr w:rsidR="004D365C" w:rsidRPr="004D365C" w:rsidTr="004D365C">
        <w:tc>
          <w:tcPr>
            <w:tcW w:w="31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D365C" w:rsidRPr="004D365C" w:rsidRDefault="004D365C" w:rsidP="004D365C">
            <w:r w:rsidRPr="004D365C">
              <w:t>Объемы  ресурсного обеспечения подпрограммы</w:t>
            </w:r>
          </w:p>
        </w:tc>
        <w:tc>
          <w:tcPr>
            <w:tcW w:w="707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D365C" w:rsidRPr="004D365C" w:rsidRDefault="004D365C" w:rsidP="004D365C">
            <w:r w:rsidRPr="004D365C">
              <w:t xml:space="preserve">Общий объем бюджетных ассигнований- </w:t>
            </w:r>
            <w:r w:rsidRPr="004D365C">
              <w:rPr>
                <w:b/>
              </w:rPr>
              <w:t>5 134 521,48</w:t>
            </w:r>
            <w:r w:rsidRPr="004D365C">
              <w:t xml:space="preserve">   рублей, в том числе:</w:t>
            </w:r>
          </w:p>
          <w:p w:rsidR="004D365C" w:rsidRPr="004D365C" w:rsidRDefault="004D365C" w:rsidP="004D365C">
            <w:r w:rsidRPr="004D365C">
              <w:t>2023 год -   3 654 268,54 рублей,</w:t>
            </w:r>
          </w:p>
          <w:p w:rsidR="004D365C" w:rsidRPr="004D365C" w:rsidRDefault="004D365C" w:rsidP="004D365C">
            <w:r w:rsidRPr="004D365C">
              <w:lastRenderedPageBreak/>
              <w:t>2024 год -   740 126,47 рублей,</w:t>
            </w:r>
          </w:p>
          <w:p w:rsidR="004D365C" w:rsidRPr="004D365C" w:rsidRDefault="004D365C" w:rsidP="004D365C">
            <w:r w:rsidRPr="004D365C">
              <w:t>2025 год -   740 126,47 рублей,</w:t>
            </w:r>
          </w:p>
          <w:p w:rsidR="004D365C" w:rsidRPr="004D365C" w:rsidRDefault="004D365C" w:rsidP="004D365C">
            <w:r w:rsidRPr="004D365C">
              <w:t xml:space="preserve"> в том числе  бюджет Комсомольского городского поселения – </w:t>
            </w:r>
          </w:p>
          <w:p w:rsidR="004D365C" w:rsidRPr="004D365C" w:rsidRDefault="004D365C" w:rsidP="004D365C">
            <w:r w:rsidRPr="004D365C">
              <w:rPr>
                <w:b/>
              </w:rPr>
              <w:t>5 134 521,48</w:t>
            </w:r>
            <w:r w:rsidRPr="004D365C">
              <w:t>рублей, в том числе:</w:t>
            </w:r>
          </w:p>
          <w:p w:rsidR="004D365C" w:rsidRPr="004D365C" w:rsidRDefault="004D365C" w:rsidP="004D365C">
            <w:r w:rsidRPr="004D365C">
              <w:t>2023 год -   3 654 268,54 рублей,</w:t>
            </w:r>
          </w:p>
          <w:p w:rsidR="004D365C" w:rsidRPr="004D365C" w:rsidRDefault="004D365C" w:rsidP="004D365C">
            <w:r w:rsidRPr="004D365C">
              <w:t>2024 год -   740 126,47 рублей,</w:t>
            </w:r>
          </w:p>
          <w:p w:rsidR="004D365C" w:rsidRPr="004D365C" w:rsidRDefault="004D365C" w:rsidP="004D365C">
            <w:r w:rsidRPr="004D365C">
              <w:t>2025 год -   740 126,47 рублей,</w:t>
            </w:r>
          </w:p>
          <w:p w:rsidR="004D365C" w:rsidRPr="004D365C" w:rsidRDefault="004D365C" w:rsidP="004D365C">
            <w:r w:rsidRPr="004D365C">
              <w:t>Общий объем бюджетных ассигнований на основные мероприятия</w:t>
            </w:r>
          </w:p>
          <w:p w:rsidR="004D365C" w:rsidRPr="004D365C" w:rsidRDefault="004D365C" w:rsidP="004D365C">
            <w:r w:rsidRPr="004D365C">
              <w:rPr>
                <w:b/>
              </w:rPr>
              <w:t>5 134 521,48</w:t>
            </w:r>
            <w:r w:rsidRPr="004D365C">
              <w:t>рублей, в том числе:</w:t>
            </w:r>
          </w:p>
          <w:p w:rsidR="004D365C" w:rsidRPr="004D365C" w:rsidRDefault="004D365C" w:rsidP="004D365C">
            <w:r w:rsidRPr="004D365C">
              <w:t>2023 год -   3 654 268,54 рублей,</w:t>
            </w:r>
          </w:p>
          <w:p w:rsidR="004D365C" w:rsidRPr="004D365C" w:rsidRDefault="004D365C" w:rsidP="004D365C">
            <w:r w:rsidRPr="004D365C">
              <w:t>2024 год -   740 126,47 рублей,</w:t>
            </w:r>
          </w:p>
          <w:p w:rsidR="004D365C" w:rsidRPr="004D365C" w:rsidRDefault="004D365C" w:rsidP="004D365C">
            <w:r w:rsidRPr="004D365C">
              <w:t>2025 год -   740 126,47 рублей,</w:t>
            </w:r>
          </w:p>
          <w:p w:rsidR="004D365C" w:rsidRPr="004D365C" w:rsidRDefault="004D365C" w:rsidP="004D365C">
            <w:r w:rsidRPr="004D365C">
              <w:t xml:space="preserve">в том числе бюджет Комсомольского городского поселения – </w:t>
            </w:r>
          </w:p>
          <w:p w:rsidR="004D365C" w:rsidRPr="004D365C" w:rsidRDefault="004D365C" w:rsidP="004D365C">
            <w:r w:rsidRPr="004D365C">
              <w:rPr>
                <w:b/>
              </w:rPr>
              <w:t>5 134 521,48</w:t>
            </w:r>
            <w:r w:rsidRPr="004D365C">
              <w:t xml:space="preserve">   рублей, в том числе:</w:t>
            </w:r>
          </w:p>
          <w:p w:rsidR="004D365C" w:rsidRPr="004D365C" w:rsidRDefault="004D365C" w:rsidP="004D365C">
            <w:r w:rsidRPr="004D365C">
              <w:t>2023 год -   3 654 268,54 рублей ,</w:t>
            </w:r>
          </w:p>
          <w:p w:rsidR="004D365C" w:rsidRPr="004D365C" w:rsidRDefault="004D365C" w:rsidP="004D365C"/>
          <w:p w:rsidR="004D365C" w:rsidRPr="004D365C" w:rsidRDefault="004D365C" w:rsidP="004D365C">
            <w:r w:rsidRPr="004D365C">
              <w:t>2024 год -   740 126,47 рублей,</w:t>
            </w:r>
          </w:p>
          <w:p w:rsidR="004D365C" w:rsidRPr="004D365C" w:rsidRDefault="004D365C" w:rsidP="004D365C">
            <w:r w:rsidRPr="004D365C">
              <w:t>2025 год -   740 126,47 рублей,</w:t>
            </w:r>
          </w:p>
          <w:p w:rsidR="004D365C" w:rsidRPr="004D365C" w:rsidRDefault="004D365C" w:rsidP="004D365C"/>
        </w:tc>
      </w:tr>
      <w:tr w:rsidR="004D365C" w:rsidRPr="004D365C" w:rsidTr="004D365C">
        <w:trPr>
          <w:trHeight w:val="1927"/>
        </w:trPr>
        <w:tc>
          <w:tcPr>
            <w:tcW w:w="31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D365C" w:rsidRPr="004D365C" w:rsidRDefault="004D365C" w:rsidP="004D365C">
            <w:r w:rsidRPr="004D365C">
              <w:lastRenderedPageBreak/>
              <w:t>Ожидаемые  результаты реализации подпрограммы</w:t>
            </w:r>
          </w:p>
        </w:tc>
        <w:tc>
          <w:tcPr>
            <w:tcW w:w="707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D365C" w:rsidRPr="004D365C" w:rsidRDefault="004D365C" w:rsidP="004D365C">
            <w:r w:rsidRPr="004D365C">
              <w:t>Улучшение экологической обстановки в Комсомольском городском поселении, повышение уровня комфортности и чистоты.</w:t>
            </w:r>
          </w:p>
        </w:tc>
      </w:tr>
    </w:tbl>
    <w:p w:rsidR="004D365C" w:rsidRPr="004D365C" w:rsidRDefault="004D365C" w:rsidP="004D365C">
      <w:pPr>
        <w:pStyle w:val="af2"/>
        <w:spacing w:after="0" w:line="240" w:lineRule="auto"/>
        <w:ind w:left="1211"/>
        <w:jc w:val="both"/>
        <w:rPr>
          <w:rFonts w:ascii="Times New Roman" w:hAnsi="Times New Roman" w:cs="Times New Roman"/>
          <w:b/>
        </w:rPr>
      </w:pPr>
    </w:p>
    <w:p w:rsidR="004D365C" w:rsidRPr="004D365C" w:rsidRDefault="004D365C" w:rsidP="004D365C">
      <w:pPr>
        <w:spacing w:line="0" w:lineRule="atLeast"/>
        <w:jc w:val="center"/>
        <w:rPr>
          <w:b/>
        </w:rPr>
      </w:pPr>
    </w:p>
    <w:p w:rsidR="004D365C" w:rsidRPr="004D365C" w:rsidRDefault="004D365C" w:rsidP="004D365C">
      <w:pPr>
        <w:spacing w:line="0" w:lineRule="atLeast"/>
        <w:jc w:val="center"/>
        <w:rPr>
          <w:b/>
        </w:rPr>
      </w:pPr>
      <w:r w:rsidRPr="004D365C">
        <w:rPr>
          <w:b/>
        </w:rPr>
        <w:t>2. Характеристика основных мероприятий подпрограммы</w:t>
      </w:r>
    </w:p>
    <w:p w:rsidR="004D365C" w:rsidRPr="004D365C" w:rsidRDefault="004D365C" w:rsidP="004D365C">
      <w:pPr>
        <w:pStyle w:val="af2"/>
        <w:spacing w:after="0" w:line="0" w:lineRule="atLeast"/>
        <w:ind w:left="0"/>
        <w:jc w:val="center"/>
        <w:rPr>
          <w:rFonts w:ascii="Times New Roman" w:hAnsi="Times New Roman" w:cs="Times New Roman"/>
          <w:b/>
          <w:sz w:val="24"/>
          <w:szCs w:val="24"/>
        </w:rPr>
      </w:pPr>
      <w:r w:rsidRPr="004D365C">
        <w:rPr>
          <w:rFonts w:ascii="Times New Roman" w:hAnsi="Times New Roman" w:cs="Times New Roman"/>
          <w:b/>
          <w:sz w:val="24"/>
          <w:szCs w:val="24"/>
        </w:rPr>
        <w:t>«Ликвидация несанкционированных свалок и уборка мусора в населенных пунктах</w:t>
      </w:r>
    </w:p>
    <w:p w:rsidR="004D365C" w:rsidRPr="004D365C" w:rsidRDefault="004D365C" w:rsidP="004D365C">
      <w:pPr>
        <w:pStyle w:val="af2"/>
        <w:spacing w:after="0" w:line="0" w:lineRule="atLeast"/>
        <w:ind w:left="0"/>
        <w:jc w:val="center"/>
        <w:rPr>
          <w:rFonts w:ascii="Times New Roman" w:hAnsi="Times New Roman" w:cs="Times New Roman"/>
          <w:b/>
          <w:sz w:val="24"/>
          <w:szCs w:val="24"/>
        </w:rPr>
      </w:pPr>
      <w:r w:rsidRPr="004D365C">
        <w:rPr>
          <w:rFonts w:ascii="Times New Roman" w:hAnsi="Times New Roman" w:cs="Times New Roman"/>
          <w:b/>
          <w:sz w:val="24"/>
          <w:szCs w:val="24"/>
        </w:rPr>
        <w:t>Комсомольского городского поселения»</w:t>
      </w:r>
    </w:p>
    <w:p w:rsidR="004D365C" w:rsidRPr="004D365C" w:rsidRDefault="004D365C" w:rsidP="004D365C">
      <w:pPr>
        <w:pStyle w:val="af2"/>
        <w:spacing w:after="0" w:line="0" w:lineRule="atLeast"/>
        <w:ind w:left="0"/>
        <w:jc w:val="both"/>
        <w:rPr>
          <w:rFonts w:ascii="Times New Roman" w:hAnsi="Times New Roman" w:cs="Times New Roman"/>
          <w:sz w:val="24"/>
          <w:szCs w:val="24"/>
        </w:rPr>
      </w:pPr>
    </w:p>
    <w:p w:rsidR="004D365C" w:rsidRPr="004D365C" w:rsidRDefault="004D365C" w:rsidP="004D365C">
      <w:pPr>
        <w:pStyle w:val="af2"/>
        <w:spacing w:after="0" w:line="240" w:lineRule="auto"/>
        <w:ind w:left="0"/>
        <w:jc w:val="both"/>
        <w:rPr>
          <w:rFonts w:ascii="Times New Roman" w:hAnsi="Times New Roman" w:cs="Times New Roman"/>
          <w:b/>
        </w:rPr>
      </w:pPr>
      <w:r w:rsidRPr="004D365C">
        <w:rPr>
          <w:rFonts w:ascii="Times New Roman" w:hAnsi="Times New Roman" w:cs="Times New Roman"/>
          <w:sz w:val="24"/>
          <w:szCs w:val="24"/>
        </w:rPr>
        <w:t>Основное мероприятие подпрограммы «Уборка несанкционированных свалок и мусора в населенных пунктах Комсомольского городского поселения» предусматривает ликвидацию несанкционированных свалок и вывоз мусора с территории городского поселения для улучшения экологической обстановки и повышения качества содержания территории общего пользования.</w:t>
      </w:r>
    </w:p>
    <w:p w:rsidR="004D365C" w:rsidRPr="004D365C" w:rsidRDefault="004D365C" w:rsidP="004D365C">
      <w:pPr>
        <w:jc w:val="both"/>
        <w:rPr>
          <w:b/>
        </w:rPr>
      </w:pPr>
    </w:p>
    <w:p w:rsidR="004D365C" w:rsidRPr="004D365C" w:rsidRDefault="004D365C" w:rsidP="004D365C">
      <w:pPr>
        <w:spacing w:line="0" w:lineRule="atLeast"/>
        <w:jc w:val="center"/>
        <w:rPr>
          <w:b/>
        </w:rPr>
      </w:pPr>
      <w:r w:rsidRPr="004D365C">
        <w:rPr>
          <w:b/>
        </w:rPr>
        <w:t>3.  Целевые  индикаторы (показатели) подпрограммы, характеризующие</w:t>
      </w:r>
    </w:p>
    <w:p w:rsidR="004D365C" w:rsidRPr="004D365C" w:rsidRDefault="004D365C" w:rsidP="004D365C">
      <w:pPr>
        <w:spacing w:line="0" w:lineRule="atLeast"/>
        <w:jc w:val="center"/>
        <w:rPr>
          <w:b/>
        </w:rPr>
      </w:pPr>
      <w:r w:rsidRPr="004D365C">
        <w:rPr>
          <w:b/>
        </w:rPr>
        <w:t>основные мероприятия, мероприятия подпрограммы</w:t>
      </w:r>
    </w:p>
    <w:p w:rsidR="004D365C" w:rsidRPr="004D365C" w:rsidRDefault="004D365C" w:rsidP="004D365C">
      <w:pPr>
        <w:spacing w:line="0" w:lineRule="atLeast"/>
        <w:jc w:val="right"/>
        <w:rPr>
          <w:b/>
        </w:rPr>
      </w:pPr>
      <w:r w:rsidRPr="004D365C">
        <w:rPr>
          <w:b/>
        </w:rPr>
        <w:t xml:space="preserve">                                                                                                                                                        Таблица 1</w:t>
      </w:r>
    </w:p>
    <w:p w:rsidR="004D365C" w:rsidRPr="004D365C" w:rsidRDefault="004D365C" w:rsidP="004D365C">
      <w:pPr>
        <w:tabs>
          <w:tab w:val="left" w:pos="426"/>
        </w:tabs>
        <w:spacing w:line="0" w:lineRule="atLeast"/>
        <w:jc w:val="center"/>
        <w:rPr>
          <w:b/>
        </w:rPr>
      </w:pPr>
      <w:r w:rsidRPr="004D365C">
        <w:rPr>
          <w:b/>
        </w:rPr>
        <w:t>Перечень целевых индикаторов (показателей) подпрограммы</w:t>
      </w:r>
    </w:p>
    <w:tbl>
      <w:tblPr>
        <w:tblW w:w="11199" w:type="dxa"/>
        <w:tblInd w:w="-134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67"/>
        <w:gridCol w:w="5976"/>
        <w:gridCol w:w="1275"/>
        <w:gridCol w:w="1134"/>
        <w:gridCol w:w="1113"/>
        <w:gridCol w:w="1134"/>
      </w:tblGrid>
      <w:tr w:rsidR="004D365C" w:rsidRPr="004D365C" w:rsidTr="004D365C">
        <w:trPr>
          <w:trHeight w:val="540"/>
        </w:trPr>
        <w:tc>
          <w:tcPr>
            <w:tcW w:w="567"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pPr>
              <w:tabs>
                <w:tab w:val="left" w:pos="426"/>
              </w:tabs>
            </w:pPr>
            <w:r w:rsidRPr="004D365C">
              <w:t>№ п/п</w:t>
            </w:r>
          </w:p>
        </w:tc>
        <w:tc>
          <w:tcPr>
            <w:tcW w:w="5976"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pPr>
              <w:tabs>
                <w:tab w:val="left" w:pos="426"/>
              </w:tabs>
            </w:pPr>
            <w:r w:rsidRPr="004D365C">
              <w:t>Наименование целевого индикатора</w:t>
            </w:r>
          </w:p>
          <w:p w:rsidR="004D365C" w:rsidRPr="004D365C" w:rsidRDefault="004D365C" w:rsidP="004D365C">
            <w:pPr>
              <w:tabs>
                <w:tab w:val="left" w:pos="426"/>
              </w:tabs>
            </w:pPr>
            <w:r w:rsidRPr="004D365C">
              <w:t>(показателя)</w:t>
            </w:r>
          </w:p>
        </w:tc>
        <w:tc>
          <w:tcPr>
            <w:tcW w:w="1275"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tabs>
                <w:tab w:val="left" w:pos="426"/>
              </w:tabs>
            </w:pPr>
            <w:r w:rsidRPr="004D365C">
              <w:t>Единица  измерения</w:t>
            </w:r>
          </w:p>
        </w:tc>
        <w:tc>
          <w:tcPr>
            <w:tcW w:w="3381" w:type="dxa"/>
            <w:gridSpan w:val="3"/>
            <w:tcBorders>
              <w:top w:val="single" w:sz="4" w:space="0" w:color="000001"/>
              <w:left w:val="single" w:sz="4" w:space="0" w:color="000001"/>
              <w:bottom w:val="single" w:sz="4" w:space="0" w:color="00000A"/>
              <w:right w:val="single" w:sz="4" w:space="0" w:color="000001"/>
            </w:tcBorders>
            <w:shd w:val="clear" w:color="auto" w:fill="auto"/>
            <w:tcMar>
              <w:left w:w="58" w:type="dxa"/>
            </w:tcMar>
            <w:vAlign w:val="center"/>
          </w:tcPr>
          <w:p w:rsidR="004D365C" w:rsidRPr="004D365C" w:rsidRDefault="004D365C" w:rsidP="004D365C">
            <w:pPr>
              <w:tabs>
                <w:tab w:val="left" w:pos="426"/>
              </w:tabs>
            </w:pPr>
            <w:r w:rsidRPr="004D365C">
              <w:t>Значения целевых   индикаторов (показателей)</w:t>
            </w:r>
          </w:p>
        </w:tc>
      </w:tr>
      <w:tr w:rsidR="004D365C" w:rsidRPr="004D365C" w:rsidTr="004D365C">
        <w:trPr>
          <w:trHeight w:val="362"/>
        </w:trPr>
        <w:tc>
          <w:tcPr>
            <w:tcW w:w="567"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pPr>
              <w:tabs>
                <w:tab w:val="left" w:pos="426"/>
              </w:tabs>
            </w:pPr>
          </w:p>
        </w:tc>
        <w:tc>
          <w:tcPr>
            <w:tcW w:w="5976"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pPr>
              <w:tabs>
                <w:tab w:val="left" w:pos="426"/>
              </w:tabs>
              <w:rPr>
                <w:b/>
              </w:rPr>
            </w:pPr>
          </w:p>
        </w:tc>
        <w:tc>
          <w:tcPr>
            <w:tcW w:w="1275"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tabs>
                <w:tab w:val="left" w:pos="426"/>
              </w:tabs>
              <w:rPr>
                <w:b/>
              </w:rPr>
            </w:pPr>
          </w:p>
        </w:tc>
        <w:tc>
          <w:tcPr>
            <w:tcW w:w="1134" w:type="dxa"/>
            <w:tcBorders>
              <w:top w:val="single" w:sz="4" w:space="0" w:color="00000A"/>
              <w:left w:val="single" w:sz="4" w:space="0" w:color="000001"/>
              <w:bottom w:val="single" w:sz="4" w:space="0" w:color="000001"/>
              <w:right w:val="single" w:sz="4" w:space="0" w:color="00000A"/>
            </w:tcBorders>
            <w:shd w:val="clear" w:color="auto" w:fill="auto"/>
            <w:tcMar>
              <w:left w:w="58" w:type="dxa"/>
            </w:tcMar>
            <w:vAlign w:val="center"/>
          </w:tcPr>
          <w:p w:rsidR="004D365C" w:rsidRPr="004D365C" w:rsidRDefault="004D365C" w:rsidP="004D365C">
            <w:pPr>
              <w:tabs>
                <w:tab w:val="left" w:pos="426"/>
              </w:tabs>
              <w:jc w:val="center"/>
              <w:rPr>
                <w:color w:val="auto"/>
              </w:rPr>
            </w:pPr>
            <w:r w:rsidRPr="004D365C">
              <w:rPr>
                <w:color w:val="auto"/>
              </w:rPr>
              <w:t>2023г</w:t>
            </w:r>
          </w:p>
        </w:tc>
        <w:tc>
          <w:tcPr>
            <w:tcW w:w="1113"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D365C" w:rsidRPr="004D365C" w:rsidRDefault="004D365C" w:rsidP="004D365C">
            <w:pPr>
              <w:tabs>
                <w:tab w:val="left" w:pos="426"/>
              </w:tabs>
              <w:jc w:val="center"/>
              <w:rPr>
                <w:color w:val="auto"/>
              </w:rPr>
            </w:pPr>
            <w:r w:rsidRPr="004D365C">
              <w:rPr>
                <w:color w:val="auto"/>
              </w:rPr>
              <w:t>2024г</w:t>
            </w:r>
          </w:p>
        </w:tc>
        <w:tc>
          <w:tcPr>
            <w:tcW w:w="1134"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4D365C" w:rsidRPr="004D365C" w:rsidRDefault="004D365C" w:rsidP="004D365C">
            <w:pPr>
              <w:tabs>
                <w:tab w:val="left" w:pos="426"/>
              </w:tabs>
              <w:jc w:val="center"/>
              <w:rPr>
                <w:color w:val="auto"/>
              </w:rPr>
            </w:pPr>
            <w:r w:rsidRPr="004D365C">
              <w:rPr>
                <w:color w:val="auto"/>
              </w:rPr>
              <w:t>2025г</w:t>
            </w:r>
          </w:p>
        </w:tc>
      </w:tr>
      <w:tr w:rsidR="004D365C" w:rsidRPr="004D365C" w:rsidTr="004D365C">
        <w:trPr>
          <w:trHeight w:val="483"/>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r w:rsidRPr="004D365C">
              <w:t>1</w:t>
            </w:r>
          </w:p>
        </w:tc>
        <w:tc>
          <w:tcPr>
            <w:tcW w:w="59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r w:rsidRPr="004D365C">
              <w:t>Объем вывоза  твердых бытовых отходов с несанкционированных свалок</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jc w:val="center"/>
            </w:pPr>
            <w:r w:rsidRPr="004D365C">
              <w:t>м3</w:t>
            </w:r>
          </w:p>
        </w:tc>
        <w:tc>
          <w:tcPr>
            <w:tcW w:w="1134"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4D365C" w:rsidRPr="004D365C" w:rsidRDefault="004D365C" w:rsidP="004D365C">
            <w:pPr>
              <w:pStyle w:val="af2"/>
              <w:spacing w:after="0" w:line="240" w:lineRule="auto"/>
              <w:ind w:left="0"/>
              <w:jc w:val="center"/>
              <w:rPr>
                <w:rFonts w:ascii="Times New Roman" w:hAnsi="Times New Roman" w:cs="Times New Roman"/>
                <w:sz w:val="24"/>
                <w:szCs w:val="24"/>
              </w:rPr>
            </w:pPr>
            <w:r w:rsidRPr="004D365C">
              <w:rPr>
                <w:rFonts w:ascii="Times New Roman" w:hAnsi="Times New Roman" w:cs="Times New Roman"/>
                <w:sz w:val="24"/>
                <w:szCs w:val="24"/>
              </w:rPr>
              <w:t>898</w:t>
            </w:r>
          </w:p>
        </w:tc>
        <w:tc>
          <w:tcPr>
            <w:tcW w:w="1113"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D365C" w:rsidRPr="004D365C" w:rsidRDefault="004D365C" w:rsidP="004D365C">
            <w:pPr>
              <w:pStyle w:val="af2"/>
              <w:spacing w:after="0" w:line="240" w:lineRule="auto"/>
              <w:ind w:left="0"/>
              <w:jc w:val="center"/>
              <w:rPr>
                <w:rFonts w:ascii="Times New Roman" w:hAnsi="Times New Roman" w:cs="Times New Roman"/>
              </w:rPr>
            </w:pPr>
            <w:r w:rsidRPr="004D365C">
              <w:rPr>
                <w:rFonts w:ascii="Times New Roman" w:hAnsi="Times New Roman" w:cs="Times New Roman"/>
                <w:sz w:val="24"/>
                <w:szCs w:val="24"/>
              </w:rPr>
              <w:t>898</w:t>
            </w:r>
          </w:p>
        </w:tc>
        <w:tc>
          <w:tcPr>
            <w:tcW w:w="113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240" w:lineRule="auto"/>
              <w:ind w:left="0"/>
              <w:jc w:val="center"/>
              <w:rPr>
                <w:rFonts w:ascii="Times New Roman" w:hAnsi="Times New Roman" w:cs="Times New Roman"/>
              </w:rPr>
            </w:pPr>
            <w:r w:rsidRPr="004D365C">
              <w:rPr>
                <w:rFonts w:ascii="Times New Roman" w:hAnsi="Times New Roman" w:cs="Times New Roman"/>
                <w:sz w:val="24"/>
                <w:szCs w:val="24"/>
              </w:rPr>
              <w:t>898</w:t>
            </w:r>
          </w:p>
        </w:tc>
      </w:tr>
    </w:tbl>
    <w:p w:rsidR="004D365C" w:rsidRPr="004D365C" w:rsidRDefault="004D365C" w:rsidP="004D365C">
      <w:pPr>
        <w:jc w:val="right"/>
        <w:rPr>
          <w:b/>
        </w:rPr>
      </w:pPr>
    </w:p>
    <w:p w:rsidR="004D365C" w:rsidRPr="004D365C" w:rsidRDefault="004D365C" w:rsidP="004D365C">
      <w:pPr>
        <w:jc w:val="right"/>
        <w:rPr>
          <w:b/>
        </w:rPr>
      </w:pPr>
    </w:p>
    <w:p w:rsidR="004D365C" w:rsidRPr="004D365C" w:rsidRDefault="004D365C" w:rsidP="004D365C">
      <w:pPr>
        <w:jc w:val="right"/>
        <w:rPr>
          <w:b/>
        </w:rPr>
      </w:pPr>
    </w:p>
    <w:p w:rsidR="004D365C" w:rsidRPr="004D365C" w:rsidRDefault="004D365C" w:rsidP="004D365C">
      <w:pPr>
        <w:jc w:val="right"/>
        <w:rPr>
          <w:b/>
        </w:rPr>
      </w:pPr>
    </w:p>
    <w:p w:rsidR="004D365C" w:rsidRPr="004D365C" w:rsidRDefault="004D365C" w:rsidP="004D365C">
      <w:pPr>
        <w:jc w:val="right"/>
        <w:rPr>
          <w:b/>
        </w:rPr>
      </w:pPr>
    </w:p>
    <w:p w:rsidR="004D365C" w:rsidRPr="004D365C" w:rsidRDefault="004D365C" w:rsidP="004D365C">
      <w:pPr>
        <w:jc w:val="right"/>
        <w:rPr>
          <w:b/>
        </w:rPr>
      </w:pPr>
    </w:p>
    <w:p w:rsidR="004D365C" w:rsidRPr="004D365C" w:rsidRDefault="004D365C" w:rsidP="004D365C">
      <w:pPr>
        <w:jc w:val="right"/>
        <w:rPr>
          <w:b/>
        </w:rPr>
      </w:pPr>
    </w:p>
    <w:p w:rsidR="004D365C" w:rsidRPr="004D365C" w:rsidRDefault="004D365C" w:rsidP="004D365C">
      <w:pPr>
        <w:jc w:val="right"/>
        <w:rPr>
          <w:b/>
        </w:rPr>
      </w:pPr>
      <w:r w:rsidRPr="004D365C">
        <w:rPr>
          <w:b/>
        </w:rPr>
        <w:t xml:space="preserve"> Таблица 2</w:t>
      </w:r>
    </w:p>
    <w:p w:rsidR="004D365C" w:rsidRPr="004D365C" w:rsidRDefault="004D365C" w:rsidP="004D365C">
      <w:pPr>
        <w:pStyle w:val="af2"/>
        <w:spacing w:after="0" w:line="240" w:lineRule="auto"/>
        <w:ind w:left="0"/>
        <w:jc w:val="center"/>
        <w:rPr>
          <w:rFonts w:ascii="Times New Roman" w:hAnsi="Times New Roman" w:cs="Times New Roman"/>
          <w:b/>
          <w:sz w:val="24"/>
          <w:szCs w:val="24"/>
        </w:rPr>
      </w:pPr>
      <w:r w:rsidRPr="004D365C">
        <w:rPr>
          <w:rFonts w:ascii="Times New Roman" w:hAnsi="Times New Roman" w:cs="Times New Roman"/>
          <w:b/>
          <w:sz w:val="24"/>
          <w:szCs w:val="24"/>
        </w:rPr>
        <w:t>4.  Ресурсное  обеспечение  подпрограммы, рублей</w:t>
      </w:r>
    </w:p>
    <w:tbl>
      <w:tblPr>
        <w:tblW w:w="11199" w:type="dxa"/>
        <w:tblInd w:w="-134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8" w:type="dxa"/>
        </w:tblCellMar>
        <w:tblLook w:val="04A0"/>
      </w:tblPr>
      <w:tblGrid>
        <w:gridCol w:w="498"/>
        <w:gridCol w:w="2054"/>
        <w:gridCol w:w="973"/>
        <w:gridCol w:w="1153"/>
        <w:gridCol w:w="1418"/>
        <w:gridCol w:w="1276"/>
        <w:gridCol w:w="1275"/>
        <w:gridCol w:w="1276"/>
        <w:gridCol w:w="1276"/>
      </w:tblGrid>
      <w:tr w:rsidR="004D365C" w:rsidRPr="004D365C" w:rsidTr="004D365C">
        <w:trPr>
          <w:trHeight w:val="559"/>
        </w:trPr>
        <w:tc>
          <w:tcPr>
            <w:tcW w:w="498"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r w:rsidRPr="004D365C">
              <w:t xml:space="preserve">№ </w:t>
            </w:r>
          </w:p>
          <w:p w:rsidR="004D365C" w:rsidRPr="004D365C" w:rsidRDefault="004D365C" w:rsidP="004D365C">
            <w:r w:rsidRPr="004D365C">
              <w:t>п/п</w:t>
            </w:r>
          </w:p>
        </w:tc>
        <w:tc>
          <w:tcPr>
            <w:tcW w:w="2054"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r w:rsidRPr="004D365C">
              <w:t xml:space="preserve">Наименование  основного </w:t>
            </w:r>
            <w:r w:rsidRPr="004D365C">
              <w:lastRenderedPageBreak/>
              <w:t>мероприятия /</w:t>
            </w:r>
          </w:p>
          <w:p w:rsidR="004D365C" w:rsidRPr="004D365C" w:rsidRDefault="004D365C" w:rsidP="004D365C">
            <w:r w:rsidRPr="004D365C">
              <w:t>Источник ресурсного обеспечения</w:t>
            </w:r>
          </w:p>
        </w:tc>
        <w:tc>
          <w:tcPr>
            <w:tcW w:w="973"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r w:rsidRPr="004D365C">
              <w:lastRenderedPageBreak/>
              <w:t>Исполнитель</w:t>
            </w:r>
          </w:p>
        </w:tc>
        <w:tc>
          <w:tcPr>
            <w:tcW w:w="1153"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ind w:hanging="108"/>
            </w:pPr>
            <w:r w:rsidRPr="004D365C">
              <w:t xml:space="preserve">Срок реали-зации </w:t>
            </w:r>
            <w:r w:rsidRPr="004D365C">
              <w:lastRenderedPageBreak/>
              <w:t>(годы)</w:t>
            </w:r>
          </w:p>
        </w:tc>
        <w:tc>
          <w:tcPr>
            <w:tcW w:w="1418"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r w:rsidRPr="004D365C">
              <w:lastRenderedPageBreak/>
              <w:t>Источник финанси-</w:t>
            </w:r>
            <w:r w:rsidRPr="004D365C">
              <w:lastRenderedPageBreak/>
              <w:t>рования</w:t>
            </w:r>
          </w:p>
        </w:tc>
        <w:tc>
          <w:tcPr>
            <w:tcW w:w="5103" w:type="dxa"/>
            <w:gridSpan w:val="4"/>
            <w:tcBorders>
              <w:top w:val="single" w:sz="4" w:space="0" w:color="000001"/>
              <w:left w:val="single" w:sz="4" w:space="0" w:color="000001"/>
              <w:bottom w:val="single" w:sz="4" w:space="0" w:color="00000A"/>
              <w:right w:val="single" w:sz="4" w:space="0" w:color="000001"/>
            </w:tcBorders>
            <w:shd w:val="clear" w:color="auto" w:fill="auto"/>
            <w:tcMar>
              <w:left w:w="58" w:type="dxa"/>
            </w:tcMar>
            <w:vAlign w:val="center"/>
          </w:tcPr>
          <w:p w:rsidR="004D365C" w:rsidRPr="004D365C" w:rsidRDefault="004D365C" w:rsidP="004D365C">
            <w:r w:rsidRPr="004D365C">
              <w:lastRenderedPageBreak/>
              <w:t>Объемы бюджетных ассигнований</w:t>
            </w:r>
          </w:p>
        </w:tc>
      </w:tr>
      <w:tr w:rsidR="004D365C" w:rsidRPr="004D365C" w:rsidTr="004D365C">
        <w:trPr>
          <w:trHeight w:val="1104"/>
        </w:trPr>
        <w:tc>
          <w:tcPr>
            <w:tcW w:w="498"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tc>
        <w:tc>
          <w:tcPr>
            <w:tcW w:w="2054"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tc>
        <w:tc>
          <w:tcPr>
            <w:tcW w:w="973"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tc>
        <w:tc>
          <w:tcPr>
            <w:tcW w:w="1153"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tc>
        <w:tc>
          <w:tcPr>
            <w:tcW w:w="1418"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tc>
        <w:tc>
          <w:tcPr>
            <w:tcW w:w="1276" w:type="dxa"/>
            <w:tcBorders>
              <w:top w:val="single" w:sz="4" w:space="0" w:color="00000A"/>
              <w:left w:val="single" w:sz="4" w:space="0" w:color="000001"/>
              <w:bottom w:val="single" w:sz="4" w:space="0" w:color="000001"/>
              <w:right w:val="single" w:sz="4" w:space="0" w:color="00000A"/>
            </w:tcBorders>
            <w:shd w:val="clear" w:color="auto" w:fill="auto"/>
            <w:tcMar>
              <w:left w:w="58" w:type="dxa"/>
            </w:tcMar>
            <w:vAlign w:val="center"/>
          </w:tcPr>
          <w:p w:rsidR="004D365C" w:rsidRPr="004D365C" w:rsidRDefault="004D365C" w:rsidP="004D365C">
            <w:r w:rsidRPr="004D365C">
              <w:t>всего</w:t>
            </w:r>
          </w:p>
        </w:tc>
        <w:tc>
          <w:tcPr>
            <w:tcW w:w="1275"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D365C" w:rsidRPr="004D365C" w:rsidRDefault="004D365C" w:rsidP="004D365C">
            <w:r w:rsidRPr="004D365C">
              <w:t>2023 год</w:t>
            </w:r>
          </w:p>
        </w:tc>
        <w:tc>
          <w:tcPr>
            <w:tcW w:w="1276"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D365C" w:rsidRPr="004D365C" w:rsidRDefault="004D365C" w:rsidP="004D365C">
            <w:r w:rsidRPr="004D365C">
              <w:t>2024 год</w:t>
            </w:r>
          </w:p>
        </w:tc>
        <w:tc>
          <w:tcPr>
            <w:tcW w:w="1276"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4D365C" w:rsidRPr="004D365C" w:rsidRDefault="004D365C" w:rsidP="004D365C">
            <w:r w:rsidRPr="004D365C">
              <w:t>2025 год</w:t>
            </w:r>
          </w:p>
        </w:tc>
      </w:tr>
      <w:tr w:rsidR="004D365C" w:rsidRPr="004D365C" w:rsidTr="004D365C">
        <w:trPr>
          <w:trHeight w:val="1149"/>
        </w:trPr>
        <w:tc>
          <w:tcPr>
            <w:tcW w:w="4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pPr>
              <w:rPr>
                <w:b/>
              </w:rPr>
            </w:pPr>
          </w:p>
        </w:tc>
        <w:tc>
          <w:tcPr>
            <w:tcW w:w="205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pPr>
              <w:rPr>
                <w:b/>
              </w:rPr>
            </w:pPr>
            <w:r w:rsidRPr="004D365C">
              <w:rPr>
                <w:b/>
              </w:rPr>
              <w:t>Подпрограмма,</w:t>
            </w:r>
          </w:p>
          <w:p w:rsidR="004D365C" w:rsidRPr="004D365C" w:rsidRDefault="004D365C" w:rsidP="004D365C">
            <w:r w:rsidRPr="004D365C">
              <w:t>всего</w:t>
            </w:r>
          </w:p>
        </w:tc>
        <w:tc>
          <w:tcPr>
            <w:tcW w:w="97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pPr>
              <w:rPr>
                <w:b/>
              </w:rPr>
            </w:pPr>
          </w:p>
        </w:tc>
        <w:tc>
          <w:tcPr>
            <w:tcW w:w="115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pPr>
              <w:rPr>
                <w:b/>
              </w:rPr>
            </w:pPr>
            <w:r w:rsidRPr="004D365C">
              <w:rPr>
                <w:b/>
                <w:sz w:val="22"/>
                <w:szCs w:val="22"/>
              </w:rPr>
              <w:t>2023-2025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pPr>
              <w:rPr>
                <w:b/>
              </w:rPr>
            </w:pPr>
            <w:r w:rsidRPr="004D365C">
              <w:rPr>
                <w:b/>
              </w:rPr>
              <w:t>Бюджет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4D365C" w:rsidRPr="004D365C" w:rsidRDefault="004D365C" w:rsidP="004D365C">
            <w:pPr>
              <w:jc w:val="center"/>
              <w:rPr>
                <w:b/>
              </w:rPr>
            </w:pPr>
            <w:r w:rsidRPr="004D365C">
              <w:rPr>
                <w:b/>
              </w:rPr>
              <w:t>5 134 521,48</w:t>
            </w:r>
          </w:p>
        </w:tc>
        <w:tc>
          <w:tcPr>
            <w:tcW w:w="1275"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D365C" w:rsidRPr="004D365C" w:rsidRDefault="004D365C" w:rsidP="004D365C">
            <w:pPr>
              <w:jc w:val="center"/>
            </w:pPr>
            <w:r w:rsidRPr="004D365C">
              <w:rPr>
                <w:b/>
              </w:rPr>
              <w:t>3 654 268,54</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D365C" w:rsidRPr="004D365C" w:rsidRDefault="004D365C" w:rsidP="004D365C">
            <w:pPr>
              <w:rPr>
                <w:b/>
              </w:rPr>
            </w:pPr>
            <w:r w:rsidRPr="004D365C">
              <w:rPr>
                <w:b/>
              </w:rPr>
              <w:t>740 126,47</w:t>
            </w:r>
          </w:p>
        </w:tc>
        <w:tc>
          <w:tcPr>
            <w:tcW w:w="1276"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D365C" w:rsidRPr="004D365C" w:rsidRDefault="004D365C" w:rsidP="004D365C">
            <w:pPr>
              <w:rPr>
                <w:b/>
              </w:rPr>
            </w:pPr>
            <w:r w:rsidRPr="004D365C">
              <w:rPr>
                <w:b/>
              </w:rPr>
              <w:t>740 126,47</w:t>
            </w:r>
          </w:p>
        </w:tc>
      </w:tr>
      <w:tr w:rsidR="004D365C" w:rsidRPr="004D365C" w:rsidTr="004D365C">
        <w:trPr>
          <w:trHeight w:val="2313"/>
        </w:trPr>
        <w:tc>
          <w:tcPr>
            <w:tcW w:w="4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tc>
        <w:tc>
          <w:tcPr>
            <w:tcW w:w="205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pPr>
              <w:pStyle w:val="af2"/>
              <w:spacing w:after="0" w:line="240" w:lineRule="auto"/>
              <w:ind w:left="0"/>
              <w:rPr>
                <w:rFonts w:ascii="Times New Roman" w:hAnsi="Times New Roman" w:cs="Times New Roman"/>
                <w:b/>
                <w:i/>
                <w:sz w:val="24"/>
                <w:szCs w:val="24"/>
              </w:rPr>
            </w:pPr>
            <w:r w:rsidRPr="004D365C">
              <w:rPr>
                <w:rFonts w:ascii="Times New Roman" w:hAnsi="Times New Roman" w:cs="Times New Roman"/>
                <w:b/>
                <w:i/>
                <w:sz w:val="24"/>
                <w:szCs w:val="24"/>
              </w:rPr>
              <w:t>Основное мероприятие</w:t>
            </w:r>
          </w:p>
          <w:p w:rsidR="004D365C" w:rsidRPr="004D365C" w:rsidRDefault="004D365C" w:rsidP="004D365C">
            <w:pPr>
              <w:pStyle w:val="af2"/>
              <w:spacing w:after="0" w:line="240" w:lineRule="auto"/>
              <w:ind w:left="0"/>
              <w:rPr>
                <w:rFonts w:ascii="Times New Roman" w:hAnsi="Times New Roman" w:cs="Times New Roman"/>
                <w:b/>
                <w:sz w:val="24"/>
                <w:szCs w:val="24"/>
              </w:rPr>
            </w:pPr>
            <w:r w:rsidRPr="004D365C">
              <w:rPr>
                <w:rFonts w:ascii="Times New Roman" w:hAnsi="Times New Roman" w:cs="Times New Roman"/>
                <w:sz w:val="24"/>
                <w:szCs w:val="24"/>
              </w:rPr>
              <w:t>Ликвидация несанкционированных свалок и уборка мусора в населенных пунктах Комсомольского городского поселения</w:t>
            </w:r>
          </w:p>
        </w:tc>
        <w:tc>
          <w:tcPr>
            <w:tcW w:w="97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r w:rsidRPr="004D365C">
              <w:t>Администрация Комсомольского муниципального района</w:t>
            </w:r>
          </w:p>
        </w:tc>
        <w:tc>
          <w:tcPr>
            <w:tcW w:w="115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r w:rsidRPr="004D365C">
              <w:rPr>
                <w:b/>
                <w:sz w:val="22"/>
                <w:szCs w:val="22"/>
              </w:rPr>
              <w:t>2023-2025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rPr>
                <w:color w:val="DAEEF3"/>
              </w:rPr>
            </w:pPr>
            <w:r w:rsidRPr="004D365C">
              <w:t>Бюджет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4D365C" w:rsidRPr="004D365C" w:rsidRDefault="004D365C" w:rsidP="004D365C">
            <w:pPr>
              <w:jc w:val="center"/>
            </w:pPr>
            <w:r w:rsidRPr="004D365C">
              <w:t xml:space="preserve">5 134 521,48   </w:t>
            </w:r>
          </w:p>
        </w:tc>
        <w:tc>
          <w:tcPr>
            <w:tcW w:w="1275"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D365C" w:rsidRPr="004D365C" w:rsidRDefault="004D365C" w:rsidP="004D365C">
            <w:pPr>
              <w:jc w:val="center"/>
            </w:pPr>
            <w:r w:rsidRPr="004D365C">
              <w:t>3 654 268,54</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D365C" w:rsidRPr="004D365C" w:rsidRDefault="004D365C" w:rsidP="004D365C">
            <w:r w:rsidRPr="004D365C">
              <w:t>740 126,47</w:t>
            </w:r>
          </w:p>
        </w:tc>
        <w:tc>
          <w:tcPr>
            <w:tcW w:w="1276"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D365C" w:rsidRPr="004D365C" w:rsidRDefault="004D365C" w:rsidP="004D365C">
            <w:r w:rsidRPr="004D365C">
              <w:t>740 126,47</w:t>
            </w:r>
          </w:p>
        </w:tc>
      </w:tr>
      <w:tr w:rsidR="004D365C" w:rsidRPr="004D365C" w:rsidTr="004D365C">
        <w:trPr>
          <w:trHeight w:val="2555"/>
        </w:trPr>
        <w:tc>
          <w:tcPr>
            <w:tcW w:w="4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r w:rsidRPr="004D365C">
              <w:t>1.1</w:t>
            </w:r>
          </w:p>
        </w:tc>
        <w:tc>
          <w:tcPr>
            <w:tcW w:w="205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r w:rsidRPr="004D365C">
              <w:t>Санитарная очистка территории, уборка несанкционированных  свалок и мусора на территории Комсомольского городского поселения</w:t>
            </w:r>
          </w:p>
        </w:tc>
        <w:tc>
          <w:tcPr>
            <w:tcW w:w="97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pPr>
              <w:rPr>
                <w:b/>
              </w:rPr>
            </w:pPr>
            <w:r w:rsidRPr="004D365C">
              <w:t>Администрация Комсомольского муниципального района</w:t>
            </w:r>
          </w:p>
        </w:tc>
        <w:tc>
          <w:tcPr>
            <w:tcW w:w="115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r w:rsidRPr="004D365C">
              <w:rPr>
                <w:b/>
                <w:sz w:val="22"/>
                <w:szCs w:val="22"/>
              </w:rPr>
              <w:t>2023-2025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r w:rsidRPr="004D365C">
              <w:t>Бюджет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4D365C" w:rsidRPr="004D365C" w:rsidRDefault="004D365C" w:rsidP="004D365C">
            <w:pPr>
              <w:jc w:val="center"/>
            </w:pPr>
            <w:r w:rsidRPr="004D365C">
              <w:t xml:space="preserve">5 134 521,48   </w:t>
            </w:r>
          </w:p>
        </w:tc>
        <w:tc>
          <w:tcPr>
            <w:tcW w:w="1275"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D365C" w:rsidRPr="004D365C" w:rsidRDefault="004D365C" w:rsidP="004D365C">
            <w:pPr>
              <w:jc w:val="center"/>
            </w:pPr>
            <w:r w:rsidRPr="004D365C">
              <w:t>3 654 268,54</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D365C" w:rsidRPr="004D365C" w:rsidRDefault="004D365C" w:rsidP="004D365C">
            <w:r w:rsidRPr="004D365C">
              <w:t>740 126,47</w:t>
            </w:r>
          </w:p>
        </w:tc>
        <w:tc>
          <w:tcPr>
            <w:tcW w:w="1276"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D365C" w:rsidRPr="004D365C" w:rsidRDefault="004D365C" w:rsidP="004D365C">
            <w:r w:rsidRPr="004D365C">
              <w:t>740 126,47</w:t>
            </w:r>
          </w:p>
        </w:tc>
      </w:tr>
    </w:tbl>
    <w:p w:rsidR="004D365C" w:rsidRPr="004D365C" w:rsidRDefault="004D365C" w:rsidP="004D365C">
      <w:pPr>
        <w:jc w:val="both"/>
        <w:rPr>
          <w:b/>
        </w:rPr>
      </w:pPr>
    </w:p>
    <w:p w:rsidR="004D365C" w:rsidRPr="004D365C" w:rsidRDefault="004D365C" w:rsidP="004D365C">
      <w:pPr>
        <w:shd w:val="clear" w:color="auto" w:fill="FFFFFF"/>
        <w:ind w:firstLine="284"/>
        <w:jc w:val="right"/>
      </w:pPr>
    </w:p>
    <w:p w:rsidR="004D365C" w:rsidRPr="004D365C" w:rsidRDefault="004D365C" w:rsidP="004D365C">
      <w:pPr>
        <w:shd w:val="clear" w:color="auto" w:fill="FFFFFF"/>
        <w:ind w:firstLine="284"/>
        <w:jc w:val="right"/>
      </w:pPr>
    </w:p>
    <w:p w:rsidR="004D365C" w:rsidRPr="004D365C" w:rsidRDefault="004D365C" w:rsidP="004D365C">
      <w:pPr>
        <w:shd w:val="clear" w:color="auto" w:fill="FFFFFF"/>
        <w:ind w:firstLine="284"/>
        <w:jc w:val="right"/>
      </w:pPr>
    </w:p>
    <w:p w:rsidR="004D365C" w:rsidRPr="004D365C" w:rsidRDefault="004D365C" w:rsidP="004D365C">
      <w:pPr>
        <w:shd w:val="clear" w:color="auto" w:fill="FFFFFF"/>
        <w:ind w:firstLine="284"/>
        <w:jc w:val="right"/>
      </w:pPr>
      <w:r w:rsidRPr="004D365C">
        <w:t xml:space="preserve">     Приложение 5              </w:t>
      </w:r>
    </w:p>
    <w:p w:rsidR="004D365C" w:rsidRPr="004D365C" w:rsidRDefault="004D365C" w:rsidP="004D365C">
      <w:pPr>
        <w:shd w:val="clear" w:color="auto" w:fill="FFFFFF"/>
        <w:ind w:firstLine="284"/>
        <w:jc w:val="right"/>
        <w:rPr>
          <w:b/>
        </w:rPr>
      </w:pPr>
      <w:r w:rsidRPr="004D365C">
        <w:t xml:space="preserve">                                   к муниципальной программе                                                                                                               «Благоустройство муниципального образования                                                                                                      «Комсомольское городское поселение                                                                                                                       Комсомольского муниципального района                                                                                                                      Ивановской области»</w:t>
      </w:r>
    </w:p>
    <w:p w:rsidR="004D365C" w:rsidRPr="004D365C" w:rsidRDefault="004D365C" w:rsidP="004D365C">
      <w:pPr>
        <w:jc w:val="both"/>
        <w:rPr>
          <w:b/>
        </w:rPr>
      </w:pPr>
    </w:p>
    <w:p w:rsidR="004D365C" w:rsidRPr="004D365C" w:rsidRDefault="004D365C" w:rsidP="004D365C">
      <w:pPr>
        <w:jc w:val="center"/>
        <w:rPr>
          <w:b/>
        </w:rPr>
      </w:pPr>
      <w:r w:rsidRPr="004D365C">
        <w:rPr>
          <w:b/>
        </w:rPr>
        <w:t>Подпрограмма</w:t>
      </w:r>
    </w:p>
    <w:p w:rsidR="004D365C" w:rsidRPr="004D365C" w:rsidRDefault="004D365C" w:rsidP="004D365C">
      <w:pPr>
        <w:pStyle w:val="af2"/>
        <w:spacing w:after="0" w:line="240" w:lineRule="auto"/>
        <w:ind w:left="0"/>
        <w:jc w:val="center"/>
        <w:rPr>
          <w:rFonts w:ascii="Times New Roman" w:hAnsi="Times New Roman" w:cs="Times New Roman"/>
          <w:b/>
          <w:sz w:val="24"/>
          <w:szCs w:val="24"/>
        </w:rPr>
      </w:pPr>
      <w:r w:rsidRPr="004D365C">
        <w:rPr>
          <w:rFonts w:ascii="Times New Roman" w:hAnsi="Times New Roman" w:cs="Times New Roman"/>
          <w:b/>
          <w:sz w:val="24"/>
          <w:szCs w:val="24"/>
        </w:rPr>
        <w:t>«Прочие мероприятия по благоустройству на территории</w:t>
      </w:r>
    </w:p>
    <w:p w:rsidR="004D365C" w:rsidRPr="004D365C" w:rsidRDefault="004D365C" w:rsidP="004D365C">
      <w:pPr>
        <w:pStyle w:val="af2"/>
        <w:spacing w:after="0" w:line="240" w:lineRule="auto"/>
        <w:ind w:left="0"/>
        <w:jc w:val="center"/>
        <w:rPr>
          <w:rFonts w:ascii="Times New Roman" w:hAnsi="Times New Roman" w:cs="Times New Roman"/>
          <w:b/>
          <w:sz w:val="24"/>
          <w:szCs w:val="24"/>
        </w:rPr>
      </w:pPr>
      <w:r w:rsidRPr="004D365C">
        <w:rPr>
          <w:rFonts w:ascii="Times New Roman" w:hAnsi="Times New Roman" w:cs="Times New Roman"/>
          <w:b/>
          <w:sz w:val="24"/>
          <w:szCs w:val="24"/>
        </w:rPr>
        <w:t>Комсомольского городского поселения»</w:t>
      </w:r>
    </w:p>
    <w:p w:rsidR="004D365C" w:rsidRPr="004D365C" w:rsidRDefault="004D365C" w:rsidP="00E3388D">
      <w:pPr>
        <w:pStyle w:val="af2"/>
        <w:numPr>
          <w:ilvl w:val="0"/>
          <w:numId w:val="27"/>
        </w:numPr>
        <w:spacing w:after="0" w:line="240" w:lineRule="auto"/>
        <w:ind w:left="0"/>
        <w:contextualSpacing/>
        <w:jc w:val="center"/>
        <w:rPr>
          <w:rFonts w:ascii="Times New Roman" w:hAnsi="Times New Roman" w:cs="Times New Roman"/>
          <w:b/>
          <w:sz w:val="24"/>
          <w:szCs w:val="24"/>
        </w:rPr>
      </w:pPr>
      <w:r w:rsidRPr="004D365C">
        <w:rPr>
          <w:rFonts w:ascii="Times New Roman" w:hAnsi="Times New Roman" w:cs="Times New Roman"/>
          <w:b/>
          <w:sz w:val="24"/>
          <w:szCs w:val="24"/>
        </w:rPr>
        <w:t>Паспорт подпрограммы муниципальной программы</w:t>
      </w:r>
    </w:p>
    <w:p w:rsidR="004D365C" w:rsidRPr="004D365C" w:rsidRDefault="004D365C" w:rsidP="004D365C">
      <w:pPr>
        <w:pStyle w:val="af2"/>
        <w:spacing w:after="0" w:line="240" w:lineRule="auto"/>
        <w:ind w:left="0"/>
        <w:jc w:val="center"/>
        <w:rPr>
          <w:rFonts w:ascii="Times New Roman" w:hAnsi="Times New Roman" w:cs="Times New Roman"/>
          <w:b/>
        </w:rPr>
      </w:pPr>
      <w:r w:rsidRPr="004D365C">
        <w:rPr>
          <w:rFonts w:ascii="Times New Roman" w:hAnsi="Times New Roman" w:cs="Times New Roman"/>
          <w:b/>
          <w:sz w:val="24"/>
          <w:szCs w:val="24"/>
        </w:rPr>
        <w:t>«Благоустройство муниципального образования «Комсомольское городское поселение Комсомольского муниципального района Ивановской области»</w:t>
      </w:r>
    </w:p>
    <w:tbl>
      <w:tblPr>
        <w:tblW w:w="10632" w:type="dxa"/>
        <w:tblInd w:w="-79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3259"/>
        <w:gridCol w:w="7373"/>
      </w:tblGrid>
      <w:tr w:rsidR="004D365C" w:rsidRPr="004D365C" w:rsidTr="004D365C">
        <w:trPr>
          <w:trHeight w:val="610"/>
        </w:trPr>
        <w:tc>
          <w:tcPr>
            <w:tcW w:w="32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r w:rsidRPr="004D365C">
              <w:t>Наименование подпрограммы</w:t>
            </w:r>
          </w:p>
        </w:tc>
        <w:tc>
          <w:tcPr>
            <w:tcW w:w="737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240" w:lineRule="auto"/>
              <w:ind w:left="0"/>
              <w:rPr>
                <w:rFonts w:ascii="Times New Roman" w:hAnsi="Times New Roman" w:cs="Times New Roman"/>
                <w:sz w:val="24"/>
                <w:szCs w:val="24"/>
              </w:rPr>
            </w:pPr>
            <w:r w:rsidRPr="004D365C">
              <w:rPr>
                <w:rFonts w:ascii="Times New Roman" w:hAnsi="Times New Roman" w:cs="Times New Roman"/>
                <w:sz w:val="24"/>
                <w:szCs w:val="24"/>
              </w:rPr>
              <w:t xml:space="preserve"> Прочие мероприятия по благоустройству на территории  </w:t>
            </w:r>
          </w:p>
          <w:p w:rsidR="004D365C" w:rsidRPr="004D365C" w:rsidRDefault="004D365C" w:rsidP="004D365C">
            <w:pPr>
              <w:pStyle w:val="af2"/>
              <w:spacing w:after="0" w:line="240" w:lineRule="auto"/>
              <w:ind w:left="0"/>
              <w:rPr>
                <w:rFonts w:ascii="Times New Roman" w:hAnsi="Times New Roman" w:cs="Times New Roman"/>
                <w:sz w:val="24"/>
                <w:szCs w:val="24"/>
              </w:rPr>
            </w:pPr>
            <w:r w:rsidRPr="004D365C">
              <w:rPr>
                <w:rFonts w:ascii="Times New Roman" w:hAnsi="Times New Roman" w:cs="Times New Roman"/>
                <w:sz w:val="24"/>
                <w:szCs w:val="24"/>
              </w:rPr>
              <w:t xml:space="preserve"> Комсомольского городского поселения</w:t>
            </w:r>
          </w:p>
        </w:tc>
      </w:tr>
      <w:tr w:rsidR="004D365C" w:rsidRPr="004D365C" w:rsidTr="004D365C">
        <w:tc>
          <w:tcPr>
            <w:tcW w:w="32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r w:rsidRPr="004D365C">
              <w:t xml:space="preserve">Срок реализации подпрограммы </w:t>
            </w:r>
          </w:p>
        </w:tc>
        <w:tc>
          <w:tcPr>
            <w:tcW w:w="737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r w:rsidRPr="004D365C">
              <w:t>2023-2025 годы</w:t>
            </w:r>
          </w:p>
        </w:tc>
      </w:tr>
      <w:tr w:rsidR="004D365C" w:rsidRPr="004D365C" w:rsidTr="004D365C">
        <w:tc>
          <w:tcPr>
            <w:tcW w:w="32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r w:rsidRPr="004D365C">
              <w:t>Ответственный  исполнитель подпрограммы</w:t>
            </w:r>
          </w:p>
        </w:tc>
        <w:tc>
          <w:tcPr>
            <w:tcW w:w="737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r w:rsidRPr="004D365C">
              <w:t>Администрация Комсомольского муниципального района</w:t>
            </w:r>
          </w:p>
        </w:tc>
      </w:tr>
      <w:tr w:rsidR="004D365C" w:rsidRPr="004D365C" w:rsidTr="004D365C">
        <w:tc>
          <w:tcPr>
            <w:tcW w:w="32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r w:rsidRPr="004D365C">
              <w:t>Исполнители основных мероприятий (мероприятий) подпрограммы</w:t>
            </w:r>
          </w:p>
        </w:tc>
        <w:tc>
          <w:tcPr>
            <w:tcW w:w="737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r w:rsidRPr="004D365C">
              <w:t>Администрация Комсомольского муниципального района</w:t>
            </w:r>
          </w:p>
        </w:tc>
      </w:tr>
      <w:tr w:rsidR="004D365C" w:rsidRPr="004D365C" w:rsidTr="004D365C">
        <w:tc>
          <w:tcPr>
            <w:tcW w:w="32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r w:rsidRPr="004D365C">
              <w:t>Задачи</w:t>
            </w:r>
          </w:p>
          <w:p w:rsidR="004D365C" w:rsidRPr="004D365C" w:rsidRDefault="004D365C" w:rsidP="004D365C">
            <w:r w:rsidRPr="004D365C">
              <w:t>подпрограммы</w:t>
            </w:r>
          </w:p>
        </w:tc>
        <w:tc>
          <w:tcPr>
            <w:tcW w:w="737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r w:rsidRPr="004D365C">
              <w:t>Улучшение  условий проживания и отдыха  жителей, организация благоустройства территории Комсомольского городского поселения</w:t>
            </w:r>
          </w:p>
        </w:tc>
      </w:tr>
      <w:tr w:rsidR="004D365C" w:rsidRPr="004D365C" w:rsidTr="004D365C">
        <w:tc>
          <w:tcPr>
            <w:tcW w:w="32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r w:rsidRPr="004D365C">
              <w:lastRenderedPageBreak/>
              <w:t>Объемы ресурсного обеспечения подпрограммы</w:t>
            </w:r>
          </w:p>
        </w:tc>
        <w:tc>
          <w:tcPr>
            <w:tcW w:w="737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r w:rsidRPr="004D365C">
              <w:t xml:space="preserve">Общий объем бюджетных ассигнований </w:t>
            </w:r>
            <w:bookmarkStart w:id="10" w:name="OLE_LINK30"/>
            <w:bookmarkStart w:id="11" w:name="OLE_LINK29"/>
            <w:bookmarkStart w:id="12" w:name="OLE_LINK28"/>
            <w:bookmarkStart w:id="13" w:name="OLE_LINK27"/>
            <w:bookmarkStart w:id="14" w:name="OLE_LINK26"/>
            <w:r w:rsidRPr="004D365C">
              <w:t>–</w:t>
            </w:r>
            <w:bookmarkEnd w:id="10"/>
            <w:bookmarkEnd w:id="11"/>
            <w:bookmarkEnd w:id="12"/>
            <w:bookmarkEnd w:id="13"/>
            <w:bookmarkEnd w:id="14"/>
            <w:r w:rsidRPr="004D365C">
              <w:rPr>
                <w:b/>
              </w:rPr>
              <w:t>21 154 171,86</w:t>
            </w:r>
            <w:r w:rsidRPr="004D365C">
              <w:t>рублей, в том числе:</w:t>
            </w:r>
          </w:p>
          <w:p w:rsidR="004D365C" w:rsidRPr="004D365C" w:rsidRDefault="004D365C" w:rsidP="004D365C">
            <w:r w:rsidRPr="004D365C">
              <w:t>2023 год -  15 580 656,36рублей,</w:t>
            </w:r>
          </w:p>
          <w:p w:rsidR="004D365C" w:rsidRPr="004D365C" w:rsidRDefault="004D365C" w:rsidP="004D365C">
            <w:r w:rsidRPr="004D365C">
              <w:t>2024 год -   3 573 515,50рублей,</w:t>
            </w:r>
          </w:p>
          <w:p w:rsidR="004D365C" w:rsidRPr="004D365C" w:rsidRDefault="004D365C" w:rsidP="004D365C">
            <w:bookmarkStart w:id="15" w:name="OLE_LINK35"/>
            <w:bookmarkStart w:id="16" w:name="OLE_LINK34"/>
            <w:bookmarkStart w:id="17" w:name="OLE_LINK33"/>
            <w:bookmarkStart w:id="18" w:name="OLE_LINK32"/>
            <w:bookmarkStart w:id="19" w:name="OLE_LINK31"/>
            <w:r w:rsidRPr="004D365C">
              <w:t>2025 год -   2 000 000,00рублей</w:t>
            </w:r>
            <w:bookmarkEnd w:id="15"/>
            <w:bookmarkEnd w:id="16"/>
            <w:bookmarkEnd w:id="17"/>
            <w:bookmarkEnd w:id="18"/>
            <w:bookmarkEnd w:id="19"/>
            <w:r w:rsidRPr="004D365C">
              <w:t>,</w:t>
            </w:r>
          </w:p>
          <w:p w:rsidR="004D365C" w:rsidRPr="004D365C" w:rsidRDefault="004D365C" w:rsidP="004D365C">
            <w:r w:rsidRPr="004D365C">
              <w:t xml:space="preserve"> в том числе бюджет Комсомольского городского поселения – </w:t>
            </w:r>
          </w:p>
          <w:p w:rsidR="004D365C" w:rsidRPr="004D365C" w:rsidRDefault="004D365C" w:rsidP="004D365C">
            <w:r w:rsidRPr="004D365C">
              <w:rPr>
                <w:b/>
              </w:rPr>
              <w:t>21 154 171,86</w:t>
            </w:r>
            <w:r w:rsidRPr="004D365C">
              <w:t>рублей, в том числе:</w:t>
            </w:r>
          </w:p>
          <w:p w:rsidR="004D365C" w:rsidRPr="004D365C" w:rsidRDefault="004D365C" w:rsidP="004D365C">
            <w:r w:rsidRPr="004D365C">
              <w:t>2023 год -     15 580 656,36рублей,</w:t>
            </w:r>
          </w:p>
          <w:p w:rsidR="004D365C" w:rsidRPr="004D365C" w:rsidRDefault="004D365C" w:rsidP="004D365C">
            <w:r w:rsidRPr="004D365C">
              <w:t>2024 год -        3 573 515,50рублей,</w:t>
            </w:r>
          </w:p>
          <w:p w:rsidR="004D365C" w:rsidRPr="004D365C" w:rsidRDefault="004D365C" w:rsidP="004D365C">
            <w:r w:rsidRPr="004D365C">
              <w:t>2025 год -        2 000 000,00рублей</w:t>
            </w:r>
          </w:p>
          <w:p w:rsidR="004D365C" w:rsidRPr="004D365C" w:rsidRDefault="004D365C" w:rsidP="004D365C">
            <w:r w:rsidRPr="004D365C">
              <w:t xml:space="preserve">Общий объем бюджетных ассигнований на основные мероприятия –   </w:t>
            </w:r>
            <w:r w:rsidRPr="004D365C">
              <w:rPr>
                <w:b/>
              </w:rPr>
              <w:t>21 154 171,86</w:t>
            </w:r>
            <w:r w:rsidRPr="004D365C">
              <w:t>рублей, в том числе:</w:t>
            </w:r>
          </w:p>
          <w:p w:rsidR="004D365C" w:rsidRPr="004D365C" w:rsidRDefault="004D365C" w:rsidP="004D365C">
            <w:r w:rsidRPr="004D365C">
              <w:t>2023 год -     15 580 656,36рублей,</w:t>
            </w:r>
          </w:p>
          <w:p w:rsidR="004D365C" w:rsidRPr="004D365C" w:rsidRDefault="004D365C" w:rsidP="004D365C">
            <w:r w:rsidRPr="004D365C">
              <w:t>2024 год -        3 573 515,50рублей,</w:t>
            </w:r>
          </w:p>
          <w:p w:rsidR="004D365C" w:rsidRPr="004D365C" w:rsidRDefault="004D365C" w:rsidP="004D365C">
            <w:r w:rsidRPr="004D365C">
              <w:t>2025 год -        2 000 000,00рублей</w:t>
            </w:r>
          </w:p>
          <w:p w:rsidR="004D365C" w:rsidRPr="004D365C" w:rsidRDefault="004D365C" w:rsidP="004D365C">
            <w:r w:rsidRPr="004D365C">
              <w:t xml:space="preserve"> в том числе бюджет Комсомольского городского поселения - </w:t>
            </w:r>
          </w:p>
          <w:p w:rsidR="004D365C" w:rsidRPr="004D365C" w:rsidRDefault="004D365C" w:rsidP="004D365C">
            <w:r w:rsidRPr="004D365C">
              <w:rPr>
                <w:b/>
              </w:rPr>
              <w:t>21 154 171,86</w:t>
            </w:r>
            <w:r w:rsidRPr="004D365C">
              <w:t>рублей, в том числе:</w:t>
            </w:r>
          </w:p>
          <w:p w:rsidR="004D365C" w:rsidRPr="004D365C" w:rsidRDefault="004D365C" w:rsidP="004D365C">
            <w:r w:rsidRPr="004D365C">
              <w:t>2023 год -     15 580 656,36рублей,</w:t>
            </w:r>
          </w:p>
          <w:p w:rsidR="004D365C" w:rsidRPr="004D365C" w:rsidRDefault="004D365C" w:rsidP="004D365C">
            <w:r w:rsidRPr="004D365C">
              <w:t>2024 год -        3 573 515,50рублей,</w:t>
            </w:r>
          </w:p>
          <w:p w:rsidR="004D365C" w:rsidRPr="004D365C" w:rsidRDefault="004D365C" w:rsidP="004D365C">
            <w:r w:rsidRPr="004D365C">
              <w:t>2025 год -        2 000 000,00рублей</w:t>
            </w:r>
          </w:p>
          <w:p w:rsidR="004D365C" w:rsidRPr="004D365C" w:rsidRDefault="004D365C" w:rsidP="004D365C"/>
        </w:tc>
      </w:tr>
      <w:tr w:rsidR="004D365C" w:rsidRPr="004D365C" w:rsidTr="004D365C">
        <w:trPr>
          <w:trHeight w:val="619"/>
        </w:trPr>
        <w:tc>
          <w:tcPr>
            <w:tcW w:w="32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r w:rsidRPr="004D365C">
              <w:t>Ожидаемые  результаты реализации подпрограммы</w:t>
            </w:r>
          </w:p>
        </w:tc>
        <w:tc>
          <w:tcPr>
            <w:tcW w:w="737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r w:rsidRPr="004D365C">
              <w:t>Благоустройство  мест общего пользования территории городского поселения.</w:t>
            </w:r>
          </w:p>
        </w:tc>
      </w:tr>
    </w:tbl>
    <w:p w:rsidR="004D365C" w:rsidRPr="004D365C" w:rsidRDefault="004D365C" w:rsidP="004D365C">
      <w:pPr>
        <w:jc w:val="center"/>
        <w:rPr>
          <w:b/>
        </w:rPr>
      </w:pPr>
    </w:p>
    <w:p w:rsidR="004D365C" w:rsidRPr="004D365C" w:rsidRDefault="004D365C" w:rsidP="004D365C">
      <w:pPr>
        <w:jc w:val="center"/>
        <w:rPr>
          <w:b/>
        </w:rPr>
      </w:pPr>
    </w:p>
    <w:p w:rsidR="004D365C" w:rsidRPr="004D365C" w:rsidRDefault="004D365C" w:rsidP="004D365C">
      <w:pPr>
        <w:jc w:val="center"/>
        <w:rPr>
          <w:b/>
        </w:rPr>
      </w:pPr>
    </w:p>
    <w:p w:rsidR="004D365C" w:rsidRPr="004D365C" w:rsidRDefault="004D365C" w:rsidP="004D365C">
      <w:pPr>
        <w:jc w:val="center"/>
        <w:rPr>
          <w:b/>
        </w:rPr>
      </w:pPr>
    </w:p>
    <w:p w:rsidR="004D365C" w:rsidRPr="004D365C" w:rsidRDefault="004D365C" w:rsidP="004D365C">
      <w:pPr>
        <w:jc w:val="center"/>
        <w:rPr>
          <w:b/>
        </w:rPr>
      </w:pPr>
    </w:p>
    <w:p w:rsidR="004D365C" w:rsidRPr="004D365C" w:rsidRDefault="004D365C" w:rsidP="004D365C">
      <w:pPr>
        <w:jc w:val="center"/>
        <w:rPr>
          <w:b/>
        </w:rPr>
      </w:pPr>
    </w:p>
    <w:p w:rsidR="004D365C" w:rsidRPr="004D365C" w:rsidRDefault="004D365C" w:rsidP="004D365C">
      <w:pPr>
        <w:jc w:val="center"/>
        <w:rPr>
          <w:b/>
        </w:rPr>
      </w:pPr>
      <w:r w:rsidRPr="004D365C">
        <w:rPr>
          <w:b/>
        </w:rPr>
        <w:t>2. Характеристика основных мероприятий подпрограммы</w:t>
      </w:r>
    </w:p>
    <w:p w:rsidR="004D365C" w:rsidRPr="004D365C" w:rsidRDefault="004D365C" w:rsidP="004D365C">
      <w:pPr>
        <w:pStyle w:val="af2"/>
        <w:spacing w:after="0" w:line="240" w:lineRule="auto"/>
        <w:ind w:left="0"/>
        <w:jc w:val="center"/>
        <w:rPr>
          <w:rFonts w:ascii="Times New Roman" w:hAnsi="Times New Roman" w:cs="Times New Roman"/>
          <w:b/>
          <w:sz w:val="24"/>
          <w:szCs w:val="24"/>
        </w:rPr>
      </w:pPr>
      <w:r w:rsidRPr="004D365C">
        <w:rPr>
          <w:rFonts w:ascii="Times New Roman" w:hAnsi="Times New Roman" w:cs="Times New Roman"/>
          <w:b/>
          <w:sz w:val="24"/>
          <w:szCs w:val="24"/>
        </w:rPr>
        <w:t>«Прочие мероприятия по благоустройству на территории</w:t>
      </w:r>
    </w:p>
    <w:p w:rsidR="004D365C" w:rsidRPr="004D365C" w:rsidRDefault="004D365C" w:rsidP="004D365C">
      <w:pPr>
        <w:pStyle w:val="af2"/>
        <w:spacing w:after="0" w:line="240" w:lineRule="auto"/>
        <w:ind w:left="0"/>
        <w:jc w:val="center"/>
        <w:rPr>
          <w:rFonts w:ascii="Times New Roman" w:hAnsi="Times New Roman" w:cs="Times New Roman"/>
          <w:b/>
          <w:sz w:val="24"/>
          <w:szCs w:val="24"/>
        </w:rPr>
      </w:pPr>
      <w:r w:rsidRPr="004D365C">
        <w:rPr>
          <w:rFonts w:ascii="Times New Roman" w:hAnsi="Times New Roman" w:cs="Times New Roman"/>
          <w:b/>
          <w:sz w:val="24"/>
          <w:szCs w:val="24"/>
        </w:rPr>
        <w:t>Комсомольского городского поселения»</w:t>
      </w:r>
    </w:p>
    <w:p w:rsidR="004D365C" w:rsidRPr="004D365C" w:rsidRDefault="004D365C" w:rsidP="004D365C">
      <w:pPr>
        <w:pStyle w:val="af2"/>
        <w:spacing w:after="0" w:line="240" w:lineRule="auto"/>
        <w:ind w:left="0"/>
        <w:jc w:val="center"/>
        <w:rPr>
          <w:rFonts w:ascii="Times New Roman" w:hAnsi="Times New Roman" w:cs="Times New Roman"/>
          <w:sz w:val="24"/>
          <w:szCs w:val="24"/>
        </w:rPr>
      </w:pPr>
    </w:p>
    <w:p w:rsidR="004D365C" w:rsidRPr="004D365C" w:rsidRDefault="004D365C" w:rsidP="004D365C">
      <w:pPr>
        <w:pStyle w:val="af2"/>
        <w:spacing w:after="0" w:line="240" w:lineRule="auto"/>
        <w:ind w:left="0"/>
        <w:jc w:val="both"/>
        <w:rPr>
          <w:rFonts w:ascii="Times New Roman" w:hAnsi="Times New Roman" w:cs="Times New Roman"/>
          <w:sz w:val="24"/>
          <w:szCs w:val="24"/>
        </w:rPr>
      </w:pPr>
      <w:r w:rsidRPr="004D365C">
        <w:rPr>
          <w:rFonts w:ascii="Times New Roman" w:hAnsi="Times New Roman" w:cs="Times New Roman"/>
          <w:sz w:val="24"/>
          <w:szCs w:val="24"/>
        </w:rPr>
        <w:t xml:space="preserve">     В перечень основных мероприятий подпрограммы  «Прочие мероприятия по благоустройству на  территории  Комсомольского городского поселения» входят:</w:t>
      </w:r>
    </w:p>
    <w:p w:rsidR="004D365C" w:rsidRPr="004D365C" w:rsidRDefault="004D365C" w:rsidP="004D365C">
      <w:pPr>
        <w:shd w:val="clear" w:color="auto" w:fill="FFFFFF"/>
        <w:ind w:right="708"/>
        <w:jc w:val="both"/>
      </w:pPr>
      <w:r w:rsidRPr="004D365C">
        <w:rPr>
          <w:bCs/>
        </w:rPr>
        <w:t>-      обустройство подъездных путей к контейнерным площадкам;</w:t>
      </w:r>
    </w:p>
    <w:p w:rsidR="004D365C" w:rsidRPr="004D365C" w:rsidRDefault="004D365C" w:rsidP="004D365C">
      <w:pPr>
        <w:shd w:val="clear" w:color="auto" w:fill="FFFFFF"/>
        <w:ind w:right="708"/>
        <w:jc w:val="both"/>
        <w:rPr>
          <w:bCs/>
        </w:rPr>
      </w:pPr>
      <w:r w:rsidRPr="004D365C">
        <w:rPr>
          <w:bCs/>
        </w:rPr>
        <w:t>-      содержание дождеприемных колодцев, водоотводных канав;</w:t>
      </w:r>
    </w:p>
    <w:p w:rsidR="004D365C" w:rsidRPr="004D365C" w:rsidRDefault="004D365C" w:rsidP="004D365C">
      <w:pPr>
        <w:shd w:val="clear" w:color="auto" w:fill="FFFFFF"/>
        <w:ind w:right="708"/>
        <w:jc w:val="both"/>
        <w:rPr>
          <w:bCs/>
        </w:rPr>
      </w:pPr>
      <w:r w:rsidRPr="004D365C">
        <w:rPr>
          <w:bCs/>
        </w:rPr>
        <w:t xml:space="preserve">-      содержание парков;  </w:t>
      </w:r>
    </w:p>
    <w:p w:rsidR="004D365C" w:rsidRPr="004D365C" w:rsidRDefault="004D365C" w:rsidP="004D365C">
      <w:pPr>
        <w:shd w:val="clear" w:color="auto" w:fill="FFFFFF"/>
        <w:tabs>
          <w:tab w:val="left" w:pos="0"/>
          <w:tab w:val="left" w:pos="284"/>
        </w:tabs>
        <w:ind w:right="708"/>
        <w:jc w:val="both"/>
        <w:rPr>
          <w:bCs/>
        </w:rPr>
      </w:pPr>
      <w:r w:rsidRPr="004D365C">
        <w:rPr>
          <w:bCs/>
        </w:rPr>
        <w:t xml:space="preserve">- установка, содержание, текущий ремонт скамеек и урн;                                                                         -  текущий ремонт  и содержание  памятников воинам, погибшим в ВОВ;                                                                                                                                                      -     акарицидная обработка территории;                         </w:t>
      </w:r>
    </w:p>
    <w:p w:rsidR="004D365C" w:rsidRPr="004D365C" w:rsidRDefault="004D365C" w:rsidP="004D365C">
      <w:pPr>
        <w:shd w:val="clear" w:color="auto" w:fill="FFFFFF"/>
        <w:tabs>
          <w:tab w:val="left" w:pos="0"/>
          <w:tab w:val="left" w:pos="284"/>
        </w:tabs>
        <w:jc w:val="both"/>
        <w:rPr>
          <w:bCs/>
        </w:rPr>
      </w:pPr>
      <w:r w:rsidRPr="004D365C">
        <w:rPr>
          <w:bCs/>
        </w:rPr>
        <w:t xml:space="preserve">-    обработка территории от борщевика Сосновского;         </w:t>
      </w:r>
    </w:p>
    <w:p w:rsidR="004D365C" w:rsidRPr="004D365C" w:rsidRDefault="004D365C" w:rsidP="004D365C">
      <w:pPr>
        <w:shd w:val="clear" w:color="auto" w:fill="FFFFFF"/>
        <w:tabs>
          <w:tab w:val="left" w:pos="0"/>
          <w:tab w:val="left" w:pos="284"/>
        </w:tabs>
        <w:jc w:val="both"/>
        <w:rPr>
          <w:bCs/>
        </w:rPr>
      </w:pPr>
      <w:r w:rsidRPr="004D365C">
        <w:rPr>
          <w:bCs/>
        </w:rPr>
        <w:t>-    содержание городской площади</w:t>
      </w:r>
    </w:p>
    <w:p w:rsidR="004D365C" w:rsidRPr="004D365C" w:rsidRDefault="004D365C" w:rsidP="004D365C">
      <w:pPr>
        <w:shd w:val="clear" w:color="auto" w:fill="FFFFFF"/>
        <w:tabs>
          <w:tab w:val="left" w:pos="0"/>
          <w:tab w:val="left" w:pos="284"/>
        </w:tabs>
        <w:jc w:val="both"/>
        <w:rPr>
          <w:bCs/>
        </w:rPr>
      </w:pPr>
      <w:r w:rsidRPr="004D365C">
        <w:rPr>
          <w:bCs/>
        </w:rPr>
        <w:t>-    ремонт тротуаров</w:t>
      </w:r>
    </w:p>
    <w:p w:rsidR="004D365C" w:rsidRPr="004D365C" w:rsidRDefault="004D365C" w:rsidP="004D365C">
      <w:pPr>
        <w:shd w:val="clear" w:color="auto" w:fill="FFFFFF"/>
        <w:tabs>
          <w:tab w:val="left" w:pos="0"/>
          <w:tab w:val="left" w:pos="284"/>
        </w:tabs>
        <w:jc w:val="both"/>
        <w:rPr>
          <w:bCs/>
        </w:rPr>
      </w:pPr>
      <w:r w:rsidRPr="004D365C">
        <w:rPr>
          <w:bCs/>
        </w:rPr>
        <w:t>-    ремонт мостков</w:t>
      </w:r>
    </w:p>
    <w:p w:rsidR="004D365C" w:rsidRPr="004D365C" w:rsidRDefault="004D365C" w:rsidP="004D365C">
      <w:pPr>
        <w:shd w:val="clear" w:color="auto" w:fill="FFFFFF"/>
        <w:tabs>
          <w:tab w:val="left" w:pos="0"/>
          <w:tab w:val="left" w:pos="284"/>
        </w:tabs>
        <w:jc w:val="both"/>
        <w:rPr>
          <w:bCs/>
        </w:rPr>
      </w:pPr>
      <w:r w:rsidRPr="004D365C">
        <w:rPr>
          <w:bCs/>
        </w:rPr>
        <w:t xml:space="preserve">-    ремонт мостов </w:t>
      </w:r>
    </w:p>
    <w:p w:rsidR="004D365C" w:rsidRPr="004D365C" w:rsidRDefault="004D365C" w:rsidP="004D365C">
      <w:pPr>
        <w:pStyle w:val="af2"/>
        <w:tabs>
          <w:tab w:val="left" w:pos="1134"/>
        </w:tabs>
        <w:spacing w:after="0" w:line="240" w:lineRule="auto"/>
        <w:ind w:left="0"/>
        <w:jc w:val="both"/>
        <w:rPr>
          <w:rFonts w:ascii="Times New Roman" w:hAnsi="Times New Roman" w:cs="Times New Roman"/>
          <w:sz w:val="24"/>
          <w:szCs w:val="24"/>
        </w:rPr>
      </w:pPr>
    </w:p>
    <w:p w:rsidR="004D365C" w:rsidRPr="004D365C" w:rsidRDefault="004D365C" w:rsidP="004D365C">
      <w:pPr>
        <w:pStyle w:val="af2"/>
        <w:spacing w:after="0" w:line="240" w:lineRule="auto"/>
        <w:ind w:left="0"/>
        <w:jc w:val="center"/>
        <w:rPr>
          <w:rFonts w:ascii="Times New Roman" w:hAnsi="Times New Roman" w:cs="Times New Roman"/>
          <w:b/>
          <w:sz w:val="24"/>
          <w:szCs w:val="24"/>
        </w:rPr>
      </w:pPr>
      <w:r w:rsidRPr="004D365C">
        <w:rPr>
          <w:rFonts w:ascii="Times New Roman" w:hAnsi="Times New Roman" w:cs="Times New Roman"/>
          <w:b/>
          <w:sz w:val="24"/>
          <w:szCs w:val="24"/>
        </w:rPr>
        <w:t>3. Целевые  индикаторы (показатели) подпрограммы, характеризующие</w:t>
      </w:r>
    </w:p>
    <w:p w:rsidR="004D365C" w:rsidRPr="004D365C" w:rsidRDefault="004D365C" w:rsidP="004D365C">
      <w:pPr>
        <w:pStyle w:val="af2"/>
        <w:spacing w:after="0" w:line="240" w:lineRule="auto"/>
        <w:ind w:left="0"/>
        <w:jc w:val="center"/>
        <w:rPr>
          <w:rFonts w:ascii="Times New Roman" w:hAnsi="Times New Roman" w:cs="Times New Roman"/>
          <w:b/>
          <w:sz w:val="24"/>
          <w:szCs w:val="24"/>
        </w:rPr>
      </w:pPr>
      <w:r w:rsidRPr="004D365C">
        <w:rPr>
          <w:rFonts w:ascii="Times New Roman" w:hAnsi="Times New Roman" w:cs="Times New Roman"/>
          <w:b/>
          <w:sz w:val="24"/>
          <w:szCs w:val="24"/>
        </w:rPr>
        <w:t>основные мероприятия, мероприятия подпрограммы</w:t>
      </w:r>
    </w:p>
    <w:p w:rsidR="004D365C" w:rsidRPr="004D365C" w:rsidRDefault="004D365C" w:rsidP="004D365C">
      <w:pPr>
        <w:jc w:val="both"/>
        <w:rPr>
          <w:b/>
        </w:rPr>
      </w:pPr>
      <w:r w:rsidRPr="004D365C">
        <w:rPr>
          <w:b/>
        </w:rPr>
        <w:t xml:space="preserve">                                                                                                                                                      Таблица 1</w:t>
      </w:r>
    </w:p>
    <w:p w:rsidR="004D365C" w:rsidRPr="004D365C" w:rsidRDefault="004D365C" w:rsidP="004D365C">
      <w:pPr>
        <w:tabs>
          <w:tab w:val="left" w:pos="426"/>
        </w:tabs>
        <w:jc w:val="center"/>
        <w:rPr>
          <w:b/>
        </w:rPr>
      </w:pPr>
      <w:r w:rsidRPr="004D365C">
        <w:rPr>
          <w:b/>
        </w:rPr>
        <w:t>Перечень  целевых индикаторов (показателей) подпрограммы</w:t>
      </w:r>
    </w:p>
    <w:tbl>
      <w:tblPr>
        <w:tblW w:w="10518" w:type="dxa"/>
        <w:tblInd w:w="-100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710"/>
        <w:gridCol w:w="5766"/>
        <w:gridCol w:w="1242"/>
        <w:gridCol w:w="979"/>
        <w:gridCol w:w="977"/>
        <w:gridCol w:w="844"/>
      </w:tblGrid>
      <w:tr w:rsidR="004D365C" w:rsidRPr="004D365C" w:rsidTr="004D365C">
        <w:trPr>
          <w:trHeight w:val="540"/>
        </w:trPr>
        <w:tc>
          <w:tcPr>
            <w:tcW w:w="710"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pPr>
              <w:tabs>
                <w:tab w:val="left" w:pos="426"/>
              </w:tabs>
            </w:pPr>
            <w:r w:rsidRPr="004D365C">
              <w:t>№</w:t>
            </w:r>
          </w:p>
          <w:p w:rsidR="004D365C" w:rsidRPr="004D365C" w:rsidRDefault="004D365C" w:rsidP="004D365C">
            <w:pPr>
              <w:tabs>
                <w:tab w:val="left" w:pos="426"/>
              </w:tabs>
            </w:pPr>
            <w:r w:rsidRPr="004D365C">
              <w:t xml:space="preserve"> п/п</w:t>
            </w:r>
          </w:p>
        </w:tc>
        <w:tc>
          <w:tcPr>
            <w:tcW w:w="5766"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tabs>
                <w:tab w:val="left" w:pos="426"/>
              </w:tabs>
              <w:jc w:val="center"/>
            </w:pPr>
            <w:r w:rsidRPr="004D365C">
              <w:t>Наименование целевого индикатора (показателя)</w:t>
            </w:r>
          </w:p>
        </w:tc>
        <w:tc>
          <w:tcPr>
            <w:tcW w:w="1242"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tabs>
                <w:tab w:val="left" w:pos="426"/>
              </w:tabs>
            </w:pPr>
            <w:r w:rsidRPr="004D365C">
              <w:t>Единица  измерения</w:t>
            </w:r>
          </w:p>
        </w:tc>
        <w:tc>
          <w:tcPr>
            <w:tcW w:w="2800" w:type="dxa"/>
            <w:gridSpan w:val="3"/>
            <w:tcBorders>
              <w:top w:val="single" w:sz="4" w:space="0" w:color="000001"/>
              <w:left w:val="single" w:sz="4" w:space="0" w:color="000001"/>
              <w:bottom w:val="single" w:sz="4" w:space="0" w:color="00000A"/>
              <w:right w:val="single" w:sz="4" w:space="0" w:color="000001"/>
            </w:tcBorders>
            <w:shd w:val="clear" w:color="auto" w:fill="auto"/>
            <w:tcMar>
              <w:left w:w="58" w:type="dxa"/>
            </w:tcMar>
          </w:tcPr>
          <w:p w:rsidR="004D365C" w:rsidRPr="004D365C" w:rsidRDefault="004D365C" w:rsidP="004D365C">
            <w:pPr>
              <w:tabs>
                <w:tab w:val="left" w:pos="426"/>
              </w:tabs>
            </w:pPr>
            <w:r w:rsidRPr="004D365C">
              <w:t>Значения целевых  индикаторов (показателей)</w:t>
            </w:r>
          </w:p>
        </w:tc>
      </w:tr>
      <w:tr w:rsidR="004D365C" w:rsidRPr="004D365C" w:rsidTr="004D365C">
        <w:trPr>
          <w:trHeight w:val="387"/>
        </w:trPr>
        <w:tc>
          <w:tcPr>
            <w:tcW w:w="710"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pPr>
              <w:tabs>
                <w:tab w:val="left" w:pos="426"/>
              </w:tabs>
            </w:pPr>
          </w:p>
        </w:tc>
        <w:tc>
          <w:tcPr>
            <w:tcW w:w="5766"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pPr>
              <w:tabs>
                <w:tab w:val="left" w:pos="426"/>
              </w:tabs>
              <w:rPr>
                <w:b/>
              </w:rPr>
            </w:pPr>
          </w:p>
        </w:tc>
        <w:tc>
          <w:tcPr>
            <w:tcW w:w="1242"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pPr>
              <w:tabs>
                <w:tab w:val="left" w:pos="426"/>
              </w:tabs>
              <w:rPr>
                <w:b/>
              </w:rPr>
            </w:pPr>
          </w:p>
        </w:tc>
        <w:tc>
          <w:tcPr>
            <w:tcW w:w="979"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D365C" w:rsidRPr="004D365C" w:rsidRDefault="004D365C" w:rsidP="004D365C">
            <w:pPr>
              <w:tabs>
                <w:tab w:val="left" w:pos="426"/>
              </w:tabs>
              <w:jc w:val="center"/>
              <w:rPr>
                <w:color w:val="auto"/>
              </w:rPr>
            </w:pPr>
            <w:r w:rsidRPr="004D365C">
              <w:rPr>
                <w:color w:val="auto"/>
              </w:rPr>
              <w:t>2023г</w:t>
            </w:r>
          </w:p>
        </w:tc>
        <w:tc>
          <w:tcPr>
            <w:tcW w:w="977"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D365C" w:rsidRPr="004D365C" w:rsidRDefault="004D365C" w:rsidP="004D365C">
            <w:pPr>
              <w:tabs>
                <w:tab w:val="left" w:pos="426"/>
              </w:tabs>
              <w:jc w:val="center"/>
              <w:rPr>
                <w:color w:val="auto"/>
              </w:rPr>
            </w:pPr>
            <w:r w:rsidRPr="004D365C">
              <w:rPr>
                <w:color w:val="auto"/>
              </w:rPr>
              <w:t>2024</w:t>
            </w:r>
          </w:p>
        </w:tc>
        <w:tc>
          <w:tcPr>
            <w:tcW w:w="844"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4D365C" w:rsidRPr="004D365C" w:rsidRDefault="004D365C" w:rsidP="004D365C">
            <w:pPr>
              <w:tabs>
                <w:tab w:val="left" w:pos="426"/>
              </w:tabs>
              <w:jc w:val="center"/>
              <w:rPr>
                <w:color w:val="auto"/>
              </w:rPr>
            </w:pPr>
            <w:r w:rsidRPr="004D365C">
              <w:rPr>
                <w:color w:val="auto"/>
              </w:rPr>
              <w:t>2025г</w:t>
            </w:r>
          </w:p>
        </w:tc>
      </w:tr>
      <w:tr w:rsidR="004D365C" w:rsidRPr="004D365C" w:rsidTr="004D365C">
        <w:trPr>
          <w:trHeight w:val="352"/>
        </w:trPr>
        <w:tc>
          <w:tcPr>
            <w:tcW w:w="7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r w:rsidRPr="004D365C">
              <w:t>1</w:t>
            </w:r>
          </w:p>
        </w:tc>
        <w:tc>
          <w:tcPr>
            <w:tcW w:w="5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pPr>
              <w:rPr>
                <w:color w:val="FF0000"/>
              </w:rPr>
            </w:pPr>
            <w:r w:rsidRPr="004D365C">
              <w:t>Оборудование мест установки контейнеров</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pPr>
              <w:jc w:val="center"/>
            </w:pPr>
            <w:r w:rsidRPr="004D365C">
              <w:t>Ед.</w:t>
            </w:r>
          </w:p>
        </w:tc>
        <w:tc>
          <w:tcPr>
            <w:tcW w:w="979"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4D365C" w:rsidRPr="004D365C" w:rsidRDefault="004D365C" w:rsidP="004D365C">
            <w:pPr>
              <w:pStyle w:val="af2"/>
              <w:spacing w:after="0" w:line="240" w:lineRule="auto"/>
              <w:ind w:left="0"/>
              <w:jc w:val="center"/>
              <w:rPr>
                <w:rFonts w:ascii="Times New Roman" w:hAnsi="Times New Roman" w:cs="Times New Roman"/>
              </w:rPr>
            </w:pPr>
            <w:r w:rsidRPr="004D365C">
              <w:rPr>
                <w:rFonts w:ascii="Times New Roman" w:hAnsi="Times New Roman" w:cs="Times New Roman"/>
                <w:sz w:val="24"/>
                <w:szCs w:val="24"/>
              </w:rPr>
              <w:t>2</w:t>
            </w:r>
          </w:p>
        </w:tc>
        <w:tc>
          <w:tcPr>
            <w:tcW w:w="977"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4D365C" w:rsidRPr="004D365C" w:rsidRDefault="004D365C" w:rsidP="004D365C">
            <w:pPr>
              <w:pStyle w:val="af2"/>
              <w:spacing w:after="0" w:line="240" w:lineRule="auto"/>
              <w:ind w:left="0"/>
              <w:jc w:val="center"/>
              <w:rPr>
                <w:rFonts w:ascii="Times New Roman" w:hAnsi="Times New Roman" w:cs="Times New Roman"/>
              </w:rPr>
            </w:pPr>
            <w:r w:rsidRPr="004D365C">
              <w:rPr>
                <w:rFonts w:ascii="Times New Roman" w:hAnsi="Times New Roman" w:cs="Times New Roman"/>
                <w:sz w:val="24"/>
                <w:szCs w:val="24"/>
              </w:rPr>
              <w:t>0</w:t>
            </w:r>
          </w:p>
        </w:tc>
        <w:tc>
          <w:tcPr>
            <w:tcW w:w="844" w:type="dxa"/>
            <w:tcBorders>
              <w:top w:val="single" w:sz="4" w:space="0" w:color="000001"/>
              <w:left w:val="single" w:sz="4" w:space="0" w:color="00000A"/>
              <w:bottom w:val="single" w:sz="4" w:space="0" w:color="000001"/>
              <w:right w:val="single" w:sz="4" w:space="0" w:color="000001"/>
            </w:tcBorders>
            <w:shd w:val="clear" w:color="auto" w:fill="auto"/>
            <w:tcMar>
              <w:left w:w="58" w:type="dxa"/>
            </w:tcMar>
          </w:tcPr>
          <w:p w:rsidR="004D365C" w:rsidRPr="004D365C" w:rsidRDefault="004D365C" w:rsidP="004D365C">
            <w:pPr>
              <w:pStyle w:val="af2"/>
              <w:spacing w:after="0" w:line="240" w:lineRule="auto"/>
              <w:ind w:left="0"/>
              <w:jc w:val="center"/>
              <w:rPr>
                <w:rFonts w:ascii="Times New Roman" w:hAnsi="Times New Roman" w:cs="Times New Roman"/>
              </w:rPr>
            </w:pPr>
            <w:r w:rsidRPr="004D365C">
              <w:rPr>
                <w:rFonts w:ascii="Times New Roman" w:hAnsi="Times New Roman" w:cs="Times New Roman"/>
                <w:sz w:val="24"/>
                <w:szCs w:val="24"/>
              </w:rPr>
              <w:t>0</w:t>
            </w:r>
          </w:p>
        </w:tc>
      </w:tr>
      <w:tr w:rsidR="004D365C" w:rsidRPr="004D365C" w:rsidTr="004D365C">
        <w:trPr>
          <w:trHeight w:val="487"/>
        </w:trPr>
        <w:tc>
          <w:tcPr>
            <w:tcW w:w="7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r w:rsidRPr="004D365C">
              <w:t>2</w:t>
            </w:r>
          </w:p>
        </w:tc>
        <w:tc>
          <w:tcPr>
            <w:tcW w:w="5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r w:rsidRPr="004D365C">
              <w:t>Содержание дождеприемных колодцев, водоотводных канав</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jc w:val="center"/>
            </w:pPr>
            <w:r w:rsidRPr="004D365C">
              <w:t>м2</w:t>
            </w:r>
          </w:p>
        </w:tc>
        <w:tc>
          <w:tcPr>
            <w:tcW w:w="979"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D365C" w:rsidRPr="004D365C" w:rsidRDefault="004D365C" w:rsidP="004D365C">
            <w:pPr>
              <w:pStyle w:val="af2"/>
              <w:spacing w:after="0" w:line="240" w:lineRule="auto"/>
              <w:ind w:left="0"/>
              <w:jc w:val="center"/>
              <w:rPr>
                <w:rFonts w:ascii="Times New Roman" w:hAnsi="Times New Roman" w:cs="Times New Roman"/>
                <w:sz w:val="24"/>
                <w:szCs w:val="24"/>
              </w:rPr>
            </w:pPr>
            <w:r w:rsidRPr="004D365C">
              <w:rPr>
                <w:rFonts w:ascii="Times New Roman" w:hAnsi="Times New Roman" w:cs="Times New Roman"/>
                <w:sz w:val="24"/>
                <w:szCs w:val="24"/>
              </w:rPr>
              <w:t>10940</w:t>
            </w:r>
          </w:p>
        </w:tc>
        <w:tc>
          <w:tcPr>
            <w:tcW w:w="977"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D365C" w:rsidRPr="004D365C" w:rsidRDefault="004D365C" w:rsidP="004D365C">
            <w:pPr>
              <w:pStyle w:val="af2"/>
              <w:spacing w:after="0" w:line="240" w:lineRule="auto"/>
              <w:ind w:left="0"/>
              <w:jc w:val="center"/>
              <w:rPr>
                <w:rFonts w:ascii="Times New Roman" w:hAnsi="Times New Roman" w:cs="Times New Roman"/>
                <w:sz w:val="24"/>
                <w:szCs w:val="24"/>
              </w:rPr>
            </w:pPr>
            <w:r w:rsidRPr="004D365C">
              <w:rPr>
                <w:rFonts w:ascii="Times New Roman" w:hAnsi="Times New Roman" w:cs="Times New Roman"/>
                <w:sz w:val="24"/>
                <w:szCs w:val="24"/>
              </w:rPr>
              <w:t>10940</w:t>
            </w:r>
          </w:p>
        </w:tc>
        <w:tc>
          <w:tcPr>
            <w:tcW w:w="84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240" w:lineRule="auto"/>
              <w:ind w:left="0"/>
              <w:jc w:val="center"/>
              <w:rPr>
                <w:rFonts w:ascii="Times New Roman" w:hAnsi="Times New Roman" w:cs="Times New Roman"/>
                <w:sz w:val="24"/>
                <w:szCs w:val="24"/>
              </w:rPr>
            </w:pPr>
            <w:r w:rsidRPr="004D365C">
              <w:rPr>
                <w:rFonts w:ascii="Times New Roman" w:hAnsi="Times New Roman" w:cs="Times New Roman"/>
                <w:sz w:val="24"/>
                <w:szCs w:val="24"/>
              </w:rPr>
              <w:t>10940</w:t>
            </w:r>
          </w:p>
        </w:tc>
      </w:tr>
      <w:tr w:rsidR="004D365C" w:rsidRPr="004D365C" w:rsidTr="004D365C">
        <w:trPr>
          <w:trHeight w:val="266"/>
        </w:trPr>
        <w:tc>
          <w:tcPr>
            <w:tcW w:w="7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r w:rsidRPr="004D365C">
              <w:t>3</w:t>
            </w:r>
          </w:p>
        </w:tc>
        <w:tc>
          <w:tcPr>
            <w:tcW w:w="5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r w:rsidRPr="004D365C">
              <w:t>Общая площадь парков городского поселения</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jc w:val="center"/>
            </w:pPr>
            <w:r w:rsidRPr="004D365C">
              <w:t>м2</w:t>
            </w:r>
          </w:p>
        </w:tc>
        <w:tc>
          <w:tcPr>
            <w:tcW w:w="979"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D365C" w:rsidRPr="004D365C" w:rsidRDefault="004D365C" w:rsidP="004D365C">
            <w:pPr>
              <w:pStyle w:val="af2"/>
              <w:spacing w:after="0" w:line="240" w:lineRule="auto"/>
              <w:ind w:left="0"/>
              <w:jc w:val="center"/>
              <w:rPr>
                <w:rFonts w:ascii="Times New Roman" w:hAnsi="Times New Roman" w:cs="Times New Roman"/>
                <w:sz w:val="24"/>
                <w:szCs w:val="24"/>
              </w:rPr>
            </w:pPr>
            <w:r w:rsidRPr="004D365C">
              <w:rPr>
                <w:rFonts w:ascii="Times New Roman" w:hAnsi="Times New Roman" w:cs="Times New Roman"/>
                <w:sz w:val="24"/>
                <w:szCs w:val="24"/>
              </w:rPr>
              <w:t>64119</w:t>
            </w:r>
          </w:p>
        </w:tc>
        <w:tc>
          <w:tcPr>
            <w:tcW w:w="977"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D365C" w:rsidRPr="004D365C" w:rsidRDefault="004D365C" w:rsidP="004D365C">
            <w:pPr>
              <w:pStyle w:val="af2"/>
              <w:spacing w:after="0" w:line="240" w:lineRule="auto"/>
              <w:ind w:left="0"/>
              <w:jc w:val="center"/>
              <w:rPr>
                <w:rFonts w:ascii="Times New Roman" w:hAnsi="Times New Roman" w:cs="Times New Roman"/>
                <w:sz w:val="24"/>
                <w:szCs w:val="24"/>
              </w:rPr>
            </w:pPr>
            <w:r w:rsidRPr="004D365C">
              <w:rPr>
                <w:rFonts w:ascii="Times New Roman" w:hAnsi="Times New Roman" w:cs="Times New Roman"/>
                <w:sz w:val="24"/>
                <w:szCs w:val="24"/>
              </w:rPr>
              <w:t>64119</w:t>
            </w:r>
          </w:p>
        </w:tc>
        <w:tc>
          <w:tcPr>
            <w:tcW w:w="84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240" w:lineRule="auto"/>
              <w:ind w:left="0"/>
              <w:jc w:val="center"/>
              <w:rPr>
                <w:rFonts w:ascii="Times New Roman" w:hAnsi="Times New Roman" w:cs="Times New Roman"/>
                <w:sz w:val="24"/>
                <w:szCs w:val="24"/>
              </w:rPr>
            </w:pPr>
            <w:r w:rsidRPr="004D365C">
              <w:rPr>
                <w:rFonts w:ascii="Times New Roman" w:hAnsi="Times New Roman" w:cs="Times New Roman"/>
                <w:sz w:val="24"/>
                <w:szCs w:val="24"/>
              </w:rPr>
              <w:t>64119</w:t>
            </w:r>
          </w:p>
        </w:tc>
      </w:tr>
      <w:tr w:rsidR="004D365C" w:rsidRPr="004D365C" w:rsidTr="004D365C">
        <w:trPr>
          <w:trHeight w:val="495"/>
        </w:trPr>
        <w:tc>
          <w:tcPr>
            <w:tcW w:w="7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r w:rsidRPr="004D365C">
              <w:lastRenderedPageBreak/>
              <w:t>4</w:t>
            </w:r>
          </w:p>
        </w:tc>
        <w:tc>
          <w:tcPr>
            <w:tcW w:w="5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r w:rsidRPr="004D365C">
              <w:t>Количество скамеек, расположенных на территории КГП</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jc w:val="center"/>
            </w:pPr>
            <w:r w:rsidRPr="004D365C">
              <w:t>ед.</w:t>
            </w:r>
          </w:p>
        </w:tc>
        <w:tc>
          <w:tcPr>
            <w:tcW w:w="979"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D365C" w:rsidRPr="004D365C" w:rsidRDefault="004D365C" w:rsidP="004D365C">
            <w:pPr>
              <w:pStyle w:val="af2"/>
              <w:spacing w:after="0" w:line="240" w:lineRule="auto"/>
              <w:ind w:left="0"/>
              <w:jc w:val="center"/>
              <w:rPr>
                <w:rFonts w:ascii="Times New Roman" w:hAnsi="Times New Roman" w:cs="Times New Roman"/>
              </w:rPr>
            </w:pPr>
            <w:r w:rsidRPr="004D365C">
              <w:rPr>
                <w:rFonts w:ascii="Times New Roman" w:hAnsi="Times New Roman" w:cs="Times New Roman"/>
                <w:sz w:val="24"/>
                <w:szCs w:val="24"/>
              </w:rPr>
              <w:t>51</w:t>
            </w:r>
          </w:p>
        </w:tc>
        <w:tc>
          <w:tcPr>
            <w:tcW w:w="977"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D365C" w:rsidRPr="004D365C" w:rsidRDefault="004D365C" w:rsidP="004D365C">
            <w:pPr>
              <w:pStyle w:val="af2"/>
              <w:spacing w:after="0" w:line="240" w:lineRule="auto"/>
              <w:ind w:left="0"/>
              <w:jc w:val="center"/>
              <w:rPr>
                <w:rFonts w:ascii="Times New Roman" w:hAnsi="Times New Roman" w:cs="Times New Roman"/>
              </w:rPr>
            </w:pPr>
            <w:r w:rsidRPr="004D365C">
              <w:rPr>
                <w:rFonts w:ascii="Times New Roman" w:hAnsi="Times New Roman" w:cs="Times New Roman"/>
                <w:sz w:val="24"/>
                <w:szCs w:val="24"/>
              </w:rPr>
              <w:t>51</w:t>
            </w:r>
          </w:p>
        </w:tc>
        <w:tc>
          <w:tcPr>
            <w:tcW w:w="84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240" w:lineRule="auto"/>
              <w:ind w:left="0"/>
              <w:jc w:val="center"/>
              <w:rPr>
                <w:rFonts w:ascii="Times New Roman" w:hAnsi="Times New Roman" w:cs="Times New Roman"/>
              </w:rPr>
            </w:pPr>
            <w:r w:rsidRPr="004D365C">
              <w:rPr>
                <w:rFonts w:ascii="Times New Roman" w:hAnsi="Times New Roman" w:cs="Times New Roman"/>
                <w:sz w:val="24"/>
                <w:szCs w:val="24"/>
              </w:rPr>
              <w:t>51</w:t>
            </w:r>
          </w:p>
        </w:tc>
      </w:tr>
      <w:tr w:rsidR="004D365C" w:rsidRPr="004D365C" w:rsidTr="004D365C">
        <w:trPr>
          <w:trHeight w:val="241"/>
        </w:trPr>
        <w:tc>
          <w:tcPr>
            <w:tcW w:w="7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r w:rsidRPr="004D365C">
              <w:t>5</w:t>
            </w:r>
          </w:p>
        </w:tc>
        <w:tc>
          <w:tcPr>
            <w:tcW w:w="5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r w:rsidRPr="004D365C">
              <w:t xml:space="preserve">Количество урн, расположенных на территории КГП </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jc w:val="center"/>
            </w:pPr>
            <w:r w:rsidRPr="004D365C">
              <w:t>ед.</w:t>
            </w:r>
          </w:p>
        </w:tc>
        <w:tc>
          <w:tcPr>
            <w:tcW w:w="979"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D365C" w:rsidRPr="004D365C" w:rsidRDefault="004D365C" w:rsidP="004D365C">
            <w:pPr>
              <w:pStyle w:val="af2"/>
              <w:spacing w:after="0" w:line="240" w:lineRule="auto"/>
              <w:ind w:left="0"/>
              <w:jc w:val="center"/>
              <w:rPr>
                <w:rFonts w:ascii="Times New Roman" w:hAnsi="Times New Roman" w:cs="Times New Roman"/>
                <w:sz w:val="24"/>
                <w:szCs w:val="24"/>
              </w:rPr>
            </w:pPr>
            <w:r w:rsidRPr="004D365C">
              <w:rPr>
                <w:rFonts w:ascii="Times New Roman" w:hAnsi="Times New Roman" w:cs="Times New Roman"/>
                <w:sz w:val="24"/>
                <w:szCs w:val="24"/>
              </w:rPr>
              <w:t>38</w:t>
            </w:r>
          </w:p>
        </w:tc>
        <w:tc>
          <w:tcPr>
            <w:tcW w:w="977"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D365C" w:rsidRPr="004D365C" w:rsidRDefault="004D365C" w:rsidP="004D365C">
            <w:pPr>
              <w:pStyle w:val="af2"/>
              <w:spacing w:after="0" w:line="240" w:lineRule="auto"/>
              <w:ind w:left="0"/>
              <w:jc w:val="center"/>
              <w:rPr>
                <w:rFonts w:ascii="Times New Roman" w:hAnsi="Times New Roman" w:cs="Times New Roman"/>
              </w:rPr>
            </w:pPr>
            <w:r w:rsidRPr="004D365C">
              <w:rPr>
                <w:rFonts w:ascii="Times New Roman" w:hAnsi="Times New Roman" w:cs="Times New Roman"/>
                <w:sz w:val="24"/>
                <w:szCs w:val="24"/>
              </w:rPr>
              <w:t>38</w:t>
            </w:r>
          </w:p>
        </w:tc>
        <w:tc>
          <w:tcPr>
            <w:tcW w:w="84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240" w:lineRule="auto"/>
              <w:ind w:left="0"/>
              <w:jc w:val="center"/>
              <w:rPr>
                <w:rFonts w:ascii="Times New Roman" w:hAnsi="Times New Roman" w:cs="Times New Roman"/>
              </w:rPr>
            </w:pPr>
            <w:r w:rsidRPr="004D365C">
              <w:rPr>
                <w:rFonts w:ascii="Times New Roman" w:hAnsi="Times New Roman" w:cs="Times New Roman"/>
                <w:sz w:val="24"/>
                <w:szCs w:val="24"/>
              </w:rPr>
              <w:t>38</w:t>
            </w:r>
          </w:p>
        </w:tc>
      </w:tr>
      <w:tr w:rsidR="004D365C" w:rsidRPr="004D365C" w:rsidTr="004D365C">
        <w:trPr>
          <w:trHeight w:val="577"/>
        </w:trPr>
        <w:tc>
          <w:tcPr>
            <w:tcW w:w="7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r w:rsidRPr="004D365C">
              <w:t>6</w:t>
            </w:r>
          </w:p>
        </w:tc>
        <w:tc>
          <w:tcPr>
            <w:tcW w:w="5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pPr>
              <w:tabs>
                <w:tab w:val="left" w:pos="3720"/>
              </w:tabs>
            </w:pPr>
            <w:r w:rsidRPr="004D365C">
              <w:t>Количество обелисков на территории Комсомольского городского поселения</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jc w:val="center"/>
            </w:pPr>
            <w:r w:rsidRPr="004D365C">
              <w:t>ед.</w:t>
            </w:r>
          </w:p>
        </w:tc>
        <w:tc>
          <w:tcPr>
            <w:tcW w:w="979"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D365C" w:rsidRPr="004D365C" w:rsidRDefault="004D365C" w:rsidP="004D365C">
            <w:pPr>
              <w:pStyle w:val="af2"/>
              <w:spacing w:after="0" w:line="240" w:lineRule="auto"/>
              <w:ind w:left="0"/>
              <w:jc w:val="center"/>
              <w:rPr>
                <w:rFonts w:ascii="Times New Roman" w:hAnsi="Times New Roman" w:cs="Times New Roman"/>
              </w:rPr>
            </w:pPr>
            <w:r w:rsidRPr="004D365C">
              <w:rPr>
                <w:rFonts w:ascii="Times New Roman" w:hAnsi="Times New Roman" w:cs="Times New Roman"/>
                <w:sz w:val="24"/>
                <w:szCs w:val="24"/>
              </w:rPr>
              <w:t>2</w:t>
            </w:r>
          </w:p>
        </w:tc>
        <w:tc>
          <w:tcPr>
            <w:tcW w:w="977"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D365C" w:rsidRPr="004D365C" w:rsidRDefault="004D365C" w:rsidP="004D365C">
            <w:pPr>
              <w:pStyle w:val="af2"/>
              <w:spacing w:after="0" w:line="240" w:lineRule="auto"/>
              <w:ind w:left="0"/>
              <w:jc w:val="center"/>
              <w:rPr>
                <w:rFonts w:ascii="Times New Roman" w:hAnsi="Times New Roman" w:cs="Times New Roman"/>
              </w:rPr>
            </w:pPr>
            <w:r w:rsidRPr="004D365C">
              <w:rPr>
                <w:rFonts w:ascii="Times New Roman" w:hAnsi="Times New Roman" w:cs="Times New Roman"/>
                <w:sz w:val="24"/>
                <w:szCs w:val="24"/>
              </w:rPr>
              <w:t>2</w:t>
            </w:r>
          </w:p>
        </w:tc>
        <w:tc>
          <w:tcPr>
            <w:tcW w:w="84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240" w:lineRule="auto"/>
              <w:ind w:left="0"/>
              <w:jc w:val="center"/>
              <w:rPr>
                <w:rFonts w:ascii="Times New Roman" w:hAnsi="Times New Roman" w:cs="Times New Roman"/>
              </w:rPr>
            </w:pPr>
            <w:r w:rsidRPr="004D365C">
              <w:rPr>
                <w:rFonts w:ascii="Times New Roman" w:hAnsi="Times New Roman" w:cs="Times New Roman"/>
                <w:sz w:val="24"/>
                <w:szCs w:val="24"/>
              </w:rPr>
              <w:t>2</w:t>
            </w:r>
          </w:p>
        </w:tc>
      </w:tr>
      <w:tr w:rsidR="004D365C" w:rsidRPr="004D365C" w:rsidTr="004D365C">
        <w:tc>
          <w:tcPr>
            <w:tcW w:w="7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r w:rsidRPr="004D365C">
              <w:t>7</w:t>
            </w:r>
          </w:p>
        </w:tc>
        <w:tc>
          <w:tcPr>
            <w:tcW w:w="5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r w:rsidRPr="004D365C">
              <w:t>Площадь акарицидной обработки территории КГП</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jc w:val="center"/>
            </w:pPr>
            <w:r w:rsidRPr="004D365C">
              <w:t>м2</w:t>
            </w:r>
          </w:p>
        </w:tc>
        <w:tc>
          <w:tcPr>
            <w:tcW w:w="979"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D365C" w:rsidRPr="004D365C" w:rsidRDefault="004D365C" w:rsidP="004D365C">
            <w:pPr>
              <w:pStyle w:val="af2"/>
              <w:spacing w:after="0" w:line="240" w:lineRule="auto"/>
              <w:ind w:left="0"/>
              <w:jc w:val="center"/>
              <w:rPr>
                <w:rFonts w:ascii="Times New Roman" w:hAnsi="Times New Roman" w:cs="Times New Roman"/>
                <w:sz w:val="24"/>
                <w:szCs w:val="24"/>
              </w:rPr>
            </w:pPr>
            <w:r w:rsidRPr="004D365C">
              <w:rPr>
                <w:rFonts w:ascii="Times New Roman" w:hAnsi="Times New Roman" w:cs="Times New Roman"/>
                <w:sz w:val="24"/>
                <w:szCs w:val="24"/>
              </w:rPr>
              <w:t>12500</w:t>
            </w:r>
          </w:p>
        </w:tc>
        <w:tc>
          <w:tcPr>
            <w:tcW w:w="977"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D365C" w:rsidRPr="004D365C" w:rsidRDefault="004D365C" w:rsidP="004D365C">
            <w:pPr>
              <w:pStyle w:val="af2"/>
              <w:spacing w:after="0" w:line="240" w:lineRule="auto"/>
              <w:ind w:left="0"/>
              <w:jc w:val="center"/>
              <w:rPr>
                <w:rFonts w:ascii="Times New Roman" w:hAnsi="Times New Roman" w:cs="Times New Roman"/>
                <w:sz w:val="24"/>
                <w:szCs w:val="24"/>
              </w:rPr>
            </w:pPr>
            <w:r w:rsidRPr="004D365C">
              <w:rPr>
                <w:rFonts w:ascii="Times New Roman" w:hAnsi="Times New Roman" w:cs="Times New Roman"/>
                <w:sz w:val="24"/>
                <w:szCs w:val="24"/>
              </w:rPr>
              <w:t>12500</w:t>
            </w:r>
          </w:p>
        </w:tc>
        <w:tc>
          <w:tcPr>
            <w:tcW w:w="84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240" w:lineRule="auto"/>
              <w:ind w:left="0"/>
              <w:jc w:val="center"/>
              <w:rPr>
                <w:rFonts w:ascii="Times New Roman" w:hAnsi="Times New Roman" w:cs="Times New Roman"/>
                <w:sz w:val="24"/>
                <w:szCs w:val="24"/>
              </w:rPr>
            </w:pPr>
            <w:r w:rsidRPr="004D365C">
              <w:rPr>
                <w:rFonts w:ascii="Times New Roman" w:hAnsi="Times New Roman" w:cs="Times New Roman"/>
                <w:sz w:val="24"/>
                <w:szCs w:val="24"/>
              </w:rPr>
              <w:t>12500</w:t>
            </w:r>
          </w:p>
        </w:tc>
      </w:tr>
      <w:tr w:rsidR="004D365C" w:rsidRPr="004D365C" w:rsidTr="004D365C">
        <w:tc>
          <w:tcPr>
            <w:tcW w:w="7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r w:rsidRPr="004D365C">
              <w:t>8</w:t>
            </w:r>
          </w:p>
        </w:tc>
        <w:tc>
          <w:tcPr>
            <w:tcW w:w="5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r w:rsidRPr="004D365C">
              <w:rPr>
                <w:sz w:val="22"/>
                <w:szCs w:val="22"/>
              </w:rPr>
              <w:t>Площадь</w:t>
            </w:r>
            <w:r w:rsidRPr="004D365C">
              <w:t xml:space="preserve"> обработки территории КГП от борщевика Сосновского</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jc w:val="center"/>
            </w:pPr>
            <w:r w:rsidRPr="004D365C">
              <w:t>м2</w:t>
            </w:r>
          </w:p>
        </w:tc>
        <w:tc>
          <w:tcPr>
            <w:tcW w:w="979"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D365C" w:rsidRPr="004D365C" w:rsidRDefault="004D365C" w:rsidP="004D365C">
            <w:pPr>
              <w:pStyle w:val="af2"/>
              <w:spacing w:after="0" w:line="240" w:lineRule="auto"/>
              <w:ind w:left="0"/>
              <w:jc w:val="center"/>
              <w:rPr>
                <w:rFonts w:ascii="Times New Roman" w:hAnsi="Times New Roman" w:cs="Times New Roman"/>
                <w:sz w:val="24"/>
                <w:szCs w:val="24"/>
              </w:rPr>
            </w:pPr>
            <w:r w:rsidRPr="004D365C">
              <w:rPr>
                <w:rFonts w:ascii="Times New Roman" w:hAnsi="Times New Roman" w:cs="Times New Roman"/>
                <w:sz w:val="24"/>
                <w:szCs w:val="24"/>
              </w:rPr>
              <w:t>50000</w:t>
            </w:r>
          </w:p>
        </w:tc>
        <w:tc>
          <w:tcPr>
            <w:tcW w:w="977"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D365C" w:rsidRPr="004D365C" w:rsidRDefault="004D365C" w:rsidP="004D365C">
            <w:pPr>
              <w:pStyle w:val="af2"/>
              <w:spacing w:after="0" w:line="240" w:lineRule="auto"/>
              <w:ind w:left="0"/>
              <w:jc w:val="center"/>
              <w:rPr>
                <w:rFonts w:ascii="Times New Roman" w:hAnsi="Times New Roman" w:cs="Times New Roman"/>
                <w:sz w:val="24"/>
                <w:szCs w:val="24"/>
              </w:rPr>
            </w:pPr>
            <w:r w:rsidRPr="004D365C">
              <w:rPr>
                <w:rFonts w:ascii="Times New Roman" w:hAnsi="Times New Roman" w:cs="Times New Roman"/>
                <w:sz w:val="24"/>
                <w:szCs w:val="24"/>
              </w:rPr>
              <w:t>50000</w:t>
            </w:r>
          </w:p>
        </w:tc>
        <w:tc>
          <w:tcPr>
            <w:tcW w:w="84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240" w:lineRule="auto"/>
              <w:ind w:left="0"/>
              <w:jc w:val="center"/>
              <w:rPr>
                <w:rFonts w:ascii="Times New Roman" w:hAnsi="Times New Roman" w:cs="Times New Roman"/>
                <w:sz w:val="24"/>
                <w:szCs w:val="24"/>
              </w:rPr>
            </w:pPr>
            <w:r w:rsidRPr="004D365C">
              <w:rPr>
                <w:rFonts w:ascii="Times New Roman" w:hAnsi="Times New Roman" w:cs="Times New Roman"/>
                <w:sz w:val="24"/>
                <w:szCs w:val="24"/>
              </w:rPr>
              <w:t>50000</w:t>
            </w:r>
          </w:p>
        </w:tc>
      </w:tr>
    </w:tbl>
    <w:p w:rsidR="004D365C" w:rsidRPr="004D365C" w:rsidRDefault="004D365C" w:rsidP="004D365C">
      <w:pPr>
        <w:jc w:val="both"/>
        <w:rPr>
          <w:b/>
        </w:rPr>
      </w:pPr>
    </w:p>
    <w:p w:rsidR="004D365C" w:rsidRPr="004D365C" w:rsidRDefault="004D365C" w:rsidP="004D365C">
      <w:pPr>
        <w:jc w:val="both"/>
        <w:rPr>
          <w:b/>
        </w:rPr>
      </w:pPr>
    </w:p>
    <w:p w:rsidR="004D365C" w:rsidRPr="004D365C" w:rsidRDefault="004D365C" w:rsidP="004D365C">
      <w:pPr>
        <w:jc w:val="right"/>
        <w:rPr>
          <w:b/>
        </w:rPr>
      </w:pPr>
      <w:r w:rsidRPr="004D365C">
        <w:rPr>
          <w:b/>
        </w:rPr>
        <w:t>Таблица 2</w:t>
      </w:r>
    </w:p>
    <w:p w:rsidR="004D365C" w:rsidRPr="004D365C" w:rsidRDefault="004D365C" w:rsidP="004D365C">
      <w:pPr>
        <w:jc w:val="center"/>
        <w:rPr>
          <w:b/>
        </w:rPr>
      </w:pPr>
      <w:r w:rsidRPr="004D365C">
        <w:rPr>
          <w:b/>
        </w:rPr>
        <w:t>4. Ресурсное обеспечение подпрограммы, рублей</w:t>
      </w:r>
    </w:p>
    <w:tbl>
      <w:tblPr>
        <w:tblpPr w:leftFromText="180" w:rightFromText="180" w:vertAnchor="text" w:horzAnchor="margin" w:tblpXSpec="center" w:tblpY="512"/>
        <w:tblW w:w="109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3" w:type="dxa"/>
        </w:tblCellMar>
        <w:tblLook w:val="04A0"/>
      </w:tblPr>
      <w:tblGrid>
        <w:gridCol w:w="485"/>
        <w:gridCol w:w="1637"/>
        <w:gridCol w:w="1050"/>
        <w:gridCol w:w="1076"/>
        <w:gridCol w:w="1134"/>
        <w:gridCol w:w="1334"/>
        <w:gridCol w:w="1417"/>
        <w:gridCol w:w="1360"/>
        <w:gridCol w:w="1417"/>
      </w:tblGrid>
      <w:tr w:rsidR="004D365C" w:rsidRPr="004D365C" w:rsidTr="004D365C">
        <w:trPr>
          <w:trHeight w:val="555"/>
        </w:trPr>
        <w:tc>
          <w:tcPr>
            <w:tcW w:w="485"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D365C" w:rsidRPr="004D365C" w:rsidRDefault="004D365C" w:rsidP="004D365C"/>
        </w:tc>
        <w:tc>
          <w:tcPr>
            <w:tcW w:w="1637"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D365C" w:rsidRPr="004D365C" w:rsidRDefault="004D365C" w:rsidP="004D365C">
            <w:r w:rsidRPr="004D365C">
              <w:t xml:space="preserve">Наименование  основного мероприятия </w:t>
            </w:r>
            <w:r w:rsidRPr="004D365C">
              <w:rPr>
                <w:b/>
              </w:rPr>
              <w:t>/</w:t>
            </w:r>
          </w:p>
          <w:p w:rsidR="004D365C" w:rsidRPr="004D365C" w:rsidRDefault="004D365C" w:rsidP="004D365C">
            <w:r w:rsidRPr="004D365C">
              <w:t>Источник ресурсного обеспечения</w:t>
            </w:r>
          </w:p>
        </w:tc>
        <w:tc>
          <w:tcPr>
            <w:tcW w:w="1050"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4D365C" w:rsidRPr="004D365C" w:rsidRDefault="004D365C" w:rsidP="004D365C">
            <w:r w:rsidRPr="004D365C">
              <w:t>Исполнитель</w:t>
            </w:r>
          </w:p>
        </w:tc>
        <w:tc>
          <w:tcPr>
            <w:tcW w:w="1076"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4D365C" w:rsidRPr="004D365C" w:rsidRDefault="004D365C" w:rsidP="004D365C">
            <w:r w:rsidRPr="004D365C">
              <w:t>Срок реализации (годы)</w:t>
            </w:r>
          </w:p>
        </w:tc>
        <w:tc>
          <w:tcPr>
            <w:tcW w:w="1134"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4D365C" w:rsidRPr="004D365C" w:rsidRDefault="004D365C" w:rsidP="004D365C">
            <w:r w:rsidRPr="004D365C">
              <w:t>Источник финансирования</w:t>
            </w:r>
          </w:p>
        </w:tc>
        <w:tc>
          <w:tcPr>
            <w:tcW w:w="5528" w:type="dxa"/>
            <w:gridSpan w:val="4"/>
            <w:tcBorders>
              <w:top w:val="single" w:sz="4" w:space="0" w:color="000001"/>
              <w:left w:val="single" w:sz="4" w:space="0" w:color="000001"/>
              <w:bottom w:val="single" w:sz="4" w:space="0" w:color="00000A"/>
              <w:right w:val="single" w:sz="4" w:space="0" w:color="000001"/>
            </w:tcBorders>
            <w:shd w:val="clear" w:color="auto" w:fill="auto"/>
            <w:tcMar>
              <w:left w:w="53" w:type="dxa"/>
            </w:tcMar>
            <w:vAlign w:val="center"/>
          </w:tcPr>
          <w:p w:rsidR="004D365C" w:rsidRPr="004D365C" w:rsidRDefault="004D365C" w:rsidP="004D365C">
            <w:r w:rsidRPr="004D365C">
              <w:t>Объемы бюджетных ассигнований</w:t>
            </w:r>
          </w:p>
        </w:tc>
      </w:tr>
      <w:tr w:rsidR="004D365C" w:rsidRPr="004D365C" w:rsidTr="004D365C">
        <w:trPr>
          <w:trHeight w:val="862"/>
        </w:trPr>
        <w:tc>
          <w:tcPr>
            <w:tcW w:w="485"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D365C" w:rsidRPr="004D365C" w:rsidRDefault="004D365C" w:rsidP="004D365C"/>
        </w:tc>
        <w:tc>
          <w:tcPr>
            <w:tcW w:w="1637"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D365C" w:rsidRPr="004D365C" w:rsidRDefault="004D365C" w:rsidP="004D365C"/>
        </w:tc>
        <w:tc>
          <w:tcPr>
            <w:tcW w:w="1050"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4D365C" w:rsidRPr="004D365C" w:rsidRDefault="004D365C" w:rsidP="004D365C"/>
        </w:tc>
        <w:tc>
          <w:tcPr>
            <w:tcW w:w="1076"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4D365C" w:rsidRPr="004D365C" w:rsidRDefault="004D365C" w:rsidP="004D365C"/>
        </w:tc>
        <w:tc>
          <w:tcPr>
            <w:tcW w:w="1134"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4D365C" w:rsidRPr="004D365C" w:rsidRDefault="004D365C" w:rsidP="004D365C"/>
        </w:tc>
        <w:tc>
          <w:tcPr>
            <w:tcW w:w="1334" w:type="dxa"/>
            <w:tcBorders>
              <w:top w:val="single" w:sz="4" w:space="0" w:color="00000A"/>
              <w:left w:val="single" w:sz="4" w:space="0" w:color="000001"/>
              <w:bottom w:val="single" w:sz="4" w:space="0" w:color="000001"/>
              <w:right w:val="single" w:sz="4" w:space="0" w:color="00000A"/>
            </w:tcBorders>
            <w:shd w:val="clear" w:color="auto" w:fill="auto"/>
            <w:tcMar>
              <w:left w:w="53" w:type="dxa"/>
            </w:tcMar>
            <w:vAlign w:val="center"/>
          </w:tcPr>
          <w:p w:rsidR="004D365C" w:rsidRPr="004D365C" w:rsidRDefault="004D365C" w:rsidP="004D365C">
            <w:r w:rsidRPr="004D365C">
              <w:t>всего</w:t>
            </w:r>
          </w:p>
        </w:tc>
        <w:tc>
          <w:tcPr>
            <w:tcW w:w="1417" w:type="dxa"/>
            <w:tcBorders>
              <w:top w:val="single" w:sz="4" w:space="0" w:color="00000A"/>
              <w:left w:val="single" w:sz="4" w:space="0" w:color="00000A"/>
              <w:bottom w:val="single" w:sz="4" w:space="0" w:color="000001"/>
              <w:right w:val="single" w:sz="4" w:space="0" w:color="00000A"/>
            </w:tcBorders>
            <w:shd w:val="clear" w:color="auto" w:fill="auto"/>
            <w:tcMar>
              <w:left w:w="53" w:type="dxa"/>
            </w:tcMar>
            <w:vAlign w:val="center"/>
          </w:tcPr>
          <w:p w:rsidR="004D365C" w:rsidRPr="004D365C" w:rsidRDefault="004D365C" w:rsidP="004D365C">
            <w:r w:rsidRPr="004D365C">
              <w:t>2023 год</w:t>
            </w:r>
          </w:p>
        </w:tc>
        <w:tc>
          <w:tcPr>
            <w:tcW w:w="1360" w:type="dxa"/>
            <w:tcBorders>
              <w:top w:val="single" w:sz="4" w:space="0" w:color="00000A"/>
              <w:left w:val="single" w:sz="4" w:space="0" w:color="00000A"/>
              <w:bottom w:val="single" w:sz="4" w:space="0" w:color="000001"/>
              <w:right w:val="single" w:sz="4" w:space="0" w:color="00000A"/>
            </w:tcBorders>
            <w:shd w:val="clear" w:color="auto" w:fill="auto"/>
            <w:tcMar>
              <w:left w:w="53" w:type="dxa"/>
            </w:tcMar>
            <w:vAlign w:val="center"/>
          </w:tcPr>
          <w:p w:rsidR="004D365C" w:rsidRPr="004D365C" w:rsidRDefault="004D365C" w:rsidP="004D365C">
            <w:r w:rsidRPr="004D365C">
              <w:t>2024 год</w:t>
            </w:r>
          </w:p>
        </w:tc>
        <w:tc>
          <w:tcPr>
            <w:tcW w:w="1417" w:type="dxa"/>
            <w:tcBorders>
              <w:top w:val="single" w:sz="4" w:space="0" w:color="00000A"/>
              <w:left w:val="single" w:sz="4" w:space="0" w:color="00000A"/>
              <w:bottom w:val="single" w:sz="4" w:space="0" w:color="000001"/>
              <w:right w:val="single" w:sz="4" w:space="0" w:color="000001"/>
            </w:tcBorders>
            <w:shd w:val="clear" w:color="auto" w:fill="auto"/>
            <w:tcMar>
              <w:left w:w="53" w:type="dxa"/>
            </w:tcMar>
            <w:vAlign w:val="center"/>
          </w:tcPr>
          <w:p w:rsidR="004D365C" w:rsidRPr="004D365C" w:rsidRDefault="004D365C" w:rsidP="004D365C">
            <w:r w:rsidRPr="004D365C">
              <w:t>2025 год</w:t>
            </w:r>
          </w:p>
        </w:tc>
      </w:tr>
      <w:tr w:rsidR="004D365C" w:rsidRPr="004D365C" w:rsidTr="004D365C">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D365C" w:rsidRPr="004D365C" w:rsidRDefault="004D365C" w:rsidP="004D365C">
            <w:pPr>
              <w:rPr>
                <w:b/>
              </w:rPr>
            </w:pP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D365C" w:rsidRPr="004D365C" w:rsidRDefault="004D365C" w:rsidP="004D365C">
            <w:pPr>
              <w:rPr>
                <w:b/>
              </w:rPr>
            </w:pPr>
            <w:r w:rsidRPr="004D365C">
              <w:rPr>
                <w:b/>
              </w:rPr>
              <w:t>Подпрограмма,</w:t>
            </w:r>
          </w:p>
          <w:p w:rsidR="004D365C" w:rsidRPr="004D365C" w:rsidRDefault="004D365C" w:rsidP="004D365C">
            <w:r w:rsidRPr="004D365C">
              <w:t>всего</w:t>
            </w: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D365C" w:rsidRPr="004D365C" w:rsidRDefault="004D365C" w:rsidP="004D365C">
            <w:pPr>
              <w:rPr>
                <w:b/>
              </w:rPr>
            </w:pP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D365C" w:rsidRPr="004D365C" w:rsidRDefault="004D365C" w:rsidP="004D365C">
            <w:pPr>
              <w:rPr>
                <w:b/>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D365C" w:rsidRPr="004D365C" w:rsidRDefault="004D365C" w:rsidP="004D365C">
            <w:pPr>
              <w:rPr>
                <w:b/>
              </w:rPr>
            </w:pPr>
            <w:r w:rsidRPr="004D365C">
              <w:rPr>
                <w:b/>
              </w:rPr>
              <w:t>Бюджет КГП</w:t>
            </w:r>
          </w:p>
        </w:tc>
        <w:tc>
          <w:tcPr>
            <w:tcW w:w="1334"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4D365C" w:rsidRPr="004D365C" w:rsidRDefault="004D365C" w:rsidP="004D365C">
            <w:pPr>
              <w:tabs>
                <w:tab w:val="left" w:pos="426"/>
              </w:tabs>
              <w:rPr>
                <w:b/>
              </w:rPr>
            </w:pPr>
            <w:r w:rsidRPr="004D365C">
              <w:rPr>
                <w:b/>
              </w:rPr>
              <w:t>21 154 171,86</w:t>
            </w:r>
          </w:p>
        </w:tc>
        <w:tc>
          <w:tcPr>
            <w:tcW w:w="1417"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4D365C" w:rsidRPr="004D365C" w:rsidRDefault="004D365C" w:rsidP="004D365C">
            <w:pPr>
              <w:tabs>
                <w:tab w:val="left" w:pos="426"/>
              </w:tabs>
              <w:jc w:val="center"/>
              <w:rPr>
                <w:b/>
              </w:rPr>
            </w:pPr>
            <w:r w:rsidRPr="004D365C">
              <w:rPr>
                <w:b/>
              </w:rPr>
              <w:t>15 580 656,36</w:t>
            </w:r>
          </w:p>
        </w:tc>
        <w:tc>
          <w:tcPr>
            <w:tcW w:w="1360"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4D365C" w:rsidRPr="004D365C" w:rsidRDefault="004D365C" w:rsidP="004D365C">
            <w:pPr>
              <w:tabs>
                <w:tab w:val="left" w:pos="426"/>
              </w:tabs>
              <w:rPr>
                <w:b/>
              </w:rPr>
            </w:pPr>
            <w:r w:rsidRPr="004D365C">
              <w:rPr>
                <w:b/>
              </w:rPr>
              <w:t>3 573 515.50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4D365C" w:rsidRPr="004D365C" w:rsidRDefault="004D365C" w:rsidP="004D365C">
            <w:pPr>
              <w:tabs>
                <w:tab w:val="left" w:pos="426"/>
              </w:tabs>
              <w:rPr>
                <w:b/>
              </w:rPr>
            </w:pPr>
            <w:r w:rsidRPr="004D365C">
              <w:rPr>
                <w:b/>
              </w:rPr>
              <w:t>2 000 000,00</w:t>
            </w:r>
          </w:p>
        </w:tc>
      </w:tr>
      <w:tr w:rsidR="004D365C" w:rsidRPr="004D365C" w:rsidTr="004D365C">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D365C" w:rsidRPr="004D365C" w:rsidRDefault="004D365C" w:rsidP="004D365C">
            <w:r w:rsidRPr="004D365C">
              <w:t>1.</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D365C" w:rsidRPr="004D365C" w:rsidRDefault="004D365C" w:rsidP="004D365C">
            <w:pPr>
              <w:pStyle w:val="af2"/>
              <w:spacing w:after="0" w:line="240" w:lineRule="auto"/>
              <w:ind w:left="0"/>
              <w:rPr>
                <w:rFonts w:ascii="Times New Roman" w:hAnsi="Times New Roman" w:cs="Times New Roman"/>
                <w:b/>
                <w:i/>
                <w:sz w:val="23"/>
                <w:szCs w:val="23"/>
              </w:rPr>
            </w:pPr>
            <w:r w:rsidRPr="004D365C">
              <w:rPr>
                <w:rFonts w:ascii="Times New Roman" w:hAnsi="Times New Roman" w:cs="Times New Roman"/>
                <w:b/>
                <w:i/>
                <w:sz w:val="23"/>
                <w:szCs w:val="23"/>
              </w:rPr>
              <w:t>Основное мероприятие</w:t>
            </w:r>
          </w:p>
          <w:p w:rsidR="004D365C" w:rsidRPr="004D365C" w:rsidRDefault="004D365C" w:rsidP="004D365C">
            <w:pPr>
              <w:pStyle w:val="af2"/>
              <w:spacing w:after="0" w:line="240" w:lineRule="auto"/>
              <w:ind w:left="0"/>
              <w:rPr>
                <w:rFonts w:ascii="Times New Roman" w:hAnsi="Times New Roman" w:cs="Times New Roman"/>
                <w:sz w:val="23"/>
                <w:szCs w:val="23"/>
              </w:rPr>
            </w:pPr>
            <w:r w:rsidRPr="004D365C">
              <w:rPr>
                <w:rFonts w:ascii="Times New Roman" w:hAnsi="Times New Roman" w:cs="Times New Roman"/>
                <w:sz w:val="23"/>
                <w:szCs w:val="23"/>
              </w:rPr>
              <w:t>Прочие мероприятия по благоустройству</w:t>
            </w:r>
          </w:p>
          <w:p w:rsidR="004D365C" w:rsidRPr="004D365C" w:rsidRDefault="004D365C" w:rsidP="004D365C">
            <w:pPr>
              <w:pStyle w:val="af2"/>
              <w:spacing w:after="0" w:line="240" w:lineRule="auto"/>
              <w:ind w:left="0"/>
              <w:rPr>
                <w:rFonts w:ascii="Times New Roman" w:hAnsi="Times New Roman" w:cs="Times New Roman"/>
                <w:b/>
                <w:sz w:val="23"/>
                <w:szCs w:val="23"/>
              </w:rPr>
            </w:pPr>
            <w:r w:rsidRPr="004D365C">
              <w:rPr>
                <w:rFonts w:ascii="Times New Roman" w:hAnsi="Times New Roman" w:cs="Times New Roman"/>
                <w:sz w:val="23"/>
                <w:szCs w:val="23"/>
              </w:rPr>
              <w:t>на территории  Комсомольского городского поселения</w:t>
            </w: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D365C" w:rsidRPr="004D365C" w:rsidRDefault="004D365C" w:rsidP="004D365C"/>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4D365C" w:rsidRPr="004D365C" w:rsidRDefault="004D365C" w:rsidP="004D365C">
            <w:r w:rsidRPr="004D365C">
              <w:t>2023-2025</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4D365C" w:rsidRPr="004D365C" w:rsidRDefault="004D365C" w:rsidP="004D365C"/>
        </w:tc>
        <w:tc>
          <w:tcPr>
            <w:tcW w:w="1334"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4D365C" w:rsidRPr="004D365C" w:rsidRDefault="004D365C" w:rsidP="004D365C">
            <w:pPr>
              <w:tabs>
                <w:tab w:val="left" w:pos="426"/>
              </w:tabs>
            </w:pPr>
            <w:r w:rsidRPr="004D365C">
              <w:t>21 154 171,86</w:t>
            </w:r>
          </w:p>
        </w:tc>
        <w:tc>
          <w:tcPr>
            <w:tcW w:w="1417"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4D365C" w:rsidRPr="004D365C" w:rsidRDefault="004D365C" w:rsidP="004D365C">
            <w:pPr>
              <w:tabs>
                <w:tab w:val="left" w:pos="426"/>
              </w:tabs>
              <w:jc w:val="center"/>
            </w:pPr>
            <w:r w:rsidRPr="004D365C">
              <w:t>15 580 656,36</w:t>
            </w:r>
          </w:p>
        </w:tc>
        <w:tc>
          <w:tcPr>
            <w:tcW w:w="1360"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4D365C" w:rsidRPr="004D365C" w:rsidRDefault="004D365C" w:rsidP="004D365C">
            <w:pPr>
              <w:tabs>
                <w:tab w:val="left" w:pos="426"/>
              </w:tabs>
            </w:pPr>
            <w:r w:rsidRPr="004D365C">
              <w:t xml:space="preserve">  3 573 515.50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4D365C" w:rsidRPr="004D365C" w:rsidRDefault="004D365C" w:rsidP="004D365C">
            <w:pPr>
              <w:tabs>
                <w:tab w:val="left" w:pos="426"/>
              </w:tabs>
            </w:pPr>
            <w:r w:rsidRPr="004D365C">
              <w:t xml:space="preserve">  2 000 000,00</w:t>
            </w:r>
          </w:p>
        </w:tc>
      </w:tr>
      <w:tr w:rsidR="004D365C" w:rsidRPr="004D365C" w:rsidTr="004D365C">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D365C" w:rsidRPr="004D365C" w:rsidRDefault="004D365C" w:rsidP="004D365C">
            <w:r w:rsidRPr="004D365C">
              <w:t>1.1</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D365C" w:rsidRPr="004D365C" w:rsidRDefault="004D365C" w:rsidP="004D365C">
            <w:r w:rsidRPr="004D365C">
              <w:t>Содержание дождеприемных колодцев, водоотводных канав Комсомольского городского поселения</w:t>
            </w: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D365C" w:rsidRPr="004D365C" w:rsidRDefault="004D365C" w:rsidP="004D365C">
            <w:pPr>
              <w:rPr>
                <w:b/>
              </w:rPr>
            </w:pPr>
            <w:r w:rsidRPr="004D365C">
              <w:t>Администрация Комсомольского муниципального района</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4D365C" w:rsidRPr="004D365C" w:rsidRDefault="004D365C" w:rsidP="004D365C">
            <w:r w:rsidRPr="004D365C">
              <w:t>2023-</w:t>
            </w:r>
          </w:p>
          <w:p w:rsidR="004D365C" w:rsidRPr="004D365C" w:rsidRDefault="004D365C" w:rsidP="004D365C">
            <w:r w:rsidRPr="004D365C">
              <w:t>2025</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4D365C" w:rsidRPr="004D365C" w:rsidRDefault="004D365C" w:rsidP="004D365C">
            <w:r w:rsidRPr="004D365C">
              <w:t>Бюджет Комсомольского городского поселения</w:t>
            </w:r>
          </w:p>
        </w:tc>
        <w:tc>
          <w:tcPr>
            <w:tcW w:w="1334"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4D365C" w:rsidRPr="004D365C" w:rsidRDefault="004D365C" w:rsidP="004D365C">
            <w:pPr>
              <w:jc w:val="center"/>
            </w:pPr>
            <w:r w:rsidRPr="004D365C">
              <w:t>120 000,00</w:t>
            </w:r>
          </w:p>
          <w:p w:rsidR="004D365C" w:rsidRPr="004D365C" w:rsidRDefault="004D365C" w:rsidP="004D365C">
            <w:pPr>
              <w:jc w:val="center"/>
            </w:pPr>
          </w:p>
        </w:tc>
        <w:tc>
          <w:tcPr>
            <w:tcW w:w="1417"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4D365C" w:rsidRPr="004D365C" w:rsidRDefault="004D365C" w:rsidP="004D365C">
            <w:pPr>
              <w:pStyle w:val="af2"/>
              <w:spacing w:after="0" w:line="240" w:lineRule="auto"/>
              <w:ind w:left="0"/>
              <w:jc w:val="center"/>
              <w:rPr>
                <w:rFonts w:ascii="Times New Roman" w:hAnsi="Times New Roman" w:cs="Times New Roman"/>
                <w:sz w:val="24"/>
                <w:szCs w:val="24"/>
              </w:rPr>
            </w:pPr>
            <w:r w:rsidRPr="004D365C">
              <w:rPr>
                <w:rFonts w:ascii="Times New Roman" w:hAnsi="Times New Roman" w:cs="Times New Roman"/>
              </w:rPr>
              <w:t>120 000,00</w:t>
            </w:r>
          </w:p>
        </w:tc>
        <w:tc>
          <w:tcPr>
            <w:tcW w:w="1360"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4D365C" w:rsidRPr="004D365C" w:rsidRDefault="004D365C" w:rsidP="004D365C">
            <w:pPr>
              <w:pStyle w:val="af2"/>
              <w:spacing w:after="0" w:line="240" w:lineRule="auto"/>
              <w:ind w:left="0"/>
              <w:jc w:val="center"/>
              <w:rPr>
                <w:rFonts w:ascii="Times New Roman" w:hAnsi="Times New Roman" w:cs="Times New Roman"/>
                <w:sz w:val="24"/>
                <w:szCs w:val="24"/>
              </w:rPr>
            </w:pPr>
            <w:r w:rsidRPr="004D365C">
              <w:rPr>
                <w:rFonts w:ascii="Times New Roman" w:hAnsi="Times New Roman" w:cs="Times New Roman"/>
                <w:sz w:val="24"/>
                <w:szCs w:val="24"/>
              </w:rPr>
              <w:t>0,00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4D365C" w:rsidRPr="004D365C" w:rsidRDefault="004D365C" w:rsidP="004D365C">
            <w:pPr>
              <w:pStyle w:val="af2"/>
              <w:spacing w:after="0" w:line="240" w:lineRule="auto"/>
              <w:ind w:left="0"/>
              <w:jc w:val="center"/>
              <w:rPr>
                <w:rFonts w:ascii="Times New Roman" w:hAnsi="Times New Roman" w:cs="Times New Roman"/>
                <w:sz w:val="24"/>
                <w:szCs w:val="24"/>
              </w:rPr>
            </w:pPr>
            <w:r w:rsidRPr="004D365C">
              <w:rPr>
                <w:rFonts w:ascii="Times New Roman" w:hAnsi="Times New Roman" w:cs="Times New Roman"/>
                <w:sz w:val="24"/>
                <w:szCs w:val="24"/>
              </w:rPr>
              <w:t>0,00</w:t>
            </w:r>
          </w:p>
        </w:tc>
      </w:tr>
      <w:tr w:rsidR="004D365C" w:rsidRPr="004D365C" w:rsidTr="004D365C">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D365C" w:rsidRPr="004D365C" w:rsidRDefault="004D365C" w:rsidP="004D365C">
            <w:r w:rsidRPr="004D365C">
              <w:t>1.2</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D365C" w:rsidRPr="004D365C" w:rsidRDefault="004D365C" w:rsidP="004D365C">
            <w:r w:rsidRPr="004D365C">
              <w:t>Содержание парков на территории Комсомольского городского поселения</w:t>
            </w: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D365C" w:rsidRPr="004D365C" w:rsidRDefault="004D365C" w:rsidP="004D365C">
            <w:pPr>
              <w:rPr>
                <w:b/>
              </w:rPr>
            </w:pPr>
            <w:r w:rsidRPr="004D365C">
              <w:t>Администрация Комсомольского муниципального района</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4D365C" w:rsidRPr="004D365C" w:rsidRDefault="004D365C" w:rsidP="004D365C">
            <w:r w:rsidRPr="004D365C">
              <w:t>2023-</w:t>
            </w:r>
          </w:p>
          <w:p w:rsidR="004D365C" w:rsidRPr="004D365C" w:rsidRDefault="004D365C" w:rsidP="004D365C">
            <w:r w:rsidRPr="004D365C">
              <w:t>2025</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4D365C" w:rsidRPr="004D365C" w:rsidRDefault="004D365C" w:rsidP="004D365C">
            <w:r w:rsidRPr="004D365C">
              <w:t>Бюджет Комсомольского городского поселения</w:t>
            </w:r>
          </w:p>
        </w:tc>
        <w:tc>
          <w:tcPr>
            <w:tcW w:w="1334"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4D365C" w:rsidRPr="004D365C" w:rsidRDefault="004D365C" w:rsidP="004D365C">
            <w:r w:rsidRPr="004D365C">
              <w:rPr>
                <w:sz w:val="22"/>
                <w:szCs w:val="22"/>
              </w:rPr>
              <w:t>9 939 313,42</w:t>
            </w:r>
          </w:p>
          <w:p w:rsidR="004D365C" w:rsidRPr="004D365C" w:rsidRDefault="004D365C" w:rsidP="004D365C"/>
        </w:tc>
        <w:tc>
          <w:tcPr>
            <w:tcW w:w="1417"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4D365C" w:rsidRPr="004D365C" w:rsidRDefault="004D365C" w:rsidP="004D365C">
            <w:pPr>
              <w:pStyle w:val="af2"/>
              <w:spacing w:after="0" w:line="240" w:lineRule="auto"/>
              <w:ind w:left="0"/>
              <w:jc w:val="center"/>
              <w:rPr>
                <w:rFonts w:ascii="Times New Roman" w:hAnsi="Times New Roman" w:cs="Times New Roman"/>
              </w:rPr>
            </w:pPr>
            <w:r w:rsidRPr="004D365C">
              <w:rPr>
                <w:rFonts w:ascii="Times New Roman" w:hAnsi="Times New Roman" w:cs="Times New Roman"/>
              </w:rPr>
              <w:t>4 365 797,92</w:t>
            </w:r>
          </w:p>
        </w:tc>
        <w:tc>
          <w:tcPr>
            <w:tcW w:w="1360"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4D365C" w:rsidRPr="004D365C" w:rsidRDefault="004D365C" w:rsidP="004D365C">
            <w:pPr>
              <w:pStyle w:val="af2"/>
              <w:spacing w:after="0" w:line="240" w:lineRule="auto"/>
              <w:ind w:left="0"/>
              <w:jc w:val="center"/>
              <w:rPr>
                <w:rFonts w:ascii="Times New Roman" w:hAnsi="Times New Roman" w:cs="Times New Roman"/>
              </w:rPr>
            </w:pPr>
            <w:r w:rsidRPr="004D365C">
              <w:rPr>
                <w:rFonts w:ascii="Times New Roman" w:hAnsi="Times New Roman" w:cs="Times New Roman"/>
              </w:rPr>
              <w:t>3 573 515,50</w:t>
            </w:r>
          </w:p>
          <w:p w:rsidR="004D365C" w:rsidRPr="004D365C" w:rsidRDefault="004D365C" w:rsidP="004D365C">
            <w:pPr>
              <w:pStyle w:val="af2"/>
              <w:spacing w:after="0" w:line="240" w:lineRule="auto"/>
              <w:ind w:left="0"/>
              <w:jc w:val="center"/>
              <w:rPr>
                <w:rFonts w:ascii="Times New Roman" w:hAnsi="Times New Roman" w:cs="Times New Roman"/>
              </w:rPr>
            </w:pP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4D365C" w:rsidRPr="004D365C" w:rsidRDefault="004D365C" w:rsidP="004D365C">
            <w:pPr>
              <w:pStyle w:val="af2"/>
              <w:spacing w:after="0" w:line="240" w:lineRule="auto"/>
              <w:ind w:left="0"/>
              <w:jc w:val="center"/>
              <w:rPr>
                <w:rFonts w:ascii="Times New Roman" w:hAnsi="Times New Roman" w:cs="Times New Roman"/>
              </w:rPr>
            </w:pPr>
            <w:r w:rsidRPr="004D365C">
              <w:rPr>
                <w:rFonts w:ascii="Times New Roman" w:hAnsi="Times New Roman" w:cs="Times New Roman"/>
              </w:rPr>
              <w:t>2 000 000,00</w:t>
            </w:r>
          </w:p>
        </w:tc>
      </w:tr>
      <w:tr w:rsidR="004D365C" w:rsidRPr="004D365C" w:rsidTr="004D365C">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D365C" w:rsidRPr="004D365C" w:rsidRDefault="004D365C" w:rsidP="004D365C">
            <w:r w:rsidRPr="004D365C">
              <w:t>1.3</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D365C" w:rsidRPr="004D365C" w:rsidRDefault="004D365C" w:rsidP="004D365C">
            <w:r w:rsidRPr="004D365C">
              <w:t>Текущий ремонт и содержание памятников  воинам, погибшим в ВОВ</w:t>
            </w: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D365C" w:rsidRPr="004D365C" w:rsidRDefault="004D365C" w:rsidP="004D365C">
            <w:pPr>
              <w:rPr>
                <w:b/>
              </w:rPr>
            </w:pPr>
            <w:r w:rsidRPr="004D365C">
              <w:t>Администрация Комсомольского муниципального района</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4D365C" w:rsidRPr="004D365C" w:rsidRDefault="004D365C" w:rsidP="004D365C">
            <w:r w:rsidRPr="004D365C">
              <w:t>2023-</w:t>
            </w:r>
          </w:p>
          <w:p w:rsidR="004D365C" w:rsidRPr="004D365C" w:rsidRDefault="004D365C" w:rsidP="004D365C">
            <w:r w:rsidRPr="004D365C">
              <w:t>2025</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4D365C" w:rsidRPr="004D365C" w:rsidRDefault="004D365C" w:rsidP="004D365C">
            <w:r w:rsidRPr="004D365C">
              <w:t>Бюджет Комсомольского городского поселения</w:t>
            </w:r>
          </w:p>
        </w:tc>
        <w:tc>
          <w:tcPr>
            <w:tcW w:w="1334"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4D365C" w:rsidRPr="004D365C" w:rsidRDefault="004D365C" w:rsidP="004D365C">
            <w:pPr>
              <w:jc w:val="center"/>
            </w:pPr>
            <w:r w:rsidRPr="004D365C">
              <w:t>615 000,00</w:t>
            </w:r>
          </w:p>
        </w:tc>
        <w:tc>
          <w:tcPr>
            <w:tcW w:w="1417"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4D365C" w:rsidRPr="004D365C" w:rsidRDefault="004D365C" w:rsidP="004D365C">
            <w:pPr>
              <w:pStyle w:val="af2"/>
              <w:spacing w:after="0" w:line="240" w:lineRule="auto"/>
              <w:ind w:left="0"/>
              <w:jc w:val="center"/>
              <w:rPr>
                <w:rFonts w:ascii="Times New Roman" w:hAnsi="Times New Roman" w:cs="Times New Roman"/>
                <w:sz w:val="24"/>
                <w:szCs w:val="24"/>
              </w:rPr>
            </w:pPr>
            <w:r w:rsidRPr="004D365C">
              <w:rPr>
                <w:rFonts w:ascii="Times New Roman" w:hAnsi="Times New Roman" w:cs="Times New Roman"/>
                <w:sz w:val="24"/>
                <w:szCs w:val="24"/>
              </w:rPr>
              <w:t>615 000,00</w:t>
            </w:r>
          </w:p>
          <w:p w:rsidR="004D365C" w:rsidRPr="004D365C" w:rsidRDefault="004D365C" w:rsidP="004D365C">
            <w:pPr>
              <w:pStyle w:val="af2"/>
              <w:spacing w:after="0" w:line="240" w:lineRule="auto"/>
              <w:ind w:left="0"/>
              <w:jc w:val="center"/>
              <w:rPr>
                <w:rFonts w:ascii="Times New Roman" w:hAnsi="Times New Roman" w:cs="Times New Roman"/>
                <w:sz w:val="24"/>
                <w:szCs w:val="24"/>
              </w:rPr>
            </w:pPr>
          </w:p>
          <w:p w:rsidR="004D365C" w:rsidRPr="004D365C" w:rsidRDefault="004D365C" w:rsidP="004D365C">
            <w:pPr>
              <w:pStyle w:val="af2"/>
              <w:spacing w:after="0" w:line="240" w:lineRule="auto"/>
              <w:ind w:left="0"/>
              <w:jc w:val="center"/>
              <w:rPr>
                <w:rFonts w:ascii="Times New Roman" w:hAnsi="Times New Roman" w:cs="Times New Roman"/>
                <w:sz w:val="24"/>
                <w:szCs w:val="24"/>
              </w:rPr>
            </w:pPr>
          </w:p>
        </w:tc>
        <w:tc>
          <w:tcPr>
            <w:tcW w:w="1360"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4D365C" w:rsidRPr="004D365C" w:rsidRDefault="004D365C" w:rsidP="004D365C">
            <w:pPr>
              <w:pStyle w:val="af2"/>
              <w:spacing w:after="0" w:line="240" w:lineRule="auto"/>
              <w:ind w:left="0"/>
              <w:jc w:val="center"/>
              <w:rPr>
                <w:rFonts w:ascii="Times New Roman" w:hAnsi="Times New Roman" w:cs="Times New Roman"/>
                <w:sz w:val="24"/>
                <w:szCs w:val="24"/>
              </w:rPr>
            </w:pPr>
            <w:r w:rsidRPr="004D365C">
              <w:rPr>
                <w:rFonts w:ascii="Times New Roman" w:hAnsi="Times New Roman" w:cs="Times New Roman"/>
                <w:sz w:val="24"/>
                <w:szCs w:val="24"/>
              </w:rPr>
              <w:t>0,00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4D365C" w:rsidRPr="004D365C" w:rsidRDefault="004D365C" w:rsidP="004D365C">
            <w:pPr>
              <w:pStyle w:val="af2"/>
              <w:spacing w:after="0" w:line="240" w:lineRule="auto"/>
              <w:ind w:left="0"/>
              <w:jc w:val="center"/>
              <w:rPr>
                <w:rFonts w:ascii="Times New Roman" w:hAnsi="Times New Roman" w:cs="Times New Roman"/>
                <w:sz w:val="24"/>
                <w:szCs w:val="24"/>
              </w:rPr>
            </w:pPr>
            <w:r w:rsidRPr="004D365C">
              <w:rPr>
                <w:rFonts w:ascii="Times New Roman" w:hAnsi="Times New Roman" w:cs="Times New Roman"/>
                <w:sz w:val="24"/>
                <w:szCs w:val="24"/>
              </w:rPr>
              <w:t>0,00</w:t>
            </w:r>
          </w:p>
        </w:tc>
      </w:tr>
      <w:tr w:rsidR="004D365C" w:rsidRPr="004D365C" w:rsidTr="004D365C">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D365C" w:rsidRPr="004D365C" w:rsidRDefault="004D365C" w:rsidP="004D365C">
            <w:r w:rsidRPr="004D365C">
              <w:t>1.4</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D365C" w:rsidRPr="004D365C" w:rsidRDefault="004D365C" w:rsidP="004D365C">
            <w:r w:rsidRPr="004D365C">
              <w:t xml:space="preserve">Текущий ремонт и содержание мостов  Комсомольского </w:t>
            </w:r>
            <w:r w:rsidRPr="004D365C">
              <w:lastRenderedPageBreak/>
              <w:t>городского поселения</w:t>
            </w: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D365C" w:rsidRPr="004D365C" w:rsidRDefault="004D365C" w:rsidP="004D365C">
            <w:r w:rsidRPr="004D365C">
              <w:lastRenderedPageBreak/>
              <w:t xml:space="preserve">Администрация Комсомольского </w:t>
            </w:r>
            <w:r w:rsidRPr="004D365C">
              <w:lastRenderedPageBreak/>
              <w:t>муниципального района</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4D365C" w:rsidRPr="004D365C" w:rsidRDefault="004D365C" w:rsidP="004D365C">
            <w:r w:rsidRPr="004D365C">
              <w:lastRenderedPageBreak/>
              <w:t>2023-</w:t>
            </w:r>
          </w:p>
          <w:p w:rsidR="004D365C" w:rsidRPr="004D365C" w:rsidRDefault="004D365C" w:rsidP="004D365C">
            <w:r w:rsidRPr="004D365C">
              <w:t>2025</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4D365C" w:rsidRPr="004D365C" w:rsidRDefault="004D365C" w:rsidP="004D365C">
            <w:r w:rsidRPr="004D365C">
              <w:t xml:space="preserve">Бюджет Комсомольского городского </w:t>
            </w:r>
            <w:r w:rsidRPr="004D365C">
              <w:lastRenderedPageBreak/>
              <w:t>поселения</w:t>
            </w:r>
          </w:p>
        </w:tc>
        <w:tc>
          <w:tcPr>
            <w:tcW w:w="1334"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4D365C" w:rsidRPr="004D365C" w:rsidRDefault="004D365C" w:rsidP="004D365C">
            <w:pPr>
              <w:jc w:val="center"/>
            </w:pPr>
            <w:r w:rsidRPr="004D365C">
              <w:rPr>
                <w:sz w:val="22"/>
                <w:szCs w:val="22"/>
              </w:rPr>
              <w:lastRenderedPageBreak/>
              <w:t>3 315 979,00</w:t>
            </w:r>
          </w:p>
        </w:tc>
        <w:tc>
          <w:tcPr>
            <w:tcW w:w="1417"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4D365C" w:rsidRPr="004D365C" w:rsidRDefault="004D365C" w:rsidP="004D365C">
            <w:pPr>
              <w:pStyle w:val="af2"/>
              <w:spacing w:after="0" w:line="240" w:lineRule="auto"/>
              <w:ind w:left="0"/>
              <w:jc w:val="center"/>
              <w:rPr>
                <w:rFonts w:ascii="Times New Roman" w:hAnsi="Times New Roman" w:cs="Times New Roman"/>
              </w:rPr>
            </w:pPr>
            <w:r w:rsidRPr="004D365C">
              <w:rPr>
                <w:rFonts w:ascii="Times New Roman" w:hAnsi="Times New Roman" w:cs="Times New Roman"/>
              </w:rPr>
              <w:t>3 315 979,00</w:t>
            </w:r>
          </w:p>
        </w:tc>
        <w:tc>
          <w:tcPr>
            <w:tcW w:w="1360"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4D365C" w:rsidRPr="004D365C" w:rsidRDefault="004D365C" w:rsidP="004D365C">
            <w:pPr>
              <w:pStyle w:val="af2"/>
              <w:spacing w:after="0" w:line="240" w:lineRule="auto"/>
              <w:ind w:left="0"/>
              <w:jc w:val="center"/>
              <w:rPr>
                <w:rFonts w:ascii="Times New Roman" w:hAnsi="Times New Roman" w:cs="Times New Roman"/>
                <w:sz w:val="24"/>
                <w:szCs w:val="24"/>
              </w:rPr>
            </w:pPr>
            <w:r w:rsidRPr="004D365C">
              <w:rPr>
                <w:rFonts w:ascii="Times New Roman" w:hAnsi="Times New Roman" w:cs="Times New Roman"/>
                <w:sz w:val="24"/>
                <w:szCs w:val="24"/>
              </w:rPr>
              <w:t>0,00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4D365C" w:rsidRPr="004D365C" w:rsidRDefault="004D365C" w:rsidP="004D365C">
            <w:pPr>
              <w:pStyle w:val="af2"/>
              <w:spacing w:after="0" w:line="240" w:lineRule="auto"/>
              <w:ind w:left="0"/>
              <w:jc w:val="center"/>
              <w:rPr>
                <w:rFonts w:ascii="Times New Roman" w:hAnsi="Times New Roman" w:cs="Times New Roman"/>
                <w:sz w:val="24"/>
                <w:szCs w:val="24"/>
              </w:rPr>
            </w:pPr>
            <w:r w:rsidRPr="004D365C">
              <w:rPr>
                <w:rFonts w:ascii="Times New Roman" w:hAnsi="Times New Roman" w:cs="Times New Roman"/>
                <w:sz w:val="24"/>
                <w:szCs w:val="24"/>
              </w:rPr>
              <w:t>0,00</w:t>
            </w:r>
          </w:p>
          <w:p w:rsidR="004D365C" w:rsidRPr="004D365C" w:rsidRDefault="004D365C" w:rsidP="004D365C">
            <w:pPr>
              <w:pStyle w:val="af2"/>
              <w:spacing w:after="0" w:line="240" w:lineRule="auto"/>
              <w:ind w:left="0"/>
              <w:jc w:val="center"/>
              <w:rPr>
                <w:rFonts w:ascii="Times New Roman" w:hAnsi="Times New Roman" w:cs="Times New Roman"/>
                <w:sz w:val="24"/>
                <w:szCs w:val="24"/>
              </w:rPr>
            </w:pPr>
          </w:p>
          <w:p w:rsidR="004D365C" w:rsidRPr="004D365C" w:rsidRDefault="004D365C" w:rsidP="004D365C">
            <w:pPr>
              <w:pStyle w:val="af2"/>
              <w:spacing w:after="0" w:line="240" w:lineRule="auto"/>
              <w:ind w:left="0"/>
              <w:jc w:val="center"/>
              <w:rPr>
                <w:rFonts w:ascii="Times New Roman" w:hAnsi="Times New Roman" w:cs="Times New Roman"/>
                <w:sz w:val="24"/>
                <w:szCs w:val="24"/>
              </w:rPr>
            </w:pPr>
          </w:p>
          <w:p w:rsidR="004D365C" w:rsidRPr="004D365C" w:rsidRDefault="004D365C" w:rsidP="004D365C">
            <w:pPr>
              <w:pStyle w:val="af2"/>
              <w:spacing w:after="0" w:line="240" w:lineRule="auto"/>
              <w:ind w:left="0"/>
              <w:jc w:val="center"/>
              <w:rPr>
                <w:rFonts w:ascii="Times New Roman" w:hAnsi="Times New Roman" w:cs="Times New Roman"/>
                <w:sz w:val="24"/>
                <w:szCs w:val="24"/>
              </w:rPr>
            </w:pPr>
          </w:p>
          <w:p w:rsidR="004D365C" w:rsidRPr="004D365C" w:rsidRDefault="004D365C" w:rsidP="004D365C">
            <w:pPr>
              <w:pStyle w:val="af2"/>
              <w:spacing w:after="0" w:line="240" w:lineRule="auto"/>
              <w:ind w:left="0"/>
              <w:jc w:val="center"/>
              <w:rPr>
                <w:rFonts w:ascii="Times New Roman" w:hAnsi="Times New Roman" w:cs="Times New Roman"/>
                <w:sz w:val="24"/>
                <w:szCs w:val="24"/>
              </w:rPr>
            </w:pPr>
          </w:p>
          <w:p w:rsidR="004D365C" w:rsidRPr="004D365C" w:rsidRDefault="004D365C" w:rsidP="004D365C">
            <w:pPr>
              <w:pStyle w:val="af2"/>
              <w:spacing w:after="0" w:line="240" w:lineRule="auto"/>
              <w:ind w:left="0"/>
              <w:jc w:val="center"/>
              <w:rPr>
                <w:rFonts w:ascii="Times New Roman" w:hAnsi="Times New Roman" w:cs="Times New Roman"/>
                <w:sz w:val="24"/>
                <w:szCs w:val="24"/>
              </w:rPr>
            </w:pPr>
          </w:p>
          <w:p w:rsidR="004D365C" w:rsidRPr="004D365C" w:rsidRDefault="004D365C" w:rsidP="004D365C">
            <w:pPr>
              <w:pStyle w:val="af2"/>
              <w:spacing w:after="0" w:line="240" w:lineRule="auto"/>
              <w:ind w:left="0"/>
              <w:jc w:val="center"/>
              <w:rPr>
                <w:rFonts w:ascii="Times New Roman" w:hAnsi="Times New Roman" w:cs="Times New Roman"/>
                <w:sz w:val="24"/>
                <w:szCs w:val="24"/>
              </w:rPr>
            </w:pPr>
          </w:p>
          <w:p w:rsidR="004D365C" w:rsidRPr="004D365C" w:rsidRDefault="004D365C" w:rsidP="004D365C">
            <w:pPr>
              <w:pStyle w:val="af2"/>
              <w:spacing w:after="0" w:line="240" w:lineRule="auto"/>
              <w:ind w:left="0"/>
              <w:jc w:val="center"/>
              <w:rPr>
                <w:rFonts w:ascii="Times New Roman" w:hAnsi="Times New Roman" w:cs="Times New Roman"/>
                <w:sz w:val="24"/>
                <w:szCs w:val="24"/>
              </w:rPr>
            </w:pPr>
          </w:p>
          <w:p w:rsidR="004D365C" w:rsidRPr="004D365C" w:rsidRDefault="004D365C" w:rsidP="004D365C">
            <w:pPr>
              <w:pStyle w:val="af2"/>
              <w:spacing w:after="0" w:line="240" w:lineRule="auto"/>
              <w:ind w:left="0"/>
              <w:jc w:val="center"/>
              <w:rPr>
                <w:rFonts w:ascii="Times New Roman" w:hAnsi="Times New Roman" w:cs="Times New Roman"/>
                <w:sz w:val="24"/>
                <w:szCs w:val="24"/>
              </w:rPr>
            </w:pPr>
          </w:p>
        </w:tc>
      </w:tr>
      <w:tr w:rsidR="004D365C" w:rsidRPr="004D365C" w:rsidTr="004D365C">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D365C" w:rsidRPr="004D365C" w:rsidRDefault="004D365C" w:rsidP="004D365C">
            <w:r w:rsidRPr="004D365C">
              <w:lastRenderedPageBreak/>
              <w:t>1.5</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D365C" w:rsidRPr="004D365C" w:rsidRDefault="004D365C" w:rsidP="004D365C">
            <w:r w:rsidRPr="004D365C">
              <w:t xml:space="preserve">Установка, содержание, текущий ремонт скамеек и урн на территории Комсомольского городского поселения </w:t>
            </w: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D365C" w:rsidRPr="004D365C" w:rsidRDefault="004D365C" w:rsidP="004D365C">
            <w:r w:rsidRPr="004D365C">
              <w:t>Администрация Комсомольского муниципального района</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4D365C" w:rsidRPr="004D365C" w:rsidRDefault="004D365C" w:rsidP="004D365C">
            <w:r w:rsidRPr="004D365C">
              <w:t>2023-</w:t>
            </w:r>
          </w:p>
          <w:p w:rsidR="004D365C" w:rsidRPr="004D365C" w:rsidRDefault="004D365C" w:rsidP="004D365C">
            <w:r w:rsidRPr="004D365C">
              <w:t>2025</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4D365C" w:rsidRPr="004D365C" w:rsidRDefault="004D365C" w:rsidP="004D365C">
            <w:r w:rsidRPr="004D365C">
              <w:t>Бюджет Комсомольского городского поселения</w:t>
            </w:r>
          </w:p>
        </w:tc>
        <w:tc>
          <w:tcPr>
            <w:tcW w:w="1334"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4D365C" w:rsidRPr="004D365C" w:rsidRDefault="004D365C" w:rsidP="004D365C">
            <w:pPr>
              <w:jc w:val="center"/>
            </w:pPr>
            <w:r w:rsidRPr="004D365C">
              <w:t>50 000,00</w:t>
            </w:r>
          </w:p>
        </w:tc>
        <w:tc>
          <w:tcPr>
            <w:tcW w:w="1417"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4D365C" w:rsidRPr="004D365C" w:rsidRDefault="004D365C" w:rsidP="004D365C">
            <w:pPr>
              <w:pStyle w:val="af2"/>
              <w:spacing w:after="0" w:line="240" w:lineRule="auto"/>
              <w:ind w:left="0"/>
              <w:jc w:val="center"/>
              <w:rPr>
                <w:rFonts w:ascii="Times New Roman" w:hAnsi="Times New Roman" w:cs="Times New Roman"/>
                <w:sz w:val="24"/>
                <w:szCs w:val="24"/>
              </w:rPr>
            </w:pPr>
            <w:r w:rsidRPr="004D365C">
              <w:rPr>
                <w:rFonts w:ascii="Times New Roman" w:hAnsi="Times New Roman" w:cs="Times New Roman"/>
                <w:sz w:val="24"/>
                <w:szCs w:val="24"/>
              </w:rPr>
              <w:t>50 000,00</w:t>
            </w:r>
          </w:p>
        </w:tc>
        <w:tc>
          <w:tcPr>
            <w:tcW w:w="1360"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4D365C" w:rsidRPr="004D365C" w:rsidRDefault="004D365C" w:rsidP="004D365C">
            <w:pPr>
              <w:pStyle w:val="af2"/>
              <w:spacing w:after="0" w:line="240" w:lineRule="auto"/>
              <w:ind w:left="0"/>
              <w:jc w:val="center"/>
              <w:rPr>
                <w:rFonts w:ascii="Times New Roman" w:hAnsi="Times New Roman" w:cs="Times New Roman"/>
                <w:sz w:val="24"/>
                <w:szCs w:val="24"/>
              </w:rPr>
            </w:pPr>
            <w:r w:rsidRPr="004D365C">
              <w:rPr>
                <w:rFonts w:ascii="Times New Roman" w:hAnsi="Times New Roman" w:cs="Times New Roman"/>
                <w:sz w:val="24"/>
                <w:szCs w:val="24"/>
              </w:rPr>
              <w:t>0,00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4D365C" w:rsidRPr="004D365C" w:rsidRDefault="004D365C" w:rsidP="004D365C">
            <w:pPr>
              <w:pStyle w:val="af2"/>
              <w:spacing w:after="0" w:line="240" w:lineRule="auto"/>
              <w:ind w:left="0"/>
              <w:jc w:val="center"/>
              <w:rPr>
                <w:rFonts w:ascii="Times New Roman" w:hAnsi="Times New Roman" w:cs="Times New Roman"/>
                <w:sz w:val="24"/>
                <w:szCs w:val="24"/>
              </w:rPr>
            </w:pPr>
            <w:r w:rsidRPr="004D365C">
              <w:rPr>
                <w:rFonts w:ascii="Times New Roman" w:hAnsi="Times New Roman" w:cs="Times New Roman"/>
                <w:sz w:val="24"/>
                <w:szCs w:val="24"/>
              </w:rPr>
              <w:t>0,00</w:t>
            </w:r>
          </w:p>
          <w:p w:rsidR="004D365C" w:rsidRPr="004D365C" w:rsidRDefault="004D365C" w:rsidP="004D365C">
            <w:pPr>
              <w:pStyle w:val="af2"/>
              <w:spacing w:after="0" w:line="240" w:lineRule="auto"/>
              <w:ind w:left="0"/>
              <w:jc w:val="center"/>
              <w:rPr>
                <w:rFonts w:ascii="Times New Roman" w:hAnsi="Times New Roman" w:cs="Times New Roman"/>
                <w:sz w:val="24"/>
                <w:szCs w:val="24"/>
              </w:rPr>
            </w:pPr>
          </w:p>
          <w:p w:rsidR="004D365C" w:rsidRPr="004D365C" w:rsidRDefault="004D365C" w:rsidP="004D365C">
            <w:pPr>
              <w:pStyle w:val="af2"/>
              <w:spacing w:after="0" w:line="240" w:lineRule="auto"/>
              <w:ind w:left="0"/>
              <w:jc w:val="center"/>
              <w:rPr>
                <w:rFonts w:ascii="Times New Roman" w:hAnsi="Times New Roman" w:cs="Times New Roman"/>
                <w:sz w:val="24"/>
                <w:szCs w:val="24"/>
              </w:rPr>
            </w:pPr>
          </w:p>
          <w:p w:rsidR="004D365C" w:rsidRPr="004D365C" w:rsidRDefault="004D365C" w:rsidP="004D365C">
            <w:pPr>
              <w:pStyle w:val="af2"/>
              <w:spacing w:after="0" w:line="240" w:lineRule="auto"/>
              <w:ind w:left="0"/>
              <w:jc w:val="center"/>
              <w:rPr>
                <w:rFonts w:ascii="Times New Roman" w:hAnsi="Times New Roman" w:cs="Times New Roman"/>
                <w:sz w:val="24"/>
                <w:szCs w:val="24"/>
              </w:rPr>
            </w:pPr>
          </w:p>
        </w:tc>
      </w:tr>
      <w:tr w:rsidR="004D365C" w:rsidRPr="004D365C" w:rsidTr="004D365C">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D365C" w:rsidRPr="004D365C" w:rsidRDefault="004D365C" w:rsidP="004D365C">
            <w:r w:rsidRPr="004D365C">
              <w:t>1.6</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D365C" w:rsidRPr="004D365C" w:rsidRDefault="004D365C" w:rsidP="004D365C">
            <w:r w:rsidRPr="004D365C">
              <w:t xml:space="preserve">Акарицидная обработка территории Комсомольского городского поселения </w:t>
            </w: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D365C" w:rsidRPr="004D365C" w:rsidRDefault="004D365C" w:rsidP="004D365C">
            <w:r w:rsidRPr="004D365C">
              <w:t>Администрация Комсомольского муниципального района</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4D365C" w:rsidRPr="004D365C" w:rsidRDefault="004D365C" w:rsidP="004D365C">
            <w:r w:rsidRPr="004D365C">
              <w:t>2023-</w:t>
            </w:r>
          </w:p>
          <w:p w:rsidR="004D365C" w:rsidRPr="004D365C" w:rsidRDefault="004D365C" w:rsidP="004D365C">
            <w:r w:rsidRPr="004D365C">
              <w:t>2025</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4D365C" w:rsidRPr="004D365C" w:rsidRDefault="004D365C" w:rsidP="004D365C">
            <w:r w:rsidRPr="004D365C">
              <w:t>Бюджет Комсомольского городского поселения</w:t>
            </w:r>
          </w:p>
        </w:tc>
        <w:tc>
          <w:tcPr>
            <w:tcW w:w="1334"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4D365C" w:rsidRPr="004D365C" w:rsidRDefault="004D365C" w:rsidP="004D365C">
            <w:pPr>
              <w:jc w:val="center"/>
            </w:pPr>
            <w:r w:rsidRPr="004D365C">
              <w:t>105 000,00</w:t>
            </w:r>
          </w:p>
        </w:tc>
        <w:tc>
          <w:tcPr>
            <w:tcW w:w="1417"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4D365C" w:rsidRPr="004D365C" w:rsidRDefault="004D365C" w:rsidP="004D365C">
            <w:pPr>
              <w:pStyle w:val="af2"/>
              <w:spacing w:after="0" w:line="240" w:lineRule="auto"/>
              <w:ind w:left="0"/>
              <w:jc w:val="center"/>
              <w:rPr>
                <w:rFonts w:ascii="Times New Roman" w:hAnsi="Times New Roman" w:cs="Times New Roman"/>
                <w:sz w:val="24"/>
                <w:szCs w:val="24"/>
              </w:rPr>
            </w:pPr>
            <w:r w:rsidRPr="004D365C">
              <w:rPr>
                <w:rFonts w:ascii="Times New Roman" w:hAnsi="Times New Roman" w:cs="Times New Roman"/>
                <w:sz w:val="24"/>
                <w:szCs w:val="24"/>
              </w:rPr>
              <w:t>105 000,00</w:t>
            </w:r>
          </w:p>
        </w:tc>
        <w:tc>
          <w:tcPr>
            <w:tcW w:w="1360"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4D365C" w:rsidRPr="004D365C" w:rsidRDefault="004D365C" w:rsidP="004D365C">
            <w:pPr>
              <w:pStyle w:val="af2"/>
              <w:spacing w:after="0" w:line="240" w:lineRule="auto"/>
              <w:ind w:left="0"/>
              <w:jc w:val="center"/>
              <w:rPr>
                <w:rFonts w:ascii="Times New Roman" w:hAnsi="Times New Roman" w:cs="Times New Roman"/>
                <w:sz w:val="24"/>
                <w:szCs w:val="24"/>
              </w:rPr>
            </w:pPr>
            <w:r w:rsidRPr="004D365C">
              <w:rPr>
                <w:rFonts w:ascii="Times New Roman" w:hAnsi="Times New Roman" w:cs="Times New Roman"/>
                <w:sz w:val="24"/>
                <w:szCs w:val="24"/>
              </w:rPr>
              <w:t>0,00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4D365C" w:rsidRPr="004D365C" w:rsidRDefault="004D365C" w:rsidP="004D365C">
            <w:pPr>
              <w:pStyle w:val="af2"/>
              <w:spacing w:after="0" w:line="240" w:lineRule="auto"/>
              <w:ind w:left="0"/>
              <w:jc w:val="center"/>
              <w:rPr>
                <w:rFonts w:ascii="Times New Roman" w:hAnsi="Times New Roman" w:cs="Times New Roman"/>
                <w:sz w:val="24"/>
                <w:szCs w:val="24"/>
              </w:rPr>
            </w:pPr>
            <w:r w:rsidRPr="004D365C">
              <w:rPr>
                <w:rFonts w:ascii="Times New Roman" w:hAnsi="Times New Roman" w:cs="Times New Roman"/>
                <w:sz w:val="24"/>
                <w:szCs w:val="24"/>
              </w:rPr>
              <w:t>0,00</w:t>
            </w:r>
          </w:p>
        </w:tc>
      </w:tr>
      <w:tr w:rsidR="004D365C" w:rsidRPr="004D365C" w:rsidTr="004D365C">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D365C" w:rsidRPr="004D365C" w:rsidRDefault="004D365C" w:rsidP="004D365C">
            <w:r w:rsidRPr="004D365C">
              <w:t>1.7</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D365C" w:rsidRPr="004D365C" w:rsidRDefault="004D365C" w:rsidP="004D365C">
            <w:r w:rsidRPr="004D365C">
              <w:t xml:space="preserve">Обработка территории Комсомольского городского поселения от борщевика Сосновского </w:t>
            </w:r>
          </w:p>
          <w:p w:rsidR="004D365C" w:rsidRPr="004D365C" w:rsidRDefault="004D365C" w:rsidP="004D365C"/>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D365C" w:rsidRPr="004D365C" w:rsidRDefault="004D365C" w:rsidP="004D365C">
            <w:r w:rsidRPr="004D365C">
              <w:t>Администрация Комсомольского муниципального района</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4D365C" w:rsidRPr="004D365C" w:rsidRDefault="004D365C" w:rsidP="004D365C">
            <w:r w:rsidRPr="004D365C">
              <w:t>2023-2025</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4D365C" w:rsidRPr="004D365C" w:rsidRDefault="004D365C" w:rsidP="004D365C">
            <w:r w:rsidRPr="004D365C">
              <w:t>Бюджет Комсомольского городского поселения</w:t>
            </w:r>
          </w:p>
        </w:tc>
        <w:tc>
          <w:tcPr>
            <w:tcW w:w="1334"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4D365C" w:rsidRPr="004D365C" w:rsidRDefault="004D365C" w:rsidP="004D365C">
            <w:r w:rsidRPr="004D365C">
              <w:t>230 000,00</w:t>
            </w:r>
          </w:p>
        </w:tc>
        <w:tc>
          <w:tcPr>
            <w:tcW w:w="1417"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4D365C" w:rsidRPr="004D365C" w:rsidRDefault="004D365C" w:rsidP="004D365C">
            <w:pPr>
              <w:pStyle w:val="af2"/>
              <w:spacing w:after="0" w:line="240" w:lineRule="auto"/>
              <w:ind w:left="0"/>
              <w:jc w:val="center"/>
              <w:rPr>
                <w:rFonts w:ascii="Times New Roman" w:hAnsi="Times New Roman" w:cs="Times New Roman"/>
                <w:sz w:val="24"/>
                <w:szCs w:val="24"/>
              </w:rPr>
            </w:pPr>
            <w:r w:rsidRPr="004D365C">
              <w:rPr>
                <w:rFonts w:ascii="Times New Roman" w:hAnsi="Times New Roman" w:cs="Times New Roman"/>
                <w:sz w:val="24"/>
                <w:szCs w:val="24"/>
              </w:rPr>
              <w:t>230 000,00</w:t>
            </w:r>
          </w:p>
        </w:tc>
        <w:tc>
          <w:tcPr>
            <w:tcW w:w="1360"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4D365C" w:rsidRPr="004D365C" w:rsidRDefault="004D365C" w:rsidP="004D365C">
            <w:pPr>
              <w:pStyle w:val="af2"/>
              <w:spacing w:after="0" w:line="240" w:lineRule="auto"/>
              <w:ind w:left="0"/>
              <w:jc w:val="center"/>
              <w:rPr>
                <w:rFonts w:ascii="Times New Roman" w:hAnsi="Times New Roman" w:cs="Times New Roman"/>
                <w:sz w:val="24"/>
                <w:szCs w:val="24"/>
              </w:rPr>
            </w:pPr>
            <w:r w:rsidRPr="004D365C">
              <w:rPr>
                <w:rFonts w:ascii="Times New Roman" w:hAnsi="Times New Roman" w:cs="Times New Roman"/>
                <w:sz w:val="24"/>
                <w:szCs w:val="24"/>
              </w:rPr>
              <w:t>0,00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4D365C" w:rsidRPr="004D365C" w:rsidRDefault="004D365C" w:rsidP="004D365C">
            <w:pPr>
              <w:pStyle w:val="af2"/>
              <w:spacing w:after="0" w:line="240" w:lineRule="auto"/>
              <w:ind w:left="0"/>
              <w:jc w:val="center"/>
              <w:rPr>
                <w:rFonts w:ascii="Times New Roman" w:hAnsi="Times New Roman" w:cs="Times New Roman"/>
                <w:sz w:val="24"/>
                <w:szCs w:val="24"/>
              </w:rPr>
            </w:pPr>
            <w:r w:rsidRPr="004D365C">
              <w:rPr>
                <w:rFonts w:ascii="Times New Roman" w:hAnsi="Times New Roman" w:cs="Times New Roman"/>
                <w:sz w:val="24"/>
                <w:szCs w:val="24"/>
              </w:rPr>
              <w:t>0,00</w:t>
            </w:r>
          </w:p>
        </w:tc>
      </w:tr>
      <w:tr w:rsidR="004D365C" w:rsidRPr="004D365C" w:rsidTr="004D365C">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D365C" w:rsidRPr="004D365C" w:rsidRDefault="004D365C" w:rsidP="004D365C">
            <w:r w:rsidRPr="004D365C">
              <w:t>1.8</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D365C" w:rsidRPr="004D365C" w:rsidRDefault="004D365C" w:rsidP="004D365C">
            <w:r w:rsidRPr="004D365C">
              <w:t>Прочие мероприятия по благоустройству на территории Комсомольского городского поселения</w:t>
            </w: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D365C" w:rsidRPr="004D365C" w:rsidRDefault="004D365C" w:rsidP="004D365C">
            <w:r w:rsidRPr="004D365C">
              <w:t>Администрация Комсомольского муниципального района</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4D365C" w:rsidRPr="004D365C" w:rsidRDefault="004D365C" w:rsidP="004D365C">
            <w:r w:rsidRPr="004D365C">
              <w:t>2023-</w:t>
            </w:r>
          </w:p>
          <w:p w:rsidR="004D365C" w:rsidRPr="004D365C" w:rsidRDefault="004D365C" w:rsidP="004D365C">
            <w:r w:rsidRPr="004D365C">
              <w:t>2025</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4D365C" w:rsidRPr="004D365C" w:rsidRDefault="004D365C" w:rsidP="004D365C">
            <w:r w:rsidRPr="004D365C">
              <w:t>Бюджет Комсомольского городского поселения</w:t>
            </w:r>
          </w:p>
        </w:tc>
        <w:tc>
          <w:tcPr>
            <w:tcW w:w="1334"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4D365C" w:rsidRPr="004D365C" w:rsidRDefault="004D365C" w:rsidP="004D365C">
            <w:pPr>
              <w:jc w:val="center"/>
            </w:pPr>
            <w:r w:rsidRPr="004D365C">
              <w:rPr>
                <w:sz w:val="22"/>
                <w:szCs w:val="22"/>
              </w:rPr>
              <w:t>6 778 879,44</w:t>
            </w:r>
          </w:p>
        </w:tc>
        <w:tc>
          <w:tcPr>
            <w:tcW w:w="1417"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4D365C" w:rsidRPr="004D365C" w:rsidRDefault="004D365C" w:rsidP="004D365C">
            <w:pPr>
              <w:pStyle w:val="af2"/>
              <w:spacing w:after="0" w:line="240" w:lineRule="auto"/>
              <w:ind w:left="0"/>
              <w:jc w:val="center"/>
              <w:rPr>
                <w:rFonts w:ascii="Times New Roman" w:hAnsi="Times New Roman" w:cs="Times New Roman"/>
              </w:rPr>
            </w:pPr>
            <w:r w:rsidRPr="004D365C">
              <w:rPr>
                <w:rFonts w:ascii="Times New Roman" w:hAnsi="Times New Roman" w:cs="Times New Roman"/>
              </w:rPr>
              <w:t>6 778 879,44</w:t>
            </w:r>
          </w:p>
        </w:tc>
        <w:tc>
          <w:tcPr>
            <w:tcW w:w="1360"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4D365C" w:rsidRPr="004D365C" w:rsidRDefault="004D365C" w:rsidP="004D365C">
            <w:pPr>
              <w:pStyle w:val="af2"/>
              <w:spacing w:after="0" w:line="240" w:lineRule="auto"/>
              <w:ind w:left="0"/>
              <w:jc w:val="center"/>
              <w:rPr>
                <w:rFonts w:ascii="Times New Roman" w:hAnsi="Times New Roman" w:cs="Times New Roman"/>
              </w:rPr>
            </w:pPr>
            <w:r w:rsidRPr="004D365C">
              <w:rPr>
                <w:rFonts w:ascii="Times New Roman" w:hAnsi="Times New Roman" w:cs="Times New Roman"/>
              </w:rPr>
              <w:t>0,00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4D365C" w:rsidRPr="004D365C" w:rsidRDefault="004D365C" w:rsidP="004D365C">
            <w:pPr>
              <w:pStyle w:val="af2"/>
              <w:spacing w:after="0" w:line="240" w:lineRule="auto"/>
              <w:ind w:left="0"/>
              <w:jc w:val="center"/>
              <w:rPr>
                <w:rFonts w:ascii="Times New Roman" w:hAnsi="Times New Roman" w:cs="Times New Roman"/>
              </w:rPr>
            </w:pPr>
            <w:r w:rsidRPr="004D365C">
              <w:rPr>
                <w:rFonts w:ascii="Times New Roman" w:hAnsi="Times New Roman" w:cs="Times New Roman"/>
              </w:rPr>
              <w:t>0,00</w:t>
            </w:r>
          </w:p>
        </w:tc>
      </w:tr>
    </w:tbl>
    <w:p w:rsidR="004D365C" w:rsidRPr="004D365C" w:rsidRDefault="004D365C" w:rsidP="004D365C">
      <w:pPr>
        <w:jc w:val="right"/>
      </w:pPr>
    </w:p>
    <w:p w:rsidR="004D365C" w:rsidRPr="004D365C" w:rsidRDefault="004D365C" w:rsidP="004D365C">
      <w:pPr>
        <w:jc w:val="right"/>
      </w:pPr>
      <w:r w:rsidRPr="004D365C">
        <w:t xml:space="preserve">Приложение 6                                                                                                                                                                                                                                              к муниципальной программе </w:t>
      </w:r>
    </w:p>
    <w:p w:rsidR="004D365C" w:rsidRPr="004D365C" w:rsidRDefault="004D365C" w:rsidP="004D365C">
      <w:pPr>
        <w:jc w:val="right"/>
      </w:pPr>
      <w:r w:rsidRPr="004D365C">
        <w:t>«Благоустройство  муниципального образования                                                                                                      «Комсомольское городское поселение                                                                                                                       Комсомольского муниципального района                                                                                                                      Ивановской области»</w:t>
      </w:r>
    </w:p>
    <w:p w:rsidR="004D365C" w:rsidRPr="004D365C" w:rsidRDefault="004D365C" w:rsidP="004D365C">
      <w:pPr>
        <w:pStyle w:val="af2"/>
        <w:spacing w:after="0" w:line="240" w:lineRule="auto"/>
        <w:ind w:left="0"/>
        <w:jc w:val="right"/>
        <w:rPr>
          <w:rFonts w:ascii="Times New Roman" w:hAnsi="Times New Roman" w:cs="Times New Roman"/>
          <w:sz w:val="20"/>
          <w:szCs w:val="20"/>
        </w:rPr>
      </w:pPr>
    </w:p>
    <w:p w:rsidR="004D365C" w:rsidRPr="004D365C" w:rsidRDefault="004D365C" w:rsidP="004D365C">
      <w:pPr>
        <w:pStyle w:val="af2"/>
        <w:spacing w:after="0" w:line="240" w:lineRule="auto"/>
        <w:ind w:left="0"/>
        <w:jc w:val="center"/>
        <w:rPr>
          <w:rFonts w:ascii="Times New Roman" w:hAnsi="Times New Roman" w:cs="Times New Roman"/>
          <w:b/>
          <w:sz w:val="24"/>
          <w:szCs w:val="24"/>
        </w:rPr>
      </w:pPr>
      <w:r w:rsidRPr="004D365C">
        <w:rPr>
          <w:rFonts w:ascii="Times New Roman" w:hAnsi="Times New Roman" w:cs="Times New Roman"/>
          <w:b/>
          <w:sz w:val="24"/>
          <w:szCs w:val="24"/>
        </w:rPr>
        <w:t>Подпрограмма «Организация водоснабжения населения на территории</w:t>
      </w:r>
    </w:p>
    <w:p w:rsidR="004D365C" w:rsidRPr="004D365C" w:rsidRDefault="004D365C" w:rsidP="004D365C">
      <w:pPr>
        <w:pStyle w:val="af2"/>
        <w:spacing w:after="0" w:line="240" w:lineRule="auto"/>
        <w:ind w:left="0"/>
        <w:jc w:val="center"/>
        <w:rPr>
          <w:rFonts w:ascii="Times New Roman" w:hAnsi="Times New Roman" w:cs="Times New Roman"/>
          <w:b/>
          <w:sz w:val="24"/>
          <w:szCs w:val="24"/>
        </w:rPr>
      </w:pPr>
      <w:r w:rsidRPr="004D365C">
        <w:rPr>
          <w:rFonts w:ascii="Times New Roman" w:hAnsi="Times New Roman" w:cs="Times New Roman"/>
          <w:b/>
          <w:sz w:val="24"/>
          <w:szCs w:val="24"/>
        </w:rPr>
        <w:t>Комсомольского городского поселения»</w:t>
      </w:r>
    </w:p>
    <w:p w:rsidR="004D365C" w:rsidRPr="004D365C" w:rsidRDefault="004D365C" w:rsidP="00E3388D">
      <w:pPr>
        <w:pStyle w:val="af2"/>
        <w:numPr>
          <w:ilvl w:val="0"/>
          <w:numId w:val="28"/>
        </w:numPr>
        <w:spacing w:after="0" w:line="240" w:lineRule="auto"/>
        <w:ind w:left="0"/>
        <w:contextualSpacing/>
        <w:jc w:val="center"/>
        <w:rPr>
          <w:rFonts w:ascii="Times New Roman" w:hAnsi="Times New Roman" w:cs="Times New Roman"/>
          <w:b/>
          <w:sz w:val="24"/>
          <w:szCs w:val="24"/>
        </w:rPr>
      </w:pPr>
      <w:r w:rsidRPr="004D365C">
        <w:rPr>
          <w:rFonts w:ascii="Times New Roman" w:hAnsi="Times New Roman" w:cs="Times New Roman"/>
          <w:b/>
          <w:sz w:val="24"/>
          <w:szCs w:val="24"/>
        </w:rPr>
        <w:t>Паспорт подпрограммы муниципальной программы</w:t>
      </w:r>
    </w:p>
    <w:p w:rsidR="004D365C" w:rsidRPr="004D365C" w:rsidRDefault="004D365C" w:rsidP="004D365C">
      <w:pPr>
        <w:pStyle w:val="af2"/>
        <w:spacing w:after="0" w:line="240" w:lineRule="auto"/>
        <w:ind w:left="0"/>
        <w:jc w:val="center"/>
        <w:rPr>
          <w:rFonts w:ascii="Times New Roman" w:hAnsi="Times New Roman" w:cs="Times New Roman"/>
          <w:b/>
          <w:sz w:val="24"/>
          <w:szCs w:val="24"/>
        </w:rPr>
      </w:pPr>
      <w:r w:rsidRPr="004D365C">
        <w:rPr>
          <w:rFonts w:ascii="Times New Roman" w:hAnsi="Times New Roman" w:cs="Times New Roman"/>
          <w:b/>
          <w:sz w:val="24"/>
          <w:szCs w:val="24"/>
        </w:rPr>
        <w:t xml:space="preserve">«Благоустройство муниципального образования «Комсомольское городское поселение Комсомольского муниципального района Ивановской области»  </w:t>
      </w:r>
    </w:p>
    <w:tbl>
      <w:tblPr>
        <w:tblpPr w:leftFromText="180" w:rightFromText="180" w:vertAnchor="text" w:horzAnchor="margin" w:tblpXSpec="center" w:tblpY="330"/>
        <w:tblW w:w="1025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3" w:type="dxa"/>
        </w:tblCellMar>
        <w:tblLook w:val="04A0"/>
      </w:tblPr>
      <w:tblGrid>
        <w:gridCol w:w="3172"/>
        <w:gridCol w:w="7087"/>
      </w:tblGrid>
      <w:tr w:rsidR="004D365C" w:rsidRPr="004D365C" w:rsidTr="004D365C">
        <w:trPr>
          <w:trHeight w:val="700"/>
        </w:trPr>
        <w:tc>
          <w:tcPr>
            <w:tcW w:w="317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D365C" w:rsidRPr="004D365C" w:rsidRDefault="004D365C" w:rsidP="004D365C">
            <w:pPr>
              <w:ind w:left="-284" w:firstLine="284"/>
            </w:pPr>
            <w:r w:rsidRPr="004D365C">
              <w:t>Наименование поподпрограммы</w:t>
            </w:r>
          </w:p>
        </w:tc>
        <w:tc>
          <w:tcPr>
            <w:tcW w:w="708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D365C" w:rsidRPr="004D365C" w:rsidRDefault="004D365C" w:rsidP="004D365C">
            <w:pPr>
              <w:pStyle w:val="af2"/>
              <w:spacing w:after="0" w:line="240" w:lineRule="auto"/>
              <w:ind w:left="0"/>
              <w:rPr>
                <w:rFonts w:ascii="Times New Roman" w:hAnsi="Times New Roman" w:cs="Times New Roman"/>
                <w:sz w:val="24"/>
                <w:szCs w:val="24"/>
              </w:rPr>
            </w:pPr>
            <w:r w:rsidRPr="004D365C">
              <w:rPr>
                <w:rFonts w:ascii="Times New Roman" w:hAnsi="Times New Roman" w:cs="Times New Roman"/>
                <w:sz w:val="24"/>
                <w:szCs w:val="24"/>
              </w:rPr>
              <w:t>Организация водоснабжения населения на территории Комсомольского городского поселения</w:t>
            </w:r>
          </w:p>
        </w:tc>
      </w:tr>
      <w:tr w:rsidR="004D365C" w:rsidRPr="004D365C" w:rsidTr="004D365C">
        <w:tc>
          <w:tcPr>
            <w:tcW w:w="317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D365C" w:rsidRPr="004D365C" w:rsidRDefault="004D365C" w:rsidP="004D365C">
            <w:r w:rsidRPr="004D365C">
              <w:t xml:space="preserve">Срок реализации подпрограммы </w:t>
            </w:r>
          </w:p>
        </w:tc>
        <w:tc>
          <w:tcPr>
            <w:tcW w:w="708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D365C" w:rsidRPr="004D365C" w:rsidRDefault="004D365C" w:rsidP="004D365C">
            <w:r w:rsidRPr="004D365C">
              <w:t>2023-2025 годы</w:t>
            </w:r>
          </w:p>
        </w:tc>
      </w:tr>
      <w:tr w:rsidR="004D365C" w:rsidRPr="004D365C" w:rsidTr="004D365C">
        <w:trPr>
          <w:trHeight w:val="826"/>
        </w:trPr>
        <w:tc>
          <w:tcPr>
            <w:tcW w:w="317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D365C" w:rsidRPr="004D365C" w:rsidRDefault="004D365C" w:rsidP="004D365C">
            <w:r w:rsidRPr="004D365C">
              <w:t>Ответственный  исполнитель подпрограммы</w:t>
            </w:r>
          </w:p>
        </w:tc>
        <w:tc>
          <w:tcPr>
            <w:tcW w:w="7087"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4D365C" w:rsidRPr="004D365C" w:rsidRDefault="004D365C" w:rsidP="004D365C">
            <w:r w:rsidRPr="004D365C">
              <w:t>Администрация Комсомольского муниципального района</w:t>
            </w:r>
          </w:p>
        </w:tc>
      </w:tr>
      <w:tr w:rsidR="004D365C" w:rsidRPr="004D365C" w:rsidTr="004D365C">
        <w:tc>
          <w:tcPr>
            <w:tcW w:w="317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D365C" w:rsidRPr="004D365C" w:rsidRDefault="004D365C" w:rsidP="004D365C">
            <w:r w:rsidRPr="004D365C">
              <w:t>Исполнители основных мероприятий (мероприятий) подпрограммы</w:t>
            </w:r>
          </w:p>
        </w:tc>
        <w:tc>
          <w:tcPr>
            <w:tcW w:w="7087"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4D365C" w:rsidRPr="004D365C" w:rsidRDefault="004D365C" w:rsidP="004D365C">
            <w:r w:rsidRPr="004D365C">
              <w:t>Администрация Комсомольского муниципального района</w:t>
            </w:r>
          </w:p>
        </w:tc>
      </w:tr>
      <w:tr w:rsidR="004D365C" w:rsidRPr="004D365C" w:rsidTr="004D365C">
        <w:tc>
          <w:tcPr>
            <w:tcW w:w="317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D365C" w:rsidRPr="004D365C" w:rsidRDefault="004D365C" w:rsidP="004D365C">
            <w:r w:rsidRPr="004D365C">
              <w:t>Задачи</w:t>
            </w:r>
          </w:p>
          <w:p w:rsidR="004D365C" w:rsidRPr="004D365C" w:rsidRDefault="004D365C" w:rsidP="004D365C">
            <w:r w:rsidRPr="004D365C">
              <w:lastRenderedPageBreak/>
              <w:t>подпрограммы</w:t>
            </w:r>
          </w:p>
        </w:tc>
        <w:tc>
          <w:tcPr>
            <w:tcW w:w="708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D365C" w:rsidRPr="004D365C" w:rsidRDefault="004D365C" w:rsidP="004D365C">
            <w:r w:rsidRPr="004D365C">
              <w:lastRenderedPageBreak/>
              <w:t xml:space="preserve">Осуществление мероприятий по обеспечению населения водой нормативного </w:t>
            </w:r>
            <w:r w:rsidRPr="004D365C">
              <w:lastRenderedPageBreak/>
              <w:t>качества на территории Комсомольского городского поселения</w:t>
            </w:r>
          </w:p>
        </w:tc>
      </w:tr>
      <w:tr w:rsidR="004D365C" w:rsidRPr="004D365C" w:rsidTr="004D365C">
        <w:tc>
          <w:tcPr>
            <w:tcW w:w="317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D365C" w:rsidRPr="004D365C" w:rsidRDefault="004D365C" w:rsidP="004D365C">
            <w:r w:rsidRPr="004D365C">
              <w:lastRenderedPageBreak/>
              <w:t>Объемы  ресурсного обеспечения подпрограммы</w:t>
            </w:r>
          </w:p>
        </w:tc>
        <w:tc>
          <w:tcPr>
            <w:tcW w:w="708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D365C" w:rsidRPr="004D365C" w:rsidRDefault="004D365C" w:rsidP="004D365C">
            <w:pPr>
              <w:pStyle w:val="a6"/>
              <w:jc w:val="both"/>
              <w:rPr>
                <w:rFonts w:ascii="Times New Roman" w:hAnsi="Times New Roman"/>
              </w:rPr>
            </w:pPr>
            <w:r w:rsidRPr="004D365C">
              <w:rPr>
                <w:rFonts w:ascii="Times New Roman" w:hAnsi="Times New Roman"/>
                <w:sz w:val="24"/>
                <w:szCs w:val="24"/>
              </w:rPr>
              <w:t>Общий объем бюджетных ассигнований –</w:t>
            </w:r>
            <w:r w:rsidRPr="004D365C">
              <w:rPr>
                <w:rFonts w:ascii="Times New Roman" w:hAnsi="Times New Roman"/>
                <w:b/>
                <w:sz w:val="24"/>
                <w:szCs w:val="24"/>
              </w:rPr>
              <w:t>437 400,86</w:t>
            </w:r>
            <w:r w:rsidRPr="004D365C">
              <w:rPr>
                <w:rFonts w:ascii="Times New Roman" w:hAnsi="Times New Roman"/>
                <w:sz w:val="24"/>
                <w:szCs w:val="24"/>
              </w:rPr>
              <w:t>рублей, в том числе:</w:t>
            </w:r>
          </w:p>
          <w:p w:rsidR="004D365C" w:rsidRPr="004D365C" w:rsidRDefault="004D365C" w:rsidP="004D365C">
            <w:pPr>
              <w:pStyle w:val="a6"/>
              <w:jc w:val="both"/>
              <w:rPr>
                <w:rFonts w:ascii="Times New Roman" w:hAnsi="Times New Roman"/>
              </w:rPr>
            </w:pPr>
            <w:r w:rsidRPr="004D365C">
              <w:rPr>
                <w:rFonts w:ascii="Times New Roman" w:hAnsi="Times New Roman"/>
                <w:sz w:val="24"/>
                <w:szCs w:val="24"/>
              </w:rPr>
              <w:t>2023 год -   437 400,86рублей,</w:t>
            </w:r>
          </w:p>
          <w:p w:rsidR="004D365C" w:rsidRPr="004D365C" w:rsidRDefault="004D365C" w:rsidP="004D365C">
            <w:pPr>
              <w:pStyle w:val="a6"/>
              <w:jc w:val="both"/>
              <w:rPr>
                <w:rFonts w:ascii="Times New Roman" w:hAnsi="Times New Roman"/>
                <w:sz w:val="24"/>
                <w:szCs w:val="24"/>
              </w:rPr>
            </w:pPr>
            <w:r w:rsidRPr="004D365C">
              <w:rPr>
                <w:rFonts w:ascii="Times New Roman" w:hAnsi="Times New Roman"/>
                <w:sz w:val="24"/>
                <w:szCs w:val="24"/>
              </w:rPr>
              <w:t>2024 год -   0,00 рублей,</w:t>
            </w:r>
          </w:p>
          <w:p w:rsidR="004D365C" w:rsidRPr="004D365C" w:rsidRDefault="004D365C" w:rsidP="004D365C">
            <w:pPr>
              <w:pStyle w:val="a6"/>
              <w:jc w:val="both"/>
              <w:rPr>
                <w:rFonts w:ascii="Times New Roman" w:hAnsi="Times New Roman"/>
                <w:sz w:val="24"/>
                <w:szCs w:val="24"/>
              </w:rPr>
            </w:pPr>
            <w:r w:rsidRPr="004D365C">
              <w:rPr>
                <w:rFonts w:ascii="Times New Roman" w:hAnsi="Times New Roman"/>
                <w:sz w:val="24"/>
                <w:szCs w:val="24"/>
              </w:rPr>
              <w:t>2025 год -   0,00 рублей,</w:t>
            </w:r>
          </w:p>
          <w:p w:rsidR="004D365C" w:rsidRPr="004D365C" w:rsidRDefault="004D365C" w:rsidP="004D365C">
            <w:pPr>
              <w:pStyle w:val="a6"/>
              <w:jc w:val="both"/>
              <w:rPr>
                <w:rFonts w:ascii="Times New Roman" w:hAnsi="Times New Roman"/>
              </w:rPr>
            </w:pPr>
            <w:r w:rsidRPr="004D365C">
              <w:rPr>
                <w:rFonts w:ascii="Times New Roman" w:hAnsi="Times New Roman"/>
                <w:sz w:val="24"/>
                <w:szCs w:val="24"/>
              </w:rPr>
              <w:t xml:space="preserve"> в том числе бюджет Комсомольского городского поселения – </w:t>
            </w:r>
          </w:p>
          <w:p w:rsidR="004D365C" w:rsidRPr="004D365C" w:rsidRDefault="004D365C" w:rsidP="004D365C">
            <w:pPr>
              <w:pStyle w:val="a6"/>
              <w:jc w:val="both"/>
              <w:rPr>
                <w:rFonts w:ascii="Times New Roman" w:hAnsi="Times New Roman"/>
              </w:rPr>
            </w:pPr>
            <w:r w:rsidRPr="004D365C">
              <w:rPr>
                <w:rFonts w:ascii="Times New Roman" w:hAnsi="Times New Roman"/>
                <w:b/>
                <w:sz w:val="24"/>
                <w:szCs w:val="24"/>
              </w:rPr>
              <w:t>437 400,86</w:t>
            </w:r>
            <w:r w:rsidRPr="004D365C">
              <w:rPr>
                <w:rFonts w:ascii="Times New Roman" w:hAnsi="Times New Roman"/>
                <w:sz w:val="24"/>
                <w:szCs w:val="24"/>
              </w:rPr>
              <w:t>рублей, в том числе:</w:t>
            </w:r>
          </w:p>
          <w:p w:rsidR="004D365C" w:rsidRPr="004D365C" w:rsidRDefault="004D365C" w:rsidP="004D365C">
            <w:pPr>
              <w:pStyle w:val="a6"/>
              <w:jc w:val="both"/>
              <w:rPr>
                <w:rFonts w:ascii="Times New Roman" w:hAnsi="Times New Roman"/>
              </w:rPr>
            </w:pPr>
            <w:r w:rsidRPr="004D365C">
              <w:rPr>
                <w:rFonts w:ascii="Times New Roman" w:hAnsi="Times New Roman"/>
                <w:sz w:val="24"/>
                <w:szCs w:val="24"/>
              </w:rPr>
              <w:t>2023 год -   437 400,86 рублей,</w:t>
            </w:r>
          </w:p>
          <w:p w:rsidR="004D365C" w:rsidRPr="004D365C" w:rsidRDefault="004D365C" w:rsidP="004D365C">
            <w:pPr>
              <w:pStyle w:val="a6"/>
              <w:jc w:val="both"/>
              <w:rPr>
                <w:rFonts w:ascii="Times New Roman" w:hAnsi="Times New Roman"/>
                <w:sz w:val="24"/>
                <w:szCs w:val="24"/>
              </w:rPr>
            </w:pPr>
            <w:r w:rsidRPr="004D365C">
              <w:rPr>
                <w:rFonts w:ascii="Times New Roman" w:hAnsi="Times New Roman"/>
                <w:sz w:val="24"/>
                <w:szCs w:val="24"/>
              </w:rPr>
              <w:t>2024 год -   0,00 рублей,</w:t>
            </w:r>
          </w:p>
          <w:p w:rsidR="004D365C" w:rsidRPr="004D365C" w:rsidRDefault="004D365C" w:rsidP="004D365C">
            <w:pPr>
              <w:pStyle w:val="a6"/>
              <w:jc w:val="both"/>
              <w:rPr>
                <w:rFonts w:ascii="Times New Roman" w:hAnsi="Times New Roman"/>
                <w:sz w:val="24"/>
                <w:szCs w:val="24"/>
              </w:rPr>
            </w:pPr>
            <w:r w:rsidRPr="004D365C">
              <w:rPr>
                <w:rFonts w:ascii="Times New Roman" w:hAnsi="Times New Roman"/>
                <w:sz w:val="24"/>
                <w:szCs w:val="24"/>
              </w:rPr>
              <w:t>2025 год -   0,00 рублей,</w:t>
            </w:r>
          </w:p>
          <w:p w:rsidR="004D365C" w:rsidRPr="004D365C" w:rsidRDefault="004D365C" w:rsidP="004D365C">
            <w:pPr>
              <w:pStyle w:val="a6"/>
              <w:jc w:val="both"/>
              <w:rPr>
                <w:rFonts w:ascii="Times New Roman" w:hAnsi="Times New Roman"/>
              </w:rPr>
            </w:pPr>
            <w:r w:rsidRPr="004D365C">
              <w:rPr>
                <w:rFonts w:ascii="Times New Roman" w:hAnsi="Times New Roman"/>
                <w:sz w:val="24"/>
                <w:szCs w:val="24"/>
              </w:rPr>
              <w:t xml:space="preserve">Общий объем бюджетных ассигнований на основные мероприятия – </w:t>
            </w:r>
            <w:r w:rsidRPr="004D365C">
              <w:rPr>
                <w:rFonts w:ascii="Times New Roman" w:hAnsi="Times New Roman"/>
                <w:b/>
                <w:sz w:val="24"/>
                <w:szCs w:val="24"/>
              </w:rPr>
              <w:t>437 400,86</w:t>
            </w:r>
            <w:r w:rsidRPr="004D365C">
              <w:rPr>
                <w:rFonts w:ascii="Times New Roman" w:hAnsi="Times New Roman"/>
                <w:sz w:val="24"/>
                <w:szCs w:val="24"/>
              </w:rPr>
              <w:t>рублей, в том числе:</w:t>
            </w:r>
          </w:p>
          <w:p w:rsidR="004D365C" w:rsidRPr="004D365C" w:rsidRDefault="004D365C" w:rsidP="004D365C">
            <w:pPr>
              <w:pStyle w:val="a6"/>
              <w:jc w:val="both"/>
              <w:rPr>
                <w:rFonts w:ascii="Times New Roman" w:hAnsi="Times New Roman"/>
              </w:rPr>
            </w:pPr>
            <w:r w:rsidRPr="004D365C">
              <w:rPr>
                <w:rFonts w:ascii="Times New Roman" w:hAnsi="Times New Roman"/>
                <w:sz w:val="24"/>
                <w:szCs w:val="24"/>
              </w:rPr>
              <w:t>2023 год -   437 400,86 рублей,</w:t>
            </w:r>
          </w:p>
          <w:p w:rsidR="004D365C" w:rsidRPr="004D365C" w:rsidRDefault="004D365C" w:rsidP="004D365C">
            <w:pPr>
              <w:pStyle w:val="a6"/>
              <w:jc w:val="both"/>
              <w:rPr>
                <w:rFonts w:ascii="Times New Roman" w:hAnsi="Times New Roman"/>
                <w:sz w:val="24"/>
                <w:szCs w:val="24"/>
              </w:rPr>
            </w:pPr>
            <w:r w:rsidRPr="004D365C">
              <w:rPr>
                <w:rFonts w:ascii="Times New Roman" w:hAnsi="Times New Roman"/>
                <w:sz w:val="24"/>
                <w:szCs w:val="24"/>
              </w:rPr>
              <w:t>2024 год -   0,00 рублей,</w:t>
            </w:r>
          </w:p>
          <w:p w:rsidR="004D365C" w:rsidRPr="004D365C" w:rsidRDefault="004D365C" w:rsidP="004D365C">
            <w:pPr>
              <w:pStyle w:val="a6"/>
              <w:jc w:val="both"/>
              <w:rPr>
                <w:rFonts w:ascii="Times New Roman" w:hAnsi="Times New Roman"/>
                <w:sz w:val="24"/>
                <w:szCs w:val="24"/>
              </w:rPr>
            </w:pPr>
            <w:r w:rsidRPr="004D365C">
              <w:rPr>
                <w:rFonts w:ascii="Times New Roman" w:hAnsi="Times New Roman"/>
                <w:sz w:val="24"/>
                <w:szCs w:val="24"/>
              </w:rPr>
              <w:t>2025 год -   0,00 рублей,</w:t>
            </w:r>
          </w:p>
          <w:p w:rsidR="004D365C" w:rsidRPr="004D365C" w:rsidRDefault="004D365C" w:rsidP="004D365C">
            <w:pPr>
              <w:pStyle w:val="a6"/>
              <w:jc w:val="both"/>
              <w:rPr>
                <w:rFonts w:ascii="Times New Roman" w:hAnsi="Times New Roman"/>
              </w:rPr>
            </w:pPr>
            <w:r w:rsidRPr="004D365C">
              <w:rPr>
                <w:rFonts w:ascii="Times New Roman" w:hAnsi="Times New Roman"/>
                <w:sz w:val="24"/>
                <w:szCs w:val="24"/>
              </w:rPr>
              <w:t xml:space="preserve">в том числе бюджет Комсомольского городского поселения – </w:t>
            </w:r>
          </w:p>
          <w:p w:rsidR="004D365C" w:rsidRPr="004D365C" w:rsidRDefault="004D365C" w:rsidP="004D365C">
            <w:pPr>
              <w:pStyle w:val="a6"/>
              <w:jc w:val="both"/>
              <w:rPr>
                <w:rFonts w:ascii="Times New Roman" w:hAnsi="Times New Roman"/>
              </w:rPr>
            </w:pPr>
            <w:r w:rsidRPr="004D365C">
              <w:rPr>
                <w:rFonts w:ascii="Times New Roman" w:hAnsi="Times New Roman"/>
                <w:b/>
                <w:sz w:val="24"/>
                <w:szCs w:val="24"/>
              </w:rPr>
              <w:t>437 400,86</w:t>
            </w:r>
            <w:r w:rsidRPr="004D365C">
              <w:rPr>
                <w:rFonts w:ascii="Times New Roman" w:hAnsi="Times New Roman"/>
                <w:sz w:val="24"/>
                <w:szCs w:val="24"/>
              </w:rPr>
              <w:t>рублей,  в том числе:</w:t>
            </w:r>
          </w:p>
          <w:p w:rsidR="004D365C" w:rsidRPr="004D365C" w:rsidRDefault="004D365C" w:rsidP="004D365C">
            <w:pPr>
              <w:pStyle w:val="a6"/>
              <w:jc w:val="both"/>
              <w:rPr>
                <w:rFonts w:ascii="Times New Roman" w:hAnsi="Times New Roman"/>
              </w:rPr>
            </w:pPr>
            <w:r w:rsidRPr="004D365C">
              <w:rPr>
                <w:rFonts w:ascii="Times New Roman" w:hAnsi="Times New Roman"/>
                <w:sz w:val="24"/>
                <w:szCs w:val="24"/>
              </w:rPr>
              <w:t>2023 год -   437 400,86 рублей,</w:t>
            </w:r>
          </w:p>
          <w:p w:rsidR="004D365C" w:rsidRPr="004D365C" w:rsidRDefault="004D365C" w:rsidP="004D365C">
            <w:pPr>
              <w:pStyle w:val="a6"/>
              <w:jc w:val="both"/>
              <w:rPr>
                <w:rFonts w:ascii="Times New Roman" w:hAnsi="Times New Roman"/>
                <w:sz w:val="24"/>
                <w:szCs w:val="24"/>
              </w:rPr>
            </w:pPr>
            <w:r w:rsidRPr="004D365C">
              <w:rPr>
                <w:rFonts w:ascii="Times New Roman" w:hAnsi="Times New Roman"/>
                <w:sz w:val="24"/>
                <w:szCs w:val="24"/>
              </w:rPr>
              <w:t>2024 год -   0,00 рублей,</w:t>
            </w:r>
          </w:p>
          <w:p w:rsidR="004D365C" w:rsidRPr="004D365C" w:rsidRDefault="004D365C" w:rsidP="004D365C">
            <w:pPr>
              <w:pStyle w:val="a6"/>
              <w:jc w:val="both"/>
              <w:rPr>
                <w:rFonts w:ascii="Times New Roman" w:hAnsi="Times New Roman"/>
                <w:sz w:val="24"/>
                <w:szCs w:val="24"/>
              </w:rPr>
            </w:pPr>
            <w:r w:rsidRPr="004D365C">
              <w:rPr>
                <w:rFonts w:ascii="Times New Roman" w:hAnsi="Times New Roman"/>
                <w:sz w:val="24"/>
                <w:szCs w:val="24"/>
              </w:rPr>
              <w:t>2025 год -              0,00 рублей</w:t>
            </w:r>
          </w:p>
        </w:tc>
      </w:tr>
      <w:tr w:rsidR="004D365C" w:rsidRPr="004D365C" w:rsidTr="004D365C">
        <w:trPr>
          <w:trHeight w:val="665"/>
        </w:trPr>
        <w:tc>
          <w:tcPr>
            <w:tcW w:w="317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D365C" w:rsidRPr="004D365C" w:rsidRDefault="004D365C" w:rsidP="004D365C">
            <w:r w:rsidRPr="004D365C">
              <w:t>Ожидаемые  результаты реализации подпрограммы</w:t>
            </w:r>
          </w:p>
        </w:tc>
        <w:tc>
          <w:tcPr>
            <w:tcW w:w="708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D365C" w:rsidRPr="004D365C" w:rsidRDefault="004D365C" w:rsidP="004D365C">
            <w:r w:rsidRPr="004D365C">
              <w:t>Обеспечение населения водой нормативного качества на территории Комсомольского городского поселения</w:t>
            </w:r>
          </w:p>
        </w:tc>
      </w:tr>
    </w:tbl>
    <w:p w:rsidR="004D365C" w:rsidRPr="004D365C" w:rsidRDefault="004D365C" w:rsidP="004D365C">
      <w:pPr>
        <w:pStyle w:val="af2"/>
        <w:spacing w:after="0" w:line="240" w:lineRule="auto"/>
        <w:ind w:left="0"/>
        <w:jc w:val="center"/>
        <w:rPr>
          <w:rFonts w:ascii="Times New Roman" w:hAnsi="Times New Roman" w:cs="Times New Roman"/>
          <w:b/>
        </w:rPr>
      </w:pPr>
    </w:p>
    <w:p w:rsidR="004D365C" w:rsidRPr="004D365C" w:rsidRDefault="004D365C" w:rsidP="004D365C">
      <w:pPr>
        <w:pStyle w:val="af2"/>
        <w:spacing w:after="0" w:line="0" w:lineRule="atLeast"/>
        <w:ind w:left="1211"/>
        <w:rPr>
          <w:rFonts w:ascii="Times New Roman" w:hAnsi="Times New Roman" w:cs="Times New Roman"/>
          <w:b/>
          <w:sz w:val="24"/>
          <w:szCs w:val="24"/>
        </w:rPr>
      </w:pPr>
    </w:p>
    <w:p w:rsidR="004D365C" w:rsidRPr="004D365C" w:rsidRDefault="004D365C" w:rsidP="004D365C">
      <w:pPr>
        <w:pStyle w:val="af2"/>
        <w:spacing w:after="0" w:line="0" w:lineRule="atLeast"/>
        <w:ind w:left="1211"/>
        <w:rPr>
          <w:rFonts w:ascii="Times New Roman" w:hAnsi="Times New Roman" w:cs="Times New Roman"/>
          <w:b/>
          <w:sz w:val="24"/>
          <w:szCs w:val="24"/>
        </w:rPr>
      </w:pPr>
    </w:p>
    <w:p w:rsidR="004D365C" w:rsidRPr="004D365C" w:rsidRDefault="004D365C" w:rsidP="004D365C">
      <w:pPr>
        <w:pStyle w:val="af2"/>
        <w:spacing w:after="0" w:line="0" w:lineRule="atLeast"/>
        <w:ind w:left="1211"/>
        <w:rPr>
          <w:rFonts w:ascii="Times New Roman" w:hAnsi="Times New Roman" w:cs="Times New Roman"/>
          <w:b/>
          <w:sz w:val="24"/>
          <w:szCs w:val="24"/>
        </w:rPr>
      </w:pPr>
    </w:p>
    <w:p w:rsidR="004D365C" w:rsidRPr="004D365C" w:rsidRDefault="004D365C" w:rsidP="00E3388D">
      <w:pPr>
        <w:pStyle w:val="af2"/>
        <w:numPr>
          <w:ilvl w:val="0"/>
          <w:numId w:val="28"/>
        </w:numPr>
        <w:spacing w:after="0" w:line="0" w:lineRule="atLeast"/>
        <w:contextualSpacing/>
        <w:jc w:val="center"/>
        <w:rPr>
          <w:rFonts w:ascii="Times New Roman" w:hAnsi="Times New Roman" w:cs="Times New Roman"/>
          <w:b/>
          <w:sz w:val="24"/>
          <w:szCs w:val="24"/>
        </w:rPr>
      </w:pPr>
      <w:r w:rsidRPr="004D365C">
        <w:rPr>
          <w:rFonts w:ascii="Times New Roman" w:hAnsi="Times New Roman" w:cs="Times New Roman"/>
          <w:b/>
          <w:sz w:val="24"/>
          <w:szCs w:val="24"/>
        </w:rPr>
        <w:t>Характеристика основных мероприятий подпрограммы «Организация водоснабжения населения на территории Комсомольского городского поселения"</w:t>
      </w:r>
    </w:p>
    <w:p w:rsidR="004D365C" w:rsidRPr="004D365C" w:rsidRDefault="004D365C" w:rsidP="004D365C">
      <w:pPr>
        <w:pStyle w:val="af2"/>
        <w:spacing w:after="0" w:line="0" w:lineRule="atLeast"/>
        <w:ind w:left="0" w:firstLine="284"/>
        <w:jc w:val="both"/>
        <w:rPr>
          <w:rFonts w:ascii="Times New Roman" w:hAnsi="Times New Roman" w:cs="Times New Roman"/>
          <w:sz w:val="24"/>
          <w:szCs w:val="24"/>
        </w:rPr>
      </w:pPr>
      <w:r w:rsidRPr="004D365C">
        <w:rPr>
          <w:rFonts w:ascii="Times New Roman" w:hAnsi="Times New Roman" w:cs="Times New Roman"/>
          <w:sz w:val="24"/>
          <w:szCs w:val="24"/>
        </w:rPr>
        <w:t xml:space="preserve">    Основное мероприятие подпрограммы – организация водоснабжения населения на территории Комсомольского городского поселения. Основной задачей в области развития систем водоснабжения  является осуществление мероприятий по обеспечению населения водой нормативного качества. Обеспечение населения питьевой водой является одной из приоритетных проблем, решение </w:t>
      </w:r>
      <w:bookmarkStart w:id="20" w:name="0be2b"/>
      <w:bookmarkEnd w:id="20"/>
      <w:r w:rsidRPr="004D365C">
        <w:rPr>
          <w:rFonts w:ascii="Times New Roman" w:hAnsi="Times New Roman" w:cs="Times New Roman"/>
          <w:sz w:val="24"/>
          <w:szCs w:val="24"/>
        </w:rPr>
        <w:t>которой необходимо для сохранения здоровья, улучшения условий деятельности и повышения уровня жизни населения.</w:t>
      </w:r>
    </w:p>
    <w:p w:rsidR="004D365C" w:rsidRPr="004D365C" w:rsidRDefault="004D365C" w:rsidP="004D365C">
      <w:pPr>
        <w:pStyle w:val="af2"/>
        <w:spacing w:after="0" w:line="240" w:lineRule="auto"/>
        <w:ind w:left="0"/>
        <w:jc w:val="both"/>
        <w:rPr>
          <w:rFonts w:ascii="Times New Roman" w:hAnsi="Times New Roman" w:cs="Times New Roman"/>
          <w:sz w:val="24"/>
          <w:szCs w:val="24"/>
        </w:rPr>
      </w:pPr>
    </w:p>
    <w:p w:rsidR="004D365C" w:rsidRPr="004D365C" w:rsidRDefault="004D365C" w:rsidP="004D365C">
      <w:pPr>
        <w:pStyle w:val="af2"/>
        <w:spacing w:after="0" w:line="240" w:lineRule="auto"/>
        <w:ind w:left="0"/>
        <w:jc w:val="center"/>
        <w:rPr>
          <w:rFonts w:ascii="Times New Roman" w:hAnsi="Times New Roman" w:cs="Times New Roman"/>
          <w:b/>
          <w:sz w:val="24"/>
          <w:szCs w:val="24"/>
        </w:rPr>
      </w:pPr>
      <w:r w:rsidRPr="004D365C">
        <w:rPr>
          <w:rFonts w:ascii="Times New Roman" w:hAnsi="Times New Roman" w:cs="Times New Roman"/>
          <w:b/>
          <w:sz w:val="24"/>
          <w:szCs w:val="24"/>
        </w:rPr>
        <w:t>3. Целевые  индикаторы (показатели) подпрограммы, характеризующие</w:t>
      </w:r>
    </w:p>
    <w:p w:rsidR="004D365C" w:rsidRPr="004D365C" w:rsidRDefault="004D365C" w:rsidP="004D365C">
      <w:pPr>
        <w:pStyle w:val="af2"/>
        <w:spacing w:after="0" w:line="240" w:lineRule="auto"/>
        <w:ind w:left="0"/>
        <w:jc w:val="center"/>
        <w:rPr>
          <w:rFonts w:ascii="Times New Roman" w:hAnsi="Times New Roman" w:cs="Times New Roman"/>
          <w:b/>
          <w:sz w:val="24"/>
          <w:szCs w:val="24"/>
        </w:rPr>
      </w:pPr>
      <w:r w:rsidRPr="004D365C">
        <w:rPr>
          <w:rFonts w:ascii="Times New Roman" w:hAnsi="Times New Roman" w:cs="Times New Roman"/>
          <w:b/>
          <w:sz w:val="24"/>
          <w:szCs w:val="24"/>
        </w:rPr>
        <w:t>основные мероприятия, мероприятия подпрограммы</w:t>
      </w:r>
    </w:p>
    <w:p w:rsidR="004D365C" w:rsidRPr="004D365C" w:rsidRDefault="004D365C" w:rsidP="004D365C">
      <w:pPr>
        <w:jc w:val="both"/>
        <w:rPr>
          <w:b/>
        </w:rPr>
      </w:pPr>
      <w:r w:rsidRPr="004D365C">
        <w:rPr>
          <w:b/>
        </w:rPr>
        <w:t xml:space="preserve">                                                                                                                                         Таблица 1</w:t>
      </w:r>
    </w:p>
    <w:p w:rsidR="004D365C" w:rsidRPr="004D365C" w:rsidRDefault="004D365C" w:rsidP="004D365C">
      <w:pPr>
        <w:tabs>
          <w:tab w:val="left" w:pos="426"/>
        </w:tabs>
        <w:jc w:val="center"/>
        <w:rPr>
          <w:b/>
        </w:rPr>
      </w:pPr>
      <w:r w:rsidRPr="004D365C">
        <w:rPr>
          <w:b/>
        </w:rPr>
        <w:t>Перечень  целевых индикаторов (показателей) подпрограммы</w:t>
      </w:r>
    </w:p>
    <w:tbl>
      <w:tblPr>
        <w:tblW w:w="10632" w:type="dxa"/>
        <w:tblInd w:w="-105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62"/>
        <w:gridCol w:w="5555"/>
        <w:gridCol w:w="1152"/>
        <w:gridCol w:w="1125"/>
        <w:gridCol w:w="1119"/>
        <w:gridCol w:w="1119"/>
      </w:tblGrid>
      <w:tr w:rsidR="004D365C" w:rsidRPr="004D365C" w:rsidTr="004D365C">
        <w:trPr>
          <w:trHeight w:val="540"/>
        </w:trPr>
        <w:tc>
          <w:tcPr>
            <w:tcW w:w="562"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pPr>
              <w:tabs>
                <w:tab w:val="left" w:pos="426"/>
              </w:tabs>
            </w:pPr>
            <w:r w:rsidRPr="004D365C">
              <w:rPr>
                <w:sz w:val="22"/>
                <w:szCs w:val="22"/>
              </w:rPr>
              <w:t>№ п/п</w:t>
            </w:r>
          </w:p>
        </w:tc>
        <w:tc>
          <w:tcPr>
            <w:tcW w:w="5555"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pPr>
              <w:tabs>
                <w:tab w:val="left" w:pos="426"/>
              </w:tabs>
            </w:pPr>
            <w:r w:rsidRPr="004D365C">
              <w:rPr>
                <w:sz w:val="22"/>
                <w:szCs w:val="22"/>
              </w:rPr>
              <w:t>Наименование целевого индикатора</w:t>
            </w:r>
          </w:p>
          <w:p w:rsidR="004D365C" w:rsidRPr="004D365C" w:rsidRDefault="004D365C" w:rsidP="004D365C">
            <w:pPr>
              <w:tabs>
                <w:tab w:val="left" w:pos="426"/>
              </w:tabs>
            </w:pPr>
            <w:r w:rsidRPr="004D365C">
              <w:rPr>
                <w:sz w:val="22"/>
                <w:szCs w:val="22"/>
              </w:rPr>
              <w:t>(показателя)</w:t>
            </w:r>
          </w:p>
        </w:tc>
        <w:tc>
          <w:tcPr>
            <w:tcW w:w="1152"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pPr>
              <w:tabs>
                <w:tab w:val="left" w:pos="426"/>
              </w:tabs>
            </w:pPr>
            <w:r w:rsidRPr="004D365C">
              <w:rPr>
                <w:sz w:val="22"/>
                <w:szCs w:val="22"/>
              </w:rPr>
              <w:t>Единица  измерения</w:t>
            </w:r>
          </w:p>
        </w:tc>
        <w:tc>
          <w:tcPr>
            <w:tcW w:w="3363" w:type="dxa"/>
            <w:gridSpan w:val="3"/>
            <w:tcBorders>
              <w:top w:val="single" w:sz="4" w:space="0" w:color="000001"/>
              <w:left w:val="single" w:sz="4" w:space="0" w:color="000001"/>
              <w:bottom w:val="single" w:sz="4" w:space="0" w:color="00000A"/>
              <w:right w:val="single" w:sz="4" w:space="0" w:color="000001"/>
            </w:tcBorders>
            <w:shd w:val="clear" w:color="auto" w:fill="auto"/>
            <w:tcMar>
              <w:left w:w="58" w:type="dxa"/>
            </w:tcMar>
            <w:vAlign w:val="center"/>
          </w:tcPr>
          <w:p w:rsidR="004D365C" w:rsidRPr="004D365C" w:rsidRDefault="004D365C" w:rsidP="004D365C">
            <w:pPr>
              <w:tabs>
                <w:tab w:val="left" w:pos="426"/>
              </w:tabs>
              <w:ind w:firstLine="142"/>
            </w:pPr>
            <w:r w:rsidRPr="004D365C">
              <w:rPr>
                <w:sz w:val="22"/>
                <w:szCs w:val="22"/>
              </w:rPr>
              <w:t>Значения целевых  индикаторов (показателей)</w:t>
            </w:r>
          </w:p>
        </w:tc>
      </w:tr>
      <w:tr w:rsidR="004D365C" w:rsidRPr="004D365C" w:rsidTr="004D365C">
        <w:trPr>
          <w:trHeight w:val="323"/>
        </w:trPr>
        <w:tc>
          <w:tcPr>
            <w:tcW w:w="562"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pPr>
              <w:tabs>
                <w:tab w:val="left" w:pos="426"/>
              </w:tabs>
            </w:pPr>
          </w:p>
        </w:tc>
        <w:tc>
          <w:tcPr>
            <w:tcW w:w="5555"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pPr>
              <w:tabs>
                <w:tab w:val="left" w:pos="426"/>
              </w:tabs>
              <w:rPr>
                <w:b/>
              </w:rPr>
            </w:pPr>
          </w:p>
        </w:tc>
        <w:tc>
          <w:tcPr>
            <w:tcW w:w="1152"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pPr>
              <w:tabs>
                <w:tab w:val="left" w:pos="426"/>
              </w:tabs>
              <w:rPr>
                <w:b/>
              </w:rPr>
            </w:pPr>
          </w:p>
        </w:tc>
        <w:tc>
          <w:tcPr>
            <w:tcW w:w="1125" w:type="dxa"/>
            <w:tcBorders>
              <w:top w:val="single" w:sz="4" w:space="0" w:color="00000A"/>
              <w:left w:val="single" w:sz="4" w:space="0" w:color="00000A"/>
              <w:bottom w:val="single" w:sz="4" w:space="0" w:color="000001"/>
              <w:right w:val="single" w:sz="4" w:space="0" w:color="00000A"/>
            </w:tcBorders>
            <w:shd w:val="clear" w:color="auto" w:fill="auto"/>
            <w:tcMar>
              <w:left w:w="58" w:type="dxa"/>
            </w:tcMar>
          </w:tcPr>
          <w:p w:rsidR="004D365C" w:rsidRPr="004D365C" w:rsidRDefault="004D365C" w:rsidP="004D365C">
            <w:pPr>
              <w:tabs>
                <w:tab w:val="left" w:pos="426"/>
              </w:tabs>
              <w:jc w:val="center"/>
              <w:rPr>
                <w:color w:val="auto"/>
              </w:rPr>
            </w:pPr>
            <w:r w:rsidRPr="004D365C">
              <w:rPr>
                <w:color w:val="auto"/>
                <w:sz w:val="22"/>
                <w:szCs w:val="22"/>
              </w:rPr>
              <w:t>2023г</w:t>
            </w:r>
          </w:p>
        </w:tc>
        <w:tc>
          <w:tcPr>
            <w:tcW w:w="1119" w:type="dxa"/>
            <w:tcBorders>
              <w:top w:val="single" w:sz="4" w:space="0" w:color="00000A"/>
              <w:left w:val="single" w:sz="4" w:space="0" w:color="00000A"/>
              <w:bottom w:val="single" w:sz="4" w:space="0" w:color="000001"/>
              <w:right w:val="single" w:sz="4" w:space="0" w:color="00000A"/>
            </w:tcBorders>
            <w:shd w:val="clear" w:color="auto" w:fill="auto"/>
            <w:tcMar>
              <w:left w:w="58" w:type="dxa"/>
            </w:tcMar>
          </w:tcPr>
          <w:p w:rsidR="004D365C" w:rsidRPr="004D365C" w:rsidRDefault="004D365C" w:rsidP="004D365C">
            <w:pPr>
              <w:tabs>
                <w:tab w:val="left" w:pos="426"/>
              </w:tabs>
              <w:jc w:val="center"/>
              <w:rPr>
                <w:color w:val="auto"/>
              </w:rPr>
            </w:pPr>
            <w:r w:rsidRPr="004D365C">
              <w:rPr>
                <w:color w:val="auto"/>
                <w:sz w:val="22"/>
                <w:szCs w:val="22"/>
              </w:rPr>
              <w:t>2024г</w:t>
            </w:r>
          </w:p>
        </w:tc>
        <w:tc>
          <w:tcPr>
            <w:tcW w:w="1119" w:type="dxa"/>
            <w:tcBorders>
              <w:top w:val="single" w:sz="4" w:space="0" w:color="00000A"/>
              <w:left w:val="single" w:sz="4" w:space="0" w:color="00000A"/>
              <w:bottom w:val="single" w:sz="4" w:space="0" w:color="000001"/>
              <w:right w:val="single" w:sz="4" w:space="0" w:color="000001"/>
            </w:tcBorders>
            <w:shd w:val="clear" w:color="auto" w:fill="auto"/>
            <w:tcMar>
              <w:left w:w="58" w:type="dxa"/>
            </w:tcMar>
          </w:tcPr>
          <w:p w:rsidR="004D365C" w:rsidRPr="004D365C" w:rsidRDefault="004D365C" w:rsidP="004D365C">
            <w:pPr>
              <w:tabs>
                <w:tab w:val="left" w:pos="426"/>
              </w:tabs>
              <w:jc w:val="center"/>
              <w:rPr>
                <w:color w:val="auto"/>
              </w:rPr>
            </w:pPr>
            <w:r w:rsidRPr="004D365C">
              <w:rPr>
                <w:color w:val="auto"/>
                <w:sz w:val="22"/>
                <w:szCs w:val="22"/>
              </w:rPr>
              <w:t>2025г</w:t>
            </w:r>
          </w:p>
        </w:tc>
      </w:tr>
      <w:tr w:rsidR="004D365C" w:rsidRPr="004D365C" w:rsidTr="004D365C">
        <w:trPr>
          <w:trHeight w:val="521"/>
        </w:trPr>
        <w:tc>
          <w:tcPr>
            <w:tcW w:w="56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r w:rsidRPr="004D365C">
              <w:rPr>
                <w:sz w:val="22"/>
                <w:szCs w:val="22"/>
              </w:rPr>
              <w:t>1</w:t>
            </w:r>
          </w:p>
        </w:tc>
        <w:tc>
          <w:tcPr>
            <w:tcW w:w="55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r w:rsidRPr="004D365C">
              <w:rPr>
                <w:sz w:val="22"/>
                <w:szCs w:val="22"/>
              </w:rPr>
              <w:t>Количество обслуживаемых колодцев  на территории КГП</w:t>
            </w:r>
          </w:p>
        </w:tc>
        <w:tc>
          <w:tcPr>
            <w:tcW w:w="115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pPr>
              <w:jc w:val="center"/>
            </w:pPr>
            <w:r w:rsidRPr="004D365C">
              <w:rPr>
                <w:sz w:val="22"/>
                <w:szCs w:val="22"/>
              </w:rPr>
              <w:t>ед.</w:t>
            </w:r>
          </w:p>
        </w:tc>
        <w:tc>
          <w:tcPr>
            <w:tcW w:w="1125"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D365C" w:rsidRPr="004D365C" w:rsidRDefault="004D365C" w:rsidP="004D365C">
            <w:pPr>
              <w:pStyle w:val="af2"/>
              <w:spacing w:after="0" w:line="240" w:lineRule="auto"/>
              <w:ind w:left="0"/>
              <w:jc w:val="center"/>
              <w:rPr>
                <w:rFonts w:ascii="Times New Roman" w:hAnsi="Times New Roman" w:cs="Times New Roman"/>
              </w:rPr>
            </w:pPr>
            <w:r w:rsidRPr="004D365C">
              <w:rPr>
                <w:rFonts w:ascii="Times New Roman" w:hAnsi="Times New Roman" w:cs="Times New Roman"/>
              </w:rPr>
              <w:t>38</w:t>
            </w:r>
          </w:p>
          <w:p w:rsidR="004D365C" w:rsidRPr="004D365C" w:rsidRDefault="004D365C" w:rsidP="004D365C">
            <w:pPr>
              <w:pStyle w:val="af2"/>
              <w:spacing w:after="0" w:line="240" w:lineRule="auto"/>
              <w:ind w:left="0"/>
              <w:jc w:val="center"/>
              <w:rPr>
                <w:rFonts w:ascii="Times New Roman" w:hAnsi="Times New Roman" w:cs="Times New Roman"/>
              </w:rPr>
            </w:pPr>
          </w:p>
        </w:tc>
        <w:tc>
          <w:tcPr>
            <w:tcW w:w="1119"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4D365C" w:rsidRPr="004D365C" w:rsidRDefault="004D365C" w:rsidP="004D365C">
            <w:pPr>
              <w:pStyle w:val="af2"/>
              <w:spacing w:after="0" w:line="240" w:lineRule="auto"/>
              <w:ind w:left="0"/>
              <w:jc w:val="center"/>
              <w:rPr>
                <w:rFonts w:ascii="Times New Roman" w:hAnsi="Times New Roman" w:cs="Times New Roman"/>
              </w:rPr>
            </w:pPr>
            <w:r w:rsidRPr="004D365C">
              <w:rPr>
                <w:rFonts w:ascii="Times New Roman" w:hAnsi="Times New Roman" w:cs="Times New Roman"/>
              </w:rPr>
              <w:t>38</w:t>
            </w:r>
          </w:p>
        </w:tc>
        <w:tc>
          <w:tcPr>
            <w:tcW w:w="1119" w:type="dxa"/>
            <w:tcBorders>
              <w:top w:val="single" w:sz="4" w:space="0" w:color="000001"/>
              <w:left w:val="single" w:sz="4" w:space="0" w:color="00000A"/>
              <w:bottom w:val="single" w:sz="4" w:space="0" w:color="000001"/>
              <w:right w:val="single" w:sz="4" w:space="0" w:color="000001"/>
            </w:tcBorders>
            <w:shd w:val="clear" w:color="auto" w:fill="auto"/>
            <w:tcMar>
              <w:left w:w="58" w:type="dxa"/>
            </w:tcMar>
          </w:tcPr>
          <w:p w:rsidR="004D365C" w:rsidRPr="004D365C" w:rsidRDefault="004D365C" w:rsidP="004D365C">
            <w:pPr>
              <w:pStyle w:val="af2"/>
              <w:spacing w:after="0" w:line="240" w:lineRule="auto"/>
              <w:ind w:left="0"/>
              <w:jc w:val="center"/>
              <w:rPr>
                <w:rFonts w:ascii="Times New Roman" w:hAnsi="Times New Roman" w:cs="Times New Roman"/>
              </w:rPr>
            </w:pPr>
            <w:r w:rsidRPr="004D365C">
              <w:rPr>
                <w:rFonts w:ascii="Times New Roman" w:hAnsi="Times New Roman" w:cs="Times New Roman"/>
              </w:rPr>
              <w:t>38</w:t>
            </w:r>
          </w:p>
        </w:tc>
      </w:tr>
      <w:tr w:rsidR="004D365C" w:rsidRPr="004D365C" w:rsidTr="004D365C">
        <w:tc>
          <w:tcPr>
            <w:tcW w:w="56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r w:rsidRPr="004D365C">
              <w:rPr>
                <w:sz w:val="22"/>
                <w:szCs w:val="22"/>
              </w:rPr>
              <w:t>2</w:t>
            </w:r>
          </w:p>
        </w:tc>
        <w:tc>
          <w:tcPr>
            <w:tcW w:w="55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r w:rsidRPr="004D365C">
              <w:t>Строительство колодцев, текущий ремонт колодцев</w:t>
            </w:r>
          </w:p>
        </w:tc>
        <w:tc>
          <w:tcPr>
            <w:tcW w:w="115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D365C" w:rsidRPr="004D365C" w:rsidRDefault="004D365C" w:rsidP="004D365C">
            <w:pPr>
              <w:jc w:val="center"/>
            </w:pPr>
            <w:r w:rsidRPr="004D365C">
              <w:rPr>
                <w:sz w:val="22"/>
                <w:szCs w:val="22"/>
              </w:rPr>
              <w:t>ед.</w:t>
            </w:r>
          </w:p>
        </w:tc>
        <w:tc>
          <w:tcPr>
            <w:tcW w:w="1125"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D365C" w:rsidRPr="004D365C" w:rsidRDefault="004D365C" w:rsidP="004D365C">
            <w:pPr>
              <w:pStyle w:val="af2"/>
              <w:spacing w:after="0" w:line="240" w:lineRule="auto"/>
              <w:ind w:left="0"/>
              <w:jc w:val="center"/>
              <w:rPr>
                <w:rFonts w:ascii="Times New Roman" w:hAnsi="Times New Roman" w:cs="Times New Roman"/>
              </w:rPr>
            </w:pPr>
            <w:r w:rsidRPr="004D365C">
              <w:rPr>
                <w:rFonts w:ascii="Times New Roman" w:hAnsi="Times New Roman" w:cs="Times New Roman"/>
              </w:rPr>
              <w:t>0</w:t>
            </w:r>
          </w:p>
        </w:tc>
        <w:tc>
          <w:tcPr>
            <w:tcW w:w="1119"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D365C" w:rsidRPr="004D365C" w:rsidRDefault="004D365C" w:rsidP="004D365C">
            <w:pPr>
              <w:pStyle w:val="af2"/>
              <w:spacing w:after="0" w:line="240" w:lineRule="auto"/>
              <w:ind w:left="0"/>
              <w:jc w:val="center"/>
              <w:rPr>
                <w:rFonts w:ascii="Times New Roman" w:hAnsi="Times New Roman" w:cs="Times New Roman"/>
              </w:rPr>
            </w:pPr>
            <w:r w:rsidRPr="004D365C">
              <w:rPr>
                <w:rFonts w:ascii="Times New Roman" w:hAnsi="Times New Roman" w:cs="Times New Roman"/>
              </w:rPr>
              <w:t>0</w:t>
            </w:r>
          </w:p>
        </w:tc>
        <w:tc>
          <w:tcPr>
            <w:tcW w:w="1119"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D365C" w:rsidRPr="004D365C" w:rsidRDefault="004D365C" w:rsidP="004D365C">
            <w:pPr>
              <w:pStyle w:val="af2"/>
              <w:spacing w:after="0" w:line="240" w:lineRule="auto"/>
              <w:ind w:left="0"/>
              <w:jc w:val="center"/>
              <w:rPr>
                <w:rFonts w:ascii="Times New Roman" w:hAnsi="Times New Roman" w:cs="Times New Roman"/>
              </w:rPr>
            </w:pPr>
            <w:r w:rsidRPr="004D365C">
              <w:rPr>
                <w:rFonts w:ascii="Times New Roman" w:hAnsi="Times New Roman" w:cs="Times New Roman"/>
              </w:rPr>
              <w:t>0</w:t>
            </w:r>
          </w:p>
        </w:tc>
      </w:tr>
    </w:tbl>
    <w:p w:rsidR="004D365C" w:rsidRPr="004D365C" w:rsidRDefault="004D365C" w:rsidP="004D365C">
      <w:pPr>
        <w:jc w:val="right"/>
        <w:rPr>
          <w:b/>
        </w:rPr>
      </w:pPr>
      <w:r w:rsidRPr="004D365C">
        <w:rPr>
          <w:b/>
        </w:rPr>
        <w:t>Таблица 2</w:t>
      </w:r>
    </w:p>
    <w:p w:rsidR="004D365C" w:rsidRPr="004D365C" w:rsidRDefault="004D365C" w:rsidP="004D365C">
      <w:pPr>
        <w:jc w:val="center"/>
        <w:rPr>
          <w:b/>
        </w:rPr>
      </w:pPr>
      <w:r w:rsidRPr="004D365C">
        <w:rPr>
          <w:b/>
        </w:rPr>
        <w:t>4. Ресурсное обеспечение подпрограммы, рублей</w:t>
      </w:r>
    </w:p>
    <w:tbl>
      <w:tblPr>
        <w:tblW w:w="10598" w:type="dxa"/>
        <w:tblInd w:w="-104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8" w:type="dxa"/>
        </w:tblCellMar>
        <w:tblLook w:val="04A0"/>
      </w:tblPr>
      <w:tblGrid>
        <w:gridCol w:w="500"/>
        <w:gridCol w:w="1955"/>
        <w:gridCol w:w="1197"/>
        <w:gridCol w:w="851"/>
        <w:gridCol w:w="1273"/>
        <w:gridCol w:w="1276"/>
        <w:gridCol w:w="1276"/>
        <w:gridCol w:w="1134"/>
        <w:gridCol w:w="1136"/>
      </w:tblGrid>
      <w:tr w:rsidR="004D365C" w:rsidRPr="004D365C" w:rsidTr="004D365C">
        <w:trPr>
          <w:trHeight w:val="555"/>
        </w:trPr>
        <w:tc>
          <w:tcPr>
            <w:tcW w:w="500"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r w:rsidRPr="004D365C">
              <w:rPr>
                <w:sz w:val="22"/>
                <w:szCs w:val="22"/>
              </w:rPr>
              <w:t>№ п/п</w:t>
            </w:r>
          </w:p>
        </w:tc>
        <w:tc>
          <w:tcPr>
            <w:tcW w:w="1955"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r w:rsidRPr="004D365C">
              <w:rPr>
                <w:sz w:val="22"/>
                <w:szCs w:val="22"/>
              </w:rPr>
              <w:t xml:space="preserve">Наименование  основного </w:t>
            </w:r>
            <w:r w:rsidRPr="004D365C">
              <w:rPr>
                <w:sz w:val="22"/>
                <w:szCs w:val="22"/>
              </w:rPr>
              <w:lastRenderedPageBreak/>
              <w:t xml:space="preserve">мероприятия  </w:t>
            </w:r>
            <w:r w:rsidRPr="004D365C">
              <w:rPr>
                <w:b/>
                <w:sz w:val="22"/>
                <w:szCs w:val="22"/>
              </w:rPr>
              <w:t>/</w:t>
            </w:r>
          </w:p>
          <w:p w:rsidR="004D365C" w:rsidRPr="004D365C" w:rsidRDefault="004D365C" w:rsidP="004D365C">
            <w:r w:rsidRPr="004D365C">
              <w:rPr>
                <w:sz w:val="22"/>
                <w:szCs w:val="22"/>
              </w:rPr>
              <w:t>Источник ресурсного обеспечения</w:t>
            </w:r>
          </w:p>
        </w:tc>
        <w:tc>
          <w:tcPr>
            <w:tcW w:w="1197"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r w:rsidRPr="004D365C">
              <w:rPr>
                <w:sz w:val="22"/>
                <w:szCs w:val="22"/>
              </w:rPr>
              <w:lastRenderedPageBreak/>
              <w:t>Исполнитель</w:t>
            </w:r>
          </w:p>
        </w:tc>
        <w:tc>
          <w:tcPr>
            <w:tcW w:w="851"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r w:rsidRPr="004D365C">
              <w:rPr>
                <w:sz w:val="22"/>
                <w:szCs w:val="22"/>
              </w:rPr>
              <w:t>Срок реализ</w:t>
            </w:r>
            <w:r w:rsidRPr="004D365C">
              <w:rPr>
                <w:sz w:val="22"/>
                <w:szCs w:val="22"/>
              </w:rPr>
              <w:lastRenderedPageBreak/>
              <w:t>ации (годы)</w:t>
            </w:r>
          </w:p>
        </w:tc>
        <w:tc>
          <w:tcPr>
            <w:tcW w:w="1273"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r w:rsidRPr="004D365C">
              <w:rPr>
                <w:sz w:val="22"/>
                <w:szCs w:val="22"/>
              </w:rPr>
              <w:lastRenderedPageBreak/>
              <w:t>Источник финансиро</w:t>
            </w:r>
            <w:r w:rsidRPr="004D365C">
              <w:rPr>
                <w:sz w:val="22"/>
                <w:szCs w:val="22"/>
              </w:rPr>
              <w:lastRenderedPageBreak/>
              <w:t>вания</w:t>
            </w:r>
          </w:p>
        </w:tc>
        <w:tc>
          <w:tcPr>
            <w:tcW w:w="4822" w:type="dxa"/>
            <w:gridSpan w:val="4"/>
            <w:tcBorders>
              <w:top w:val="single" w:sz="4" w:space="0" w:color="000001"/>
              <w:left w:val="single" w:sz="4" w:space="0" w:color="000001"/>
              <w:bottom w:val="single" w:sz="4" w:space="0" w:color="00000A"/>
              <w:right w:val="single" w:sz="4" w:space="0" w:color="000001"/>
            </w:tcBorders>
            <w:shd w:val="clear" w:color="auto" w:fill="auto"/>
            <w:tcMar>
              <w:left w:w="58" w:type="dxa"/>
            </w:tcMar>
            <w:vAlign w:val="center"/>
          </w:tcPr>
          <w:p w:rsidR="004D365C" w:rsidRPr="004D365C" w:rsidRDefault="004D365C" w:rsidP="004D365C">
            <w:pPr>
              <w:ind w:right="34"/>
            </w:pPr>
            <w:r w:rsidRPr="004D365C">
              <w:rPr>
                <w:sz w:val="22"/>
                <w:szCs w:val="22"/>
              </w:rPr>
              <w:lastRenderedPageBreak/>
              <w:t>Объемы бюджетных ассигнований</w:t>
            </w:r>
          </w:p>
        </w:tc>
      </w:tr>
      <w:tr w:rsidR="004D365C" w:rsidRPr="004D365C" w:rsidTr="004D365C">
        <w:trPr>
          <w:trHeight w:val="861"/>
        </w:trPr>
        <w:tc>
          <w:tcPr>
            <w:tcW w:w="500"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tc>
        <w:tc>
          <w:tcPr>
            <w:tcW w:w="1955"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tc>
        <w:tc>
          <w:tcPr>
            <w:tcW w:w="1197"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tc>
        <w:tc>
          <w:tcPr>
            <w:tcW w:w="851"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tc>
        <w:tc>
          <w:tcPr>
            <w:tcW w:w="1273"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tc>
        <w:tc>
          <w:tcPr>
            <w:tcW w:w="1276" w:type="dxa"/>
            <w:tcBorders>
              <w:top w:val="single" w:sz="4" w:space="0" w:color="00000A"/>
              <w:left w:val="single" w:sz="4" w:space="0" w:color="000001"/>
              <w:bottom w:val="single" w:sz="4" w:space="0" w:color="000001"/>
              <w:right w:val="single" w:sz="4" w:space="0" w:color="00000A"/>
            </w:tcBorders>
            <w:shd w:val="clear" w:color="auto" w:fill="auto"/>
            <w:tcMar>
              <w:left w:w="58" w:type="dxa"/>
            </w:tcMar>
            <w:vAlign w:val="center"/>
          </w:tcPr>
          <w:p w:rsidR="004D365C" w:rsidRPr="004D365C" w:rsidRDefault="004D365C" w:rsidP="004D365C">
            <w:r w:rsidRPr="004D365C">
              <w:rPr>
                <w:sz w:val="22"/>
                <w:szCs w:val="22"/>
              </w:rPr>
              <w:t>всего</w:t>
            </w:r>
          </w:p>
        </w:tc>
        <w:tc>
          <w:tcPr>
            <w:tcW w:w="1276"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D365C" w:rsidRPr="004D365C" w:rsidRDefault="004D365C" w:rsidP="004D365C">
            <w:r w:rsidRPr="004D365C">
              <w:rPr>
                <w:sz w:val="22"/>
                <w:szCs w:val="22"/>
              </w:rPr>
              <w:t>2023 год</w:t>
            </w:r>
          </w:p>
        </w:tc>
        <w:tc>
          <w:tcPr>
            <w:tcW w:w="1134"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D365C" w:rsidRPr="004D365C" w:rsidRDefault="004D365C" w:rsidP="004D365C">
            <w:r w:rsidRPr="004D365C">
              <w:rPr>
                <w:sz w:val="22"/>
                <w:szCs w:val="22"/>
              </w:rPr>
              <w:t>2024 год</w:t>
            </w:r>
          </w:p>
        </w:tc>
        <w:tc>
          <w:tcPr>
            <w:tcW w:w="1136"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4D365C" w:rsidRPr="004D365C" w:rsidRDefault="004D365C" w:rsidP="004D365C">
            <w:r w:rsidRPr="004D365C">
              <w:rPr>
                <w:sz w:val="22"/>
                <w:szCs w:val="22"/>
              </w:rPr>
              <w:t>2025 год</w:t>
            </w:r>
          </w:p>
        </w:tc>
      </w:tr>
      <w:tr w:rsidR="004D365C" w:rsidRPr="004D365C" w:rsidTr="004D365C">
        <w:tc>
          <w:tcPr>
            <w:tcW w:w="50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pPr>
              <w:rPr>
                <w:b/>
              </w:rPr>
            </w:pPr>
          </w:p>
        </w:tc>
        <w:tc>
          <w:tcPr>
            <w:tcW w:w="1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pPr>
              <w:rPr>
                <w:b/>
              </w:rPr>
            </w:pPr>
            <w:r w:rsidRPr="004D365C">
              <w:rPr>
                <w:b/>
                <w:sz w:val="22"/>
                <w:szCs w:val="22"/>
              </w:rPr>
              <w:t>Подпрограмма,</w:t>
            </w:r>
          </w:p>
          <w:p w:rsidR="004D365C" w:rsidRPr="004D365C" w:rsidRDefault="004D365C" w:rsidP="004D365C">
            <w:r w:rsidRPr="004D365C">
              <w:rPr>
                <w:sz w:val="22"/>
                <w:szCs w:val="22"/>
              </w:rPr>
              <w:t>всего</w:t>
            </w:r>
          </w:p>
        </w:tc>
        <w:tc>
          <w:tcPr>
            <w:tcW w:w="119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pPr>
              <w:rPr>
                <w:b/>
              </w:rPr>
            </w:pP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pPr>
              <w:rPr>
                <w:color w:val="auto"/>
              </w:rPr>
            </w:pPr>
            <w:r w:rsidRPr="004D365C">
              <w:rPr>
                <w:color w:val="auto"/>
                <w:sz w:val="22"/>
                <w:szCs w:val="22"/>
              </w:rPr>
              <w:t>2023-2025</w:t>
            </w:r>
          </w:p>
        </w:tc>
        <w:tc>
          <w:tcPr>
            <w:tcW w:w="127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r w:rsidRPr="004D365C">
              <w:rPr>
                <w:sz w:val="22"/>
                <w:szCs w:val="22"/>
              </w:rPr>
              <w:t>Бюджет КГП</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tcPr>
          <w:p w:rsidR="004D365C" w:rsidRPr="004D365C" w:rsidRDefault="004D365C" w:rsidP="004D365C">
            <w:r w:rsidRPr="004D365C">
              <w:rPr>
                <w:b/>
              </w:rPr>
              <w:t>437 400,86</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4D365C" w:rsidRPr="004D365C" w:rsidRDefault="004D365C" w:rsidP="004D365C">
            <w:r w:rsidRPr="004D365C">
              <w:rPr>
                <w:b/>
              </w:rPr>
              <w:t>437 400,86</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4D365C" w:rsidRPr="004D365C" w:rsidRDefault="004D365C" w:rsidP="004D365C">
            <w:pPr>
              <w:jc w:val="center"/>
              <w:rPr>
                <w:b/>
              </w:rPr>
            </w:pPr>
            <w:r w:rsidRPr="004D365C">
              <w:rPr>
                <w:b/>
              </w:rPr>
              <w:t>0,00</w:t>
            </w:r>
          </w:p>
        </w:tc>
        <w:tc>
          <w:tcPr>
            <w:tcW w:w="1136" w:type="dxa"/>
            <w:tcBorders>
              <w:top w:val="single" w:sz="4" w:space="0" w:color="000001"/>
              <w:left w:val="single" w:sz="4" w:space="0" w:color="00000A"/>
              <w:bottom w:val="single" w:sz="4" w:space="0" w:color="000001"/>
              <w:right w:val="single" w:sz="4" w:space="0" w:color="000001"/>
            </w:tcBorders>
            <w:shd w:val="clear" w:color="auto" w:fill="auto"/>
            <w:tcMar>
              <w:left w:w="58" w:type="dxa"/>
            </w:tcMar>
          </w:tcPr>
          <w:p w:rsidR="004D365C" w:rsidRPr="004D365C" w:rsidRDefault="004D365C" w:rsidP="004D365C">
            <w:pPr>
              <w:jc w:val="center"/>
              <w:rPr>
                <w:b/>
              </w:rPr>
            </w:pPr>
            <w:r w:rsidRPr="004D365C">
              <w:rPr>
                <w:b/>
              </w:rPr>
              <w:t>0,00</w:t>
            </w:r>
          </w:p>
        </w:tc>
      </w:tr>
      <w:tr w:rsidR="004D365C" w:rsidRPr="004D365C" w:rsidTr="004D365C">
        <w:trPr>
          <w:trHeight w:val="1758"/>
        </w:trPr>
        <w:tc>
          <w:tcPr>
            <w:tcW w:w="50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r w:rsidRPr="004D365C">
              <w:rPr>
                <w:sz w:val="22"/>
                <w:szCs w:val="22"/>
              </w:rPr>
              <w:t>1</w:t>
            </w:r>
          </w:p>
        </w:tc>
        <w:tc>
          <w:tcPr>
            <w:tcW w:w="1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pPr>
              <w:pStyle w:val="af2"/>
              <w:spacing w:after="0" w:line="240" w:lineRule="auto"/>
              <w:ind w:left="0"/>
              <w:rPr>
                <w:rFonts w:ascii="Times New Roman" w:hAnsi="Times New Roman" w:cs="Times New Roman"/>
                <w:b/>
                <w:i/>
              </w:rPr>
            </w:pPr>
            <w:r w:rsidRPr="004D365C">
              <w:rPr>
                <w:rFonts w:ascii="Times New Roman" w:hAnsi="Times New Roman" w:cs="Times New Roman"/>
                <w:b/>
                <w:i/>
              </w:rPr>
              <w:t xml:space="preserve">Основное мероприятие  </w:t>
            </w:r>
            <w:r w:rsidRPr="004D365C">
              <w:rPr>
                <w:rFonts w:ascii="Times New Roman" w:hAnsi="Times New Roman" w:cs="Times New Roman"/>
              </w:rPr>
              <w:t>Организация водоснабжения населения  на территории Комсомольского городского поселения</w:t>
            </w:r>
          </w:p>
        </w:tc>
        <w:tc>
          <w:tcPr>
            <w:tcW w:w="119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pPr>
              <w:rPr>
                <w:color w:val="auto"/>
              </w:rPr>
            </w:pPr>
            <w:r w:rsidRPr="004D365C">
              <w:rPr>
                <w:color w:val="auto"/>
                <w:sz w:val="22"/>
                <w:szCs w:val="22"/>
              </w:rPr>
              <w:t>2023-2025</w:t>
            </w:r>
          </w:p>
        </w:tc>
        <w:tc>
          <w:tcPr>
            <w:tcW w:w="127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r w:rsidRPr="004D365C">
              <w:rPr>
                <w:sz w:val="22"/>
                <w:szCs w:val="22"/>
              </w:rPr>
              <w:t>Бюджет КГП</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tcPr>
          <w:p w:rsidR="004D365C" w:rsidRPr="004D365C" w:rsidRDefault="004D365C" w:rsidP="004D365C">
            <w:r w:rsidRPr="004D365C">
              <w:t xml:space="preserve">437 400,86 </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4D365C" w:rsidRPr="004D365C" w:rsidRDefault="004D365C" w:rsidP="004D365C">
            <w:r w:rsidRPr="004D365C">
              <w:t xml:space="preserve">437 400,86 </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4D365C" w:rsidRPr="004D365C" w:rsidRDefault="004D365C" w:rsidP="004D365C">
            <w:pPr>
              <w:jc w:val="center"/>
            </w:pPr>
            <w:r w:rsidRPr="004D365C">
              <w:t>0,00</w:t>
            </w:r>
          </w:p>
        </w:tc>
        <w:tc>
          <w:tcPr>
            <w:tcW w:w="1136" w:type="dxa"/>
            <w:tcBorders>
              <w:top w:val="single" w:sz="4" w:space="0" w:color="000001"/>
              <w:left w:val="single" w:sz="4" w:space="0" w:color="00000A"/>
              <w:bottom w:val="single" w:sz="4" w:space="0" w:color="000001"/>
              <w:right w:val="single" w:sz="4" w:space="0" w:color="000001"/>
            </w:tcBorders>
            <w:shd w:val="clear" w:color="auto" w:fill="auto"/>
            <w:tcMar>
              <w:left w:w="58" w:type="dxa"/>
            </w:tcMar>
          </w:tcPr>
          <w:p w:rsidR="004D365C" w:rsidRPr="004D365C" w:rsidRDefault="004D365C" w:rsidP="004D365C">
            <w:r w:rsidRPr="004D365C">
              <w:t>0,00</w:t>
            </w:r>
          </w:p>
        </w:tc>
      </w:tr>
      <w:tr w:rsidR="004D365C" w:rsidRPr="004D365C" w:rsidTr="004D365C">
        <w:trPr>
          <w:trHeight w:val="273"/>
        </w:trPr>
        <w:tc>
          <w:tcPr>
            <w:tcW w:w="50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r w:rsidRPr="004D365C">
              <w:rPr>
                <w:sz w:val="22"/>
                <w:szCs w:val="22"/>
              </w:rPr>
              <w:t>1.1</w:t>
            </w:r>
          </w:p>
        </w:tc>
        <w:tc>
          <w:tcPr>
            <w:tcW w:w="1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pPr>
              <w:pStyle w:val="af2"/>
              <w:spacing w:after="0" w:line="240" w:lineRule="auto"/>
              <w:ind w:left="0"/>
              <w:rPr>
                <w:rFonts w:ascii="Times New Roman" w:hAnsi="Times New Roman" w:cs="Times New Roman"/>
              </w:rPr>
            </w:pPr>
            <w:r w:rsidRPr="004D365C">
              <w:rPr>
                <w:rFonts w:ascii="Times New Roman" w:hAnsi="Times New Roman" w:cs="Times New Roman"/>
              </w:rPr>
              <w:t>Содержание, текущий ремонт колодцев  и артезианских скважин на территории Комсомольского городского поселения</w:t>
            </w:r>
          </w:p>
        </w:tc>
        <w:tc>
          <w:tcPr>
            <w:tcW w:w="119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r w:rsidRPr="004D365C">
              <w:rPr>
                <w:sz w:val="22"/>
                <w:szCs w:val="22"/>
              </w:rPr>
              <w:t>Администрация Комсомольского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pPr>
              <w:rPr>
                <w:color w:val="auto"/>
              </w:rPr>
            </w:pPr>
            <w:r w:rsidRPr="004D365C">
              <w:rPr>
                <w:color w:val="auto"/>
                <w:sz w:val="22"/>
                <w:szCs w:val="22"/>
              </w:rPr>
              <w:t>2023-2025</w:t>
            </w:r>
          </w:p>
        </w:tc>
        <w:tc>
          <w:tcPr>
            <w:tcW w:w="127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D365C" w:rsidRPr="004D365C" w:rsidRDefault="004D365C" w:rsidP="004D365C">
            <w:r w:rsidRPr="004D365C">
              <w:rPr>
                <w:sz w:val="22"/>
                <w:szCs w:val="22"/>
              </w:rPr>
              <w:t>Бюджет КГП</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tcPr>
          <w:p w:rsidR="004D365C" w:rsidRPr="004D365C" w:rsidRDefault="004D365C" w:rsidP="004D365C">
            <w:r w:rsidRPr="004D365C">
              <w:t xml:space="preserve">437 400,86 </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4D365C" w:rsidRPr="004D365C" w:rsidRDefault="004D365C" w:rsidP="004D365C">
            <w:r w:rsidRPr="004D365C">
              <w:t xml:space="preserve">437 400,86 </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4D365C" w:rsidRPr="004D365C" w:rsidRDefault="004D365C" w:rsidP="004D365C">
            <w:pPr>
              <w:jc w:val="center"/>
            </w:pPr>
            <w:r w:rsidRPr="004D365C">
              <w:t>0,00</w:t>
            </w:r>
          </w:p>
        </w:tc>
        <w:tc>
          <w:tcPr>
            <w:tcW w:w="1136" w:type="dxa"/>
            <w:tcBorders>
              <w:top w:val="single" w:sz="4" w:space="0" w:color="000001"/>
              <w:left w:val="single" w:sz="4" w:space="0" w:color="00000A"/>
              <w:bottom w:val="single" w:sz="4" w:space="0" w:color="000001"/>
              <w:right w:val="single" w:sz="4" w:space="0" w:color="000001"/>
            </w:tcBorders>
            <w:shd w:val="clear" w:color="auto" w:fill="auto"/>
            <w:tcMar>
              <w:left w:w="58" w:type="dxa"/>
            </w:tcMar>
          </w:tcPr>
          <w:p w:rsidR="004D365C" w:rsidRPr="004D365C" w:rsidRDefault="004D365C" w:rsidP="004D365C">
            <w:pPr>
              <w:jc w:val="center"/>
            </w:pPr>
            <w:r w:rsidRPr="004D365C">
              <w:t>0,00</w:t>
            </w:r>
          </w:p>
        </w:tc>
      </w:tr>
    </w:tbl>
    <w:p w:rsidR="004D365C" w:rsidRPr="004D365C" w:rsidRDefault="004D365C" w:rsidP="004D365C"/>
    <w:p w:rsidR="004D365C" w:rsidRDefault="004D365C" w:rsidP="00170890">
      <w:pPr>
        <w:widowControl w:val="0"/>
        <w:jc w:val="center"/>
        <w:rPr>
          <w:b/>
        </w:rPr>
      </w:pPr>
    </w:p>
    <w:p w:rsidR="00571902" w:rsidRDefault="00571902" w:rsidP="00170890">
      <w:pPr>
        <w:widowControl w:val="0"/>
        <w:jc w:val="center"/>
        <w:rPr>
          <w:b/>
        </w:rPr>
      </w:pPr>
    </w:p>
    <w:p w:rsidR="00571902" w:rsidRDefault="00571902" w:rsidP="00170890">
      <w:pPr>
        <w:widowControl w:val="0"/>
        <w:jc w:val="center"/>
        <w:rPr>
          <w:b/>
        </w:rPr>
      </w:pPr>
    </w:p>
    <w:p w:rsidR="00571902" w:rsidRDefault="00571902" w:rsidP="00170890">
      <w:pPr>
        <w:widowControl w:val="0"/>
        <w:jc w:val="center"/>
        <w:rPr>
          <w:b/>
        </w:rPr>
      </w:pPr>
    </w:p>
    <w:p w:rsidR="00571902" w:rsidRDefault="00571902" w:rsidP="00170890">
      <w:pPr>
        <w:widowControl w:val="0"/>
        <w:jc w:val="center"/>
        <w:rPr>
          <w:b/>
        </w:rPr>
      </w:pPr>
    </w:p>
    <w:p w:rsidR="00571902" w:rsidRDefault="00571902" w:rsidP="00170890">
      <w:pPr>
        <w:widowControl w:val="0"/>
        <w:jc w:val="center"/>
        <w:rPr>
          <w:b/>
        </w:rPr>
      </w:pPr>
    </w:p>
    <w:p w:rsidR="00571902" w:rsidRDefault="00571902" w:rsidP="00170890">
      <w:pPr>
        <w:widowControl w:val="0"/>
        <w:jc w:val="center"/>
        <w:rPr>
          <w:b/>
        </w:rPr>
      </w:pPr>
    </w:p>
    <w:p w:rsidR="00571902" w:rsidRDefault="00571902" w:rsidP="00170890">
      <w:pPr>
        <w:widowControl w:val="0"/>
        <w:jc w:val="center"/>
        <w:rPr>
          <w:b/>
        </w:rPr>
      </w:pPr>
    </w:p>
    <w:p w:rsidR="00571902" w:rsidRDefault="00571902" w:rsidP="00170890">
      <w:pPr>
        <w:widowControl w:val="0"/>
        <w:jc w:val="center"/>
        <w:rPr>
          <w:b/>
        </w:rPr>
      </w:pPr>
    </w:p>
    <w:p w:rsidR="00571902" w:rsidRDefault="00571902" w:rsidP="00170890">
      <w:pPr>
        <w:widowControl w:val="0"/>
        <w:jc w:val="center"/>
        <w:rPr>
          <w:b/>
        </w:rPr>
      </w:pPr>
    </w:p>
    <w:p w:rsidR="00571902" w:rsidRDefault="00571902" w:rsidP="00170890">
      <w:pPr>
        <w:widowControl w:val="0"/>
        <w:jc w:val="center"/>
        <w:rPr>
          <w:b/>
        </w:rPr>
      </w:pPr>
    </w:p>
    <w:p w:rsidR="00571902" w:rsidRDefault="00571902" w:rsidP="00170890">
      <w:pPr>
        <w:widowControl w:val="0"/>
        <w:jc w:val="center"/>
        <w:rPr>
          <w:b/>
        </w:rPr>
      </w:pPr>
    </w:p>
    <w:p w:rsidR="00571902" w:rsidRDefault="00571902" w:rsidP="00170890">
      <w:pPr>
        <w:widowControl w:val="0"/>
        <w:jc w:val="center"/>
        <w:rPr>
          <w:b/>
        </w:rPr>
      </w:pPr>
    </w:p>
    <w:p w:rsidR="00571902" w:rsidRDefault="00571902" w:rsidP="00170890">
      <w:pPr>
        <w:widowControl w:val="0"/>
        <w:jc w:val="center"/>
        <w:rPr>
          <w:b/>
        </w:rPr>
      </w:pPr>
    </w:p>
    <w:p w:rsidR="00571902" w:rsidRDefault="00571902" w:rsidP="00170890">
      <w:pPr>
        <w:widowControl w:val="0"/>
        <w:jc w:val="center"/>
        <w:rPr>
          <w:b/>
        </w:rPr>
      </w:pPr>
    </w:p>
    <w:p w:rsidR="00571902" w:rsidRDefault="00571902" w:rsidP="00170890">
      <w:pPr>
        <w:widowControl w:val="0"/>
        <w:jc w:val="center"/>
        <w:rPr>
          <w:b/>
        </w:rPr>
      </w:pPr>
    </w:p>
    <w:p w:rsidR="00571902" w:rsidRDefault="00571902" w:rsidP="00170890">
      <w:pPr>
        <w:widowControl w:val="0"/>
        <w:jc w:val="center"/>
        <w:rPr>
          <w:b/>
        </w:rPr>
      </w:pPr>
    </w:p>
    <w:p w:rsidR="00571902" w:rsidRDefault="00571902" w:rsidP="00170890">
      <w:pPr>
        <w:widowControl w:val="0"/>
        <w:jc w:val="center"/>
        <w:rPr>
          <w:b/>
        </w:rPr>
      </w:pPr>
    </w:p>
    <w:p w:rsidR="00571902" w:rsidRDefault="00571902" w:rsidP="00170890">
      <w:pPr>
        <w:widowControl w:val="0"/>
        <w:jc w:val="center"/>
        <w:rPr>
          <w:b/>
        </w:rPr>
      </w:pPr>
    </w:p>
    <w:p w:rsidR="00571902" w:rsidRDefault="00571902" w:rsidP="00170890">
      <w:pPr>
        <w:widowControl w:val="0"/>
        <w:jc w:val="center"/>
        <w:rPr>
          <w:b/>
        </w:rPr>
      </w:pPr>
    </w:p>
    <w:p w:rsidR="00571902" w:rsidRDefault="00571902" w:rsidP="00170890">
      <w:pPr>
        <w:widowControl w:val="0"/>
        <w:jc w:val="center"/>
        <w:rPr>
          <w:b/>
        </w:rPr>
      </w:pPr>
    </w:p>
    <w:p w:rsidR="00571902" w:rsidRDefault="00571902" w:rsidP="00170890">
      <w:pPr>
        <w:widowControl w:val="0"/>
        <w:jc w:val="center"/>
        <w:rPr>
          <w:b/>
        </w:rPr>
      </w:pPr>
    </w:p>
    <w:p w:rsidR="00571902" w:rsidRDefault="00571902" w:rsidP="00170890">
      <w:pPr>
        <w:widowControl w:val="0"/>
        <w:jc w:val="center"/>
        <w:rPr>
          <w:b/>
        </w:rPr>
      </w:pPr>
    </w:p>
    <w:p w:rsidR="00571902" w:rsidRDefault="00571902" w:rsidP="00170890">
      <w:pPr>
        <w:widowControl w:val="0"/>
        <w:jc w:val="center"/>
        <w:rPr>
          <w:b/>
        </w:rPr>
      </w:pPr>
    </w:p>
    <w:p w:rsidR="00571902" w:rsidRDefault="00571902" w:rsidP="00170890">
      <w:pPr>
        <w:widowControl w:val="0"/>
        <w:jc w:val="center"/>
        <w:rPr>
          <w:b/>
        </w:rPr>
      </w:pPr>
    </w:p>
    <w:p w:rsidR="00571902" w:rsidRDefault="00571902" w:rsidP="00170890">
      <w:pPr>
        <w:widowControl w:val="0"/>
        <w:jc w:val="center"/>
        <w:rPr>
          <w:b/>
        </w:rPr>
      </w:pPr>
    </w:p>
    <w:p w:rsidR="00571902" w:rsidRDefault="00571902" w:rsidP="00170890">
      <w:pPr>
        <w:widowControl w:val="0"/>
        <w:jc w:val="center"/>
        <w:rPr>
          <w:b/>
        </w:rPr>
      </w:pPr>
    </w:p>
    <w:p w:rsidR="00571902" w:rsidRDefault="00571902" w:rsidP="00170890">
      <w:pPr>
        <w:widowControl w:val="0"/>
        <w:jc w:val="center"/>
        <w:rPr>
          <w:b/>
        </w:rPr>
      </w:pPr>
    </w:p>
    <w:p w:rsidR="00571902" w:rsidRDefault="00571902" w:rsidP="00170890">
      <w:pPr>
        <w:widowControl w:val="0"/>
        <w:jc w:val="center"/>
        <w:rPr>
          <w:b/>
        </w:rPr>
      </w:pPr>
    </w:p>
    <w:p w:rsidR="00571902" w:rsidRDefault="00571902" w:rsidP="00170890">
      <w:pPr>
        <w:widowControl w:val="0"/>
        <w:jc w:val="center"/>
        <w:rPr>
          <w:b/>
        </w:rPr>
      </w:pPr>
    </w:p>
    <w:p w:rsidR="00571902" w:rsidRDefault="00571902" w:rsidP="00170890">
      <w:pPr>
        <w:widowControl w:val="0"/>
        <w:jc w:val="center"/>
        <w:rPr>
          <w:b/>
        </w:rPr>
      </w:pPr>
    </w:p>
    <w:p w:rsidR="00571902" w:rsidRPr="004D365C" w:rsidRDefault="00571902" w:rsidP="00170890">
      <w:pPr>
        <w:widowControl w:val="0"/>
        <w:jc w:val="center"/>
        <w:rPr>
          <w:b/>
        </w:rPr>
      </w:pPr>
    </w:p>
    <w:p w:rsidR="004D365C" w:rsidRPr="004D365C" w:rsidRDefault="004D365C" w:rsidP="004D365C">
      <w:pPr>
        <w:numPr>
          <w:ilvl w:val="0"/>
          <w:numId w:val="13"/>
        </w:numPr>
        <w:tabs>
          <w:tab w:val="clear" w:pos="432"/>
          <w:tab w:val="num" w:pos="0"/>
        </w:tabs>
        <w:spacing w:line="236" w:lineRule="auto"/>
        <w:ind w:right="13"/>
        <w:jc w:val="center"/>
      </w:pPr>
    </w:p>
    <w:p w:rsidR="004D365C" w:rsidRPr="004D365C" w:rsidRDefault="004D365C" w:rsidP="004D365C">
      <w:pPr>
        <w:jc w:val="center"/>
      </w:pPr>
      <w:r w:rsidRPr="004D365C">
        <w:rPr>
          <w:noProof/>
          <w:color w:val="000080"/>
        </w:rPr>
        <w:lastRenderedPageBreak/>
        <w:drawing>
          <wp:inline distT="0" distB="0" distL="0" distR="0">
            <wp:extent cx="457200" cy="590550"/>
            <wp:effectExtent l="19050" t="0" r="0" b="0"/>
            <wp:docPr id="8"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Untitled-1"/>
                    <pic:cNvPicPr>
                      <a:picLocks noChangeAspect="1" noChangeArrowheads="1"/>
                    </pic:cNvPicPr>
                  </pic:nvPicPr>
                  <pic:blipFill>
                    <a:blip r:embed="rId10" cstate="print">
                      <a:lum bright="6000" contrast="42000"/>
                    </a:blip>
                    <a:srcRect/>
                    <a:stretch>
                      <a:fillRect/>
                    </a:stretch>
                  </pic:blipFill>
                  <pic:spPr bwMode="auto">
                    <a:xfrm>
                      <a:off x="0" y="0"/>
                      <a:ext cx="457200" cy="590550"/>
                    </a:xfrm>
                    <a:prstGeom prst="rect">
                      <a:avLst/>
                    </a:prstGeom>
                    <a:noFill/>
                    <a:ln w="9525">
                      <a:noFill/>
                      <a:miter lim="800000"/>
                      <a:headEnd/>
                      <a:tailEnd/>
                    </a:ln>
                  </pic:spPr>
                </pic:pic>
              </a:graphicData>
            </a:graphic>
          </wp:inline>
        </w:drawing>
      </w:r>
    </w:p>
    <w:p w:rsidR="004D365C" w:rsidRPr="004D365C" w:rsidRDefault="004D365C" w:rsidP="004D365C">
      <w:pPr>
        <w:jc w:val="center"/>
      </w:pPr>
    </w:p>
    <w:p w:rsidR="004D365C" w:rsidRPr="004D365C" w:rsidRDefault="004D365C" w:rsidP="00571902">
      <w:pPr>
        <w:pStyle w:val="1"/>
        <w:jc w:val="center"/>
        <w:rPr>
          <w:color w:val="003366"/>
          <w:sz w:val="36"/>
        </w:rPr>
      </w:pPr>
      <w:r w:rsidRPr="004D365C">
        <w:rPr>
          <w:color w:val="003366"/>
          <w:sz w:val="36"/>
        </w:rPr>
        <w:t>ПОСТАНОВЛЕНИЕ</w:t>
      </w:r>
    </w:p>
    <w:p w:rsidR="004D365C" w:rsidRPr="004D365C" w:rsidRDefault="004D365C" w:rsidP="004D365C">
      <w:pPr>
        <w:jc w:val="center"/>
        <w:rPr>
          <w:b/>
          <w:color w:val="003366"/>
        </w:rPr>
      </w:pPr>
      <w:r w:rsidRPr="004D365C">
        <w:rPr>
          <w:b/>
          <w:color w:val="003366"/>
        </w:rPr>
        <w:t>АДМИНИСТРАЦИИ</w:t>
      </w:r>
    </w:p>
    <w:p w:rsidR="004D365C" w:rsidRPr="004D365C" w:rsidRDefault="004D365C" w:rsidP="004D365C">
      <w:pPr>
        <w:jc w:val="center"/>
        <w:rPr>
          <w:b/>
          <w:color w:val="003366"/>
        </w:rPr>
      </w:pPr>
      <w:r w:rsidRPr="004D365C">
        <w:rPr>
          <w:b/>
          <w:color w:val="003366"/>
        </w:rPr>
        <w:t xml:space="preserve"> КОМСОМОЛЬСКОГО МУНИЦИПАЛЬНОГО  РАЙОНА</w:t>
      </w:r>
    </w:p>
    <w:p w:rsidR="004D365C" w:rsidRPr="004D365C" w:rsidRDefault="004D365C" w:rsidP="004D365C">
      <w:pPr>
        <w:jc w:val="center"/>
        <w:rPr>
          <w:b/>
          <w:color w:val="003366"/>
        </w:rPr>
      </w:pPr>
      <w:r w:rsidRPr="004D365C">
        <w:rPr>
          <w:b/>
          <w:color w:val="003366"/>
        </w:rPr>
        <w:t>ИВАНОВСКОЙ ОБЛАСТИ</w:t>
      </w:r>
    </w:p>
    <w:p w:rsidR="004D365C" w:rsidRPr="004D365C" w:rsidRDefault="004D365C" w:rsidP="004D365C">
      <w:pPr>
        <w:jc w:val="center"/>
      </w:pPr>
    </w:p>
    <w:tbl>
      <w:tblPr>
        <w:tblW w:w="0" w:type="dxa"/>
        <w:tblInd w:w="108" w:type="dxa"/>
        <w:tblBorders>
          <w:top w:val="single" w:sz="4" w:space="0" w:color="auto"/>
        </w:tblBorders>
        <w:tblLayout w:type="fixed"/>
        <w:tblLook w:val="04A0"/>
      </w:tblPr>
      <w:tblGrid>
        <w:gridCol w:w="1582"/>
        <w:gridCol w:w="360"/>
        <w:gridCol w:w="610"/>
        <w:gridCol w:w="540"/>
        <w:gridCol w:w="1728"/>
        <w:gridCol w:w="1417"/>
        <w:gridCol w:w="1038"/>
        <w:gridCol w:w="520"/>
        <w:gridCol w:w="780"/>
        <w:gridCol w:w="497"/>
      </w:tblGrid>
      <w:tr w:rsidR="004D365C" w:rsidRPr="004D365C" w:rsidTr="004D365C">
        <w:trPr>
          <w:trHeight w:val="100"/>
        </w:trPr>
        <w:tc>
          <w:tcPr>
            <w:tcW w:w="9072" w:type="dxa"/>
            <w:gridSpan w:val="10"/>
            <w:tcBorders>
              <w:top w:val="thinThickThinSmallGap" w:sz="24" w:space="0" w:color="auto"/>
              <w:left w:val="nil"/>
              <w:bottom w:val="nil"/>
              <w:right w:val="nil"/>
            </w:tcBorders>
          </w:tcPr>
          <w:p w:rsidR="004D365C" w:rsidRPr="004D365C" w:rsidRDefault="004D365C" w:rsidP="004D365C">
            <w:pPr>
              <w:spacing w:line="256" w:lineRule="auto"/>
              <w:jc w:val="center"/>
              <w:rPr>
                <w:color w:val="003366"/>
                <w:lang w:eastAsia="en-US"/>
              </w:rPr>
            </w:pPr>
            <w:r w:rsidRPr="004D365C">
              <w:rPr>
                <w:color w:val="003366"/>
                <w:lang w:eastAsia="en-US"/>
              </w:rPr>
              <w:t>155150, Ивановская область, г.Комсомольск, ул.50 лет ВЛКСМ, д.2, ИНН 3714002224,КПП 371401001,</w:t>
            </w:r>
          </w:p>
          <w:p w:rsidR="004D365C" w:rsidRPr="004D365C" w:rsidRDefault="004D365C" w:rsidP="004D365C">
            <w:pPr>
              <w:spacing w:line="256" w:lineRule="auto"/>
              <w:jc w:val="center"/>
              <w:rPr>
                <w:color w:val="003366"/>
                <w:lang w:eastAsia="en-US"/>
              </w:rPr>
            </w:pPr>
            <w:r w:rsidRPr="004D365C">
              <w:rPr>
                <w:color w:val="003366"/>
                <w:lang w:eastAsia="en-US"/>
              </w:rPr>
              <w:t xml:space="preserve">ОГРН 1023701625595, Тел./Факс (49352) 4-11-78, e-mail: </w:t>
            </w:r>
            <w:hyperlink r:id="rId28" w:history="1">
              <w:r w:rsidRPr="004D365C">
                <w:rPr>
                  <w:rStyle w:val="a5"/>
                  <w:lang w:eastAsia="en-US"/>
                </w:rPr>
                <w:t>admin.komsomolsk@mail.ru</w:t>
              </w:r>
            </w:hyperlink>
          </w:p>
          <w:p w:rsidR="004D365C" w:rsidRPr="004D365C" w:rsidRDefault="004D365C" w:rsidP="004D365C">
            <w:pPr>
              <w:spacing w:line="256" w:lineRule="auto"/>
              <w:rPr>
                <w:color w:val="003366"/>
                <w:sz w:val="28"/>
                <w:szCs w:val="28"/>
                <w:lang w:eastAsia="en-US"/>
              </w:rPr>
            </w:pPr>
          </w:p>
        </w:tc>
      </w:tr>
      <w:tr w:rsidR="004D365C" w:rsidRPr="004D365C" w:rsidTr="004D365C">
        <w:trPr>
          <w:gridAfter w:val="1"/>
          <w:wAfter w:w="497" w:type="dxa"/>
          <w:trHeight w:val="415"/>
        </w:trPr>
        <w:tc>
          <w:tcPr>
            <w:tcW w:w="1582" w:type="dxa"/>
            <w:tcBorders>
              <w:top w:val="nil"/>
              <w:left w:val="nil"/>
              <w:bottom w:val="nil"/>
              <w:right w:val="nil"/>
            </w:tcBorders>
          </w:tcPr>
          <w:p w:rsidR="004D365C" w:rsidRPr="004D365C" w:rsidRDefault="004D365C" w:rsidP="004D365C">
            <w:pPr>
              <w:spacing w:line="256" w:lineRule="auto"/>
              <w:ind w:right="-108"/>
              <w:jc w:val="center"/>
              <w:rPr>
                <w:sz w:val="28"/>
                <w:szCs w:val="28"/>
                <w:lang w:eastAsia="en-US"/>
              </w:rPr>
            </w:pPr>
          </w:p>
        </w:tc>
        <w:tc>
          <w:tcPr>
            <w:tcW w:w="360" w:type="dxa"/>
            <w:tcBorders>
              <w:top w:val="nil"/>
              <w:left w:val="nil"/>
              <w:bottom w:val="nil"/>
              <w:right w:val="nil"/>
            </w:tcBorders>
          </w:tcPr>
          <w:p w:rsidR="004D365C" w:rsidRPr="004D365C" w:rsidRDefault="004D365C" w:rsidP="004D365C">
            <w:pPr>
              <w:spacing w:line="256" w:lineRule="auto"/>
              <w:ind w:right="-108"/>
              <w:jc w:val="center"/>
              <w:rPr>
                <w:sz w:val="28"/>
                <w:szCs w:val="28"/>
                <w:lang w:eastAsia="en-US"/>
              </w:rPr>
            </w:pPr>
          </w:p>
          <w:p w:rsidR="004D365C" w:rsidRPr="004D365C" w:rsidRDefault="004D365C" w:rsidP="004D365C">
            <w:pPr>
              <w:spacing w:line="256" w:lineRule="auto"/>
              <w:ind w:right="-108"/>
              <w:jc w:val="center"/>
              <w:rPr>
                <w:lang w:eastAsia="en-US"/>
              </w:rPr>
            </w:pPr>
            <w:r w:rsidRPr="004D365C">
              <w:rPr>
                <w:sz w:val="28"/>
                <w:szCs w:val="28"/>
                <w:lang w:eastAsia="en-US"/>
              </w:rPr>
              <w:t>«</w:t>
            </w:r>
          </w:p>
        </w:tc>
        <w:tc>
          <w:tcPr>
            <w:tcW w:w="610" w:type="dxa"/>
            <w:tcBorders>
              <w:top w:val="nil"/>
              <w:left w:val="nil"/>
              <w:bottom w:val="single" w:sz="4" w:space="0" w:color="auto"/>
              <w:right w:val="nil"/>
            </w:tcBorders>
            <w:vAlign w:val="bottom"/>
            <w:hideMark/>
          </w:tcPr>
          <w:p w:rsidR="004D365C" w:rsidRPr="004D365C" w:rsidRDefault="004D365C" w:rsidP="004D365C">
            <w:pPr>
              <w:spacing w:line="256" w:lineRule="auto"/>
              <w:ind w:right="-108"/>
              <w:jc w:val="center"/>
              <w:rPr>
                <w:sz w:val="28"/>
                <w:szCs w:val="28"/>
                <w:lang w:eastAsia="en-US"/>
              </w:rPr>
            </w:pPr>
            <w:r w:rsidRPr="004D365C">
              <w:rPr>
                <w:sz w:val="28"/>
                <w:szCs w:val="28"/>
                <w:lang w:eastAsia="en-US"/>
              </w:rPr>
              <w:t>20</w:t>
            </w:r>
          </w:p>
        </w:tc>
        <w:tc>
          <w:tcPr>
            <w:tcW w:w="540" w:type="dxa"/>
            <w:tcBorders>
              <w:top w:val="nil"/>
              <w:left w:val="nil"/>
              <w:bottom w:val="nil"/>
              <w:right w:val="nil"/>
            </w:tcBorders>
            <w:vAlign w:val="bottom"/>
            <w:hideMark/>
          </w:tcPr>
          <w:p w:rsidR="004D365C" w:rsidRPr="004D365C" w:rsidRDefault="004D365C" w:rsidP="004D365C">
            <w:pPr>
              <w:spacing w:line="256" w:lineRule="auto"/>
              <w:ind w:left="-734" w:firstLine="720"/>
              <w:rPr>
                <w:sz w:val="28"/>
                <w:szCs w:val="28"/>
                <w:lang w:eastAsia="en-US"/>
              </w:rPr>
            </w:pPr>
            <w:r w:rsidRPr="004D365C">
              <w:rPr>
                <w:sz w:val="28"/>
                <w:szCs w:val="28"/>
                <w:lang w:eastAsia="en-US"/>
              </w:rPr>
              <w:t>»</w:t>
            </w:r>
          </w:p>
        </w:tc>
        <w:tc>
          <w:tcPr>
            <w:tcW w:w="1728" w:type="dxa"/>
            <w:tcBorders>
              <w:top w:val="nil"/>
              <w:left w:val="nil"/>
              <w:bottom w:val="single" w:sz="4" w:space="0" w:color="auto"/>
              <w:right w:val="nil"/>
            </w:tcBorders>
            <w:vAlign w:val="bottom"/>
            <w:hideMark/>
          </w:tcPr>
          <w:p w:rsidR="004D365C" w:rsidRPr="004D365C" w:rsidRDefault="004D365C" w:rsidP="004D365C">
            <w:pPr>
              <w:spacing w:line="256" w:lineRule="auto"/>
              <w:jc w:val="center"/>
              <w:rPr>
                <w:sz w:val="28"/>
                <w:szCs w:val="28"/>
                <w:lang w:eastAsia="en-US"/>
              </w:rPr>
            </w:pPr>
            <w:r w:rsidRPr="004D365C">
              <w:rPr>
                <w:sz w:val="28"/>
                <w:szCs w:val="28"/>
                <w:lang w:eastAsia="en-US"/>
              </w:rPr>
              <w:t>января</w:t>
            </w:r>
          </w:p>
        </w:tc>
        <w:tc>
          <w:tcPr>
            <w:tcW w:w="1417" w:type="dxa"/>
            <w:tcBorders>
              <w:top w:val="nil"/>
              <w:left w:val="nil"/>
              <w:bottom w:val="nil"/>
              <w:right w:val="nil"/>
            </w:tcBorders>
            <w:vAlign w:val="bottom"/>
            <w:hideMark/>
          </w:tcPr>
          <w:p w:rsidR="004D365C" w:rsidRPr="004D365C" w:rsidRDefault="004D365C" w:rsidP="004D365C">
            <w:pPr>
              <w:spacing w:line="256" w:lineRule="auto"/>
              <w:rPr>
                <w:sz w:val="28"/>
                <w:szCs w:val="28"/>
                <w:lang w:eastAsia="en-US"/>
              </w:rPr>
            </w:pPr>
            <w:r w:rsidRPr="004D365C">
              <w:rPr>
                <w:sz w:val="28"/>
                <w:szCs w:val="28"/>
                <w:u w:val="single"/>
                <w:lang w:eastAsia="en-US"/>
              </w:rPr>
              <w:t>2023г.</w:t>
            </w:r>
            <w:r w:rsidRPr="004D365C">
              <w:rPr>
                <w:sz w:val="28"/>
                <w:szCs w:val="28"/>
                <w:lang w:eastAsia="en-US"/>
              </w:rPr>
              <w:t xml:space="preserve">  №</w:t>
            </w:r>
          </w:p>
        </w:tc>
        <w:tc>
          <w:tcPr>
            <w:tcW w:w="1038" w:type="dxa"/>
            <w:tcBorders>
              <w:top w:val="nil"/>
              <w:left w:val="nil"/>
              <w:bottom w:val="single" w:sz="4" w:space="0" w:color="auto"/>
              <w:right w:val="nil"/>
            </w:tcBorders>
            <w:vAlign w:val="bottom"/>
            <w:hideMark/>
          </w:tcPr>
          <w:p w:rsidR="004D365C" w:rsidRPr="004D365C" w:rsidRDefault="004D365C" w:rsidP="004D365C">
            <w:pPr>
              <w:spacing w:line="256" w:lineRule="auto"/>
              <w:jc w:val="center"/>
              <w:rPr>
                <w:sz w:val="28"/>
                <w:szCs w:val="28"/>
                <w:lang w:eastAsia="en-US"/>
              </w:rPr>
            </w:pPr>
            <w:r w:rsidRPr="004D365C">
              <w:rPr>
                <w:sz w:val="28"/>
                <w:szCs w:val="28"/>
                <w:lang w:eastAsia="en-US"/>
              </w:rPr>
              <w:t>14</w:t>
            </w:r>
          </w:p>
        </w:tc>
        <w:tc>
          <w:tcPr>
            <w:tcW w:w="520" w:type="dxa"/>
            <w:tcBorders>
              <w:top w:val="nil"/>
              <w:left w:val="nil"/>
              <w:bottom w:val="nil"/>
              <w:right w:val="nil"/>
            </w:tcBorders>
            <w:vAlign w:val="bottom"/>
          </w:tcPr>
          <w:p w:rsidR="004D365C" w:rsidRPr="004D365C" w:rsidRDefault="004D365C" w:rsidP="004D365C">
            <w:pPr>
              <w:spacing w:line="256" w:lineRule="auto"/>
              <w:jc w:val="center"/>
              <w:rPr>
                <w:sz w:val="28"/>
                <w:szCs w:val="28"/>
                <w:lang w:eastAsia="en-US"/>
              </w:rPr>
            </w:pPr>
          </w:p>
        </w:tc>
        <w:tc>
          <w:tcPr>
            <w:tcW w:w="780" w:type="dxa"/>
            <w:tcBorders>
              <w:top w:val="nil"/>
              <w:left w:val="nil"/>
              <w:bottom w:val="nil"/>
              <w:right w:val="nil"/>
            </w:tcBorders>
            <w:vAlign w:val="bottom"/>
          </w:tcPr>
          <w:p w:rsidR="004D365C" w:rsidRPr="004D365C" w:rsidRDefault="004D365C" w:rsidP="004D365C">
            <w:pPr>
              <w:spacing w:line="256" w:lineRule="auto"/>
              <w:jc w:val="center"/>
              <w:rPr>
                <w:lang w:eastAsia="en-US"/>
              </w:rPr>
            </w:pPr>
          </w:p>
        </w:tc>
      </w:tr>
    </w:tbl>
    <w:p w:rsidR="004D365C" w:rsidRPr="004D365C" w:rsidRDefault="004D365C" w:rsidP="004D365C">
      <w:pPr>
        <w:ind w:firstLine="720"/>
        <w:jc w:val="center"/>
        <w:rPr>
          <w:sz w:val="28"/>
          <w:szCs w:val="28"/>
        </w:rPr>
      </w:pPr>
    </w:p>
    <w:p w:rsidR="004D365C" w:rsidRPr="004D365C" w:rsidRDefault="004D365C" w:rsidP="004D365C">
      <w:pPr>
        <w:spacing w:line="232" w:lineRule="auto"/>
        <w:ind w:right="13"/>
        <w:jc w:val="center"/>
      </w:pPr>
    </w:p>
    <w:p w:rsidR="004D365C" w:rsidRPr="004D365C" w:rsidRDefault="004D365C" w:rsidP="004D365C">
      <w:pPr>
        <w:spacing w:line="232" w:lineRule="auto"/>
        <w:ind w:right="13"/>
        <w:jc w:val="center"/>
      </w:pPr>
    </w:p>
    <w:p w:rsidR="004D365C" w:rsidRPr="004D365C" w:rsidRDefault="004D365C" w:rsidP="004D365C">
      <w:pPr>
        <w:numPr>
          <w:ilvl w:val="0"/>
          <w:numId w:val="13"/>
        </w:numPr>
        <w:tabs>
          <w:tab w:val="clear" w:pos="432"/>
          <w:tab w:val="num" w:pos="0"/>
        </w:tabs>
        <w:spacing w:line="232" w:lineRule="auto"/>
        <w:ind w:right="425"/>
        <w:jc w:val="center"/>
      </w:pPr>
      <w:r w:rsidRPr="004D365C">
        <w:rPr>
          <w:b/>
          <w:bCs/>
          <w:sz w:val="28"/>
          <w:szCs w:val="28"/>
        </w:rPr>
        <w:t>О внесении изменений в Постановление Администрации Комсомольского муниципального района от 31.12.2019г. № 391 «Об утверждении муниципальной программы Комсомольского муниципального района «Организация предоставления</w:t>
      </w:r>
    </w:p>
    <w:p w:rsidR="004D365C" w:rsidRPr="004D365C" w:rsidRDefault="004D365C" w:rsidP="004D365C">
      <w:pPr>
        <w:numPr>
          <w:ilvl w:val="0"/>
          <w:numId w:val="13"/>
        </w:numPr>
        <w:tabs>
          <w:tab w:val="clear" w:pos="432"/>
          <w:tab w:val="num" w:pos="0"/>
        </w:tabs>
        <w:spacing w:line="232" w:lineRule="auto"/>
        <w:ind w:right="425"/>
        <w:jc w:val="center"/>
      </w:pPr>
      <w:r w:rsidRPr="004D365C">
        <w:rPr>
          <w:b/>
          <w:bCs/>
          <w:sz w:val="28"/>
          <w:szCs w:val="28"/>
        </w:rPr>
        <w:t>государственных и муниципальных услуг на базе МФЦ»»</w:t>
      </w:r>
    </w:p>
    <w:p w:rsidR="004D365C" w:rsidRPr="004D365C" w:rsidRDefault="004D365C" w:rsidP="004D365C">
      <w:pPr>
        <w:numPr>
          <w:ilvl w:val="0"/>
          <w:numId w:val="13"/>
        </w:numPr>
        <w:tabs>
          <w:tab w:val="clear" w:pos="432"/>
          <w:tab w:val="num" w:pos="0"/>
        </w:tabs>
        <w:spacing w:line="232" w:lineRule="auto"/>
        <w:ind w:right="425"/>
        <w:jc w:val="center"/>
      </w:pPr>
    </w:p>
    <w:p w:rsidR="004D365C" w:rsidRPr="004D365C" w:rsidRDefault="004D365C" w:rsidP="004D365C">
      <w:pPr>
        <w:ind w:left="-426" w:right="425" w:firstLine="600"/>
        <w:jc w:val="both"/>
        <w:rPr>
          <w:sz w:val="28"/>
          <w:szCs w:val="28"/>
        </w:rPr>
      </w:pPr>
    </w:p>
    <w:p w:rsidR="004D365C" w:rsidRPr="004D365C" w:rsidRDefault="004D365C" w:rsidP="004D365C">
      <w:pPr>
        <w:ind w:left="-426" w:right="567" w:firstLine="426"/>
        <w:jc w:val="both"/>
        <w:rPr>
          <w:sz w:val="28"/>
          <w:szCs w:val="28"/>
        </w:rPr>
      </w:pPr>
      <w:r w:rsidRPr="004D365C">
        <w:rPr>
          <w:sz w:val="28"/>
          <w:szCs w:val="28"/>
        </w:rPr>
        <w:t xml:space="preserve">          В соответствии с Федеральным законом от 06.10.2003 г. № 131-ФЗ «Об общих принципах организации местного самоуправления в Российской Федерации», статьей 179 Бюджетного кодекса Российской Федерации, </w:t>
      </w:r>
      <w:r w:rsidRPr="004D365C">
        <w:rPr>
          <w:rFonts w:eastAsia="MS Mincho"/>
          <w:sz w:val="28"/>
          <w:szCs w:val="28"/>
        </w:rPr>
        <w:t>на основании Порядка предоставления и распределения субсидий бюджетам городских округов, муниципальных районов и городских поселений Ивановской области на софинансирование расходов по обеспечению функционирования многофункциональных центров предоставления государственных и муниципальных услуг, утвержденного Постановлением Правительства Ивановской области от 13.11.2013 № 456-п «Об утверждении государственной программы Ивановской области «Развитие цифровой экономики и информатизации Ивановской области»</w:t>
      </w:r>
      <w:r w:rsidRPr="004D365C">
        <w:rPr>
          <w:sz w:val="28"/>
          <w:szCs w:val="28"/>
        </w:rPr>
        <w:t>,  Постановления Администрации Комсомольского муниципального района от 07.10.2013 г. №836 «Об утверждении Порядка разработки, реализации и оценки эффективности муниципальных программ Комсомольского муниципального района Ивановской области» , Администрация Комсомольского муниципального района</w:t>
      </w:r>
    </w:p>
    <w:p w:rsidR="004D365C" w:rsidRPr="004D365C" w:rsidRDefault="004D365C" w:rsidP="004D365C">
      <w:pPr>
        <w:ind w:left="-426" w:right="567" w:firstLine="426"/>
        <w:jc w:val="both"/>
      </w:pPr>
    </w:p>
    <w:p w:rsidR="004D365C" w:rsidRPr="004D365C" w:rsidRDefault="004D365C" w:rsidP="004D365C">
      <w:pPr>
        <w:spacing w:line="276" w:lineRule="auto"/>
        <w:ind w:left="-426" w:right="425" w:firstLine="600"/>
        <w:jc w:val="both"/>
        <w:rPr>
          <w:b/>
          <w:sz w:val="28"/>
          <w:szCs w:val="28"/>
        </w:rPr>
      </w:pPr>
      <w:r w:rsidRPr="004D365C">
        <w:rPr>
          <w:sz w:val="28"/>
          <w:szCs w:val="28"/>
        </w:rPr>
        <w:t xml:space="preserve">  </w:t>
      </w:r>
      <w:r w:rsidRPr="004D365C">
        <w:rPr>
          <w:b/>
          <w:sz w:val="28"/>
          <w:szCs w:val="28"/>
        </w:rPr>
        <w:t>ПОСТАНОВЛЯЕТ:</w:t>
      </w:r>
    </w:p>
    <w:p w:rsidR="004D365C" w:rsidRPr="004D365C" w:rsidRDefault="004D365C" w:rsidP="004D365C">
      <w:pPr>
        <w:spacing w:line="276" w:lineRule="auto"/>
        <w:ind w:left="-426" w:right="425" w:firstLine="567"/>
        <w:jc w:val="center"/>
        <w:rPr>
          <w:b/>
          <w:sz w:val="28"/>
          <w:szCs w:val="28"/>
        </w:rPr>
      </w:pPr>
    </w:p>
    <w:p w:rsidR="004D365C" w:rsidRPr="004D365C" w:rsidRDefault="004D365C" w:rsidP="004D365C">
      <w:pPr>
        <w:numPr>
          <w:ilvl w:val="0"/>
          <w:numId w:val="13"/>
        </w:numPr>
        <w:tabs>
          <w:tab w:val="clear" w:pos="432"/>
          <w:tab w:val="num" w:pos="0"/>
        </w:tabs>
        <w:spacing w:line="232" w:lineRule="auto"/>
        <w:ind w:left="-426" w:right="425" w:firstLine="0"/>
        <w:jc w:val="both"/>
      </w:pPr>
      <w:r w:rsidRPr="004D365C">
        <w:rPr>
          <w:sz w:val="28"/>
          <w:szCs w:val="28"/>
        </w:rPr>
        <w:t xml:space="preserve">          1. Внести изменения в постановление Администрации Комсомольского муниципального района от 31.12.2019 года №391 «Об утверждении муниципальной программы Комсомольского муниципального района «Организация предоставления государственных и муниципальных услуг на базе </w:t>
      </w:r>
      <w:r w:rsidRPr="004D365C">
        <w:rPr>
          <w:sz w:val="28"/>
          <w:szCs w:val="28"/>
        </w:rPr>
        <w:lastRenderedPageBreak/>
        <w:t>МФЦ»: приложение к постановлению изложить в новой редакции, согласно приложению к настоящему постановлению.</w:t>
      </w:r>
    </w:p>
    <w:p w:rsidR="004D365C" w:rsidRPr="004D365C" w:rsidRDefault="004D365C" w:rsidP="004D365C">
      <w:pPr>
        <w:spacing w:line="276" w:lineRule="auto"/>
        <w:ind w:left="-426" w:right="425"/>
        <w:jc w:val="both"/>
        <w:rPr>
          <w:sz w:val="28"/>
          <w:szCs w:val="28"/>
        </w:rPr>
      </w:pPr>
      <w:r w:rsidRPr="004D365C">
        <w:rPr>
          <w:sz w:val="28"/>
          <w:szCs w:val="28"/>
        </w:rPr>
        <w:tab/>
        <w:t>2. Опубликовать настоящее постановление в "Вестнике нормативных правовых актов органов местного самоуправления Комсомольского муниципального района" и разместить на официальном сайте Комсомольского муниципального района в информационно-телекоммуникационной сети "Интернет".</w:t>
      </w:r>
    </w:p>
    <w:p w:rsidR="004D365C" w:rsidRPr="004D365C" w:rsidRDefault="004D365C" w:rsidP="004D365C">
      <w:pPr>
        <w:spacing w:after="60" w:line="276" w:lineRule="auto"/>
        <w:ind w:left="-426" w:right="425"/>
        <w:jc w:val="both"/>
        <w:rPr>
          <w:sz w:val="28"/>
          <w:szCs w:val="28"/>
        </w:rPr>
      </w:pPr>
      <w:r w:rsidRPr="004D365C">
        <w:rPr>
          <w:sz w:val="28"/>
          <w:szCs w:val="28"/>
        </w:rPr>
        <w:t xml:space="preserve">         3. Реализацию мероприятий муниципальной программы Комсомольского муниципального района «Организация предоставления государственных и муниципальных услуг на базе МФЦ» считать расходным обязательством Комсомольского муниципального района Ивановской области.  </w:t>
      </w:r>
      <w:r w:rsidRPr="004D365C">
        <w:rPr>
          <w:sz w:val="28"/>
          <w:szCs w:val="28"/>
        </w:rPr>
        <w:tab/>
      </w:r>
    </w:p>
    <w:p w:rsidR="004D365C" w:rsidRPr="004D365C" w:rsidRDefault="004D365C" w:rsidP="004D365C">
      <w:pPr>
        <w:spacing w:after="60" w:line="276" w:lineRule="auto"/>
        <w:ind w:left="-426" w:right="425"/>
        <w:jc w:val="both"/>
        <w:rPr>
          <w:sz w:val="28"/>
          <w:szCs w:val="28"/>
        </w:rPr>
      </w:pPr>
      <w:r w:rsidRPr="004D365C">
        <w:rPr>
          <w:sz w:val="28"/>
          <w:szCs w:val="28"/>
        </w:rPr>
        <w:t xml:space="preserve">        4. Настоящее постановление вступает в силу с 20.01.2023 г.   </w:t>
      </w:r>
    </w:p>
    <w:p w:rsidR="004D365C" w:rsidRPr="004D365C" w:rsidRDefault="004D365C" w:rsidP="004D365C">
      <w:pPr>
        <w:spacing w:line="276" w:lineRule="auto"/>
        <w:ind w:left="-426" w:right="425"/>
        <w:jc w:val="both"/>
        <w:rPr>
          <w:sz w:val="28"/>
          <w:szCs w:val="28"/>
        </w:rPr>
      </w:pPr>
      <w:r w:rsidRPr="004D365C">
        <w:rPr>
          <w:sz w:val="28"/>
          <w:szCs w:val="28"/>
        </w:rPr>
        <w:t xml:space="preserve">        5. Контроль за исполнением настоящего постановления возложить на заместителя главы Администрации Комсомольского муниципального района, начальника Управления земельно-имущественных отношений Администрации Комсомольского муниципального района Кротову Н.В. </w:t>
      </w:r>
    </w:p>
    <w:p w:rsidR="004D365C" w:rsidRPr="004D365C" w:rsidRDefault="004D365C" w:rsidP="004D365C">
      <w:pPr>
        <w:spacing w:line="276" w:lineRule="auto"/>
        <w:ind w:left="-426" w:right="425"/>
        <w:rPr>
          <w:sz w:val="28"/>
          <w:szCs w:val="28"/>
        </w:rPr>
      </w:pPr>
    </w:p>
    <w:p w:rsidR="004D365C" w:rsidRPr="004D365C" w:rsidRDefault="004D365C" w:rsidP="004D365C">
      <w:pPr>
        <w:ind w:left="-426" w:right="425"/>
        <w:rPr>
          <w:sz w:val="28"/>
          <w:szCs w:val="28"/>
        </w:rPr>
      </w:pPr>
    </w:p>
    <w:p w:rsidR="004D365C" w:rsidRPr="004D365C" w:rsidRDefault="004D365C" w:rsidP="004D365C">
      <w:pPr>
        <w:ind w:left="-426" w:right="425"/>
        <w:jc w:val="both"/>
        <w:rPr>
          <w:b/>
          <w:sz w:val="28"/>
          <w:szCs w:val="28"/>
        </w:rPr>
      </w:pPr>
      <w:r w:rsidRPr="004D365C">
        <w:rPr>
          <w:b/>
          <w:sz w:val="28"/>
          <w:szCs w:val="28"/>
        </w:rPr>
        <w:t>Глава Комсомольского</w:t>
      </w:r>
    </w:p>
    <w:p w:rsidR="004D365C" w:rsidRPr="004D365C" w:rsidRDefault="004D365C" w:rsidP="004D365C">
      <w:pPr>
        <w:ind w:left="-426" w:right="425"/>
        <w:rPr>
          <w:sz w:val="28"/>
          <w:szCs w:val="28"/>
        </w:rPr>
      </w:pPr>
      <w:r w:rsidRPr="004D365C">
        <w:rPr>
          <w:b/>
          <w:sz w:val="28"/>
          <w:szCs w:val="28"/>
        </w:rPr>
        <w:t>муниципального района:                                                                О.В. Бузулуцкая</w:t>
      </w:r>
    </w:p>
    <w:p w:rsidR="004D365C" w:rsidRPr="004D365C" w:rsidRDefault="004D365C" w:rsidP="004D365C">
      <w:pPr>
        <w:ind w:left="-426"/>
        <w:jc w:val="center"/>
        <w:rPr>
          <w:sz w:val="28"/>
          <w:szCs w:val="28"/>
        </w:rPr>
      </w:pPr>
    </w:p>
    <w:p w:rsidR="004D365C" w:rsidRPr="004D365C" w:rsidRDefault="004D365C" w:rsidP="004D365C">
      <w:pPr>
        <w:ind w:left="-426"/>
        <w:jc w:val="right"/>
        <w:rPr>
          <w:sz w:val="28"/>
          <w:szCs w:val="28"/>
        </w:rPr>
      </w:pPr>
    </w:p>
    <w:p w:rsidR="004D365C" w:rsidRPr="004D365C" w:rsidRDefault="004D365C" w:rsidP="004D365C">
      <w:pPr>
        <w:ind w:left="-426"/>
        <w:jc w:val="right"/>
        <w:rPr>
          <w:sz w:val="28"/>
          <w:szCs w:val="28"/>
        </w:rPr>
      </w:pPr>
    </w:p>
    <w:p w:rsidR="004D365C" w:rsidRPr="004D365C" w:rsidRDefault="004D365C" w:rsidP="004D365C">
      <w:pPr>
        <w:jc w:val="right"/>
        <w:rPr>
          <w:sz w:val="28"/>
          <w:szCs w:val="28"/>
        </w:rPr>
      </w:pPr>
    </w:p>
    <w:p w:rsidR="004D365C" w:rsidRPr="004D365C" w:rsidRDefault="004D365C" w:rsidP="004D365C">
      <w:pPr>
        <w:jc w:val="right"/>
        <w:rPr>
          <w:sz w:val="28"/>
          <w:szCs w:val="28"/>
        </w:rPr>
      </w:pPr>
    </w:p>
    <w:p w:rsidR="004D365C" w:rsidRPr="004D365C" w:rsidRDefault="004D365C" w:rsidP="004D365C">
      <w:pPr>
        <w:jc w:val="right"/>
        <w:rPr>
          <w:sz w:val="28"/>
          <w:szCs w:val="28"/>
        </w:rPr>
      </w:pPr>
    </w:p>
    <w:p w:rsidR="004D365C" w:rsidRPr="004D365C" w:rsidRDefault="004D365C" w:rsidP="004D365C">
      <w:pPr>
        <w:jc w:val="right"/>
        <w:rPr>
          <w:sz w:val="28"/>
          <w:szCs w:val="28"/>
        </w:rPr>
      </w:pPr>
    </w:p>
    <w:p w:rsidR="004D365C" w:rsidRPr="004D365C" w:rsidRDefault="004D365C" w:rsidP="004D365C">
      <w:pPr>
        <w:jc w:val="right"/>
        <w:rPr>
          <w:sz w:val="28"/>
          <w:szCs w:val="28"/>
        </w:rPr>
      </w:pPr>
    </w:p>
    <w:p w:rsidR="004D365C" w:rsidRPr="004D365C" w:rsidRDefault="004D365C" w:rsidP="004D365C">
      <w:pPr>
        <w:jc w:val="right"/>
        <w:rPr>
          <w:sz w:val="28"/>
          <w:szCs w:val="28"/>
        </w:rPr>
      </w:pPr>
    </w:p>
    <w:p w:rsidR="004D365C" w:rsidRPr="004D365C" w:rsidRDefault="004D365C" w:rsidP="004D365C">
      <w:pPr>
        <w:jc w:val="right"/>
        <w:rPr>
          <w:sz w:val="28"/>
          <w:szCs w:val="28"/>
        </w:rPr>
      </w:pPr>
    </w:p>
    <w:p w:rsidR="004D365C" w:rsidRPr="004D365C" w:rsidRDefault="004D365C" w:rsidP="004D365C">
      <w:pPr>
        <w:rPr>
          <w:sz w:val="28"/>
          <w:szCs w:val="28"/>
        </w:rPr>
      </w:pPr>
    </w:p>
    <w:p w:rsidR="004D365C" w:rsidRPr="004D365C" w:rsidRDefault="004D365C" w:rsidP="004D365C">
      <w:pPr>
        <w:rPr>
          <w:sz w:val="24"/>
          <w:szCs w:val="24"/>
        </w:rPr>
      </w:pPr>
    </w:p>
    <w:p w:rsidR="004D365C" w:rsidRPr="004D365C" w:rsidRDefault="004D365C" w:rsidP="004D365C">
      <w:pPr>
        <w:rPr>
          <w:sz w:val="24"/>
          <w:szCs w:val="24"/>
        </w:rPr>
      </w:pPr>
    </w:p>
    <w:p w:rsidR="004D365C" w:rsidRPr="004D365C" w:rsidRDefault="004D365C" w:rsidP="004D365C">
      <w:pPr>
        <w:rPr>
          <w:sz w:val="24"/>
          <w:szCs w:val="24"/>
        </w:rPr>
      </w:pPr>
    </w:p>
    <w:p w:rsidR="004D365C" w:rsidRPr="004D365C" w:rsidRDefault="004D365C" w:rsidP="004D365C">
      <w:pPr>
        <w:rPr>
          <w:sz w:val="24"/>
          <w:szCs w:val="24"/>
        </w:rPr>
      </w:pPr>
    </w:p>
    <w:p w:rsidR="004D365C" w:rsidRPr="004D365C" w:rsidRDefault="004D365C" w:rsidP="004D365C">
      <w:pPr>
        <w:rPr>
          <w:sz w:val="24"/>
          <w:szCs w:val="24"/>
        </w:rPr>
      </w:pPr>
    </w:p>
    <w:p w:rsidR="004D365C" w:rsidRPr="004D365C" w:rsidRDefault="004D365C" w:rsidP="004D365C">
      <w:pPr>
        <w:rPr>
          <w:sz w:val="24"/>
          <w:szCs w:val="24"/>
        </w:rPr>
      </w:pPr>
    </w:p>
    <w:p w:rsidR="004D365C" w:rsidRPr="004D365C" w:rsidRDefault="004D365C" w:rsidP="004D365C">
      <w:pPr>
        <w:rPr>
          <w:sz w:val="24"/>
          <w:szCs w:val="24"/>
        </w:rPr>
      </w:pPr>
    </w:p>
    <w:p w:rsidR="004D365C" w:rsidRPr="004D365C" w:rsidRDefault="004D365C" w:rsidP="004D365C">
      <w:pPr>
        <w:rPr>
          <w:sz w:val="24"/>
          <w:szCs w:val="24"/>
        </w:rPr>
      </w:pPr>
    </w:p>
    <w:p w:rsidR="004D365C" w:rsidRPr="004D365C" w:rsidRDefault="004D365C" w:rsidP="004D365C">
      <w:pPr>
        <w:rPr>
          <w:sz w:val="24"/>
          <w:szCs w:val="24"/>
        </w:rPr>
      </w:pPr>
    </w:p>
    <w:p w:rsidR="004D365C" w:rsidRPr="004D365C" w:rsidRDefault="004D365C" w:rsidP="004D365C">
      <w:pPr>
        <w:rPr>
          <w:sz w:val="24"/>
          <w:szCs w:val="24"/>
        </w:rPr>
      </w:pPr>
    </w:p>
    <w:p w:rsidR="004D365C" w:rsidRPr="004D365C" w:rsidRDefault="004D365C" w:rsidP="004D365C">
      <w:pPr>
        <w:rPr>
          <w:sz w:val="24"/>
          <w:szCs w:val="24"/>
        </w:rPr>
      </w:pPr>
    </w:p>
    <w:p w:rsidR="004D365C" w:rsidRPr="004D365C" w:rsidRDefault="004D365C" w:rsidP="004D365C">
      <w:pPr>
        <w:rPr>
          <w:sz w:val="24"/>
          <w:szCs w:val="24"/>
        </w:rPr>
      </w:pPr>
    </w:p>
    <w:p w:rsidR="004D365C" w:rsidRPr="004D365C" w:rsidRDefault="004D365C" w:rsidP="004D365C">
      <w:pPr>
        <w:rPr>
          <w:sz w:val="24"/>
          <w:szCs w:val="24"/>
        </w:rPr>
      </w:pPr>
    </w:p>
    <w:p w:rsidR="00571902" w:rsidRDefault="00571902" w:rsidP="004D365C">
      <w:pPr>
        <w:jc w:val="right"/>
        <w:rPr>
          <w:sz w:val="18"/>
          <w:szCs w:val="18"/>
        </w:rPr>
      </w:pPr>
    </w:p>
    <w:p w:rsidR="004D365C" w:rsidRPr="004D365C" w:rsidRDefault="004D365C" w:rsidP="004D365C">
      <w:pPr>
        <w:jc w:val="right"/>
        <w:rPr>
          <w:sz w:val="18"/>
          <w:szCs w:val="18"/>
        </w:rPr>
      </w:pPr>
      <w:r w:rsidRPr="004D365C">
        <w:rPr>
          <w:sz w:val="18"/>
          <w:szCs w:val="18"/>
        </w:rPr>
        <w:lastRenderedPageBreak/>
        <w:t>Приложение к постановлению</w:t>
      </w:r>
    </w:p>
    <w:p w:rsidR="004D365C" w:rsidRPr="004D365C" w:rsidRDefault="004D365C" w:rsidP="004D365C">
      <w:pPr>
        <w:spacing w:line="2" w:lineRule="exact"/>
        <w:rPr>
          <w:sz w:val="18"/>
          <w:szCs w:val="18"/>
        </w:rPr>
      </w:pPr>
    </w:p>
    <w:p w:rsidR="004D365C" w:rsidRPr="004D365C" w:rsidRDefault="004D365C" w:rsidP="004D365C">
      <w:pPr>
        <w:jc w:val="right"/>
        <w:rPr>
          <w:sz w:val="18"/>
          <w:szCs w:val="18"/>
        </w:rPr>
      </w:pPr>
      <w:r w:rsidRPr="004D365C">
        <w:rPr>
          <w:sz w:val="18"/>
          <w:szCs w:val="18"/>
        </w:rPr>
        <w:t>Администрации Комсомольского</w:t>
      </w:r>
    </w:p>
    <w:p w:rsidR="004D365C" w:rsidRPr="004D365C" w:rsidRDefault="004D365C" w:rsidP="004D365C">
      <w:pPr>
        <w:jc w:val="right"/>
        <w:rPr>
          <w:sz w:val="18"/>
          <w:szCs w:val="18"/>
        </w:rPr>
      </w:pPr>
      <w:r w:rsidRPr="004D365C">
        <w:rPr>
          <w:sz w:val="18"/>
          <w:szCs w:val="18"/>
        </w:rPr>
        <w:t>муниципального района</w:t>
      </w:r>
    </w:p>
    <w:p w:rsidR="004D365C" w:rsidRPr="004D365C" w:rsidRDefault="004D365C" w:rsidP="004D365C">
      <w:pPr>
        <w:jc w:val="right"/>
        <w:rPr>
          <w:sz w:val="18"/>
          <w:szCs w:val="18"/>
        </w:rPr>
      </w:pPr>
      <w:r w:rsidRPr="004D365C">
        <w:rPr>
          <w:sz w:val="18"/>
          <w:szCs w:val="18"/>
        </w:rPr>
        <w:t>от 20.01</w:t>
      </w:r>
      <w:r w:rsidRPr="004D365C">
        <w:rPr>
          <w:sz w:val="18"/>
          <w:szCs w:val="18"/>
          <w:u w:val="single"/>
        </w:rPr>
        <w:t>.2023 г.</w:t>
      </w:r>
      <w:r w:rsidRPr="004D365C">
        <w:rPr>
          <w:sz w:val="18"/>
          <w:szCs w:val="18"/>
        </w:rPr>
        <w:t xml:space="preserve"> № 14</w:t>
      </w:r>
    </w:p>
    <w:p w:rsidR="004D365C" w:rsidRPr="004D365C" w:rsidRDefault="004D365C" w:rsidP="004D365C">
      <w:pPr>
        <w:jc w:val="right"/>
        <w:rPr>
          <w:sz w:val="18"/>
          <w:szCs w:val="18"/>
        </w:rPr>
      </w:pPr>
    </w:p>
    <w:p w:rsidR="004D365C" w:rsidRPr="004D365C" w:rsidRDefault="004D365C" w:rsidP="004D365C">
      <w:pPr>
        <w:jc w:val="right"/>
        <w:rPr>
          <w:sz w:val="18"/>
          <w:szCs w:val="18"/>
        </w:rPr>
      </w:pPr>
      <w:r w:rsidRPr="004D365C">
        <w:rPr>
          <w:sz w:val="18"/>
          <w:szCs w:val="18"/>
        </w:rPr>
        <w:t>Приложение к постановлению</w:t>
      </w:r>
    </w:p>
    <w:p w:rsidR="004D365C" w:rsidRPr="004D365C" w:rsidRDefault="004D365C" w:rsidP="004D365C">
      <w:pPr>
        <w:spacing w:line="2" w:lineRule="exact"/>
        <w:rPr>
          <w:sz w:val="18"/>
          <w:szCs w:val="18"/>
        </w:rPr>
      </w:pPr>
    </w:p>
    <w:p w:rsidR="004D365C" w:rsidRPr="004D365C" w:rsidRDefault="004D365C" w:rsidP="004D365C">
      <w:pPr>
        <w:jc w:val="right"/>
        <w:rPr>
          <w:sz w:val="18"/>
          <w:szCs w:val="18"/>
        </w:rPr>
      </w:pPr>
      <w:r w:rsidRPr="004D365C">
        <w:rPr>
          <w:sz w:val="18"/>
          <w:szCs w:val="18"/>
        </w:rPr>
        <w:t>Администрации Комсомольского</w:t>
      </w:r>
    </w:p>
    <w:p w:rsidR="004D365C" w:rsidRPr="004D365C" w:rsidRDefault="004D365C" w:rsidP="004D365C">
      <w:pPr>
        <w:jc w:val="right"/>
        <w:rPr>
          <w:sz w:val="18"/>
          <w:szCs w:val="18"/>
        </w:rPr>
      </w:pPr>
      <w:r w:rsidRPr="004D365C">
        <w:rPr>
          <w:sz w:val="18"/>
          <w:szCs w:val="18"/>
        </w:rPr>
        <w:t>муниципального района</w:t>
      </w:r>
    </w:p>
    <w:p w:rsidR="004D365C" w:rsidRPr="004D365C" w:rsidRDefault="004D365C" w:rsidP="004D365C">
      <w:pPr>
        <w:jc w:val="right"/>
        <w:rPr>
          <w:sz w:val="18"/>
          <w:szCs w:val="18"/>
        </w:rPr>
      </w:pPr>
      <w:r w:rsidRPr="004D365C">
        <w:rPr>
          <w:sz w:val="18"/>
          <w:szCs w:val="18"/>
          <w:u w:val="single"/>
        </w:rPr>
        <w:t>от 31.12.2019 г. № 391</w:t>
      </w:r>
    </w:p>
    <w:p w:rsidR="004D365C" w:rsidRPr="004D365C" w:rsidRDefault="004D365C" w:rsidP="004D365C">
      <w:pPr>
        <w:jc w:val="right"/>
        <w:rPr>
          <w:sz w:val="24"/>
          <w:szCs w:val="24"/>
        </w:rPr>
      </w:pPr>
    </w:p>
    <w:p w:rsidR="004D365C" w:rsidRPr="004D365C" w:rsidRDefault="004D365C" w:rsidP="004D365C">
      <w:pPr>
        <w:jc w:val="right"/>
        <w:rPr>
          <w:sz w:val="24"/>
          <w:szCs w:val="24"/>
        </w:rPr>
      </w:pPr>
    </w:p>
    <w:p w:rsidR="004D365C" w:rsidRPr="004D365C" w:rsidRDefault="004D365C" w:rsidP="004D365C">
      <w:pPr>
        <w:ind w:left="3240"/>
        <w:rPr>
          <w:b/>
          <w:bCs/>
          <w:sz w:val="24"/>
          <w:szCs w:val="24"/>
        </w:rPr>
      </w:pPr>
      <w:r w:rsidRPr="004D365C">
        <w:rPr>
          <w:b/>
          <w:bCs/>
          <w:sz w:val="24"/>
          <w:szCs w:val="24"/>
        </w:rPr>
        <w:t>Муниципальная программа</w:t>
      </w:r>
    </w:p>
    <w:p w:rsidR="004D365C" w:rsidRPr="004D365C" w:rsidRDefault="004D365C" w:rsidP="004D365C">
      <w:pPr>
        <w:tabs>
          <w:tab w:val="left" w:pos="0"/>
        </w:tabs>
        <w:jc w:val="center"/>
        <w:rPr>
          <w:b/>
          <w:sz w:val="24"/>
          <w:szCs w:val="24"/>
        </w:rPr>
      </w:pPr>
      <w:r w:rsidRPr="004D365C">
        <w:rPr>
          <w:b/>
          <w:sz w:val="24"/>
          <w:szCs w:val="24"/>
        </w:rPr>
        <w:t>«Организация предоставления государственных и муниципальных услуг на базе МФЦ»</w:t>
      </w:r>
    </w:p>
    <w:p w:rsidR="004D365C" w:rsidRPr="004D365C" w:rsidRDefault="004D365C" w:rsidP="004D365C">
      <w:pPr>
        <w:tabs>
          <w:tab w:val="left" w:pos="0"/>
        </w:tabs>
        <w:jc w:val="center"/>
        <w:rPr>
          <w:b/>
          <w:bCs/>
          <w:sz w:val="24"/>
          <w:szCs w:val="24"/>
        </w:rPr>
      </w:pPr>
    </w:p>
    <w:p w:rsidR="004D365C" w:rsidRPr="004D365C" w:rsidRDefault="004D365C" w:rsidP="00E3388D">
      <w:pPr>
        <w:pStyle w:val="af2"/>
        <w:numPr>
          <w:ilvl w:val="0"/>
          <w:numId w:val="45"/>
        </w:numPr>
        <w:tabs>
          <w:tab w:val="left" w:pos="0"/>
        </w:tabs>
        <w:spacing w:after="0" w:line="240" w:lineRule="auto"/>
        <w:contextualSpacing/>
        <w:jc w:val="center"/>
        <w:rPr>
          <w:rFonts w:ascii="Times New Roman" w:hAnsi="Times New Roman" w:cs="Times New Roman"/>
          <w:b/>
          <w:bCs/>
          <w:sz w:val="24"/>
          <w:szCs w:val="24"/>
        </w:rPr>
      </w:pPr>
      <w:r w:rsidRPr="004D365C">
        <w:rPr>
          <w:rFonts w:ascii="Times New Roman" w:hAnsi="Times New Roman" w:cs="Times New Roman"/>
          <w:b/>
          <w:bCs/>
          <w:sz w:val="24"/>
          <w:szCs w:val="24"/>
        </w:rPr>
        <w:t xml:space="preserve">ПАСПОРТ </w:t>
      </w:r>
    </w:p>
    <w:p w:rsidR="004D365C" w:rsidRPr="004D365C" w:rsidRDefault="004D365C" w:rsidP="004D365C">
      <w:pPr>
        <w:pStyle w:val="af2"/>
        <w:tabs>
          <w:tab w:val="left" w:pos="0"/>
        </w:tabs>
        <w:ind w:left="-142"/>
        <w:jc w:val="center"/>
        <w:rPr>
          <w:rFonts w:ascii="Times New Roman" w:hAnsi="Times New Roman" w:cs="Times New Roman"/>
          <w:b/>
          <w:bCs/>
          <w:sz w:val="24"/>
          <w:szCs w:val="24"/>
        </w:rPr>
      </w:pPr>
    </w:p>
    <w:p w:rsidR="004D365C" w:rsidRPr="004D365C" w:rsidRDefault="004D365C" w:rsidP="004D365C">
      <w:pPr>
        <w:pStyle w:val="af2"/>
        <w:tabs>
          <w:tab w:val="left" w:pos="0"/>
        </w:tabs>
        <w:ind w:left="-142"/>
        <w:jc w:val="center"/>
        <w:rPr>
          <w:rFonts w:ascii="Times New Roman" w:hAnsi="Times New Roman" w:cs="Times New Roman"/>
          <w:b/>
          <w:bCs/>
          <w:sz w:val="24"/>
          <w:szCs w:val="24"/>
        </w:rPr>
      </w:pPr>
      <w:r w:rsidRPr="004D365C">
        <w:rPr>
          <w:rFonts w:ascii="Times New Roman" w:hAnsi="Times New Roman" w:cs="Times New Roman"/>
          <w:b/>
          <w:bCs/>
          <w:sz w:val="24"/>
          <w:szCs w:val="24"/>
        </w:rPr>
        <w:t>Муниципальной программы</w:t>
      </w:r>
    </w:p>
    <w:p w:rsidR="004D365C" w:rsidRPr="004D365C" w:rsidRDefault="004D365C" w:rsidP="004D365C">
      <w:pPr>
        <w:pStyle w:val="af2"/>
        <w:tabs>
          <w:tab w:val="left" w:pos="0"/>
        </w:tabs>
        <w:ind w:left="-142"/>
        <w:jc w:val="center"/>
        <w:rPr>
          <w:rFonts w:ascii="Times New Roman" w:hAnsi="Times New Roman" w:cs="Times New Roman"/>
          <w:b/>
          <w:bCs/>
          <w:sz w:val="24"/>
          <w:szCs w:val="24"/>
        </w:rPr>
      </w:pPr>
      <w:r w:rsidRPr="004D365C">
        <w:rPr>
          <w:rFonts w:ascii="Times New Roman" w:hAnsi="Times New Roman" w:cs="Times New Roman"/>
          <w:b/>
          <w:bCs/>
          <w:sz w:val="24"/>
          <w:szCs w:val="24"/>
        </w:rPr>
        <w:t>«Организация предоставления государственных и муниципальных услуг на базе МФЦ»</w:t>
      </w:r>
    </w:p>
    <w:p w:rsidR="004D365C" w:rsidRPr="004D365C" w:rsidRDefault="004D365C" w:rsidP="004D365C">
      <w:pPr>
        <w:tabs>
          <w:tab w:val="left" w:pos="0"/>
        </w:tabs>
        <w:ind w:left="-142"/>
        <w:jc w:val="center"/>
        <w:rPr>
          <w:b/>
          <w:bCs/>
          <w:sz w:val="24"/>
          <w:szCs w:val="24"/>
        </w:rPr>
      </w:pPr>
    </w:p>
    <w:p w:rsidR="004D365C" w:rsidRPr="004D365C" w:rsidRDefault="004D365C" w:rsidP="004D365C">
      <w:pPr>
        <w:spacing w:line="48" w:lineRule="exact"/>
        <w:rPr>
          <w:b/>
          <w:bCs/>
          <w:sz w:val="24"/>
          <w:szCs w:val="24"/>
        </w:rPr>
      </w:pPr>
    </w:p>
    <w:p w:rsidR="004D365C" w:rsidRPr="004D365C" w:rsidRDefault="004D365C" w:rsidP="004D365C">
      <w:pPr>
        <w:spacing w:line="234" w:lineRule="auto"/>
        <w:ind w:right="-119"/>
        <w:jc w:val="center"/>
        <w:rPr>
          <w:b/>
          <w:sz w:val="24"/>
          <w:szCs w:val="24"/>
        </w:rPr>
      </w:pPr>
    </w:p>
    <w:tbl>
      <w:tblPr>
        <w:tblStyle w:val="afa"/>
        <w:tblW w:w="10349" w:type="dxa"/>
        <w:tblInd w:w="-176" w:type="dxa"/>
        <w:tblLook w:val="04A0"/>
      </w:tblPr>
      <w:tblGrid>
        <w:gridCol w:w="2552"/>
        <w:gridCol w:w="7797"/>
      </w:tblGrid>
      <w:tr w:rsidR="004D365C" w:rsidRPr="004D365C" w:rsidTr="004D365C">
        <w:tc>
          <w:tcPr>
            <w:tcW w:w="2552" w:type="dxa"/>
          </w:tcPr>
          <w:p w:rsidR="004D365C" w:rsidRPr="004D365C" w:rsidRDefault="004D365C" w:rsidP="004D365C">
            <w:pPr>
              <w:rPr>
                <w:rFonts w:ascii="Times New Roman" w:hAnsi="Times New Roman"/>
                <w:sz w:val="24"/>
                <w:szCs w:val="24"/>
              </w:rPr>
            </w:pPr>
            <w:r w:rsidRPr="004D365C">
              <w:rPr>
                <w:rFonts w:ascii="Times New Roman" w:eastAsia="Times New Roman" w:hAnsi="Times New Roman"/>
                <w:sz w:val="24"/>
                <w:szCs w:val="24"/>
              </w:rPr>
              <w:t>Наименование</w:t>
            </w:r>
          </w:p>
          <w:p w:rsidR="004D365C" w:rsidRPr="004D365C" w:rsidRDefault="004D365C" w:rsidP="004D365C">
            <w:pPr>
              <w:rPr>
                <w:rFonts w:ascii="Times New Roman" w:eastAsia="Times New Roman" w:hAnsi="Times New Roman"/>
                <w:b/>
                <w:bCs/>
                <w:sz w:val="24"/>
                <w:szCs w:val="24"/>
              </w:rPr>
            </w:pPr>
            <w:r w:rsidRPr="004D365C">
              <w:rPr>
                <w:rFonts w:ascii="Times New Roman" w:eastAsia="Times New Roman" w:hAnsi="Times New Roman"/>
                <w:sz w:val="24"/>
                <w:szCs w:val="24"/>
              </w:rPr>
              <w:t>программы</w:t>
            </w:r>
          </w:p>
        </w:tc>
        <w:tc>
          <w:tcPr>
            <w:tcW w:w="7797" w:type="dxa"/>
          </w:tcPr>
          <w:p w:rsidR="004D365C" w:rsidRPr="004D365C" w:rsidRDefault="004D365C" w:rsidP="004D365C">
            <w:pPr>
              <w:rPr>
                <w:rFonts w:ascii="Times New Roman" w:hAnsi="Times New Roman"/>
                <w:sz w:val="24"/>
                <w:szCs w:val="24"/>
              </w:rPr>
            </w:pPr>
            <w:r w:rsidRPr="004D365C">
              <w:rPr>
                <w:rFonts w:ascii="Times New Roman" w:eastAsia="Times New Roman" w:hAnsi="Times New Roman"/>
                <w:sz w:val="24"/>
                <w:szCs w:val="24"/>
              </w:rPr>
              <w:t>Организация предоставления государственных и</w:t>
            </w:r>
          </w:p>
          <w:p w:rsidR="004D365C" w:rsidRPr="004D365C" w:rsidRDefault="004D365C" w:rsidP="004D365C">
            <w:pPr>
              <w:rPr>
                <w:rFonts w:ascii="Times New Roman" w:eastAsia="Times New Roman" w:hAnsi="Times New Roman"/>
                <w:b/>
                <w:bCs/>
                <w:sz w:val="24"/>
                <w:szCs w:val="24"/>
              </w:rPr>
            </w:pPr>
            <w:r w:rsidRPr="004D365C">
              <w:rPr>
                <w:rFonts w:ascii="Times New Roman" w:eastAsia="Times New Roman" w:hAnsi="Times New Roman"/>
                <w:sz w:val="24"/>
                <w:szCs w:val="24"/>
              </w:rPr>
              <w:t>муниципальных услуг на базе МФЦ</w:t>
            </w:r>
          </w:p>
        </w:tc>
      </w:tr>
      <w:tr w:rsidR="004D365C" w:rsidRPr="004D365C" w:rsidTr="004D365C">
        <w:tc>
          <w:tcPr>
            <w:tcW w:w="2552" w:type="dxa"/>
          </w:tcPr>
          <w:p w:rsidR="004D365C" w:rsidRPr="004D365C" w:rsidRDefault="004D365C" w:rsidP="004D365C">
            <w:pPr>
              <w:rPr>
                <w:rFonts w:ascii="Times New Roman" w:eastAsia="Times New Roman" w:hAnsi="Times New Roman"/>
                <w:sz w:val="24"/>
                <w:szCs w:val="24"/>
              </w:rPr>
            </w:pPr>
            <w:r w:rsidRPr="004D365C">
              <w:rPr>
                <w:rFonts w:ascii="Times New Roman" w:eastAsia="Times New Roman" w:hAnsi="Times New Roman"/>
                <w:sz w:val="24"/>
                <w:szCs w:val="24"/>
              </w:rPr>
              <w:t>Срок реализации программы</w:t>
            </w:r>
          </w:p>
        </w:tc>
        <w:tc>
          <w:tcPr>
            <w:tcW w:w="7797" w:type="dxa"/>
          </w:tcPr>
          <w:p w:rsidR="004D365C" w:rsidRPr="004D365C" w:rsidRDefault="004D365C" w:rsidP="004D365C">
            <w:pPr>
              <w:rPr>
                <w:rFonts w:ascii="Times New Roman" w:eastAsia="Times New Roman" w:hAnsi="Times New Roman"/>
                <w:sz w:val="24"/>
                <w:szCs w:val="24"/>
              </w:rPr>
            </w:pPr>
          </w:p>
          <w:p w:rsidR="004D365C" w:rsidRPr="004D365C" w:rsidRDefault="004D365C" w:rsidP="004D365C">
            <w:pPr>
              <w:rPr>
                <w:rFonts w:ascii="Times New Roman" w:eastAsia="Times New Roman" w:hAnsi="Times New Roman"/>
                <w:sz w:val="24"/>
                <w:szCs w:val="24"/>
              </w:rPr>
            </w:pPr>
            <w:r w:rsidRPr="004D365C">
              <w:rPr>
                <w:rFonts w:ascii="Times New Roman" w:eastAsia="Times New Roman" w:hAnsi="Times New Roman"/>
                <w:sz w:val="24"/>
                <w:szCs w:val="24"/>
              </w:rPr>
              <w:t>2021-2025 годы</w:t>
            </w:r>
          </w:p>
        </w:tc>
      </w:tr>
      <w:tr w:rsidR="004D365C" w:rsidRPr="004D365C" w:rsidTr="004D365C">
        <w:tc>
          <w:tcPr>
            <w:tcW w:w="2552" w:type="dxa"/>
          </w:tcPr>
          <w:p w:rsidR="004D365C" w:rsidRPr="004D365C" w:rsidRDefault="004D365C" w:rsidP="004D365C">
            <w:pPr>
              <w:spacing w:line="308" w:lineRule="exact"/>
              <w:rPr>
                <w:rFonts w:ascii="Times New Roman" w:hAnsi="Times New Roman"/>
                <w:sz w:val="24"/>
                <w:szCs w:val="24"/>
              </w:rPr>
            </w:pPr>
            <w:r w:rsidRPr="004D365C">
              <w:rPr>
                <w:rFonts w:ascii="Times New Roman" w:eastAsia="Times New Roman" w:hAnsi="Times New Roman"/>
                <w:sz w:val="24"/>
                <w:szCs w:val="24"/>
              </w:rPr>
              <w:t>Перечень</w:t>
            </w:r>
          </w:p>
          <w:p w:rsidR="004D365C" w:rsidRPr="004D365C" w:rsidRDefault="004D365C" w:rsidP="004D365C">
            <w:pPr>
              <w:rPr>
                <w:rFonts w:ascii="Times New Roman" w:eastAsia="Times New Roman" w:hAnsi="Times New Roman"/>
                <w:b/>
                <w:bCs/>
                <w:sz w:val="24"/>
                <w:szCs w:val="24"/>
              </w:rPr>
            </w:pPr>
            <w:r w:rsidRPr="004D365C">
              <w:rPr>
                <w:rFonts w:ascii="Times New Roman" w:eastAsia="Times New Roman" w:hAnsi="Times New Roman"/>
                <w:sz w:val="24"/>
                <w:szCs w:val="24"/>
              </w:rPr>
              <w:t>подпрограмм</w:t>
            </w:r>
          </w:p>
        </w:tc>
        <w:tc>
          <w:tcPr>
            <w:tcW w:w="7797" w:type="dxa"/>
          </w:tcPr>
          <w:p w:rsidR="004D365C" w:rsidRPr="004D365C" w:rsidRDefault="004D365C" w:rsidP="004D365C">
            <w:pPr>
              <w:spacing w:line="308" w:lineRule="exact"/>
              <w:jc w:val="both"/>
              <w:rPr>
                <w:rFonts w:ascii="Times New Roman" w:hAnsi="Times New Roman"/>
                <w:sz w:val="24"/>
                <w:szCs w:val="24"/>
              </w:rPr>
            </w:pPr>
            <w:r w:rsidRPr="004D365C">
              <w:rPr>
                <w:rFonts w:ascii="Times New Roman" w:eastAsia="Times New Roman" w:hAnsi="Times New Roman"/>
                <w:sz w:val="24"/>
                <w:szCs w:val="24"/>
              </w:rPr>
              <w:t>1. Обеспечение деятельности МФЦ предоставления</w:t>
            </w:r>
          </w:p>
          <w:p w:rsidR="004D365C" w:rsidRPr="004D365C" w:rsidRDefault="004D365C" w:rsidP="004D365C">
            <w:pPr>
              <w:jc w:val="both"/>
              <w:rPr>
                <w:rFonts w:ascii="Times New Roman" w:eastAsia="Times New Roman" w:hAnsi="Times New Roman"/>
                <w:sz w:val="24"/>
                <w:szCs w:val="24"/>
              </w:rPr>
            </w:pPr>
            <w:r w:rsidRPr="004D365C">
              <w:rPr>
                <w:rFonts w:ascii="Times New Roman" w:eastAsia="Times New Roman" w:hAnsi="Times New Roman"/>
                <w:sz w:val="24"/>
                <w:szCs w:val="24"/>
              </w:rPr>
              <w:t>государственных и муниципальных услуг.</w:t>
            </w:r>
          </w:p>
          <w:p w:rsidR="004D365C" w:rsidRPr="004D365C" w:rsidRDefault="004D365C" w:rsidP="004D365C">
            <w:pPr>
              <w:spacing w:line="308" w:lineRule="exact"/>
              <w:jc w:val="both"/>
              <w:rPr>
                <w:rFonts w:ascii="Times New Roman" w:hAnsi="Times New Roman"/>
                <w:sz w:val="24"/>
                <w:szCs w:val="24"/>
              </w:rPr>
            </w:pPr>
            <w:r w:rsidRPr="004D365C">
              <w:rPr>
                <w:rFonts w:ascii="Times New Roman" w:eastAsia="Times New Roman" w:hAnsi="Times New Roman"/>
                <w:sz w:val="24"/>
                <w:szCs w:val="24"/>
              </w:rPr>
              <w:t>2. Повышение качества и доступности предоставления</w:t>
            </w:r>
          </w:p>
          <w:p w:rsidR="004D365C" w:rsidRPr="004D365C" w:rsidRDefault="004D365C" w:rsidP="004D365C">
            <w:pPr>
              <w:jc w:val="both"/>
              <w:rPr>
                <w:rFonts w:ascii="Times New Roman" w:eastAsia="Times New Roman" w:hAnsi="Times New Roman"/>
                <w:b/>
                <w:bCs/>
                <w:sz w:val="24"/>
                <w:szCs w:val="24"/>
              </w:rPr>
            </w:pPr>
            <w:r w:rsidRPr="004D365C">
              <w:rPr>
                <w:rFonts w:ascii="Times New Roman" w:eastAsia="Times New Roman" w:hAnsi="Times New Roman"/>
                <w:sz w:val="24"/>
                <w:szCs w:val="24"/>
              </w:rPr>
              <w:t>государственных и муниципальных услуг на базе МФЦ.</w:t>
            </w:r>
          </w:p>
        </w:tc>
      </w:tr>
      <w:tr w:rsidR="004D365C" w:rsidRPr="004D365C" w:rsidTr="004D365C">
        <w:tc>
          <w:tcPr>
            <w:tcW w:w="2552" w:type="dxa"/>
          </w:tcPr>
          <w:p w:rsidR="004D365C" w:rsidRPr="004D365C" w:rsidRDefault="004D365C" w:rsidP="004D365C">
            <w:pPr>
              <w:rPr>
                <w:rFonts w:ascii="Times New Roman" w:eastAsia="Times New Roman" w:hAnsi="Times New Roman"/>
                <w:b/>
                <w:bCs/>
                <w:sz w:val="24"/>
                <w:szCs w:val="24"/>
              </w:rPr>
            </w:pPr>
            <w:r w:rsidRPr="004D365C">
              <w:rPr>
                <w:rFonts w:ascii="Times New Roman" w:eastAsia="Times New Roman" w:hAnsi="Times New Roman"/>
                <w:sz w:val="24"/>
                <w:szCs w:val="24"/>
              </w:rPr>
              <w:t>Администратор программы</w:t>
            </w:r>
          </w:p>
        </w:tc>
        <w:tc>
          <w:tcPr>
            <w:tcW w:w="7797" w:type="dxa"/>
          </w:tcPr>
          <w:p w:rsidR="004D365C" w:rsidRPr="004D365C" w:rsidRDefault="004D365C" w:rsidP="004D365C">
            <w:pPr>
              <w:spacing w:line="309" w:lineRule="exact"/>
              <w:ind w:left="100"/>
              <w:jc w:val="both"/>
              <w:rPr>
                <w:rFonts w:ascii="Times New Roman" w:eastAsia="Times New Roman" w:hAnsi="Times New Roman"/>
                <w:b/>
                <w:bCs/>
                <w:sz w:val="24"/>
                <w:szCs w:val="24"/>
              </w:rPr>
            </w:pPr>
            <w:r w:rsidRPr="004D365C">
              <w:rPr>
                <w:rFonts w:ascii="Times New Roman" w:eastAsia="Times New Roman" w:hAnsi="Times New Roman"/>
                <w:sz w:val="24"/>
                <w:szCs w:val="24"/>
              </w:rPr>
              <w:t>Администрация Комсомольского муниципального района</w:t>
            </w:r>
          </w:p>
        </w:tc>
      </w:tr>
      <w:tr w:rsidR="004D365C" w:rsidRPr="004D365C" w:rsidTr="004D365C">
        <w:tc>
          <w:tcPr>
            <w:tcW w:w="2552" w:type="dxa"/>
          </w:tcPr>
          <w:p w:rsidR="004D365C" w:rsidRPr="004D365C" w:rsidRDefault="004D365C" w:rsidP="004D365C">
            <w:pPr>
              <w:rPr>
                <w:rFonts w:ascii="Times New Roman" w:eastAsia="Times New Roman" w:hAnsi="Times New Roman"/>
                <w:b/>
                <w:bCs/>
                <w:sz w:val="24"/>
                <w:szCs w:val="24"/>
              </w:rPr>
            </w:pPr>
            <w:r w:rsidRPr="004D365C">
              <w:rPr>
                <w:rFonts w:ascii="Times New Roman" w:eastAsia="Times New Roman" w:hAnsi="Times New Roman"/>
                <w:sz w:val="24"/>
                <w:szCs w:val="24"/>
              </w:rPr>
              <w:t xml:space="preserve">Ответственные исполнители программы                           </w:t>
            </w:r>
          </w:p>
        </w:tc>
        <w:tc>
          <w:tcPr>
            <w:tcW w:w="7797" w:type="dxa"/>
          </w:tcPr>
          <w:p w:rsidR="004D365C" w:rsidRPr="004D365C" w:rsidRDefault="004D365C" w:rsidP="004D365C">
            <w:pPr>
              <w:rPr>
                <w:rFonts w:ascii="Times New Roman" w:eastAsia="Times New Roman" w:hAnsi="Times New Roman"/>
                <w:b/>
                <w:bCs/>
                <w:sz w:val="24"/>
                <w:szCs w:val="24"/>
              </w:rPr>
            </w:pPr>
            <w:r w:rsidRPr="004D365C">
              <w:rPr>
                <w:rFonts w:ascii="Times New Roman" w:eastAsia="Times New Roman" w:hAnsi="Times New Roman"/>
                <w:sz w:val="24"/>
                <w:szCs w:val="24"/>
              </w:rPr>
              <w:t>Муниципальное бюджетное учреждение «Многофункциональный центр предоставления государственных и муниципальных услуг в Комсомольском муниципальном районе»</w:t>
            </w:r>
          </w:p>
        </w:tc>
      </w:tr>
      <w:tr w:rsidR="004D365C" w:rsidRPr="004D365C" w:rsidTr="004D365C">
        <w:tc>
          <w:tcPr>
            <w:tcW w:w="2552" w:type="dxa"/>
          </w:tcPr>
          <w:p w:rsidR="004D365C" w:rsidRPr="004D365C" w:rsidRDefault="004D365C" w:rsidP="004D365C">
            <w:pPr>
              <w:rPr>
                <w:rFonts w:ascii="Times New Roman" w:eastAsia="Times New Roman" w:hAnsi="Times New Roman"/>
                <w:b/>
                <w:bCs/>
                <w:sz w:val="24"/>
                <w:szCs w:val="24"/>
              </w:rPr>
            </w:pPr>
            <w:r w:rsidRPr="004D365C">
              <w:rPr>
                <w:rFonts w:ascii="Times New Roman" w:eastAsia="Times New Roman" w:hAnsi="Times New Roman"/>
                <w:sz w:val="24"/>
                <w:szCs w:val="24"/>
              </w:rPr>
              <w:t>Исполнители</w:t>
            </w:r>
          </w:p>
        </w:tc>
        <w:tc>
          <w:tcPr>
            <w:tcW w:w="7797" w:type="dxa"/>
          </w:tcPr>
          <w:p w:rsidR="004D365C" w:rsidRPr="004D365C" w:rsidRDefault="004D365C" w:rsidP="004D365C">
            <w:pPr>
              <w:rPr>
                <w:rFonts w:ascii="Times New Roman" w:eastAsia="Times New Roman" w:hAnsi="Times New Roman"/>
                <w:b/>
                <w:bCs/>
                <w:sz w:val="24"/>
                <w:szCs w:val="24"/>
              </w:rPr>
            </w:pPr>
            <w:r w:rsidRPr="004D365C">
              <w:rPr>
                <w:rFonts w:ascii="Times New Roman" w:eastAsia="Times New Roman" w:hAnsi="Times New Roman"/>
                <w:sz w:val="24"/>
                <w:szCs w:val="24"/>
              </w:rPr>
              <w:t>Муниципальное бюджетное учреждение «Многофункциональный центр предоставления государственных и муниципальных услуг в Комсомольском муниципальном районе»</w:t>
            </w:r>
          </w:p>
        </w:tc>
      </w:tr>
      <w:tr w:rsidR="004D365C" w:rsidRPr="004D365C" w:rsidTr="004D365C">
        <w:tc>
          <w:tcPr>
            <w:tcW w:w="2552" w:type="dxa"/>
          </w:tcPr>
          <w:p w:rsidR="004D365C" w:rsidRPr="004D365C" w:rsidRDefault="004D365C" w:rsidP="004D365C">
            <w:pPr>
              <w:spacing w:line="309" w:lineRule="exact"/>
              <w:rPr>
                <w:rFonts w:ascii="Times New Roman" w:hAnsi="Times New Roman"/>
                <w:sz w:val="24"/>
                <w:szCs w:val="24"/>
              </w:rPr>
            </w:pPr>
            <w:r w:rsidRPr="004D365C">
              <w:rPr>
                <w:rFonts w:ascii="Times New Roman" w:eastAsia="Times New Roman" w:hAnsi="Times New Roman"/>
                <w:sz w:val="24"/>
                <w:szCs w:val="24"/>
              </w:rPr>
              <w:t>Цель (цели)</w:t>
            </w:r>
          </w:p>
          <w:p w:rsidR="004D365C" w:rsidRPr="004D365C" w:rsidRDefault="004D365C" w:rsidP="004D365C">
            <w:pPr>
              <w:rPr>
                <w:rFonts w:ascii="Times New Roman" w:eastAsia="Times New Roman" w:hAnsi="Times New Roman"/>
                <w:b/>
                <w:bCs/>
                <w:sz w:val="24"/>
                <w:szCs w:val="24"/>
              </w:rPr>
            </w:pPr>
            <w:r w:rsidRPr="004D365C">
              <w:rPr>
                <w:rFonts w:ascii="Times New Roman" w:eastAsia="Times New Roman" w:hAnsi="Times New Roman"/>
                <w:sz w:val="24"/>
                <w:szCs w:val="24"/>
              </w:rPr>
              <w:t>программы</w:t>
            </w:r>
          </w:p>
        </w:tc>
        <w:tc>
          <w:tcPr>
            <w:tcW w:w="7797" w:type="dxa"/>
          </w:tcPr>
          <w:p w:rsidR="004D365C" w:rsidRPr="004D365C" w:rsidRDefault="004D365C" w:rsidP="004D365C">
            <w:pPr>
              <w:spacing w:line="309" w:lineRule="exact"/>
              <w:ind w:left="100"/>
              <w:rPr>
                <w:rFonts w:ascii="Times New Roman" w:eastAsia="Times New Roman" w:hAnsi="Times New Roman"/>
                <w:sz w:val="24"/>
                <w:szCs w:val="24"/>
              </w:rPr>
            </w:pPr>
            <w:r w:rsidRPr="004D365C">
              <w:rPr>
                <w:rFonts w:ascii="Times New Roman" w:eastAsia="Times New Roman" w:hAnsi="Times New Roman"/>
                <w:sz w:val="24"/>
                <w:szCs w:val="24"/>
              </w:rPr>
              <w:t>Упрощение процедур получения физическими и юридическими лицами государственных и муниципальных услуг за счёт реализации принципа «одного окна»;</w:t>
            </w:r>
          </w:p>
          <w:p w:rsidR="004D365C" w:rsidRPr="004D365C" w:rsidRDefault="004D365C" w:rsidP="004D365C">
            <w:pPr>
              <w:spacing w:line="309" w:lineRule="exact"/>
              <w:ind w:left="100"/>
              <w:rPr>
                <w:rFonts w:ascii="Times New Roman" w:hAnsi="Times New Roman"/>
                <w:sz w:val="24"/>
                <w:szCs w:val="24"/>
              </w:rPr>
            </w:pPr>
            <w:r w:rsidRPr="004D365C">
              <w:rPr>
                <w:rFonts w:ascii="Times New Roman" w:eastAsia="Times New Roman" w:hAnsi="Times New Roman"/>
                <w:sz w:val="24"/>
                <w:szCs w:val="24"/>
              </w:rPr>
              <w:t>Сокращение   сроков   предоставления   государственных   и муниципальных услуг;</w:t>
            </w:r>
          </w:p>
          <w:p w:rsidR="004D365C" w:rsidRPr="004D365C" w:rsidRDefault="004D365C" w:rsidP="004D365C">
            <w:pPr>
              <w:ind w:left="100"/>
              <w:rPr>
                <w:rFonts w:ascii="Times New Roman" w:hAnsi="Times New Roman"/>
                <w:sz w:val="24"/>
                <w:szCs w:val="24"/>
              </w:rPr>
            </w:pPr>
            <w:r w:rsidRPr="004D365C">
              <w:rPr>
                <w:rFonts w:ascii="Times New Roman" w:eastAsia="Times New Roman" w:hAnsi="Times New Roman"/>
                <w:sz w:val="24"/>
                <w:szCs w:val="24"/>
              </w:rPr>
              <w:t>Противодействие коррупции при предоставлении государственных и муниципальных услуг;</w:t>
            </w:r>
          </w:p>
          <w:p w:rsidR="004D365C" w:rsidRPr="004D365C" w:rsidRDefault="004D365C" w:rsidP="004D365C">
            <w:pPr>
              <w:ind w:left="100"/>
              <w:rPr>
                <w:rFonts w:ascii="Times New Roman" w:hAnsi="Times New Roman"/>
                <w:sz w:val="24"/>
                <w:szCs w:val="24"/>
              </w:rPr>
            </w:pPr>
            <w:r w:rsidRPr="004D365C">
              <w:rPr>
                <w:rFonts w:ascii="Times New Roman" w:eastAsia="Times New Roman" w:hAnsi="Times New Roman"/>
                <w:sz w:val="24"/>
                <w:szCs w:val="24"/>
              </w:rPr>
              <w:t>Повышение   качества   предоставления   государственных   и муниципальных услуг;</w:t>
            </w:r>
          </w:p>
          <w:p w:rsidR="004D365C" w:rsidRPr="004D365C" w:rsidRDefault="004D365C" w:rsidP="004D365C">
            <w:pPr>
              <w:ind w:left="100"/>
              <w:rPr>
                <w:rFonts w:ascii="Times New Roman" w:hAnsi="Times New Roman"/>
                <w:sz w:val="24"/>
                <w:szCs w:val="24"/>
              </w:rPr>
            </w:pPr>
            <w:r w:rsidRPr="004D365C">
              <w:rPr>
                <w:rFonts w:ascii="Times New Roman" w:eastAsia="Times New Roman" w:hAnsi="Times New Roman"/>
                <w:sz w:val="24"/>
                <w:szCs w:val="24"/>
              </w:rPr>
              <w:t>Обеспечение   органов   государственной   власти   органов местного    самоуправления    актуальной    и    достоверной информацией о  населении,  состоящем  на  регистрационном учёте на территории Комсомольского муниципального района;</w:t>
            </w:r>
          </w:p>
          <w:p w:rsidR="004D365C" w:rsidRPr="004D365C" w:rsidRDefault="004D365C" w:rsidP="004D365C">
            <w:pPr>
              <w:ind w:left="100"/>
              <w:rPr>
                <w:rFonts w:ascii="Times New Roman" w:hAnsi="Times New Roman"/>
                <w:sz w:val="24"/>
                <w:szCs w:val="24"/>
              </w:rPr>
            </w:pPr>
            <w:r w:rsidRPr="004D365C">
              <w:rPr>
                <w:rFonts w:ascii="Times New Roman" w:eastAsia="Times New Roman" w:hAnsi="Times New Roman"/>
                <w:sz w:val="24"/>
                <w:szCs w:val="24"/>
              </w:rPr>
              <w:t>Обеспечение межведомственного информационного</w:t>
            </w:r>
          </w:p>
          <w:p w:rsidR="004D365C" w:rsidRPr="004D365C" w:rsidRDefault="004D365C" w:rsidP="004D365C">
            <w:pPr>
              <w:ind w:left="100"/>
              <w:rPr>
                <w:rFonts w:ascii="Times New Roman" w:hAnsi="Times New Roman"/>
                <w:sz w:val="24"/>
                <w:szCs w:val="24"/>
              </w:rPr>
            </w:pPr>
            <w:r w:rsidRPr="004D365C">
              <w:rPr>
                <w:rFonts w:ascii="Times New Roman" w:eastAsia="Times New Roman" w:hAnsi="Times New Roman"/>
                <w:sz w:val="24"/>
                <w:szCs w:val="24"/>
              </w:rPr>
              <w:t>взаимодействия   при   предоставлении   государственных   и</w:t>
            </w:r>
          </w:p>
          <w:p w:rsidR="004D365C" w:rsidRPr="004D365C" w:rsidRDefault="004D365C" w:rsidP="004D365C">
            <w:pPr>
              <w:rPr>
                <w:rFonts w:ascii="Times New Roman" w:eastAsia="Times New Roman" w:hAnsi="Times New Roman"/>
                <w:b/>
                <w:bCs/>
                <w:sz w:val="24"/>
                <w:szCs w:val="24"/>
              </w:rPr>
            </w:pPr>
            <w:r w:rsidRPr="004D365C">
              <w:rPr>
                <w:rFonts w:ascii="Times New Roman" w:eastAsia="Times New Roman" w:hAnsi="Times New Roman"/>
                <w:sz w:val="24"/>
                <w:szCs w:val="24"/>
              </w:rPr>
              <w:lastRenderedPageBreak/>
              <w:t xml:space="preserve"> муниципальных услуг.</w:t>
            </w:r>
          </w:p>
        </w:tc>
      </w:tr>
      <w:tr w:rsidR="004D365C" w:rsidRPr="004D365C" w:rsidTr="004D365C">
        <w:tc>
          <w:tcPr>
            <w:tcW w:w="2552" w:type="dxa"/>
          </w:tcPr>
          <w:p w:rsidR="004D365C" w:rsidRPr="004D365C" w:rsidRDefault="004D365C" w:rsidP="004D365C">
            <w:pPr>
              <w:spacing w:line="309" w:lineRule="exact"/>
              <w:rPr>
                <w:rFonts w:ascii="Times New Roman" w:eastAsia="Times New Roman" w:hAnsi="Times New Roman"/>
                <w:sz w:val="24"/>
                <w:szCs w:val="24"/>
              </w:rPr>
            </w:pPr>
            <w:r w:rsidRPr="004D365C">
              <w:rPr>
                <w:rFonts w:ascii="Times New Roman" w:eastAsia="Times New Roman" w:hAnsi="Times New Roman"/>
                <w:sz w:val="24"/>
                <w:szCs w:val="24"/>
              </w:rPr>
              <w:lastRenderedPageBreak/>
              <w:t>Целевые индикаторы (показатели) программы</w:t>
            </w:r>
          </w:p>
        </w:tc>
        <w:tc>
          <w:tcPr>
            <w:tcW w:w="7797" w:type="dxa"/>
          </w:tcPr>
          <w:p w:rsidR="004D365C" w:rsidRPr="004D365C" w:rsidRDefault="004D365C" w:rsidP="004D365C">
            <w:pPr>
              <w:spacing w:line="308" w:lineRule="exact"/>
              <w:ind w:left="120"/>
              <w:rPr>
                <w:rFonts w:ascii="Times New Roman" w:eastAsia="Times New Roman" w:hAnsi="Times New Roman"/>
                <w:color w:val="FF0000"/>
                <w:sz w:val="24"/>
                <w:szCs w:val="24"/>
              </w:rPr>
            </w:pPr>
            <w:r w:rsidRPr="004D365C">
              <w:rPr>
                <w:rFonts w:ascii="Times New Roman" w:eastAsia="Times New Roman" w:hAnsi="Times New Roman"/>
                <w:sz w:val="24"/>
                <w:szCs w:val="24"/>
              </w:rPr>
              <w:t>- пропускная способность сети МФЦ (количество посетителей на получение всех государственных и муниципальных услуг);</w:t>
            </w:r>
          </w:p>
          <w:p w:rsidR="004D365C" w:rsidRPr="004D365C" w:rsidRDefault="004D365C" w:rsidP="004D365C">
            <w:pPr>
              <w:spacing w:line="309" w:lineRule="exact"/>
              <w:ind w:left="120"/>
              <w:rPr>
                <w:rFonts w:ascii="Times New Roman" w:hAnsi="Times New Roman"/>
                <w:sz w:val="24"/>
                <w:szCs w:val="24"/>
              </w:rPr>
            </w:pPr>
            <w:r w:rsidRPr="004D365C">
              <w:rPr>
                <w:rFonts w:ascii="Times New Roman" w:eastAsia="Times New Roman" w:hAnsi="Times New Roman"/>
                <w:sz w:val="24"/>
                <w:szCs w:val="24"/>
              </w:rPr>
              <w:t>- время ожидания посетителей в очереди в окно приёма документов на подачу документов на предоставление услуги</w:t>
            </w:r>
          </w:p>
          <w:p w:rsidR="004D365C" w:rsidRPr="004D365C" w:rsidRDefault="004D365C" w:rsidP="004D365C">
            <w:pPr>
              <w:ind w:left="120"/>
              <w:rPr>
                <w:rFonts w:ascii="Times New Roman" w:eastAsia="Times New Roman" w:hAnsi="Times New Roman"/>
                <w:sz w:val="24"/>
                <w:szCs w:val="24"/>
              </w:rPr>
            </w:pPr>
            <w:r w:rsidRPr="004D365C">
              <w:rPr>
                <w:rFonts w:ascii="Times New Roman" w:eastAsia="Times New Roman" w:hAnsi="Times New Roman"/>
                <w:sz w:val="24"/>
                <w:szCs w:val="24"/>
              </w:rPr>
              <w:t>или оказание консультации по порядку предоставления услуги;</w:t>
            </w:r>
          </w:p>
          <w:p w:rsidR="004D365C" w:rsidRPr="004D365C" w:rsidRDefault="004D365C" w:rsidP="004D365C">
            <w:pPr>
              <w:spacing w:line="309" w:lineRule="exact"/>
              <w:ind w:left="120"/>
              <w:rPr>
                <w:rFonts w:ascii="Times New Roman" w:eastAsia="Times New Roman" w:hAnsi="Times New Roman"/>
                <w:sz w:val="24"/>
                <w:szCs w:val="24"/>
              </w:rPr>
            </w:pPr>
            <w:r w:rsidRPr="004D365C">
              <w:rPr>
                <w:rFonts w:ascii="Times New Roman" w:eastAsia="Times New Roman" w:hAnsi="Times New Roman"/>
                <w:sz w:val="24"/>
                <w:szCs w:val="24"/>
              </w:rPr>
              <w:t>- фактическое время получения заявителем услуги;</w:t>
            </w:r>
          </w:p>
          <w:p w:rsidR="004D365C" w:rsidRPr="004D365C" w:rsidRDefault="004D365C" w:rsidP="004D365C">
            <w:pPr>
              <w:spacing w:line="308" w:lineRule="exact"/>
              <w:ind w:left="120"/>
              <w:rPr>
                <w:rFonts w:ascii="Times New Roman" w:eastAsia="Times New Roman" w:hAnsi="Times New Roman"/>
                <w:color w:val="FF0000"/>
                <w:sz w:val="24"/>
                <w:szCs w:val="24"/>
              </w:rPr>
            </w:pPr>
            <w:r w:rsidRPr="004D365C">
              <w:rPr>
                <w:rFonts w:ascii="Times New Roman" w:eastAsia="Times New Roman" w:hAnsi="Times New Roman"/>
                <w:sz w:val="24"/>
                <w:szCs w:val="24"/>
              </w:rPr>
              <w:t>- удовлетворённость получателей качеством оказания государственных и муниципальных услуг;</w:t>
            </w:r>
          </w:p>
          <w:p w:rsidR="004D365C" w:rsidRPr="004D365C" w:rsidRDefault="004D365C" w:rsidP="004D365C">
            <w:pPr>
              <w:spacing w:line="309" w:lineRule="exact"/>
              <w:ind w:left="100"/>
              <w:rPr>
                <w:rFonts w:ascii="Times New Roman" w:eastAsia="Times New Roman" w:hAnsi="Times New Roman"/>
                <w:sz w:val="24"/>
                <w:szCs w:val="24"/>
              </w:rPr>
            </w:pPr>
            <w:r w:rsidRPr="004D365C">
              <w:rPr>
                <w:rFonts w:ascii="Times New Roman" w:eastAsia="Times New Roman" w:hAnsi="Times New Roman"/>
                <w:sz w:val="24"/>
                <w:szCs w:val="24"/>
              </w:rPr>
              <w:t>- количество оказанных услуг;</w:t>
            </w:r>
          </w:p>
          <w:p w:rsidR="004D365C" w:rsidRPr="004D365C" w:rsidRDefault="004D365C" w:rsidP="004D365C">
            <w:pPr>
              <w:spacing w:line="309" w:lineRule="exact"/>
              <w:ind w:left="100"/>
              <w:rPr>
                <w:rFonts w:ascii="Times New Roman" w:eastAsia="Times New Roman" w:hAnsi="Times New Roman"/>
                <w:sz w:val="24"/>
                <w:szCs w:val="24"/>
              </w:rPr>
            </w:pPr>
            <w:r w:rsidRPr="004D365C">
              <w:rPr>
                <w:rFonts w:ascii="Times New Roman" w:eastAsia="Times New Roman" w:hAnsi="Times New Roman"/>
                <w:sz w:val="24"/>
                <w:szCs w:val="24"/>
              </w:rPr>
              <w:t>- количество специалистов, работающих в режиме «одного окна»;</w:t>
            </w:r>
          </w:p>
          <w:p w:rsidR="004D365C" w:rsidRPr="004D365C" w:rsidRDefault="004D365C" w:rsidP="004D365C">
            <w:pPr>
              <w:spacing w:line="309" w:lineRule="exact"/>
              <w:ind w:left="100"/>
              <w:rPr>
                <w:rFonts w:ascii="Times New Roman" w:eastAsia="Times New Roman" w:hAnsi="Times New Roman"/>
                <w:sz w:val="24"/>
                <w:szCs w:val="24"/>
              </w:rPr>
            </w:pPr>
            <w:r w:rsidRPr="004D365C">
              <w:rPr>
                <w:rFonts w:ascii="Times New Roman" w:eastAsia="Times New Roman" w:hAnsi="Times New Roman"/>
                <w:sz w:val="24"/>
                <w:szCs w:val="24"/>
              </w:rPr>
              <w:t xml:space="preserve">- среднее количество услуг, предоставляемых в режиме «одного окна». </w:t>
            </w:r>
          </w:p>
        </w:tc>
      </w:tr>
      <w:tr w:rsidR="004D365C" w:rsidRPr="004D365C" w:rsidTr="004D365C">
        <w:trPr>
          <w:trHeight w:val="4340"/>
        </w:trPr>
        <w:tc>
          <w:tcPr>
            <w:tcW w:w="2552" w:type="dxa"/>
          </w:tcPr>
          <w:p w:rsidR="004D365C" w:rsidRPr="004D365C" w:rsidRDefault="004D365C" w:rsidP="004D365C">
            <w:pPr>
              <w:spacing w:line="308" w:lineRule="exact"/>
              <w:rPr>
                <w:rFonts w:ascii="Times New Roman" w:hAnsi="Times New Roman"/>
                <w:sz w:val="24"/>
                <w:szCs w:val="24"/>
              </w:rPr>
            </w:pPr>
            <w:r w:rsidRPr="004D365C">
              <w:rPr>
                <w:rFonts w:ascii="Times New Roman" w:eastAsia="Times New Roman" w:hAnsi="Times New Roman"/>
                <w:sz w:val="24"/>
                <w:szCs w:val="24"/>
              </w:rPr>
              <w:t>Объёмы</w:t>
            </w:r>
          </w:p>
          <w:p w:rsidR="004D365C" w:rsidRPr="004D365C" w:rsidRDefault="004D365C" w:rsidP="004D365C">
            <w:pPr>
              <w:rPr>
                <w:rFonts w:ascii="Times New Roman" w:hAnsi="Times New Roman"/>
                <w:sz w:val="24"/>
                <w:szCs w:val="24"/>
              </w:rPr>
            </w:pPr>
            <w:r w:rsidRPr="004D365C">
              <w:rPr>
                <w:rFonts w:ascii="Times New Roman" w:eastAsia="Times New Roman" w:hAnsi="Times New Roman"/>
                <w:sz w:val="24"/>
                <w:szCs w:val="24"/>
              </w:rPr>
              <w:t>ресурсного</w:t>
            </w:r>
          </w:p>
          <w:p w:rsidR="004D365C" w:rsidRPr="004D365C" w:rsidRDefault="004D365C" w:rsidP="004D365C">
            <w:pPr>
              <w:rPr>
                <w:rFonts w:ascii="Times New Roman" w:hAnsi="Times New Roman"/>
                <w:sz w:val="24"/>
                <w:szCs w:val="24"/>
              </w:rPr>
            </w:pPr>
            <w:r w:rsidRPr="004D365C">
              <w:rPr>
                <w:rFonts w:ascii="Times New Roman" w:eastAsia="Times New Roman" w:hAnsi="Times New Roman"/>
                <w:sz w:val="24"/>
                <w:szCs w:val="24"/>
              </w:rPr>
              <w:t>обеспечения</w:t>
            </w:r>
          </w:p>
          <w:p w:rsidR="004D365C" w:rsidRPr="004D365C" w:rsidRDefault="004D365C" w:rsidP="004D365C">
            <w:pPr>
              <w:rPr>
                <w:rFonts w:ascii="Times New Roman" w:eastAsia="Times New Roman" w:hAnsi="Times New Roman"/>
                <w:b/>
                <w:bCs/>
                <w:sz w:val="24"/>
                <w:szCs w:val="24"/>
              </w:rPr>
            </w:pPr>
            <w:r w:rsidRPr="004D365C">
              <w:rPr>
                <w:rFonts w:ascii="Times New Roman" w:eastAsia="Times New Roman" w:hAnsi="Times New Roman"/>
                <w:sz w:val="24"/>
                <w:szCs w:val="24"/>
              </w:rPr>
              <w:t>программы</w:t>
            </w:r>
          </w:p>
        </w:tc>
        <w:tc>
          <w:tcPr>
            <w:tcW w:w="7797" w:type="dxa"/>
          </w:tcPr>
          <w:p w:rsidR="004D365C" w:rsidRPr="004D365C" w:rsidRDefault="004D365C" w:rsidP="004D365C">
            <w:pPr>
              <w:spacing w:line="308" w:lineRule="exact"/>
              <w:ind w:left="100"/>
              <w:rPr>
                <w:rFonts w:ascii="Times New Roman" w:eastAsia="Times New Roman" w:hAnsi="Times New Roman"/>
                <w:sz w:val="24"/>
                <w:szCs w:val="24"/>
              </w:rPr>
            </w:pPr>
            <w:r w:rsidRPr="004D365C">
              <w:rPr>
                <w:rFonts w:ascii="Times New Roman" w:eastAsia="Times New Roman" w:hAnsi="Times New Roman"/>
                <w:sz w:val="24"/>
                <w:szCs w:val="24"/>
              </w:rPr>
              <w:t xml:space="preserve">Общий объем Бюджетных ассигнований: </w:t>
            </w:r>
          </w:p>
          <w:p w:rsidR="004D365C" w:rsidRPr="004D365C" w:rsidRDefault="004D365C" w:rsidP="004D365C">
            <w:pPr>
              <w:ind w:left="100"/>
              <w:rPr>
                <w:rFonts w:ascii="Times New Roman" w:hAnsi="Times New Roman"/>
                <w:sz w:val="24"/>
                <w:szCs w:val="24"/>
              </w:rPr>
            </w:pPr>
            <w:r w:rsidRPr="004D365C">
              <w:rPr>
                <w:rFonts w:ascii="Times New Roman" w:eastAsia="Times New Roman" w:hAnsi="Times New Roman"/>
                <w:sz w:val="24"/>
                <w:szCs w:val="24"/>
              </w:rPr>
              <w:t>В 2021 году- 3 922 616,00 рублей;</w:t>
            </w:r>
          </w:p>
          <w:p w:rsidR="004D365C" w:rsidRPr="004D365C" w:rsidRDefault="004D365C" w:rsidP="004D365C">
            <w:pPr>
              <w:ind w:left="100"/>
              <w:rPr>
                <w:rFonts w:ascii="Times New Roman" w:hAnsi="Times New Roman"/>
                <w:sz w:val="24"/>
                <w:szCs w:val="24"/>
              </w:rPr>
            </w:pPr>
            <w:r w:rsidRPr="004D365C">
              <w:rPr>
                <w:rFonts w:ascii="Times New Roman" w:eastAsia="Times New Roman" w:hAnsi="Times New Roman"/>
                <w:sz w:val="24"/>
                <w:szCs w:val="24"/>
              </w:rPr>
              <w:t>В 2022 году- 4086522,34 рублей;</w:t>
            </w:r>
          </w:p>
          <w:p w:rsidR="004D365C" w:rsidRPr="004D365C" w:rsidRDefault="004D365C" w:rsidP="004D365C">
            <w:pPr>
              <w:ind w:left="100"/>
              <w:rPr>
                <w:rFonts w:ascii="Times New Roman" w:hAnsi="Times New Roman"/>
                <w:sz w:val="24"/>
                <w:szCs w:val="24"/>
              </w:rPr>
            </w:pPr>
            <w:r w:rsidRPr="004D365C">
              <w:rPr>
                <w:rFonts w:ascii="Times New Roman" w:eastAsia="Times New Roman" w:hAnsi="Times New Roman"/>
                <w:sz w:val="24"/>
                <w:szCs w:val="24"/>
              </w:rPr>
              <w:t>В 2023 году</w:t>
            </w:r>
            <w:r w:rsidRPr="004D365C">
              <w:rPr>
                <w:rFonts w:ascii="Times New Roman" w:eastAsia="Times New Roman" w:hAnsi="Times New Roman"/>
                <w:color w:val="FF0000"/>
                <w:sz w:val="24"/>
                <w:szCs w:val="24"/>
              </w:rPr>
              <w:t>- 5673560,83</w:t>
            </w:r>
            <w:r w:rsidRPr="004D365C">
              <w:rPr>
                <w:rFonts w:ascii="Times New Roman" w:eastAsia="Times New Roman" w:hAnsi="Times New Roman"/>
                <w:sz w:val="24"/>
                <w:szCs w:val="24"/>
              </w:rPr>
              <w:t xml:space="preserve"> рублей;</w:t>
            </w:r>
          </w:p>
          <w:p w:rsidR="004D365C" w:rsidRPr="004D365C" w:rsidRDefault="004D365C" w:rsidP="004D365C">
            <w:pPr>
              <w:ind w:left="100"/>
              <w:rPr>
                <w:rFonts w:ascii="Times New Roman" w:eastAsia="Times New Roman" w:hAnsi="Times New Roman"/>
                <w:sz w:val="24"/>
                <w:szCs w:val="24"/>
              </w:rPr>
            </w:pPr>
            <w:r w:rsidRPr="004D365C">
              <w:rPr>
                <w:rFonts w:ascii="Times New Roman" w:eastAsia="Times New Roman" w:hAnsi="Times New Roman"/>
                <w:sz w:val="24"/>
                <w:szCs w:val="24"/>
              </w:rPr>
              <w:t>В 2024 году- 0,00 рублей;</w:t>
            </w:r>
          </w:p>
          <w:p w:rsidR="004D365C" w:rsidRPr="004D365C" w:rsidRDefault="004D365C" w:rsidP="004D365C">
            <w:pPr>
              <w:ind w:left="100"/>
              <w:rPr>
                <w:rFonts w:ascii="Times New Roman" w:eastAsia="Times New Roman" w:hAnsi="Times New Roman"/>
                <w:sz w:val="24"/>
                <w:szCs w:val="24"/>
              </w:rPr>
            </w:pPr>
            <w:r w:rsidRPr="004D365C">
              <w:rPr>
                <w:rFonts w:ascii="Times New Roman" w:eastAsia="Times New Roman" w:hAnsi="Times New Roman"/>
                <w:sz w:val="24"/>
                <w:szCs w:val="24"/>
              </w:rPr>
              <w:t>В 2025 году- 0,00 рублей.</w:t>
            </w:r>
          </w:p>
          <w:p w:rsidR="004D365C" w:rsidRPr="004D365C" w:rsidRDefault="004D365C" w:rsidP="004D365C">
            <w:pPr>
              <w:spacing w:line="308" w:lineRule="exact"/>
              <w:ind w:left="100"/>
              <w:rPr>
                <w:rFonts w:ascii="Times New Roman" w:eastAsia="Times New Roman" w:hAnsi="Times New Roman"/>
                <w:sz w:val="24"/>
                <w:szCs w:val="24"/>
              </w:rPr>
            </w:pPr>
            <w:r w:rsidRPr="004D365C">
              <w:rPr>
                <w:rFonts w:ascii="Times New Roman" w:eastAsia="Times New Roman" w:hAnsi="Times New Roman"/>
                <w:sz w:val="24"/>
                <w:szCs w:val="24"/>
              </w:rPr>
              <w:t>Бюджет Комсомольского муниципального района:</w:t>
            </w:r>
          </w:p>
          <w:p w:rsidR="004D365C" w:rsidRPr="004D365C" w:rsidRDefault="004D365C" w:rsidP="004D365C">
            <w:pPr>
              <w:ind w:left="100"/>
              <w:rPr>
                <w:rFonts w:ascii="Times New Roman" w:hAnsi="Times New Roman"/>
                <w:sz w:val="24"/>
                <w:szCs w:val="24"/>
              </w:rPr>
            </w:pPr>
            <w:r w:rsidRPr="004D365C">
              <w:rPr>
                <w:rFonts w:ascii="Times New Roman" w:eastAsia="Times New Roman" w:hAnsi="Times New Roman"/>
                <w:sz w:val="24"/>
                <w:szCs w:val="24"/>
              </w:rPr>
              <w:t>В 2021 году- 2815144,00 рублей;</w:t>
            </w:r>
          </w:p>
          <w:p w:rsidR="004D365C" w:rsidRPr="004D365C" w:rsidRDefault="004D365C" w:rsidP="004D365C">
            <w:pPr>
              <w:ind w:left="100"/>
              <w:rPr>
                <w:rFonts w:ascii="Times New Roman" w:hAnsi="Times New Roman"/>
                <w:sz w:val="24"/>
                <w:szCs w:val="24"/>
              </w:rPr>
            </w:pPr>
            <w:r w:rsidRPr="004D365C">
              <w:rPr>
                <w:rFonts w:ascii="Times New Roman" w:eastAsia="Times New Roman" w:hAnsi="Times New Roman"/>
                <w:sz w:val="24"/>
                <w:szCs w:val="24"/>
              </w:rPr>
              <w:t>В 2022 году- 2895896,34 рублей;</w:t>
            </w:r>
          </w:p>
          <w:p w:rsidR="004D365C" w:rsidRPr="004D365C" w:rsidRDefault="004D365C" w:rsidP="004D365C">
            <w:pPr>
              <w:ind w:left="100"/>
              <w:rPr>
                <w:rFonts w:ascii="Times New Roman" w:hAnsi="Times New Roman"/>
                <w:sz w:val="24"/>
                <w:szCs w:val="24"/>
              </w:rPr>
            </w:pPr>
            <w:r w:rsidRPr="004D365C">
              <w:rPr>
                <w:rFonts w:ascii="Times New Roman" w:eastAsia="Times New Roman" w:hAnsi="Times New Roman"/>
                <w:sz w:val="24"/>
                <w:szCs w:val="24"/>
              </w:rPr>
              <w:t>В 2023 году</w:t>
            </w:r>
            <w:r w:rsidRPr="004D365C">
              <w:rPr>
                <w:rFonts w:ascii="Times New Roman" w:eastAsia="Times New Roman" w:hAnsi="Times New Roman"/>
                <w:color w:val="FF0000"/>
                <w:sz w:val="24"/>
                <w:szCs w:val="24"/>
              </w:rPr>
              <w:t>- 4618867,83</w:t>
            </w:r>
            <w:r w:rsidRPr="004D365C">
              <w:rPr>
                <w:rFonts w:ascii="Times New Roman" w:eastAsia="Times New Roman" w:hAnsi="Times New Roman"/>
                <w:sz w:val="24"/>
                <w:szCs w:val="24"/>
              </w:rPr>
              <w:t xml:space="preserve"> рублей;</w:t>
            </w:r>
          </w:p>
          <w:p w:rsidR="004D365C" w:rsidRPr="004D365C" w:rsidRDefault="004D365C" w:rsidP="004D365C">
            <w:pPr>
              <w:ind w:left="100"/>
              <w:rPr>
                <w:rFonts w:ascii="Times New Roman" w:eastAsia="Times New Roman" w:hAnsi="Times New Roman"/>
                <w:sz w:val="24"/>
                <w:szCs w:val="24"/>
              </w:rPr>
            </w:pPr>
            <w:r w:rsidRPr="004D365C">
              <w:rPr>
                <w:rFonts w:ascii="Times New Roman" w:eastAsia="Times New Roman" w:hAnsi="Times New Roman"/>
                <w:sz w:val="24"/>
                <w:szCs w:val="24"/>
              </w:rPr>
              <w:t>В 2024 году- 0,00 рублей;</w:t>
            </w:r>
          </w:p>
          <w:p w:rsidR="004D365C" w:rsidRPr="004D365C" w:rsidRDefault="004D365C" w:rsidP="004D365C">
            <w:pPr>
              <w:ind w:left="100"/>
              <w:rPr>
                <w:rFonts w:ascii="Times New Roman" w:eastAsia="Times New Roman" w:hAnsi="Times New Roman"/>
                <w:sz w:val="24"/>
                <w:szCs w:val="24"/>
              </w:rPr>
            </w:pPr>
            <w:r w:rsidRPr="004D365C">
              <w:rPr>
                <w:rFonts w:ascii="Times New Roman" w:eastAsia="Times New Roman" w:hAnsi="Times New Roman"/>
                <w:sz w:val="24"/>
                <w:szCs w:val="24"/>
              </w:rPr>
              <w:t>В 2025 году- 0,00 рублей.</w:t>
            </w:r>
          </w:p>
          <w:p w:rsidR="004D365C" w:rsidRPr="004D365C" w:rsidRDefault="004D365C" w:rsidP="004D365C">
            <w:pPr>
              <w:ind w:left="100"/>
              <w:rPr>
                <w:rFonts w:ascii="Times New Roman" w:hAnsi="Times New Roman"/>
                <w:sz w:val="24"/>
                <w:szCs w:val="24"/>
              </w:rPr>
            </w:pPr>
            <w:r w:rsidRPr="004D365C">
              <w:rPr>
                <w:rFonts w:ascii="Times New Roman" w:hAnsi="Times New Roman"/>
                <w:sz w:val="24"/>
                <w:szCs w:val="24"/>
              </w:rPr>
              <w:t>Областной бюджет:</w:t>
            </w:r>
          </w:p>
          <w:p w:rsidR="004D365C" w:rsidRPr="004D365C" w:rsidRDefault="004D365C" w:rsidP="004D365C">
            <w:pPr>
              <w:ind w:left="100"/>
              <w:rPr>
                <w:rFonts w:ascii="Times New Roman" w:hAnsi="Times New Roman"/>
                <w:sz w:val="24"/>
                <w:szCs w:val="24"/>
              </w:rPr>
            </w:pPr>
            <w:r w:rsidRPr="004D365C">
              <w:rPr>
                <w:rFonts w:ascii="Times New Roman" w:eastAsia="Times New Roman" w:hAnsi="Times New Roman"/>
                <w:sz w:val="24"/>
                <w:szCs w:val="24"/>
              </w:rPr>
              <w:t>В 2021 году- 1107472,00 рублей;</w:t>
            </w:r>
          </w:p>
          <w:p w:rsidR="004D365C" w:rsidRPr="004D365C" w:rsidRDefault="004D365C" w:rsidP="004D365C">
            <w:pPr>
              <w:ind w:left="100"/>
              <w:rPr>
                <w:rFonts w:ascii="Times New Roman" w:hAnsi="Times New Roman"/>
                <w:sz w:val="24"/>
                <w:szCs w:val="24"/>
              </w:rPr>
            </w:pPr>
            <w:r w:rsidRPr="004D365C">
              <w:rPr>
                <w:rFonts w:ascii="Times New Roman" w:hAnsi="Times New Roman"/>
                <w:sz w:val="24"/>
                <w:szCs w:val="24"/>
              </w:rPr>
              <w:t>В 2022 году- 1190626,00 рублей;</w:t>
            </w:r>
          </w:p>
          <w:p w:rsidR="004D365C" w:rsidRPr="004D365C" w:rsidRDefault="004D365C" w:rsidP="004D365C">
            <w:pPr>
              <w:ind w:left="100"/>
              <w:rPr>
                <w:rFonts w:ascii="Times New Roman" w:hAnsi="Times New Roman"/>
                <w:sz w:val="24"/>
                <w:szCs w:val="24"/>
              </w:rPr>
            </w:pPr>
            <w:r w:rsidRPr="004D365C">
              <w:rPr>
                <w:rFonts w:ascii="Times New Roman" w:hAnsi="Times New Roman"/>
                <w:sz w:val="24"/>
                <w:szCs w:val="24"/>
              </w:rPr>
              <w:t xml:space="preserve">В 2023 году- </w:t>
            </w:r>
            <w:r w:rsidRPr="004D365C">
              <w:rPr>
                <w:rFonts w:ascii="Times New Roman" w:hAnsi="Times New Roman"/>
                <w:color w:val="FF0000"/>
                <w:sz w:val="24"/>
                <w:szCs w:val="24"/>
              </w:rPr>
              <w:t>1054693,00</w:t>
            </w:r>
            <w:r w:rsidRPr="004D365C">
              <w:rPr>
                <w:rFonts w:ascii="Times New Roman" w:hAnsi="Times New Roman"/>
                <w:sz w:val="24"/>
                <w:szCs w:val="24"/>
              </w:rPr>
              <w:t xml:space="preserve"> рублей;</w:t>
            </w:r>
          </w:p>
          <w:p w:rsidR="004D365C" w:rsidRPr="004D365C" w:rsidRDefault="004D365C" w:rsidP="004D365C">
            <w:pPr>
              <w:ind w:left="100"/>
              <w:rPr>
                <w:rFonts w:ascii="Times New Roman" w:hAnsi="Times New Roman"/>
                <w:sz w:val="24"/>
                <w:szCs w:val="24"/>
              </w:rPr>
            </w:pPr>
            <w:r w:rsidRPr="004D365C">
              <w:rPr>
                <w:rFonts w:ascii="Times New Roman" w:hAnsi="Times New Roman"/>
                <w:sz w:val="24"/>
                <w:szCs w:val="24"/>
              </w:rPr>
              <w:t>В 2024 году- 0,00 рублей;</w:t>
            </w:r>
          </w:p>
          <w:p w:rsidR="004D365C" w:rsidRPr="004D365C" w:rsidRDefault="004D365C" w:rsidP="004D365C">
            <w:pPr>
              <w:ind w:left="100"/>
              <w:rPr>
                <w:rFonts w:ascii="Times New Roman" w:eastAsia="Times New Roman" w:hAnsi="Times New Roman"/>
                <w:sz w:val="24"/>
                <w:szCs w:val="24"/>
              </w:rPr>
            </w:pPr>
            <w:r w:rsidRPr="004D365C">
              <w:rPr>
                <w:rFonts w:ascii="Times New Roman" w:eastAsia="Times New Roman" w:hAnsi="Times New Roman"/>
                <w:sz w:val="24"/>
                <w:szCs w:val="24"/>
              </w:rPr>
              <w:t>В 2025 году- 0,00 рублей.</w:t>
            </w:r>
          </w:p>
        </w:tc>
      </w:tr>
      <w:tr w:rsidR="004D365C" w:rsidRPr="004D365C" w:rsidTr="004D365C">
        <w:tc>
          <w:tcPr>
            <w:tcW w:w="2552" w:type="dxa"/>
          </w:tcPr>
          <w:p w:rsidR="004D365C" w:rsidRPr="004D365C" w:rsidRDefault="004D365C" w:rsidP="004D365C">
            <w:pPr>
              <w:spacing w:line="308" w:lineRule="exact"/>
              <w:rPr>
                <w:rFonts w:ascii="Times New Roman" w:eastAsia="Times New Roman" w:hAnsi="Times New Roman"/>
                <w:sz w:val="24"/>
                <w:szCs w:val="24"/>
              </w:rPr>
            </w:pPr>
            <w:r w:rsidRPr="004D365C">
              <w:rPr>
                <w:rFonts w:ascii="Times New Roman" w:hAnsi="Times New Roman"/>
                <w:sz w:val="24"/>
                <w:szCs w:val="24"/>
              </w:rPr>
              <w:t>Ожидаемые результаты реализации программы</w:t>
            </w:r>
          </w:p>
        </w:tc>
        <w:tc>
          <w:tcPr>
            <w:tcW w:w="7797" w:type="dxa"/>
          </w:tcPr>
          <w:p w:rsidR="004D365C" w:rsidRPr="004D365C" w:rsidRDefault="004D365C" w:rsidP="004D365C">
            <w:pPr>
              <w:spacing w:line="236" w:lineRule="auto"/>
              <w:ind w:left="120"/>
              <w:jc w:val="both"/>
              <w:rPr>
                <w:rFonts w:ascii="Times New Roman" w:hAnsi="Times New Roman"/>
                <w:sz w:val="24"/>
                <w:szCs w:val="24"/>
              </w:rPr>
            </w:pPr>
            <w:r w:rsidRPr="004D365C">
              <w:rPr>
                <w:rFonts w:ascii="Times New Roman" w:eastAsia="Times New Roman" w:hAnsi="Times New Roman"/>
                <w:sz w:val="24"/>
                <w:szCs w:val="24"/>
              </w:rPr>
              <w:t>- упрощение процедур получения физическими и юридическими лицами государственных и муниципальных услуг за счёт реализации принципа «одного окна»;</w:t>
            </w:r>
          </w:p>
          <w:p w:rsidR="004D365C" w:rsidRPr="004D365C" w:rsidRDefault="004D365C" w:rsidP="004D365C">
            <w:pPr>
              <w:spacing w:line="15" w:lineRule="exact"/>
              <w:rPr>
                <w:rFonts w:ascii="Times New Roman" w:hAnsi="Times New Roman"/>
                <w:sz w:val="24"/>
                <w:szCs w:val="24"/>
              </w:rPr>
            </w:pPr>
          </w:p>
          <w:p w:rsidR="004D365C" w:rsidRPr="004D365C" w:rsidRDefault="004D365C" w:rsidP="004D365C">
            <w:pPr>
              <w:spacing w:line="234" w:lineRule="auto"/>
              <w:ind w:left="120" w:right="20"/>
              <w:jc w:val="both"/>
              <w:rPr>
                <w:rFonts w:ascii="Times New Roman" w:hAnsi="Times New Roman"/>
                <w:sz w:val="24"/>
                <w:szCs w:val="24"/>
              </w:rPr>
            </w:pPr>
            <w:r w:rsidRPr="004D365C">
              <w:rPr>
                <w:rFonts w:ascii="Times New Roman" w:eastAsia="Times New Roman" w:hAnsi="Times New Roman"/>
                <w:sz w:val="24"/>
                <w:szCs w:val="24"/>
              </w:rPr>
              <w:t>- сокращение сроков предоставления государственных и муниципальных услуг;</w:t>
            </w:r>
          </w:p>
          <w:p w:rsidR="004D365C" w:rsidRPr="004D365C" w:rsidRDefault="004D365C" w:rsidP="004D365C">
            <w:pPr>
              <w:spacing w:line="15" w:lineRule="exact"/>
              <w:rPr>
                <w:rFonts w:ascii="Times New Roman" w:hAnsi="Times New Roman"/>
                <w:sz w:val="24"/>
                <w:szCs w:val="24"/>
              </w:rPr>
            </w:pPr>
          </w:p>
          <w:p w:rsidR="004D365C" w:rsidRPr="004D365C" w:rsidRDefault="004D365C" w:rsidP="004D365C">
            <w:pPr>
              <w:spacing w:line="235" w:lineRule="auto"/>
              <w:ind w:left="120" w:right="20"/>
              <w:jc w:val="both"/>
              <w:rPr>
                <w:rFonts w:ascii="Times New Roman" w:hAnsi="Times New Roman"/>
                <w:sz w:val="24"/>
                <w:szCs w:val="24"/>
              </w:rPr>
            </w:pPr>
            <w:r w:rsidRPr="004D365C">
              <w:rPr>
                <w:rFonts w:ascii="Times New Roman" w:eastAsia="Times New Roman" w:hAnsi="Times New Roman"/>
                <w:sz w:val="24"/>
                <w:szCs w:val="24"/>
              </w:rPr>
              <w:t>- противодействие коррупции при предоставлении государственных и муниципальных услуг;</w:t>
            </w:r>
          </w:p>
          <w:p w:rsidR="004D365C" w:rsidRPr="004D365C" w:rsidRDefault="004D365C" w:rsidP="004D365C">
            <w:pPr>
              <w:spacing w:line="15" w:lineRule="exact"/>
              <w:rPr>
                <w:rFonts w:ascii="Times New Roman" w:hAnsi="Times New Roman"/>
                <w:sz w:val="24"/>
                <w:szCs w:val="24"/>
              </w:rPr>
            </w:pPr>
          </w:p>
          <w:p w:rsidR="004D365C" w:rsidRPr="004D365C" w:rsidRDefault="004D365C" w:rsidP="004D365C">
            <w:pPr>
              <w:spacing w:line="234" w:lineRule="auto"/>
              <w:ind w:left="120" w:right="20"/>
              <w:jc w:val="both"/>
              <w:rPr>
                <w:rFonts w:ascii="Times New Roman" w:hAnsi="Times New Roman"/>
                <w:sz w:val="24"/>
                <w:szCs w:val="24"/>
              </w:rPr>
            </w:pPr>
            <w:r w:rsidRPr="004D365C">
              <w:rPr>
                <w:rFonts w:ascii="Times New Roman" w:eastAsia="Times New Roman" w:hAnsi="Times New Roman"/>
                <w:sz w:val="24"/>
                <w:szCs w:val="24"/>
              </w:rPr>
              <w:t>- повышение качества предоставления государственных и муниципальных услуг;</w:t>
            </w:r>
          </w:p>
          <w:p w:rsidR="004D365C" w:rsidRPr="004D365C" w:rsidRDefault="004D365C" w:rsidP="004D365C">
            <w:pPr>
              <w:spacing w:line="16" w:lineRule="exact"/>
              <w:rPr>
                <w:rFonts w:ascii="Times New Roman" w:hAnsi="Times New Roman"/>
                <w:sz w:val="24"/>
                <w:szCs w:val="24"/>
              </w:rPr>
            </w:pPr>
          </w:p>
          <w:p w:rsidR="004D365C" w:rsidRPr="004D365C" w:rsidRDefault="004D365C" w:rsidP="004D365C">
            <w:pPr>
              <w:spacing w:line="238" w:lineRule="auto"/>
              <w:ind w:left="120"/>
              <w:jc w:val="both"/>
              <w:rPr>
                <w:rFonts w:ascii="Times New Roman" w:hAnsi="Times New Roman"/>
                <w:sz w:val="24"/>
                <w:szCs w:val="24"/>
              </w:rPr>
            </w:pPr>
            <w:r w:rsidRPr="004D365C">
              <w:rPr>
                <w:rFonts w:ascii="Times New Roman" w:eastAsia="Times New Roman" w:hAnsi="Times New Roman"/>
                <w:sz w:val="24"/>
                <w:szCs w:val="24"/>
              </w:rPr>
              <w:t>- обеспечение органов государственной власти органов местного самоуправления актуальной и достоверной информацией о населении, состоящем на регистрационном учёте на территории Комсомольского муниципального района. - обеспечение межведомственного информационного взаимодействия при предоставлении государственных и муниципальных услуг;</w:t>
            </w:r>
          </w:p>
          <w:p w:rsidR="004D365C" w:rsidRPr="004D365C" w:rsidRDefault="004D365C" w:rsidP="004D365C">
            <w:pPr>
              <w:spacing w:line="14" w:lineRule="exact"/>
              <w:rPr>
                <w:rFonts w:ascii="Times New Roman" w:hAnsi="Times New Roman"/>
                <w:sz w:val="24"/>
                <w:szCs w:val="24"/>
              </w:rPr>
            </w:pPr>
          </w:p>
          <w:p w:rsidR="004D365C" w:rsidRPr="004D365C" w:rsidRDefault="004D365C" w:rsidP="004D365C">
            <w:pPr>
              <w:spacing w:line="234" w:lineRule="auto"/>
              <w:ind w:left="120"/>
              <w:jc w:val="both"/>
              <w:rPr>
                <w:rFonts w:ascii="Times New Roman" w:hAnsi="Times New Roman"/>
                <w:sz w:val="24"/>
                <w:szCs w:val="24"/>
              </w:rPr>
            </w:pPr>
            <w:r w:rsidRPr="004D365C">
              <w:rPr>
                <w:rFonts w:ascii="Times New Roman" w:eastAsia="Times New Roman" w:hAnsi="Times New Roman"/>
                <w:sz w:val="24"/>
                <w:szCs w:val="24"/>
              </w:rPr>
              <w:t>- повышение качества предоставления государственных услуг путём их перевода в электронный вид;</w:t>
            </w:r>
          </w:p>
          <w:p w:rsidR="004D365C" w:rsidRPr="004D365C" w:rsidRDefault="004D365C" w:rsidP="004D365C">
            <w:pPr>
              <w:spacing w:line="15" w:lineRule="exact"/>
              <w:rPr>
                <w:rFonts w:ascii="Times New Roman" w:hAnsi="Times New Roman"/>
                <w:sz w:val="24"/>
                <w:szCs w:val="24"/>
              </w:rPr>
            </w:pPr>
          </w:p>
          <w:p w:rsidR="004D365C" w:rsidRPr="004D365C" w:rsidRDefault="004D365C" w:rsidP="004D365C">
            <w:pPr>
              <w:rPr>
                <w:rFonts w:ascii="Times New Roman" w:eastAsia="Times New Roman" w:hAnsi="Times New Roman"/>
                <w:sz w:val="24"/>
                <w:szCs w:val="24"/>
              </w:rPr>
            </w:pPr>
            <w:r w:rsidRPr="004D365C">
              <w:rPr>
                <w:rFonts w:ascii="Times New Roman" w:eastAsia="Times New Roman" w:hAnsi="Times New Roman"/>
                <w:sz w:val="24"/>
                <w:szCs w:val="24"/>
              </w:rPr>
              <w:t>- реализация принципа «одного окна» при предоставлении возможности физическим и юридическим лицам получения одновременно нескольких взаимосвязанных государственных и муниципальных услуг</w:t>
            </w:r>
            <w:r w:rsidRPr="004D365C">
              <w:rPr>
                <w:rFonts w:ascii="Times New Roman" w:hAnsi="Times New Roman"/>
                <w:sz w:val="24"/>
                <w:szCs w:val="24"/>
              </w:rPr>
              <w:t>.</w:t>
            </w:r>
          </w:p>
        </w:tc>
      </w:tr>
    </w:tbl>
    <w:p w:rsidR="004D365C" w:rsidRPr="004D365C" w:rsidRDefault="004D365C" w:rsidP="004D365C">
      <w:pPr>
        <w:spacing w:line="319" w:lineRule="exact"/>
        <w:rPr>
          <w:sz w:val="24"/>
          <w:szCs w:val="24"/>
        </w:rPr>
      </w:pPr>
    </w:p>
    <w:p w:rsidR="004D365C" w:rsidRPr="004D365C" w:rsidRDefault="004D365C" w:rsidP="004D365C">
      <w:pPr>
        <w:spacing w:line="319" w:lineRule="exact"/>
        <w:rPr>
          <w:sz w:val="24"/>
          <w:szCs w:val="24"/>
        </w:rPr>
      </w:pPr>
    </w:p>
    <w:p w:rsidR="004D365C" w:rsidRPr="004D365C" w:rsidRDefault="004D365C" w:rsidP="004D365C">
      <w:pPr>
        <w:spacing w:line="319" w:lineRule="exact"/>
        <w:rPr>
          <w:sz w:val="24"/>
          <w:szCs w:val="24"/>
        </w:rPr>
      </w:pPr>
    </w:p>
    <w:p w:rsidR="004D365C" w:rsidRPr="004D365C" w:rsidRDefault="004D365C" w:rsidP="00E3388D">
      <w:pPr>
        <w:numPr>
          <w:ilvl w:val="0"/>
          <w:numId w:val="35"/>
        </w:numPr>
        <w:tabs>
          <w:tab w:val="left" w:pos="1240"/>
        </w:tabs>
        <w:ind w:left="1240" w:hanging="284"/>
        <w:rPr>
          <w:b/>
          <w:bCs/>
          <w:sz w:val="24"/>
          <w:szCs w:val="24"/>
        </w:rPr>
      </w:pPr>
      <w:r w:rsidRPr="004D365C">
        <w:rPr>
          <w:b/>
          <w:bCs/>
          <w:sz w:val="24"/>
          <w:szCs w:val="24"/>
        </w:rPr>
        <w:t>Анализ текущей ситуации в сфере реализации муниципальной</w:t>
      </w:r>
    </w:p>
    <w:p w:rsidR="004D365C" w:rsidRPr="004D365C" w:rsidRDefault="004D365C" w:rsidP="004D365C">
      <w:pPr>
        <w:ind w:left="4300"/>
        <w:rPr>
          <w:sz w:val="24"/>
          <w:szCs w:val="24"/>
        </w:rPr>
      </w:pPr>
      <w:r w:rsidRPr="004D365C">
        <w:rPr>
          <w:b/>
          <w:bCs/>
          <w:sz w:val="24"/>
          <w:szCs w:val="24"/>
        </w:rPr>
        <w:t>программы</w:t>
      </w:r>
    </w:p>
    <w:p w:rsidR="004D365C" w:rsidRPr="004D365C" w:rsidRDefault="004D365C" w:rsidP="004D365C">
      <w:pPr>
        <w:spacing w:line="8" w:lineRule="exact"/>
        <w:rPr>
          <w:sz w:val="24"/>
          <w:szCs w:val="24"/>
        </w:rPr>
      </w:pPr>
    </w:p>
    <w:p w:rsidR="004D365C" w:rsidRPr="004D365C" w:rsidRDefault="004D365C" w:rsidP="004D365C">
      <w:pPr>
        <w:spacing w:line="238" w:lineRule="auto"/>
        <w:ind w:left="-284" w:right="142" w:firstLine="708"/>
        <w:jc w:val="both"/>
        <w:rPr>
          <w:sz w:val="24"/>
          <w:szCs w:val="24"/>
        </w:rPr>
      </w:pPr>
      <w:r w:rsidRPr="004D365C">
        <w:rPr>
          <w:sz w:val="24"/>
          <w:szCs w:val="24"/>
        </w:rPr>
        <w:t>Улучшение качества и доступности государственных и муниципальных услуг является одним из приоритетных направлений реформирования системы государственного управления, определённых Федеральным законом РФ от 27 июля 2010г. № 210-ФЗ «Об организации предоставления государственных и муниципальных услуг».</w:t>
      </w:r>
    </w:p>
    <w:p w:rsidR="004D365C" w:rsidRPr="004D365C" w:rsidRDefault="004D365C" w:rsidP="004D365C">
      <w:pPr>
        <w:spacing w:line="1" w:lineRule="exact"/>
        <w:ind w:left="-284" w:right="142"/>
        <w:rPr>
          <w:sz w:val="24"/>
          <w:szCs w:val="24"/>
        </w:rPr>
      </w:pPr>
    </w:p>
    <w:p w:rsidR="004D365C" w:rsidRPr="004D365C" w:rsidRDefault="004D365C" w:rsidP="004D365C">
      <w:pPr>
        <w:ind w:left="-284" w:right="142" w:firstLine="709"/>
        <w:rPr>
          <w:sz w:val="24"/>
          <w:szCs w:val="24"/>
        </w:rPr>
      </w:pPr>
      <w:r w:rsidRPr="004D365C">
        <w:rPr>
          <w:sz w:val="24"/>
          <w:szCs w:val="24"/>
        </w:rPr>
        <w:t>Важной частью административной реформы в России является организация многофункциональных центров предоставления государственных и муниципальных услуг.</w:t>
      </w:r>
    </w:p>
    <w:p w:rsidR="004D365C" w:rsidRPr="004D365C" w:rsidRDefault="004D365C" w:rsidP="004D365C">
      <w:pPr>
        <w:spacing w:line="18" w:lineRule="exact"/>
        <w:ind w:left="-284" w:right="142"/>
        <w:rPr>
          <w:sz w:val="24"/>
          <w:szCs w:val="24"/>
        </w:rPr>
      </w:pPr>
    </w:p>
    <w:p w:rsidR="004D365C" w:rsidRPr="004D365C" w:rsidRDefault="004D365C" w:rsidP="004D365C">
      <w:pPr>
        <w:spacing w:line="238" w:lineRule="auto"/>
        <w:ind w:left="-284" w:right="142" w:firstLine="708"/>
        <w:jc w:val="both"/>
        <w:rPr>
          <w:sz w:val="24"/>
          <w:szCs w:val="24"/>
        </w:rPr>
      </w:pPr>
      <w:r w:rsidRPr="004D365C">
        <w:rPr>
          <w:sz w:val="24"/>
          <w:szCs w:val="24"/>
        </w:rPr>
        <w:t>Многофункциональные центры по предоставлению государственных и муниципальных услуг – это линия прямого соприкосновения государства и граждан, и от качества их работы зависит эффективность услуг, предоставляемых МФЦ, и, следовательно, суждения людей о государстве, о власти. При организации МФЦ В Комсомольском муниципальном районе основными задачами было приблизить государственные и муниципальные услуги к населению, собрать максимальное количество услуг на одной площадке, обеспечить комфортные условия их предоставления. С 29 апреля 2015 года деятельность МФЦ осуществляется в соответствии с требованиями Правил организации деятельности МФЦ, утверждёнными Постановлением Правительства РФ от 22.12.2012 №1376.</w:t>
      </w:r>
    </w:p>
    <w:p w:rsidR="004D365C" w:rsidRPr="004D365C" w:rsidRDefault="004D365C" w:rsidP="004D365C">
      <w:pPr>
        <w:spacing w:line="26" w:lineRule="exact"/>
        <w:ind w:left="-284" w:right="142"/>
        <w:rPr>
          <w:sz w:val="24"/>
          <w:szCs w:val="24"/>
        </w:rPr>
      </w:pPr>
    </w:p>
    <w:p w:rsidR="004D365C" w:rsidRPr="004D365C" w:rsidRDefault="004D365C" w:rsidP="004D365C">
      <w:pPr>
        <w:spacing w:line="239" w:lineRule="auto"/>
        <w:ind w:left="-284" w:right="142" w:firstLine="708"/>
        <w:jc w:val="both"/>
        <w:rPr>
          <w:sz w:val="24"/>
          <w:szCs w:val="24"/>
        </w:rPr>
      </w:pPr>
      <w:r w:rsidRPr="004D365C">
        <w:rPr>
          <w:sz w:val="24"/>
          <w:szCs w:val="24"/>
        </w:rPr>
        <w:t>Структура МФЦ включает в себя центральный офис, расположенный по адресу: Ивановская область, г. Комсомольск, ул. Пионерская, д. 3, в котором организовано 6 окон для обслуживания заявителей и 5 ТОСП (территориально-обособленные структурные подразделения) на территории сельских поселений Комсомольского муниципального района. Инфраструктура МФЦ направлена на предоставление услуг заявителям с ограниченными возможностями. Здание находится на 1 этаже, обеспечена возможность свободного и беспрепятственного передвижения. Помещение МФЦ, согласно требованиям к его организации, разбито на сектора: сектор информирования и ожидания, сектор оказания услуг. Они оборудованы информационными стендами, столами, стульями. МФЦ оснащён системой кондиционирования воздуха, установлен терминал для оплаты госпошлины, предусмотрен туалет для посетителей из маломобильных групп населения, оборудованы рабочие места ведущих специалистов: комфортно, современно, технически совершенно.</w:t>
      </w:r>
    </w:p>
    <w:p w:rsidR="004D365C" w:rsidRPr="004D365C" w:rsidRDefault="004D365C" w:rsidP="004D365C">
      <w:pPr>
        <w:spacing w:line="24" w:lineRule="exact"/>
        <w:ind w:left="-284" w:right="142"/>
        <w:rPr>
          <w:sz w:val="24"/>
          <w:szCs w:val="24"/>
        </w:rPr>
      </w:pPr>
    </w:p>
    <w:p w:rsidR="004D365C" w:rsidRPr="004D365C" w:rsidRDefault="004D365C" w:rsidP="004D365C">
      <w:pPr>
        <w:spacing w:line="234" w:lineRule="auto"/>
        <w:ind w:left="-284" w:right="142" w:firstLine="708"/>
        <w:jc w:val="both"/>
        <w:rPr>
          <w:sz w:val="24"/>
          <w:szCs w:val="24"/>
        </w:rPr>
      </w:pPr>
      <w:r w:rsidRPr="004D365C">
        <w:rPr>
          <w:sz w:val="24"/>
          <w:szCs w:val="24"/>
        </w:rPr>
        <w:t>МФЦ обслуживает район численностью - 19828 человек. Ключевой функцией МФЦ является организация приёма получателя услуг, первичная обработка документов, взаимодействие с федеральными органами исполнительной власти, органами государственных внебюджетных фондов, органами государственной власти и органом местного самоуправления, выдача заявителю результата предоставления государственных (муниципальных) услуг, консультирование граждан и юридических лиц по вопросам предоставления услуг. Взаимодействие министерств и ведомств различных уровней власти и МФЦ при предоставлении государственных (муниципальных) услуг осуществляется на основе соглашений. Заключены соглашения о взаимодействии между уполномоченными органами МФЦ и федеральными органами исполнительной власти, органами местного самоуправления, сельскими поселениями.</w:t>
      </w:r>
    </w:p>
    <w:p w:rsidR="004D365C" w:rsidRPr="004D365C" w:rsidRDefault="004D365C" w:rsidP="004D365C">
      <w:pPr>
        <w:spacing w:line="24" w:lineRule="exact"/>
        <w:ind w:left="-284" w:right="142"/>
        <w:rPr>
          <w:sz w:val="24"/>
          <w:szCs w:val="24"/>
        </w:rPr>
      </w:pPr>
    </w:p>
    <w:p w:rsidR="004D365C" w:rsidRPr="004D365C" w:rsidRDefault="004D365C" w:rsidP="004D365C">
      <w:pPr>
        <w:spacing w:line="238" w:lineRule="auto"/>
        <w:ind w:left="-284" w:right="142" w:firstLine="708"/>
        <w:jc w:val="both"/>
        <w:rPr>
          <w:sz w:val="24"/>
          <w:szCs w:val="24"/>
        </w:rPr>
      </w:pPr>
      <w:r w:rsidRPr="004D365C">
        <w:rPr>
          <w:sz w:val="24"/>
          <w:szCs w:val="24"/>
        </w:rPr>
        <w:t>Важной задачей программы является преодоление разрыва между состоянием государственного и муниципального управления и существующим социально-экономическим потенциалом района путём кардинального повышения эффективности и результативности работы органов исполнительной власти и местного самоуправления и повышения качества государственного и муниципального управления. Программа позволит значительно повысить доступность государственных услуг и оперативность их получения за счёт повышения качества предоставления услуг на базе МФЦ и дальнейшего развития.</w:t>
      </w:r>
    </w:p>
    <w:p w:rsidR="004D365C" w:rsidRPr="004D365C" w:rsidRDefault="004D365C" w:rsidP="004D365C">
      <w:pPr>
        <w:spacing w:line="21" w:lineRule="exact"/>
        <w:ind w:left="-284" w:right="142"/>
        <w:rPr>
          <w:sz w:val="24"/>
          <w:szCs w:val="24"/>
        </w:rPr>
      </w:pPr>
    </w:p>
    <w:p w:rsidR="004D365C" w:rsidRPr="004D365C" w:rsidRDefault="004D365C" w:rsidP="004D365C">
      <w:pPr>
        <w:spacing w:line="238" w:lineRule="auto"/>
        <w:ind w:left="-284" w:right="142"/>
        <w:jc w:val="both"/>
        <w:rPr>
          <w:sz w:val="24"/>
          <w:szCs w:val="24"/>
        </w:rPr>
      </w:pPr>
      <w:r w:rsidRPr="004D365C">
        <w:rPr>
          <w:sz w:val="24"/>
          <w:szCs w:val="24"/>
        </w:rPr>
        <w:t xml:space="preserve">         Предоставление услуг на базе МФЦ способствует повышению информированности заявителей о прохождении документов в органах власти. Создание информационно-коммуникативных сетей с межведомственным электронным обменом информацией в МФЦ позволит органам власти и организациям, участвующим в предоставлении услуг обмениваться </w:t>
      </w:r>
      <w:r w:rsidRPr="004D365C">
        <w:rPr>
          <w:sz w:val="24"/>
          <w:szCs w:val="24"/>
        </w:rPr>
        <w:lastRenderedPageBreak/>
        <w:t>информацией по вопросам предоставления услуг, а также в оперативном порядке предоставлять информацию о наличии запрашиваемых в установленном порядке сведений. Проводится ряд мероприятий к оказанию услуг в электронном виде, к работе в СМЭВ. Для этого приобретены лицензии на установку АИС МФЦ И СМЭВ на все окна.</w:t>
      </w:r>
    </w:p>
    <w:p w:rsidR="004D365C" w:rsidRPr="004D365C" w:rsidRDefault="004D365C" w:rsidP="004D365C">
      <w:pPr>
        <w:spacing w:line="28" w:lineRule="exact"/>
        <w:ind w:left="-284" w:right="142"/>
        <w:rPr>
          <w:sz w:val="24"/>
          <w:szCs w:val="24"/>
        </w:rPr>
      </w:pPr>
    </w:p>
    <w:p w:rsidR="004D365C" w:rsidRPr="004D365C" w:rsidRDefault="004D365C" w:rsidP="004D365C">
      <w:pPr>
        <w:spacing w:line="237" w:lineRule="auto"/>
        <w:ind w:left="-284" w:right="142" w:firstLine="708"/>
        <w:jc w:val="both"/>
        <w:rPr>
          <w:sz w:val="24"/>
          <w:szCs w:val="24"/>
        </w:rPr>
      </w:pPr>
      <w:r w:rsidRPr="004D365C">
        <w:rPr>
          <w:sz w:val="24"/>
          <w:szCs w:val="24"/>
        </w:rPr>
        <w:t>На базе МФЦ для заявителей оказываются 119 государственных и 15 муниципальных услуг. Особенно востребованы государственные услуги: УФМС, Федеральной службы государственной регистрации, кадастра и картографии, ФНС, ФСС.</w:t>
      </w:r>
    </w:p>
    <w:p w:rsidR="004D365C" w:rsidRPr="004D365C" w:rsidRDefault="004D365C" w:rsidP="004D365C">
      <w:pPr>
        <w:spacing w:line="15" w:lineRule="exact"/>
        <w:ind w:left="-284" w:right="142"/>
        <w:rPr>
          <w:sz w:val="24"/>
          <w:szCs w:val="24"/>
        </w:rPr>
      </w:pPr>
    </w:p>
    <w:p w:rsidR="004D365C" w:rsidRPr="004D365C" w:rsidRDefault="004D365C" w:rsidP="004D365C">
      <w:pPr>
        <w:spacing w:line="238" w:lineRule="auto"/>
        <w:ind w:left="-284" w:right="142" w:firstLine="778"/>
        <w:jc w:val="both"/>
        <w:rPr>
          <w:sz w:val="24"/>
          <w:szCs w:val="24"/>
        </w:rPr>
      </w:pPr>
      <w:r w:rsidRPr="004D365C">
        <w:rPr>
          <w:sz w:val="24"/>
          <w:szCs w:val="24"/>
        </w:rPr>
        <w:t>Разработана система информационного сопровождения МФЦ по привлечению внимания общественности к работе данного учреждения: освещение в местной прессе, анкетирование, распространение презентационных материалов. Оценка качества обслуживания отслеживается через АИС МФЦ, ИАС МКГУ. С июля 2018 года в МФЦ работает администратор, в обязанности которого входит доставка документов в город Иваново в Росреестр, Кадастровую палату, ГИБДД, ФСС, Департамент природных ресурсов и экологии.</w:t>
      </w:r>
    </w:p>
    <w:p w:rsidR="004D365C" w:rsidRPr="004D365C" w:rsidRDefault="004D365C" w:rsidP="004D365C">
      <w:pPr>
        <w:spacing w:line="238" w:lineRule="auto"/>
        <w:ind w:left="7" w:firstLine="778"/>
        <w:jc w:val="both"/>
        <w:rPr>
          <w:sz w:val="24"/>
          <w:szCs w:val="24"/>
        </w:rPr>
      </w:pPr>
    </w:p>
    <w:p w:rsidR="004D365C" w:rsidRPr="004D365C" w:rsidRDefault="004D365C" w:rsidP="004D365C">
      <w:pPr>
        <w:spacing w:line="238" w:lineRule="auto"/>
        <w:ind w:left="7" w:firstLine="778"/>
        <w:jc w:val="center"/>
        <w:rPr>
          <w:b/>
          <w:sz w:val="24"/>
          <w:szCs w:val="24"/>
        </w:rPr>
      </w:pPr>
      <w:r w:rsidRPr="004D365C">
        <w:rPr>
          <w:b/>
          <w:sz w:val="24"/>
          <w:szCs w:val="24"/>
        </w:rPr>
        <w:t>Показатели, характеризующие текущую ситуацию в сфере реализации муниципальной программы.</w:t>
      </w:r>
    </w:p>
    <w:p w:rsidR="004D365C" w:rsidRPr="004D365C" w:rsidRDefault="004D365C" w:rsidP="004D365C">
      <w:pPr>
        <w:spacing w:line="238" w:lineRule="auto"/>
        <w:ind w:left="7" w:firstLine="778"/>
        <w:jc w:val="center"/>
        <w:rPr>
          <w:b/>
          <w:sz w:val="24"/>
          <w:szCs w:val="24"/>
        </w:rPr>
      </w:pPr>
    </w:p>
    <w:tbl>
      <w:tblPr>
        <w:tblW w:w="10020" w:type="dxa"/>
        <w:tblInd w:w="-132" w:type="dxa"/>
        <w:tblLayout w:type="fixed"/>
        <w:tblCellMar>
          <w:left w:w="0" w:type="dxa"/>
          <w:right w:w="0" w:type="dxa"/>
        </w:tblCellMar>
        <w:tblLook w:val="04A0"/>
      </w:tblPr>
      <w:tblGrid>
        <w:gridCol w:w="5103"/>
        <w:gridCol w:w="1560"/>
        <w:gridCol w:w="1117"/>
        <w:gridCol w:w="1140"/>
        <w:gridCol w:w="1100"/>
      </w:tblGrid>
      <w:tr w:rsidR="004D365C" w:rsidRPr="004D365C" w:rsidTr="004D365C">
        <w:trPr>
          <w:trHeight w:val="946"/>
        </w:trPr>
        <w:tc>
          <w:tcPr>
            <w:tcW w:w="5103" w:type="dxa"/>
            <w:tcBorders>
              <w:top w:val="single" w:sz="8" w:space="0" w:color="auto"/>
              <w:left w:val="single" w:sz="8" w:space="0" w:color="auto"/>
              <w:right w:val="single" w:sz="8" w:space="0" w:color="auto"/>
            </w:tcBorders>
          </w:tcPr>
          <w:p w:rsidR="004D365C" w:rsidRPr="004D365C" w:rsidRDefault="004D365C" w:rsidP="004D365C">
            <w:pPr>
              <w:spacing w:line="312" w:lineRule="exact"/>
              <w:ind w:left="120"/>
              <w:jc w:val="center"/>
              <w:rPr>
                <w:sz w:val="24"/>
                <w:szCs w:val="24"/>
              </w:rPr>
            </w:pPr>
            <w:r w:rsidRPr="004D365C">
              <w:rPr>
                <w:sz w:val="24"/>
                <w:szCs w:val="24"/>
              </w:rPr>
              <w:t>Наименование   целевого индикатора</w:t>
            </w:r>
          </w:p>
          <w:p w:rsidR="004D365C" w:rsidRPr="004D365C" w:rsidRDefault="004D365C" w:rsidP="004D365C">
            <w:pPr>
              <w:ind w:left="120"/>
              <w:jc w:val="center"/>
              <w:rPr>
                <w:sz w:val="24"/>
                <w:szCs w:val="24"/>
              </w:rPr>
            </w:pPr>
            <w:r w:rsidRPr="004D365C">
              <w:rPr>
                <w:sz w:val="24"/>
                <w:szCs w:val="24"/>
              </w:rPr>
              <w:t>(показателя)</w:t>
            </w:r>
          </w:p>
        </w:tc>
        <w:tc>
          <w:tcPr>
            <w:tcW w:w="1560" w:type="dxa"/>
            <w:tcBorders>
              <w:top w:val="single" w:sz="8" w:space="0" w:color="auto"/>
              <w:right w:val="single" w:sz="8" w:space="0" w:color="auto"/>
            </w:tcBorders>
          </w:tcPr>
          <w:p w:rsidR="004D365C" w:rsidRPr="004D365C" w:rsidRDefault="004D365C" w:rsidP="004D365C">
            <w:pPr>
              <w:spacing w:line="312" w:lineRule="exact"/>
              <w:ind w:left="80"/>
              <w:jc w:val="center"/>
              <w:rPr>
                <w:sz w:val="24"/>
                <w:szCs w:val="24"/>
              </w:rPr>
            </w:pPr>
            <w:r w:rsidRPr="004D365C">
              <w:rPr>
                <w:sz w:val="24"/>
                <w:szCs w:val="24"/>
              </w:rPr>
              <w:t>Единица</w:t>
            </w:r>
          </w:p>
          <w:p w:rsidR="004D365C" w:rsidRPr="004D365C" w:rsidRDefault="004D365C" w:rsidP="004D365C">
            <w:pPr>
              <w:ind w:left="80"/>
              <w:jc w:val="center"/>
              <w:rPr>
                <w:sz w:val="24"/>
                <w:szCs w:val="24"/>
              </w:rPr>
            </w:pPr>
            <w:r w:rsidRPr="004D365C">
              <w:rPr>
                <w:sz w:val="24"/>
                <w:szCs w:val="24"/>
              </w:rPr>
              <w:t>измерения</w:t>
            </w:r>
          </w:p>
        </w:tc>
        <w:tc>
          <w:tcPr>
            <w:tcW w:w="1117" w:type="dxa"/>
            <w:tcBorders>
              <w:top w:val="single" w:sz="8" w:space="0" w:color="auto"/>
              <w:right w:val="single" w:sz="8" w:space="0" w:color="auto"/>
            </w:tcBorders>
          </w:tcPr>
          <w:p w:rsidR="004D365C" w:rsidRPr="004D365C" w:rsidRDefault="004D365C" w:rsidP="004D365C">
            <w:pPr>
              <w:spacing w:line="312" w:lineRule="exact"/>
              <w:ind w:right="160"/>
              <w:jc w:val="center"/>
              <w:rPr>
                <w:sz w:val="24"/>
                <w:szCs w:val="24"/>
              </w:rPr>
            </w:pPr>
            <w:r w:rsidRPr="004D365C">
              <w:rPr>
                <w:sz w:val="24"/>
                <w:szCs w:val="24"/>
              </w:rPr>
              <w:t>2018 год</w:t>
            </w:r>
          </w:p>
        </w:tc>
        <w:tc>
          <w:tcPr>
            <w:tcW w:w="1140" w:type="dxa"/>
            <w:tcBorders>
              <w:top w:val="single" w:sz="8" w:space="0" w:color="auto"/>
              <w:right w:val="single" w:sz="8" w:space="0" w:color="auto"/>
            </w:tcBorders>
          </w:tcPr>
          <w:p w:rsidR="004D365C" w:rsidRPr="004D365C" w:rsidRDefault="004D365C" w:rsidP="004D365C">
            <w:pPr>
              <w:spacing w:line="312" w:lineRule="exact"/>
              <w:ind w:right="160"/>
              <w:jc w:val="center"/>
              <w:rPr>
                <w:sz w:val="24"/>
                <w:szCs w:val="24"/>
              </w:rPr>
            </w:pPr>
            <w:r w:rsidRPr="004D365C">
              <w:rPr>
                <w:sz w:val="24"/>
                <w:szCs w:val="24"/>
              </w:rPr>
              <w:t>2019 год</w:t>
            </w:r>
          </w:p>
        </w:tc>
        <w:tc>
          <w:tcPr>
            <w:tcW w:w="1100" w:type="dxa"/>
            <w:tcBorders>
              <w:top w:val="single" w:sz="8" w:space="0" w:color="auto"/>
              <w:right w:val="single" w:sz="8" w:space="0" w:color="auto"/>
            </w:tcBorders>
          </w:tcPr>
          <w:p w:rsidR="004D365C" w:rsidRPr="004D365C" w:rsidRDefault="004D365C" w:rsidP="004D365C">
            <w:pPr>
              <w:spacing w:line="312" w:lineRule="exact"/>
              <w:ind w:right="140"/>
              <w:jc w:val="center"/>
              <w:rPr>
                <w:sz w:val="24"/>
                <w:szCs w:val="24"/>
              </w:rPr>
            </w:pPr>
            <w:r w:rsidRPr="004D365C">
              <w:rPr>
                <w:sz w:val="24"/>
                <w:szCs w:val="24"/>
              </w:rPr>
              <w:t>2020 год</w:t>
            </w:r>
          </w:p>
        </w:tc>
      </w:tr>
      <w:tr w:rsidR="004D365C" w:rsidRPr="004D365C" w:rsidTr="004D365C">
        <w:trPr>
          <w:trHeight w:val="551"/>
        </w:trPr>
        <w:tc>
          <w:tcPr>
            <w:tcW w:w="5103" w:type="dxa"/>
            <w:tcBorders>
              <w:top w:val="single" w:sz="8" w:space="0" w:color="auto"/>
              <w:left w:val="single" w:sz="8" w:space="0" w:color="auto"/>
              <w:bottom w:val="single" w:sz="4" w:space="0" w:color="auto"/>
              <w:right w:val="single" w:sz="8" w:space="0" w:color="auto"/>
            </w:tcBorders>
          </w:tcPr>
          <w:p w:rsidR="004D365C" w:rsidRPr="004D365C" w:rsidRDefault="004D365C" w:rsidP="004D365C">
            <w:pPr>
              <w:rPr>
                <w:sz w:val="24"/>
                <w:szCs w:val="24"/>
              </w:rPr>
            </w:pPr>
            <w:r w:rsidRPr="004D365C">
              <w:rPr>
                <w:w w:val="99"/>
                <w:sz w:val="24"/>
                <w:szCs w:val="24"/>
              </w:rPr>
              <w:t>Обеспечение деятельности МФЦ</w:t>
            </w:r>
          </w:p>
        </w:tc>
        <w:tc>
          <w:tcPr>
            <w:tcW w:w="1560" w:type="dxa"/>
            <w:tcBorders>
              <w:top w:val="single" w:sz="8" w:space="0" w:color="auto"/>
              <w:bottom w:val="single" w:sz="4" w:space="0" w:color="auto"/>
              <w:right w:val="single" w:sz="8" w:space="0" w:color="auto"/>
            </w:tcBorders>
          </w:tcPr>
          <w:p w:rsidR="004D365C" w:rsidRPr="004D365C" w:rsidRDefault="004D365C" w:rsidP="004D365C">
            <w:pPr>
              <w:spacing w:line="308" w:lineRule="exact"/>
              <w:jc w:val="center"/>
              <w:rPr>
                <w:sz w:val="24"/>
                <w:szCs w:val="24"/>
              </w:rPr>
            </w:pPr>
            <w:r w:rsidRPr="004D365C">
              <w:rPr>
                <w:sz w:val="24"/>
                <w:szCs w:val="24"/>
              </w:rPr>
              <w:t>%</w:t>
            </w:r>
          </w:p>
        </w:tc>
        <w:tc>
          <w:tcPr>
            <w:tcW w:w="1117" w:type="dxa"/>
            <w:tcBorders>
              <w:top w:val="single" w:sz="8" w:space="0" w:color="auto"/>
              <w:bottom w:val="single" w:sz="4" w:space="0" w:color="auto"/>
              <w:right w:val="single" w:sz="8" w:space="0" w:color="auto"/>
            </w:tcBorders>
          </w:tcPr>
          <w:p w:rsidR="004D365C" w:rsidRPr="004D365C" w:rsidRDefault="004D365C" w:rsidP="004D365C">
            <w:pPr>
              <w:jc w:val="center"/>
              <w:rPr>
                <w:sz w:val="24"/>
                <w:szCs w:val="24"/>
              </w:rPr>
            </w:pPr>
            <w:r w:rsidRPr="004D365C">
              <w:rPr>
                <w:w w:val="99"/>
                <w:sz w:val="24"/>
                <w:szCs w:val="24"/>
              </w:rPr>
              <w:t>100</w:t>
            </w:r>
          </w:p>
        </w:tc>
        <w:tc>
          <w:tcPr>
            <w:tcW w:w="1140" w:type="dxa"/>
            <w:tcBorders>
              <w:top w:val="single" w:sz="8" w:space="0" w:color="auto"/>
              <w:bottom w:val="single" w:sz="4" w:space="0" w:color="auto"/>
              <w:right w:val="single" w:sz="8" w:space="0" w:color="auto"/>
            </w:tcBorders>
          </w:tcPr>
          <w:p w:rsidR="004D365C" w:rsidRPr="004D365C" w:rsidRDefault="004D365C" w:rsidP="004D365C">
            <w:pPr>
              <w:jc w:val="center"/>
              <w:rPr>
                <w:sz w:val="24"/>
                <w:szCs w:val="24"/>
              </w:rPr>
            </w:pPr>
            <w:r w:rsidRPr="004D365C">
              <w:rPr>
                <w:w w:val="99"/>
                <w:sz w:val="24"/>
                <w:szCs w:val="24"/>
              </w:rPr>
              <w:t>100</w:t>
            </w:r>
          </w:p>
        </w:tc>
        <w:tc>
          <w:tcPr>
            <w:tcW w:w="1100" w:type="dxa"/>
            <w:tcBorders>
              <w:top w:val="single" w:sz="8" w:space="0" w:color="auto"/>
              <w:bottom w:val="single" w:sz="4" w:space="0" w:color="auto"/>
              <w:right w:val="single" w:sz="8" w:space="0" w:color="auto"/>
            </w:tcBorders>
          </w:tcPr>
          <w:p w:rsidR="004D365C" w:rsidRPr="004D365C" w:rsidRDefault="004D365C" w:rsidP="004D365C">
            <w:pPr>
              <w:spacing w:line="308" w:lineRule="exact"/>
              <w:jc w:val="center"/>
              <w:rPr>
                <w:sz w:val="24"/>
                <w:szCs w:val="24"/>
              </w:rPr>
            </w:pPr>
            <w:r w:rsidRPr="004D365C">
              <w:rPr>
                <w:w w:val="99"/>
                <w:sz w:val="24"/>
                <w:szCs w:val="24"/>
              </w:rPr>
              <w:t>100</w:t>
            </w:r>
          </w:p>
        </w:tc>
      </w:tr>
      <w:tr w:rsidR="004D365C" w:rsidRPr="004D365C" w:rsidTr="004D365C">
        <w:trPr>
          <w:trHeight w:val="829"/>
        </w:trPr>
        <w:tc>
          <w:tcPr>
            <w:tcW w:w="5103" w:type="dxa"/>
            <w:tcBorders>
              <w:top w:val="single" w:sz="8" w:space="0" w:color="auto"/>
              <w:left w:val="single" w:sz="8" w:space="0" w:color="auto"/>
              <w:bottom w:val="single" w:sz="4" w:space="0" w:color="auto"/>
              <w:right w:val="single" w:sz="8" w:space="0" w:color="auto"/>
            </w:tcBorders>
          </w:tcPr>
          <w:p w:rsidR="004D365C" w:rsidRPr="004D365C" w:rsidRDefault="004D365C" w:rsidP="004D365C">
            <w:pPr>
              <w:spacing w:line="308" w:lineRule="exact"/>
              <w:rPr>
                <w:sz w:val="24"/>
                <w:szCs w:val="24"/>
              </w:rPr>
            </w:pPr>
            <w:r w:rsidRPr="004D365C">
              <w:rPr>
                <w:w w:val="99"/>
                <w:sz w:val="24"/>
                <w:szCs w:val="24"/>
              </w:rPr>
              <w:t xml:space="preserve">Количество </w:t>
            </w:r>
            <w:r w:rsidRPr="004D365C">
              <w:rPr>
                <w:sz w:val="24"/>
                <w:szCs w:val="24"/>
              </w:rPr>
              <w:t xml:space="preserve">специалистов, </w:t>
            </w:r>
            <w:r w:rsidRPr="004D365C">
              <w:rPr>
                <w:w w:val="99"/>
                <w:sz w:val="24"/>
                <w:szCs w:val="24"/>
              </w:rPr>
              <w:t>работающих в режиме «одного окна»</w:t>
            </w:r>
          </w:p>
        </w:tc>
        <w:tc>
          <w:tcPr>
            <w:tcW w:w="1560" w:type="dxa"/>
            <w:tcBorders>
              <w:top w:val="single" w:sz="8" w:space="0" w:color="auto"/>
              <w:bottom w:val="single" w:sz="4" w:space="0" w:color="auto"/>
              <w:right w:val="single" w:sz="8" w:space="0" w:color="auto"/>
            </w:tcBorders>
          </w:tcPr>
          <w:p w:rsidR="004D365C" w:rsidRPr="004D365C" w:rsidRDefault="004D365C" w:rsidP="004D365C">
            <w:pPr>
              <w:spacing w:line="308" w:lineRule="exact"/>
              <w:jc w:val="center"/>
              <w:rPr>
                <w:sz w:val="24"/>
                <w:szCs w:val="24"/>
              </w:rPr>
            </w:pPr>
            <w:r w:rsidRPr="004D365C">
              <w:rPr>
                <w:sz w:val="24"/>
                <w:szCs w:val="24"/>
              </w:rPr>
              <w:t>чел.</w:t>
            </w:r>
          </w:p>
        </w:tc>
        <w:tc>
          <w:tcPr>
            <w:tcW w:w="1117" w:type="dxa"/>
            <w:tcBorders>
              <w:top w:val="single" w:sz="8" w:space="0" w:color="auto"/>
              <w:bottom w:val="single" w:sz="4" w:space="0" w:color="auto"/>
              <w:right w:val="single" w:sz="8" w:space="0" w:color="auto"/>
            </w:tcBorders>
          </w:tcPr>
          <w:p w:rsidR="004D365C" w:rsidRPr="004D365C" w:rsidRDefault="004D365C" w:rsidP="004D365C">
            <w:pPr>
              <w:jc w:val="center"/>
              <w:rPr>
                <w:sz w:val="24"/>
                <w:szCs w:val="24"/>
              </w:rPr>
            </w:pPr>
            <w:r w:rsidRPr="004D365C">
              <w:rPr>
                <w:w w:val="99"/>
                <w:sz w:val="24"/>
                <w:szCs w:val="24"/>
              </w:rPr>
              <w:t>6</w:t>
            </w:r>
          </w:p>
        </w:tc>
        <w:tc>
          <w:tcPr>
            <w:tcW w:w="1140" w:type="dxa"/>
            <w:tcBorders>
              <w:top w:val="single" w:sz="8" w:space="0" w:color="auto"/>
              <w:bottom w:val="single" w:sz="4" w:space="0" w:color="auto"/>
              <w:right w:val="single" w:sz="8" w:space="0" w:color="auto"/>
            </w:tcBorders>
          </w:tcPr>
          <w:p w:rsidR="004D365C" w:rsidRPr="004D365C" w:rsidRDefault="004D365C" w:rsidP="004D365C">
            <w:pPr>
              <w:jc w:val="center"/>
              <w:rPr>
                <w:sz w:val="24"/>
                <w:szCs w:val="24"/>
              </w:rPr>
            </w:pPr>
            <w:r w:rsidRPr="004D365C">
              <w:rPr>
                <w:w w:val="99"/>
                <w:sz w:val="24"/>
                <w:szCs w:val="24"/>
              </w:rPr>
              <w:t>6</w:t>
            </w:r>
          </w:p>
        </w:tc>
        <w:tc>
          <w:tcPr>
            <w:tcW w:w="1100" w:type="dxa"/>
            <w:tcBorders>
              <w:top w:val="single" w:sz="8" w:space="0" w:color="auto"/>
              <w:bottom w:val="single" w:sz="4" w:space="0" w:color="auto"/>
              <w:right w:val="single" w:sz="8" w:space="0" w:color="auto"/>
            </w:tcBorders>
          </w:tcPr>
          <w:p w:rsidR="004D365C" w:rsidRPr="004D365C" w:rsidRDefault="004D365C" w:rsidP="004D365C">
            <w:pPr>
              <w:spacing w:line="308" w:lineRule="exact"/>
              <w:jc w:val="center"/>
              <w:rPr>
                <w:sz w:val="24"/>
                <w:szCs w:val="24"/>
              </w:rPr>
            </w:pPr>
            <w:r w:rsidRPr="004D365C">
              <w:rPr>
                <w:w w:val="99"/>
                <w:sz w:val="24"/>
                <w:szCs w:val="24"/>
              </w:rPr>
              <w:t>6</w:t>
            </w:r>
          </w:p>
        </w:tc>
      </w:tr>
      <w:tr w:rsidR="004D365C" w:rsidRPr="004D365C" w:rsidTr="004D365C">
        <w:trPr>
          <w:trHeight w:val="982"/>
        </w:trPr>
        <w:tc>
          <w:tcPr>
            <w:tcW w:w="5103" w:type="dxa"/>
            <w:tcBorders>
              <w:top w:val="single" w:sz="8" w:space="0" w:color="auto"/>
              <w:left w:val="single" w:sz="8" w:space="0" w:color="auto"/>
              <w:bottom w:val="single" w:sz="4" w:space="0" w:color="auto"/>
              <w:right w:val="single" w:sz="8" w:space="0" w:color="auto"/>
            </w:tcBorders>
          </w:tcPr>
          <w:p w:rsidR="004D365C" w:rsidRPr="004D365C" w:rsidRDefault="004D365C" w:rsidP="004D365C">
            <w:pPr>
              <w:ind w:right="20"/>
              <w:rPr>
                <w:sz w:val="24"/>
                <w:szCs w:val="24"/>
              </w:rPr>
            </w:pPr>
            <w:r w:rsidRPr="004D365C">
              <w:rPr>
                <w:sz w:val="24"/>
                <w:szCs w:val="24"/>
              </w:rPr>
              <w:t>Среднее количество услуг, предоставляемых</w:t>
            </w:r>
          </w:p>
          <w:p w:rsidR="004D365C" w:rsidRPr="004D365C" w:rsidRDefault="004D365C" w:rsidP="004D365C">
            <w:pPr>
              <w:rPr>
                <w:sz w:val="24"/>
                <w:szCs w:val="24"/>
              </w:rPr>
            </w:pPr>
            <w:r w:rsidRPr="004D365C">
              <w:rPr>
                <w:sz w:val="24"/>
                <w:szCs w:val="24"/>
              </w:rPr>
              <w:t>в режиме «одного окна»</w:t>
            </w:r>
          </w:p>
        </w:tc>
        <w:tc>
          <w:tcPr>
            <w:tcW w:w="1560" w:type="dxa"/>
            <w:tcBorders>
              <w:top w:val="single" w:sz="8" w:space="0" w:color="auto"/>
              <w:bottom w:val="single" w:sz="4" w:space="0" w:color="auto"/>
              <w:right w:val="single" w:sz="8" w:space="0" w:color="auto"/>
            </w:tcBorders>
          </w:tcPr>
          <w:p w:rsidR="004D365C" w:rsidRPr="004D365C" w:rsidRDefault="004D365C" w:rsidP="004D365C">
            <w:pPr>
              <w:spacing w:line="310" w:lineRule="exact"/>
              <w:jc w:val="center"/>
              <w:rPr>
                <w:sz w:val="24"/>
                <w:szCs w:val="24"/>
              </w:rPr>
            </w:pPr>
            <w:r w:rsidRPr="004D365C">
              <w:rPr>
                <w:w w:val="98"/>
                <w:sz w:val="24"/>
                <w:szCs w:val="24"/>
              </w:rPr>
              <w:t>ед.</w:t>
            </w:r>
          </w:p>
        </w:tc>
        <w:tc>
          <w:tcPr>
            <w:tcW w:w="1117" w:type="dxa"/>
            <w:tcBorders>
              <w:top w:val="single" w:sz="8" w:space="0" w:color="auto"/>
              <w:bottom w:val="single" w:sz="4" w:space="0" w:color="auto"/>
              <w:right w:val="single" w:sz="8" w:space="0" w:color="auto"/>
            </w:tcBorders>
          </w:tcPr>
          <w:p w:rsidR="004D365C" w:rsidRPr="004D365C" w:rsidRDefault="004D365C" w:rsidP="004D365C">
            <w:pPr>
              <w:jc w:val="center"/>
              <w:rPr>
                <w:sz w:val="24"/>
                <w:szCs w:val="24"/>
              </w:rPr>
            </w:pPr>
            <w:r w:rsidRPr="004D365C">
              <w:rPr>
                <w:w w:val="99"/>
                <w:sz w:val="24"/>
                <w:szCs w:val="24"/>
              </w:rPr>
              <w:t>113</w:t>
            </w:r>
          </w:p>
        </w:tc>
        <w:tc>
          <w:tcPr>
            <w:tcW w:w="1140" w:type="dxa"/>
            <w:tcBorders>
              <w:top w:val="single" w:sz="8" w:space="0" w:color="auto"/>
              <w:bottom w:val="single" w:sz="4" w:space="0" w:color="auto"/>
              <w:right w:val="single" w:sz="8" w:space="0" w:color="auto"/>
            </w:tcBorders>
          </w:tcPr>
          <w:p w:rsidR="004D365C" w:rsidRPr="004D365C" w:rsidRDefault="004D365C" w:rsidP="004D365C">
            <w:pPr>
              <w:jc w:val="center"/>
              <w:rPr>
                <w:sz w:val="24"/>
                <w:szCs w:val="24"/>
              </w:rPr>
            </w:pPr>
            <w:r w:rsidRPr="004D365C">
              <w:rPr>
                <w:w w:val="99"/>
                <w:sz w:val="24"/>
                <w:szCs w:val="24"/>
              </w:rPr>
              <w:t>113</w:t>
            </w:r>
          </w:p>
        </w:tc>
        <w:tc>
          <w:tcPr>
            <w:tcW w:w="1100" w:type="dxa"/>
            <w:tcBorders>
              <w:top w:val="single" w:sz="8" w:space="0" w:color="auto"/>
              <w:bottom w:val="single" w:sz="4" w:space="0" w:color="auto"/>
              <w:right w:val="single" w:sz="8" w:space="0" w:color="auto"/>
            </w:tcBorders>
          </w:tcPr>
          <w:p w:rsidR="004D365C" w:rsidRPr="004D365C" w:rsidRDefault="004D365C" w:rsidP="004D365C">
            <w:pPr>
              <w:spacing w:line="310" w:lineRule="exact"/>
              <w:jc w:val="center"/>
              <w:rPr>
                <w:sz w:val="24"/>
                <w:szCs w:val="24"/>
              </w:rPr>
            </w:pPr>
            <w:r w:rsidRPr="004D365C">
              <w:rPr>
                <w:w w:val="99"/>
                <w:sz w:val="24"/>
                <w:szCs w:val="24"/>
              </w:rPr>
              <w:t>115</w:t>
            </w:r>
          </w:p>
        </w:tc>
      </w:tr>
      <w:tr w:rsidR="004D365C" w:rsidRPr="004D365C" w:rsidTr="004D365C">
        <w:trPr>
          <w:trHeight w:val="1278"/>
        </w:trPr>
        <w:tc>
          <w:tcPr>
            <w:tcW w:w="5103" w:type="dxa"/>
            <w:tcBorders>
              <w:top w:val="single" w:sz="8" w:space="0" w:color="auto"/>
              <w:left w:val="single" w:sz="8" w:space="0" w:color="auto"/>
              <w:bottom w:val="single" w:sz="4" w:space="0" w:color="auto"/>
              <w:right w:val="single" w:sz="8" w:space="0" w:color="auto"/>
            </w:tcBorders>
            <w:vAlign w:val="bottom"/>
          </w:tcPr>
          <w:p w:rsidR="004D365C" w:rsidRPr="004D365C" w:rsidRDefault="004D365C" w:rsidP="004D365C">
            <w:pPr>
              <w:spacing w:line="308" w:lineRule="exact"/>
              <w:ind w:left="120"/>
              <w:rPr>
                <w:sz w:val="24"/>
                <w:szCs w:val="24"/>
              </w:rPr>
            </w:pPr>
            <w:r w:rsidRPr="004D365C">
              <w:rPr>
                <w:sz w:val="24"/>
                <w:szCs w:val="24"/>
              </w:rPr>
              <w:t>Пропускная способность сети МФЦ</w:t>
            </w:r>
          </w:p>
          <w:p w:rsidR="004D365C" w:rsidRPr="004D365C" w:rsidRDefault="004D365C" w:rsidP="004D365C">
            <w:pPr>
              <w:ind w:left="120"/>
              <w:rPr>
                <w:sz w:val="24"/>
                <w:szCs w:val="24"/>
              </w:rPr>
            </w:pPr>
            <w:r w:rsidRPr="004D365C">
              <w:rPr>
                <w:sz w:val="24"/>
                <w:szCs w:val="24"/>
              </w:rPr>
              <w:t>(количество посетителей на получение</w:t>
            </w:r>
          </w:p>
          <w:p w:rsidR="004D365C" w:rsidRPr="004D365C" w:rsidRDefault="004D365C" w:rsidP="004D365C">
            <w:pPr>
              <w:ind w:left="120"/>
              <w:rPr>
                <w:sz w:val="24"/>
                <w:szCs w:val="24"/>
              </w:rPr>
            </w:pPr>
            <w:r w:rsidRPr="004D365C">
              <w:rPr>
                <w:sz w:val="24"/>
                <w:szCs w:val="24"/>
              </w:rPr>
              <w:t>всех государственных и</w:t>
            </w:r>
          </w:p>
          <w:p w:rsidR="004D365C" w:rsidRPr="004D365C" w:rsidRDefault="004D365C" w:rsidP="004D365C">
            <w:pPr>
              <w:ind w:left="120"/>
              <w:rPr>
                <w:sz w:val="24"/>
                <w:szCs w:val="24"/>
              </w:rPr>
            </w:pPr>
            <w:r w:rsidRPr="004D365C">
              <w:rPr>
                <w:sz w:val="24"/>
                <w:szCs w:val="24"/>
              </w:rPr>
              <w:t>муниципальных услуг)</w:t>
            </w:r>
          </w:p>
        </w:tc>
        <w:tc>
          <w:tcPr>
            <w:tcW w:w="1560" w:type="dxa"/>
            <w:tcBorders>
              <w:top w:val="single" w:sz="8" w:space="0" w:color="auto"/>
              <w:bottom w:val="single" w:sz="4" w:space="0" w:color="auto"/>
              <w:right w:val="single" w:sz="8" w:space="0" w:color="auto"/>
            </w:tcBorders>
          </w:tcPr>
          <w:p w:rsidR="004D365C" w:rsidRPr="004D365C" w:rsidRDefault="004D365C" w:rsidP="004D365C">
            <w:pPr>
              <w:spacing w:line="308" w:lineRule="exact"/>
              <w:ind w:left="80"/>
              <w:jc w:val="center"/>
              <w:rPr>
                <w:sz w:val="24"/>
                <w:szCs w:val="24"/>
              </w:rPr>
            </w:pPr>
            <w:r w:rsidRPr="004D365C">
              <w:rPr>
                <w:sz w:val="24"/>
                <w:szCs w:val="24"/>
              </w:rPr>
              <w:t>чел.</w:t>
            </w:r>
          </w:p>
        </w:tc>
        <w:tc>
          <w:tcPr>
            <w:tcW w:w="1117" w:type="dxa"/>
            <w:tcBorders>
              <w:top w:val="single" w:sz="8" w:space="0" w:color="auto"/>
              <w:bottom w:val="single" w:sz="4" w:space="0" w:color="auto"/>
              <w:right w:val="single" w:sz="8" w:space="0" w:color="auto"/>
            </w:tcBorders>
          </w:tcPr>
          <w:p w:rsidR="004D365C" w:rsidRPr="004D365C" w:rsidRDefault="004D365C" w:rsidP="004D365C">
            <w:pPr>
              <w:spacing w:line="308" w:lineRule="exact"/>
              <w:ind w:left="100"/>
              <w:jc w:val="center"/>
              <w:rPr>
                <w:sz w:val="24"/>
                <w:szCs w:val="24"/>
              </w:rPr>
            </w:pPr>
            <w:r w:rsidRPr="004D365C">
              <w:rPr>
                <w:sz w:val="24"/>
                <w:szCs w:val="24"/>
              </w:rPr>
              <w:t>22 000</w:t>
            </w:r>
          </w:p>
        </w:tc>
        <w:tc>
          <w:tcPr>
            <w:tcW w:w="1140" w:type="dxa"/>
            <w:tcBorders>
              <w:top w:val="single" w:sz="8" w:space="0" w:color="auto"/>
              <w:bottom w:val="single" w:sz="4" w:space="0" w:color="auto"/>
              <w:right w:val="single" w:sz="8" w:space="0" w:color="auto"/>
            </w:tcBorders>
          </w:tcPr>
          <w:p w:rsidR="004D365C" w:rsidRPr="004D365C" w:rsidRDefault="004D365C" w:rsidP="004D365C">
            <w:pPr>
              <w:spacing w:line="308" w:lineRule="exact"/>
              <w:ind w:left="100"/>
              <w:jc w:val="center"/>
              <w:rPr>
                <w:sz w:val="24"/>
                <w:szCs w:val="24"/>
              </w:rPr>
            </w:pPr>
            <w:r w:rsidRPr="004D365C">
              <w:rPr>
                <w:sz w:val="24"/>
                <w:szCs w:val="24"/>
              </w:rPr>
              <w:t>22 000</w:t>
            </w:r>
          </w:p>
        </w:tc>
        <w:tc>
          <w:tcPr>
            <w:tcW w:w="1100" w:type="dxa"/>
            <w:tcBorders>
              <w:top w:val="single" w:sz="8" w:space="0" w:color="auto"/>
              <w:bottom w:val="single" w:sz="4" w:space="0" w:color="auto"/>
              <w:right w:val="single" w:sz="8" w:space="0" w:color="auto"/>
            </w:tcBorders>
          </w:tcPr>
          <w:p w:rsidR="004D365C" w:rsidRPr="004D365C" w:rsidRDefault="004D365C" w:rsidP="004D365C">
            <w:pPr>
              <w:spacing w:line="308" w:lineRule="exact"/>
              <w:ind w:left="100"/>
              <w:jc w:val="center"/>
              <w:rPr>
                <w:sz w:val="24"/>
                <w:szCs w:val="24"/>
              </w:rPr>
            </w:pPr>
            <w:r w:rsidRPr="004D365C">
              <w:rPr>
                <w:sz w:val="24"/>
                <w:szCs w:val="24"/>
              </w:rPr>
              <w:t>20 000</w:t>
            </w:r>
          </w:p>
        </w:tc>
      </w:tr>
      <w:tr w:rsidR="004D365C" w:rsidRPr="004D365C" w:rsidTr="004D365C">
        <w:trPr>
          <w:trHeight w:val="1611"/>
        </w:trPr>
        <w:tc>
          <w:tcPr>
            <w:tcW w:w="5103" w:type="dxa"/>
            <w:tcBorders>
              <w:top w:val="single" w:sz="4" w:space="0" w:color="auto"/>
              <w:left w:val="single" w:sz="8" w:space="0" w:color="auto"/>
              <w:bottom w:val="single" w:sz="4" w:space="0" w:color="auto"/>
              <w:right w:val="single" w:sz="8" w:space="0" w:color="auto"/>
            </w:tcBorders>
            <w:vAlign w:val="bottom"/>
          </w:tcPr>
          <w:p w:rsidR="004D365C" w:rsidRPr="004D365C" w:rsidRDefault="004D365C" w:rsidP="004D365C">
            <w:pPr>
              <w:spacing w:line="309" w:lineRule="exact"/>
              <w:ind w:left="120"/>
              <w:rPr>
                <w:sz w:val="24"/>
                <w:szCs w:val="24"/>
              </w:rPr>
            </w:pPr>
            <w:r w:rsidRPr="004D365C">
              <w:rPr>
                <w:sz w:val="24"/>
                <w:szCs w:val="24"/>
              </w:rPr>
              <w:t>Время ожидания посетителей в очереди</w:t>
            </w:r>
          </w:p>
          <w:p w:rsidR="004D365C" w:rsidRPr="004D365C" w:rsidRDefault="004D365C" w:rsidP="004D365C">
            <w:pPr>
              <w:ind w:left="120"/>
              <w:rPr>
                <w:sz w:val="24"/>
                <w:szCs w:val="24"/>
              </w:rPr>
            </w:pPr>
            <w:r w:rsidRPr="004D365C">
              <w:rPr>
                <w:sz w:val="24"/>
                <w:szCs w:val="24"/>
              </w:rPr>
              <w:t>в окно приёма документов на подачу</w:t>
            </w:r>
          </w:p>
          <w:p w:rsidR="004D365C" w:rsidRPr="004D365C" w:rsidRDefault="004D365C" w:rsidP="004D365C">
            <w:pPr>
              <w:ind w:left="120"/>
              <w:rPr>
                <w:sz w:val="24"/>
                <w:szCs w:val="24"/>
              </w:rPr>
            </w:pPr>
            <w:r w:rsidRPr="004D365C">
              <w:rPr>
                <w:sz w:val="24"/>
                <w:szCs w:val="24"/>
              </w:rPr>
              <w:t>документов на предоставление услуги</w:t>
            </w:r>
          </w:p>
          <w:p w:rsidR="004D365C" w:rsidRPr="004D365C" w:rsidRDefault="004D365C" w:rsidP="004D365C">
            <w:pPr>
              <w:ind w:left="120"/>
              <w:rPr>
                <w:sz w:val="24"/>
                <w:szCs w:val="24"/>
              </w:rPr>
            </w:pPr>
            <w:r w:rsidRPr="004D365C">
              <w:rPr>
                <w:sz w:val="24"/>
                <w:szCs w:val="24"/>
              </w:rPr>
              <w:t>или оказание консультации по порядку</w:t>
            </w:r>
          </w:p>
          <w:p w:rsidR="004D365C" w:rsidRPr="004D365C" w:rsidRDefault="004D365C" w:rsidP="004D365C">
            <w:pPr>
              <w:ind w:left="120"/>
              <w:rPr>
                <w:sz w:val="24"/>
                <w:szCs w:val="24"/>
              </w:rPr>
            </w:pPr>
            <w:r w:rsidRPr="004D365C">
              <w:rPr>
                <w:sz w:val="24"/>
                <w:szCs w:val="24"/>
              </w:rPr>
              <w:t>предоставления услуги</w:t>
            </w:r>
          </w:p>
        </w:tc>
        <w:tc>
          <w:tcPr>
            <w:tcW w:w="1560" w:type="dxa"/>
            <w:tcBorders>
              <w:top w:val="single" w:sz="4" w:space="0" w:color="auto"/>
              <w:bottom w:val="single" w:sz="4" w:space="0" w:color="auto"/>
              <w:right w:val="single" w:sz="8" w:space="0" w:color="auto"/>
            </w:tcBorders>
          </w:tcPr>
          <w:p w:rsidR="004D365C" w:rsidRPr="004D365C" w:rsidRDefault="004D365C" w:rsidP="004D365C">
            <w:pPr>
              <w:spacing w:line="309" w:lineRule="exact"/>
              <w:ind w:left="80"/>
              <w:jc w:val="center"/>
              <w:rPr>
                <w:sz w:val="24"/>
                <w:szCs w:val="24"/>
              </w:rPr>
            </w:pPr>
            <w:r w:rsidRPr="004D365C">
              <w:rPr>
                <w:sz w:val="24"/>
                <w:szCs w:val="24"/>
              </w:rPr>
              <w:t>мин.</w:t>
            </w:r>
          </w:p>
        </w:tc>
        <w:tc>
          <w:tcPr>
            <w:tcW w:w="1117" w:type="dxa"/>
            <w:tcBorders>
              <w:top w:val="single" w:sz="4" w:space="0" w:color="auto"/>
              <w:bottom w:val="single" w:sz="4" w:space="0" w:color="auto"/>
              <w:right w:val="single" w:sz="8" w:space="0" w:color="auto"/>
            </w:tcBorders>
          </w:tcPr>
          <w:p w:rsidR="004D365C" w:rsidRPr="004D365C" w:rsidRDefault="004D365C" w:rsidP="004D365C">
            <w:pPr>
              <w:spacing w:line="309" w:lineRule="exact"/>
              <w:ind w:left="100"/>
              <w:jc w:val="center"/>
              <w:rPr>
                <w:sz w:val="24"/>
                <w:szCs w:val="24"/>
              </w:rPr>
            </w:pPr>
            <w:r w:rsidRPr="004D365C">
              <w:rPr>
                <w:sz w:val="24"/>
                <w:szCs w:val="24"/>
              </w:rPr>
              <w:t>15</w:t>
            </w:r>
          </w:p>
        </w:tc>
        <w:tc>
          <w:tcPr>
            <w:tcW w:w="1140" w:type="dxa"/>
            <w:tcBorders>
              <w:top w:val="single" w:sz="4" w:space="0" w:color="auto"/>
              <w:bottom w:val="single" w:sz="4" w:space="0" w:color="auto"/>
              <w:right w:val="single" w:sz="8" w:space="0" w:color="auto"/>
            </w:tcBorders>
          </w:tcPr>
          <w:p w:rsidR="004D365C" w:rsidRPr="004D365C" w:rsidRDefault="004D365C" w:rsidP="004D365C">
            <w:pPr>
              <w:spacing w:line="309" w:lineRule="exact"/>
              <w:ind w:left="100"/>
              <w:jc w:val="center"/>
              <w:rPr>
                <w:sz w:val="24"/>
                <w:szCs w:val="24"/>
              </w:rPr>
            </w:pPr>
            <w:r w:rsidRPr="004D365C">
              <w:rPr>
                <w:sz w:val="24"/>
                <w:szCs w:val="24"/>
              </w:rPr>
              <w:t>15</w:t>
            </w:r>
          </w:p>
        </w:tc>
        <w:tc>
          <w:tcPr>
            <w:tcW w:w="1100" w:type="dxa"/>
            <w:tcBorders>
              <w:top w:val="single" w:sz="4" w:space="0" w:color="auto"/>
              <w:bottom w:val="single" w:sz="4" w:space="0" w:color="auto"/>
              <w:right w:val="single" w:sz="8" w:space="0" w:color="auto"/>
            </w:tcBorders>
          </w:tcPr>
          <w:p w:rsidR="004D365C" w:rsidRPr="004D365C" w:rsidRDefault="004D365C" w:rsidP="004D365C">
            <w:pPr>
              <w:spacing w:line="309" w:lineRule="exact"/>
              <w:ind w:left="100"/>
              <w:jc w:val="center"/>
              <w:rPr>
                <w:sz w:val="24"/>
                <w:szCs w:val="24"/>
              </w:rPr>
            </w:pPr>
            <w:r w:rsidRPr="004D365C">
              <w:rPr>
                <w:sz w:val="24"/>
                <w:szCs w:val="24"/>
              </w:rPr>
              <w:t>15</w:t>
            </w:r>
          </w:p>
        </w:tc>
      </w:tr>
      <w:tr w:rsidR="004D365C" w:rsidRPr="004D365C" w:rsidTr="004D365C">
        <w:trPr>
          <w:trHeight w:val="645"/>
        </w:trPr>
        <w:tc>
          <w:tcPr>
            <w:tcW w:w="5103" w:type="dxa"/>
            <w:tcBorders>
              <w:top w:val="single" w:sz="4" w:space="0" w:color="auto"/>
              <w:left w:val="single" w:sz="8" w:space="0" w:color="auto"/>
              <w:bottom w:val="single" w:sz="4" w:space="0" w:color="auto"/>
              <w:right w:val="single" w:sz="8" w:space="0" w:color="auto"/>
            </w:tcBorders>
            <w:vAlign w:val="bottom"/>
          </w:tcPr>
          <w:p w:rsidR="004D365C" w:rsidRPr="004D365C" w:rsidRDefault="004D365C" w:rsidP="004D365C">
            <w:pPr>
              <w:spacing w:line="309" w:lineRule="exact"/>
              <w:ind w:left="120"/>
              <w:rPr>
                <w:sz w:val="24"/>
                <w:szCs w:val="24"/>
              </w:rPr>
            </w:pPr>
            <w:r w:rsidRPr="004D365C">
              <w:rPr>
                <w:sz w:val="24"/>
                <w:szCs w:val="24"/>
              </w:rPr>
              <w:t>Фактическое время получения</w:t>
            </w:r>
          </w:p>
          <w:p w:rsidR="004D365C" w:rsidRPr="004D365C" w:rsidRDefault="004D365C" w:rsidP="004D365C">
            <w:pPr>
              <w:ind w:left="120"/>
              <w:rPr>
                <w:sz w:val="24"/>
                <w:szCs w:val="24"/>
              </w:rPr>
            </w:pPr>
            <w:r w:rsidRPr="004D365C">
              <w:rPr>
                <w:sz w:val="24"/>
                <w:szCs w:val="24"/>
              </w:rPr>
              <w:t>заявителем услуги</w:t>
            </w:r>
          </w:p>
        </w:tc>
        <w:tc>
          <w:tcPr>
            <w:tcW w:w="1560" w:type="dxa"/>
            <w:tcBorders>
              <w:top w:val="single" w:sz="4" w:space="0" w:color="auto"/>
              <w:bottom w:val="single" w:sz="4" w:space="0" w:color="auto"/>
              <w:right w:val="single" w:sz="8" w:space="0" w:color="auto"/>
            </w:tcBorders>
          </w:tcPr>
          <w:p w:rsidR="004D365C" w:rsidRPr="004D365C" w:rsidRDefault="004D365C" w:rsidP="004D365C">
            <w:pPr>
              <w:spacing w:line="309" w:lineRule="exact"/>
              <w:ind w:left="80"/>
              <w:jc w:val="center"/>
              <w:rPr>
                <w:sz w:val="24"/>
                <w:szCs w:val="24"/>
              </w:rPr>
            </w:pPr>
            <w:r w:rsidRPr="004D365C">
              <w:rPr>
                <w:sz w:val="24"/>
                <w:szCs w:val="24"/>
              </w:rPr>
              <w:t>дней</w:t>
            </w:r>
          </w:p>
        </w:tc>
        <w:tc>
          <w:tcPr>
            <w:tcW w:w="1117" w:type="dxa"/>
            <w:tcBorders>
              <w:top w:val="single" w:sz="4" w:space="0" w:color="auto"/>
              <w:bottom w:val="single" w:sz="4" w:space="0" w:color="auto"/>
              <w:right w:val="single" w:sz="8" w:space="0" w:color="auto"/>
            </w:tcBorders>
          </w:tcPr>
          <w:p w:rsidR="004D365C" w:rsidRPr="004D365C" w:rsidRDefault="004D365C" w:rsidP="004D365C">
            <w:pPr>
              <w:spacing w:line="309" w:lineRule="exact"/>
              <w:ind w:left="100"/>
              <w:jc w:val="center"/>
              <w:rPr>
                <w:sz w:val="24"/>
                <w:szCs w:val="24"/>
              </w:rPr>
            </w:pPr>
            <w:r w:rsidRPr="004D365C">
              <w:rPr>
                <w:sz w:val="24"/>
                <w:szCs w:val="24"/>
              </w:rPr>
              <w:t>0-30</w:t>
            </w:r>
          </w:p>
        </w:tc>
        <w:tc>
          <w:tcPr>
            <w:tcW w:w="1140" w:type="dxa"/>
            <w:tcBorders>
              <w:top w:val="single" w:sz="4" w:space="0" w:color="auto"/>
              <w:bottom w:val="single" w:sz="4" w:space="0" w:color="auto"/>
              <w:right w:val="single" w:sz="8" w:space="0" w:color="auto"/>
            </w:tcBorders>
          </w:tcPr>
          <w:p w:rsidR="004D365C" w:rsidRPr="004D365C" w:rsidRDefault="004D365C" w:rsidP="004D365C">
            <w:pPr>
              <w:spacing w:line="309" w:lineRule="exact"/>
              <w:ind w:left="100"/>
              <w:jc w:val="center"/>
              <w:rPr>
                <w:sz w:val="24"/>
                <w:szCs w:val="24"/>
              </w:rPr>
            </w:pPr>
            <w:r w:rsidRPr="004D365C">
              <w:rPr>
                <w:sz w:val="24"/>
                <w:szCs w:val="24"/>
              </w:rPr>
              <w:t>0-30</w:t>
            </w:r>
          </w:p>
        </w:tc>
        <w:tc>
          <w:tcPr>
            <w:tcW w:w="1100" w:type="dxa"/>
            <w:tcBorders>
              <w:top w:val="single" w:sz="4" w:space="0" w:color="auto"/>
              <w:bottom w:val="single" w:sz="4" w:space="0" w:color="auto"/>
              <w:right w:val="single" w:sz="8" w:space="0" w:color="auto"/>
            </w:tcBorders>
          </w:tcPr>
          <w:p w:rsidR="004D365C" w:rsidRPr="004D365C" w:rsidRDefault="004D365C" w:rsidP="004D365C">
            <w:pPr>
              <w:spacing w:line="309" w:lineRule="exact"/>
              <w:ind w:left="100"/>
              <w:jc w:val="center"/>
              <w:rPr>
                <w:sz w:val="24"/>
                <w:szCs w:val="24"/>
              </w:rPr>
            </w:pPr>
            <w:r w:rsidRPr="004D365C">
              <w:rPr>
                <w:sz w:val="24"/>
                <w:szCs w:val="24"/>
              </w:rPr>
              <w:t>0-30</w:t>
            </w:r>
          </w:p>
        </w:tc>
      </w:tr>
      <w:tr w:rsidR="004D365C" w:rsidRPr="004D365C" w:rsidTr="004D365C">
        <w:trPr>
          <w:trHeight w:val="968"/>
        </w:trPr>
        <w:tc>
          <w:tcPr>
            <w:tcW w:w="5103" w:type="dxa"/>
            <w:tcBorders>
              <w:top w:val="single" w:sz="4" w:space="0" w:color="auto"/>
              <w:left w:val="single" w:sz="8" w:space="0" w:color="auto"/>
              <w:bottom w:val="single" w:sz="4" w:space="0" w:color="auto"/>
              <w:right w:val="single" w:sz="8" w:space="0" w:color="auto"/>
            </w:tcBorders>
            <w:vAlign w:val="bottom"/>
          </w:tcPr>
          <w:p w:rsidR="004D365C" w:rsidRPr="004D365C" w:rsidRDefault="004D365C" w:rsidP="004D365C">
            <w:pPr>
              <w:spacing w:line="308" w:lineRule="exact"/>
              <w:ind w:left="120"/>
              <w:rPr>
                <w:sz w:val="24"/>
                <w:szCs w:val="24"/>
              </w:rPr>
            </w:pPr>
            <w:r w:rsidRPr="004D365C">
              <w:rPr>
                <w:sz w:val="24"/>
                <w:szCs w:val="24"/>
              </w:rPr>
              <w:t>Удовлетворённость получателей</w:t>
            </w:r>
          </w:p>
          <w:p w:rsidR="004D365C" w:rsidRPr="004D365C" w:rsidRDefault="004D365C" w:rsidP="004D365C">
            <w:pPr>
              <w:ind w:left="120"/>
              <w:rPr>
                <w:sz w:val="24"/>
                <w:szCs w:val="24"/>
              </w:rPr>
            </w:pPr>
            <w:r w:rsidRPr="004D365C">
              <w:rPr>
                <w:sz w:val="24"/>
                <w:szCs w:val="24"/>
              </w:rPr>
              <w:t>качеством оказания государственных и</w:t>
            </w:r>
          </w:p>
          <w:p w:rsidR="004D365C" w:rsidRPr="004D365C" w:rsidRDefault="004D365C" w:rsidP="004D365C">
            <w:pPr>
              <w:ind w:left="120"/>
              <w:rPr>
                <w:sz w:val="24"/>
                <w:szCs w:val="24"/>
              </w:rPr>
            </w:pPr>
            <w:r w:rsidRPr="004D365C">
              <w:rPr>
                <w:sz w:val="24"/>
                <w:szCs w:val="24"/>
              </w:rPr>
              <w:t>муниципальных услуг</w:t>
            </w:r>
          </w:p>
        </w:tc>
        <w:tc>
          <w:tcPr>
            <w:tcW w:w="1560" w:type="dxa"/>
            <w:tcBorders>
              <w:top w:val="single" w:sz="4" w:space="0" w:color="auto"/>
              <w:bottom w:val="single" w:sz="4" w:space="0" w:color="auto"/>
              <w:right w:val="single" w:sz="8" w:space="0" w:color="auto"/>
            </w:tcBorders>
          </w:tcPr>
          <w:p w:rsidR="004D365C" w:rsidRPr="004D365C" w:rsidRDefault="004D365C" w:rsidP="004D365C">
            <w:pPr>
              <w:spacing w:line="308" w:lineRule="exact"/>
              <w:ind w:left="80"/>
              <w:jc w:val="center"/>
              <w:rPr>
                <w:sz w:val="24"/>
                <w:szCs w:val="24"/>
              </w:rPr>
            </w:pPr>
            <w:r w:rsidRPr="004D365C">
              <w:rPr>
                <w:sz w:val="24"/>
                <w:szCs w:val="24"/>
              </w:rPr>
              <w:t>%</w:t>
            </w:r>
          </w:p>
        </w:tc>
        <w:tc>
          <w:tcPr>
            <w:tcW w:w="1117" w:type="dxa"/>
            <w:tcBorders>
              <w:top w:val="single" w:sz="4" w:space="0" w:color="auto"/>
              <w:bottom w:val="single" w:sz="4" w:space="0" w:color="auto"/>
              <w:right w:val="single" w:sz="8" w:space="0" w:color="auto"/>
            </w:tcBorders>
          </w:tcPr>
          <w:p w:rsidR="004D365C" w:rsidRPr="004D365C" w:rsidRDefault="004D365C" w:rsidP="004D365C">
            <w:pPr>
              <w:spacing w:line="308" w:lineRule="exact"/>
              <w:ind w:left="100"/>
              <w:jc w:val="center"/>
              <w:rPr>
                <w:sz w:val="24"/>
                <w:szCs w:val="24"/>
              </w:rPr>
            </w:pPr>
            <w:r w:rsidRPr="004D365C">
              <w:rPr>
                <w:sz w:val="24"/>
                <w:szCs w:val="24"/>
              </w:rPr>
              <w:t>95</w:t>
            </w:r>
          </w:p>
        </w:tc>
        <w:tc>
          <w:tcPr>
            <w:tcW w:w="1140" w:type="dxa"/>
            <w:tcBorders>
              <w:top w:val="single" w:sz="4" w:space="0" w:color="auto"/>
              <w:bottom w:val="single" w:sz="4" w:space="0" w:color="auto"/>
              <w:right w:val="single" w:sz="8" w:space="0" w:color="auto"/>
            </w:tcBorders>
          </w:tcPr>
          <w:p w:rsidR="004D365C" w:rsidRPr="004D365C" w:rsidRDefault="004D365C" w:rsidP="004D365C">
            <w:pPr>
              <w:spacing w:line="308" w:lineRule="exact"/>
              <w:ind w:left="100"/>
              <w:jc w:val="center"/>
              <w:rPr>
                <w:sz w:val="24"/>
                <w:szCs w:val="24"/>
              </w:rPr>
            </w:pPr>
            <w:r w:rsidRPr="004D365C">
              <w:rPr>
                <w:sz w:val="24"/>
                <w:szCs w:val="24"/>
              </w:rPr>
              <w:t>95</w:t>
            </w:r>
          </w:p>
        </w:tc>
        <w:tc>
          <w:tcPr>
            <w:tcW w:w="1100" w:type="dxa"/>
            <w:tcBorders>
              <w:top w:val="single" w:sz="4" w:space="0" w:color="auto"/>
              <w:bottom w:val="single" w:sz="4" w:space="0" w:color="auto"/>
              <w:right w:val="single" w:sz="8" w:space="0" w:color="auto"/>
            </w:tcBorders>
          </w:tcPr>
          <w:p w:rsidR="004D365C" w:rsidRPr="004D365C" w:rsidRDefault="004D365C" w:rsidP="004D365C">
            <w:pPr>
              <w:spacing w:line="308" w:lineRule="exact"/>
              <w:ind w:left="100"/>
              <w:jc w:val="center"/>
              <w:rPr>
                <w:sz w:val="24"/>
                <w:szCs w:val="24"/>
              </w:rPr>
            </w:pPr>
            <w:r w:rsidRPr="004D365C">
              <w:rPr>
                <w:sz w:val="24"/>
                <w:szCs w:val="24"/>
              </w:rPr>
              <w:t>95</w:t>
            </w:r>
          </w:p>
        </w:tc>
      </w:tr>
      <w:tr w:rsidR="004D365C" w:rsidRPr="004D365C" w:rsidTr="004D365C">
        <w:trPr>
          <w:trHeight w:val="521"/>
        </w:trPr>
        <w:tc>
          <w:tcPr>
            <w:tcW w:w="5103" w:type="dxa"/>
            <w:tcBorders>
              <w:top w:val="single" w:sz="4" w:space="0" w:color="auto"/>
              <w:left w:val="single" w:sz="8" w:space="0" w:color="auto"/>
              <w:bottom w:val="single" w:sz="4" w:space="0" w:color="auto"/>
              <w:right w:val="single" w:sz="8" w:space="0" w:color="auto"/>
            </w:tcBorders>
          </w:tcPr>
          <w:p w:rsidR="004D365C" w:rsidRPr="004D365C" w:rsidRDefault="004D365C" w:rsidP="004D365C">
            <w:pPr>
              <w:spacing w:line="308" w:lineRule="exact"/>
              <w:ind w:left="120"/>
              <w:rPr>
                <w:sz w:val="24"/>
                <w:szCs w:val="24"/>
              </w:rPr>
            </w:pPr>
            <w:r w:rsidRPr="004D365C">
              <w:rPr>
                <w:sz w:val="24"/>
                <w:szCs w:val="24"/>
              </w:rPr>
              <w:t>Количество предоставляемых услуг</w:t>
            </w:r>
          </w:p>
        </w:tc>
        <w:tc>
          <w:tcPr>
            <w:tcW w:w="1560" w:type="dxa"/>
            <w:tcBorders>
              <w:top w:val="single" w:sz="4" w:space="0" w:color="auto"/>
              <w:bottom w:val="single" w:sz="4" w:space="0" w:color="auto"/>
              <w:right w:val="single" w:sz="8" w:space="0" w:color="auto"/>
            </w:tcBorders>
          </w:tcPr>
          <w:p w:rsidR="004D365C" w:rsidRPr="004D365C" w:rsidRDefault="004D365C" w:rsidP="004D365C">
            <w:pPr>
              <w:spacing w:line="308" w:lineRule="exact"/>
              <w:ind w:left="80"/>
              <w:jc w:val="center"/>
              <w:rPr>
                <w:sz w:val="24"/>
                <w:szCs w:val="24"/>
              </w:rPr>
            </w:pPr>
            <w:r w:rsidRPr="004D365C">
              <w:rPr>
                <w:sz w:val="24"/>
                <w:szCs w:val="24"/>
              </w:rPr>
              <w:t>услуга</w:t>
            </w:r>
          </w:p>
        </w:tc>
        <w:tc>
          <w:tcPr>
            <w:tcW w:w="1117" w:type="dxa"/>
            <w:tcBorders>
              <w:top w:val="single" w:sz="4" w:space="0" w:color="auto"/>
              <w:bottom w:val="single" w:sz="4" w:space="0" w:color="auto"/>
              <w:right w:val="single" w:sz="8" w:space="0" w:color="auto"/>
            </w:tcBorders>
          </w:tcPr>
          <w:p w:rsidR="004D365C" w:rsidRPr="004D365C" w:rsidRDefault="004D365C" w:rsidP="004D365C">
            <w:pPr>
              <w:spacing w:line="308" w:lineRule="exact"/>
              <w:ind w:left="100"/>
              <w:jc w:val="center"/>
              <w:rPr>
                <w:sz w:val="24"/>
                <w:szCs w:val="24"/>
              </w:rPr>
            </w:pPr>
            <w:r w:rsidRPr="004D365C">
              <w:rPr>
                <w:sz w:val="24"/>
                <w:szCs w:val="24"/>
              </w:rPr>
              <w:t>11365</w:t>
            </w:r>
          </w:p>
        </w:tc>
        <w:tc>
          <w:tcPr>
            <w:tcW w:w="1140" w:type="dxa"/>
            <w:tcBorders>
              <w:top w:val="single" w:sz="4" w:space="0" w:color="auto"/>
              <w:bottom w:val="single" w:sz="4" w:space="0" w:color="auto"/>
              <w:right w:val="single" w:sz="8" w:space="0" w:color="auto"/>
            </w:tcBorders>
          </w:tcPr>
          <w:p w:rsidR="004D365C" w:rsidRPr="004D365C" w:rsidRDefault="004D365C" w:rsidP="004D365C">
            <w:pPr>
              <w:spacing w:line="308" w:lineRule="exact"/>
              <w:ind w:left="100"/>
              <w:jc w:val="center"/>
              <w:rPr>
                <w:sz w:val="24"/>
                <w:szCs w:val="24"/>
              </w:rPr>
            </w:pPr>
            <w:r w:rsidRPr="004D365C">
              <w:rPr>
                <w:sz w:val="24"/>
                <w:szCs w:val="24"/>
              </w:rPr>
              <w:t>11365</w:t>
            </w:r>
          </w:p>
        </w:tc>
        <w:tc>
          <w:tcPr>
            <w:tcW w:w="1100" w:type="dxa"/>
            <w:tcBorders>
              <w:top w:val="single" w:sz="4" w:space="0" w:color="auto"/>
              <w:bottom w:val="single" w:sz="4" w:space="0" w:color="auto"/>
              <w:right w:val="single" w:sz="8" w:space="0" w:color="auto"/>
            </w:tcBorders>
          </w:tcPr>
          <w:p w:rsidR="004D365C" w:rsidRPr="004D365C" w:rsidRDefault="004D365C" w:rsidP="004D365C">
            <w:pPr>
              <w:spacing w:line="308" w:lineRule="exact"/>
              <w:ind w:left="100"/>
              <w:jc w:val="center"/>
              <w:rPr>
                <w:sz w:val="24"/>
                <w:szCs w:val="24"/>
              </w:rPr>
            </w:pPr>
            <w:r w:rsidRPr="004D365C">
              <w:rPr>
                <w:sz w:val="24"/>
                <w:szCs w:val="24"/>
              </w:rPr>
              <w:t>9921</w:t>
            </w:r>
          </w:p>
        </w:tc>
      </w:tr>
    </w:tbl>
    <w:p w:rsidR="004D365C" w:rsidRPr="004D365C" w:rsidRDefault="004D365C" w:rsidP="004D365C">
      <w:pPr>
        <w:spacing w:line="238" w:lineRule="auto"/>
        <w:ind w:left="7" w:firstLine="778"/>
        <w:jc w:val="center"/>
        <w:rPr>
          <w:b/>
          <w:sz w:val="24"/>
          <w:szCs w:val="24"/>
        </w:rPr>
      </w:pPr>
    </w:p>
    <w:p w:rsidR="004D365C" w:rsidRPr="004D365C" w:rsidRDefault="004D365C" w:rsidP="004D365C">
      <w:pPr>
        <w:ind w:left="787"/>
        <w:rPr>
          <w:sz w:val="24"/>
          <w:szCs w:val="24"/>
        </w:rPr>
      </w:pPr>
    </w:p>
    <w:p w:rsidR="004D365C" w:rsidRPr="004D365C" w:rsidRDefault="004D365C" w:rsidP="004D365C">
      <w:pPr>
        <w:ind w:left="787"/>
        <w:rPr>
          <w:sz w:val="24"/>
          <w:szCs w:val="24"/>
        </w:rPr>
      </w:pPr>
    </w:p>
    <w:p w:rsidR="004D365C" w:rsidRPr="004D365C" w:rsidRDefault="004D365C" w:rsidP="004D365C">
      <w:pPr>
        <w:ind w:left="787"/>
        <w:rPr>
          <w:sz w:val="24"/>
          <w:szCs w:val="24"/>
        </w:rPr>
      </w:pPr>
    </w:p>
    <w:p w:rsidR="004D365C" w:rsidRPr="004D365C" w:rsidRDefault="004D365C" w:rsidP="004D365C">
      <w:pPr>
        <w:ind w:left="-142" w:right="283" w:firstLine="929"/>
        <w:rPr>
          <w:sz w:val="24"/>
          <w:szCs w:val="24"/>
        </w:rPr>
      </w:pPr>
    </w:p>
    <w:p w:rsidR="004D365C" w:rsidRPr="004D365C" w:rsidRDefault="004D365C" w:rsidP="004D365C">
      <w:pPr>
        <w:ind w:left="-142" w:right="283" w:firstLine="929"/>
        <w:rPr>
          <w:sz w:val="24"/>
          <w:szCs w:val="24"/>
        </w:rPr>
      </w:pPr>
      <w:r w:rsidRPr="004D365C">
        <w:rPr>
          <w:sz w:val="24"/>
          <w:szCs w:val="24"/>
        </w:rPr>
        <w:lastRenderedPageBreak/>
        <w:t>Основание разработки программы:</w:t>
      </w:r>
    </w:p>
    <w:p w:rsidR="004D365C" w:rsidRPr="004D365C" w:rsidRDefault="004D365C" w:rsidP="004D365C">
      <w:pPr>
        <w:spacing w:line="12" w:lineRule="exact"/>
        <w:ind w:left="-142" w:right="283" w:firstLine="929"/>
        <w:rPr>
          <w:sz w:val="24"/>
          <w:szCs w:val="24"/>
        </w:rPr>
      </w:pPr>
    </w:p>
    <w:p w:rsidR="004D365C" w:rsidRPr="004D365C" w:rsidRDefault="004D365C" w:rsidP="00E3388D">
      <w:pPr>
        <w:numPr>
          <w:ilvl w:val="1"/>
          <w:numId w:val="36"/>
        </w:numPr>
        <w:tabs>
          <w:tab w:val="left" w:pos="1184"/>
        </w:tabs>
        <w:spacing w:line="234" w:lineRule="auto"/>
        <w:ind w:left="-142" w:right="283" w:firstLine="929"/>
        <w:jc w:val="both"/>
        <w:rPr>
          <w:sz w:val="24"/>
          <w:szCs w:val="24"/>
        </w:rPr>
      </w:pPr>
      <w:r w:rsidRPr="004D365C">
        <w:rPr>
          <w:sz w:val="24"/>
          <w:szCs w:val="24"/>
        </w:rPr>
        <w:t>Федеральный закон от 27.07.2010 № 210-ФЗ «Об организации предоставления государственных и муниципальных услуг»;</w:t>
      </w:r>
    </w:p>
    <w:p w:rsidR="004D365C" w:rsidRPr="004D365C" w:rsidRDefault="004D365C" w:rsidP="004D365C">
      <w:pPr>
        <w:spacing w:line="2" w:lineRule="exact"/>
        <w:ind w:left="-142" w:right="283" w:firstLine="929"/>
        <w:jc w:val="both"/>
        <w:rPr>
          <w:sz w:val="24"/>
          <w:szCs w:val="24"/>
        </w:rPr>
      </w:pPr>
    </w:p>
    <w:p w:rsidR="004D365C" w:rsidRPr="004D365C" w:rsidRDefault="004D365C" w:rsidP="00E3388D">
      <w:pPr>
        <w:numPr>
          <w:ilvl w:val="1"/>
          <w:numId w:val="36"/>
        </w:numPr>
        <w:ind w:left="-142" w:right="283" w:firstLine="929"/>
        <w:jc w:val="both"/>
        <w:rPr>
          <w:sz w:val="24"/>
          <w:szCs w:val="24"/>
        </w:rPr>
      </w:pPr>
      <w:r w:rsidRPr="004D365C">
        <w:rPr>
          <w:sz w:val="24"/>
          <w:szCs w:val="24"/>
        </w:rPr>
        <w:t>Постановление Правительства Российской Федерации от 22 декабря 2012 № 1376 «Об утверждении Правил организации деятельности многофункциональных центров предоставления государственных и муниципальных услуг»;</w:t>
      </w:r>
    </w:p>
    <w:p w:rsidR="004D365C" w:rsidRPr="004D365C" w:rsidRDefault="004D365C" w:rsidP="004D365C">
      <w:pPr>
        <w:spacing w:line="15" w:lineRule="exact"/>
        <w:ind w:left="-142" w:right="283" w:firstLine="929"/>
        <w:rPr>
          <w:sz w:val="24"/>
          <w:szCs w:val="24"/>
        </w:rPr>
      </w:pPr>
    </w:p>
    <w:p w:rsidR="004D365C" w:rsidRPr="004D365C" w:rsidRDefault="004D365C" w:rsidP="00E3388D">
      <w:pPr>
        <w:numPr>
          <w:ilvl w:val="1"/>
          <w:numId w:val="37"/>
        </w:numPr>
        <w:tabs>
          <w:tab w:val="left" w:pos="1136"/>
        </w:tabs>
        <w:spacing w:line="236" w:lineRule="auto"/>
        <w:ind w:left="-142" w:right="283" w:firstLine="929"/>
        <w:jc w:val="both"/>
        <w:rPr>
          <w:sz w:val="24"/>
          <w:szCs w:val="24"/>
        </w:rPr>
      </w:pPr>
      <w:r w:rsidRPr="004D365C">
        <w:rPr>
          <w:sz w:val="24"/>
          <w:szCs w:val="24"/>
        </w:rPr>
        <w:t>Федеральный закон Российской федерации от 28 июля 2012г. № 133-ФЗ «О внесении изменений в отдельные законодательные акты Российской Федерации в целях устранения ограничений для предоставления государственных</w:t>
      </w:r>
    </w:p>
    <w:p w:rsidR="004D365C" w:rsidRPr="004D365C" w:rsidRDefault="004D365C" w:rsidP="004D365C">
      <w:pPr>
        <w:spacing w:line="1" w:lineRule="exact"/>
        <w:ind w:left="-142" w:right="283" w:firstLine="929"/>
        <w:rPr>
          <w:sz w:val="24"/>
          <w:szCs w:val="24"/>
        </w:rPr>
      </w:pPr>
    </w:p>
    <w:p w:rsidR="004D365C" w:rsidRPr="004D365C" w:rsidRDefault="004D365C" w:rsidP="00E3388D">
      <w:pPr>
        <w:numPr>
          <w:ilvl w:val="0"/>
          <w:numId w:val="37"/>
        </w:numPr>
        <w:tabs>
          <w:tab w:val="left" w:pos="340"/>
        </w:tabs>
        <w:ind w:left="-142" w:right="283" w:firstLine="929"/>
        <w:rPr>
          <w:sz w:val="24"/>
          <w:szCs w:val="24"/>
        </w:rPr>
      </w:pPr>
      <w:r w:rsidRPr="004D365C">
        <w:rPr>
          <w:sz w:val="24"/>
          <w:szCs w:val="24"/>
        </w:rPr>
        <w:t>муниципальных услуг по принципу «Одного окна»;</w:t>
      </w:r>
    </w:p>
    <w:p w:rsidR="004D365C" w:rsidRPr="004D365C" w:rsidRDefault="004D365C" w:rsidP="00E3388D">
      <w:pPr>
        <w:numPr>
          <w:ilvl w:val="1"/>
          <w:numId w:val="38"/>
        </w:numPr>
        <w:tabs>
          <w:tab w:val="left" w:pos="1160"/>
        </w:tabs>
        <w:ind w:left="-142" w:right="283" w:firstLine="929"/>
        <w:rPr>
          <w:sz w:val="24"/>
          <w:szCs w:val="24"/>
        </w:rPr>
      </w:pPr>
      <w:r w:rsidRPr="004D365C">
        <w:rPr>
          <w:sz w:val="24"/>
          <w:szCs w:val="24"/>
        </w:rPr>
        <w:t>Постановление Правительства Российской Федерации от 27.09.2011 №</w:t>
      </w:r>
    </w:p>
    <w:p w:rsidR="004D365C" w:rsidRPr="004D365C" w:rsidRDefault="004D365C" w:rsidP="004D365C">
      <w:pPr>
        <w:spacing w:line="15" w:lineRule="exact"/>
        <w:ind w:left="-142" w:right="283" w:firstLine="929"/>
        <w:rPr>
          <w:sz w:val="24"/>
          <w:szCs w:val="24"/>
        </w:rPr>
      </w:pPr>
    </w:p>
    <w:p w:rsidR="004D365C" w:rsidRPr="004D365C" w:rsidRDefault="004D365C" w:rsidP="004D365C">
      <w:pPr>
        <w:spacing w:line="237" w:lineRule="auto"/>
        <w:ind w:left="-142" w:right="283" w:firstLine="929"/>
        <w:jc w:val="both"/>
        <w:rPr>
          <w:sz w:val="24"/>
          <w:szCs w:val="24"/>
        </w:rPr>
      </w:pPr>
      <w:r w:rsidRPr="004D365C">
        <w:rPr>
          <w:sz w:val="24"/>
          <w:szCs w:val="24"/>
        </w:rPr>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D365C" w:rsidRPr="004D365C" w:rsidRDefault="004D365C" w:rsidP="004D365C">
      <w:pPr>
        <w:spacing w:line="327" w:lineRule="exact"/>
        <w:ind w:left="-142" w:right="283" w:firstLine="929"/>
        <w:rPr>
          <w:sz w:val="24"/>
          <w:szCs w:val="24"/>
        </w:rPr>
      </w:pPr>
    </w:p>
    <w:p w:rsidR="004D365C" w:rsidRPr="004D365C" w:rsidRDefault="004D365C" w:rsidP="004D365C">
      <w:pPr>
        <w:pStyle w:val="af2"/>
        <w:ind w:left="-142" w:right="283" w:firstLine="929"/>
        <w:jc w:val="center"/>
        <w:rPr>
          <w:rFonts w:ascii="Times New Roman" w:hAnsi="Times New Roman" w:cs="Times New Roman"/>
          <w:b/>
          <w:bCs/>
          <w:sz w:val="24"/>
          <w:szCs w:val="24"/>
        </w:rPr>
      </w:pPr>
      <w:r w:rsidRPr="004D365C">
        <w:rPr>
          <w:rFonts w:ascii="Times New Roman" w:hAnsi="Times New Roman" w:cs="Times New Roman"/>
          <w:b/>
          <w:bCs/>
          <w:sz w:val="24"/>
          <w:szCs w:val="24"/>
        </w:rPr>
        <w:t xml:space="preserve">3. Сведения о целевых индикаторах (показателях) </w:t>
      </w:r>
    </w:p>
    <w:p w:rsidR="004D365C" w:rsidRPr="004D365C" w:rsidRDefault="004D365C" w:rsidP="004D365C">
      <w:pPr>
        <w:pStyle w:val="af2"/>
        <w:ind w:left="-142" w:right="283" w:firstLine="929"/>
        <w:jc w:val="center"/>
        <w:rPr>
          <w:rFonts w:ascii="Times New Roman" w:hAnsi="Times New Roman" w:cs="Times New Roman"/>
          <w:b/>
          <w:bCs/>
          <w:sz w:val="24"/>
          <w:szCs w:val="24"/>
        </w:rPr>
      </w:pPr>
      <w:r w:rsidRPr="004D365C">
        <w:rPr>
          <w:rFonts w:ascii="Times New Roman" w:hAnsi="Times New Roman" w:cs="Times New Roman"/>
          <w:b/>
          <w:bCs/>
          <w:sz w:val="24"/>
          <w:szCs w:val="24"/>
        </w:rPr>
        <w:t>муниципальной программы</w:t>
      </w:r>
    </w:p>
    <w:p w:rsidR="004D365C" w:rsidRPr="004D365C" w:rsidRDefault="004D365C" w:rsidP="004D365C">
      <w:pPr>
        <w:ind w:left="-142" w:right="283" w:firstLine="929"/>
        <w:jc w:val="center"/>
        <w:rPr>
          <w:sz w:val="24"/>
          <w:szCs w:val="24"/>
        </w:rPr>
      </w:pPr>
    </w:p>
    <w:tbl>
      <w:tblPr>
        <w:tblW w:w="10491" w:type="dxa"/>
        <w:tblInd w:w="-416" w:type="dxa"/>
        <w:tblLayout w:type="fixed"/>
        <w:tblCellMar>
          <w:left w:w="0" w:type="dxa"/>
          <w:right w:w="0" w:type="dxa"/>
        </w:tblCellMar>
        <w:tblLook w:val="04A0"/>
      </w:tblPr>
      <w:tblGrid>
        <w:gridCol w:w="3686"/>
        <w:gridCol w:w="1134"/>
        <w:gridCol w:w="1276"/>
        <w:gridCol w:w="992"/>
        <w:gridCol w:w="1134"/>
        <w:gridCol w:w="992"/>
        <w:gridCol w:w="1277"/>
      </w:tblGrid>
      <w:tr w:rsidR="004D365C" w:rsidRPr="004D365C" w:rsidTr="004D365C">
        <w:trPr>
          <w:trHeight w:val="935"/>
        </w:trPr>
        <w:tc>
          <w:tcPr>
            <w:tcW w:w="3686" w:type="dxa"/>
            <w:tcBorders>
              <w:top w:val="single" w:sz="8" w:space="0" w:color="auto"/>
              <w:left w:val="single" w:sz="8" w:space="0" w:color="auto"/>
              <w:right w:val="single" w:sz="8" w:space="0" w:color="auto"/>
            </w:tcBorders>
          </w:tcPr>
          <w:p w:rsidR="004D365C" w:rsidRPr="004D365C" w:rsidRDefault="004D365C" w:rsidP="004D365C">
            <w:r w:rsidRPr="004D365C">
              <w:t>Наименование   целевого индикатора</w:t>
            </w:r>
          </w:p>
          <w:p w:rsidR="004D365C" w:rsidRPr="004D365C" w:rsidRDefault="004D365C" w:rsidP="004D365C">
            <w:r w:rsidRPr="004D365C">
              <w:t>(показателя)</w:t>
            </w:r>
          </w:p>
        </w:tc>
        <w:tc>
          <w:tcPr>
            <w:tcW w:w="1134" w:type="dxa"/>
            <w:tcBorders>
              <w:top w:val="single" w:sz="8" w:space="0" w:color="auto"/>
              <w:right w:val="single" w:sz="4" w:space="0" w:color="auto"/>
            </w:tcBorders>
          </w:tcPr>
          <w:p w:rsidR="004D365C" w:rsidRPr="004D365C" w:rsidRDefault="004D365C" w:rsidP="004D365C">
            <w:r w:rsidRPr="004D365C">
              <w:t>Единица</w:t>
            </w:r>
          </w:p>
          <w:p w:rsidR="004D365C" w:rsidRPr="004D365C" w:rsidRDefault="004D365C" w:rsidP="004D365C">
            <w:r w:rsidRPr="004D365C">
              <w:t>измерения</w:t>
            </w:r>
          </w:p>
        </w:tc>
        <w:tc>
          <w:tcPr>
            <w:tcW w:w="1276" w:type="dxa"/>
            <w:tcBorders>
              <w:top w:val="single" w:sz="4" w:space="0" w:color="auto"/>
              <w:left w:val="single" w:sz="4" w:space="0" w:color="auto"/>
              <w:bottom w:val="single" w:sz="4" w:space="0" w:color="auto"/>
              <w:right w:val="single" w:sz="4" w:space="0" w:color="auto"/>
            </w:tcBorders>
          </w:tcPr>
          <w:p w:rsidR="004D365C" w:rsidRPr="004D365C" w:rsidRDefault="004D365C" w:rsidP="004D365C">
            <w:r w:rsidRPr="004D365C">
              <w:t>2021 год</w:t>
            </w:r>
          </w:p>
        </w:tc>
        <w:tc>
          <w:tcPr>
            <w:tcW w:w="992" w:type="dxa"/>
            <w:tcBorders>
              <w:top w:val="single" w:sz="4" w:space="0" w:color="auto"/>
              <w:left w:val="single" w:sz="4" w:space="0" w:color="auto"/>
              <w:bottom w:val="single" w:sz="4" w:space="0" w:color="auto"/>
              <w:right w:val="single" w:sz="4" w:space="0" w:color="auto"/>
            </w:tcBorders>
          </w:tcPr>
          <w:p w:rsidR="004D365C" w:rsidRPr="004D365C" w:rsidRDefault="004D365C" w:rsidP="004D365C">
            <w:r w:rsidRPr="004D365C">
              <w:t>2022 год</w:t>
            </w:r>
          </w:p>
        </w:tc>
        <w:tc>
          <w:tcPr>
            <w:tcW w:w="1134" w:type="dxa"/>
            <w:tcBorders>
              <w:top w:val="single" w:sz="4" w:space="0" w:color="auto"/>
              <w:left w:val="single" w:sz="4" w:space="0" w:color="auto"/>
              <w:bottom w:val="single" w:sz="4" w:space="0" w:color="auto"/>
              <w:right w:val="single" w:sz="4" w:space="0" w:color="auto"/>
            </w:tcBorders>
          </w:tcPr>
          <w:p w:rsidR="004D365C" w:rsidRPr="004D365C" w:rsidRDefault="004D365C" w:rsidP="004D365C">
            <w:r w:rsidRPr="004D365C">
              <w:t>2023 год</w:t>
            </w:r>
          </w:p>
        </w:tc>
        <w:tc>
          <w:tcPr>
            <w:tcW w:w="992" w:type="dxa"/>
            <w:tcBorders>
              <w:top w:val="single" w:sz="4" w:space="0" w:color="auto"/>
              <w:left w:val="single" w:sz="4" w:space="0" w:color="auto"/>
              <w:bottom w:val="single" w:sz="4" w:space="0" w:color="auto"/>
              <w:right w:val="single" w:sz="4" w:space="0" w:color="auto"/>
            </w:tcBorders>
          </w:tcPr>
          <w:p w:rsidR="004D365C" w:rsidRPr="004D365C" w:rsidRDefault="004D365C" w:rsidP="004D365C">
            <w:r w:rsidRPr="004D365C">
              <w:t>2024 год</w:t>
            </w:r>
          </w:p>
        </w:tc>
        <w:tc>
          <w:tcPr>
            <w:tcW w:w="1277"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ind w:right="781"/>
            </w:pPr>
            <w:r w:rsidRPr="004D365C">
              <w:t>2025год</w:t>
            </w:r>
          </w:p>
        </w:tc>
      </w:tr>
      <w:tr w:rsidR="004D365C" w:rsidRPr="004D365C" w:rsidTr="004D365C">
        <w:trPr>
          <w:trHeight w:val="545"/>
        </w:trPr>
        <w:tc>
          <w:tcPr>
            <w:tcW w:w="3686" w:type="dxa"/>
            <w:tcBorders>
              <w:top w:val="single" w:sz="8" w:space="0" w:color="auto"/>
              <w:left w:val="single" w:sz="8" w:space="0" w:color="auto"/>
              <w:bottom w:val="single" w:sz="4" w:space="0" w:color="auto"/>
              <w:right w:val="single" w:sz="8" w:space="0" w:color="auto"/>
            </w:tcBorders>
          </w:tcPr>
          <w:p w:rsidR="004D365C" w:rsidRPr="004D365C" w:rsidRDefault="004D365C" w:rsidP="004D365C">
            <w:r w:rsidRPr="004D365C">
              <w:rPr>
                <w:w w:val="99"/>
              </w:rPr>
              <w:t>Обеспечение деятельности МФЦ</w:t>
            </w:r>
          </w:p>
        </w:tc>
        <w:tc>
          <w:tcPr>
            <w:tcW w:w="1134" w:type="dxa"/>
            <w:tcBorders>
              <w:top w:val="single" w:sz="8" w:space="0" w:color="auto"/>
              <w:bottom w:val="single" w:sz="4" w:space="0" w:color="auto"/>
              <w:right w:val="single" w:sz="4" w:space="0" w:color="auto"/>
            </w:tcBorders>
          </w:tcPr>
          <w:p w:rsidR="004D365C" w:rsidRPr="004D365C" w:rsidRDefault="004D365C" w:rsidP="004D365C">
            <w:r w:rsidRPr="004D365C">
              <w:t>%</w:t>
            </w:r>
          </w:p>
        </w:tc>
        <w:tc>
          <w:tcPr>
            <w:tcW w:w="1276" w:type="dxa"/>
            <w:tcBorders>
              <w:top w:val="single" w:sz="4" w:space="0" w:color="auto"/>
              <w:left w:val="single" w:sz="4" w:space="0" w:color="auto"/>
              <w:bottom w:val="single" w:sz="4" w:space="0" w:color="auto"/>
              <w:right w:val="single" w:sz="4" w:space="0" w:color="auto"/>
            </w:tcBorders>
          </w:tcPr>
          <w:p w:rsidR="004D365C" w:rsidRPr="004D365C" w:rsidRDefault="004D365C" w:rsidP="004D365C">
            <w:r w:rsidRPr="004D365C">
              <w:rPr>
                <w:w w:val="99"/>
              </w:rPr>
              <w:t>100</w:t>
            </w:r>
          </w:p>
        </w:tc>
        <w:tc>
          <w:tcPr>
            <w:tcW w:w="992" w:type="dxa"/>
            <w:tcBorders>
              <w:top w:val="single" w:sz="4" w:space="0" w:color="auto"/>
              <w:left w:val="single" w:sz="4" w:space="0" w:color="auto"/>
              <w:bottom w:val="single" w:sz="4" w:space="0" w:color="auto"/>
              <w:right w:val="single" w:sz="4" w:space="0" w:color="auto"/>
            </w:tcBorders>
          </w:tcPr>
          <w:p w:rsidR="004D365C" w:rsidRPr="004D365C" w:rsidRDefault="004D365C" w:rsidP="004D365C">
            <w:r w:rsidRPr="004D365C">
              <w:rPr>
                <w:w w:val="99"/>
              </w:rPr>
              <w:t>100</w:t>
            </w:r>
          </w:p>
        </w:tc>
        <w:tc>
          <w:tcPr>
            <w:tcW w:w="1134" w:type="dxa"/>
            <w:tcBorders>
              <w:top w:val="single" w:sz="4" w:space="0" w:color="auto"/>
              <w:left w:val="single" w:sz="4" w:space="0" w:color="auto"/>
              <w:bottom w:val="single" w:sz="4" w:space="0" w:color="auto"/>
              <w:right w:val="single" w:sz="4" w:space="0" w:color="auto"/>
            </w:tcBorders>
          </w:tcPr>
          <w:p w:rsidR="004D365C" w:rsidRPr="004D365C" w:rsidRDefault="004D365C" w:rsidP="004D365C">
            <w:r w:rsidRPr="004D365C">
              <w:rPr>
                <w:w w:val="99"/>
              </w:rPr>
              <w:t>100</w:t>
            </w:r>
          </w:p>
        </w:tc>
        <w:tc>
          <w:tcPr>
            <w:tcW w:w="992" w:type="dxa"/>
            <w:tcBorders>
              <w:top w:val="single" w:sz="4" w:space="0" w:color="auto"/>
              <w:left w:val="single" w:sz="4" w:space="0" w:color="auto"/>
              <w:bottom w:val="single" w:sz="4" w:space="0" w:color="auto"/>
              <w:right w:val="single" w:sz="4" w:space="0" w:color="auto"/>
            </w:tcBorders>
          </w:tcPr>
          <w:p w:rsidR="004D365C" w:rsidRPr="004D365C" w:rsidRDefault="004D365C" w:rsidP="004D365C">
            <w:r w:rsidRPr="004D365C">
              <w:rPr>
                <w:w w:val="99"/>
              </w:rPr>
              <w:t>0</w:t>
            </w:r>
          </w:p>
        </w:tc>
        <w:tc>
          <w:tcPr>
            <w:tcW w:w="1277" w:type="dxa"/>
            <w:tcBorders>
              <w:top w:val="single" w:sz="4" w:space="0" w:color="auto"/>
              <w:left w:val="single" w:sz="4" w:space="0" w:color="auto"/>
              <w:bottom w:val="single" w:sz="4" w:space="0" w:color="auto"/>
              <w:right w:val="single" w:sz="4" w:space="0" w:color="auto"/>
            </w:tcBorders>
          </w:tcPr>
          <w:p w:rsidR="004D365C" w:rsidRPr="004D365C" w:rsidRDefault="004D365C" w:rsidP="004D365C">
            <w:r w:rsidRPr="004D365C">
              <w:rPr>
                <w:w w:val="99"/>
              </w:rPr>
              <w:t>0</w:t>
            </w:r>
          </w:p>
        </w:tc>
      </w:tr>
      <w:tr w:rsidR="004D365C" w:rsidRPr="004D365C" w:rsidTr="004D365C">
        <w:trPr>
          <w:trHeight w:val="820"/>
        </w:trPr>
        <w:tc>
          <w:tcPr>
            <w:tcW w:w="3686" w:type="dxa"/>
            <w:tcBorders>
              <w:top w:val="single" w:sz="8" w:space="0" w:color="auto"/>
              <w:left w:val="single" w:sz="8" w:space="0" w:color="auto"/>
              <w:bottom w:val="single" w:sz="4" w:space="0" w:color="auto"/>
              <w:right w:val="single" w:sz="8" w:space="0" w:color="auto"/>
            </w:tcBorders>
          </w:tcPr>
          <w:p w:rsidR="004D365C" w:rsidRPr="004D365C" w:rsidRDefault="004D365C" w:rsidP="004D365C">
            <w:r w:rsidRPr="004D365C">
              <w:rPr>
                <w:w w:val="99"/>
              </w:rPr>
              <w:t xml:space="preserve">Количество </w:t>
            </w:r>
            <w:r w:rsidRPr="004D365C">
              <w:t xml:space="preserve">специалистов, </w:t>
            </w:r>
            <w:r w:rsidRPr="004D365C">
              <w:rPr>
                <w:w w:val="99"/>
              </w:rPr>
              <w:t>работающих в режиме «одного окна»</w:t>
            </w:r>
          </w:p>
        </w:tc>
        <w:tc>
          <w:tcPr>
            <w:tcW w:w="1134" w:type="dxa"/>
            <w:tcBorders>
              <w:top w:val="single" w:sz="8" w:space="0" w:color="auto"/>
              <w:bottom w:val="single" w:sz="4" w:space="0" w:color="auto"/>
              <w:right w:val="single" w:sz="4" w:space="0" w:color="auto"/>
            </w:tcBorders>
          </w:tcPr>
          <w:p w:rsidR="004D365C" w:rsidRPr="004D365C" w:rsidRDefault="004D365C" w:rsidP="004D365C">
            <w:r w:rsidRPr="004D365C">
              <w:t>чел.</w:t>
            </w:r>
          </w:p>
        </w:tc>
        <w:tc>
          <w:tcPr>
            <w:tcW w:w="1276" w:type="dxa"/>
            <w:tcBorders>
              <w:top w:val="single" w:sz="4" w:space="0" w:color="auto"/>
              <w:left w:val="single" w:sz="4" w:space="0" w:color="auto"/>
              <w:bottom w:val="single" w:sz="4" w:space="0" w:color="auto"/>
              <w:right w:val="single" w:sz="4" w:space="0" w:color="auto"/>
            </w:tcBorders>
          </w:tcPr>
          <w:p w:rsidR="004D365C" w:rsidRPr="004D365C" w:rsidRDefault="004D365C" w:rsidP="004D365C">
            <w:r w:rsidRPr="004D365C">
              <w:rPr>
                <w:w w:val="99"/>
              </w:rPr>
              <w:t>6</w:t>
            </w:r>
          </w:p>
        </w:tc>
        <w:tc>
          <w:tcPr>
            <w:tcW w:w="992" w:type="dxa"/>
            <w:tcBorders>
              <w:top w:val="single" w:sz="4" w:space="0" w:color="auto"/>
              <w:left w:val="single" w:sz="4" w:space="0" w:color="auto"/>
              <w:bottom w:val="single" w:sz="4" w:space="0" w:color="auto"/>
              <w:right w:val="single" w:sz="4" w:space="0" w:color="auto"/>
            </w:tcBorders>
          </w:tcPr>
          <w:p w:rsidR="004D365C" w:rsidRPr="004D365C" w:rsidRDefault="004D365C" w:rsidP="004D365C">
            <w:r w:rsidRPr="004D365C">
              <w:rPr>
                <w:w w:val="99"/>
              </w:rPr>
              <w:t>6,5</w:t>
            </w:r>
          </w:p>
        </w:tc>
        <w:tc>
          <w:tcPr>
            <w:tcW w:w="1134" w:type="dxa"/>
            <w:tcBorders>
              <w:top w:val="single" w:sz="4" w:space="0" w:color="auto"/>
              <w:left w:val="single" w:sz="4" w:space="0" w:color="auto"/>
              <w:bottom w:val="single" w:sz="4" w:space="0" w:color="auto"/>
              <w:right w:val="single" w:sz="4" w:space="0" w:color="auto"/>
            </w:tcBorders>
          </w:tcPr>
          <w:p w:rsidR="004D365C" w:rsidRPr="004D365C" w:rsidRDefault="004D365C" w:rsidP="004D365C">
            <w:r w:rsidRPr="004D365C">
              <w:rPr>
                <w:w w:val="99"/>
              </w:rPr>
              <w:t>6,5</w:t>
            </w:r>
          </w:p>
        </w:tc>
        <w:tc>
          <w:tcPr>
            <w:tcW w:w="992" w:type="dxa"/>
            <w:tcBorders>
              <w:top w:val="single" w:sz="4" w:space="0" w:color="auto"/>
              <w:left w:val="single" w:sz="4" w:space="0" w:color="auto"/>
              <w:bottom w:val="single" w:sz="4" w:space="0" w:color="auto"/>
              <w:right w:val="single" w:sz="4" w:space="0" w:color="auto"/>
            </w:tcBorders>
          </w:tcPr>
          <w:p w:rsidR="004D365C" w:rsidRPr="004D365C" w:rsidRDefault="004D365C" w:rsidP="004D365C">
            <w:r w:rsidRPr="004D365C">
              <w:rPr>
                <w:w w:val="99"/>
              </w:rPr>
              <w:t>0</w:t>
            </w:r>
          </w:p>
        </w:tc>
        <w:tc>
          <w:tcPr>
            <w:tcW w:w="1277" w:type="dxa"/>
            <w:tcBorders>
              <w:top w:val="single" w:sz="4" w:space="0" w:color="auto"/>
              <w:left w:val="single" w:sz="4" w:space="0" w:color="auto"/>
              <w:bottom w:val="single" w:sz="4" w:space="0" w:color="auto"/>
              <w:right w:val="single" w:sz="4" w:space="0" w:color="auto"/>
            </w:tcBorders>
          </w:tcPr>
          <w:p w:rsidR="004D365C" w:rsidRPr="004D365C" w:rsidRDefault="004D365C" w:rsidP="004D365C">
            <w:r w:rsidRPr="004D365C">
              <w:rPr>
                <w:w w:val="99"/>
              </w:rPr>
              <w:t>0</w:t>
            </w:r>
          </w:p>
        </w:tc>
      </w:tr>
      <w:tr w:rsidR="004D365C" w:rsidRPr="004D365C" w:rsidTr="004D365C">
        <w:trPr>
          <w:trHeight w:val="971"/>
        </w:trPr>
        <w:tc>
          <w:tcPr>
            <w:tcW w:w="3686" w:type="dxa"/>
            <w:tcBorders>
              <w:top w:val="single" w:sz="8" w:space="0" w:color="auto"/>
              <w:left w:val="single" w:sz="8" w:space="0" w:color="auto"/>
              <w:bottom w:val="single" w:sz="4" w:space="0" w:color="auto"/>
              <w:right w:val="single" w:sz="8" w:space="0" w:color="auto"/>
            </w:tcBorders>
          </w:tcPr>
          <w:p w:rsidR="004D365C" w:rsidRPr="004D365C" w:rsidRDefault="004D365C" w:rsidP="004D365C">
            <w:r w:rsidRPr="004D365C">
              <w:t>Среднее количество услуг, предоставляемых</w:t>
            </w:r>
          </w:p>
          <w:p w:rsidR="004D365C" w:rsidRPr="004D365C" w:rsidRDefault="004D365C" w:rsidP="004D365C">
            <w:r w:rsidRPr="004D365C">
              <w:t>в режиме «одного окна»</w:t>
            </w:r>
          </w:p>
        </w:tc>
        <w:tc>
          <w:tcPr>
            <w:tcW w:w="1134" w:type="dxa"/>
            <w:tcBorders>
              <w:top w:val="single" w:sz="8" w:space="0" w:color="auto"/>
              <w:bottom w:val="single" w:sz="4" w:space="0" w:color="auto"/>
              <w:right w:val="single" w:sz="4" w:space="0" w:color="auto"/>
            </w:tcBorders>
          </w:tcPr>
          <w:p w:rsidR="004D365C" w:rsidRPr="004D365C" w:rsidRDefault="004D365C" w:rsidP="004D365C">
            <w:r w:rsidRPr="004D365C">
              <w:rPr>
                <w:w w:val="98"/>
              </w:rPr>
              <w:t>ед.</w:t>
            </w:r>
          </w:p>
        </w:tc>
        <w:tc>
          <w:tcPr>
            <w:tcW w:w="1276" w:type="dxa"/>
            <w:tcBorders>
              <w:top w:val="single" w:sz="4" w:space="0" w:color="auto"/>
              <w:left w:val="single" w:sz="4" w:space="0" w:color="auto"/>
              <w:bottom w:val="single" w:sz="4" w:space="0" w:color="auto"/>
              <w:right w:val="single" w:sz="4" w:space="0" w:color="auto"/>
            </w:tcBorders>
          </w:tcPr>
          <w:p w:rsidR="004D365C" w:rsidRPr="004D365C" w:rsidRDefault="004D365C" w:rsidP="004D365C">
            <w:r w:rsidRPr="004D365C">
              <w:t>118</w:t>
            </w:r>
          </w:p>
        </w:tc>
        <w:tc>
          <w:tcPr>
            <w:tcW w:w="992" w:type="dxa"/>
            <w:tcBorders>
              <w:top w:val="single" w:sz="4" w:space="0" w:color="auto"/>
              <w:left w:val="single" w:sz="4" w:space="0" w:color="auto"/>
              <w:bottom w:val="single" w:sz="4" w:space="0" w:color="auto"/>
              <w:right w:val="single" w:sz="4" w:space="0" w:color="auto"/>
            </w:tcBorders>
          </w:tcPr>
          <w:p w:rsidR="004D365C" w:rsidRPr="004D365C" w:rsidRDefault="004D365C" w:rsidP="004D365C">
            <w:r w:rsidRPr="004D365C">
              <w:rPr>
                <w:w w:val="99"/>
              </w:rPr>
              <w:t>132</w:t>
            </w:r>
          </w:p>
        </w:tc>
        <w:tc>
          <w:tcPr>
            <w:tcW w:w="1134" w:type="dxa"/>
            <w:tcBorders>
              <w:top w:val="single" w:sz="4" w:space="0" w:color="auto"/>
              <w:left w:val="single" w:sz="4" w:space="0" w:color="auto"/>
              <w:bottom w:val="single" w:sz="4" w:space="0" w:color="auto"/>
              <w:right w:val="single" w:sz="4" w:space="0" w:color="auto"/>
            </w:tcBorders>
          </w:tcPr>
          <w:p w:rsidR="004D365C" w:rsidRPr="004D365C" w:rsidRDefault="004D365C" w:rsidP="004D365C">
            <w:r w:rsidRPr="004D365C">
              <w:rPr>
                <w:w w:val="99"/>
              </w:rPr>
              <w:t>135</w:t>
            </w:r>
          </w:p>
        </w:tc>
        <w:tc>
          <w:tcPr>
            <w:tcW w:w="992" w:type="dxa"/>
            <w:tcBorders>
              <w:top w:val="single" w:sz="4" w:space="0" w:color="auto"/>
              <w:left w:val="single" w:sz="4" w:space="0" w:color="auto"/>
              <w:bottom w:val="single" w:sz="4" w:space="0" w:color="auto"/>
              <w:right w:val="single" w:sz="4" w:space="0" w:color="auto"/>
            </w:tcBorders>
          </w:tcPr>
          <w:p w:rsidR="004D365C" w:rsidRPr="004D365C" w:rsidRDefault="004D365C" w:rsidP="004D365C">
            <w:r w:rsidRPr="004D365C">
              <w:rPr>
                <w:w w:val="99"/>
              </w:rPr>
              <w:t>0</w:t>
            </w:r>
          </w:p>
        </w:tc>
        <w:tc>
          <w:tcPr>
            <w:tcW w:w="1277" w:type="dxa"/>
            <w:tcBorders>
              <w:top w:val="single" w:sz="4" w:space="0" w:color="auto"/>
              <w:left w:val="single" w:sz="4" w:space="0" w:color="auto"/>
              <w:bottom w:val="single" w:sz="4" w:space="0" w:color="auto"/>
              <w:right w:val="single" w:sz="4" w:space="0" w:color="auto"/>
            </w:tcBorders>
          </w:tcPr>
          <w:p w:rsidR="004D365C" w:rsidRPr="004D365C" w:rsidRDefault="004D365C" w:rsidP="004D365C">
            <w:r w:rsidRPr="004D365C">
              <w:rPr>
                <w:w w:val="99"/>
              </w:rPr>
              <w:t>0</w:t>
            </w:r>
          </w:p>
        </w:tc>
      </w:tr>
      <w:tr w:rsidR="004D365C" w:rsidRPr="004D365C" w:rsidTr="004D365C">
        <w:trPr>
          <w:trHeight w:val="1264"/>
        </w:trPr>
        <w:tc>
          <w:tcPr>
            <w:tcW w:w="3686" w:type="dxa"/>
            <w:tcBorders>
              <w:top w:val="single" w:sz="8" w:space="0" w:color="auto"/>
              <w:left w:val="single" w:sz="8" w:space="0" w:color="auto"/>
              <w:bottom w:val="single" w:sz="4" w:space="0" w:color="auto"/>
              <w:right w:val="single" w:sz="8" w:space="0" w:color="auto"/>
            </w:tcBorders>
            <w:vAlign w:val="bottom"/>
          </w:tcPr>
          <w:p w:rsidR="004D365C" w:rsidRPr="004D365C" w:rsidRDefault="004D365C" w:rsidP="004D365C">
            <w:r w:rsidRPr="004D365C">
              <w:t>Пропускная способность сети МФЦ</w:t>
            </w:r>
          </w:p>
          <w:p w:rsidR="004D365C" w:rsidRPr="004D365C" w:rsidRDefault="004D365C" w:rsidP="004D365C">
            <w:r w:rsidRPr="004D365C">
              <w:t>(количество посетителей на получение</w:t>
            </w:r>
          </w:p>
          <w:p w:rsidR="004D365C" w:rsidRPr="004D365C" w:rsidRDefault="004D365C" w:rsidP="004D365C">
            <w:r w:rsidRPr="004D365C">
              <w:t>всех государственных и</w:t>
            </w:r>
          </w:p>
          <w:p w:rsidR="004D365C" w:rsidRPr="004D365C" w:rsidRDefault="004D365C" w:rsidP="004D365C">
            <w:r w:rsidRPr="004D365C">
              <w:t>муниципальных услуг)</w:t>
            </w:r>
          </w:p>
        </w:tc>
        <w:tc>
          <w:tcPr>
            <w:tcW w:w="1134" w:type="dxa"/>
            <w:tcBorders>
              <w:top w:val="single" w:sz="8" w:space="0" w:color="auto"/>
              <w:bottom w:val="single" w:sz="4" w:space="0" w:color="auto"/>
              <w:right w:val="single" w:sz="4" w:space="0" w:color="auto"/>
            </w:tcBorders>
          </w:tcPr>
          <w:p w:rsidR="004D365C" w:rsidRPr="004D365C" w:rsidRDefault="004D365C" w:rsidP="004D365C">
            <w:r w:rsidRPr="004D365C">
              <w:t>чел.</w:t>
            </w:r>
          </w:p>
        </w:tc>
        <w:tc>
          <w:tcPr>
            <w:tcW w:w="1276" w:type="dxa"/>
            <w:tcBorders>
              <w:top w:val="single" w:sz="4" w:space="0" w:color="auto"/>
              <w:left w:val="single" w:sz="4" w:space="0" w:color="auto"/>
              <w:bottom w:val="single" w:sz="4" w:space="0" w:color="auto"/>
              <w:right w:val="single" w:sz="4" w:space="0" w:color="auto"/>
            </w:tcBorders>
          </w:tcPr>
          <w:p w:rsidR="004D365C" w:rsidRPr="004D365C" w:rsidRDefault="004D365C" w:rsidP="004D365C">
            <w:r w:rsidRPr="004D365C">
              <w:t>22 000</w:t>
            </w:r>
          </w:p>
        </w:tc>
        <w:tc>
          <w:tcPr>
            <w:tcW w:w="992" w:type="dxa"/>
            <w:tcBorders>
              <w:top w:val="single" w:sz="4" w:space="0" w:color="auto"/>
              <w:left w:val="single" w:sz="4" w:space="0" w:color="auto"/>
              <w:bottom w:val="single" w:sz="4" w:space="0" w:color="auto"/>
              <w:right w:val="single" w:sz="4" w:space="0" w:color="auto"/>
            </w:tcBorders>
          </w:tcPr>
          <w:p w:rsidR="004D365C" w:rsidRPr="004D365C" w:rsidRDefault="004D365C" w:rsidP="004D365C">
            <w:r w:rsidRPr="004D365C">
              <w:t>22 000</w:t>
            </w:r>
          </w:p>
        </w:tc>
        <w:tc>
          <w:tcPr>
            <w:tcW w:w="1134" w:type="dxa"/>
            <w:tcBorders>
              <w:top w:val="single" w:sz="4" w:space="0" w:color="auto"/>
              <w:left w:val="single" w:sz="4" w:space="0" w:color="auto"/>
              <w:bottom w:val="single" w:sz="4" w:space="0" w:color="auto"/>
              <w:right w:val="single" w:sz="4" w:space="0" w:color="auto"/>
            </w:tcBorders>
          </w:tcPr>
          <w:p w:rsidR="004D365C" w:rsidRPr="004D365C" w:rsidRDefault="004D365C" w:rsidP="004D365C">
            <w:r w:rsidRPr="004D365C">
              <w:t>22 000</w:t>
            </w:r>
          </w:p>
        </w:tc>
        <w:tc>
          <w:tcPr>
            <w:tcW w:w="992" w:type="dxa"/>
            <w:tcBorders>
              <w:top w:val="single" w:sz="4" w:space="0" w:color="auto"/>
              <w:left w:val="single" w:sz="4" w:space="0" w:color="auto"/>
              <w:bottom w:val="single" w:sz="4" w:space="0" w:color="auto"/>
              <w:right w:val="single" w:sz="4" w:space="0" w:color="auto"/>
            </w:tcBorders>
          </w:tcPr>
          <w:p w:rsidR="004D365C" w:rsidRPr="004D365C" w:rsidRDefault="004D365C" w:rsidP="004D365C">
            <w:r w:rsidRPr="004D365C">
              <w:t>0</w:t>
            </w:r>
          </w:p>
        </w:tc>
        <w:tc>
          <w:tcPr>
            <w:tcW w:w="1277" w:type="dxa"/>
            <w:tcBorders>
              <w:top w:val="single" w:sz="4" w:space="0" w:color="auto"/>
              <w:left w:val="single" w:sz="4" w:space="0" w:color="auto"/>
              <w:bottom w:val="single" w:sz="4" w:space="0" w:color="auto"/>
              <w:right w:val="single" w:sz="4" w:space="0" w:color="auto"/>
            </w:tcBorders>
          </w:tcPr>
          <w:p w:rsidR="004D365C" w:rsidRPr="004D365C" w:rsidRDefault="004D365C" w:rsidP="004D365C">
            <w:r w:rsidRPr="004D365C">
              <w:t>0</w:t>
            </w:r>
          </w:p>
        </w:tc>
      </w:tr>
      <w:tr w:rsidR="004D365C" w:rsidRPr="004D365C" w:rsidTr="004D365C">
        <w:trPr>
          <w:trHeight w:val="1593"/>
        </w:trPr>
        <w:tc>
          <w:tcPr>
            <w:tcW w:w="3686" w:type="dxa"/>
            <w:tcBorders>
              <w:top w:val="single" w:sz="4" w:space="0" w:color="auto"/>
              <w:left w:val="single" w:sz="8" w:space="0" w:color="auto"/>
              <w:bottom w:val="single" w:sz="4" w:space="0" w:color="auto"/>
              <w:right w:val="single" w:sz="8" w:space="0" w:color="auto"/>
            </w:tcBorders>
            <w:vAlign w:val="bottom"/>
          </w:tcPr>
          <w:p w:rsidR="004D365C" w:rsidRPr="004D365C" w:rsidRDefault="004D365C" w:rsidP="004D365C">
            <w:r w:rsidRPr="004D365C">
              <w:t>Время ожидания посетителей в очереди</w:t>
            </w:r>
          </w:p>
          <w:p w:rsidR="004D365C" w:rsidRPr="004D365C" w:rsidRDefault="004D365C" w:rsidP="004D365C">
            <w:r w:rsidRPr="004D365C">
              <w:t>в окно приёма документов на подачу</w:t>
            </w:r>
          </w:p>
          <w:p w:rsidR="004D365C" w:rsidRPr="004D365C" w:rsidRDefault="004D365C" w:rsidP="004D365C">
            <w:r w:rsidRPr="004D365C">
              <w:t>документов на предоставление услуги</w:t>
            </w:r>
          </w:p>
          <w:p w:rsidR="004D365C" w:rsidRPr="004D365C" w:rsidRDefault="004D365C" w:rsidP="004D365C">
            <w:r w:rsidRPr="004D365C">
              <w:t>или оказание консультации по порядку</w:t>
            </w:r>
          </w:p>
          <w:p w:rsidR="004D365C" w:rsidRPr="004D365C" w:rsidRDefault="004D365C" w:rsidP="004D365C">
            <w:r w:rsidRPr="004D365C">
              <w:t>предоставления услуги</w:t>
            </w:r>
          </w:p>
        </w:tc>
        <w:tc>
          <w:tcPr>
            <w:tcW w:w="1134" w:type="dxa"/>
            <w:tcBorders>
              <w:top w:val="single" w:sz="4" w:space="0" w:color="auto"/>
              <w:bottom w:val="single" w:sz="4" w:space="0" w:color="auto"/>
              <w:right w:val="single" w:sz="4" w:space="0" w:color="auto"/>
            </w:tcBorders>
          </w:tcPr>
          <w:p w:rsidR="004D365C" w:rsidRPr="004D365C" w:rsidRDefault="004D365C" w:rsidP="004D365C">
            <w:r w:rsidRPr="004D365C">
              <w:t>мин.</w:t>
            </w:r>
          </w:p>
        </w:tc>
        <w:tc>
          <w:tcPr>
            <w:tcW w:w="1276" w:type="dxa"/>
            <w:tcBorders>
              <w:top w:val="single" w:sz="4" w:space="0" w:color="auto"/>
              <w:left w:val="single" w:sz="4" w:space="0" w:color="auto"/>
              <w:bottom w:val="single" w:sz="4" w:space="0" w:color="auto"/>
              <w:right w:val="single" w:sz="4" w:space="0" w:color="auto"/>
            </w:tcBorders>
          </w:tcPr>
          <w:p w:rsidR="004D365C" w:rsidRPr="004D365C" w:rsidRDefault="004D365C" w:rsidP="004D365C">
            <w:r w:rsidRPr="004D365C">
              <w:t>14</w:t>
            </w:r>
          </w:p>
        </w:tc>
        <w:tc>
          <w:tcPr>
            <w:tcW w:w="992" w:type="dxa"/>
            <w:tcBorders>
              <w:top w:val="single" w:sz="4" w:space="0" w:color="auto"/>
              <w:left w:val="single" w:sz="4" w:space="0" w:color="auto"/>
              <w:bottom w:val="single" w:sz="4" w:space="0" w:color="auto"/>
              <w:right w:val="single" w:sz="4" w:space="0" w:color="auto"/>
            </w:tcBorders>
          </w:tcPr>
          <w:p w:rsidR="004D365C" w:rsidRPr="004D365C" w:rsidRDefault="004D365C" w:rsidP="004D365C">
            <w:r w:rsidRPr="004D365C">
              <w:t>13</w:t>
            </w:r>
          </w:p>
        </w:tc>
        <w:tc>
          <w:tcPr>
            <w:tcW w:w="1134" w:type="dxa"/>
            <w:tcBorders>
              <w:top w:val="single" w:sz="4" w:space="0" w:color="auto"/>
              <w:left w:val="single" w:sz="4" w:space="0" w:color="auto"/>
              <w:bottom w:val="single" w:sz="4" w:space="0" w:color="auto"/>
              <w:right w:val="single" w:sz="4" w:space="0" w:color="auto"/>
            </w:tcBorders>
          </w:tcPr>
          <w:p w:rsidR="004D365C" w:rsidRPr="004D365C" w:rsidRDefault="004D365C" w:rsidP="004D365C">
            <w:r w:rsidRPr="004D365C">
              <w:t>12</w:t>
            </w:r>
          </w:p>
        </w:tc>
        <w:tc>
          <w:tcPr>
            <w:tcW w:w="992" w:type="dxa"/>
            <w:tcBorders>
              <w:top w:val="single" w:sz="4" w:space="0" w:color="auto"/>
              <w:left w:val="single" w:sz="4" w:space="0" w:color="auto"/>
              <w:bottom w:val="single" w:sz="4" w:space="0" w:color="auto"/>
              <w:right w:val="single" w:sz="4" w:space="0" w:color="auto"/>
            </w:tcBorders>
          </w:tcPr>
          <w:p w:rsidR="004D365C" w:rsidRPr="004D365C" w:rsidRDefault="004D365C" w:rsidP="004D365C">
            <w:r w:rsidRPr="004D365C">
              <w:t>0</w:t>
            </w:r>
          </w:p>
        </w:tc>
        <w:tc>
          <w:tcPr>
            <w:tcW w:w="1277" w:type="dxa"/>
            <w:tcBorders>
              <w:top w:val="single" w:sz="4" w:space="0" w:color="auto"/>
              <w:left w:val="single" w:sz="4" w:space="0" w:color="auto"/>
              <w:bottom w:val="single" w:sz="4" w:space="0" w:color="auto"/>
              <w:right w:val="single" w:sz="4" w:space="0" w:color="auto"/>
            </w:tcBorders>
          </w:tcPr>
          <w:p w:rsidR="004D365C" w:rsidRPr="004D365C" w:rsidRDefault="004D365C" w:rsidP="004D365C">
            <w:r w:rsidRPr="004D365C">
              <w:t>0</w:t>
            </w:r>
          </w:p>
        </w:tc>
      </w:tr>
      <w:tr w:rsidR="004D365C" w:rsidRPr="004D365C" w:rsidTr="004D365C">
        <w:trPr>
          <w:trHeight w:val="638"/>
        </w:trPr>
        <w:tc>
          <w:tcPr>
            <w:tcW w:w="3686" w:type="dxa"/>
            <w:tcBorders>
              <w:top w:val="single" w:sz="4" w:space="0" w:color="auto"/>
              <w:left w:val="single" w:sz="8" w:space="0" w:color="auto"/>
              <w:bottom w:val="single" w:sz="4" w:space="0" w:color="auto"/>
              <w:right w:val="single" w:sz="8" w:space="0" w:color="auto"/>
            </w:tcBorders>
            <w:vAlign w:val="bottom"/>
          </w:tcPr>
          <w:p w:rsidR="004D365C" w:rsidRPr="004D365C" w:rsidRDefault="004D365C" w:rsidP="004D365C">
            <w:r w:rsidRPr="004D365C">
              <w:t>Фактическое время получения</w:t>
            </w:r>
          </w:p>
          <w:p w:rsidR="004D365C" w:rsidRPr="004D365C" w:rsidRDefault="004D365C" w:rsidP="004D365C">
            <w:r w:rsidRPr="004D365C">
              <w:t>заявителем услуги</w:t>
            </w:r>
          </w:p>
        </w:tc>
        <w:tc>
          <w:tcPr>
            <w:tcW w:w="1134" w:type="dxa"/>
            <w:tcBorders>
              <w:top w:val="single" w:sz="4" w:space="0" w:color="auto"/>
              <w:bottom w:val="single" w:sz="4" w:space="0" w:color="auto"/>
              <w:right w:val="single" w:sz="4" w:space="0" w:color="auto"/>
            </w:tcBorders>
          </w:tcPr>
          <w:p w:rsidR="004D365C" w:rsidRPr="004D365C" w:rsidRDefault="004D365C" w:rsidP="004D365C">
            <w:r w:rsidRPr="004D365C">
              <w:t>дней</w:t>
            </w:r>
          </w:p>
        </w:tc>
        <w:tc>
          <w:tcPr>
            <w:tcW w:w="1276" w:type="dxa"/>
            <w:tcBorders>
              <w:top w:val="single" w:sz="4" w:space="0" w:color="auto"/>
              <w:left w:val="single" w:sz="4" w:space="0" w:color="auto"/>
              <w:bottom w:val="single" w:sz="4" w:space="0" w:color="auto"/>
              <w:right w:val="single" w:sz="4" w:space="0" w:color="auto"/>
            </w:tcBorders>
          </w:tcPr>
          <w:p w:rsidR="004D365C" w:rsidRPr="004D365C" w:rsidRDefault="004D365C" w:rsidP="004D365C">
            <w:r w:rsidRPr="004D365C">
              <w:t>0-30</w:t>
            </w:r>
          </w:p>
        </w:tc>
        <w:tc>
          <w:tcPr>
            <w:tcW w:w="992" w:type="dxa"/>
            <w:tcBorders>
              <w:top w:val="single" w:sz="4" w:space="0" w:color="auto"/>
              <w:left w:val="single" w:sz="4" w:space="0" w:color="auto"/>
              <w:bottom w:val="single" w:sz="4" w:space="0" w:color="auto"/>
              <w:right w:val="single" w:sz="4" w:space="0" w:color="auto"/>
            </w:tcBorders>
          </w:tcPr>
          <w:p w:rsidR="004D365C" w:rsidRPr="004D365C" w:rsidRDefault="004D365C" w:rsidP="004D365C">
            <w:r w:rsidRPr="004D365C">
              <w:t>0-30</w:t>
            </w:r>
          </w:p>
        </w:tc>
        <w:tc>
          <w:tcPr>
            <w:tcW w:w="1134" w:type="dxa"/>
            <w:tcBorders>
              <w:top w:val="single" w:sz="4" w:space="0" w:color="auto"/>
              <w:left w:val="single" w:sz="4" w:space="0" w:color="auto"/>
              <w:bottom w:val="single" w:sz="4" w:space="0" w:color="auto"/>
              <w:right w:val="single" w:sz="4" w:space="0" w:color="auto"/>
            </w:tcBorders>
          </w:tcPr>
          <w:p w:rsidR="004D365C" w:rsidRPr="004D365C" w:rsidRDefault="004D365C" w:rsidP="004D365C">
            <w:r w:rsidRPr="004D365C">
              <w:t>0-30</w:t>
            </w:r>
          </w:p>
        </w:tc>
        <w:tc>
          <w:tcPr>
            <w:tcW w:w="992" w:type="dxa"/>
            <w:tcBorders>
              <w:top w:val="single" w:sz="4" w:space="0" w:color="auto"/>
              <w:left w:val="single" w:sz="4" w:space="0" w:color="auto"/>
              <w:bottom w:val="single" w:sz="4" w:space="0" w:color="auto"/>
              <w:right w:val="single" w:sz="4" w:space="0" w:color="auto"/>
            </w:tcBorders>
          </w:tcPr>
          <w:p w:rsidR="004D365C" w:rsidRPr="004D365C" w:rsidRDefault="004D365C" w:rsidP="004D365C">
            <w:r w:rsidRPr="004D365C">
              <w:t>0</w:t>
            </w:r>
          </w:p>
        </w:tc>
        <w:tc>
          <w:tcPr>
            <w:tcW w:w="1277" w:type="dxa"/>
            <w:tcBorders>
              <w:top w:val="single" w:sz="4" w:space="0" w:color="auto"/>
              <w:left w:val="single" w:sz="4" w:space="0" w:color="auto"/>
              <w:bottom w:val="single" w:sz="4" w:space="0" w:color="auto"/>
              <w:right w:val="single" w:sz="4" w:space="0" w:color="auto"/>
            </w:tcBorders>
          </w:tcPr>
          <w:p w:rsidR="004D365C" w:rsidRPr="004D365C" w:rsidRDefault="004D365C" w:rsidP="004D365C">
            <w:r w:rsidRPr="004D365C">
              <w:t>0</w:t>
            </w:r>
          </w:p>
        </w:tc>
      </w:tr>
      <w:tr w:rsidR="004D365C" w:rsidRPr="004D365C" w:rsidTr="004D365C">
        <w:trPr>
          <w:trHeight w:val="957"/>
        </w:trPr>
        <w:tc>
          <w:tcPr>
            <w:tcW w:w="3686" w:type="dxa"/>
            <w:tcBorders>
              <w:top w:val="single" w:sz="4" w:space="0" w:color="auto"/>
              <w:left w:val="single" w:sz="8" w:space="0" w:color="auto"/>
              <w:bottom w:val="single" w:sz="4" w:space="0" w:color="auto"/>
              <w:right w:val="single" w:sz="8" w:space="0" w:color="auto"/>
            </w:tcBorders>
            <w:vAlign w:val="bottom"/>
          </w:tcPr>
          <w:p w:rsidR="004D365C" w:rsidRPr="004D365C" w:rsidRDefault="004D365C" w:rsidP="004D365C">
            <w:r w:rsidRPr="004D365C">
              <w:t>Удовлетворённость получателей</w:t>
            </w:r>
          </w:p>
          <w:p w:rsidR="004D365C" w:rsidRPr="004D365C" w:rsidRDefault="004D365C" w:rsidP="004D365C">
            <w:r w:rsidRPr="004D365C">
              <w:t>качеством оказания государственных и</w:t>
            </w:r>
          </w:p>
          <w:p w:rsidR="004D365C" w:rsidRPr="004D365C" w:rsidRDefault="004D365C" w:rsidP="004D365C">
            <w:r w:rsidRPr="004D365C">
              <w:t>муниципальных услуг</w:t>
            </w:r>
          </w:p>
        </w:tc>
        <w:tc>
          <w:tcPr>
            <w:tcW w:w="1134" w:type="dxa"/>
            <w:tcBorders>
              <w:top w:val="single" w:sz="4" w:space="0" w:color="auto"/>
              <w:bottom w:val="single" w:sz="4" w:space="0" w:color="auto"/>
              <w:right w:val="single" w:sz="4" w:space="0" w:color="auto"/>
            </w:tcBorders>
          </w:tcPr>
          <w:p w:rsidR="004D365C" w:rsidRPr="004D365C" w:rsidRDefault="004D365C" w:rsidP="004D365C">
            <w:r w:rsidRPr="004D365C">
              <w:t>%</w:t>
            </w:r>
          </w:p>
        </w:tc>
        <w:tc>
          <w:tcPr>
            <w:tcW w:w="1276" w:type="dxa"/>
            <w:tcBorders>
              <w:top w:val="single" w:sz="4" w:space="0" w:color="auto"/>
              <w:left w:val="single" w:sz="4" w:space="0" w:color="auto"/>
              <w:bottom w:val="single" w:sz="4" w:space="0" w:color="auto"/>
              <w:right w:val="single" w:sz="4" w:space="0" w:color="auto"/>
            </w:tcBorders>
          </w:tcPr>
          <w:p w:rsidR="004D365C" w:rsidRPr="004D365C" w:rsidRDefault="004D365C" w:rsidP="004D365C">
            <w:r w:rsidRPr="004D365C">
              <w:t>95</w:t>
            </w:r>
          </w:p>
        </w:tc>
        <w:tc>
          <w:tcPr>
            <w:tcW w:w="992" w:type="dxa"/>
            <w:tcBorders>
              <w:top w:val="single" w:sz="4" w:space="0" w:color="auto"/>
              <w:left w:val="single" w:sz="4" w:space="0" w:color="auto"/>
              <w:bottom w:val="single" w:sz="4" w:space="0" w:color="auto"/>
              <w:right w:val="single" w:sz="4" w:space="0" w:color="auto"/>
            </w:tcBorders>
          </w:tcPr>
          <w:p w:rsidR="004D365C" w:rsidRPr="004D365C" w:rsidRDefault="004D365C" w:rsidP="004D365C">
            <w:r w:rsidRPr="004D365C">
              <w:t>95</w:t>
            </w:r>
          </w:p>
        </w:tc>
        <w:tc>
          <w:tcPr>
            <w:tcW w:w="1134" w:type="dxa"/>
            <w:tcBorders>
              <w:top w:val="single" w:sz="4" w:space="0" w:color="auto"/>
              <w:left w:val="single" w:sz="4" w:space="0" w:color="auto"/>
              <w:bottom w:val="single" w:sz="4" w:space="0" w:color="auto"/>
              <w:right w:val="single" w:sz="4" w:space="0" w:color="auto"/>
            </w:tcBorders>
          </w:tcPr>
          <w:p w:rsidR="004D365C" w:rsidRPr="004D365C" w:rsidRDefault="004D365C" w:rsidP="004D365C">
            <w:r w:rsidRPr="004D365C">
              <w:t>0-30</w:t>
            </w:r>
          </w:p>
        </w:tc>
        <w:tc>
          <w:tcPr>
            <w:tcW w:w="992" w:type="dxa"/>
            <w:tcBorders>
              <w:top w:val="single" w:sz="4" w:space="0" w:color="auto"/>
              <w:left w:val="single" w:sz="4" w:space="0" w:color="auto"/>
              <w:bottom w:val="single" w:sz="4" w:space="0" w:color="auto"/>
              <w:right w:val="single" w:sz="4" w:space="0" w:color="auto"/>
            </w:tcBorders>
          </w:tcPr>
          <w:p w:rsidR="004D365C" w:rsidRPr="004D365C" w:rsidRDefault="004D365C" w:rsidP="004D365C">
            <w:r w:rsidRPr="004D365C">
              <w:t>0</w:t>
            </w:r>
          </w:p>
        </w:tc>
        <w:tc>
          <w:tcPr>
            <w:tcW w:w="1277" w:type="dxa"/>
            <w:tcBorders>
              <w:top w:val="single" w:sz="4" w:space="0" w:color="auto"/>
              <w:left w:val="single" w:sz="4" w:space="0" w:color="auto"/>
              <w:bottom w:val="single" w:sz="4" w:space="0" w:color="auto"/>
              <w:right w:val="single" w:sz="4" w:space="0" w:color="auto"/>
            </w:tcBorders>
          </w:tcPr>
          <w:p w:rsidR="004D365C" w:rsidRPr="004D365C" w:rsidRDefault="004D365C" w:rsidP="004D365C">
            <w:r w:rsidRPr="004D365C">
              <w:t>0</w:t>
            </w:r>
          </w:p>
        </w:tc>
      </w:tr>
      <w:tr w:rsidR="004D365C" w:rsidRPr="004D365C" w:rsidTr="004D365C">
        <w:trPr>
          <w:trHeight w:val="515"/>
        </w:trPr>
        <w:tc>
          <w:tcPr>
            <w:tcW w:w="3686" w:type="dxa"/>
            <w:tcBorders>
              <w:top w:val="single" w:sz="4" w:space="0" w:color="auto"/>
              <w:left w:val="single" w:sz="8" w:space="0" w:color="auto"/>
              <w:bottom w:val="single" w:sz="4" w:space="0" w:color="auto"/>
              <w:right w:val="single" w:sz="8" w:space="0" w:color="auto"/>
            </w:tcBorders>
          </w:tcPr>
          <w:p w:rsidR="004D365C" w:rsidRPr="004D365C" w:rsidRDefault="004D365C" w:rsidP="004D365C">
            <w:r w:rsidRPr="004D365C">
              <w:t>Количество предоставляемых услуг</w:t>
            </w:r>
          </w:p>
        </w:tc>
        <w:tc>
          <w:tcPr>
            <w:tcW w:w="1134" w:type="dxa"/>
            <w:tcBorders>
              <w:top w:val="single" w:sz="4" w:space="0" w:color="auto"/>
              <w:bottom w:val="single" w:sz="4" w:space="0" w:color="auto"/>
              <w:right w:val="single" w:sz="4" w:space="0" w:color="auto"/>
            </w:tcBorders>
          </w:tcPr>
          <w:p w:rsidR="004D365C" w:rsidRPr="004D365C" w:rsidRDefault="004D365C" w:rsidP="004D365C">
            <w:r w:rsidRPr="004D365C">
              <w:t>услуга</w:t>
            </w:r>
          </w:p>
        </w:tc>
        <w:tc>
          <w:tcPr>
            <w:tcW w:w="1276" w:type="dxa"/>
            <w:tcBorders>
              <w:top w:val="single" w:sz="4" w:space="0" w:color="auto"/>
              <w:left w:val="single" w:sz="4" w:space="0" w:color="auto"/>
              <w:bottom w:val="single" w:sz="4" w:space="0" w:color="auto"/>
              <w:right w:val="single" w:sz="4" w:space="0" w:color="auto"/>
            </w:tcBorders>
          </w:tcPr>
          <w:p w:rsidR="004D365C" w:rsidRPr="004D365C" w:rsidRDefault="004D365C" w:rsidP="004D365C">
            <w:r w:rsidRPr="004D365C">
              <w:t>10913</w:t>
            </w:r>
          </w:p>
        </w:tc>
        <w:tc>
          <w:tcPr>
            <w:tcW w:w="992" w:type="dxa"/>
            <w:tcBorders>
              <w:top w:val="single" w:sz="4" w:space="0" w:color="auto"/>
              <w:left w:val="single" w:sz="4" w:space="0" w:color="auto"/>
              <w:bottom w:val="single" w:sz="4" w:space="0" w:color="auto"/>
              <w:right w:val="single" w:sz="4" w:space="0" w:color="auto"/>
            </w:tcBorders>
          </w:tcPr>
          <w:p w:rsidR="004D365C" w:rsidRPr="004D365C" w:rsidRDefault="004D365C" w:rsidP="004D365C">
            <w:r w:rsidRPr="004D365C">
              <w:t>12004</w:t>
            </w:r>
          </w:p>
        </w:tc>
        <w:tc>
          <w:tcPr>
            <w:tcW w:w="1134" w:type="dxa"/>
            <w:tcBorders>
              <w:top w:val="single" w:sz="4" w:space="0" w:color="auto"/>
              <w:left w:val="single" w:sz="4" w:space="0" w:color="auto"/>
              <w:bottom w:val="single" w:sz="4" w:space="0" w:color="auto"/>
              <w:right w:val="single" w:sz="4" w:space="0" w:color="auto"/>
            </w:tcBorders>
          </w:tcPr>
          <w:p w:rsidR="004D365C" w:rsidRPr="004D365C" w:rsidRDefault="004D365C" w:rsidP="004D365C">
            <w:r w:rsidRPr="004D365C">
              <w:t>13204</w:t>
            </w:r>
          </w:p>
        </w:tc>
        <w:tc>
          <w:tcPr>
            <w:tcW w:w="992" w:type="dxa"/>
            <w:tcBorders>
              <w:top w:val="single" w:sz="4" w:space="0" w:color="auto"/>
              <w:left w:val="single" w:sz="4" w:space="0" w:color="auto"/>
              <w:bottom w:val="single" w:sz="4" w:space="0" w:color="auto"/>
              <w:right w:val="single" w:sz="4" w:space="0" w:color="auto"/>
            </w:tcBorders>
          </w:tcPr>
          <w:p w:rsidR="004D365C" w:rsidRPr="004D365C" w:rsidRDefault="004D365C" w:rsidP="004D365C">
            <w:r w:rsidRPr="004D365C">
              <w:t>0</w:t>
            </w:r>
          </w:p>
        </w:tc>
        <w:tc>
          <w:tcPr>
            <w:tcW w:w="1277" w:type="dxa"/>
            <w:tcBorders>
              <w:top w:val="single" w:sz="4" w:space="0" w:color="auto"/>
              <w:left w:val="single" w:sz="4" w:space="0" w:color="auto"/>
              <w:bottom w:val="single" w:sz="4" w:space="0" w:color="auto"/>
              <w:right w:val="single" w:sz="4" w:space="0" w:color="auto"/>
            </w:tcBorders>
          </w:tcPr>
          <w:p w:rsidR="004D365C" w:rsidRPr="004D365C" w:rsidRDefault="004D365C" w:rsidP="004D365C">
            <w:r w:rsidRPr="004D365C">
              <w:t>0</w:t>
            </w:r>
          </w:p>
        </w:tc>
      </w:tr>
    </w:tbl>
    <w:p w:rsidR="004D365C" w:rsidRPr="004D365C" w:rsidRDefault="004D365C" w:rsidP="004D365C"/>
    <w:p w:rsidR="004D365C" w:rsidRPr="004D365C" w:rsidRDefault="004D365C" w:rsidP="004D365C">
      <w:pPr>
        <w:ind w:left="-142" w:right="283" w:firstLine="929"/>
        <w:rPr>
          <w:sz w:val="24"/>
          <w:szCs w:val="24"/>
        </w:rPr>
      </w:pPr>
    </w:p>
    <w:p w:rsidR="004D365C" w:rsidRPr="004D365C" w:rsidRDefault="00571902" w:rsidP="004D365C">
      <w:pPr>
        <w:ind w:left="-142" w:right="283" w:firstLine="929"/>
        <w:jc w:val="right"/>
        <w:rPr>
          <w:sz w:val="24"/>
          <w:szCs w:val="24"/>
        </w:rPr>
      </w:pPr>
      <w:r>
        <w:rPr>
          <w:sz w:val="24"/>
          <w:szCs w:val="24"/>
        </w:rPr>
        <w:t>П</w:t>
      </w:r>
      <w:r w:rsidR="004D365C" w:rsidRPr="004D365C">
        <w:rPr>
          <w:sz w:val="24"/>
          <w:szCs w:val="24"/>
        </w:rPr>
        <w:t>риложение №1</w:t>
      </w:r>
    </w:p>
    <w:p w:rsidR="004D365C" w:rsidRPr="004D365C" w:rsidRDefault="004D365C" w:rsidP="004D365C">
      <w:pPr>
        <w:spacing w:line="2" w:lineRule="exact"/>
        <w:ind w:left="-142" w:right="283" w:firstLine="929"/>
        <w:jc w:val="right"/>
        <w:rPr>
          <w:sz w:val="24"/>
          <w:szCs w:val="24"/>
        </w:rPr>
      </w:pPr>
    </w:p>
    <w:p w:rsidR="004D365C" w:rsidRPr="004D365C" w:rsidRDefault="004D365C" w:rsidP="004D365C">
      <w:pPr>
        <w:ind w:right="140"/>
        <w:jc w:val="right"/>
        <w:rPr>
          <w:sz w:val="24"/>
          <w:szCs w:val="24"/>
        </w:rPr>
      </w:pPr>
      <w:r w:rsidRPr="004D365C">
        <w:rPr>
          <w:sz w:val="24"/>
          <w:szCs w:val="24"/>
        </w:rPr>
        <w:t>к муниципальной программе</w:t>
      </w:r>
    </w:p>
    <w:p w:rsidR="004D365C" w:rsidRPr="004D365C" w:rsidRDefault="004D365C" w:rsidP="004D365C">
      <w:pPr>
        <w:ind w:right="140"/>
        <w:jc w:val="right"/>
        <w:rPr>
          <w:sz w:val="24"/>
          <w:szCs w:val="24"/>
        </w:rPr>
      </w:pPr>
      <w:r w:rsidRPr="004D365C">
        <w:rPr>
          <w:sz w:val="24"/>
          <w:szCs w:val="24"/>
        </w:rPr>
        <w:t>Комсомольского муниципального района</w:t>
      </w:r>
    </w:p>
    <w:p w:rsidR="004D365C" w:rsidRPr="004D365C" w:rsidRDefault="004D365C" w:rsidP="004D365C">
      <w:pPr>
        <w:spacing w:line="13" w:lineRule="exact"/>
        <w:jc w:val="right"/>
        <w:rPr>
          <w:sz w:val="24"/>
          <w:szCs w:val="24"/>
        </w:rPr>
      </w:pPr>
    </w:p>
    <w:p w:rsidR="004D365C" w:rsidRPr="004D365C" w:rsidRDefault="004D365C" w:rsidP="004D365C">
      <w:pPr>
        <w:spacing w:line="234" w:lineRule="auto"/>
        <w:ind w:left="3420" w:right="140" w:firstLine="840"/>
        <w:jc w:val="right"/>
        <w:rPr>
          <w:sz w:val="24"/>
          <w:szCs w:val="24"/>
        </w:rPr>
      </w:pPr>
      <w:r w:rsidRPr="004D365C">
        <w:rPr>
          <w:sz w:val="24"/>
          <w:szCs w:val="24"/>
        </w:rPr>
        <w:t>«Организация предоставления государственных и муниципальных услуг на базе МФЦ»</w:t>
      </w:r>
    </w:p>
    <w:p w:rsidR="004D365C" w:rsidRPr="004D365C" w:rsidRDefault="004D365C" w:rsidP="004D365C">
      <w:pPr>
        <w:spacing w:line="234" w:lineRule="auto"/>
        <w:ind w:left="3420" w:right="140" w:firstLine="840"/>
        <w:jc w:val="both"/>
        <w:rPr>
          <w:sz w:val="24"/>
          <w:szCs w:val="24"/>
        </w:rPr>
      </w:pPr>
    </w:p>
    <w:p w:rsidR="004D365C" w:rsidRPr="004D365C" w:rsidRDefault="004D365C" w:rsidP="004D365C">
      <w:pPr>
        <w:spacing w:line="234" w:lineRule="auto"/>
        <w:ind w:left="3420" w:right="140" w:firstLine="840"/>
        <w:jc w:val="both"/>
        <w:rPr>
          <w:sz w:val="24"/>
          <w:szCs w:val="24"/>
        </w:rPr>
      </w:pPr>
    </w:p>
    <w:p w:rsidR="004D365C" w:rsidRPr="004D365C" w:rsidRDefault="004D365C" w:rsidP="00E3388D">
      <w:pPr>
        <w:pStyle w:val="af2"/>
        <w:numPr>
          <w:ilvl w:val="0"/>
          <w:numId w:val="44"/>
        </w:numPr>
        <w:spacing w:after="0" w:line="234" w:lineRule="auto"/>
        <w:ind w:right="140"/>
        <w:contextualSpacing/>
        <w:jc w:val="center"/>
        <w:rPr>
          <w:rFonts w:ascii="Times New Roman" w:hAnsi="Times New Roman" w:cs="Times New Roman"/>
          <w:b/>
          <w:sz w:val="24"/>
          <w:szCs w:val="24"/>
        </w:rPr>
      </w:pPr>
      <w:r w:rsidRPr="004D365C">
        <w:rPr>
          <w:rFonts w:ascii="Times New Roman" w:hAnsi="Times New Roman" w:cs="Times New Roman"/>
          <w:b/>
          <w:sz w:val="24"/>
          <w:szCs w:val="24"/>
        </w:rPr>
        <w:t>Паспорт подпрограммы</w:t>
      </w:r>
    </w:p>
    <w:p w:rsidR="004D365C" w:rsidRPr="004D365C" w:rsidRDefault="004D365C" w:rsidP="004D365C">
      <w:pPr>
        <w:pStyle w:val="af2"/>
        <w:spacing w:line="234" w:lineRule="auto"/>
        <w:ind w:right="140"/>
        <w:jc w:val="center"/>
        <w:rPr>
          <w:rFonts w:ascii="Times New Roman" w:hAnsi="Times New Roman" w:cs="Times New Roman"/>
          <w:b/>
          <w:sz w:val="24"/>
          <w:szCs w:val="24"/>
        </w:rPr>
      </w:pPr>
      <w:r w:rsidRPr="004D365C">
        <w:rPr>
          <w:rFonts w:ascii="Times New Roman" w:hAnsi="Times New Roman" w:cs="Times New Roman"/>
          <w:b/>
          <w:sz w:val="24"/>
          <w:szCs w:val="24"/>
        </w:rPr>
        <w:t>«Обеспечение деятельности МФЦ предоставления государственных и муниципальных услуг»</w:t>
      </w:r>
    </w:p>
    <w:p w:rsidR="004D365C" w:rsidRPr="004D365C" w:rsidRDefault="004D365C" w:rsidP="004D365C">
      <w:pPr>
        <w:pStyle w:val="af2"/>
        <w:spacing w:line="234" w:lineRule="auto"/>
        <w:ind w:right="140"/>
        <w:jc w:val="center"/>
        <w:rPr>
          <w:rFonts w:ascii="Times New Roman" w:hAnsi="Times New Roman" w:cs="Times New Roman"/>
          <w:b/>
          <w:sz w:val="24"/>
          <w:szCs w:val="24"/>
        </w:rPr>
      </w:pPr>
      <w:r w:rsidRPr="004D365C">
        <w:rPr>
          <w:rFonts w:ascii="Times New Roman" w:hAnsi="Times New Roman" w:cs="Times New Roman"/>
          <w:b/>
          <w:sz w:val="24"/>
          <w:szCs w:val="24"/>
        </w:rPr>
        <w:t>муниципальной программы «Организация предоставления государственных и муниципальных услуг на базе МФЦ»</w:t>
      </w:r>
    </w:p>
    <w:p w:rsidR="004D365C" w:rsidRPr="004D365C" w:rsidRDefault="004D365C" w:rsidP="004D365C">
      <w:pPr>
        <w:spacing w:line="234" w:lineRule="auto"/>
        <w:ind w:right="140"/>
        <w:jc w:val="center"/>
        <w:rPr>
          <w:b/>
          <w:sz w:val="24"/>
          <w:szCs w:val="24"/>
        </w:rPr>
      </w:pPr>
    </w:p>
    <w:tbl>
      <w:tblPr>
        <w:tblStyle w:val="afa"/>
        <w:tblW w:w="9889" w:type="dxa"/>
        <w:tblLook w:val="04A0"/>
      </w:tblPr>
      <w:tblGrid>
        <w:gridCol w:w="3936"/>
        <w:gridCol w:w="5953"/>
      </w:tblGrid>
      <w:tr w:rsidR="004D365C" w:rsidRPr="004D365C" w:rsidTr="004D365C">
        <w:tc>
          <w:tcPr>
            <w:tcW w:w="3936" w:type="dxa"/>
          </w:tcPr>
          <w:p w:rsidR="004D365C" w:rsidRPr="004D365C" w:rsidRDefault="004D365C" w:rsidP="004D365C">
            <w:pPr>
              <w:spacing w:line="234" w:lineRule="auto"/>
              <w:ind w:right="140"/>
              <w:rPr>
                <w:rFonts w:ascii="Times New Roman" w:hAnsi="Times New Roman"/>
                <w:sz w:val="24"/>
                <w:szCs w:val="24"/>
              </w:rPr>
            </w:pPr>
            <w:r w:rsidRPr="004D365C">
              <w:rPr>
                <w:rFonts w:ascii="Times New Roman" w:hAnsi="Times New Roman"/>
                <w:sz w:val="24"/>
                <w:szCs w:val="24"/>
              </w:rPr>
              <w:t>Наименование подпрограммы</w:t>
            </w:r>
          </w:p>
        </w:tc>
        <w:tc>
          <w:tcPr>
            <w:tcW w:w="5953" w:type="dxa"/>
          </w:tcPr>
          <w:p w:rsidR="004D365C" w:rsidRPr="004D365C" w:rsidRDefault="004D365C" w:rsidP="004D365C">
            <w:pPr>
              <w:spacing w:line="234" w:lineRule="auto"/>
              <w:ind w:right="140"/>
              <w:rPr>
                <w:rFonts w:ascii="Times New Roman" w:hAnsi="Times New Roman"/>
                <w:b/>
                <w:sz w:val="24"/>
                <w:szCs w:val="24"/>
              </w:rPr>
            </w:pPr>
            <w:r w:rsidRPr="004D365C">
              <w:rPr>
                <w:rFonts w:ascii="Times New Roman" w:hAnsi="Times New Roman"/>
                <w:sz w:val="24"/>
                <w:szCs w:val="24"/>
              </w:rPr>
              <w:t>Обеспечение деятельности МФЦ предоставления государственных и муниципальных услуг</w:t>
            </w:r>
          </w:p>
        </w:tc>
      </w:tr>
      <w:tr w:rsidR="004D365C" w:rsidRPr="004D365C" w:rsidTr="004D365C">
        <w:tc>
          <w:tcPr>
            <w:tcW w:w="3936" w:type="dxa"/>
          </w:tcPr>
          <w:p w:rsidR="004D365C" w:rsidRPr="004D365C" w:rsidRDefault="004D365C" w:rsidP="004D365C">
            <w:pPr>
              <w:spacing w:line="234" w:lineRule="auto"/>
              <w:ind w:right="140"/>
              <w:rPr>
                <w:rFonts w:ascii="Times New Roman" w:hAnsi="Times New Roman"/>
                <w:sz w:val="24"/>
                <w:szCs w:val="24"/>
              </w:rPr>
            </w:pPr>
            <w:r w:rsidRPr="004D365C">
              <w:rPr>
                <w:rFonts w:ascii="Times New Roman" w:hAnsi="Times New Roman"/>
                <w:sz w:val="24"/>
                <w:szCs w:val="24"/>
              </w:rPr>
              <w:t>Срок реализации подпрограммы</w:t>
            </w:r>
          </w:p>
        </w:tc>
        <w:tc>
          <w:tcPr>
            <w:tcW w:w="5953" w:type="dxa"/>
          </w:tcPr>
          <w:p w:rsidR="004D365C" w:rsidRPr="004D365C" w:rsidRDefault="004D365C" w:rsidP="004D365C">
            <w:pPr>
              <w:spacing w:line="234" w:lineRule="auto"/>
              <w:ind w:right="140"/>
              <w:rPr>
                <w:rFonts w:ascii="Times New Roman" w:hAnsi="Times New Roman"/>
                <w:sz w:val="24"/>
                <w:szCs w:val="24"/>
              </w:rPr>
            </w:pPr>
            <w:r w:rsidRPr="004D365C">
              <w:rPr>
                <w:rFonts w:ascii="Times New Roman" w:hAnsi="Times New Roman"/>
                <w:sz w:val="24"/>
                <w:szCs w:val="24"/>
              </w:rPr>
              <w:t>2021-2025 годы</w:t>
            </w:r>
          </w:p>
        </w:tc>
      </w:tr>
      <w:tr w:rsidR="004D365C" w:rsidRPr="004D365C" w:rsidTr="004D365C">
        <w:tc>
          <w:tcPr>
            <w:tcW w:w="3936" w:type="dxa"/>
          </w:tcPr>
          <w:p w:rsidR="004D365C" w:rsidRPr="004D365C" w:rsidRDefault="004D365C" w:rsidP="004D365C">
            <w:pPr>
              <w:spacing w:line="234" w:lineRule="auto"/>
              <w:ind w:right="140"/>
              <w:rPr>
                <w:rFonts w:ascii="Times New Roman" w:hAnsi="Times New Roman"/>
                <w:sz w:val="24"/>
                <w:szCs w:val="24"/>
              </w:rPr>
            </w:pPr>
            <w:r w:rsidRPr="004D365C">
              <w:rPr>
                <w:rFonts w:ascii="Times New Roman" w:hAnsi="Times New Roman"/>
                <w:sz w:val="24"/>
                <w:szCs w:val="24"/>
              </w:rPr>
              <w:t xml:space="preserve">Ответственный исполнитель подпрограммы </w:t>
            </w:r>
          </w:p>
        </w:tc>
        <w:tc>
          <w:tcPr>
            <w:tcW w:w="5953" w:type="dxa"/>
          </w:tcPr>
          <w:p w:rsidR="004D365C" w:rsidRPr="004D365C" w:rsidRDefault="004D365C" w:rsidP="004D365C">
            <w:pPr>
              <w:spacing w:line="234" w:lineRule="auto"/>
              <w:ind w:right="140"/>
              <w:rPr>
                <w:rFonts w:ascii="Times New Roman" w:hAnsi="Times New Roman"/>
                <w:sz w:val="24"/>
                <w:szCs w:val="24"/>
              </w:rPr>
            </w:pPr>
            <w:r w:rsidRPr="004D365C">
              <w:rPr>
                <w:rFonts w:ascii="Times New Roman" w:hAnsi="Times New Roman"/>
                <w:sz w:val="24"/>
                <w:szCs w:val="24"/>
              </w:rPr>
              <w:t>Муниципальное бюджетное учреждение «Многофункциональный центр предоставления государственных и муниципальных услуг Комсомольского муниципального района»</w:t>
            </w:r>
          </w:p>
        </w:tc>
      </w:tr>
      <w:tr w:rsidR="004D365C" w:rsidRPr="004D365C" w:rsidTr="004D365C">
        <w:tc>
          <w:tcPr>
            <w:tcW w:w="3936" w:type="dxa"/>
          </w:tcPr>
          <w:p w:rsidR="004D365C" w:rsidRPr="004D365C" w:rsidRDefault="004D365C" w:rsidP="004D365C">
            <w:pPr>
              <w:spacing w:line="234" w:lineRule="auto"/>
              <w:ind w:right="140"/>
              <w:rPr>
                <w:rFonts w:ascii="Times New Roman" w:hAnsi="Times New Roman"/>
                <w:sz w:val="24"/>
                <w:szCs w:val="24"/>
              </w:rPr>
            </w:pPr>
            <w:r w:rsidRPr="004D365C">
              <w:rPr>
                <w:rFonts w:ascii="Times New Roman" w:hAnsi="Times New Roman"/>
                <w:sz w:val="24"/>
                <w:szCs w:val="24"/>
              </w:rPr>
              <w:t>Исполнители основных мероприятий (мероприятий) подпрограммы</w:t>
            </w:r>
          </w:p>
        </w:tc>
        <w:tc>
          <w:tcPr>
            <w:tcW w:w="5953" w:type="dxa"/>
          </w:tcPr>
          <w:p w:rsidR="004D365C" w:rsidRPr="004D365C" w:rsidRDefault="004D365C" w:rsidP="004D365C">
            <w:pPr>
              <w:spacing w:line="234" w:lineRule="auto"/>
              <w:ind w:right="140"/>
              <w:rPr>
                <w:rFonts w:ascii="Times New Roman" w:hAnsi="Times New Roman"/>
                <w:sz w:val="24"/>
                <w:szCs w:val="24"/>
              </w:rPr>
            </w:pPr>
            <w:r w:rsidRPr="004D365C">
              <w:rPr>
                <w:rFonts w:ascii="Times New Roman" w:hAnsi="Times New Roman"/>
                <w:sz w:val="24"/>
                <w:szCs w:val="24"/>
              </w:rPr>
              <w:t>Муниципальное бюджетное учреждение «Многофункциональный центр предоставления государственных и муниципальных услуг Комсомольского муниципального района»</w:t>
            </w:r>
          </w:p>
        </w:tc>
      </w:tr>
      <w:tr w:rsidR="004D365C" w:rsidRPr="004D365C" w:rsidTr="004D365C">
        <w:tc>
          <w:tcPr>
            <w:tcW w:w="3936" w:type="dxa"/>
          </w:tcPr>
          <w:p w:rsidR="004D365C" w:rsidRPr="004D365C" w:rsidRDefault="004D365C" w:rsidP="004D365C">
            <w:pPr>
              <w:spacing w:line="234" w:lineRule="auto"/>
              <w:ind w:right="140"/>
              <w:rPr>
                <w:rFonts w:ascii="Times New Roman" w:hAnsi="Times New Roman"/>
                <w:sz w:val="24"/>
                <w:szCs w:val="24"/>
              </w:rPr>
            </w:pPr>
            <w:r w:rsidRPr="004D365C">
              <w:rPr>
                <w:rFonts w:ascii="Times New Roman" w:hAnsi="Times New Roman"/>
                <w:sz w:val="24"/>
                <w:szCs w:val="24"/>
              </w:rPr>
              <w:t>Задачи подпрограммы</w:t>
            </w:r>
          </w:p>
        </w:tc>
        <w:tc>
          <w:tcPr>
            <w:tcW w:w="5953" w:type="dxa"/>
          </w:tcPr>
          <w:p w:rsidR="004D365C" w:rsidRPr="004D365C" w:rsidRDefault="004D365C" w:rsidP="004D365C">
            <w:pPr>
              <w:spacing w:line="234" w:lineRule="auto"/>
              <w:ind w:right="140"/>
              <w:rPr>
                <w:rFonts w:ascii="Times New Roman" w:hAnsi="Times New Roman"/>
                <w:sz w:val="24"/>
                <w:szCs w:val="24"/>
              </w:rPr>
            </w:pPr>
            <w:r w:rsidRPr="004D365C">
              <w:rPr>
                <w:rFonts w:ascii="Times New Roman" w:hAnsi="Times New Roman"/>
                <w:sz w:val="24"/>
                <w:szCs w:val="24"/>
              </w:rPr>
              <w:t>Обеспечение деятельности МФЦ предоставления государственных и муниципальных услуг в соответствии с установленным порядком функционирования</w:t>
            </w:r>
          </w:p>
        </w:tc>
      </w:tr>
      <w:tr w:rsidR="004D365C" w:rsidRPr="004D365C" w:rsidTr="004D365C">
        <w:trPr>
          <w:trHeight w:val="3990"/>
        </w:trPr>
        <w:tc>
          <w:tcPr>
            <w:tcW w:w="3936" w:type="dxa"/>
          </w:tcPr>
          <w:p w:rsidR="004D365C" w:rsidRPr="004D365C" w:rsidRDefault="004D365C" w:rsidP="004D365C">
            <w:pPr>
              <w:spacing w:line="234" w:lineRule="auto"/>
              <w:ind w:right="140"/>
              <w:rPr>
                <w:rFonts w:ascii="Times New Roman" w:hAnsi="Times New Roman"/>
                <w:sz w:val="24"/>
                <w:szCs w:val="24"/>
              </w:rPr>
            </w:pPr>
            <w:r w:rsidRPr="004D365C">
              <w:rPr>
                <w:rFonts w:ascii="Times New Roman" w:hAnsi="Times New Roman"/>
                <w:sz w:val="24"/>
                <w:szCs w:val="24"/>
              </w:rPr>
              <w:t>Объемы ресурсного обеспечения подпрограммы</w:t>
            </w:r>
          </w:p>
        </w:tc>
        <w:tc>
          <w:tcPr>
            <w:tcW w:w="5953" w:type="dxa"/>
          </w:tcPr>
          <w:p w:rsidR="004D365C" w:rsidRPr="004D365C" w:rsidRDefault="004D365C" w:rsidP="004D365C">
            <w:pPr>
              <w:spacing w:line="234" w:lineRule="auto"/>
              <w:ind w:right="140"/>
              <w:rPr>
                <w:rFonts w:ascii="Times New Roman" w:eastAsia="Times New Roman" w:hAnsi="Times New Roman"/>
                <w:sz w:val="24"/>
                <w:szCs w:val="24"/>
              </w:rPr>
            </w:pPr>
            <w:r w:rsidRPr="004D365C">
              <w:rPr>
                <w:rFonts w:ascii="Times New Roman" w:eastAsia="Times New Roman" w:hAnsi="Times New Roman"/>
                <w:sz w:val="24"/>
                <w:szCs w:val="24"/>
              </w:rPr>
              <w:t>Общий объем бюджетных ассигнований:</w:t>
            </w:r>
          </w:p>
          <w:p w:rsidR="004D365C" w:rsidRPr="004D365C" w:rsidRDefault="004D365C" w:rsidP="004D365C">
            <w:pPr>
              <w:spacing w:line="234" w:lineRule="auto"/>
              <w:ind w:right="140"/>
              <w:rPr>
                <w:rFonts w:ascii="Times New Roman" w:hAnsi="Times New Roman"/>
                <w:sz w:val="24"/>
                <w:szCs w:val="24"/>
              </w:rPr>
            </w:pPr>
            <w:r w:rsidRPr="004D365C">
              <w:rPr>
                <w:rFonts w:ascii="Times New Roman" w:hAnsi="Times New Roman"/>
                <w:sz w:val="24"/>
                <w:szCs w:val="24"/>
              </w:rPr>
              <w:t>2021 г. 3791516,00 руб.</w:t>
            </w:r>
          </w:p>
          <w:p w:rsidR="004D365C" w:rsidRPr="004D365C" w:rsidRDefault="004D365C" w:rsidP="004D365C">
            <w:pPr>
              <w:spacing w:line="234" w:lineRule="auto"/>
              <w:ind w:right="140"/>
              <w:rPr>
                <w:rFonts w:ascii="Times New Roman" w:hAnsi="Times New Roman"/>
                <w:sz w:val="24"/>
                <w:szCs w:val="24"/>
              </w:rPr>
            </w:pPr>
            <w:r w:rsidRPr="004D365C">
              <w:rPr>
                <w:rFonts w:ascii="Times New Roman" w:hAnsi="Times New Roman"/>
                <w:sz w:val="24"/>
                <w:szCs w:val="24"/>
              </w:rPr>
              <w:t>2022 г. 3955422,34 руб.</w:t>
            </w:r>
          </w:p>
          <w:p w:rsidR="004D365C" w:rsidRPr="004D365C" w:rsidRDefault="004D365C" w:rsidP="004D365C">
            <w:pPr>
              <w:spacing w:line="234" w:lineRule="auto"/>
              <w:ind w:right="140"/>
              <w:rPr>
                <w:rFonts w:ascii="Times New Roman" w:hAnsi="Times New Roman"/>
                <w:sz w:val="24"/>
                <w:szCs w:val="24"/>
              </w:rPr>
            </w:pPr>
            <w:r w:rsidRPr="004D365C">
              <w:rPr>
                <w:rFonts w:ascii="Times New Roman" w:hAnsi="Times New Roman"/>
                <w:sz w:val="24"/>
                <w:szCs w:val="24"/>
              </w:rPr>
              <w:t xml:space="preserve">2023 г. </w:t>
            </w:r>
            <w:r w:rsidRPr="004D365C">
              <w:rPr>
                <w:rFonts w:ascii="Times New Roman" w:hAnsi="Times New Roman"/>
                <w:color w:val="FF0000"/>
                <w:sz w:val="24"/>
                <w:szCs w:val="24"/>
              </w:rPr>
              <w:t>– 5542460,83 руб</w:t>
            </w:r>
            <w:r w:rsidRPr="004D365C">
              <w:rPr>
                <w:rFonts w:ascii="Times New Roman" w:hAnsi="Times New Roman"/>
                <w:sz w:val="24"/>
                <w:szCs w:val="24"/>
              </w:rPr>
              <w:t>.</w:t>
            </w:r>
          </w:p>
          <w:p w:rsidR="004D365C" w:rsidRPr="004D365C" w:rsidRDefault="004D365C" w:rsidP="004D365C">
            <w:pPr>
              <w:spacing w:line="234" w:lineRule="auto"/>
              <w:ind w:right="140"/>
              <w:rPr>
                <w:rFonts w:ascii="Times New Roman" w:hAnsi="Times New Roman"/>
                <w:sz w:val="24"/>
                <w:szCs w:val="24"/>
              </w:rPr>
            </w:pPr>
            <w:r w:rsidRPr="004D365C">
              <w:rPr>
                <w:rFonts w:ascii="Times New Roman" w:hAnsi="Times New Roman"/>
                <w:sz w:val="24"/>
                <w:szCs w:val="24"/>
              </w:rPr>
              <w:t>2024 г. – 0,00 руб.</w:t>
            </w:r>
          </w:p>
          <w:p w:rsidR="004D365C" w:rsidRPr="004D365C" w:rsidRDefault="004D365C" w:rsidP="004D365C">
            <w:pPr>
              <w:spacing w:line="234" w:lineRule="auto"/>
              <w:ind w:right="140"/>
              <w:rPr>
                <w:rFonts w:ascii="Times New Roman" w:hAnsi="Times New Roman"/>
                <w:sz w:val="24"/>
                <w:szCs w:val="24"/>
              </w:rPr>
            </w:pPr>
            <w:r w:rsidRPr="004D365C">
              <w:rPr>
                <w:rFonts w:ascii="Times New Roman" w:hAnsi="Times New Roman"/>
                <w:sz w:val="24"/>
                <w:szCs w:val="24"/>
              </w:rPr>
              <w:t>2025 г. – 0,00 руб.</w:t>
            </w:r>
          </w:p>
          <w:p w:rsidR="004D365C" w:rsidRPr="004D365C" w:rsidRDefault="004D365C" w:rsidP="004D365C">
            <w:pPr>
              <w:spacing w:line="234" w:lineRule="auto"/>
              <w:ind w:right="140"/>
              <w:rPr>
                <w:rFonts w:ascii="Times New Roman" w:hAnsi="Times New Roman"/>
                <w:sz w:val="24"/>
                <w:szCs w:val="24"/>
              </w:rPr>
            </w:pPr>
            <w:r w:rsidRPr="004D365C">
              <w:rPr>
                <w:rFonts w:ascii="Times New Roman" w:hAnsi="Times New Roman"/>
                <w:sz w:val="24"/>
                <w:szCs w:val="24"/>
              </w:rPr>
              <w:t>Бюджет Комсомольского муниципального района:</w:t>
            </w:r>
          </w:p>
          <w:p w:rsidR="004D365C" w:rsidRPr="004D365C" w:rsidRDefault="004D365C" w:rsidP="004D365C">
            <w:pPr>
              <w:spacing w:line="234" w:lineRule="auto"/>
              <w:ind w:right="140"/>
              <w:rPr>
                <w:rFonts w:ascii="Times New Roman" w:hAnsi="Times New Roman"/>
                <w:sz w:val="24"/>
                <w:szCs w:val="24"/>
              </w:rPr>
            </w:pPr>
            <w:r w:rsidRPr="004D365C">
              <w:rPr>
                <w:rFonts w:ascii="Times New Roman" w:hAnsi="Times New Roman"/>
                <w:sz w:val="24"/>
                <w:szCs w:val="24"/>
              </w:rPr>
              <w:t>2021 г. – 2684044,00 руб.</w:t>
            </w:r>
          </w:p>
          <w:p w:rsidR="004D365C" w:rsidRPr="004D365C" w:rsidRDefault="004D365C" w:rsidP="004D365C">
            <w:pPr>
              <w:spacing w:line="234" w:lineRule="auto"/>
              <w:ind w:right="140"/>
              <w:rPr>
                <w:rFonts w:ascii="Times New Roman" w:hAnsi="Times New Roman"/>
                <w:sz w:val="24"/>
                <w:szCs w:val="24"/>
              </w:rPr>
            </w:pPr>
            <w:r w:rsidRPr="004D365C">
              <w:rPr>
                <w:rFonts w:ascii="Times New Roman" w:hAnsi="Times New Roman"/>
                <w:sz w:val="24"/>
                <w:szCs w:val="24"/>
              </w:rPr>
              <w:t>2022 г. – 2764796,34 руб.</w:t>
            </w:r>
          </w:p>
          <w:p w:rsidR="004D365C" w:rsidRPr="004D365C" w:rsidRDefault="004D365C" w:rsidP="004D365C">
            <w:pPr>
              <w:spacing w:line="234" w:lineRule="auto"/>
              <w:ind w:right="140"/>
              <w:rPr>
                <w:rFonts w:ascii="Times New Roman" w:hAnsi="Times New Roman"/>
                <w:sz w:val="24"/>
                <w:szCs w:val="24"/>
              </w:rPr>
            </w:pPr>
            <w:r w:rsidRPr="004D365C">
              <w:rPr>
                <w:rFonts w:ascii="Times New Roman" w:hAnsi="Times New Roman"/>
                <w:sz w:val="24"/>
                <w:szCs w:val="24"/>
              </w:rPr>
              <w:t xml:space="preserve">2023 г. – </w:t>
            </w:r>
            <w:r w:rsidRPr="004D365C">
              <w:rPr>
                <w:rFonts w:ascii="Times New Roman" w:hAnsi="Times New Roman"/>
                <w:color w:val="FF0000"/>
                <w:sz w:val="24"/>
                <w:szCs w:val="24"/>
              </w:rPr>
              <w:t>4487767,83 руб</w:t>
            </w:r>
          </w:p>
          <w:p w:rsidR="004D365C" w:rsidRPr="004D365C" w:rsidRDefault="004D365C" w:rsidP="004D365C">
            <w:pPr>
              <w:spacing w:line="234" w:lineRule="auto"/>
              <w:ind w:right="140"/>
              <w:rPr>
                <w:rFonts w:ascii="Times New Roman" w:hAnsi="Times New Roman"/>
                <w:sz w:val="24"/>
                <w:szCs w:val="24"/>
              </w:rPr>
            </w:pPr>
            <w:r w:rsidRPr="004D365C">
              <w:rPr>
                <w:rFonts w:ascii="Times New Roman" w:hAnsi="Times New Roman"/>
                <w:sz w:val="24"/>
                <w:szCs w:val="24"/>
              </w:rPr>
              <w:t>2024 г. – 0,00 руб.</w:t>
            </w:r>
          </w:p>
          <w:p w:rsidR="004D365C" w:rsidRPr="004D365C" w:rsidRDefault="004D365C" w:rsidP="004D365C">
            <w:pPr>
              <w:spacing w:line="234" w:lineRule="auto"/>
              <w:ind w:right="140"/>
              <w:rPr>
                <w:rFonts w:ascii="Times New Roman" w:hAnsi="Times New Roman"/>
                <w:sz w:val="24"/>
                <w:szCs w:val="24"/>
              </w:rPr>
            </w:pPr>
            <w:r w:rsidRPr="004D365C">
              <w:rPr>
                <w:rFonts w:ascii="Times New Roman" w:hAnsi="Times New Roman"/>
                <w:sz w:val="24"/>
                <w:szCs w:val="24"/>
              </w:rPr>
              <w:t>2025 г. – 0,00 руб.</w:t>
            </w:r>
          </w:p>
          <w:p w:rsidR="004D365C" w:rsidRPr="004D365C" w:rsidRDefault="004D365C" w:rsidP="004D365C">
            <w:pPr>
              <w:spacing w:line="234" w:lineRule="auto"/>
              <w:ind w:right="140"/>
              <w:rPr>
                <w:rFonts w:ascii="Times New Roman" w:hAnsi="Times New Roman"/>
                <w:sz w:val="24"/>
                <w:szCs w:val="24"/>
              </w:rPr>
            </w:pPr>
            <w:r w:rsidRPr="004D365C">
              <w:rPr>
                <w:rFonts w:ascii="Times New Roman" w:hAnsi="Times New Roman"/>
                <w:sz w:val="24"/>
                <w:szCs w:val="24"/>
              </w:rPr>
              <w:t>Областной бюджет:</w:t>
            </w:r>
          </w:p>
          <w:p w:rsidR="004D365C" w:rsidRPr="004D365C" w:rsidRDefault="004D365C" w:rsidP="004D365C">
            <w:pPr>
              <w:spacing w:line="234" w:lineRule="auto"/>
              <w:ind w:right="140"/>
              <w:rPr>
                <w:rFonts w:ascii="Times New Roman" w:hAnsi="Times New Roman"/>
                <w:sz w:val="24"/>
                <w:szCs w:val="24"/>
              </w:rPr>
            </w:pPr>
            <w:r w:rsidRPr="004D365C">
              <w:rPr>
                <w:rFonts w:ascii="Times New Roman" w:hAnsi="Times New Roman"/>
                <w:sz w:val="24"/>
                <w:szCs w:val="24"/>
              </w:rPr>
              <w:t>2021 г. –1107472,00 руб.</w:t>
            </w:r>
          </w:p>
          <w:p w:rsidR="004D365C" w:rsidRPr="004D365C" w:rsidRDefault="004D365C" w:rsidP="004D365C">
            <w:pPr>
              <w:spacing w:line="234" w:lineRule="auto"/>
              <w:ind w:right="140"/>
              <w:rPr>
                <w:rFonts w:ascii="Times New Roman" w:hAnsi="Times New Roman"/>
                <w:sz w:val="24"/>
                <w:szCs w:val="24"/>
              </w:rPr>
            </w:pPr>
            <w:r w:rsidRPr="004D365C">
              <w:rPr>
                <w:rFonts w:ascii="Times New Roman" w:hAnsi="Times New Roman"/>
                <w:sz w:val="24"/>
                <w:szCs w:val="24"/>
              </w:rPr>
              <w:t>2022 г. – 1190626,00 руб.</w:t>
            </w:r>
          </w:p>
          <w:p w:rsidR="004D365C" w:rsidRPr="004D365C" w:rsidRDefault="004D365C" w:rsidP="004D365C">
            <w:pPr>
              <w:spacing w:line="234" w:lineRule="auto"/>
              <w:ind w:right="140"/>
              <w:rPr>
                <w:rFonts w:ascii="Times New Roman" w:hAnsi="Times New Roman"/>
                <w:sz w:val="24"/>
                <w:szCs w:val="24"/>
              </w:rPr>
            </w:pPr>
            <w:r w:rsidRPr="004D365C">
              <w:rPr>
                <w:rFonts w:ascii="Times New Roman" w:hAnsi="Times New Roman"/>
                <w:sz w:val="24"/>
                <w:szCs w:val="24"/>
              </w:rPr>
              <w:t xml:space="preserve">2023 г. – </w:t>
            </w:r>
            <w:r w:rsidRPr="004D365C">
              <w:rPr>
                <w:rFonts w:ascii="Times New Roman" w:hAnsi="Times New Roman"/>
                <w:color w:val="FF0000"/>
                <w:sz w:val="24"/>
                <w:szCs w:val="24"/>
              </w:rPr>
              <w:t>1054693,00 руб.</w:t>
            </w:r>
          </w:p>
          <w:p w:rsidR="004D365C" w:rsidRPr="004D365C" w:rsidRDefault="004D365C" w:rsidP="004D365C">
            <w:pPr>
              <w:spacing w:line="234" w:lineRule="auto"/>
              <w:ind w:right="140"/>
              <w:rPr>
                <w:rFonts w:ascii="Times New Roman" w:hAnsi="Times New Roman"/>
                <w:sz w:val="24"/>
                <w:szCs w:val="24"/>
              </w:rPr>
            </w:pPr>
            <w:r w:rsidRPr="004D365C">
              <w:rPr>
                <w:rFonts w:ascii="Times New Roman" w:hAnsi="Times New Roman"/>
                <w:sz w:val="24"/>
                <w:szCs w:val="24"/>
              </w:rPr>
              <w:t>2024 г. – 0,00 руб.</w:t>
            </w:r>
          </w:p>
          <w:p w:rsidR="004D365C" w:rsidRPr="004D365C" w:rsidRDefault="004D365C" w:rsidP="004D365C">
            <w:pPr>
              <w:spacing w:line="234" w:lineRule="auto"/>
              <w:ind w:right="140"/>
              <w:rPr>
                <w:rFonts w:ascii="Times New Roman" w:hAnsi="Times New Roman"/>
                <w:sz w:val="24"/>
                <w:szCs w:val="24"/>
              </w:rPr>
            </w:pPr>
            <w:r w:rsidRPr="004D365C">
              <w:rPr>
                <w:rFonts w:ascii="Times New Roman" w:hAnsi="Times New Roman"/>
                <w:sz w:val="24"/>
                <w:szCs w:val="24"/>
              </w:rPr>
              <w:t>2025 г. – 0,00 руб.</w:t>
            </w:r>
          </w:p>
          <w:p w:rsidR="004D365C" w:rsidRPr="004D365C" w:rsidRDefault="004D365C" w:rsidP="004D365C">
            <w:pPr>
              <w:spacing w:line="234" w:lineRule="auto"/>
              <w:ind w:right="140"/>
              <w:rPr>
                <w:rFonts w:ascii="Times New Roman" w:hAnsi="Times New Roman"/>
                <w:sz w:val="24"/>
                <w:szCs w:val="24"/>
              </w:rPr>
            </w:pPr>
          </w:p>
        </w:tc>
      </w:tr>
      <w:tr w:rsidR="004D365C" w:rsidRPr="004D365C" w:rsidTr="004D365C">
        <w:trPr>
          <w:trHeight w:val="977"/>
        </w:trPr>
        <w:tc>
          <w:tcPr>
            <w:tcW w:w="3936" w:type="dxa"/>
          </w:tcPr>
          <w:p w:rsidR="004D365C" w:rsidRPr="004D365C" w:rsidRDefault="004D365C" w:rsidP="004D365C">
            <w:pPr>
              <w:spacing w:line="234" w:lineRule="auto"/>
              <w:ind w:right="140"/>
              <w:rPr>
                <w:rFonts w:ascii="Times New Roman" w:hAnsi="Times New Roman"/>
                <w:sz w:val="24"/>
                <w:szCs w:val="24"/>
              </w:rPr>
            </w:pPr>
            <w:r w:rsidRPr="004D365C">
              <w:rPr>
                <w:rFonts w:ascii="Times New Roman" w:hAnsi="Times New Roman"/>
                <w:sz w:val="24"/>
                <w:szCs w:val="24"/>
              </w:rPr>
              <w:t>Ожидаемые результаты реализации подпрограммы</w:t>
            </w:r>
          </w:p>
        </w:tc>
        <w:tc>
          <w:tcPr>
            <w:tcW w:w="5953" w:type="dxa"/>
          </w:tcPr>
          <w:p w:rsidR="004D365C" w:rsidRPr="004D365C" w:rsidRDefault="004D365C" w:rsidP="004D365C">
            <w:pPr>
              <w:spacing w:line="238" w:lineRule="auto"/>
              <w:ind w:right="140"/>
              <w:rPr>
                <w:rFonts w:ascii="Times New Roman" w:eastAsia="Times New Roman" w:hAnsi="Times New Roman"/>
                <w:sz w:val="24"/>
                <w:szCs w:val="24"/>
              </w:rPr>
            </w:pPr>
            <w:r w:rsidRPr="004D365C">
              <w:rPr>
                <w:rFonts w:ascii="Times New Roman" w:eastAsia="Times New Roman" w:hAnsi="Times New Roman"/>
                <w:sz w:val="24"/>
                <w:szCs w:val="24"/>
              </w:rPr>
              <w:t>- обеспечение нормального функционирования МФЦ оказания государственных и муниципальных услуг;</w:t>
            </w:r>
          </w:p>
          <w:p w:rsidR="004D365C" w:rsidRPr="004D365C" w:rsidRDefault="004D365C" w:rsidP="004D365C">
            <w:pPr>
              <w:spacing w:line="238" w:lineRule="auto"/>
              <w:ind w:right="140"/>
              <w:rPr>
                <w:rFonts w:ascii="Times New Roman" w:eastAsia="Times New Roman" w:hAnsi="Times New Roman"/>
                <w:sz w:val="24"/>
                <w:szCs w:val="24"/>
              </w:rPr>
            </w:pPr>
            <w:r w:rsidRPr="004D365C">
              <w:rPr>
                <w:rFonts w:ascii="Times New Roman" w:eastAsia="Times New Roman" w:hAnsi="Times New Roman"/>
                <w:sz w:val="24"/>
                <w:szCs w:val="24"/>
              </w:rPr>
              <w:t>- создание оптимальных условия для деятельности работников МФЦ;</w:t>
            </w:r>
          </w:p>
          <w:p w:rsidR="004D365C" w:rsidRPr="004D365C" w:rsidRDefault="004D365C" w:rsidP="004D365C">
            <w:pPr>
              <w:spacing w:line="238" w:lineRule="auto"/>
              <w:ind w:right="140"/>
              <w:rPr>
                <w:rFonts w:ascii="Times New Roman" w:eastAsia="Times New Roman" w:hAnsi="Times New Roman"/>
                <w:sz w:val="24"/>
                <w:szCs w:val="24"/>
              </w:rPr>
            </w:pPr>
            <w:r w:rsidRPr="004D365C">
              <w:rPr>
                <w:rFonts w:ascii="Times New Roman" w:eastAsia="Times New Roman" w:hAnsi="Times New Roman"/>
                <w:sz w:val="24"/>
                <w:szCs w:val="24"/>
              </w:rPr>
              <w:lastRenderedPageBreak/>
              <w:t>- обеспечение учреждения необходимыми коммунальными услугами, услугами связи, услугами, связанными с содержанием имущества МФЦ и т.д;</w:t>
            </w:r>
          </w:p>
          <w:p w:rsidR="004D365C" w:rsidRPr="004D365C" w:rsidRDefault="004D365C" w:rsidP="004D365C">
            <w:pPr>
              <w:spacing w:line="238" w:lineRule="auto"/>
              <w:ind w:right="140"/>
              <w:rPr>
                <w:rFonts w:ascii="Times New Roman" w:eastAsia="Times New Roman" w:hAnsi="Times New Roman"/>
                <w:sz w:val="24"/>
                <w:szCs w:val="24"/>
              </w:rPr>
            </w:pPr>
            <w:r w:rsidRPr="004D365C">
              <w:rPr>
                <w:rFonts w:ascii="Times New Roman" w:eastAsia="Times New Roman" w:hAnsi="Times New Roman"/>
                <w:sz w:val="24"/>
                <w:szCs w:val="24"/>
              </w:rPr>
              <w:t>- создание необходимой мотивации трудовой деятельности ведущих специалистов и других работников МФЦ;</w:t>
            </w:r>
          </w:p>
          <w:p w:rsidR="004D365C" w:rsidRPr="004D365C" w:rsidRDefault="004D365C" w:rsidP="004D365C">
            <w:pPr>
              <w:spacing w:line="238" w:lineRule="auto"/>
              <w:ind w:right="140"/>
              <w:rPr>
                <w:rFonts w:ascii="Times New Roman" w:eastAsia="Times New Roman" w:hAnsi="Times New Roman"/>
                <w:sz w:val="24"/>
                <w:szCs w:val="24"/>
              </w:rPr>
            </w:pPr>
            <w:r w:rsidRPr="004D365C">
              <w:rPr>
                <w:rFonts w:ascii="Times New Roman" w:eastAsia="Times New Roman" w:hAnsi="Times New Roman"/>
                <w:sz w:val="24"/>
                <w:szCs w:val="24"/>
              </w:rPr>
              <w:t>- достижение благоприятные условий для граждан– клиентов МФЦ, обратившихся за оказанием государственных и муниципальных услуг;</w:t>
            </w:r>
          </w:p>
          <w:p w:rsidR="004D365C" w:rsidRPr="004D365C" w:rsidRDefault="004D365C" w:rsidP="004D365C">
            <w:pPr>
              <w:spacing w:line="238" w:lineRule="auto"/>
              <w:ind w:right="140"/>
              <w:rPr>
                <w:rFonts w:ascii="Times New Roman" w:hAnsi="Times New Roman"/>
                <w:sz w:val="24"/>
                <w:szCs w:val="24"/>
              </w:rPr>
            </w:pPr>
            <w:r w:rsidRPr="004D365C">
              <w:rPr>
                <w:rFonts w:ascii="Times New Roman" w:eastAsia="Times New Roman" w:hAnsi="Times New Roman"/>
                <w:sz w:val="24"/>
                <w:szCs w:val="24"/>
              </w:rPr>
              <w:t>- рост удовлетворенности качеством оказываемых услуг.</w:t>
            </w:r>
          </w:p>
        </w:tc>
      </w:tr>
    </w:tbl>
    <w:p w:rsidR="004D365C" w:rsidRPr="004D365C" w:rsidRDefault="004D365C" w:rsidP="00E3388D">
      <w:pPr>
        <w:numPr>
          <w:ilvl w:val="1"/>
          <w:numId w:val="43"/>
        </w:numPr>
        <w:tabs>
          <w:tab w:val="left" w:pos="1347"/>
        </w:tabs>
        <w:spacing w:line="235" w:lineRule="auto"/>
        <w:ind w:left="120" w:right="160" w:firstLine="939"/>
        <w:jc w:val="center"/>
        <w:rPr>
          <w:b/>
          <w:bCs/>
          <w:sz w:val="24"/>
          <w:szCs w:val="24"/>
        </w:rPr>
      </w:pPr>
      <w:r w:rsidRPr="004D365C">
        <w:rPr>
          <w:b/>
          <w:bCs/>
          <w:sz w:val="24"/>
          <w:szCs w:val="24"/>
        </w:rPr>
        <w:lastRenderedPageBreak/>
        <w:t>Характеристика основных мероприятий подпрограммы муниципальной программы</w:t>
      </w:r>
    </w:p>
    <w:p w:rsidR="004D365C" w:rsidRPr="004D365C" w:rsidRDefault="004D365C" w:rsidP="004D365C">
      <w:pPr>
        <w:tabs>
          <w:tab w:val="left" w:pos="1347"/>
        </w:tabs>
        <w:spacing w:line="235" w:lineRule="auto"/>
        <w:ind w:left="1059" w:right="160"/>
        <w:rPr>
          <w:b/>
          <w:bCs/>
          <w:sz w:val="24"/>
          <w:szCs w:val="24"/>
        </w:rPr>
      </w:pPr>
      <w:r w:rsidRPr="004D365C">
        <w:rPr>
          <w:b/>
          <w:bCs/>
          <w:sz w:val="24"/>
          <w:szCs w:val="24"/>
        </w:rPr>
        <w:t xml:space="preserve"> </w:t>
      </w:r>
    </w:p>
    <w:p w:rsidR="004D365C" w:rsidRPr="004D365C" w:rsidRDefault="004D365C" w:rsidP="004D365C">
      <w:pPr>
        <w:tabs>
          <w:tab w:val="left" w:pos="1347"/>
        </w:tabs>
        <w:spacing w:line="235" w:lineRule="auto"/>
        <w:ind w:right="160"/>
        <w:jc w:val="both"/>
        <w:rPr>
          <w:b/>
          <w:bCs/>
          <w:sz w:val="24"/>
          <w:szCs w:val="24"/>
        </w:rPr>
      </w:pPr>
      <w:r w:rsidRPr="004D365C">
        <w:rPr>
          <w:sz w:val="24"/>
          <w:szCs w:val="24"/>
        </w:rPr>
        <w:t xml:space="preserve">   Работа по обеспечению деятельности МФЦ предоставления государственных и муниципальных услуг включает в себя следующие мероприятия:</w:t>
      </w:r>
    </w:p>
    <w:p w:rsidR="004D365C" w:rsidRPr="004D365C" w:rsidRDefault="004D365C" w:rsidP="004D365C">
      <w:pPr>
        <w:spacing w:line="16" w:lineRule="exact"/>
        <w:rPr>
          <w:b/>
          <w:bCs/>
          <w:sz w:val="24"/>
          <w:szCs w:val="24"/>
        </w:rPr>
      </w:pPr>
    </w:p>
    <w:p w:rsidR="004D365C" w:rsidRPr="004D365C" w:rsidRDefault="004D365C" w:rsidP="00E3388D">
      <w:pPr>
        <w:numPr>
          <w:ilvl w:val="0"/>
          <w:numId w:val="43"/>
        </w:numPr>
        <w:tabs>
          <w:tab w:val="left" w:pos="528"/>
        </w:tabs>
        <w:spacing w:line="234" w:lineRule="auto"/>
        <w:ind w:left="120" w:right="140" w:hanging="7"/>
        <w:rPr>
          <w:sz w:val="24"/>
          <w:szCs w:val="24"/>
        </w:rPr>
      </w:pPr>
      <w:r w:rsidRPr="004D365C">
        <w:rPr>
          <w:sz w:val="24"/>
          <w:szCs w:val="24"/>
        </w:rPr>
        <w:t>оплата труда работников МФЦ предоставления государственных и муниципальных услуг;</w:t>
      </w:r>
    </w:p>
    <w:p w:rsidR="004D365C" w:rsidRPr="004D365C" w:rsidRDefault="004D365C" w:rsidP="004D365C">
      <w:pPr>
        <w:spacing w:line="2" w:lineRule="exact"/>
        <w:rPr>
          <w:sz w:val="24"/>
          <w:szCs w:val="24"/>
        </w:rPr>
      </w:pPr>
    </w:p>
    <w:p w:rsidR="004D365C" w:rsidRPr="004D365C" w:rsidRDefault="004D365C" w:rsidP="00E3388D">
      <w:pPr>
        <w:numPr>
          <w:ilvl w:val="0"/>
          <w:numId w:val="43"/>
        </w:numPr>
        <w:tabs>
          <w:tab w:val="left" w:pos="280"/>
        </w:tabs>
        <w:ind w:left="280" w:hanging="167"/>
        <w:rPr>
          <w:sz w:val="24"/>
          <w:szCs w:val="24"/>
        </w:rPr>
      </w:pPr>
      <w:r w:rsidRPr="004D365C">
        <w:rPr>
          <w:sz w:val="24"/>
          <w:szCs w:val="24"/>
        </w:rPr>
        <w:t>организация начислений и выплат по оплате труда;</w:t>
      </w:r>
    </w:p>
    <w:p w:rsidR="004D365C" w:rsidRPr="004D365C" w:rsidRDefault="004D365C" w:rsidP="00E3388D">
      <w:pPr>
        <w:numPr>
          <w:ilvl w:val="0"/>
          <w:numId w:val="43"/>
        </w:numPr>
        <w:tabs>
          <w:tab w:val="left" w:pos="280"/>
        </w:tabs>
        <w:ind w:left="280" w:hanging="167"/>
        <w:rPr>
          <w:sz w:val="24"/>
          <w:szCs w:val="24"/>
        </w:rPr>
      </w:pPr>
      <w:r w:rsidRPr="004D365C">
        <w:rPr>
          <w:sz w:val="24"/>
          <w:szCs w:val="24"/>
        </w:rPr>
        <w:t>обеспечение деятельности МФЦ услугами связи;</w:t>
      </w:r>
    </w:p>
    <w:p w:rsidR="004D365C" w:rsidRPr="004D365C" w:rsidRDefault="004D365C" w:rsidP="00E3388D">
      <w:pPr>
        <w:numPr>
          <w:ilvl w:val="0"/>
          <w:numId w:val="43"/>
        </w:numPr>
        <w:tabs>
          <w:tab w:val="left" w:pos="280"/>
        </w:tabs>
        <w:ind w:left="280" w:hanging="167"/>
        <w:rPr>
          <w:sz w:val="24"/>
          <w:szCs w:val="24"/>
        </w:rPr>
      </w:pPr>
      <w:r w:rsidRPr="004D365C">
        <w:rPr>
          <w:sz w:val="24"/>
          <w:szCs w:val="24"/>
        </w:rPr>
        <w:t>оплата проезда по служебным командировкам;</w:t>
      </w:r>
    </w:p>
    <w:p w:rsidR="004D365C" w:rsidRPr="004D365C" w:rsidRDefault="004D365C" w:rsidP="004D365C">
      <w:pPr>
        <w:spacing w:line="2" w:lineRule="exact"/>
        <w:rPr>
          <w:sz w:val="24"/>
          <w:szCs w:val="24"/>
        </w:rPr>
      </w:pPr>
    </w:p>
    <w:p w:rsidR="004D365C" w:rsidRPr="004D365C" w:rsidRDefault="004D365C" w:rsidP="00E3388D">
      <w:pPr>
        <w:numPr>
          <w:ilvl w:val="0"/>
          <w:numId w:val="43"/>
        </w:numPr>
        <w:tabs>
          <w:tab w:val="left" w:pos="280"/>
        </w:tabs>
        <w:ind w:left="280" w:hanging="167"/>
        <w:rPr>
          <w:sz w:val="24"/>
          <w:szCs w:val="24"/>
        </w:rPr>
      </w:pPr>
      <w:r w:rsidRPr="004D365C">
        <w:rPr>
          <w:sz w:val="24"/>
          <w:szCs w:val="24"/>
        </w:rPr>
        <w:t>оплата коммунальных услуг, оказываемых в здании МФЦ;</w:t>
      </w:r>
    </w:p>
    <w:p w:rsidR="004D365C" w:rsidRPr="004D365C" w:rsidRDefault="004D365C" w:rsidP="00E3388D">
      <w:pPr>
        <w:numPr>
          <w:ilvl w:val="0"/>
          <w:numId w:val="43"/>
        </w:numPr>
        <w:tabs>
          <w:tab w:val="left" w:pos="280"/>
        </w:tabs>
        <w:ind w:left="280" w:hanging="167"/>
        <w:rPr>
          <w:sz w:val="24"/>
          <w:szCs w:val="24"/>
        </w:rPr>
      </w:pPr>
      <w:r w:rsidRPr="004D365C">
        <w:rPr>
          <w:sz w:val="24"/>
          <w:szCs w:val="24"/>
        </w:rPr>
        <w:t>оплата работ, услуг по содержанию имущества;</w:t>
      </w:r>
    </w:p>
    <w:p w:rsidR="004D365C" w:rsidRPr="004D365C" w:rsidRDefault="004D365C" w:rsidP="004D365C">
      <w:pPr>
        <w:spacing w:line="12" w:lineRule="exact"/>
        <w:rPr>
          <w:sz w:val="24"/>
          <w:szCs w:val="24"/>
        </w:rPr>
      </w:pPr>
    </w:p>
    <w:p w:rsidR="004D365C" w:rsidRPr="004D365C" w:rsidRDefault="004D365C" w:rsidP="00E3388D">
      <w:pPr>
        <w:numPr>
          <w:ilvl w:val="0"/>
          <w:numId w:val="43"/>
        </w:numPr>
        <w:tabs>
          <w:tab w:val="left" w:pos="396"/>
        </w:tabs>
        <w:spacing w:line="234" w:lineRule="auto"/>
        <w:ind w:left="120" w:right="140" w:hanging="7"/>
        <w:rPr>
          <w:sz w:val="24"/>
          <w:szCs w:val="24"/>
        </w:rPr>
      </w:pPr>
      <w:r w:rsidRPr="004D365C">
        <w:rPr>
          <w:sz w:val="24"/>
          <w:szCs w:val="24"/>
        </w:rPr>
        <w:t>оплата прочих услуг, обеспечивающих работу консультантов-специалистов МФЦ;</w:t>
      </w:r>
    </w:p>
    <w:p w:rsidR="004D365C" w:rsidRPr="004D365C" w:rsidRDefault="004D365C" w:rsidP="004D365C">
      <w:pPr>
        <w:spacing w:line="2" w:lineRule="exact"/>
        <w:rPr>
          <w:sz w:val="24"/>
          <w:szCs w:val="24"/>
        </w:rPr>
      </w:pPr>
    </w:p>
    <w:p w:rsidR="004D365C" w:rsidRPr="004D365C" w:rsidRDefault="004D365C" w:rsidP="00E3388D">
      <w:pPr>
        <w:numPr>
          <w:ilvl w:val="0"/>
          <w:numId w:val="43"/>
        </w:numPr>
        <w:tabs>
          <w:tab w:val="left" w:pos="280"/>
        </w:tabs>
        <w:ind w:left="280" w:hanging="167"/>
        <w:rPr>
          <w:sz w:val="24"/>
          <w:szCs w:val="24"/>
        </w:rPr>
      </w:pPr>
      <w:r w:rsidRPr="004D365C">
        <w:rPr>
          <w:sz w:val="24"/>
          <w:szCs w:val="24"/>
        </w:rPr>
        <w:t>оплата расходов, направленных на увеличение стоимости материальных запасов;</w:t>
      </w:r>
    </w:p>
    <w:p w:rsidR="004D365C" w:rsidRPr="004D365C" w:rsidRDefault="004D365C" w:rsidP="00E3388D">
      <w:pPr>
        <w:numPr>
          <w:ilvl w:val="0"/>
          <w:numId w:val="43"/>
        </w:numPr>
        <w:tabs>
          <w:tab w:val="left" w:pos="280"/>
        </w:tabs>
        <w:ind w:left="280" w:hanging="167"/>
        <w:rPr>
          <w:sz w:val="24"/>
          <w:szCs w:val="24"/>
        </w:rPr>
      </w:pPr>
      <w:r w:rsidRPr="004D365C">
        <w:rPr>
          <w:sz w:val="24"/>
          <w:szCs w:val="24"/>
        </w:rPr>
        <w:t>прочие расходы.</w:t>
      </w:r>
    </w:p>
    <w:p w:rsidR="004D365C" w:rsidRPr="004D365C" w:rsidRDefault="004D365C" w:rsidP="004D365C">
      <w:pPr>
        <w:tabs>
          <w:tab w:val="left" w:pos="280"/>
        </w:tabs>
        <w:ind w:left="280"/>
        <w:rPr>
          <w:sz w:val="24"/>
          <w:szCs w:val="24"/>
        </w:rPr>
      </w:pPr>
    </w:p>
    <w:tbl>
      <w:tblPr>
        <w:tblW w:w="10020" w:type="dxa"/>
        <w:tblInd w:w="10" w:type="dxa"/>
        <w:tblLayout w:type="fixed"/>
        <w:tblCellMar>
          <w:left w:w="0" w:type="dxa"/>
          <w:right w:w="0" w:type="dxa"/>
        </w:tblCellMar>
        <w:tblLook w:val="04A0"/>
      </w:tblPr>
      <w:tblGrid>
        <w:gridCol w:w="2820"/>
        <w:gridCol w:w="1540"/>
        <w:gridCol w:w="1880"/>
        <w:gridCol w:w="1900"/>
        <w:gridCol w:w="1880"/>
      </w:tblGrid>
      <w:tr w:rsidR="004D365C" w:rsidRPr="004D365C" w:rsidTr="004D365C">
        <w:trPr>
          <w:trHeight w:val="1303"/>
        </w:trPr>
        <w:tc>
          <w:tcPr>
            <w:tcW w:w="2820" w:type="dxa"/>
            <w:tcBorders>
              <w:top w:val="single" w:sz="8" w:space="0" w:color="auto"/>
              <w:left w:val="single" w:sz="8" w:space="0" w:color="auto"/>
              <w:bottom w:val="single" w:sz="4" w:space="0" w:color="auto"/>
              <w:right w:val="single" w:sz="8" w:space="0" w:color="auto"/>
            </w:tcBorders>
          </w:tcPr>
          <w:p w:rsidR="004D365C" w:rsidRPr="004D365C" w:rsidRDefault="004D365C" w:rsidP="004D365C">
            <w:pPr>
              <w:spacing w:line="313" w:lineRule="exact"/>
              <w:jc w:val="center"/>
              <w:rPr>
                <w:sz w:val="24"/>
                <w:szCs w:val="24"/>
              </w:rPr>
            </w:pPr>
            <w:r w:rsidRPr="004D365C">
              <w:rPr>
                <w:w w:val="99"/>
                <w:sz w:val="24"/>
                <w:szCs w:val="24"/>
              </w:rPr>
              <w:t>Наименование</w:t>
            </w:r>
          </w:p>
          <w:p w:rsidR="004D365C" w:rsidRPr="004D365C" w:rsidRDefault="004D365C" w:rsidP="004D365C">
            <w:pPr>
              <w:jc w:val="center"/>
              <w:rPr>
                <w:sz w:val="24"/>
                <w:szCs w:val="24"/>
              </w:rPr>
            </w:pPr>
            <w:r w:rsidRPr="004D365C">
              <w:rPr>
                <w:sz w:val="24"/>
                <w:szCs w:val="24"/>
              </w:rPr>
              <w:t>целевого индикатора</w:t>
            </w:r>
          </w:p>
          <w:p w:rsidR="004D365C" w:rsidRPr="004D365C" w:rsidRDefault="004D365C" w:rsidP="004D365C">
            <w:pPr>
              <w:jc w:val="center"/>
              <w:rPr>
                <w:sz w:val="24"/>
                <w:szCs w:val="24"/>
              </w:rPr>
            </w:pPr>
            <w:r w:rsidRPr="004D365C">
              <w:rPr>
                <w:sz w:val="24"/>
                <w:szCs w:val="24"/>
              </w:rPr>
              <w:t>(показателя)</w:t>
            </w:r>
          </w:p>
          <w:p w:rsidR="004D365C" w:rsidRPr="004D365C" w:rsidRDefault="004D365C" w:rsidP="004D365C">
            <w:pPr>
              <w:jc w:val="center"/>
              <w:rPr>
                <w:sz w:val="24"/>
                <w:szCs w:val="24"/>
              </w:rPr>
            </w:pPr>
            <w:r w:rsidRPr="004D365C">
              <w:rPr>
                <w:sz w:val="24"/>
                <w:szCs w:val="24"/>
              </w:rPr>
              <w:t>Подпрограммы</w:t>
            </w:r>
          </w:p>
        </w:tc>
        <w:tc>
          <w:tcPr>
            <w:tcW w:w="1540" w:type="dxa"/>
            <w:tcBorders>
              <w:top w:val="single" w:sz="8" w:space="0" w:color="auto"/>
              <w:bottom w:val="single" w:sz="4" w:space="0" w:color="auto"/>
              <w:right w:val="single" w:sz="8" w:space="0" w:color="auto"/>
            </w:tcBorders>
          </w:tcPr>
          <w:p w:rsidR="004D365C" w:rsidRPr="004D365C" w:rsidRDefault="004D365C" w:rsidP="004D365C">
            <w:pPr>
              <w:spacing w:line="313" w:lineRule="exact"/>
              <w:jc w:val="center"/>
              <w:rPr>
                <w:sz w:val="24"/>
                <w:szCs w:val="24"/>
              </w:rPr>
            </w:pPr>
            <w:r w:rsidRPr="004D365C">
              <w:rPr>
                <w:sz w:val="24"/>
                <w:szCs w:val="24"/>
              </w:rPr>
              <w:t>Единица</w:t>
            </w:r>
          </w:p>
          <w:p w:rsidR="004D365C" w:rsidRPr="004D365C" w:rsidRDefault="004D365C" w:rsidP="004D365C">
            <w:pPr>
              <w:jc w:val="center"/>
              <w:rPr>
                <w:sz w:val="24"/>
                <w:szCs w:val="24"/>
              </w:rPr>
            </w:pPr>
            <w:r w:rsidRPr="004D365C">
              <w:rPr>
                <w:w w:val="98"/>
                <w:sz w:val="24"/>
                <w:szCs w:val="24"/>
              </w:rPr>
              <w:t>измерения</w:t>
            </w:r>
          </w:p>
        </w:tc>
        <w:tc>
          <w:tcPr>
            <w:tcW w:w="1880" w:type="dxa"/>
            <w:tcBorders>
              <w:top w:val="single" w:sz="8" w:space="0" w:color="auto"/>
              <w:bottom w:val="single" w:sz="4" w:space="0" w:color="auto"/>
              <w:right w:val="single" w:sz="8" w:space="0" w:color="auto"/>
            </w:tcBorders>
          </w:tcPr>
          <w:p w:rsidR="004D365C" w:rsidRPr="004D365C" w:rsidRDefault="004D365C" w:rsidP="004D365C">
            <w:pPr>
              <w:jc w:val="center"/>
              <w:rPr>
                <w:sz w:val="24"/>
                <w:szCs w:val="24"/>
              </w:rPr>
            </w:pPr>
            <w:r w:rsidRPr="004D365C">
              <w:rPr>
                <w:w w:val="99"/>
                <w:sz w:val="24"/>
                <w:szCs w:val="24"/>
              </w:rPr>
              <w:t>2018 год</w:t>
            </w:r>
          </w:p>
        </w:tc>
        <w:tc>
          <w:tcPr>
            <w:tcW w:w="1900" w:type="dxa"/>
            <w:tcBorders>
              <w:top w:val="single" w:sz="8" w:space="0" w:color="auto"/>
              <w:left w:val="single" w:sz="8" w:space="0" w:color="auto"/>
              <w:bottom w:val="single" w:sz="4" w:space="0" w:color="auto"/>
              <w:right w:val="single" w:sz="8" w:space="0" w:color="auto"/>
            </w:tcBorders>
          </w:tcPr>
          <w:p w:rsidR="004D365C" w:rsidRPr="004D365C" w:rsidRDefault="004D365C" w:rsidP="004D365C">
            <w:pPr>
              <w:spacing w:line="313" w:lineRule="exact"/>
              <w:ind w:right="40"/>
              <w:jc w:val="center"/>
              <w:rPr>
                <w:sz w:val="24"/>
                <w:szCs w:val="24"/>
              </w:rPr>
            </w:pPr>
            <w:r w:rsidRPr="004D365C">
              <w:rPr>
                <w:w w:val="99"/>
                <w:sz w:val="24"/>
                <w:szCs w:val="24"/>
              </w:rPr>
              <w:t>2019 год</w:t>
            </w:r>
          </w:p>
        </w:tc>
        <w:tc>
          <w:tcPr>
            <w:tcW w:w="1880" w:type="dxa"/>
            <w:tcBorders>
              <w:top w:val="single" w:sz="8" w:space="0" w:color="auto"/>
              <w:bottom w:val="single" w:sz="4" w:space="0" w:color="auto"/>
              <w:right w:val="single" w:sz="8" w:space="0" w:color="auto"/>
            </w:tcBorders>
          </w:tcPr>
          <w:p w:rsidR="004D365C" w:rsidRPr="004D365C" w:rsidRDefault="004D365C" w:rsidP="004D365C">
            <w:pPr>
              <w:spacing w:line="313" w:lineRule="exact"/>
              <w:jc w:val="center"/>
              <w:rPr>
                <w:sz w:val="24"/>
                <w:szCs w:val="24"/>
              </w:rPr>
            </w:pPr>
            <w:r w:rsidRPr="004D365C">
              <w:rPr>
                <w:sz w:val="24"/>
                <w:szCs w:val="24"/>
              </w:rPr>
              <w:t>2020 год</w:t>
            </w:r>
          </w:p>
        </w:tc>
      </w:tr>
      <w:tr w:rsidR="004D365C" w:rsidRPr="004D365C" w:rsidTr="004D365C">
        <w:trPr>
          <w:trHeight w:val="1118"/>
        </w:trPr>
        <w:tc>
          <w:tcPr>
            <w:tcW w:w="2820" w:type="dxa"/>
            <w:tcBorders>
              <w:top w:val="single" w:sz="4" w:space="0" w:color="auto"/>
              <w:left w:val="single" w:sz="8" w:space="0" w:color="auto"/>
              <w:bottom w:val="single" w:sz="4" w:space="0" w:color="auto"/>
              <w:right w:val="single" w:sz="8" w:space="0" w:color="auto"/>
            </w:tcBorders>
          </w:tcPr>
          <w:p w:rsidR="004D365C" w:rsidRPr="004D365C" w:rsidRDefault="004D365C" w:rsidP="004D365C">
            <w:pPr>
              <w:jc w:val="center"/>
              <w:rPr>
                <w:sz w:val="24"/>
                <w:szCs w:val="24"/>
              </w:rPr>
            </w:pPr>
            <w:r w:rsidRPr="004D365C">
              <w:rPr>
                <w:w w:val="99"/>
                <w:sz w:val="24"/>
                <w:szCs w:val="24"/>
              </w:rPr>
              <w:t>Обеспечение деятельности МФЦ</w:t>
            </w:r>
          </w:p>
        </w:tc>
        <w:tc>
          <w:tcPr>
            <w:tcW w:w="1540" w:type="dxa"/>
            <w:tcBorders>
              <w:top w:val="single" w:sz="4" w:space="0" w:color="auto"/>
              <w:bottom w:val="single" w:sz="4" w:space="0" w:color="auto"/>
              <w:right w:val="single" w:sz="8" w:space="0" w:color="auto"/>
            </w:tcBorders>
          </w:tcPr>
          <w:p w:rsidR="004D365C" w:rsidRPr="004D365C" w:rsidRDefault="004D365C" w:rsidP="004D365C">
            <w:pPr>
              <w:spacing w:line="308" w:lineRule="exact"/>
              <w:jc w:val="center"/>
              <w:rPr>
                <w:sz w:val="24"/>
                <w:szCs w:val="24"/>
              </w:rPr>
            </w:pPr>
            <w:r w:rsidRPr="004D365C">
              <w:rPr>
                <w:sz w:val="24"/>
                <w:szCs w:val="24"/>
              </w:rPr>
              <w:t>%</w:t>
            </w:r>
          </w:p>
        </w:tc>
        <w:tc>
          <w:tcPr>
            <w:tcW w:w="1880" w:type="dxa"/>
            <w:tcBorders>
              <w:top w:val="single" w:sz="4" w:space="0" w:color="auto"/>
              <w:bottom w:val="single" w:sz="4" w:space="0" w:color="auto"/>
              <w:right w:val="single" w:sz="8" w:space="0" w:color="auto"/>
            </w:tcBorders>
          </w:tcPr>
          <w:p w:rsidR="004D365C" w:rsidRPr="004D365C" w:rsidRDefault="004D365C" w:rsidP="004D365C">
            <w:pPr>
              <w:jc w:val="center"/>
              <w:rPr>
                <w:sz w:val="24"/>
                <w:szCs w:val="24"/>
              </w:rPr>
            </w:pPr>
            <w:r w:rsidRPr="004D365C">
              <w:rPr>
                <w:w w:val="99"/>
                <w:sz w:val="24"/>
                <w:szCs w:val="24"/>
              </w:rPr>
              <w:t>100</w:t>
            </w:r>
          </w:p>
        </w:tc>
        <w:tc>
          <w:tcPr>
            <w:tcW w:w="1900" w:type="dxa"/>
            <w:tcBorders>
              <w:top w:val="single" w:sz="4" w:space="0" w:color="auto"/>
              <w:left w:val="single" w:sz="8" w:space="0" w:color="auto"/>
              <w:bottom w:val="single" w:sz="4" w:space="0" w:color="auto"/>
              <w:right w:val="single" w:sz="8" w:space="0" w:color="auto"/>
            </w:tcBorders>
          </w:tcPr>
          <w:p w:rsidR="004D365C" w:rsidRPr="004D365C" w:rsidRDefault="004D365C" w:rsidP="004D365C">
            <w:pPr>
              <w:jc w:val="center"/>
              <w:rPr>
                <w:sz w:val="24"/>
                <w:szCs w:val="24"/>
              </w:rPr>
            </w:pPr>
            <w:r w:rsidRPr="004D365C">
              <w:rPr>
                <w:w w:val="99"/>
                <w:sz w:val="24"/>
                <w:szCs w:val="24"/>
              </w:rPr>
              <w:t>100</w:t>
            </w:r>
          </w:p>
        </w:tc>
        <w:tc>
          <w:tcPr>
            <w:tcW w:w="1880" w:type="dxa"/>
            <w:tcBorders>
              <w:top w:val="single" w:sz="4" w:space="0" w:color="auto"/>
              <w:left w:val="single" w:sz="8" w:space="0" w:color="auto"/>
              <w:bottom w:val="single" w:sz="4" w:space="0" w:color="auto"/>
              <w:right w:val="single" w:sz="8" w:space="0" w:color="auto"/>
            </w:tcBorders>
          </w:tcPr>
          <w:p w:rsidR="004D365C" w:rsidRPr="004D365C" w:rsidRDefault="004D365C" w:rsidP="004D365C">
            <w:pPr>
              <w:spacing w:line="308" w:lineRule="exact"/>
              <w:jc w:val="center"/>
              <w:rPr>
                <w:sz w:val="24"/>
                <w:szCs w:val="24"/>
              </w:rPr>
            </w:pPr>
            <w:r w:rsidRPr="004D365C">
              <w:rPr>
                <w:w w:val="99"/>
                <w:sz w:val="24"/>
                <w:szCs w:val="24"/>
              </w:rPr>
              <w:t>100</w:t>
            </w:r>
          </w:p>
        </w:tc>
      </w:tr>
      <w:tr w:rsidR="004D365C" w:rsidRPr="004D365C" w:rsidTr="004D365C">
        <w:trPr>
          <w:trHeight w:val="1404"/>
        </w:trPr>
        <w:tc>
          <w:tcPr>
            <w:tcW w:w="2820" w:type="dxa"/>
            <w:tcBorders>
              <w:top w:val="single" w:sz="4" w:space="0" w:color="auto"/>
              <w:left w:val="single" w:sz="8" w:space="0" w:color="auto"/>
              <w:bottom w:val="single" w:sz="4" w:space="0" w:color="auto"/>
              <w:right w:val="single" w:sz="8" w:space="0" w:color="auto"/>
            </w:tcBorders>
          </w:tcPr>
          <w:p w:rsidR="004D365C" w:rsidRPr="004D365C" w:rsidRDefault="004D365C" w:rsidP="004D365C">
            <w:pPr>
              <w:spacing w:line="308" w:lineRule="exact"/>
              <w:jc w:val="center"/>
              <w:rPr>
                <w:sz w:val="24"/>
                <w:szCs w:val="24"/>
              </w:rPr>
            </w:pPr>
            <w:r w:rsidRPr="004D365C">
              <w:rPr>
                <w:w w:val="99"/>
                <w:sz w:val="24"/>
                <w:szCs w:val="24"/>
              </w:rPr>
              <w:t>Количество</w:t>
            </w:r>
          </w:p>
          <w:p w:rsidR="004D365C" w:rsidRPr="004D365C" w:rsidRDefault="004D365C" w:rsidP="004D365C">
            <w:pPr>
              <w:jc w:val="center"/>
              <w:rPr>
                <w:sz w:val="24"/>
                <w:szCs w:val="24"/>
              </w:rPr>
            </w:pPr>
            <w:r w:rsidRPr="004D365C">
              <w:rPr>
                <w:sz w:val="24"/>
                <w:szCs w:val="24"/>
              </w:rPr>
              <w:t>специалистов</w:t>
            </w:r>
          </w:p>
          <w:p w:rsidR="004D365C" w:rsidRPr="004D365C" w:rsidRDefault="004D365C" w:rsidP="004D365C">
            <w:pPr>
              <w:jc w:val="center"/>
              <w:rPr>
                <w:sz w:val="24"/>
                <w:szCs w:val="24"/>
              </w:rPr>
            </w:pPr>
            <w:r w:rsidRPr="004D365C">
              <w:rPr>
                <w:w w:val="99"/>
                <w:sz w:val="24"/>
                <w:szCs w:val="24"/>
              </w:rPr>
              <w:t>работающих в режиме</w:t>
            </w:r>
          </w:p>
          <w:p w:rsidR="004D365C" w:rsidRPr="004D365C" w:rsidRDefault="004D365C" w:rsidP="004D365C">
            <w:pPr>
              <w:jc w:val="center"/>
              <w:rPr>
                <w:sz w:val="24"/>
                <w:szCs w:val="24"/>
              </w:rPr>
            </w:pPr>
            <w:r w:rsidRPr="004D365C">
              <w:rPr>
                <w:w w:val="99"/>
                <w:sz w:val="24"/>
                <w:szCs w:val="24"/>
              </w:rPr>
              <w:t>«одного окна»</w:t>
            </w:r>
          </w:p>
        </w:tc>
        <w:tc>
          <w:tcPr>
            <w:tcW w:w="1540" w:type="dxa"/>
            <w:tcBorders>
              <w:top w:val="single" w:sz="4" w:space="0" w:color="auto"/>
              <w:bottom w:val="single" w:sz="4" w:space="0" w:color="auto"/>
              <w:right w:val="single" w:sz="8" w:space="0" w:color="auto"/>
            </w:tcBorders>
          </w:tcPr>
          <w:p w:rsidR="004D365C" w:rsidRPr="004D365C" w:rsidRDefault="004D365C" w:rsidP="004D365C">
            <w:pPr>
              <w:spacing w:line="308" w:lineRule="exact"/>
              <w:jc w:val="center"/>
              <w:rPr>
                <w:sz w:val="24"/>
                <w:szCs w:val="24"/>
              </w:rPr>
            </w:pPr>
            <w:r w:rsidRPr="004D365C">
              <w:rPr>
                <w:sz w:val="24"/>
                <w:szCs w:val="24"/>
              </w:rPr>
              <w:t>чел.</w:t>
            </w:r>
          </w:p>
        </w:tc>
        <w:tc>
          <w:tcPr>
            <w:tcW w:w="1880" w:type="dxa"/>
            <w:tcBorders>
              <w:top w:val="single" w:sz="4" w:space="0" w:color="auto"/>
              <w:bottom w:val="single" w:sz="4" w:space="0" w:color="auto"/>
              <w:right w:val="single" w:sz="8" w:space="0" w:color="auto"/>
            </w:tcBorders>
          </w:tcPr>
          <w:p w:rsidR="004D365C" w:rsidRPr="004D365C" w:rsidRDefault="004D365C" w:rsidP="004D365C">
            <w:pPr>
              <w:jc w:val="center"/>
              <w:rPr>
                <w:sz w:val="24"/>
                <w:szCs w:val="24"/>
              </w:rPr>
            </w:pPr>
            <w:r w:rsidRPr="004D365C">
              <w:rPr>
                <w:w w:val="99"/>
                <w:sz w:val="24"/>
                <w:szCs w:val="24"/>
              </w:rPr>
              <w:t>6</w:t>
            </w:r>
          </w:p>
        </w:tc>
        <w:tc>
          <w:tcPr>
            <w:tcW w:w="1900" w:type="dxa"/>
            <w:tcBorders>
              <w:top w:val="single" w:sz="4" w:space="0" w:color="auto"/>
              <w:left w:val="single" w:sz="8" w:space="0" w:color="auto"/>
              <w:bottom w:val="single" w:sz="4" w:space="0" w:color="auto"/>
              <w:right w:val="single" w:sz="8" w:space="0" w:color="auto"/>
            </w:tcBorders>
          </w:tcPr>
          <w:p w:rsidR="004D365C" w:rsidRPr="004D365C" w:rsidRDefault="004D365C" w:rsidP="004D365C">
            <w:pPr>
              <w:jc w:val="center"/>
              <w:rPr>
                <w:sz w:val="24"/>
                <w:szCs w:val="24"/>
              </w:rPr>
            </w:pPr>
            <w:r w:rsidRPr="004D365C">
              <w:rPr>
                <w:w w:val="99"/>
                <w:sz w:val="24"/>
                <w:szCs w:val="24"/>
              </w:rPr>
              <w:t>6</w:t>
            </w:r>
          </w:p>
        </w:tc>
        <w:tc>
          <w:tcPr>
            <w:tcW w:w="1880" w:type="dxa"/>
            <w:tcBorders>
              <w:top w:val="single" w:sz="4" w:space="0" w:color="auto"/>
              <w:left w:val="single" w:sz="8" w:space="0" w:color="auto"/>
              <w:bottom w:val="single" w:sz="4" w:space="0" w:color="auto"/>
              <w:right w:val="single" w:sz="8" w:space="0" w:color="auto"/>
            </w:tcBorders>
          </w:tcPr>
          <w:p w:rsidR="004D365C" w:rsidRPr="004D365C" w:rsidRDefault="004D365C" w:rsidP="004D365C">
            <w:pPr>
              <w:spacing w:line="308" w:lineRule="exact"/>
              <w:jc w:val="center"/>
              <w:rPr>
                <w:sz w:val="24"/>
                <w:szCs w:val="24"/>
              </w:rPr>
            </w:pPr>
            <w:r w:rsidRPr="004D365C">
              <w:rPr>
                <w:w w:val="99"/>
                <w:sz w:val="24"/>
                <w:szCs w:val="24"/>
              </w:rPr>
              <w:t>6</w:t>
            </w:r>
          </w:p>
        </w:tc>
      </w:tr>
      <w:tr w:rsidR="004D365C" w:rsidRPr="004D365C" w:rsidTr="004D365C">
        <w:trPr>
          <w:trHeight w:val="828"/>
        </w:trPr>
        <w:tc>
          <w:tcPr>
            <w:tcW w:w="2820" w:type="dxa"/>
            <w:tcBorders>
              <w:top w:val="single" w:sz="4" w:space="0" w:color="auto"/>
              <w:left w:val="single" w:sz="8" w:space="0" w:color="auto"/>
              <w:bottom w:val="single" w:sz="4" w:space="0" w:color="auto"/>
              <w:right w:val="single" w:sz="8" w:space="0" w:color="auto"/>
            </w:tcBorders>
          </w:tcPr>
          <w:p w:rsidR="004D365C" w:rsidRPr="004D365C" w:rsidRDefault="004D365C" w:rsidP="004D365C">
            <w:pPr>
              <w:spacing w:line="308" w:lineRule="exact"/>
              <w:ind w:left="120"/>
              <w:jc w:val="center"/>
              <w:rPr>
                <w:sz w:val="24"/>
                <w:szCs w:val="24"/>
              </w:rPr>
            </w:pPr>
            <w:r w:rsidRPr="004D365C">
              <w:rPr>
                <w:sz w:val="24"/>
                <w:szCs w:val="24"/>
              </w:rPr>
              <w:t>Количество предоставляемых услуг</w:t>
            </w:r>
          </w:p>
        </w:tc>
        <w:tc>
          <w:tcPr>
            <w:tcW w:w="1540" w:type="dxa"/>
            <w:tcBorders>
              <w:top w:val="single" w:sz="4" w:space="0" w:color="auto"/>
              <w:bottom w:val="single" w:sz="4" w:space="0" w:color="auto"/>
              <w:right w:val="single" w:sz="8" w:space="0" w:color="auto"/>
            </w:tcBorders>
          </w:tcPr>
          <w:p w:rsidR="004D365C" w:rsidRPr="004D365C" w:rsidRDefault="004D365C" w:rsidP="004D365C">
            <w:pPr>
              <w:spacing w:line="308" w:lineRule="exact"/>
              <w:ind w:left="80"/>
              <w:jc w:val="center"/>
              <w:rPr>
                <w:sz w:val="24"/>
                <w:szCs w:val="24"/>
              </w:rPr>
            </w:pPr>
            <w:r w:rsidRPr="004D365C">
              <w:rPr>
                <w:sz w:val="24"/>
                <w:szCs w:val="24"/>
              </w:rPr>
              <w:t>услуга</w:t>
            </w:r>
          </w:p>
        </w:tc>
        <w:tc>
          <w:tcPr>
            <w:tcW w:w="1880" w:type="dxa"/>
            <w:tcBorders>
              <w:top w:val="single" w:sz="4" w:space="0" w:color="auto"/>
              <w:bottom w:val="single" w:sz="4" w:space="0" w:color="auto"/>
              <w:right w:val="single" w:sz="8" w:space="0" w:color="auto"/>
            </w:tcBorders>
          </w:tcPr>
          <w:p w:rsidR="004D365C" w:rsidRPr="004D365C" w:rsidRDefault="004D365C" w:rsidP="004D365C">
            <w:pPr>
              <w:spacing w:line="308" w:lineRule="exact"/>
              <w:ind w:left="100"/>
              <w:jc w:val="center"/>
              <w:rPr>
                <w:sz w:val="24"/>
                <w:szCs w:val="24"/>
              </w:rPr>
            </w:pPr>
            <w:r w:rsidRPr="004D365C">
              <w:rPr>
                <w:sz w:val="24"/>
                <w:szCs w:val="24"/>
              </w:rPr>
              <w:t>11365</w:t>
            </w:r>
          </w:p>
        </w:tc>
        <w:tc>
          <w:tcPr>
            <w:tcW w:w="1900" w:type="dxa"/>
            <w:tcBorders>
              <w:top w:val="single" w:sz="4" w:space="0" w:color="auto"/>
              <w:left w:val="single" w:sz="8" w:space="0" w:color="auto"/>
              <w:bottom w:val="single" w:sz="4" w:space="0" w:color="auto"/>
              <w:right w:val="single" w:sz="8" w:space="0" w:color="auto"/>
            </w:tcBorders>
          </w:tcPr>
          <w:p w:rsidR="004D365C" w:rsidRPr="004D365C" w:rsidRDefault="004D365C" w:rsidP="004D365C">
            <w:pPr>
              <w:spacing w:line="308" w:lineRule="exact"/>
              <w:ind w:left="100"/>
              <w:jc w:val="center"/>
              <w:rPr>
                <w:sz w:val="24"/>
                <w:szCs w:val="24"/>
              </w:rPr>
            </w:pPr>
            <w:r w:rsidRPr="004D365C">
              <w:rPr>
                <w:sz w:val="24"/>
                <w:szCs w:val="24"/>
              </w:rPr>
              <w:t>11365</w:t>
            </w:r>
          </w:p>
        </w:tc>
        <w:tc>
          <w:tcPr>
            <w:tcW w:w="1880" w:type="dxa"/>
            <w:tcBorders>
              <w:top w:val="single" w:sz="4" w:space="0" w:color="auto"/>
              <w:left w:val="single" w:sz="8" w:space="0" w:color="auto"/>
              <w:bottom w:val="single" w:sz="4" w:space="0" w:color="auto"/>
              <w:right w:val="single" w:sz="8" w:space="0" w:color="auto"/>
            </w:tcBorders>
          </w:tcPr>
          <w:p w:rsidR="004D365C" w:rsidRPr="004D365C" w:rsidRDefault="004D365C" w:rsidP="004D365C">
            <w:pPr>
              <w:spacing w:line="308" w:lineRule="exact"/>
              <w:ind w:left="100"/>
              <w:jc w:val="center"/>
              <w:rPr>
                <w:sz w:val="24"/>
                <w:szCs w:val="24"/>
              </w:rPr>
            </w:pPr>
            <w:r w:rsidRPr="004D365C">
              <w:rPr>
                <w:sz w:val="24"/>
                <w:szCs w:val="24"/>
              </w:rPr>
              <w:t>9921</w:t>
            </w:r>
          </w:p>
        </w:tc>
      </w:tr>
    </w:tbl>
    <w:p w:rsidR="004D365C" w:rsidRPr="004D365C" w:rsidRDefault="004D365C" w:rsidP="004D365C">
      <w:pPr>
        <w:tabs>
          <w:tab w:val="left" w:pos="280"/>
        </w:tabs>
        <w:ind w:left="280"/>
        <w:rPr>
          <w:sz w:val="24"/>
          <w:szCs w:val="24"/>
        </w:rPr>
      </w:pPr>
    </w:p>
    <w:p w:rsidR="004D365C" w:rsidRPr="004D365C" w:rsidRDefault="004D365C" w:rsidP="004D365C">
      <w:pPr>
        <w:tabs>
          <w:tab w:val="left" w:pos="280"/>
        </w:tabs>
        <w:ind w:left="280"/>
        <w:rPr>
          <w:sz w:val="24"/>
          <w:szCs w:val="24"/>
        </w:rPr>
      </w:pPr>
    </w:p>
    <w:p w:rsidR="004D365C" w:rsidRPr="004D365C" w:rsidRDefault="004D365C" w:rsidP="004D365C">
      <w:pPr>
        <w:tabs>
          <w:tab w:val="left" w:pos="280"/>
        </w:tabs>
        <w:ind w:left="280"/>
        <w:rPr>
          <w:sz w:val="24"/>
          <w:szCs w:val="24"/>
        </w:rPr>
      </w:pPr>
    </w:p>
    <w:p w:rsidR="004D365C" w:rsidRPr="004D365C" w:rsidRDefault="004D365C" w:rsidP="004D365C">
      <w:pPr>
        <w:tabs>
          <w:tab w:val="left" w:pos="280"/>
        </w:tabs>
        <w:ind w:left="280"/>
        <w:rPr>
          <w:sz w:val="24"/>
          <w:szCs w:val="24"/>
        </w:rPr>
      </w:pPr>
    </w:p>
    <w:p w:rsidR="004D365C" w:rsidRPr="004D365C" w:rsidRDefault="004D365C" w:rsidP="004D365C">
      <w:pPr>
        <w:tabs>
          <w:tab w:val="left" w:pos="280"/>
        </w:tabs>
        <w:ind w:left="280"/>
        <w:rPr>
          <w:sz w:val="24"/>
          <w:szCs w:val="24"/>
        </w:rPr>
      </w:pPr>
    </w:p>
    <w:p w:rsidR="004D365C" w:rsidRPr="004D365C" w:rsidRDefault="004D365C" w:rsidP="004D365C">
      <w:pPr>
        <w:tabs>
          <w:tab w:val="left" w:pos="280"/>
        </w:tabs>
        <w:ind w:left="280"/>
        <w:rPr>
          <w:sz w:val="24"/>
          <w:szCs w:val="24"/>
        </w:rPr>
      </w:pPr>
    </w:p>
    <w:p w:rsidR="004D365C" w:rsidRPr="004D365C" w:rsidRDefault="004D365C" w:rsidP="004D365C">
      <w:pPr>
        <w:tabs>
          <w:tab w:val="left" w:pos="280"/>
        </w:tabs>
        <w:ind w:left="280"/>
        <w:rPr>
          <w:sz w:val="24"/>
          <w:szCs w:val="24"/>
        </w:rPr>
      </w:pPr>
    </w:p>
    <w:p w:rsidR="004D365C" w:rsidRPr="004D365C" w:rsidRDefault="004D365C" w:rsidP="004D365C">
      <w:pPr>
        <w:tabs>
          <w:tab w:val="left" w:pos="280"/>
        </w:tabs>
        <w:ind w:left="280"/>
        <w:rPr>
          <w:sz w:val="24"/>
          <w:szCs w:val="24"/>
        </w:rPr>
      </w:pPr>
    </w:p>
    <w:p w:rsidR="004D365C" w:rsidRPr="004D365C" w:rsidRDefault="004D365C" w:rsidP="004D365C">
      <w:pPr>
        <w:tabs>
          <w:tab w:val="left" w:pos="280"/>
        </w:tabs>
        <w:ind w:left="280"/>
        <w:rPr>
          <w:sz w:val="24"/>
          <w:szCs w:val="24"/>
        </w:rPr>
      </w:pPr>
    </w:p>
    <w:p w:rsidR="004D365C" w:rsidRPr="004D365C" w:rsidRDefault="004D365C" w:rsidP="004D365C">
      <w:pPr>
        <w:tabs>
          <w:tab w:val="left" w:pos="280"/>
        </w:tabs>
        <w:ind w:left="280"/>
        <w:rPr>
          <w:sz w:val="24"/>
          <w:szCs w:val="24"/>
        </w:rPr>
      </w:pPr>
    </w:p>
    <w:p w:rsidR="004D365C" w:rsidRPr="004D365C" w:rsidRDefault="004D365C" w:rsidP="004D365C">
      <w:pPr>
        <w:tabs>
          <w:tab w:val="left" w:pos="280"/>
        </w:tabs>
        <w:ind w:left="280"/>
        <w:rPr>
          <w:sz w:val="24"/>
          <w:szCs w:val="24"/>
        </w:rPr>
      </w:pPr>
    </w:p>
    <w:p w:rsidR="004D365C" w:rsidRPr="004D365C" w:rsidRDefault="004D365C" w:rsidP="004D365C">
      <w:pPr>
        <w:tabs>
          <w:tab w:val="left" w:pos="3300"/>
        </w:tabs>
        <w:ind w:left="3300"/>
        <w:rPr>
          <w:b/>
          <w:bCs/>
          <w:sz w:val="24"/>
          <w:szCs w:val="24"/>
        </w:rPr>
      </w:pPr>
      <w:r w:rsidRPr="004D365C">
        <w:rPr>
          <w:b/>
          <w:bCs/>
          <w:sz w:val="24"/>
          <w:szCs w:val="24"/>
        </w:rPr>
        <w:t>Мероприятия подпрограммы</w:t>
      </w:r>
    </w:p>
    <w:p w:rsidR="004D365C" w:rsidRPr="004D365C" w:rsidRDefault="004D365C" w:rsidP="004D365C">
      <w:pPr>
        <w:tabs>
          <w:tab w:val="left" w:pos="3300"/>
        </w:tabs>
        <w:ind w:left="3300"/>
        <w:rPr>
          <w:b/>
          <w:bCs/>
          <w:sz w:val="24"/>
          <w:szCs w:val="24"/>
        </w:rPr>
      </w:pPr>
    </w:p>
    <w:tbl>
      <w:tblPr>
        <w:tblStyle w:val="afa"/>
        <w:tblW w:w="10915" w:type="dxa"/>
        <w:tblInd w:w="-459" w:type="dxa"/>
        <w:tblLayout w:type="fixed"/>
        <w:tblLook w:val="04A0"/>
      </w:tblPr>
      <w:tblGrid>
        <w:gridCol w:w="1701"/>
        <w:gridCol w:w="2127"/>
        <w:gridCol w:w="1701"/>
        <w:gridCol w:w="1701"/>
        <w:gridCol w:w="1667"/>
        <w:gridCol w:w="1134"/>
        <w:gridCol w:w="884"/>
      </w:tblGrid>
      <w:tr w:rsidR="004D365C" w:rsidRPr="004D365C" w:rsidTr="004D365C">
        <w:tc>
          <w:tcPr>
            <w:tcW w:w="1701" w:type="dxa"/>
            <w:vMerge w:val="restart"/>
          </w:tcPr>
          <w:p w:rsidR="004D365C" w:rsidRPr="004D365C" w:rsidRDefault="004D365C" w:rsidP="004D365C">
            <w:pPr>
              <w:tabs>
                <w:tab w:val="left" w:pos="3300"/>
              </w:tabs>
              <w:jc w:val="center"/>
              <w:rPr>
                <w:rFonts w:ascii="Times New Roman" w:eastAsia="Times New Roman" w:hAnsi="Times New Roman"/>
                <w:bCs/>
                <w:sz w:val="24"/>
                <w:szCs w:val="24"/>
              </w:rPr>
            </w:pPr>
            <w:r w:rsidRPr="004D365C">
              <w:rPr>
                <w:rFonts w:ascii="Times New Roman" w:eastAsia="Times New Roman" w:hAnsi="Times New Roman"/>
                <w:bCs/>
                <w:sz w:val="24"/>
                <w:szCs w:val="24"/>
              </w:rPr>
              <w:t>Наименование мероприятия</w:t>
            </w:r>
          </w:p>
        </w:tc>
        <w:tc>
          <w:tcPr>
            <w:tcW w:w="2127" w:type="dxa"/>
            <w:vMerge w:val="restart"/>
          </w:tcPr>
          <w:p w:rsidR="004D365C" w:rsidRPr="004D365C" w:rsidRDefault="004D365C" w:rsidP="004D365C">
            <w:pPr>
              <w:tabs>
                <w:tab w:val="left" w:pos="3300"/>
              </w:tabs>
              <w:jc w:val="center"/>
              <w:rPr>
                <w:rFonts w:ascii="Times New Roman" w:eastAsia="Times New Roman" w:hAnsi="Times New Roman"/>
                <w:bCs/>
                <w:sz w:val="24"/>
                <w:szCs w:val="24"/>
              </w:rPr>
            </w:pPr>
            <w:r w:rsidRPr="004D365C">
              <w:rPr>
                <w:rFonts w:ascii="Times New Roman" w:eastAsia="Times New Roman" w:hAnsi="Times New Roman"/>
                <w:bCs/>
                <w:sz w:val="24"/>
                <w:szCs w:val="24"/>
              </w:rPr>
              <w:t>Содержание мероприятий</w:t>
            </w:r>
          </w:p>
        </w:tc>
        <w:tc>
          <w:tcPr>
            <w:tcW w:w="7087" w:type="dxa"/>
            <w:gridSpan w:val="5"/>
          </w:tcPr>
          <w:p w:rsidR="004D365C" w:rsidRPr="004D365C" w:rsidRDefault="004D365C" w:rsidP="004D365C">
            <w:pPr>
              <w:tabs>
                <w:tab w:val="left" w:pos="3300"/>
              </w:tabs>
              <w:jc w:val="center"/>
              <w:rPr>
                <w:rFonts w:ascii="Times New Roman" w:eastAsia="Times New Roman" w:hAnsi="Times New Roman"/>
                <w:bCs/>
                <w:sz w:val="24"/>
                <w:szCs w:val="24"/>
              </w:rPr>
            </w:pPr>
            <w:r w:rsidRPr="004D365C">
              <w:rPr>
                <w:rFonts w:ascii="Times New Roman" w:eastAsia="Times New Roman" w:hAnsi="Times New Roman"/>
                <w:bCs/>
                <w:sz w:val="24"/>
                <w:szCs w:val="24"/>
              </w:rPr>
              <w:t>Объем финансирования, в руб. и сроки реализации</w:t>
            </w:r>
          </w:p>
        </w:tc>
      </w:tr>
      <w:tr w:rsidR="004D365C" w:rsidRPr="004D365C" w:rsidTr="004D365C">
        <w:tc>
          <w:tcPr>
            <w:tcW w:w="1701" w:type="dxa"/>
            <w:vMerge/>
          </w:tcPr>
          <w:p w:rsidR="004D365C" w:rsidRPr="004D365C" w:rsidRDefault="004D365C" w:rsidP="004D365C">
            <w:pPr>
              <w:tabs>
                <w:tab w:val="left" w:pos="3300"/>
              </w:tabs>
              <w:rPr>
                <w:rFonts w:ascii="Times New Roman" w:eastAsia="Times New Roman" w:hAnsi="Times New Roman"/>
                <w:bCs/>
                <w:sz w:val="24"/>
                <w:szCs w:val="24"/>
              </w:rPr>
            </w:pPr>
          </w:p>
        </w:tc>
        <w:tc>
          <w:tcPr>
            <w:tcW w:w="2127" w:type="dxa"/>
            <w:vMerge/>
          </w:tcPr>
          <w:p w:rsidR="004D365C" w:rsidRPr="004D365C" w:rsidRDefault="004D365C" w:rsidP="004D365C">
            <w:pPr>
              <w:tabs>
                <w:tab w:val="left" w:pos="3300"/>
              </w:tabs>
              <w:rPr>
                <w:rFonts w:ascii="Times New Roman" w:eastAsia="Times New Roman" w:hAnsi="Times New Roman"/>
                <w:bCs/>
                <w:sz w:val="24"/>
                <w:szCs w:val="24"/>
              </w:rPr>
            </w:pPr>
          </w:p>
        </w:tc>
        <w:tc>
          <w:tcPr>
            <w:tcW w:w="1701" w:type="dxa"/>
          </w:tcPr>
          <w:p w:rsidR="004D365C" w:rsidRPr="004D365C" w:rsidRDefault="004D365C" w:rsidP="004D365C">
            <w:pPr>
              <w:tabs>
                <w:tab w:val="left" w:pos="3300"/>
              </w:tabs>
              <w:jc w:val="center"/>
              <w:rPr>
                <w:rFonts w:ascii="Times New Roman" w:eastAsia="Times New Roman" w:hAnsi="Times New Roman"/>
                <w:bCs/>
                <w:sz w:val="24"/>
                <w:szCs w:val="24"/>
              </w:rPr>
            </w:pPr>
            <w:r w:rsidRPr="004D365C">
              <w:rPr>
                <w:rFonts w:ascii="Times New Roman" w:eastAsia="Times New Roman" w:hAnsi="Times New Roman"/>
                <w:bCs/>
                <w:sz w:val="24"/>
                <w:szCs w:val="24"/>
              </w:rPr>
              <w:t>2021 год</w:t>
            </w:r>
          </w:p>
        </w:tc>
        <w:tc>
          <w:tcPr>
            <w:tcW w:w="1701" w:type="dxa"/>
          </w:tcPr>
          <w:p w:rsidR="004D365C" w:rsidRPr="004D365C" w:rsidRDefault="004D365C" w:rsidP="004D365C">
            <w:pPr>
              <w:tabs>
                <w:tab w:val="left" w:pos="3300"/>
              </w:tabs>
              <w:jc w:val="center"/>
              <w:rPr>
                <w:rFonts w:ascii="Times New Roman" w:eastAsia="Times New Roman" w:hAnsi="Times New Roman"/>
                <w:bCs/>
                <w:sz w:val="24"/>
                <w:szCs w:val="24"/>
              </w:rPr>
            </w:pPr>
            <w:r w:rsidRPr="004D365C">
              <w:rPr>
                <w:rFonts w:ascii="Times New Roman" w:eastAsia="Times New Roman" w:hAnsi="Times New Roman"/>
                <w:bCs/>
                <w:sz w:val="24"/>
                <w:szCs w:val="24"/>
              </w:rPr>
              <w:t>2022 год</w:t>
            </w:r>
          </w:p>
        </w:tc>
        <w:tc>
          <w:tcPr>
            <w:tcW w:w="1667" w:type="dxa"/>
          </w:tcPr>
          <w:p w:rsidR="004D365C" w:rsidRPr="004D365C" w:rsidRDefault="004D365C" w:rsidP="004D365C">
            <w:pPr>
              <w:tabs>
                <w:tab w:val="left" w:pos="3300"/>
              </w:tabs>
              <w:jc w:val="center"/>
              <w:rPr>
                <w:rFonts w:ascii="Times New Roman" w:eastAsia="Times New Roman" w:hAnsi="Times New Roman"/>
                <w:bCs/>
                <w:sz w:val="24"/>
                <w:szCs w:val="24"/>
              </w:rPr>
            </w:pPr>
            <w:r w:rsidRPr="004D365C">
              <w:rPr>
                <w:rFonts w:ascii="Times New Roman" w:eastAsia="Times New Roman" w:hAnsi="Times New Roman"/>
                <w:bCs/>
                <w:sz w:val="24"/>
                <w:szCs w:val="24"/>
              </w:rPr>
              <w:t>2023 год</w:t>
            </w:r>
          </w:p>
        </w:tc>
        <w:tc>
          <w:tcPr>
            <w:tcW w:w="1134" w:type="dxa"/>
          </w:tcPr>
          <w:p w:rsidR="004D365C" w:rsidRPr="004D365C" w:rsidRDefault="004D365C" w:rsidP="004D365C">
            <w:pPr>
              <w:tabs>
                <w:tab w:val="left" w:pos="3300"/>
              </w:tabs>
              <w:jc w:val="center"/>
              <w:rPr>
                <w:rFonts w:ascii="Times New Roman" w:eastAsia="Times New Roman" w:hAnsi="Times New Roman"/>
                <w:bCs/>
                <w:sz w:val="24"/>
                <w:szCs w:val="24"/>
              </w:rPr>
            </w:pPr>
            <w:r w:rsidRPr="004D365C">
              <w:rPr>
                <w:rFonts w:ascii="Times New Roman" w:eastAsia="Times New Roman" w:hAnsi="Times New Roman"/>
                <w:bCs/>
                <w:sz w:val="24"/>
                <w:szCs w:val="24"/>
              </w:rPr>
              <w:t>2024 год</w:t>
            </w:r>
          </w:p>
        </w:tc>
        <w:tc>
          <w:tcPr>
            <w:tcW w:w="884" w:type="dxa"/>
          </w:tcPr>
          <w:p w:rsidR="004D365C" w:rsidRPr="004D365C" w:rsidRDefault="004D365C" w:rsidP="004D365C">
            <w:pPr>
              <w:tabs>
                <w:tab w:val="left" w:pos="3300"/>
              </w:tabs>
              <w:jc w:val="center"/>
              <w:rPr>
                <w:rFonts w:ascii="Times New Roman" w:eastAsia="Times New Roman" w:hAnsi="Times New Roman"/>
                <w:bCs/>
                <w:sz w:val="24"/>
                <w:szCs w:val="24"/>
              </w:rPr>
            </w:pPr>
            <w:r w:rsidRPr="004D365C">
              <w:rPr>
                <w:rFonts w:ascii="Times New Roman" w:eastAsia="Times New Roman" w:hAnsi="Times New Roman"/>
                <w:bCs/>
                <w:sz w:val="24"/>
                <w:szCs w:val="24"/>
              </w:rPr>
              <w:t>2025 год</w:t>
            </w:r>
          </w:p>
        </w:tc>
      </w:tr>
      <w:tr w:rsidR="004D365C" w:rsidRPr="004D365C" w:rsidTr="004D365C">
        <w:trPr>
          <w:trHeight w:val="10757"/>
        </w:trPr>
        <w:tc>
          <w:tcPr>
            <w:tcW w:w="1701" w:type="dxa"/>
          </w:tcPr>
          <w:p w:rsidR="004D365C" w:rsidRPr="004D365C" w:rsidRDefault="004D365C" w:rsidP="004D365C">
            <w:pPr>
              <w:tabs>
                <w:tab w:val="left" w:pos="3300"/>
              </w:tabs>
              <w:jc w:val="center"/>
              <w:rPr>
                <w:rFonts w:ascii="Times New Roman" w:eastAsia="Times New Roman" w:hAnsi="Times New Roman"/>
                <w:bCs/>
                <w:sz w:val="24"/>
                <w:szCs w:val="24"/>
              </w:rPr>
            </w:pPr>
          </w:p>
          <w:p w:rsidR="004D365C" w:rsidRPr="004D365C" w:rsidRDefault="004D365C" w:rsidP="004D365C">
            <w:pPr>
              <w:tabs>
                <w:tab w:val="left" w:pos="3300"/>
              </w:tabs>
              <w:jc w:val="center"/>
              <w:rPr>
                <w:rFonts w:ascii="Times New Roman" w:eastAsia="Times New Roman" w:hAnsi="Times New Roman"/>
                <w:bCs/>
                <w:sz w:val="24"/>
                <w:szCs w:val="24"/>
              </w:rPr>
            </w:pPr>
            <w:r w:rsidRPr="004D365C">
              <w:rPr>
                <w:rFonts w:ascii="Times New Roman" w:eastAsia="Times New Roman" w:hAnsi="Times New Roman"/>
                <w:bCs/>
                <w:sz w:val="24"/>
                <w:szCs w:val="24"/>
              </w:rPr>
              <w:t>Обеспечение эффективного функционирования МФЦ оказания государственных и муниципальных услуг</w:t>
            </w:r>
          </w:p>
          <w:p w:rsidR="004D365C" w:rsidRPr="004D365C" w:rsidRDefault="004D365C" w:rsidP="004D365C">
            <w:pPr>
              <w:rPr>
                <w:rFonts w:ascii="Times New Roman" w:eastAsia="Times New Roman" w:hAnsi="Times New Roman"/>
                <w:sz w:val="24"/>
                <w:szCs w:val="24"/>
              </w:rPr>
            </w:pPr>
          </w:p>
          <w:p w:rsidR="004D365C" w:rsidRPr="004D365C" w:rsidRDefault="004D365C" w:rsidP="004D365C">
            <w:pPr>
              <w:rPr>
                <w:rFonts w:ascii="Times New Roman" w:eastAsia="Times New Roman" w:hAnsi="Times New Roman"/>
                <w:sz w:val="24"/>
                <w:szCs w:val="24"/>
              </w:rPr>
            </w:pPr>
          </w:p>
          <w:p w:rsidR="004D365C" w:rsidRPr="004D365C" w:rsidRDefault="004D365C" w:rsidP="004D365C">
            <w:pPr>
              <w:rPr>
                <w:rFonts w:ascii="Times New Roman" w:eastAsia="Times New Roman" w:hAnsi="Times New Roman"/>
                <w:sz w:val="24"/>
                <w:szCs w:val="24"/>
              </w:rPr>
            </w:pPr>
          </w:p>
          <w:p w:rsidR="004D365C" w:rsidRPr="004D365C" w:rsidRDefault="004D365C" w:rsidP="004D365C">
            <w:pPr>
              <w:rPr>
                <w:rFonts w:ascii="Times New Roman" w:eastAsia="Times New Roman" w:hAnsi="Times New Roman"/>
                <w:sz w:val="24"/>
                <w:szCs w:val="24"/>
              </w:rPr>
            </w:pPr>
          </w:p>
          <w:p w:rsidR="004D365C" w:rsidRPr="004D365C" w:rsidRDefault="004D365C" w:rsidP="004D365C">
            <w:pPr>
              <w:rPr>
                <w:rFonts w:ascii="Times New Roman" w:eastAsia="Times New Roman" w:hAnsi="Times New Roman"/>
                <w:sz w:val="24"/>
                <w:szCs w:val="24"/>
              </w:rPr>
            </w:pPr>
          </w:p>
          <w:p w:rsidR="004D365C" w:rsidRPr="004D365C" w:rsidRDefault="004D365C" w:rsidP="004D365C">
            <w:pPr>
              <w:rPr>
                <w:rFonts w:ascii="Times New Roman" w:eastAsia="Times New Roman" w:hAnsi="Times New Roman"/>
                <w:sz w:val="24"/>
                <w:szCs w:val="24"/>
              </w:rPr>
            </w:pPr>
          </w:p>
          <w:p w:rsidR="004D365C" w:rsidRPr="004D365C" w:rsidRDefault="004D365C" w:rsidP="004D365C">
            <w:pPr>
              <w:rPr>
                <w:rFonts w:ascii="Times New Roman" w:eastAsia="Times New Roman" w:hAnsi="Times New Roman"/>
                <w:sz w:val="24"/>
                <w:szCs w:val="24"/>
              </w:rPr>
            </w:pPr>
          </w:p>
          <w:p w:rsidR="004D365C" w:rsidRPr="004D365C" w:rsidRDefault="004D365C" w:rsidP="004D365C">
            <w:pPr>
              <w:rPr>
                <w:rFonts w:ascii="Times New Roman" w:eastAsia="Times New Roman" w:hAnsi="Times New Roman"/>
                <w:sz w:val="24"/>
                <w:szCs w:val="24"/>
              </w:rPr>
            </w:pPr>
          </w:p>
          <w:p w:rsidR="004D365C" w:rsidRPr="004D365C" w:rsidRDefault="004D365C" w:rsidP="004D365C">
            <w:pPr>
              <w:rPr>
                <w:rFonts w:ascii="Times New Roman" w:eastAsia="Times New Roman" w:hAnsi="Times New Roman"/>
                <w:sz w:val="24"/>
                <w:szCs w:val="24"/>
              </w:rPr>
            </w:pPr>
          </w:p>
          <w:p w:rsidR="004D365C" w:rsidRPr="004D365C" w:rsidRDefault="004D365C" w:rsidP="004D365C">
            <w:pPr>
              <w:rPr>
                <w:rFonts w:ascii="Times New Roman" w:eastAsia="Times New Roman" w:hAnsi="Times New Roman"/>
                <w:sz w:val="24"/>
                <w:szCs w:val="24"/>
              </w:rPr>
            </w:pPr>
          </w:p>
          <w:p w:rsidR="004D365C" w:rsidRPr="004D365C" w:rsidRDefault="004D365C" w:rsidP="004D365C">
            <w:pPr>
              <w:rPr>
                <w:rFonts w:ascii="Times New Roman" w:eastAsia="Times New Roman" w:hAnsi="Times New Roman"/>
                <w:sz w:val="24"/>
                <w:szCs w:val="24"/>
              </w:rPr>
            </w:pPr>
          </w:p>
          <w:p w:rsidR="004D365C" w:rsidRPr="004D365C" w:rsidRDefault="004D365C" w:rsidP="004D365C">
            <w:pPr>
              <w:rPr>
                <w:rFonts w:ascii="Times New Roman" w:eastAsia="Times New Roman" w:hAnsi="Times New Roman"/>
                <w:sz w:val="24"/>
                <w:szCs w:val="24"/>
              </w:rPr>
            </w:pPr>
          </w:p>
          <w:p w:rsidR="004D365C" w:rsidRPr="004D365C" w:rsidRDefault="004D365C" w:rsidP="004D365C">
            <w:pPr>
              <w:rPr>
                <w:rFonts w:ascii="Times New Roman" w:eastAsia="Times New Roman" w:hAnsi="Times New Roman"/>
                <w:sz w:val="24"/>
                <w:szCs w:val="24"/>
              </w:rPr>
            </w:pPr>
          </w:p>
          <w:p w:rsidR="004D365C" w:rsidRPr="004D365C" w:rsidRDefault="004D365C" w:rsidP="004D365C">
            <w:pPr>
              <w:rPr>
                <w:rFonts w:ascii="Times New Roman" w:eastAsia="Times New Roman" w:hAnsi="Times New Roman"/>
                <w:sz w:val="24"/>
                <w:szCs w:val="24"/>
              </w:rPr>
            </w:pPr>
          </w:p>
          <w:p w:rsidR="004D365C" w:rsidRPr="004D365C" w:rsidRDefault="004D365C" w:rsidP="004D365C">
            <w:pPr>
              <w:rPr>
                <w:rFonts w:ascii="Times New Roman" w:eastAsia="Times New Roman" w:hAnsi="Times New Roman"/>
                <w:sz w:val="24"/>
                <w:szCs w:val="24"/>
              </w:rPr>
            </w:pPr>
          </w:p>
          <w:p w:rsidR="004D365C" w:rsidRPr="004D365C" w:rsidRDefault="004D365C" w:rsidP="004D365C">
            <w:pPr>
              <w:rPr>
                <w:rFonts w:ascii="Times New Roman" w:eastAsia="Times New Roman" w:hAnsi="Times New Roman"/>
                <w:sz w:val="24"/>
                <w:szCs w:val="24"/>
              </w:rPr>
            </w:pPr>
          </w:p>
          <w:p w:rsidR="004D365C" w:rsidRPr="004D365C" w:rsidRDefault="004D365C" w:rsidP="004D365C">
            <w:pPr>
              <w:rPr>
                <w:rFonts w:ascii="Times New Roman" w:eastAsia="Times New Roman" w:hAnsi="Times New Roman"/>
                <w:sz w:val="24"/>
                <w:szCs w:val="24"/>
              </w:rPr>
            </w:pPr>
          </w:p>
          <w:p w:rsidR="004D365C" w:rsidRPr="004D365C" w:rsidRDefault="004D365C" w:rsidP="004D365C">
            <w:pPr>
              <w:rPr>
                <w:rFonts w:ascii="Times New Roman" w:eastAsia="Times New Roman" w:hAnsi="Times New Roman"/>
                <w:sz w:val="24"/>
                <w:szCs w:val="24"/>
              </w:rPr>
            </w:pPr>
          </w:p>
          <w:p w:rsidR="004D365C" w:rsidRPr="004D365C" w:rsidRDefault="004D365C" w:rsidP="004D365C">
            <w:pPr>
              <w:rPr>
                <w:rFonts w:ascii="Times New Roman" w:eastAsia="Times New Roman" w:hAnsi="Times New Roman"/>
                <w:sz w:val="24"/>
                <w:szCs w:val="24"/>
              </w:rPr>
            </w:pPr>
          </w:p>
          <w:p w:rsidR="004D365C" w:rsidRPr="004D365C" w:rsidRDefault="004D365C" w:rsidP="004D365C">
            <w:pPr>
              <w:rPr>
                <w:rFonts w:ascii="Times New Roman" w:eastAsia="Times New Roman" w:hAnsi="Times New Roman"/>
                <w:sz w:val="24"/>
                <w:szCs w:val="24"/>
              </w:rPr>
            </w:pPr>
          </w:p>
          <w:p w:rsidR="004D365C" w:rsidRPr="004D365C" w:rsidRDefault="004D365C" w:rsidP="004D365C">
            <w:pPr>
              <w:rPr>
                <w:rFonts w:ascii="Times New Roman" w:eastAsia="Times New Roman" w:hAnsi="Times New Roman"/>
                <w:sz w:val="24"/>
                <w:szCs w:val="24"/>
              </w:rPr>
            </w:pPr>
          </w:p>
          <w:p w:rsidR="004D365C" w:rsidRPr="004D365C" w:rsidRDefault="004D365C" w:rsidP="004D365C">
            <w:pPr>
              <w:rPr>
                <w:rFonts w:ascii="Times New Roman" w:eastAsia="Times New Roman" w:hAnsi="Times New Roman"/>
                <w:sz w:val="24"/>
                <w:szCs w:val="24"/>
              </w:rPr>
            </w:pPr>
          </w:p>
          <w:p w:rsidR="004D365C" w:rsidRPr="004D365C" w:rsidRDefault="004D365C" w:rsidP="004D365C">
            <w:pPr>
              <w:rPr>
                <w:rFonts w:ascii="Times New Roman" w:eastAsia="Times New Roman" w:hAnsi="Times New Roman"/>
                <w:sz w:val="24"/>
                <w:szCs w:val="24"/>
              </w:rPr>
            </w:pPr>
          </w:p>
          <w:p w:rsidR="004D365C" w:rsidRPr="004D365C" w:rsidRDefault="004D365C" w:rsidP="004D365C">
            <w:pPr>
              <w:rPr>
                <w:rFonts w:ascii="Times New Roman" w:eastAsia="Times New Roman" w:hAnsi="Times New Roman"/>
                <w:sz w:val="24"/>
                <w:szCs w:val="24"/>
              </w:rPr>
            </w:pPr>
          </w:p>
          <w:p w:rsidR="004D365C" w:rsidRPr="004D365C" w:rsidRDefault="004D365C" w:rsidP="004D365C">
            <w:pPr>
              <w:rPr>
                <w:rFonts w:ascii="Times New Roman" w:eastAsia="Times New Roman" w:hAnsi="Times New Roman"/>
                <w:sz w:val="24"/>
                <w:szCs w:val="24"/>
              </w:rPr>
            </w:pPr>
          </w:p>
          <w:p w:rsidR="004D365C" w:rsidRPr="004D365C" w:rsidRDefault="004D365C" w:rsidP="004D365C">
            <w:pPr>
              <w:rPr>
                <w:rFonts w:ascii="Times New Roman" w:eastAsia="Times New Roman" w:hAnsi="Times New Roman"/>
                <w:sz w:val="24"/>
                <w:szCs w:val="24"/>
              </w:rPr>
            </w:pPr>
          </w:p>
          <w:p w:rsidR="004D365C" w:rsidRPr="004D365C" w:rsidRDefault="004D365C" w:rsidP="004D365C">
            <w:pPr>
              <w:rPr>
                <w:rFonts w:ascii="Times New Roman" w:eastAsia="Times New Roman" w:hAnsi="Times New Roman"/>
                <w:sz w:val="24"/>
                <w:szCs w:val="24"/>
              </w:rPr>
            </w:pPr>
          </w:p>
          <w:p w:rsidR="004D365C" w:rsidRPr="004D365C" w:rsidRDefault="004D365C" w:rsidP="004D365C">
            <w:pPr>
              <w:rPr>
                <w:rFonts w:ascii="Times New Roman" w:eastAsia="Times New Roman" w:hAnsi="Times New Roman"/>
                <w:sz w:val="24"/>
                <w:szCs w:val="24"/>
              </w:rPr>
            </w:pPr>
          </w:p>
          <w:p w:rsidR="004D365C" w:rsidRPr="004D365C" w:rsidRDefault="004D365C" w:rsidP="004D365C">
            <w:pPr>
              <w:rPr>
                <w:rFonts w:ascii="Times New Roman" w:eastAsia="Times New Roman" w:hAnsi="Times New Roman"/>
                <w:sz w:val="24"/>
                <w:szCs w:val="24"/>
              </w:rPr>
            </w:pPr>
          </w:p>
          <w:p w:rsidR="004D365C" w:rsidRPr="004D365C" w:rsidRDefault="004D365C" w:rsidP="004D365C">
            <w:pPr>
              <w:jc w:val="right"/>
              <w:rPr>
                <w:rFonts w:ascii="Times New Roman" w:eastAsia="Times New Roman" w:hAnsi="Times New Roman"/>
                <w:sz w:val="24"/>
                <w:szCs w:val="24"/>
              </w:rPr>
            </w:pPr>
          </w:p>
          <w:p w:rsidR="004D365C" w:rsidRPr="004D365C" w:rsidRDefault="004D365C" w:rsidP="004D365C">
            <w:pPr>
              <w:jc w:val="right"/>
              <w:rPr>
                <w:rFonts w:ascii="Times New Roman" w:eastAsia="Times New Roman" w:hAnsi="Times New Roman"/>
                <w:sz w:val="24"/>
                <w:szCs w:val="24"/>
              </w:rPr>
            </w:pPr>
          </w:p>
          <w:p w:rsidR="004D365C" w:rsidRPr="004D365C" w:rsidRDefault="004D365C" w:rsidP="004D365C">
            <w:pPr>
              <w:jc w:val="right"/>
              <w:rPr>
                <w:rFonts w:ascii="Times New Roman" w:eastAsia="Times New Roman" w:hAnsi="Times New Roman"/>
                <w:sz w:val="24"/>
                <w:szCs w:val="24"/>
              </w:rPr>
            </w:pPr>
          </w:p>
          <w:p w:rsidR="004D365C" w:rsidRPr="004D365C" w:rsidRDefault="004D365C" w:rsidP="004D365C">
            <w:pPr>
              <w:jc w:val="right"/>
              <w:rPr>
                <w:rFonts w:ascii="Times New Roman" w:eastAsia="Times New Roman" w:hAnsi="Times New Roman"/>
                <w:sz w:val="24"/>
                <w:szCs w:val="24"/>
              </w:rPr>
            </w:pPr>
          </w:p>
          <w:p w:rsidR="004D365C" w:rsidRPr="004D365C" w:rsidRDefault="004D365C" w:rsidP="004D365C">
            <w:pPr>
              <w:jc w:val="right"/>
              <w:rPr>
                <w:rFonts w:ascii="Times New Roman" w:eastAsia="Times New Roman" w:hAnsi="Times New Roman"/>
                <w:sz w:val="24"/>
                <w:szCs w:val="24"/>
              </w:rPr>
            </w:pPr>
          </w:p>
        </w:tc>
        <w:tc>
          <w:tcPr>
            <w:tcW w:w="2127" w:type="dxa"/>
          </w:tcPr>
          <w:p w:rsidR="004D365C" w:rsidRPr="004D365C" w:rsidRDefault="004D365C" w:rsidP="004D365C">
            <w:pPr>
              <w:tabs>
                <w:tab w:val="left" w:pos="3300"/>
              </w:tabs>
              <w:rPr>
                <w:rFonts w:ascii="Times New Roman" w:eastAsia="Times New Roman" w:hAnsi="Times New Roman"/>
                <w:bCs/>
                <w:sz w:val="24"/>
                <w:szCs w:val="24"/>
              </w:rPr>
            </w:pPr>
            <w:r w:rsidRPr="004D365C">
              <w:rPr>
                <w:rFonts w:ascii="Times New Roman" w:eastAsia="Times New Roman" w:hAnsi="Times New Roman"/>
                <w:bCs/>
                <w:sz w:val="24"/>
                <w:szCs w:val="24"/>
              </w:rPr>
              <w:t>1. Оплата труда работников МФЦ предоставления государственных и муниципальных услуг, организация начислений и выплат по оплате труда;</w:t>
            </w:r>
          </w:p>
          <w:p w:rsidR="004D365C" w:rsidRPr="004D365C" w:rsidRDefault="004D365C" w:rsidP="004D365C">
            <w:pPr>
              <w:tabs>
                <w:tab w:val="left" w:pos="3300"/>
              </w:tabs>
              <w:rPr>
                <w:rFonts w:ascii="Times New Roman" w:eastAsia="Times New Roman" w:hAnsi="Times New Roman"/>
                <w:bCs/>
                <w:sz w:val="24"/>
                <w:szCs w:val="24"/>
              </w:rPr>
            </w:pPr>
            <w:r w:rsidRPr="004D365C">
              <w:rPr>
                <w:rFonts w:ascii="Times New Roman" w:eastAsia="Times New Roman" w:hAnsi="Times New Roman"/>
                <w:bCs/>
                <w:sz w:val="24"/>
                <w:szCs w:val="24"/>
              </w:rPr>
              <w:t>2. Выплата персоналу по уходу за ребенком;</w:t>
            </w:r>
          </w:p>
          <w:p w:rsidR="004D365C" w:rsidRPr="004D365C" w:rsidRDefault="004D365C" w:rsidP="004D365C">
            <w:pPr>
              <w:tabs>
                <w:tab w:val="left" w:pos="3300"/>
              </w:tabs>
              <w:rPr>
                <w:rFonts w:ascii="Times New Roman" w:eastAsia="Times New Roman" w:hAnsi="Times New Roman"/>
                <w:bCs/>
                <w:sz w:val="24"/>
                <w:szCs w:val="24"/>
              </w:rPr>
            </w:pPr>
            <w:r w:rsidRPr="004D365C">
              <w:rPr>
                <w:rFonts w:ascii="Times New Roman" w:eastAsia="Times New Roman" w:hAnsi="Times New Roman"/>
                <w:bCs/>
                <w:sz w:val="24"/>
                <w:szCs w:val="24"/>
              </w:rPr>
              <w:t>3. Оплата проезда по служебным командировкам;</w:t>
            </w:r>
          </w:p>
          <w:p w:rsidR="004D365C" w:rsidRPr="004D365C" w:rsidRDefault="004D365C" w:rsidP="004D365C">
            <w:pPr>
              <w:tabs>
                <w:tab w:val="left" w:pos="3300"/>
              </w:tabs>
              <w:rPr>
                <w:rFonts w:ascii="Times New Roman" w:eastAsia="Times New Roman" w:hAnsi="Times New Roman"/>
                <w:bCs/>
                <w:sz w:val="24"/>
                <w:szCs w:val="24"/>
              </w:rPr>
            </w:pPr>
            <w:r w:rsidRPr="004D365C">
              <w:rPr>
                <w:rFonts w:ascii="Times New Roman" w:eastAsia="Times New Roman" w:hAnsi="Times New Roman"/>
                <w:bCs/>
                <w:sz w:val="24"/>
                <w:szCs w:val="24"/>
              </w:rPr>
              <w:t>4. Обеспечение деятельности МФЦ услугами связи;</w:t>
            </w:r>
          </w:p>
          <w:p w:rsidR="004D365C" w:rsidRPr="004D365C" w:rsidRDefault="004D365C" w:rsidP="004D365C">
            <w:pPr>
              <w:tabs>
                <w:tab w:val="left" w:pos="3300"/>
              </w:tabs>
              <w:rPr>
                <w:rFonts w:ascii="Times New Roman" w:eastAsia="Times New Roman" w:hAnsi="Times New Roman"/>
                <w:bCs/>
                <w:sz w:val="24"/>
                <w:szCs w:val="24"/>
              </w:rPr>
            </w:pPr>
            <w:r w:rsidRPr="004D365C">
              <w:rPr>
                <w:rFonts w:ascii="Times New Roman" w:eastAsia="Times New Roman" w:hAnsi="Times New Roman"/>
                <w:bCs/>
                <w:sz w:val="24"/>
                <w:szCs w:val="24"/>
              </w:rPr>
              <w:t>5. Транспортные расходы;</w:t>
            </w:r>
          </w:p>
          <w:p w:rsidR="004D365C" w:rsidRPr="004D365C" w:rsidRDefault="004D365C" w:rsidP="004D365C">
            <w:pPr>
              <w:tabs>
                <w:tab w:val="left" w:pos="3300"/>
              </w:tabs>
              <w:rPr>
                <w:rFonts w:ascii="Times New Roman" w:eastAsia="Times New Roman" w:hAnsi="Times New Roman"/>
                <w:bCs/>
                <w:sz w:val="24"/>
                <w:szCs w:val="24"/>
              </w:rPr>
            </w:pPr>
            <w:r w:rsidRPr="004D365C">
              <w:rPr>
                <w:rFonts w:ascii="Times New Roman" w:eastAsia="Times New Roman" w:hAnsi="Times New Roman"/>
                <w:bCs/>
                <w:sz w:val="24"/>
                <w:szCs w:val="24"/>
              </w:rPr>
              <w:t>6. Оплата коммунальных услуг, оказываемых в здании МФЦ;</w:t>
            </w:r>
          </w:p>
          <w:p w:rsidR="004D365C" w:rsidRPr="004D365C" w:rsidRDefault="004D365C" w:rsidP="004D365C">
            <w:pPr>
              <w:tabs>
                <w:tab w:val="left" w:pos="3300"/>
              </w:tabs>
              <w:rPr>
                <w:rFonts w:ascii="Times New Roman" w:eastAsia="Times New Roman" w:hAnsi="Times New Roman"/>
                <w:bCs/>
                <w:sz w:val="24"/>
                <w:szCs w:val="24"/>
              </w:rPr>
            </w:pPr>
            <w:r w:rsidRPr="004D365C">
              <w:rPr>
                <w:rFonts w:ascii="Times New Roman" w:eastAsia="Times New Roman" w:hAnsi="Times New Roman"/>
                <w:bCs/>
                <w:sz w:val="24"/>
                <w:szCs w:val="24"/>
              </w:rPr>
              <w:t>7. Оплата аренды имущества;</w:t>
            </w:r>
          </w:p>
          <w:p w:rsidR="004D365C" w:rsidRPr="004D365C" w:rsidRDefault="004D365C" w:rsidP="004D365C">
            <w:pPr>
              <w:tabs>
                <w:tab w:val="left" w:pos="3300"/>
              </w:tabs>
              <w:rPr>
                <w:rFonts w:ascii="Times New Roman" w:eastAsia="Times New Roman" w:hAnsi="Times New Roman"/>
                <w:bCs/>
                <w:sz w:val="24"/>
                <w:szCs w:val="24"/>
              </w:rPr>
            </w:pPr>
            <w:r w:rsidRPr="004D365C">
              <w:rPr>
                <w:rFonts w:ascii="Times New Roman" w:eastAsia="Times New Roman" w:hAnsi="Times New Roman"/>
                <w:bCs/>
                <w:sz w:val="24"/>
                <w:szCs w:val="24"/>
              </w:rPr>
              <w:t>8. Оплата работ, услуг по содержанию имущества;</w:t>
            </w:r>
          </w:p>
          <w:p w:rsidR="004D365C" w:rsidRPr="004D365C" w:rsidRDefault="004D365C" w:rsidP="004D365C">
            <w:pPr>
              <w:tabs>
                <w:tab w:val="left" w:pos="3300"/>
              </w:tabs>
              <w:rPr>
                <w:rFonts w:ascii="Times New Roman" w:eastAsia="Times New Roman" w:hAnsi="Times New Roman"/>
                <w:bCs/>
                <w:sz w:val="24"/>
                <w:szCs w:val="24"/>
              </w:rPr>
            </w:pPr>
            <w:r w:rsidRPr="004D365C">
              <w:rPr>
                <w:rFonts w:ascii="Times New Roman" w:eastAsia="Times New Roman" w:hAnsi="Times New Roman"/>
                <w:bCs/>
                <w:sz w:val="24"/>
                <w:szCs w:val="24"/>
              </w:rPr>
              <w:t>9. Оплата прочих услуг, обеспечивающих работу ведущих специалистов МФЦ;</w:t>
            </w:r>
          </w:p>
          <w:p w:rsidR="004D365C" w:rsidRPr="004D365C" w:rsidRDefault="004D365C" w:rsidP="004D365C">
            <w:pPr>
              <w:tabs>
                <w:tab w:val="left" w:pos="3300"/>
              </w:tabs>
              <w:rPr>
                <w:rFonts w:ascii="Times New Roman" w:eastAsia="Times New Roman" w:hAnsi="Times New Roman"/>
                <w:bCs/>
                <w:sz w:val="24"/>
                <w:szCs w:val="24"/>
              </w:rPr>
            </w:pPr>
            <w:r w:rsidRPr="004D365C">
              <w:rPr>
                <w:rFonts w:ascii="Times New Roman" w:eastAsia="Times New Roman" w:hAnsi="Times New Roman"/>
                <w:bCs/>
                <w:sz w:val="24"/>
                <w:szCs w:val="24"/>
              </w:rPr>
              <w:t>10. Прочие расходы;</w:t>
            </w:r>
          </w:p>
          <w:p w:rsidR="004D365C" w:rsidRPr="004D365C" w:rsidRDefault="004D365C" w:rsidP="004D365C">
            <w:pPr>
              <w:tabs>
                <w:tab w:val="left" w:pos="3300"/>
              </w:tabs>
              <w:rPr>
                <w:rFonts w:ascii="Times New Roman" w:eastAsia="Times New Roman" w:hAnsi="Times New Roman"/>
                <w:bCs/>
                <w:sz w:val="24"/>
                <w:szCs w:val="24"/>
              </w:rPr>
            </w:pPr>
            <w:r w:rsidRPr="004D365C">
              <w:rPr>
                <w:rFonts w:ascii="Times New Roman" w:eastAsia="Times New Roman" w:hAnsi="Times New Roman"/>
                <w:bCs/>
                <w:sz w:val="24"/>
                <w:szCs w:val="24"/>
              </w:rPr>
              <w:t xml:space="preserve">11. Оплата расходов, направленных на </w:t>
            </w:r>
            <w:r w:rsidRPr="004D365C">
              <w:rPr>
                <w:rFonts w:ascii="Times New Roman" w:eastAsia="Times New Roman" w:hAnsi="Times New Roman"/>
                <w:bCs/>
                <w:sz w:val="24"/>
                <w:szCs w:val="24"/>
              </w:rPr>
              <w:lastRenderedPageBreak/>
              <w:t>увеличение стоимости основных средств и материальных запасов.</w:t>
            </w:r>
          </w:p>
          <w:p w:rsidR="004D365C" w:rsidRPr="004D365C" w:rsidRDefault="004D365C" w:rsidP="004D365C">
            <w:pPr>
              <w:tabs>
                <w:tab w:val="left" w:pos="3300"/>
              </w:tabs>
              <w:rPr>
                <w:rFonts w:ascii="Times New Roman" w:eastAsia="Times New Roman" w:hAnsi="Times New Roman"/>
                <w:bCs/>
                <w:sz w:val="24"/>
                <w:szCs w:val="24"/>
              </w:rPr>
            </w:pPr>
          </w:p>
        </w:tc>
        <w:tc>
          <w:tcPr>
            <w:tcW w:w="1701" w:type="dxa"/>
          </w:tcPr>
          <w:p w:rsidR="004D365C" w:rsidRPr="004D365C" w:rsidRDefault="004D365C" w:rsidP="004D365C">
            <w:pPr>
              <w:tabs>
                <w:tab w:val="left" w:pos="3300"/>
              </w:tabs>
              <w:jc w:val="center"/>
              <w:rPr>
                <w:rFonts w:ascii="Times New Roman" w:hAnsi="Times New Roman"/>
                <w:sz w:val="24"/>
                <w:szCs w:val="24"/>
              </w:rPr>
            </w:pPr>
          </w:p>
          <w:p w:rsidR="004D365C" w:rsidRPr="004D365C" w:rsidRDefault="004D365C" w:rsidP="004D365C">
            <w:pPr>
              <w:tabs>
                <w:tab w:val="left" w:pos="3300"/>
              </w:tabs>
              <w:jc w:val="center"/>
              <w:rPr>
                <w:rFonts w:ascii="Times New Roman" w:hAnsi="Times New Roman"/>
                <w:sz w:val="24"/>
                <w:szCs w:val="24"/>
              </w:rPr>
            </w:pPr>
            <w:r w:rsidRPr="004D365C">
              <w:rPr>
                <w:rFonts w:ascii="Times New Roman" w:hAnsi="Times New Roman"/>
                <w:sz w:val="24"/>
                <w:szCs w:val="24"/>
              </w:rPr>
              <w:t>3 791 516,00</w:t>
            </w:r>
          </w:p>
          <w:p w:rsidR="004D365C" w:rsidRPr="004D365C" w:rsidRDefault="004D365C" w:rsidP="004D365C">
            <w:pPr>
              <w:tabs>
                <w:tab w:val="left" w:pos="3300"/>
              </w:tabs>
              <w:jc w:val="center"/>
              <w:rPr>
                <w:rFonts w:ascii="Times New Roman" w:hAnsi="Times New Roman"/>
                <w:sz w:val="24"/>
                <w:szCs w:val="24"/>
              </w:rPr>
            </w:pPr>
          </w:p>
          <w:p w:rsidR="004D365C" w:rsidRPr="004D365C" w:rsidRDefault="004D365C" w:rsidP="004D365C">
            <w:pPr>
              <w:tabs>
                <w:tab w:val="left" w:pos="3300"/>
              </w:tabs>
              <w:jc w:val="center"/>
              <w:rPr>
                <w:rFonts w:ascii="Times New Roman" w:hAnsi="Times New Roman"/>
                <w:sz w:val="24"/>
                <w:szCs w:val="24"/>
              </w:rPr>
            </w:pPr>
          </w:p>
          <w:p w:rsidR="004D365C" w:rsidRPr="004D365C" w:rsidRDefault="004D365C" w:rsidP="004D365C">
            <w:pPr>
              <w:tabs>
                <w:tab w:val="left" w:pos="3300"/>
              </w:tabs>
              <w:jc w:val="center"/>
              <w:rPr>
                <w:rFonts w:ascii="Times New Roman" w:hAnsi="Times New Roman"/>
                <w:sz w:val="24"/>
                <w:szCs w:val="24"/>
              </w:rPr>
            </w:pPr>
          </w:p>
          <w:p w:rsidR="004D365C" w:rsidRPr="004D365C" w:rsidRDefault="004D365C" w:rsidP="004D365C">
            <w:pPr>
              <w:tabs>
                <w:tab w:val="left" w:pos="3300"/>
              </w:tabs>
              <w:jc w:val="center"/>
              <w:rPr>
                <w:rFonts w:ascii="Times New Roman" w:hAnsi="Times New Roman"/>
                <w:sz w:val="24"/>
                <w:szCs w:val="24"/>
              </w:rPr>
            </w:pPr>
          </w:p>
          <w:p w:rsidR="004D365C" w:rsidRPr="004D365C" w:rsidRDefault="004D365C" w:rsidP="004D365C">
            <w:pPr>
              <w:tabs>
                <w:tab w:val="left" w:pos="3300"/>
              </w:tabs>
              <w:jc w:val="center"/>
              <w:rPr>
                <w:rFonts w:ascii="Times New Roman" w:hAnsi="Times New Roman"/>
                <w:sz w:val="24"/>
                <w:szCs w:val="24"/>
              </w:rPr>
            </w:pPr>
          </w:p>
          <w:p w:rsidR="004D365C" w:rsidRPr="004D365C" w:rsidRDefault="004D365C" w:rsidP="004D365C">
            <w:pPr>
              <w:tabs>
                <w:tab w:val="left" w:pos="3300"/>
              </w:tabs>
              <w:jc w:val="center"/>
              <w:rPr>
                <w:rFonts w:ascii="Times New Roman" w:hAnsi="Times New Roman"/>
                <w:sz w:val="24"/>
                <w:szCs w:val="24"/>
              </w:rPr>
            </w:pPr>
          </w:p>
          <w:p w:rsidR="004D365C" w:rsidRPr="004D365C" w:rsidRDefault="004D365C" w:rsidP="004D365C">
            <w:pPr>
              <w:tabs>
                <w:tab w:val="left" w:pos="3300"/>
              </w:tabs>
              <w:jc w:val="center"/>
              <w:rPr>
                <w:rFonts w:ascii="Times New Roman" w:hAnsi="Times New Roman"/>
                <w:sz w:val="24"/>
                <w:szCs w:val="24"/>
              </w:rPr>
            </w:pPr>
          </w:p>
          <w:p w:rsidR="004D365C" w:rsidRPr="004D365C" w:rsidRDefault="004D365C" w:rsidP="004D365C">
            <w:pPr>
              <w:tabs>
                <w:tab w:val="left" w:pos="3300"/>
              </w:tabs>
              <w:jc w:val="center"/>
              <w:rPr>
                <w:rFonts w:ascii="Times New Roman" w:hAnsi="Times New Roman"/>
                <w:sz w:val="24"/>
                <w:szCs w:val="24"/>
              </w:rPr>
            </w:pPr>
          </w:p>
          <w:p w:rsidR="004D365C" w:rsidRPr="004D365C" w:rsidRDefault="004D365C" w:rsidP="004D365C">
            <w:pPr>
              <w:tabs>
                <w:tab w:val="left" w:pos="3300"/>
              </w:tabs>
              <w:jc w:val="center"/>
              <w:rPr>
                <w:rFonts w:ascii="Times New Roman" w:hAnsi="Times New Roman"/>
                <w:sz w:val="24"/>
                <w:szCs w:val="24"/>
              </w:rPr>
            </w:pPr>
          </w:p>
          <w:p w:rsidR="004D365C" w:rsidRPr="004D365C" w:rsidRDefault="004D365C" w:rsidP="004D365C">
            <w:pPr>
              <w:tabs>
                <w:tab w:val="left" w:pos="3300"/>
              </w:tabs>
              <w:jc w:val="center"/>
              <w:rPr>
                <w:rFonts w:ascii="Times New Roman" w:hAnsi="Times New Roman"/>
                <w:sz w:val="24"/>
                <w:szCs w:val="24"/>
              </w:rPr>
            </w:pPr>
          </w:p>
          <w:p w:rsidR="004D365C" w:rsidRPr="004D365C" w:rsidRDefault="004D365C" w:rsidP="004D365C">
            <w:pPr>
              <w:tabs>
                <w:tab w:val="left" w:pos="3300"/>
              </w:tabs>
              <w:jc w:val="center"/>
              <w:rPr>
                <w:rFonts w:ascii="Times New Roman" w:hAnsi="Times New Roman"/>
                <w:sz w:val="24"/>
                <w:szCs w:val="24"/>
              </w:rPr>
            </w:pPr>
          </w:p>
          <w:p w:rsidR="004D365C" w:rsidRPr="004D365C" w:rsidRDefault="004D365C" w:rsidP="004D365C">
            <w:pPr>
              <w:tabs>
                <w:tab w:val="left" w:pos="3300"/>
              </w:tabs>
              <w:jc w:val="center"/>
              <w:rPr>
                <w:rFonts w:ascii="Times New Roman" w:hAnsi="Times New Roman"/>
                <w:sz w:val="24"/>
                <w:szCs w:val="24"/>
              </w:rPr>
            </w:pPr>
          </w:p>
          <w:p w:rsidR="004D365C" w:rsidRPr="004D365C" w:rsidRDefault="004D365C" w:rsidP="004D365C">
            <w:pPr>
              <w:tabs>
                <w:tab w:val="left" w:pos="3300"/>
              </w:tabs>
              <w:jc w:val="center"/>
              <w:rPr>
                <w:rFonts w:ascii="Times New Roman" w:hAnsi="Times New Roman"/>
                <w:sz w:val="24"/>
                <w:szCs w:val="24"/>
              </w:rPr>
            </w:pPr>
          </w:p>
          <w:p w:rsidR="004D365C" w:rsidRPr="004D365C" w:rsidRDefault="004D365C" w:rsidP="004D365C">
            <w:pPr>
              <w:tabs>
                <w:tab w:val="left" w:pos="3300"/>
              </w:tabs>
              <w:jc w:val="center"/>
              <w:rPr>
                <w:rFonts w:ascii="Times New Roman" w:hAnsi="Times New Roman"/>
                <w:sz w:val="24"/>
                <w:szCs w:val="24"/>
              </w:rPr>
            </w:pPr>
          </w:p>
          <w:p w:rsidR="004D365C" w:rsidRPr="004D365C" w:rsidRDefault="004D365C" w:rsidP="004D365C">
            <w:pPr>
              <w:tabs>
                <w:tab w:val="left" w:pos="3300"/>
              </w:tabs>
              <w:jc w:val="center"/>
              <w:rPr>
                <w:rFonts w:ascii="Times New Roman" w:hAnsi="Times New Roman"/>
                <w:sz w:val="24"/>
                <w:szCs w:val="24"/>
              </w:rPr>
            </w:pPr>
          </w:p>
          <w:p w:rsidR="004D365C" w:rsidRPr="004D365C" w:rsidRDefault="004D365C" w:rsidP="004D365C">
            <w:pPr>
              <w:tabs>
                <w:tab w:val="left" w:pos="3300"/>
              </w:tabs>
              <w:jc w:val="center"/>
              <w:rPr>
                <w:rFonts w:ascii="Times New Roman" w:hAnsi="Times New Roman"/>
                <w:sz w:val="24"/>
                <w:szCs w:val="24"/>
              </w:rPr>
            </w:pPr>
          </w:p>
          <w:p w:rsidR="004D365C" w:rsidRPr="004D365C" w:rsidRDefault="004D365C" w:rsidP="004D365C">
            <w:pPr>
              <w:tabs>
                <w:tab w:val="left" w:pos="3300"/>
              </w:tabs>
              <w:jc w:val="center"/>
              <w:rPr>
                <w:rFonts w:ascii="Times New Roman" w:hAnsi="Times New Roman"/>
                <w:sz w:val="24"/>
                <w:szCs w:val="24"/>
              </w:rPr>
            </w:pPr>
          </w:p>
          <w:p w:rsidR="004D365C" w:rsidRPr="004D365C" w:rsidRDefault="004D365C" w:rsidP="004D365C">
            <w:pPr>
              <w:tabs>
                <w:tab w:val="left" w:pos="3300"/>
              </w:tabs>
              <w:jc w:val="center"/>
              <w:rPr>
                <w:rFonts w:ascii="Times New Roman" w:hAnsi="Times New Roman"/>
                <w:sz w:val="24"/>
                <w:szCs w:val="24"/>
              </w:rPr>
            </w:pPr>
          </w:p>
          <w:p w:rsidR="004D365C" w:rsidRPr="004D365C" w:rsidRDefault="004D365C" w:rsidP="004D365C">
            <w:pPr>
              <w:tabs>
                <w:tab w:val="left" w:pos="3300"/>
              </w:tabs>
              <w:jc w:val="center"/>
              <w:rPr>
                <w:rFonts w:ascii="Times New Roman" w:hAnsi="Times New Roman"/>
                <w:sz w:val="24"/>
                <w:szCs w:val="24"/>
              </w:rPr>
            </w:pPr>
          </w:p>
          <w:p w:rsidR="004D365C" w:rsidRPr="004D365C" w:rsidRDefault="004D365C" w:rsidP="004D365C">
            <w:pPr>
              <w:tabs>
                <w:tab w:val="left" w:pos="3300"/>
              </w:tabs>
              <w:jc w:val="center"/>
              <w:rPr>
                <w:rFonts w:ascii="Times New Roman" w:hAnsi="Times New Roman"/>
                <w:sz w:val="24"/>
                <w:szCs w:val="24"/>
              </w:rPr>
            </w:pPr>
          </w:p>
          <w:p w:rsidR="004D365C" w:rsidRPr="004D365C" w:rsidRDefault="004D365C" w:rsidP="004D365C">
            <w:pPr>
              <w:tabs>
                <w:tab w:val="left" w:pos="3300"/>
              </w:tabs>
              <w:jc w:val="center"/>
              <w:rPr>
                <w:rFonts w:ascii="Times New Roman" w:hAnsi="Times New Roman"/>
                <w:sz w:val="24"/>
                <w:szCs w:val="24"/>
              </w:rPr>
            </w:pPr>
          </w:p>
          <w:p w:rsidR="004D365C" w:rsidRPr="004D365C" w:rsidRDefault="004D365C" w:rsidP="004D365C">
            <w:pPr>
              <w:tabs>
                <w:tab w:val="left" w:pos="3300"/>
              </w:tabs>
              <w:jc w:val="center"/>
              <w:rPr>
                <w:rFonts w:ascii="Times New Roman" w:hAnsi="Times New Roman"/>
                <w:sz w:val="24"/>
                <w:szCs w:val="24"/>
              </w:rPr>
            </w:pPr>
          </w:p>
          <w:p w:rsidR="004D365C" w:rsidRPr="004D365C" w:rsidRDefault="004D365C" w:rsidP="004D365C">
            <w:pPr>
              <w:tabs>
                <w:tab w:val="left" w:pos="3300"/>
              </w:tabs>
              <w:jc w:val="center"/>
              <w:rPr>
                <w:rFonts w:ascii="Times New Roman" w:hAnsi="Times New Roman"/>
                <w:sz w:val="24"/>
                <w:szCs w:val="24"/>
              </w:rPr>
            </w:pPr>
          </w:p>
          <w:p w:rsidR="004D365C" w:rsidRPr="004D365C" w:rsidRDefault="004D365C" w:rsidP="004D365C">
            <w:pPr>
              <w:tabs>
                <w:tab w:val="left" w:pos="3300"/>
              </w:tabs>
              <w:jc w:val="center"/>
              <w:rPr>
                <w:rFonts w:ascii="Times New Roman" w:hAnsi="Times New Roman"/>
                <w:sz w:val="24"/>
                <w:szCs w:val="24"/>
              </w:rPr>
            </w:pPr>
          </w:p>
          <w:p w:rsidR="004D365C" w:rsidRPr="004D365C" w:rsidRDefault="004D365C" w:rsidP="004D365C">
            <w:pPr>
              <w:tabs>
                <w:tab w:val="left" w:pos="3300"/>
              </w:tabs>
              <w:jc w:val="center"/>
              <w:rPr>
                <w:rFonts w:ascii="Times New Roman" w:hAnsi="Times New Roman"/>
                <w:sz w:val="24"/>
                <w:szCs w:val="24"/>
              </w:rPr>
            </w:pPr>
          </w:p>
          <w:p w:rsidR="004D365C" w:rsidRPr="004D365C" w:rsidRDefault="004D365C" w:rsidP="004D365C">
            <w:pPr>
              <w:tabs>
                <w:tab w:val="left" w:pos="3300"/>
              </w:tabs>
              <w:jc w:val="center"/>
              <w:rPr>
                <w:rFonts w:ascii="Times New Roman" w:hAnsi="Times New Roman"/>
                <w:sz w:val="24"/>
                <w:szCs w:val="24"/>
              </w:rPr>
            </w:pPr>
          </w:p>
          <w:p w:rsidR="004D365C" w:rsidRPr="004D365C" w:rsidRDefault="004D365C" w:rsidP="004D365C">
            <w:pPr>
              <w:tabs>
                <w:tab w:val="left" w:pos="3300"/>
              </w:tabs>
              <w:jc w:val="center"/>
              <w:rPr>
                <w:rFonts w:ascii="Times New Roman" w:hAnsi="Times New Roman"/>
                <w:sz w:val="24"/>
                <w:szCs w:val="24"/>
              </w:rPr>
            </w:pPr>
          </w:p>
          <w:p w:rsidR="004D365C" w:rsidRPr="004D365C" w:rsidRDefault="004D365C" w:rsidP="004D365C">
            <w:pPr>
              <w:tabs>
                <w:tab w:val="left" w:pos="3300"/>
              </w:tabs>
              <w:jc w:val="center"/>
              <w:rPr>
                <w:rFonts w:ascii="Times New Roman" w:hAnsi="Times New Roman"/>
                <w:sz w:val="24"/>
                <w:szCs w:val="24"/>
              </w:rPr>
            </w:pPr>
          </w:p>
          <w:p w:rsidR="004D365C" w:rsidRPr="004D365C" w:rsidRDefault="004D365C" w:rsidP="004D365C">
            <w:pPr>
              <w:tabs>
                <w:tab w:val="left" w:pos="3300"/>
              </w:tabs>
              <w:jc w:val="center"/>
              <w:rPr>
                <w:rFonts w:ascii="Times New Roman" w:hAnsi="Times New Roman"/>
                <w:sz w:val="24"/>
                <w:szCs w:val="24"/>
              </w:rPr>
            </w:pPr>
          </w:p>
          <w:p w:rsidR="004D365C" w:rsidRPr="004D365C" w:rsidRDefault="004D365C" w:rsidP="004D365C">
            <w:pPr>
              <w:tabs>
                <w:tab w:val="left" w:pos="3300"/>
              </w:tabs>
              <w:jc w:val="center"/>
              <w:rPr>
                <w:rFonts w:ascii="Times New Roman" w:hAnsi="Times New Roman"/>
                <w:sz w:val="24"/>
                <w:szCs w:val="24"/>
              </w:rPr>
            </w:pPr>
          </w:p>
          <w:p w:rsidR="004D365C" w:rsidRPr="004D365C" w:rsidRDefault="004D365C" w:rsidP="004D365C">
            <w:pPr>
              <w:tabs>
                <w:tab w:val="left" w:pos="3300"/>
              </w:tabs>
              <w:jc w:val="center"/>
              <w:rPr>
                <w:rFonts w:ascii="Times New Roman" w:hAnsi="Times New Roman"/>
                <w:sz w:val="24"/>
                <w:szCs w:val="24"/>
              </w:rPr>
            </w:pPr>
          </w:p>
          <w:p w:rsidR="004D365C" w:rsidRPr="004D365C" w:rsidRDefault="004D365C" w:rsidP="004D365C">
            <w:pPr>
              <w:tabs>
                <w:tab w:val="left" w:pos="3300"/>
              </w:tabs>
              <w:jc w:val="center"/>
              <w:rPr>
                <w:rFonts w:ascii="Times New Roman" w:hAnsi="Times New Roman"/>
                <w:sz w:val="24"/>
                <w:szCs w:val="24"/>
              </w:rPr>
            </w:pPr>
          </w:p>
          <w:p w:rsidR="004D365C" w:rsidRPr="004D365C" w:rsidRDefault="004D365C" w:rsidP="004D365C">
            <w:pPr>
              <w:tabs>
                <w:tab w:val="left" w:pos="3300"/>
              </w:tabs>
              <w:jc w:val="center"/>
              <w:rPr>
                <w:rFonts w:ascii="Times New Roman" w:hAnsi="Times New Roman"/>
                <w:sz w:val="24"/>
                <w:szCs w:val="24"/>
              </w:rPr>
            </w:pPr>
          </w:p>
          <w:p w:rsidR="004D365C" w:rsidRPr="004D365C" w:rsidRDefault="004D365C" w:rsidP="004D365C">
            <w:pPr>
              <w:tabs>
                <w:tab w:val="left" w:pos="3300"/>
              </w:tabs>
              <w:jc w:val="center"/>
              <w:rPr>
                <w:rFonts w:ascii="Times New Roman" w:hAnsi="Times New Roman"/>
                <w:sz w:val="24"/>
                <w:szCs w:val="24"/>
              </w:rPr>
            </w:pPr>
          </w:p>
          <w:p w:rsidR="004D365C" w:rsidRPr="004D365C" w:rsidRDefault="004D365C" w:rsidP="004D365C">
            <w:pPr>
              <w:tabs>
                <w:tab w:val="left" w:pos="3300"/>
              </w:tabs>
              <w:jc w:val="center"/>
              <w:rPr>
                <w:rFonts w:ascii="Times New Roman" w:hAnsi="Times New Roman"/>
                <w:sz w:val="24"/>
                <w:szCs w:val="24"/>
              </w:rPr>
            </w:pPr>
          </w:p>
          <w:p w:rsidR="004D365C" w:rsidRPr="004D365C" w:rsidRDefault="004D365C" w:rsidP="004D365C">
            <w:pPr>
              <w:tabs>
                <w:tab w:val="left" w:pos="3300"/>
              </w:tabs>
              <w:jc w:val="center"/>
              <w:rPr>
                <w:rFonts w:ascii="Times New Roman" w:hAnsi="Times New Roman"/>
                <w:sz w:val="24"/>
                <w:szCs w:val="24"/>
              </w:rPr>
            </w:pPr>
          </w:p>
          <w:p w:rsidR="004D365C" w:rsidRPr="004D365C" w:rsidRDefault="004D365C" w:rsidP="004D365C">
            <w:pPr>
              <w:tabs>
                <w:tab w:val="left" w:pos="3300"/>
              </w:tabs>
              <w:jc w:val="center"/>
              <w:rPr>
                <w:rFonts w:ascii="Times New Roman" w:hAnsi="Times New Roman"/>
                <w:sz w:val="24"/>
                <w:szCs w:val="24"/>
              </w:rPr>
            </w:pPr>
          </w:p>
          <w:p w:rsidR="004D365C" w:rsidRPr="004D365C" w:rsidRDefault="004D365C" w:rsidP="004D365C">
            <w:pPr>
              <w:tabs>
                <w:tab w:val="left" w:pos="3300"/>
              </w:tabs>
              <w:jc w:val="center"/>
              <w:rPr>
                <w:rFonts w:ascii="Times New Roman" w:hAnsi="Times New Roman"/>
                <w:sz w:val="24"/>
                <w:szCs w:val="24"/>
              </w:rPr>
            </w:pPr>
          </w:p>
        </w:tc>
        <w:tc>
          <w:tcPr>
            <w:tcW w:w="1701" w:type="dxa"/>
          </w:tcPr>
          <w:p w:rsidR="004D365C" w:rsidRPr="004D365C" w:rsidRDefault="004D365C" w:rsidP="004D365C">
            <w:pPr>
              <w:tabs>
                <w:tab w:val="left" w:pos="3300"/>
              </w:tabs>
              <w:jc w:val="center"/>
              <w:rPr>
                <w:rFonts w:ascii="Times New Roman" w:hAnsi="Times New Roman"/>
                <w:sz w:val="24"/>
                <w:szCs w:val="24"/>
              </w:rPr>
            </w:pPr>
          </w:p>
          <w:p w:rsidR="004D365C" w:rsidRPr="004D365C" w:rsidRDefault="004D365C" w:rsidP="004D365C">
            <w:pPr>
              <w:tabs>
                <w:tab w:val="left" w:pos="3300"/>
              </w:tabs>
              <w:jc w:val="center"/>
              <w:rPr>
                <w:rFonts w:ascii="Times New Roman" w:hAnsi="Times New Roman"/>
                <w:sz w:val="24"/>
                <w:szCs w:val="24"/>
              </w:rPr>
            </w:pPr>
            <w:r w:rsidRPr="004D365C">
              <w:rPr>
                <w:rFonts w:ascii="Times New Roman" w:hAnsi="Times New Roman"/>
                <w:sz w:val="24"/>
                <w:szCs w:val="24"/>
              </w:rPr>
              <w:t>3955422,34</w:t>
            </w:r>
          </w:p>
          <w:p w:rsidR="004D365C" w:rsidRPr="004D365C" w:rsidRDefault="004D365C" w:rsidP="004D365C">
            <w:pPr>
              <w:tabs>
                <w:tab w:val="left" w:pos="3300"/>
              </w:tabs>
              <w:jc w:val="center"/>
              <w:rPr>
                <w:rFonts w:ascii="Times New Roman" w:hAnsi="Times New Roman"/>
                <w:sz w:val="24"/>
                <w:szCs w:val="24"/>
              </w:rPr>
            </w:pPr>
          </w:p>
          <w:p w:rsidR="004D365C" w:rsidRPr="004D365C" w:rsidRDefault="004D365C" w:rsidP="004D365C">
            <w:pPr>
              <w:tabs>
                <w:tab w:val="left" w:pos="3300"/>
              </w:tabs>
              <w:jc w:val="center"/>
              <w:rPr>
                <w:rFonts w:ascii="Times New Roman" w:hAnsi="Times New Roman"/>
                <w:sz w:val="24"/>
                <w:szCs w:val="24"/>
              </w:rPr>
            </w:pPr>
          </w:p>
          <w:p w:rsidR="004D365C" w:rsidRPr="004D365C" w:rsidRDefault="004D365C" w:rsidP="004D365C">
            <w:pPr>
              <w:tabs>
                <w:tab w:val="left" w:pos="3300"/>
              </w:tabs>
              <w:jc w:val="center"/>
              <w:rPr>
                <w:rFonts w:ascii="Times New Roman" w:hAnsi="Times New Roman"/>
                <w:sz w:val="24"/>
                <w:szCs w:val="24"/>
              </w:rPr>
            </w:pPr>
          </w:p>
          <w:p w:rsidR="004D365C" w:rsidRPr="004D365C" w:rsidRDefault="004D365C" w:rsidP="004D365C">
            <w:pPr>
              <w:tabs>
                <w:tab w:val="left" w:pos="3300"/>
              </w:tabs>
              <w:jc w:val="center"/>
              <w:rPr>
                <w:rFonts w:ascii="Times New Roman" w:hAnsi="Times New Roman"/>
                <w:sz w:val="24"/>
                <w:szCs w:val="24"/>
              </w:rPr>
            </w:pPr>
          </w:p>
          <w:p w:rsidR="004D365C" w:rsidRPr="004D365C" w:rsidRDefault="004D365C" w:rsidP="004D365C">
            <w:pPr>
              <w:tabs>
                <w:tab w:val="left" w:pos="3300"/>
              </w:tabs>
              <w:jc w:val="center"/>
              <w:rPr>
                <w:rFonts w:ascii="Times New Roman" w:hAnsi="Times New Roman"/>
                <w:sz w:val="24"/>
                <w:szCs w:val="24"/>
              </w:rPr>
            </w:pPr>
          </w:p>
          <w:p w:rsidR="004D365C" w:rsidRPr="004D365C" w:rsidRDefault="004D365C" w:rsidP="004D365C">
            <w:pPr>
              <w:tabs>
                <w:tab w:val="left" w:pos="3300"/>
              </w:tabs>
              <w:jc w:val="center"/>
              <w:rPr>
                <w:rFonts w:ascii="Times New Roman" w:hAnsi="Times New Roman"/>
                <w:sz w:val="24"/>
                <w:szCs w:val="24"/>
              </w:rPr>
            </w:pPr>
          </w:p>
          <w:p w:rsidR="004D365C" w:rsidRPr="004D365C" w:rsidRDefault="004D365C" w:rsidP="004D365C">
            <w:pPr>
              <w:tabs>
                <w:tab w:val="left" w:pos="3300"/>
              </w:tabs>
              <w:jc w:val="center"/>
              <w:rPr>
                <w:rFonts w:ascii="Times New Roman" w:hAnsi="Times New Roman"/>
                <w:sz w:val="24"/>
                <w:szCs w:val="24"/>
              </w:rPr>
            </w:pPr>
          </w:p>
          <w:p w:rsidR="004D365C" w:rsidRPr="004D365C" w:rsidRDefault="004D365C" w:rsidP="004D365C">
            <w:pPr>
              <w:tabs>
                <w:tab w:val="left" w:pos="3300"/>
              </w:tabs>
              <w:jc w:val="center"/>
              <w:rPr>
                <w:rFonts w:ascii="Times New Roman" w:hAnsi="Times New Roman"/>
                <w:sz w:val="24"/>
                <w:szCs w:val="24"/>
              </w:rPr>
            </w:pPr>
          </w:p>
          <w:p w:rsidR="004D365C" w:rsidRPr="004D365C" w:rsidRDefault="004D365C" w:rsidP="004D365C">
            <w:pPr>
              <w:tabs>
                <w:tab w:val="left" w:pos="3300"/>
              </w:tabs>
              <w:jc w:val="center"/>
              <w:rPr>
                <w:rFonts w:ascii="Times New Roman" w:hAnsi="Times New Roman"/>
                <w:sz w:val="24"/>
                <w:szCs w:val="24"/>
              </w:rPr>
            </w:pPr>
          </w:p>
          <w:p w:rsidR="004D365C" w:rsidRPr="004D365C" w:rsidRDefault="004D365C" w:rsidP="004D365C">
            <w:pPr>
              <w:tabs>
                <w:tab w:val="left" w:pos="3300"/>
              </w:tabs>
              <w:jc w:val="center"/>
              <w:rPr>
                <w:rFonts w:ascii="Times New Roman" w:hAnsi="Times New Roman"/>
                <w:sz w:val="24"/>
                <w:szCs w:val="24"/>
              </w:rPr>
            </w:pPr>
          </w:p>
          <w:p w:rsidR="004D365C" w:rsidRPr="004D365C" w:rsidRDefault="004D365C" w:rsidP="004D365C">
            <w:pPr>
              <w:tabs>
                <w:tab w:val="left" w:pos="3300"/>
              </w:tabs>
              <w:jc w:val="center"/>
              <w:rPr>
                <w:rFonts w:ascii="Times New Roman" w:hAnsi="Times New Roman"/>
                <w:sz w:val="24"/>
                <w:szCs w:val="24"/>
              </w:rPr>
            </w:pPr>
          </w:p>
          <w:p w:rsidR="004D365C" w:rsidRPr="004D365C" w:rsidRDefault="004D365C" w:rsidP="004D365C">
            <w:pPr>
              <w:tabs>
                <w:tab w:val="left" w:pos="3300"/>
              </w:tabs>
              <w:jc w:val="center"/>
              <w:rPr>
                <w:rFonts w:ascii="Times New Roman" w:hAnsi="Times New Roman"/>
                <w:sz w:val="24"/>
                <w:szCs w:val="24"/>
              </w:rPr>
            </w:pPr>
          </w:p>
          <w:p w:rsidR="004D365C" w:rsidRPr="004D365C" w:rsidRDefault="004D365C" w:rsidP="004D365C">
            <w:pPr>
              <w:tabs>
                <w:tab w:val="left" w:pos="3300"/>
              </w:tabs>
              <w:jc w:val="center"/>
              <w:rPr>
                <w:rFonts w:ascii="Times New Roman" w:hAnsi="Times New Roman"/>
                <w:sz w:val="24"/>
                <w:szCs w:val="24"/>
              </w:rPr>
            </w:pPr>
          </w:p>
          <w:p w:rsidR="004D365C" w:rsidRPr="004D365C" w:rsidRDefault="004D365C" w:rsidP="004D365C">
            <w:pPr>
              <w:tabs>
                <w:tab w:val="left" w:pos="3300"/>
              </w:tabs>
              <w:jc w:val="center"/>
              <w:rPr>
                <w:rFonts w:ascii="Times New Roman" w:hAnsi="Times New Roman"/>
                <w:sz w:val="24"/>
                <w:szCs w:val="24"/>
              </w:rPr>
            </w:pPr>
          </w:p>
          <w:p w:rsidR="004D365C" w:rsidRPr="004D365C" w:rsidRDefault="004D365C" w:rsidP="004D365C">
            <w:pPr>
              <w:tabs>
                <w:tab w:val="left" w:pos="3300"/>
              </w:tabs>
              <w:jc w:val="center"/>
              <w:rPr>
                <w:rFonts w:ascii="Times New Roman" w:hAnsi="Times New Roman"/>
                <w:sz w:val="24"/>
                <w:szCs w:val="24"/>
              </w:rPr>
            </w:pPr>
          </w:p>
          <w:p w:rsidR="004D365C" w:rsidRPr="004D365C" w:rsidRDefault="004D365C" w:rsidP="004D365C">
            <w:pPr>
              <w:tabs>
                <w:tab w:val="left" w:pos="3300"/>
              </w:tabs>
              <w:jc w:val="center"/>
              <w:rPr>
                <w:rFonts w:ascii="Times New Roman" w:hAnsi="Times New Roman"/>
                <w:sz w:val="24"/>
                <w:szCs w:val="24"/>
              </w:rPr>
            </w:pPr>
          </w:p>
          <w:p w:rsidR="004D365C" w:rsidRPr="004D365C" w:rsidRDefault="004D365C" w:rsidP="004D365C">
            <w:pPr>
              <w:tabs>
                <w:tab w:val="left" w:pos="3300"/>
              </w:tabs>
              <w:jc w:val="center"/>
              <w:rPr>
                <w:rFonts w:ascii="Times New Roman" w:hAnsi="Times New Roman"/>
                <w:sz w:val="24"/>
                <w:szCs w:val="24"/>
              </w:rPr>
            </w:pPr>
          </w:p>
          <w:p w:rsidR="004D365C" w:rsidRPr="004D365C" w:rsidRDefault="004D365C" w:rsidP="004D365C">
            <w:pPr>
              <w:tabs>
                <w:tab w:val="left" w:pos="3300"/>
              </w:tabs>
              <w:jc w:val="center"/>
              <w:rPr>
                <w:rFonts w:ascii="Times New Roman" w:hAnsi="Times New Roman"/>
                <w:sz w:val="24"/>
                <w:szCs w:val="24"/>
              </w:rPr>
            </w:pPr>
          </w:p>
          <w:p w:rsidR="004D365C" w:rsidRPr="004D365C" w:rsidRDefault="004D365C" w:rsidP="004D365C">
            <w:pPr>
              <w:tabs>
                <w:tab w:val="left" w:pos="3300"/>
              </w:tabs>
              <w:jc w:val="center"/>
              <w:rPr>
                <w:rFonts w:ascii="Times New Roman" w:hAnsi="Times New Roman"/>
                <w:sz w:val="24"/>
                <w:szCs w:val="24"/>
              </w:rPr>
            </w:pPr>
          </w:p>
          <w:p w:rsidR="004D365C" w:rsidRPr="004D365C" w:rsidRDefault="004D365C" w:rsidP="004D365C">
            <w:pPr>
              <w:tabs>
                <w:tab w:val="left" w:pos="3300"/>
              </w:tabs>
              <w:jc w:val="center"/>
              <w:rPr>
                <w:rFonts w:ascii="Times New Roman" w:hAnsi="Times New Roman"/>
                <w:sz w:val="24"/>
                <w:szCs w:val="24"/>
              </w:rPr>
            </w:pPr>
          </w:p>
          <w:p w:rsidR="004D365C" w:rsidRPr="004D365C" w:rsidRDefault="004D365C" w:rsidP="004D365C">
            <w:pPr>
              <w:tabs>
                <w:tab w:val="left" w:pos="3300"/>
              </w:tabs>
              <w:jc w:val="center"/>
              <w:rPr>
                <w:rFonts w:ascii="Times New Roman" w:hAnsi="Times New Roman"/>
                <w:sz w:val="24"/>
                <w:szCs w:val="24"/>
              </w:rPr>
            </w:pPr>
          </w:p>
          <w:p w:rsidR="004D365C" w:rsidRPr="004D365C" w:rsidRDefault="004D365C" w:rsidP="004D365C">
            <w:pPr>
              <w:tabs>
                <w:tab w:val="left" w:pos="3300"/>
              </w:tabs>
              <w:jc w:val="center"/>
              <w:rPr>
                <w:rFonts w:ascii="Times New Roman" w:hAnsi="Times New Roman"/>
                <w:sz w:val="24"/>
                <w:szCs w:val="24"/>
              </w:rPr>
            </w:pPr>
          </w:p>
          <w:p w:rsidR="004D365C" w:rsidRPr="004D365C" w:rsidRDefault="004D365C" w:rsidP="004D365C">
            <w:pPr>
              <w:tabs>
                <w:tab w:val="left" w:pos="3300"/>
              </w:tabs>
              <w:jc w:val="center"/>
              <w:rPr>
                <w:rFonts w:ascii="Times New Roman" w:hAnsi="Times New Roman"/>
                <w:sz w:val="24"/>
                <w:szCs w:val="24"/>
              </w:rPr>
            </w:pPr>
          </w:p>
          <w:p w:rsidR="004D365C" w:rsidRPr="004D365C" w:rsidRDefault="004D365C" w:rsidP="004D365C">
            <w:pPr>
              <w:tabs>
                <w:tab w:val="left" w:pos="3300"/>
              </w:tabs>
              <w:jc w:val="center"/>
              <w:rPr>
                <w:rFonts w:ascii="Times New Roman" w:hAnsi="Times New Roman"/>
                <w:sz w:val="24"/>
                <w:szCs w:val="24"/>
              </w:rPr>
            </w:pPr>
          </w:p>
          <w:p w:rsidR="004D365C" w:rsidRPr="004D365C" w:rsidRDefault="004D365C" w:rsidP="004D365C">
            <w:pPr>
              <w:tabs>
                <w:tab w:val="left" w:pos="3300"/>
              </w:tabs>
              <w:jc w:val="center"/>
              <w:rPr>
                <w:rFonts w:ascii="Times New Roman" w:hAnsi="Times New Roman"/>
                <w:sz w:val="24"/>
                <w:szCs w:val="24"/>
              </w:rPr>
            </w:pPr>
          </w:p>
          <w:p w:rsidR="004D365C" w:rsidRPr="004D365C" w:rsidRDefault="004D365C" w:rsidP="004D365C">
            <w:pPr>
              <w:tabs>
                <w:tab w:val="left" w:pos="3300"/>
              </w:tabs>
              <w:jc w:val="center"/>
              <w:rPr>
                <w:rFonts w:ascii="Times New Roman" w:hAnsi="Times New Roman"/>
                <w:sz w:val="24"/>
                <w:szCs w:val="24"/>
              </w:rPr>
            </w:pPr>
          </w:p>
          <w:p w:rsidR="004D365C" w:rsidRPr="004D365C" w:rsidRDefault="004D365C" w:rsidP="004D365C">
            <w:pPr>
              <w:tabs>
                <w:tab w:val="left" w:pos="3300"/>
              </w:tabs>
              <w:jc w:val="center"/>
              <w:rPr>
                <w:rFonts w:ascii="Times New Roman" w:hAnsi="Times New Roman"/>
                <w:sz w:val="24"/>
                <w:szCs w:val="24"/>
              </w:rPr>
            </w:pPr>
          </w:p>
          <w:p w:rsidR="004D365C" w:rsidRPr="004D365C" w:rsidRDefault="004D365C" w:rsidP="004D365C">
            <w:pPr>
              <w:tabs>
                <w:tab w:val="left" w:pos="3300"/>
              </w:tabs>
              <w:jc w:val="center"/>
              <w:rPr>
                <w:rFonts w:ascii="Times New Roman" w:hAnsi="Times New Roman"/>
                <w:sz w:val="24"/>
                <w:szCs w:val="24"/>
              </w:rPr>
            </w:pPr>
          </w:p>
          <w:p w:rsidR="004D365C" w:rsidRPr="004D365C" w:rsidRDefault="004D365C" w:rsidP="004D365C">
            <w:pPr>
              <w:tabs>
                <w:tab w:val="left" w:pos="3300"/>
              </w:tabs>
              <w:jc w:val="center"/>
              <w:rPr>
                <w:rFonts w:ascii="Times New Roman" w:hAnsi="Times New Roman"/>
                <w:sz w:val="24"/>
                <w:szCs w:val="24"/>
              </w:rPr>
            </w:pPr>
          </w:p>
          <w:p w:rsidR="004D365C" w:rsidRPr="004D365C" w:rsidRDefault="004D365C" w:rsidP="004D365C">
            <w:pPr>
              <w:tabs>
                <w:tab w:val="left" w:pos="3300"/>
              </w:tabs>
              <w:jc w:val="center"/>
              <w:rPr>
                <w:rFonts w:ascii="Times New Roman" w:hAnsi="Times New Roman"/>
                <w:sz w:val="24"/>
                <w:szCs w:val="24"/>
              </w:rPr>
            </w:pPr>
          </w:p>
          <w:p w:rsidR="004D365C" w:rsidRPr="004D365C" w:rsidRDefault="004D365C" w:rsidP="004D365C">
            <w:pPr>
              <w:tabs>
                <w:tab w:val="left" w:pos="3300"/>
              </w:tabs>
              <w:jc w:val="center"/>
              <w:rPr>
                <w:rFonts w:ascii="Times New Roman" w:hAnsi="Times New Roman"/>
                <w:sz w:val="24"/>
                <w:szCs w:val="24"/>
              </w:rPr>
            </w:pPr>
          </w:p>
          <w:p w:rsidR="004D365C" w:rsidRPr="004D365C" w:rsidRDefault="004D365C" w:rsidP="004D365C">
            <w:pPr>
              <w:tabs>
                <w:tab w:val="left" w:pos="3300"/>
              </w:tabs>
              <w:jc w:val="center"/>
              <w:rPr>
                <w:rFonts w:ascii="Times New Roman" w:hAnsi="Times New Roman"/>
                <w:sz w:val="24"/>
                <w:szCs w:val="24"/>
              </w:rPr>
            </w:pPr>
          </w:p>
          <w:p w:rsidR="004D365C" w:rsidRPr="004D365C" w:rsidRDefault="004D365C" w:rsidP="004D365C">
            <w:pPr>
              <w:tabs>
                <w:tab w:val="left" w:pos="3300"/>
              </w:tabs>
              <w:jc w:val="center"/>
              <w:rPr>
                <w:rFonts w:ascii="Times New Roman" w:hAnsi="Times New Roman"/>
                <w:sz w:val="24"/>
                <w:szCs w:val="24"/>
              </w:rPr>
            </w:pPr>
          </w:p>
          <w:p w:rsidR="004D365C" w:rsidRPr="004D365C" w:rsidRDefault="004D365C" w:rsidP="004D365C">
            <w:pPr>
              <w:tabs>
                <w:tab w:val="left" w:pos="3300"/>
              </w:tabs>
              <w:jc w:val="center"/>
              <w:rPr>
                <w:rFonts w:ascii="Times New Roman" w:hAnsi="Times New Roman"/>
                <w:sz w:val="24"/>
                <w:szCs w:val="24"/>
              </w:rPr>
            </w:pPr>
          </w:p>
          <w:p w:rsidR="004D365C" w:rsidRPr="004D365C" w:rsidRDefault="004D365C" w:rsidP="004D365C">
            <w:pPr>
              <w:tabs>
                <w:tab w:val="left" w:pos="3300"/>
              </w:tabs>
              <w:jc w:val="center"/>
              <w:rPr>
                <w:rFonts w:ascii="Times New Roman" w:hAnsi="Times New Roman"/>
                <w:sz w:val="24"/>
                <w:szCs w:val="24"/>
              </w:rPr>
            </w:pPr>
          </w:p>
          <w:p w:rsidR="004D365C" w:rsidRPr="004D365C" w:rsidRDefault="004D365C" w:rsidP="004D365C">
            <w:pPr>
              <w:tabs>
                <w:tab w:val="left" w:pos="3300"/>
              </w:tabs>
              <w:jc w:val="center"/>
              <w:rPr>
                <w:rFonts w:ascii="Times New Roman" w:hAnsi="Times New Roman"/>
                <w:sz w:val="24"/>
                <w:szCs w:val="24"/>
              </w:rPr>
            </w:pPr>
          </w:p>
          <w:p w:rsidR="004D365C" w:rsidRPr="004D365C" w:rsidRDefault="004D365C" w:rsidP="004D365C">
            <w:pPr>
              <w:tabs>
                <w:tab w:val="left" w:pos="3300"/>
              </w:tabs>
              <w:jc w:val="center"/>
              <w:rPr>
                <w:rFonts w:ascii="Times New Roman" w:hAnsi="Times New Roman"/>
                <w:sz w:val="24"/>
                <w:szCs w:val="24"/>
              </w:rPr>
            </w:pPr>
          </w:p>
          <w:p w:rsidR="004D365C" w:rsidRPr="004D365C" w:rsidRDefault="004D365C" w:rsidP="004D365C">
            <w:pPr>
              <w:tabs>
                <w:tab w:val="left" w:pos="3300"/>
              </w:tabs>
              <w:jc w:val="center"/>
              <w:rPr>
                <w:rFonts w:ascii="Times New Roman" w:hAnsi="Times New Roman"/>
                <w:sz w:val="24"/>
                <w:szCs w:val="24"/>
              </w:rPr>
            </w:pPr>
          </w:p>
        </w:tc>
        <w:tc>
          <w:tcPr>
            <w:tcW w:w="1667" w:type="dxa"/>
          </w:tcPr>
          <w:p w:rsidR="004D365C" w:rsidRPr="004D365C" w:rsidRDefault="004D365C" w:rsidP="004D365C">
            <w:pPr>
              <w:tabs>
                <w:tab w:val="left" w:pos="3300"/>
              </w:tabs>
              <w:jc w:val="center"/>
              <w:rPr>
                <w:rFonts w:ascii="Times New Roman" w:hAnsi="Times New Roman"/>
                <w:sz w:val="24"/>
                <w:szCs w:val="24"/>
              </w:rPr>
            </w:pPr>
          </w:p>
          <w:p w:rsidR="004D365C" w:rsidRPr="004D365C" w:rsidRDefault="004D365C" w:rsidP="004D365C">
            <w:pPr>
              <w:tabs>
                <w:tab w:val="left" w:pos="3300"/>
              </w:tabs>
              <w:jc w:val="center"/>
              <w:rPr>
                <w:rFonts w:ascii="Times New Roman" w:hAnsi="Times New Roman"/>
                <w:color w:val="FF0000"/>
                <w:sz w:val="24"/>
                <w:szCs w:val="24"/>
              </w:rPr>
            </w:pPr>
            <w:r w:rsidRPr="004D365C">
              <w:rPr>
                <w:rFonts w:ascii="Times New Roman" w:hAnsi="Times New Roman"/>
                <w:color w:val="FF0000"/>
                <w:sz w:val="24"/>
                <w:szCs w:val="24"/>
              </w:rPr>
              <w:t>5542460,83</w:t>
            </w:r>
          </w:p>
          <w:p w:rsidR="004D365C" w:rsidRPr="004D365C" w:rsidRDefault="004D365C" w:rsidP="004D365C">
            <w:pPr>
              <w:tabs>
                <w:tab w:val="left" w:pos="3300"/>
              </w:tabs>
              <w:jc w:val="center"/>
              <w:rPr>
                <w:rFonts w:ascii="Times New Roman" w:eastAsia="Times New Roman" w:hAnsi="Times New Roman"/>
                <w:bCs/>
                <w:sz w:val="24"/>
                <w:szCs w:val="24"/>
              </w:rPr>
            </w:pPr>
          </w:p>
        </w:tc>
        <w:tc>
          <w:tcPr>
            <w:tcW w:w="1134" w:type="dxa"/>
          </w:tcPr>
          <w:p w:rsidR="004D365C" w:rsidRPr="004D365C" w:rsidRDefault="004D365C" w:rsidP="004D365C">
            <w:pPr>
              <w:tabs>
                <w:tab w:val="left" w:pos="3300"/>
              </w:tabs>
              <w:jc w:val="center"/>
              <w:rPr>
                <w:rFonts w:ascii="Times New Roman" w:hAnsi="Times New Roman"/>
                <w:sz w:val="24"/>
                <w:szCs w:val="24"/>
              </w:rPr>
            </w:pPr>
          </w:p>
          <w:p w:rsidR="004D365C" w:rsidRPr="004D365C" w:rsidRDefault="004D365C" w:rsidP="004D365C">
            <w:pPr>
              <w:tabs>
                <w:tab w:val="left" w:pos="3300"/>
              </w:tabs>
              <w:jc w:val="center"/>
              <w:rPr>
                <w:rFonts w:ascii="Times New Roman" w:eastAsia="Times New Roman" w:hAnsi="Times New Roman"/>
                <w:bCs/>
                <w:sz w:val="24"/>
                <w:szCs w:val="24"/>
              </w:rPr>
            </w:pPr>
            <w:r w:rsidRPr="004D365C">
              <w:rPr>
                <w:rFonts w:ascii="Times New Roman" w:hAnsi="Times New Roman"/>
                <w:sz w:val="24"/>
                <w:szCs w:val="24"/>
              </w:rPr>
              <w:t xml:space="preserve">0,00 </w:t>
            </w:r>
          </w:p>
        </w:tc>
        <w:tc>
          <w:tcPr>
            <w:tcW w:w="884" w:type="dxa"/>
          </w:tcPr>
          <w:p w:rsidR="004D365C" w:rsidRPr="004D365C" w:rsidRDefault="004D365C" w:rsidP="004D365C">
            <w:pPr>
              <w:tabs>
                <w:tab w:val="left" w:pos="3300"/>
              </w:tabs>
              <w:jc w:val="center"/>
              <w:rPr>
                <w:rFonts w:ascii="Times New Roman" w:hAnsi="Times New Roman"/>
                <w:sz w:val="24"/>
                <w:szCs w:val="24"/>
              </w:rPr>
            </w:pPr>
          </w:p>
          <w:p w:rsidR="004D365C" w:rsidRPr="004D365C" w:rsidRDefault="004D365C" w:rsidP="004D365C">
            <w:pPr>
              <w:tabs>
                <w:tab w:val="left" w:pos="3300"/>
              </w:tabs>
              <w:jc w:val="center"/>
              <w:rPr>
                <w:rFonts w:ascii="Times New Roman" w:hAnsi="Times New Roman"/>
                <w:sz w:val="24"/>
                <w:szCs w:val="24"/>
              </w:rPr>
            </w:pPr>
            <w:r w:rsidRPr="004D365C">
              <w:rPr>
                <w:rFonts w:ascii="Times New Roman" w:hAnsi="Times New Roman"/>
                <w:sz w:val="24"/>
                <w:szCs w:val="24"/>
              </w:rPr>
              <w:t>0,00</w:t>
            </w:r>
          </w:p>
        </w:tc>
      </w:tr>
    </w:tbl>
    <w:p w:rsidR="004D365C" w:rsidRPr="004D365C" w:rsidRDefault="004D365C" w:rsidP="004D365C">
      <w:pPr>
        <w:tabs>
          <w:tab w:val="left" w:pos="3300"/>
        </w:tabs>
        <w:ind w:left="3300"/>
        <w:rPr>
          <w:b/>
          <w:bCs/>
          <w:sz w:val="24"/>
          <w:szCs w:val="24"/>
        </w:rPr>
      </w:pPr>
    </w:p>
    <w:p w:rsidR="004D365C" w:rsidRPr="004D365C" w:rsidRDefault="004D365C" w:rsidP="004D365C">
      <w:pPr>
        <w:pStyle w:val="af2"/>
        <w:ind w:right="40"/>
        <w:jc w:val="center"/>
        <w:rPr>
          <w:rFonts w:ascii="Times New Roman" w:hAnsi="Times New Roman" w:cs="Times New Roman"/>
          <w:b/>
          <w:sz w:val="24"/>
          <w:szCs w:val="24"/>
        </w:rPr>
      </w:pPr>
    </w:p>
    <w:p w:rsidR="004D365C" w:rsidRPr="004D365C" w:rsidRDefault="004D365C" w:rsidP="004D365C">
      <w:pPr>
        <w:pStyle w:val="af2"/>
        <w:ind w:right="40"/>
        <w:jc w:val="center"/>
        <w:rPr>
          <w:rFonts w:ascii="Times New Roman" w:hAnsi="Times New Roman" w:cs="Times New Roman"/>
          <w:b/>
          <w:sz w:val="24"/>
          <w:szCs w:val="24"/>
        </w:rPr>
      </w:pPr>
    </w:p>
    <w:p w:rsidR="004D365C" w:rsidRPr="004D365C" w:rsidRDefault="004D365C" w:rsidP="004D365C">
      <w:pPr>
        <w:pStyle w:val="af2"/>
        <w:ind w:right="40"/>
        <w:jc w:val="center"/>
        <w:rPr>
          <w:rFonts w:ascii="Times New Roman" w:hAnsi="Times New Roman" w:cs="Times New Roman"/>
          <w:b/>
          <w:sz w:val="24"/>
          <w:szCs w:val="24"/>
        </w:rPr>
      </w:pPr>
    </w:p>
    <w:p w:rsidR="004D365C" w:rsidRPr="004D365C" w:rsidRDefault="004D365C" w:rsidP="004D365C">
      <w:pPr>
        <w:pStyle w:val="af2"/>
        <w:ind w:right="40"/>
        <w:jc w:val="center"/>
        <w:rPr>
          <w:rFonts w:ascii="Times New Roman" w:hAnsi="Times New Roman" w:cs="Times New Roman"/>
          <w:b/>
          <w:sz w:val="24"/>
          <w:szCs w:val="24"/>
        </w:rPr>
      </w:pPr>
    </w:p>
    <w:p w:rsidR="004D365C" w:rsidRPr="004D365C" w:rsidRDefault="004D365C" w:rsidP="004D365C">
      <w:pPr>
        <w:pStyle w:val="af2"/>
        <w:ind w:right="40"/>
        <w:jc w:val="center"/>
        <w:rPr>
          <w:rFonts w:ascii="Times New Roman" w:hAnsi="Times New Roman" w:cs="Times New Roman"/>
          <w:b/>
          <w:sz w:val="24"/>
          <w:szCs w:val="24"/>
        </w:rPr>
      </w:pPr>
    </w:p>
    <w:p w:rsidR="004D365C" w:rsidRPr="004D365C" w:rsidRDefault="004D365C" w:rsidP="004D365C">
      <w:pPr>
        <w:pStyle w:val="af2"/>
        <w:ind w:right="40"/>
        <w:jc w:val="center"/>
        <w:rPr>
          <w:rFonts w:ascii="Times New Roman" w:hAnsi="Times New Roman" w:cs="Times New Roman"/>
          <w:b/>
          <w:sz w:val="24"/>
          <w:szCs w:val="24"/>
        </w:rPr>
      </w:pPr>
    </w:p>
    <w:p w:rsidR="004D365C" w:rsidRPr="004D365C" w:rsidRDefault="004D365C" w:rsidP="004D365C">
      <w:pPr>
        <w:pStyle w:val="af2"/>
        <w:ind w:right="40"/>
        <w:jc w:val="center"/>
        <w:rPr>
          <w:rFonts w:ascii="Times New Roman" w:hAnsi="Times New Roman" w:cs="Times New Roman"/>
          <w:b/>
          <w:sz w:val="24"/>
          <w:szCs w:val="24"/>
        </w:rPr>
      </w:pPr>
    </w:p>
    <w:p w:rsidR="004D365C" w:rsidRPr="004D365C" w:rsidRDefault="004D365C" w:rsidP="004D365C">
      <w:pPr>
        <w:pStyle w:val="af2"/>
        <w:ind w:right="40"/>
        <w:jc w:val="center"/>
        <w:rPr>
          <w:rFonts w:ascii="Times New Roman" w:hAnsi="Times New Roman" w:cs="Times New Roman"/>
          <w:b/>
          <w:sz w:val="24"/>
          <w:szCs w:val="24"/>
        </w:rPr>
      </w:pPr>
      <w:r w:rsidRPr="004D365C">
        <w:rPr>
          <w:rFonts w:ascii="Times New Roman" w:hAnsi="Times New Roman" w:cs="Times New Roman"/>
          <w:b/>
          <w:sz w:val="24"/>
          <w:szCs w:val="24"/>
        </w:rPr>
        <w:lastRenderedPageBreak/>
        <w:t>3. Целевые индикаторы (показатели) подпрограммы</w:t>
      </w:r>
    </w:p>
    <w:p w:rsidR="004D365C" w:rsidRPr="004D365C" w:rsidRDefault="004D365C" w:rsidP="004D365C">
      <w:pPr>
        <w:ind w:right="40"/>
        <w:jc w:val="center"/>
        <w:rPr>
          <w:sz w:val="24"/>
          <w:szCs w:val="24"/>
        </w:rPr>
      </w:pPr>
    </w:p>
    <w:tbl>
      <w:tblPr>
        <w:tblW w:w="10773" w:type="dxa"/>
        <w:tblInd w:w="-557" w:type="dxa"/>
        <w:tblLayout w:type="fixed"/>
        <w:tblCellMar>
          <w:left w:w="0" w:type="dxa"/>
          <w:right w:w="0" w:type="dxa"/>
        </w:tblCellMar>
        <w:tblLook w:val="04A0"/>
      </w:tblPr>
      <w:tblGrid>
        <w:gridCol w:w="2364"/>
        <w:gridCol w:w="1291"/>
        <w:gridCol w:w="1576"/>
        <w:gridCol w:w="1576"/>
        <w:gridCol w:w="1593"/>
        <w:gridCol w:w="1239"/>
        <w:gridCol w:w="1134"/>
      </w:tblGrid>
      <w:tr w:rsidR="004D365C" w:rsidRPr="004D365C" w:rsidTr="004D365C">
        <w:trPr>
          <w:trHeight w:val="1319"/>
        </w:trPr>
        <w:tc>
          <w:tcPr>
            <w:tcW w:w="2364" w:type="dxa"/>
            <w:tcBorders>
              <w:top w:val="single" w:sz="8" w:space="0" w:color="auto"/>
              <w:left w:val="single" w:sz="8" w:space="0" w:color="auto"/>
              <w:bottom w:val="single" w:sz="4" w:space="0" w:color="auto"/>
              <w:right w:val="single" w:sz="8" w:space="0" w:color="auto"/>
            </w:tcBorders>
          </w:tcPr>
          <w:p w:rsidR="004D365C" w:rsidRPr="004D365C" w:rsidRDefault="004D365C" w:rsidP="004D365C">
            <w:pPr>
              <w:spacing w:line="313" w:lineRule="exact"/>
              <w:jc w:val="center"/>
              <w:rPr>
                <w:sz w:val="24"/>
                <w:szCs w:val="24"/>
              </w:rPr>
            </w:pPr>
            <w:r w:rsidRPr="004D365C">
              <w:rPr>
                <w:w w:val="99"/>
                <w:sz w:val="24"/>
                <w:szCs w:val="24"/>
              </w:rPr>
              <w:t>Наименование</w:t>
            </w:r>
          </w:p>
          <w:p w:rsidR="004D365C" w:rsidRPr="004D365C" w:rsidRDefault="004D365C" w:rsidP="004D365C">
            <w:pPr>
              <w:jc w:val="center"/>
              <w:rPr>
                <w:sz w:val="24"/>
                <w:szCs w:val="24"/>
              </w:rPr>
            </w:pPr>
            <w:r w:rsidRPr="004D365C">
              <w:rPr>
                <w:sz w:val="24"/>
                <w:szCs w:val="24"/>
              </w:rPr>
              <w:t>целевого индикатора</w:t>
            </w:r>
          </w:p>
          <w:p w:rsidR="004D365C" w:rsidRPr="004D365C" w:rsidRDefault="004D365C" w:rsidP="004D365C">
            <w:pPr>
              <w:jc w:val="center"/>
              <w:rPr>
                <w:sz w:val="24"/>
                <w:szCs w:val="24"/>
              </w:rPr>
            </w:pPr>
            <w:r w:rsidRPr="004D365C">
              <w:rPr>
                <w:sz w:val="24"/>
                <w:szCs w:val="24"/>
              </w:rPr>
              <w:t>(показателя)</w:t>
            </w:r>
          </w:p>
          <w:p w:rsidR="004D365C" w:rsidRPr="004D365C" w:rsidRDefault="004D365C" w:rsidP="004D365C">
            <w:pPr>
              <w:jc w:val="center"/>
              <w:rPr>
                <w:sz w:val="24"/>
                <w:szCs w:val="24"/>
              </w:rPr>
            </w:pPr>
            <w:r w:rsidRPr="004D365C">
              <w:rPr>
                <w:sz w:val="24"/>
                <w:szCs w:val="24"/>
              </w:rPr>
              <w:t>Подпрограммы</w:t>
            </w:r>
          </w:p>
        </w:tc>
        <w:tc>
          <w:tcPr>
            <w:tcW w:w="1291" w:type="dxa"/>
            <w:tcBorders>
              <w:top w:val="single" w:sz="8" w:space="0" w:color="auto"/>
              <w:bottom w:val="single" w:sz="4" w:space="0" w:color="auto"/>
              <w:right w:val="single" w:sz="4" w:space="0" w:color="auto"/>
            </w:tcBorders>
          </w:tcPr>
          <w:p w:rsidR="004D365C" w:rsidRPr="004D365C" w:rsidRDefault="004D365C" w:rsidP="004D365C">
            <w:pPr>
              <w:spacing w:line="313" w:lineRule="exact"/>
              <w:jc w:val="center"/>
              <w:rPr>
                <w:sz w:val="24"/>
                <w:szCs w:val="24"/>
              </w:rPr>
            </w:pPr>
            <w:r w:rsidRPr="004D365C">
              <w:rPr>
                <w:sz w:val="24"/>
                <w:szCs w:val="24"/>
              </w:rPr>
              <w:t>Единица</w:t>
            </w:r>
          </w:p>
          <w:p w:rsidR="004D365C" w:rsidRPr="004D365C" w:rsidRDefault="004D365C" w:rsidP="004D365C">
            <w:pPr>
              <w:jc w:val="center"/>
              <w:rPr>
                <w:sz w:val="24"/>
                <w:szCs w:val="24"/>
              </w:rPr>
            </w:pPr>
            <w:r w:rsidRPr="004D365C">
              <w:rPr>
                <w:w w:val="98"/>
                <w:sz w:val="24"/>
                <w:szCs w:val="24"/>
              </w:rPr>
              <w:t>измерения</w:t>
            </w:r>
          </w:p>
        </w:tc>
        <w:tc>
          <w:tcPr>
            <w:tcW w:w="1576"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jc w:val="center"/>
              <w:rPr>
                <w:w w:val="99"/>
                <w:sz w:val="24"/>
                <w:szCs w:val="24"/>
              </w:rPr>
            </w:pPr>
            <w:r w:rsidRPr="004D365C">
              <w:rPr>
                <w:w w:val="99"/>
                <w:sz w:val="24"/>
                <w:szCs w:val="24"/>
              </w:rPr>
              <w:t>2021 год</w:t>
            </w:r>
          </w:p>
        </w:tc>
        <w:tc>
          <w:tcPr>
            <w:tcW w:w="1576"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jc w:val="center"/>
              <w:rPr>
                <w:sz w:val="24"/>
                <w:szCs w:val="24"/>
              </w:rPr>
            </w:pPr>
            <w:r w:rsidRPr="004D365C">
              <w:rPr>
                <w:w w:val="99"/>
                <w:sz w:val="24"/>
                <w:szCs w:val="24"/>
              </w:rPr>
              <w:t>2022 год</w:t>
            </w:r>
          </w:p>
        </w:tc>
        <w:tc>
          <w:tcPr>
            <w:tcW w:w="1593"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spacing w:line="313" w:lineRule="exact"/>
              <w:ind w:right="40"/>
              <w:jc w:val="center"/>
              <w:rPr>
                <w:sz w:val="24"/>
                <w:szCs w:val="24"/>
              </w:rPr>
            </w:pPr>
            <w:r w:rsidRPr="004D365C">
              <w:rPr>
                <w:w w:val="99"/>
                <w:sz w:val="24"/>
                <w:szCs w:val="24"/>
              </w:rPr>
              <w:t>2023 год</w:t>
            </w:r>
          </w:p>
        </w:tc>
        <w:tc>
          <w:tcPr>
            <w:tcW w:w="1239"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spacing w:line="313" w:lineRule="exact"/>
              <w:jc w:val="center"/>
              <w:rPr>
                <w:sz w:val="24"/>
                <w:szCs w:val="24"/>
              </w:rPr>
            </w:pPr>
            <w:r w:rsidRPr="004D365C">
              <w:rPr>
                <w:sz w:val="24"/>
                <w:szCs w:val="24"/>
              </w:rPr>
              <w:t>2024 год</w:t>
            </w:r>
          </w:p>
        </w:tc>
        <w:tc>
          <w:tcPr>
            <w:tcW w:w="1134"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spacing w:line="313" w:lineRule="exact"/>
              <w:jc w:val="center"/>
              <w:rPr>
                <w:sz w:val="24"/>
                <w:szCs w:val="24"/>
              </w:rPr>
            </w:pPr>
            <w:r w:rsidRPr="004D365C">
              <w:rPr>
                <w:sz w:val="24"/>
                <w:szCs w:val="24"/>
              </w:rPr>
              <w:t>2025 год</w:t>
            </w:r>
          </w:p>
        </w:tc>
      </w:tr>
      <w:tr w:rsidR="004D365C" w:rsidRPr="004D365C" w:rsidTr="004D365C">
        <w:trPr>
          <w:trHeight w:val="1132"/>
        </w:trPr>
        <w:tc>
          <w:tcPr>
            <w:tcW w:w="2364" w:type="dxa"/>
            <w:tcBorders>
              <w:top w:val="single" w:sz="4" w:space="0" w:color="auto"/>
              <w:left w:val="single" w:sz="8" w:space="0" w:color="auto"/>
              <w:bottom w:val="single" w:sz="4" w:space="0" w:color="auto"/>
              <w:right w:val="single" w:sz="8" w:space="0" w:color="auto"/>
            </w:tcBorders>
          </w:tcPr>
          <w:p w:rsidR="004D365C" w:rsidRPr="004D365C" w:rsidRDefault="004D365C" w:rsidP="004D365C">
            <w:pPr>
              <w:jc w:val="center"/>
              <w:rPr>
                <w:sz w:val="24"/>
                <w:szCs w:val="24"/>
              </w:rPr>
            </w:pPr>
            <w:r w:rsidRPr="004D365C">
              <w:rPr>
                <w:w w:val="99"/>
                <w:sz w:val="24"/>
                <w:szCs w:val="24"/>
              </w:rPr>
              <w:t>Обеспечение деятельности МФЦ</w:t>
            </w:r>
          </w:p>
        </w:tc>
        <w:tc>
          <w:tcPr>
            <w:tcW w:w="1291" w:type="dxa"/>
            <w:tcBorders>
              <w:top w:val="single" w:sz="4" w:space="0" w:color="auto"/>
              <w:bottom w:val="single" w:sz="4" w:space="0" w:color="auto"/>
              <w:right w:val="single" w:sz="4" w:space="0" w:color="auto"/>
            </w:tcBorders>
          </w:tcPr>
          <w:p w:rsidR="004D365C" w:rsidRPr="004D365C" w:rsidRDefault="004D365C" w:rsidP="004D365C">
            <w:pPr>
              <w:spacing w:line="308" w:lineRule="exact"/>
              <w:jc w:val="center"/>
              <w:rPr>
                <w:sz w:val="24"/>
                <w:szCs w:val="24"/>
              </w:rPr>
            </w:pPr>
            <w:r w:rsidRPr="004D365C">
              <w:rPr>
                <w:sz w:val="24"/>
                <w:szCs w:val="24"/>
              </w:rPr>
              <w:t>%</w:t>
            </w:r>
          </w:p>
        </w:tc>
        <w:tc>
          <w:tcPr>
            <w:tcW w:w="1576"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jc w:val="center"/>
              <w:rPr>
                <w:sz w:val="24"/>
                <w:szCs w:val="24"/>
              </w:rPr>
            </w:pPr>
            <w:r w:rsidRPr="004D365C">
              <w:rPr>
                <w:w w:val="99"/>
                <w:sz w:val="24"/>
                <w:szCs w:val="24"/>
              </w:rPr>
              <w:t>100</w:t>
            </w:r>
          </w:p>
        </w:tc>
        <w:tc>
          <w:tcPr>
            <w:tcW w:w="1576"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jc w:val="center"/>
              <w:rPr>
                <w:sz w:val="24"/>
                <w:szCs w:val="24"/>
              </w:rPr>
            </w:pPr>
            <w:r w:rsidRPr="004D365C">
              <w:rPr>
                <w:w w:val="99"/>
                <w:sz w:val="24"/>
                <w:szCs w:val="24"/>
              </w:rPr>
              <w:t>100</w:t>
            </w:r>
          </w:p>
        </w:tc>
        <w:tc>
          <w:tcPr>
            <w:tcW w:w="1593"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jc w:val="center"/>
              <w:rPr>
                <w:sz w:val="24"/>
                <w:szCs w:val="24"/>
              </w:rPr>
            </w:pPr>
            <w:r w:rsidRPr="004D365C">
              <w:rPr>
                <w:w w:val="99"/>
                <w:sz w:val="24"/>
                <w:szCs w:val="24"/>
              </w:rPr>
              <w:t>100</w:t>
            </w:r>
          </w:p>
        </w:tc>
        <w:tc>
          <w:tcPr>
            <w:tcW w:w="1239"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jc w:val="center"/>
              <w:rPr>
                <w:sz w:val="24"/>
                <w:szCs w:val="24"/>
              </w:rPr>
            </w:pPr>
            <w:r w:rsidRPr="004D365C">
              <w:rPr>
                <w:w w:val="99"/>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jc w:val="center"/>
              <w:rPr>
                <w:sz w:val="24"/>
                <w:szCs w:val="24"/>
              </w:rPr>
            </w:pPr>
            <w:r w:rsidRPr="004D365C">
              <w:rPr>
                <w:w w:val="99"/>
                <w:sz w:val="24"/>
                <w:szCs w:val="24"/>
              </w:rPr>
              <w:t>0</w:t>
            </w:r>
          </w:p>
        </w:tc>
      </w:tr>
      <w:tr w:rsidR="004D365C" w:rsidRPr="004D365C" w:rsidTr="004D365C">
        <w:trPr>
          <w:trHeight w:val="1421"/>
        </w:trPr>
        <w:tc>
          <w:tcPr>
            <w:tcW w:w="2364" w:type="dxa"/>
            <w:tcBorders>
              <w:top w:val="single" w:sz="4" w:space="0" w:color="auto"/>
              <w:left w:val="single" w:sz="8" w:space="0" w:color="auto"/>
              <w:bottom w:val="single" w:sz="4" w:space="0" w:color="auto"/>
              <w:right w:val="single" w:sz="8" w:space="0" w:color="auto"/>
            </w:tcBorders>
          </w:tcPr>
          <w:p w:rsidR="004D365C" w:rsidRPr="004D365C" w:rsidRDefault="004D365C" w:rsidP="004D365C">
            <w:pPr>
              <w:spacing w:line="308" w:lineRule="exact"/>
              <w:jc w:val="center"/>
              <w:rPr>
                <w:sz w:val="24"/>
                <w:szCs w:val="24"/>
              </w:rPr>
            </w:pPr>
            <w:r w:rsidRPr="004D365C">
              <w:rPr>
                <w:w w:val="99"/>
                <w:sz w:val="24"/>
                <w:szCs w:val="24"/>
              </w:rPr>
              <w:t>Количество</w:t>
            </w:r>
          </w:p>
          <w:p w:rsidR="004D365C" w:rsidRPr="004D365C" w:rsidRDefault="004D365C" w:rsidP="004D365C">
            <w:pPr>
              <w:jc w:val="center"/>
              <w:rPr>
                <w:sz w:val="24"/>
                <w:szCs w:val="24"/>
              </w:rPr>
            </w:pPr>
            <w:r w:rsidRPr="004D365C">
              <w:rPr>
                <w:sz w:val="24"/>
                <w:szCs w:val="24"/>
              </w:rPr>
              <w:t>специалистов</w:t>
            </w:r>
          </w:p>
          <w:p w:rsidR="004D365C" w:rsidRPr="004D365C" w:rsidRDefault="004D365C" w:rsidP="004D365C">
            <w:pPr>
              <w:jc w:val="center"/>
              <w:rPr>
                <w:sz w:val="24"/>
                <w:szCs w:val="24"/>
              </w:rPr>
            </w:pPr>
            <w:r w:rsidRPr="004D365C">
              <w:rPr>
                <w:w w:val="99"/>
                <w:sz w:val="24"/>
                <w:szCs w:val="24"/>
              </w:rPr>
              <w:t>работающих в режиме</w:t>
            </w:r>
          </w:p>
          <w:p w:rsidR="004D365C" w:rsidRPr="004D365C" w:rsidRDefault="004D365C" w:rsidP="004D365C">
            <w:pPr>
              <w:jc w:val="center"/>
              <w:rPr>
                <w:sz w:val="24"/>
                <w:szCs w:val="24"/>
              </w:rPr>
            </w:pPr>
            <w:r w:rsidRPr="004D365C">
              <w:rPr>
                <w:w w:val="99"/>
                <w:sz w:val="24"/>
                <w:szCs w:val="24"/>
              </w:rPr>
              <w:t>«одного окна»</w:t>
            </w:r>
          </w:p>
        </w:tc>
        <w:tc>
          <w:tcPr>
            <w:tcW w:w="1291" w:type="dxa"/>
            <w:tcBorders>
              <w:top w:val="single" w:sz="4" w:space="0" w:color="auto"/>
              <w:bottom w:val="single" w:sz="4" w:space="0" w:color="auto"/>
              <w:right w:val="single" w:sz="4" w:space="0" w:color="auto"/>
            </w:tcBorders>
          </w:tcPr>
          <w:p w:rsidR="004D365C" w:rsidRPr="004D365C" w:rsidRDefault="004D365C" w:rsidP="004D365C">
            <w:pPr>
              <w:spacing w:line="308" w:lineRule="exact"/>
              <w:jc w:val="center"/>
              <w:rPr>
                <w:sz w:val="24"/>
                <w:szCs w:val="24"/>
              </w:rPr>
            </w:pPr>
            <w:r w:rsidRPr="004D365C">
              <w:rPr>
                <w:sz w:val="24"/>
                <w:szCs w:val="24"/>
              </w:rPr>
              <w:t>чел.</w:t>
            </w:r>
          </w:p>
        </w:tc>
        <w:tc>
          <w:tcPr>
            <w:tcW w:w="1576"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spacing w:line="308" w:lineRule="exact"/>
              <w:jc w:val="center"/>
              <w:rPr>
                <w:sz w:val="24"/>
                <w:szCs w:val="24"/>
              </w:rPr>
            </w:pPr>
            <w:r w:rsidRPr="004D365C">
              <w:rPr>
                <w:w w:val="99"/>
                <w:sz w:val="24"/>
                <w:szCs w:val="24"/>
              </w:rPr>
              <w:t>6</w:t>
            </w:r>
          </w:p>
        </w:tc>
        <w:tc>
          <w:tcPr>
            <w:tcW w:w="1576"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spacing w:line="308" w:lineRule="exact"/>
              <w:jc w:val="center"/>
              <w:rPr>
                <w:sz w:val="24"/>
                <w:szCs w:val="24"/>
              </w:rPr>
            </w:pPr>
            <w:r w:rsidRPr="004D365C">
              <w:rPr>
                <w:w w:val="99"/>
                <w:sz w:val="24"/>
                <w:szCs w:val="24"/>
              </w:rPr>
              <w:t>6,5</w:t>
            </w:r>
          </w:p>
        </w:tc>
        <w:tc>
          <w:tcPr>
            <w:tcW w:w="1593"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jc w:val="center"/>
              <w:rPr>
                <w:sz w:val="24"/>
                <w:szCs w:val="24"/>
              </w:rPr>
            </w:pPr>
            <w:r w:rsidRPr="004D365C">
              <w:rPr>
                <w:w w:val="99"/>
                <w:sz w:val="24"/>
                <w:szCs w:val="24"/>
              </w:rPr>
              <w:t>6,5</w:t>
            </w:r>
          </w:p>
        </w:tc>
        <w:tc>
          <w:tcPr>
            <w:tcW w:w="1239"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jc w:val="center"/>
              <w:rPr>
                <w:sz w:val="24"/>
                <w:szCs w:val="24"/>
              </w:rPr>
            </w:pPr>
            <w:r w:rsidRPr="004D365C">
              <w:rPr>
                <w:w w:val="99"/>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jc w:val="center"/>
              <w:rPr>
                <w:sz w:val="24"/>
                <w:szCs w:val="24"/>
              </w:rPr>
            </w:pPr>
            <w:r w:rsidRPr="004D365C">
              <w:rPr>
                <w:w w:val="99"/>
                <w:sz w:val="24"/>
                <w:szCs w:val="24"/>
              </w:rPr>
              <w:t>0</w:t>
            </w:r>
          </w:p>
        </w:tc>
      </w:tr>
      <w:tr w:rsidR="004D365C" w:rsidRPr="004D365C" w:rsidTr="004D365C">
        <w:trPr>
          <w:trHeight w:val="838"/>
        </w:trPr>
        <w:tc>
          <w:tcPr>
            <w:tcW w:w="2364" w:type="dxa"/>
            <w:tcBorders>
              <w:top w:val="single" w:sz="4" w:space="0" w:color="auto"/>
              <w:left w:val="single" w:sz="8" w:space="0" w:color="auto"/>
              <w:bottom w:val="single" w:sz="4" w:space="0" w:color="auto"/>
              <w:right w:val="single" w:sz="8" w:space="0" w:color="auto"/>
            </w:tcBorders>
          </w:tcPr>
          <w:p w:rsidR="004D365C" w:rsidRPr="004D365C" w:rsidRDefault="004D365C" w:rsidP="004D365C">
            <w:pPr>
              <w:spacing w:line="308" w:lineRule="exact"/>
              <w:ind w:left="120"/>
              <w:jc w:val="center"/>
              <w:rPr>
                <w:sz w:val="24"/>
                <w:szCs w:val="24"/>
              </w:rPr>
            </w:pPr>
            <w:r w:rsidRPr="004D365C">
              <w:rPr>
                <w:sz w:val="24"/>
                <w:szCs w:val="24"/>
              </w:rPr>
              <w:t>Количество предоставляемых услуг</w:t>
            </w:r>
          </w:p>
        </w:tc>
        <w:tc>
          <w:tcPr>
            <w:tcW w:w="1291" w:type="dxa"/>
            <w:tcBorders>
              <w:top w:val="single" w:sz="4" w:space="0" w:color="auto"/>
              <w:bottom w:val="single" w:sz="4" w:space="0" w:color="auto"/>
              <w:right w:val="single" w:sz="4" w:space="0" w:color="auto"/>
            </w:tcBorders>
          </w:tcPr>
          <w:p w:rsidR="004D365C" w:rsidRPr="004D365C" w:rsidRDefault="004D365C" w:rsidP="004D365C">
            <w:pPr>
              <w:spacing w:line="308" w:lineRule="exact"/>
              <w:ind w:left="80"/>
              <w:jc w:val="center"/>
              <w:rPr>
                <w:sz w:val="24"/>
                <w:szCs w:val="24"/>
              </w:rPr>
            </w:pPr>
            <w:r w:rsidRPr="004D365C">
              <w:rPr>
                <w:sz w:val="24"/>
                <w:szCs w:val="24"/>
              </w:rPr>
              <w:t>услуга</w:t>
            </w:r>
          </w:p>
        </w:tc>
        <w:tc>
          <w:tcPr>
            <w:tcW w:w="1576"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spacing w:line="308" w:lineRule="exact"/>
              <w:ind w:left="80"/>
              <w:jc w:val="center"/>
              <w:rPr>
                <w:sz w:val="24"/>
                <w:szCs w:val="24"/>
              </w:rPr>
            </w:pPr>
            <w:r w:rsidRPr="004D365C">
              <w:rPr>
                <w:sz w:val="24"/>
                <w:szCs w:val="24"/>
              </w:rPr>
              <w:t>10913</w:t>
            </w:r>
          </w:p>
        </w:tc>
        <w:tc>
          <w:tcPr>
            <w:tcW w:w="1576"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spacing w:line="308" w:lineRule="exact"/>
              <w:ind w:left="80"/>
              <w:jc w:val="center"/>
              <w:rPr>
                <w:sz w:val="24"/>
                <w:szCs w:val="24"/>
              </w:rPr>
            </w:pPr>
            <w:r w:rsidRPr="004D365C">
              <w:rPr>
                <w:sz w:val="24"/>
                <w:szCs w:val="24"/>
              </w:rPr>
              <w:t>12004</w:t>
            </w:r>
          </w:p>
        </w:tc>
        <w:tc>
          <w:tcPr>
            <w:tcW w:w="1593"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spacing w:line="308" w:lineRule="exact"/>
              <w:ind w:left="100"/>
              <w:jc w:val="center"/>
              <w:rPr>
                <w:sz w:val="24"/>
                <w:szCs w:val="24"/>
              </w:rPr>
            </w:pPr>
            <w:r w:rsidRPr="004D365C">
              <w:rPr>
                <w:sz w:val="24"/>
                <w:szCs w:val="24"/>
              </w:rPr>
              <w:t>13204</w:t>
            </w:r>
          </w:p>
        </w:tc>
        <w:tc>
          <w:tcPr>
            <w:tcW w:w="1239"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spacing w:line="308" w:lineRule="exact"/>
              <w:ind w:left="100"/>
              <w:jc w:val="center"/>
              <w:rPr>
                <w:sz w:val="24"/>
                <w:szCs w:val="24"/>
              </w:rPr>
            </w:pPr>
            <w:r w:rsidRPr="004D365C">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spacing w:line="308" w:lineRule="exact"/>
              <w:ind w:left="100"/>
              <w:jc w:val="center"/>
              <w:rPr>
                <w:sz w:val="24"/>
                <w:szCs w:val="24"/>
              </w:rPr>
            </w:pPr>
            <w:r w:rsidRPr="004D365C">
              <w:rPr>
                <w:sz w:val="24"/>
                <w:szCs w:val="24"/>
              </w:rPr>
              <w:t>0</w:t>
            </w:r>
          </w:p>
        </w:tc>
      </w:tr>
    </w:tbl>
    <w:p w:rsidR="004D365C" w:rsidRPr="004D365C" w:rsidRDefault="004D365C" w:rsidP="004D365C">
      <w:pPr>
        <w:ind w:right="140"/>
        <w:jc w:val="right"/>
        <w:rPr>
          <w:sz w:val="24"/>
          <w:szCs w:val="24"/>
        </w:rPr>
      </w:pPr>
    </w:p>
    <w:p w:rsidR="004D365C" w:rsidRPr="004D365C" w:rsidRDefault="004D365C" w:rsidP="004D365C">
      <w:pPr>
        <w:ind w:right="140"/>
        <w:jc w:val="right"/>
        <w:rPr>
          <w:sz w:val="24"/>
          <w:szCs w:val="24"/>
        </w:rPr>
      </w:pPr>
    </w:p>
    <w:p w:rsidR="004D365C" w:rsidRPr="004D365C" w:rsidRDefault="004D365C" w:rsidP="004D365C">
      <w:pPr>
        <w:ind w:right="140"/>
        <w:jc w:val="right"/>
        <w:rPr>
          <w:sz w:val="24"/>
          <w:szCs w:val="24"/>
        </w:rPr>
      </w:pPr>
    </w:p>
    <w:p w:rsidR="004D365C" w:rsidRPr="004D365C" w:rsidRDefault="004D365C" w:rsidP="004D365C">
      <w:pPr>
        <w:ind w:right="140"/>
        <w:jc w:val="right"/>
        <w:rPr>
          <w:sz w:val="24"/>
          <w:szCs w:val="24"/>
        </w:rPr>
      </w:pPr>
    </w:p>
    <w:p w:rsidR="004D365C" w:rsidRPr="004D365C" w:rsidRDefault="004D365C" w:rsidP="004D365C">
      <w:pPr>
        <w:ind w:right="140"/>
        <w:jc w:val="center"/>
        <w:rPr>
          <w:b/>
          <w:sz w:val="24"/>
          <w:szCs w:val="24"/>
        </w:rPr>
      </w:pPr>
      <w:r w:rsidRPr="004D365C">
        <w:rPr>
          <w:b/>
          <w:sz w:val="24"/>
          <w:szCs w:val="24"/>
        </w:rPr>
        <w:t>4. Ресурсное обеспечение подпрограммы</w:t>
      </w:r>
    </w:p>
    <w:p w:rsidR="004D365C" w:rsidRPr="004D365C" w:rsidRDefault="004D365C" w:rsidP="004D365C">
      <w:pPr>
        <w:ind w:right="140"/>
        <w:jc w:val="right"/>
        <w:rPr>
          <w:sz w:val="24"/>
          <w:szCs w:val="24"/>
        </w:rPr>
      </w:pPr>
    </w:p>
    <w:p w:rsidR="004D365C" w:rsidRPr="004D365C" w:rsidRDefault="004D365C" w:rsidP="004D365C">
      <w:pPr>
        <w:spacing w:line="238" w:lineRule="auto"/>
        <w:ind w:left="120" w:right="140" w:firstLine="708"/>
        <w:jc w:val="both"/>
        <w:rPr>
          <w:sz w:val="24"/>
          <w:szCs w:val="24"/>
        </w:rPr>
      </w:pPr>
      <w:r w:rsidRPr="004D365C">
        <w:rPr>
          <w:sz w:val="24"/>
          <w:szCs w:val="24"/>
        </w:rPr>
        <w:t>Финансирование мероприятий программы осуществляется за счёт местного и областного бюджета. Объём финансирования муниципальной программы за счёт местного и областного бюджета носят прогнозный характер и подлежат ежегодному уточнению в установленном порядке при формировании проектов местного и областного бюджета на очередной финансовый год исходя из возможностей местного и областного бюджета.</w:t>
      </w:r>
    </w:p>
    <w:p w:rsidR="004D365C" w:rsidRPr="004D365C" w:rsidRDefault="004D365C" w:rsidP="004D365C">
      <w:pPr>
        <w:spacing w:line="238" w:lineRule="auto"/>
        <w:ind w:left="120" w:right="140" w:firstLine="708"/>
        <w:jc w:val="both"/>
        <w:rPr>
          <w:sz w:val="24"/>
          <w:szCs w:val="24"/>
        </w:rPr>
      </w:pPr>
    </w:p>
    <w:tbl>
      <w:tblPr>
        <w:tblStyle w:val="afa"/>
        <w:tblW w:w="10336" w:type="dxa"/>
        <w:tblInd w:w="120" w:type="dxa"/>
        <w:tblLayout w:type="fixed"/>
        <w:tblLook w:val="04A0"/>
      </w:tblPr>
      <w:tblGrid>
        <w:gridCol w:w="1689"/>
        <w:gridCol w:w="1276"/>
        <w:gridCol w:w="1276"/>
        <w:gridCol w:w="1276"/>
        <w:gridCol w:w="1275"/>
        <w:gridCol w:w="1276"/>
        <w:gridCol w:w="2268"/>
      </w:tblGrid>
      <w:tr w:rsidR="004D365C" w:rsidRPr="004D365C" w:rsidTr="004D365C">
        <w:trPr>
          <w:trHeight w:val="555"/>
        </w:trPr>
        <w:tc>
          <w:tcPr>
            <w:tcW w:w="1689" w:type="dxa"/>
          </w:tcPr>
          <w:p w:rsidR="004D365C" w:rsidRPr="004D365C" w:rsidRDefault="004D365C" w:rsidP="004D365C">
            <w:pPr>
              <w:spacing w:line="238" w:lineRule="auto"/>
              <w:ind w:right="140"/>
              <w:jc w:val="center"/>
              <w:rPr>
                <w:rFonts w:ascii="Times New Roman" w:hAnsi="Times New Roman"/>
                <w:sz w:val="24"/>
                <w:szCs w:val="24"/>
              </w:rPr>
            </w:pPr>
            <w:r w:rsidRPr="004D365C">
              <w:rPr>
                <w:rFonts w:ascii="Times New Roman" w:hAnsi="Times New Roman"/>
                <w:sz w:val="24"/>
                <w:szCs w:val="24"/>
              </w:rPr>
              <w:t>Объем бюджетных ассигнований</w:t>
            </w:r>
          </w:p>
        </w:tc>
        <w:tc>
          <w:tcPr>
            <w:tcW w:w="1276" w:type="dxa"/>
          </w:tcPr>
          <w:p w:rsidR="004D365C" w:rsidRPr="004D365C" w:rsidRDefault="004D365C" w:rsidP="004D365C">
            <w:pPr>
              <w:spacing w:line="238" w:lineRule="auto"/>
              <w:ind w:right="140"/>
              <w:jc w:val="center"/>
              <w:rPr>
                <w:rFonts w:ascii="Times New Roman" w:hAnsi="Times New Roman"/>
                <w:sz w:val="24"/>
                <w:szCs w:val="24"/>
              </w:rPr>
            </w:pPr>
          </w:p>
          <w:p w:rsidR="004D365C" w:rsidRPr="004D365C" w:rsidRDefault="004D365C" w:rsidP="004D365C">
            <w:pPr>
              <w:jc w:val="center"/>
              <w:rPr>
                <w:rFonts w:ascii="Times New Roman" w:hAnsi="Times New Roman"/>
                <w:sz w:val="24"/>
                <w:szCs w:val="24"/>
              </w:rPr>
            </w:pPr>
            <w:r w:rsidRPr="004D365C">
              <w:rPr>
                <w:rFonts w:ascii="Times New Roman" w:hAnsi="Times New Roman"/>
                <w:sz w:val="24"/>
                <w:szCs w:val="24"/>
              </w:rPr>
              <w:t>2021 год</w:t>
            </w:r>
          </w:p>
        </w:tc>
        <w:tc>
          <w:tcPr>
            <w:tcW w:w="1276" w:type="dxa"/>
          </w:tcPr>
          <w:p w:rsidR="004D365C" w:rsidRPr="004D365C" w:rsidRDefault="004D365C" w:rsidP="004D365C">
            <w:pPr>
              <w:spacing w:line="238" w:lineRule="auto"/>
              <w:ind w:right="140"/>
              <w:jc w:val="center"/>
              <w:rPr>
                <w:rFonts w:ascii="Times New Roman" w:hAnsi="Times New Roman"/>
                <w:sz w:val="24"/>
                <w:szCs w:val="24"/>
              </w:rPr>
            </w:pPr>
          </w:p>
          <w:p w:rsidR="004D365C" w:rsidRPr="004D365C" w:rsidRDefault="004D365C" w:rsidP="004D365C">
            <w:pPr>
              <w:spacing w:line="238" w:lineRule="auto"/>
              <w:ind w:right="140"/>
              <w:jc w:val="center"/>
              <w:rPr>
                <w:rFonts w:ascii="Times New Roman" w:hAnsi="Times New Roman"/>
                <w:sz w:val="24"/>
                <w:szCs w:val="24"/>
              </w:rPr>
            </w:pPr>
            <w:r w:rsidRPr="004D365C">
              <w:rPr>
                <w:rFonts w:ascii="Times New Roman" w:hAnsi="Times New Roman"/>
                <w:sz w:val="24"/>
                <w:szCs w:val="24"/>
              </w:rPr>
              <w:t>2022 год</w:t>
            </w:r>
          </w:p>
        </w:tc>
        <w:tc>
          <w:tcPr>
            <w:tcW w:w="1276" w:type="dxa"/>
          </w:tcPr>
          <w:p w:rsidR="004D365C" w:rsidRPr="004D365C" w:rsidRDefault="004D365C" w:rsidP="004D365C">
            <w:pPr>
              <w:spacing w:line="238" w:lineRule="auto"/>
              <w:ind w:right="140"/>
              <w:jc w:val="center"/>
              <w:rPr>
                <w:rFonts w:ascii="Times New Roman" w:hAnsi="Times New Roman"/>
                <w:sz w:val="24"/>
                <w:szCs w:val="24"/>
              </w:rPr>
            </w:pPr>
          </w:p>
          <w:p w:rsidR="004D365C" w:rsidRPr="004D365C" w:rsidRDefault="004D365C" w:rsidP="004D365C">
            <w:pPr>
              <w:spacing w:line="238" w:lineRule="auto"/>
              <w:ind w:right="140"/>
              <w:jc w:val="center"/>
              <w:rPr>
                <w:rFonts w:ascii="Times New Roman" w:hAnsi="Times New Roman"/>
                <w:sz w:val="24"/>
                <w:szCs w:val="24"/>
              </w:rPr>
            </w:pPr>
            <w:r w:rsidRPr="004D365C">
              <w:rPr>
                <w:rFonts w:ascii="Times New Roman" w:hAnsi="Times New Roman"/>
                <w:sz w:val="24"/>
                <w:szCs w:val="24"/>
              </w:rPr>
              <w:t>2023 год</w:t>
            </w:r>
          </w:p>
        </w:tc>
        <w:tc>
          <w:tcPr>
            <w:tcW w:w="1275" w:type="dxa"/>
          </w:tcPr>
          <w:p w:rsidR="004D365C" w:rsidRPr="004D365C" w:rsidRDefault="004D365C" w:rsidP="004D365C">
            <w:pPr>
              <w:spacing w:line="238" w:lineRule="auto"/>
              <w:ind w:right="140"/>
              <w:jc w:val="center"/>
              <w:rPr>
                <w:rFonts w:ascii="Times New Roman" w:hAnsi="Times New Roman"/>
                <w:sz w:val="24"/>
                <w:szCs w:val="24"/>
              </w:rPr>
            </w:pPr>
          </w:p>
          <w:p w:rsidR="004D365C" w:rsidRPr="004D365C" w:rsidRDefault="004D365C" w:rsidP="004D365C">
            <w:pPr>
              <w:spacing w:line="238" w:lineRule="auto"/>
              <w:ind w:right="140"/>
              <w:jc w:val="center"/>
              <w:rPr>
                <w:rFonts w:ascii="Times New Roman" w:hAnsi="Times New Roman"/>
                <w:sz w:val="24"/>
                <w:szCs w:val="24"/>
              </w:rPr>
            </w:pPr>
            <w:r w:rsidRPr="004D365C">
              <w:rPr>
                <w:rFonts w:ascii="Times New Roman" w:hAnsi="Times New Roman"/>
                <w:sz w:val="24"/>
                <w:szCs w:val="24"/>
              </w:rPr>
              <w:t>2024 год</w:t>
            </w:r>
          </w:p>
        </w:tc>
        <w:tc>
          <w:tcPr>
            <w:tcW w:w="1276" w:type="dxa"/>
          </w:tcPr>
          <w:p w:rsidR="004D365C" w:rsidRPr="004D365C" w:rsidRDefault="004D365C" w:rsidP="004D365C">
            <w:pPr>
              <w:spacing w:line="238" w:lineRule="auto"/>
              <w:ind w:right="140"/>
              <w:jc w:val="center"/>
              <w:rPr>
                <w:rFonts w:ascii="Times New Roman" w:hAnsi="Times New Roman"/>
                <w:sz w:val="24"/>
                <w:szCs w:val="24"/>
              </w:rPr>
            </w:pPr>
          </w:p>
          <w:p w:rsidR="004D365C" w:rsidRPr="004D365C" w:rsidRDefault="004D365C" w:rsidP="004D365C">
            <w:pPr>
              <w:spacing w:line="238" w:lineRule="auto"/>
              <w:ind w:right="140"/>
              <w:jc w:val="center"/>
              <w:rPr>
                <w:rFonts w:ascii="Times New Roman" w:hAnsi="Times New Roman"/>
                <w:sz w:val="24"/>
                <w:szCs w:val="24"/>
              </w:rPr>
            </w:pPr>
            <w:r w:rsidRPr="004D365C">
              <w:rPr>
                <w:rFonts w:ascii="Times New Roman" w:hAnsi="Times New Roman"/>
                <w:sz w:val="24"/>
                <w:szCs w:val="24"/>
              </w:rPr>
              <w:t>2025 год</w:t>
            </w:r>
          </w:p>
        </w:tc>
        <w:tc>
          <w:tcPr>
            <w:tcW w:w="2268" w:type="dxa"/>
          </w:tcPr>
          <w:p w:rsidR="004D365C" w:rsidRPr="004D365C" w:rsidRDefault="004D365C" w:rsidP="004D365C">
            <w:pPr>
              <w:spacing w:line="238" w:lineRule="auto"/>
              <w:ind w:right="140"/>
              <w:jc w:val="center"/>
              <w:rPr>
                <w:rFonts w:ascii="Times New Roman" w:hAnsi="Times New Roman"/>
                <w:sz w:val="24"/>
                <w:szCs w:val="24"/>
              </w:rPr>
            </w:pPr>
            <w:r w:rsidRPr="004D365C">
              <w:rPr>
                <w:rFonts w:ascii="Times New Roman" w:hAnsi="Times New Roman"/>
                <w:sz w:val="24"/>
                <w:szCs w:val="24"/>
              </w:rPr>
              <w:t>Источник финансирования</w:t>
            </w:r>
          </w:p>
        </w:tc>
      </w:tr>
      <w:tr w:rsidR="004D365C" w:rsidRPr="004D365C" w:rsidTr="004D365C">
        <w:trPr>
          <w:trHeight w:val="1551"/>
        </w:trPr>
        <w:tc>
          <w:tcPr>
            <w:tcW w:w="1689" w:type="dxa"/>
            <w:vMerge w:val="restart"/>
          </w:tcPr>
          <w:p w:rsidR="004D365C" w:rsidRPr="004D365C" w:rsidRDefault="004D365C" w:rsidP="004D365C">
            <w:pPr>
              <w:spacing w:line="238" w:lineRule="auto"/>
              <w:ind w:right="140"/>
              <w:jc w:val="both"/>
              <w:rPr>
                <w:rFonts w:ascii="Times New Roman" w:hAnsi="Times New Roman"/>
                <w:sz w:val="24"/>
                <w:szCs w:val="24"/>
              </w:rPr>
            </w:pPr>
            <w:r w:rsidRPr="004D365C">
              <w:rPr>
                <w:rFonts w:ascii="Times New Roman" w:hAnsi="Times New Roman"/>
                <w:sz w:val="24"/>
                <w:szCs w:val="24"/>
              </w:rPr>
              <w:t>Обеспечение деятельности МФЦ предоставления государственных и муниципальных услуг»</w:t>
            </w:r>
          </w:p>
        </w:tc>
        <w:tc>
          <w:tcPr>
            <w:tcW w:w="1276" w:type="dxa"/>
          </w:tcPr>
          <w:p w:rsidR="004D365C" w:rsidRPr="004D365C" w:rsidRDefault="004D365C" w:rsidP="004D365C">
            <w:pPr>
              <w:tabs>
                <w:tab w:val="left" w:pos="3300"/>
              </w:tabs>
              <w:jc w:val="center"/>
              <w:rPr>
                <w:rFonts w:ascii="Times New Roman" w:hAnsi="Times New Roman"/>
                <w:sz w:val="24"/>
                <w:szCs w:val="24"/>
              </w:rPr>
            </w:pPr>
          </w:p>
          <w:p w:rsidR="004D365C" w:rsidRPr="004D365C" w:rsidRDefault="004D365C" w:rsidP="004D365C">
            <w:pPr>
              <w:tabs>
                <w:tab w:val="left" w:pos="3300"/>
              </w:tabs>
              <w:jc w:val="center"/>
              <w:rPr>
                <w:rFonts w:ascii="Times New Roman" w:eastAsia="Times New Roman" w:hAnsi="Times New Roman"/>
                <w:bCs/>
                <w:sz w:val="24"/>
                <w:szCs w:val="24"/>
              </w:rPr>
            </w:pPr>
            <w:r w:rsidRPr="004D365C">
              <w:rPr>
                <w:rFonts w:ascii="Times New Roman" w:hAnsi="Times New Roman"/>
                <w:sz w:val="24"/>
                <w:szCs w:val="24"/>
              </w:rPr>
              <w:t>2684044,00</w:t>
            </w:r>
          </w:p>
        </w:tc>
        <w:tc>
          <w:tcPr>
            <w:tcW w:w="1276" w:type="dxa"/>
          </w:tcPr>
          <w:p w:rsidR="004D365C" w:rsidRPr="004D365C" w:rsidRDefault="004D365C" w:rsidP="004D365C">
            <w:pPr>
              <w:tabs>
                <w:tab w:val="left" w:pos="3300"/>
              </w:tabs>
              <w:jc w:val="center"/>
              <w:rPr>
                <w:rFonts w:ascii="Times New Roman" w:hAnsi="Times New Roman"/>
                <w:sz w:val="24"/>
                <w:szCs w:val="24"/>
              </w:rPr>
            </w:pPr>
          </w:p>
          <w:p w:rsidR="004D365C" w:rsidRPr="004D365C" w:rsidRDefault="004D365C" w:rsidP="004D365C">
            <w:pPr>
              <w:tabs>
                <w:tab w:val="left" w:pos="3300"/>
              </w:tabs>
              <w:jc w:val="center"/>
              <w:rPr>
                <w:rFonts w:ascii="Times New Roman" w:hAnsi="Times New Roman"/>
                <w:sz w:val="24"/>
                <w:szCs w:val="24"/>
              </w:rPr>
            </w:pPr>
            <w:r w:rsidRPr="004D365C">
              <w:rPr>
                <w:rFonts w:ascii="Times New Roman" w:hAnsi="Times New Roman"/>
                <w:sz w:val="24"/>
                <w:szCs w:val="24"/>
              </w:rPr>
              <w:t>2764796,34</w:t>
            </w:r>
          </w:p>
          <w:p w:rsidR="004D365C" w:rsidRPr="004D365C" w:rsidRDefault="004D365C" w:rsidP="004D365C">
            <w:pPr>
              <w:tabs>
                <w:tab w:val="left" w:pos="3300"/>
              </w:tabs>
              <w:jc w:val="center"/>
              <w:rPr>
                <w:rFonts w:ascii="Times New Roman" w:hAnsi="Times New Roman"/>
                <w:sz w:val="24"/>
                <w:szCs w:val="24"/>
              </w:rPr>
            </w:pPr>
          </w:p>
          <w:p w:rsidR="004D365C" w:rsidRPr="004D365C" w:rsidRDefault="004D365C" w:rsidP="004D365C">
            <w:pPr>
              <w:tabs>
                <w:tab w:val="left" w:pos="3300"/>
              </w:tabs>
              <w:jc w:val="center"/>
              <w:rPr>
                <w:rFonts w:ascii="Times New Roman" w:hAnsi="Times New Roman"/>
                <w:sz w:val="24"/>
                <w:szCs w:val="24"/>
              </w:rPr>
            </w:pPr>
          </w:p>
          <w:p w:rsidR="004D365C" w:rsidRPr="004D365C" w:rsidRDefault="004D365C" w:rsidP="004D365C">
            <w:pPr>
              <w:tabs>
                <w:tab w:val="left" w:pos="3300"/>
              </w:tabs>
              <w:jc w:val="center"/>
              <w:rPr>
                <w:rFonts w:ascii="Times New Roman" w:eastAsia="Times New Roman" w:hAnsi="Times New Roman"/>
                <w:bCs/>
                <w:sz w:val="24"/>
                <w:szCs w:val="24"/>
              </w:rPr>
            </w:pPr>
          </w:p>
        </w:tc>
        <w:tc>
          <w:tcPr>
            <w:tcW w:w="1276" w:type="dxa"/>
          </w:tcPr>
          <w:p w:rsidR="004D365C" w:rsidRPr="004D365C" w:rsidRDefault="004D365C" w:rsidP="004D365C">
            <w:pPr>
              <w:tabs>
                <w:tab w:val="left" w:pos="3300"/>
              </w:tabs>
              <w:jc w:val="center"/>
              <w:rPr>
                <w:rFonts w:ascii="Times New Roman" w:hAnsi="Times New Roman"/>
                <w:sz w:val="24"/>
                <w:szCs w:val="24"/>
              </w:rPr>
            </w:pPr>
          </w:p>
          <w:p w:rsidR="004D365C" w:rsidRPr="004D365C" w:rsidRDefault="004D365C" w:rsidP="004D365C">
            <w:pPr>
              <w:tabs>
                <w:tab w:val="left" w:pos="3300"/>
              </w:tabs>
              <w:jc w:val="center"/>
              <w:rPr>
                <w:rFonts w:ascii="Times New Roman" w:hAnsi="Times New Roman"/>
                <w:color w:val="FF0000"/>
                <w:sz w:val="24"/>
                <w:szCs w:val="24"/>
              </w:rPr>
            </w:pPr>
            <w:r w:rsidRPr="004D365C">
              <w:rPr>
                <w:rFonts w:ascii="Times New Roman" w:hAnsi="Times New Roman"/>
                <w:color w:val="FF0000"/>
                <w:sz w:val="24"/>
                <w:szCs w:val="24"/>
              </w:rPr>
              <w:t>4487767,83</w:t>
            </w:r>
          </w:p>
          <w:p w:rsidR="004D365C" w:rsidRPr="004D365C" w:rsidRDefault="004D365C" w:rsidP="004D365C">
            <w:pPr>
              <w:tabs>
                <w:tab w:val="left" w:pos="3300"/>
              </w:tabs>
              <w:jc w:val="center"/>
              <w:rPr>
                <w:rFonts w:ascii="Times New Roman" w:hAnsi="Times New Roman"/>
                <w:color w:val="FF0000"/>
                <w:sz w:val="24"/>
                <w:szCs w:val="24"/>
              </w:rPr>
            </w:pPr>
          </w:p>
          <w:p w:rsidR="004D365C" w:rsidRPr="004D365C" w:rsidRDefault="004D365C" w:rsidP="004D365C">
            <w:pPr>
              <w:tabs>
                <w:tab w:val="left" w:pos="3300"/>
              </w:tabs>
              <w:jc w:val="center"/>
              <w:rPr>
                <w:rFonts w:ascii="Times New Roman" w:hAnsi="Times New Roman"/>
                <w:sz w:val="24"/>
                <w:szCs w:val="24"/>
              </w:rPr>
            </w:pPr>
          </w:p>
          <w:p w:rsidR="004D365C" w:rsidRPr="004D365C" w:rsidRDefault="004D365C" w:rsidP="004D365C">
            <w:pPr>
              <w:tabs>
                <w:tab w:val="left" w:pos="3300"/>
              </w:tabs>
              <w:jc w:val="center"/>
              <w:rPr>
                <w:rFonts w:ascii="Times New Roman" w:eastAsia="Times New Roman" w:hAnsi="Times New Roman"/>
                <w:bCs/>
                <w:sz w:val="24"/>
                <w:szCs w:val="24"/>
              </w:rPr>
            </w:pPr>
          </w:p>
        </w:tc>
        <w:tc>
          <w:tcPr>
            <w:tcW w:w="1275" w:type="dxa"/>
          </w:tcPr>
          <w:p w:rsidR="004D365C" w:rsidRPr="004D365C" w:rsidRDefault="004D365C" w:rsidP="004D365C">
            <w:pPr>
              <w:tabs>
                <w:tab w:val="left" w:pos="3300"/>
              </w:tabs>
              <w:jc w:val="center"/>
              <w:rPr>
                <w:rFonts w:ascii="Times New Roman" w:hAnsi="Times New Roman"/>
                <w:sz w:val="24"/>
                <w:szCs w:val="24"/>
              </w:rPr>
            </w:pPr>
          </w:p>
          <w:p w:rsidR="004D365C" w:rsidRPr="004D365C" w:rsidRDefault="004D365C" w:rsidP="004D365C">
            <w:pPr>
              <w:tabs>
                <w:tab w:val="left" w:pos="3300"/>
              </w:tabs>
              <w:jc w:val="center"/>
              <w:rPr>
                <w:rFonts w:ascii="Times New Roman" w:eastAsia="Times New Roman" w:hAnsi="Times New Roman"/>
                <w:bCs/>
                <w:sz w:val="24"/>
                <w:szCs w:val="24"/>
              </w:rPr>
            </w:pPr>
            <w:r w:rsidRPr="004D365C">
              <w:rPr>
                <w:rFonts w:ascii="Times New Roman" w:hAnsi="Times New Roman"/>
                <w:sz w:val="24"/>
                <w:szCs w:val="24"/>
              </w:rPr>
              <w:t xml:space="preserve">0,00 </w:t>
            </w:r>
          </w:p>
        </w:tc>
        <w:tc>
          <w:tcPr>
            <w:tcW w:w="1276" w:type="dxa"/>
          </w:tcPr>
          <w:p w:rsidR="004D365C" w:rsidRPr="004D365C" w:rsidRDefault="004D365C" w:rsidP="004D365C">
            <w:pPr>
              <w:tabs>
                <w:tab w:val="left" w:pos="3300"/>
              </w:tabs>
              <w:jc w:val="center"/>
              <w:rPr>
                <w:rFonts w:ascii="Times New Roman" w:hAnsi="Times New Roman"/>
                <w:sz w:val="24"/>
                <w:szCs w:val="24"/>
              </w:rPr>
            </w:pPr>
          </w:p>
          <w:p w:rsidR="004D365C" w:rsidRPr="004D365C" w:rsidRDefault="004D365C" w:rsidP="004D365C">
            <w:pPr>
              <w:tabs>
                <w:tab w:val="left" w:pos="3300"/>
              </w:tabs>
              <w:jc w:val="center"/>
              <w:rPr>
                <w:rFonts w:ascii="Times New Roman" w:eastAsia="Times New Roman" w:hAnsi="Times New Roman"/>
                <w:bCs/>
                <w:sz w:val="24"/>
                <w:szCs w:val="24"/>
              </w:rPr>
            </w:pPr>
            <w:r w:rsidRPr="004D365C">
              <w:rPr>
                <w:rFonts w:ascii="Times New Roman" w:hAnsi="Times New Roman"/>
                <w:sz w:val="24"/>
                <w:szCs w:val="24"/>
              </w:rPr>
              <w:t xml:space="preserve">0,00 </w:t>
            </w:r>
          </w:p>
        </w:tc>
        <w:tc>
          <w:tcPr>
            <w:tcW w:w="2268" w:type="dxa"/>
          </w:tcPr>
          <w:p w:rsidR="004D365C" w:rsidRPr="004D365C" w:rsidRDefault="004D365C" w:rsidP="004D365C">
            <w:pPr>
              <w:spacing w:line="238" w:lineRule="auto"/>
              <w:ind w:right="140"/>
              <w:jc w:val="center"/>
              <w:rPr>
                <w:rFonts w:ascii="Times New Roman" w:hAnsi="Times New Roman"/>
                <w:sz w:val="24"/>
                <w:szCs w:val="24"/>
              </w:rPr>
            </w:pPr>
            <w:r w:rsidRPr="004D365C">
              <w:rPr>
                <w:rFonts w:ascii="Times New Roman" w:hAnsi="Times New Roman"/>
                <w:sz w:val="24"/>
                <w:szCs w:val="24"/>
              </w:rPr>
              <w:t>Бюджет Комсомольского муниципального района</w:t>
            </w:r>
          </w:p>
        </w:tc>
      </w:tr>
      <w:tr w:rsidR="004D365C" w:rsidRPr="004D365C" w:rsidTr="004D365C">
        <w:trPr>
          <w:trHeight w:val="585"/>
        </w:trPr>
        <w:tc>
          <w:tcPr>
            <w:tcW w:w="1689" w:type="dxa"/>
            <w:vMerge/>
          </w:tcPr>
          <w:p w:rsidR="004D365C" w:rsidRPr="004D365C" w:rsidRDefault="004D365C" w:rsidP="004D365C">
            <w:pPr>
              <w:spacing w:line="238" w:lineRule="auto"/>
              <w:ind w:right="140"/>
              <w:jc w:val="both"/>
              <w:rPr>
                <w:rFonts w:ascii="Times New Roman" w:hAnsi="Times New Roman"/>
                <w:sz w:val="24"/>
                <w:szCs w:val="24"/>
              </w:rPr>
            </w:pPr>
          </w:p>
        </w:tc>
        <w:tc>
          <w:tcPr>
            <w:tcW w:w="1276" w:type="dxa"/>
          </w:tcPr>
          <w:p w:rsidR="004D365C" w:rsidRPr="004D365C" w:rsidRDefault="004D365C" w:rsidP="004D365C">
            <w:pPr>
              <w:spacing w:line="238" w:lineRule="auto"/>
              <w:ind w:right="140"/>
              <w:jc w:val="center"/>
              <w:rPr>
                <w:rFonts w:ascii="Times New Roman" w:hAnsi="Times New Roman"/>
                <w:sz w:val="24"/>
                <w:szCs w:val="24"/>
              </w:rPr>
            </w:pPr>
          </w:p>
          <w:p w:rsidR="004D365C" w:rsidRPr="004D365C" w:rsidRDefault="004D365C" w:rsidP="004D365C">
            <w:pPr>
              <w:spacing w:line="238" w:lineRule="auto"/>
              <w:ind w:right="140"/>
              <w:jc w:val="center"/>
              <w:rPr>
                <w:rFonts w:ascii="Times New Roman" w:hAnsi="Times New Roman"/>
                <w:sz w:val="24"/>
                <w:szCs w:val="24"/>
              </w:rPr>
            </w:pPr>
            <w:r w:rsidRPr="004D365C">
              <w:rPr>
                <w:rFonts w:ascii="Times New Roman" w:hAnsi="Times New Roman"/>
                <w:sz w:val="24"/>
                <w:szCs w:val="24"/>
              </w:rPr>
              <w:t>1107472,00</w:t>
            </w:r>
          </w:p>
        </w:tc>
        <w:tc>
          <w:tcPr>
            <w:tcW w:w="1276" w:type="dxa"/>
          </w:tcPr>
          <w:p w:rsidR="004D365C" w:rsidRPr="004D365C" w:rsidRDefault="004D365C" w:rsidP="004D365C">
            <w:pPr>
              <w:spacing w:line="238" w:lineRule="auto"/>
              <w:ind w:right="140"/>
              <w:jc w:val="center"/>
              <w:rPr>
                <w:rFonts w:ascii="Times New Roman" w:hAnsi="Times New Roman"/>
                <w:sz w:val="24"/>
                <w:szCs w:val="24"/>
              </w:rPr>
            </w:pPr>
          </w:p>
          <w:p w:rsidR="004D365C" w:rsidRPr="004D365C" w:rsidRDefault="004D365C" w:rsidP="004D365C">
            <w:pPr>
              <w:spacing w:line="238" w:lineRule="auto"/>
              <w:ind w:right="140"/>
              <w:jc w:val="center"/>
              <w:rPr>
                <w:rFonts w:ascii="Times New Roman" w:hAnsi="Times New Roman"/>
                <w:sz w:val="24"/>
                <w:szCs w:val="24"/>
              </w:rPr>
            </w:pPr>
            <w:r w:rsidRPr="004D365C">
              <w:rPr>
                <w:rFonts w:ascii="Times New Roman" w:hAnsi="Times New Roman"/>
                <w:sz w:val="24"/>
                <w:szCs w:val="24"/>
              </w:rPr>
              <w:t>1190626,00</w:t>
            </w:r>
          </w:p>
        </w:tc>
        <w:tc>
          <w:tcPr>
            <w:tcW w:w="1276" w:type="dxa"/>
          </w:tcPr>
          <w:p w:rsidR="004D365C" w:rsidRPr="004D365C" w:rsidRDefault="004D365C" w:rsidP="004D365C">
            <w:pPr>
              <w:spacing w:line="238" w:lineRule="auto"/>
              <w:ind w:right="140"/>
              <w:jc w:val="center"/>
              <w:rPr>
                <w:rFonts w:ascii="Times New Roman" w:hAnsi="Times New Roman"/>
                <w:color w:val="FF0000"/>
                <w:sz w:val="24"/>
                <w:szCs w:val="24"/>
              </w:rPr>
            </w:pPr>
            <w:r w:rsidRPr="004D365C">
              <w:rPr>
                <w:rFonts w:ascii="Times New Roman" w:hAnsi="Times New Roman"/>
                <w:sz w:val="24"/>
                <w:szCs w:val="24"/>
              </w:rPr>
              <w:t>1054693,00</w:t>
            </w:r>
          </w:p>
        </w:tc>
        <w:tc>
          <w:tcPr>
            <w:tcW w:w="1275" w:type="dxa"/>
          </w:tcPr>
          <w:p w:rsidR="004D365C" w:rsidRPr="004D365C" w:rsidRDefault="004D365C" w:rsidP="004D365C">
            <w:pPr>
              <w:spacing w:line="238" w:lineRule="auto"/>
              <w:ind w:right="140"/>
              <w:jc w:val="center"/>
              <w:rPr>
                <w:rFonts w:ascii="Times New Roman" w:hAnsi="Times New Roman"/>
                <w:sz w:val="24"/>
                <w:szCs w:val="24"/>
              </w:rPr>
            </w:pPr>
          </w:p>
          <w:p w:rsidR="004D365C" w:rsidRPr="004D365C" w:rsidRDefault="004D365C" w:rsidP="004D365C">
            <w:pPr>
              <w:spacing w:line="238" w:lineRule="auto"/>
              <w:ind w:right="140"/>
              <w:jc w:val="center"/>
              <w:rPr>
                <w:rFonts w:ascii="Times New Roman" w:hAnsi="Times New Roman"/>
                <w:sz w:val="24"/>
                <w:szCs w:val="24"/>
              </w:rPr>
            </w:pPr>
            <w:r w:rsidRPr="004D365C">
              <w:rPr>
                <w:rFonts w:ascii="Times New Roman" w:hAnsi="Times New Roman"/>
                <w:sz w:val="24"/>
                <w:szCs w:val="24"/>
              </w:rPr>
              <w:t>0,00</w:t>
            </w:r>
          </w:p>
        </w:tc>
        <w:tc>
          <w:tcPr>
            <w:tcW w:w="1276" w:type="dxa"/>
          </w:tcPr>
          <w:p w:rsidR="004D365C" w:rsidRPr="004D365C" w:rsidRDefault="004D365C" w:rsidP="004D365C">
            <w:pPr>
              <w:spacing w:line="238" w:lineRule="auto"/>
              <w:ind w:right="140"/>
              <w:jc w:val="center"/>
              <w:rPr>
                <w:rFonts w:ascii="Times New Roman" w:hAnsi="Times New Roman"/>
                <w:sz w:val="24"/>
                <w:szCs w:val="24"/>
              </w:rPr>
            </w:pPr>
          </w:p>
          <w:p w:rsidR="004D365C" w:rsidRPr="004D365C" w:rsidRDefault="004D365C" w:rsidP="004D365C">
            <w:pPr>
              <w:spacing w:line="238" w:lineRule="auto"/>
              <w:ind w:right="140"/>
              <w:jc w:val="center"/>
              <w:rPr>
                <w:rFonts w:ascii="Times New Roman" w:hAnsi="Times New Roman"/>
                <w:sz w:val="24"/>
                <w:szCs w:val="24"/>
              </w:rPr>
            </w:pPr>
            <w:r w:rsidRPr="004D365C">
              <w:rPr>
                <w:rFonts w:ascii="Times New Roman" w:hAnsi="Times New Roman"/>
                <w:sz w:val="24"/>
                <w:szCs w:val="24"/>
              </w:rPr>
              <w:t>0,00</w:t>
            </w:r>
          </w:p>
        </w:tc>
        <w:tc>
          <w:tcPr>
            <w:tcW w:w="2268" w:type="dxa"/>
          </w:tcPr>
          <w:p w:rsidR="004D365C" w:rsidRPr="004D365C" w:rsidRDefault="004D365C" w:rsidP="004D365C">
            <w:pPr>
              <w:spacing w:line="238" w:lineRule="auto"/>
              <w:ind w:right="140"/>
              <w:jc w:val="center"/>
              <w:rPr>
                <w:rFonts w:ascii="Times New Roman" w:hAnsi="Times New Roman"/>
                <w:sz w:val="24"/>
                <w:szCs w:val="24"/>
              </w:rPr>
            </w:pPr>
          </w:p>
          <w:p w:rsidR="004D365C" w:rsidRPr="004D365C" w:rsidRDefault="004D365C" w:rsidP="004D365C">
            <w:pPr>
              <w:spacing w:line="238" w:lineRule="auto"/>
              <w:ind w:right="140"/>
              <w:jc w:val="center"/>
              <w:rPr>
                <w:rFonts w:ascii="Times New Roman" w:hAnsi="Times New Roman"/>
                <w:sz w:val="24"/>
                <w:szCs w:val="24"/>
              </w:rPr>
            </w:pPr>
            <w:r w:rsidRPr="004D365C">
              <w:rPr>
                <w:rFonts w:ascii="Times New Roman" w:hAnsi="Times New Roman"/>
                <w:sz w:val="24"/>
                <w:szCs w:val="24"/>
              </w:rPr>
              <w:t>Областной бюджет</w:t>
            </w:r>
          </w:p>
        </w:tc>
      </w:tr>
    </w:tbl>
    <w:p w:rsidR="004D365C" w:rsidRPr="004D365C" w:rsidRDefault="004D365C" w:rsidP="004D365C">
      <w:pPr>
        <w:ind w:right="140"/>
        <w:jc w:val="right"/>
        <w:rPr>
          <w:sz w:val="24"/>
          <w:szCs w:val="24"/>
        </w:rPr>
      </w:pPr>
    </w:p>
    <w:p w:rsidR="004D365C" w:rsidRPr="004D365C" w:rsidRDefault="004D365C" w:rsidP="004D365C">
      <w:pPr>
        <w:tabs>
          <w:tab w:val="left" w:pos="3300"/>
        </w:tabs>
        <w:jc w:val="both"/>
        <w:rPr>
          <w:sz w:val="24"/>
          <w:szCs w:val="24"/>
        </w:rPr>
      </w:pPr>
      <w:r w:rsidRPr="004D365C">
        <w:rPr>
          <w:sz w:val="24"/>
          <w:szCs w:val="24"/>
        </w:rPr>
        <w:t>Система подпрограммных мероприятий, ресурсное обеспечение, перечень мероприятий с разбивкой по годам, источникам и объемам финансирования программы «Организация предоставления государственных и муниципальных услуг на базе МФЦ» на 2021-2025 годы» представлены в таблице №1.</w:t>
      </w:r>
    </w:p>
    <w:p w:rsidR="004D365C" w:rsidRPr="004D365C" w:rsidRDefault="004D365C" w:rsidP="004D365C">
      <w:pPr>
        <w:tabs>
          <w:tab w:val="left" w:pos="3300"/>
        </w:tabs>
        <w:jc w:val="both"/>
        <w:rPr>
          <w:bCs/>
          <w:sz w:val="24"/>
          <w:szCs w:val="24"/>
        </w:rPr>
      </w:pPr>
    </w:p>
    <w:p w:rsidR="004D365C" w:rsidRPr="004D365C" w:rsidRDefault="004D365C" w:rsidP="004D365C">
      <w:pPr>
        <w:ind w:right="140"/>
        <w:jc w:val="right"/>
        <w:rPr>
          <w:sz w:val="24"/>
          <w:szCs w:val="24"/>
        </w:rPr>
      </w:pPr>
      <w:r w:rsidRPr="004D365C">
        <w:rPr>
          <w:sz w:val="24"/>
          <w:szCs w:val="24"/>
        </w:rPr>
        <w:lastRenderedPageBreak/>
        <w:t>Приложение №2</w:t>
      </w:r>
    </w:p>
    <w:p w:rsidR="004D365C" w:rsidRPr="004D365C" w:rsidRDefault="004D365C" w:rsidP="004D365C">
      <w:pPr>
        <w:spacing w:line="2" w:lineRule="exact"/>
        <w:jc w:val="right"/>
        <w:rPr>
          <w:sz w:val="24"/>
          <w:szCs w:val="24"/>
        </w:rPr>
      </w:pPr>
    </w:p>
    <w:p w:rsidR="004D365C" w:rsidRPr="004D365C" w:rsidRDefault="004D365C" w:rsidP="004D365C">
      <w:pPr>
        <w:ind w:right="140"/>
        <w:jc w:val="right"/>
        <w:rPr>
          <w:sz w:val="24"/>
          <w:szCs w:val="24"/>
        </w:rPr>
      </w:pPr>
      <w:r w:rsidRPr="004D365C">
        <w:rPr>
          <w:sz w:val="24"/>
          <w:szCs w:val="24"/>
        </w:rPr>
        <w:t>к муниципальной программе</w:t>
      </w:r>
    </w:p>
    <w:p w:rsidR="004D365C" w:rsidRPr="004D365C" w:rsidRDefault="004D365C" w:rsidP="004D365C">
      <w:pPr>
        <w:ind w:right="140"/>
        <w:jc w:val="right"/>
        <w:rPr>
          <w:sz w:val="24"/>
          <w:szCs w:val="24"/>
        </w:rPr>
      </w:pPr>
      <w:r w:rsidRPr="004D365C">
        <w:rPr>
          <w:sz w:val="24"/>
          <w:szCs w:val="24"/>
        </w:rPr>
        <w:t>Комсомольского муниципального района</w:t>
      </w:r>
    </w:p>
    <w:p w:rsidR="004D365C" w:rsidRPr="004D365C" w:rsidRDefault="004D365C" w:rsidP="004D365C">
      <w:pPr>
        <w:spacing w:line="13" w:lineRule="exact"/>
        <w:jc w:val="right"/>
        <w:rPr>
          <w:sz w:val="24"/>
          <w:szCs w:val="24"/>
        </w:rPr>
      </w:pPr>
    </w:p>
    <w:p w:rsidR="004D365C" w:rsidRPr="004D365C" w:rsidRDefault="004D365C" w:rsidP="004D365C">
      <w:pPr>
        <w:spacing w:line="234" w:lineRule="auto"/>
        <w:ind w:left="3420" w:right="140" w:firstLine="840"/>
        <w:jc w:val="right"/>
        <w:rPr>
          <w:sz w:val="24"/>
          <w:szCs w:val="24"/>
        </w:rPr>
      </w:pPr>
      <w:r w:rsidRPr="004D365C">
        <w:rPr>
          <w:sz w:val="24"/>
          <w:szCs w:val="24"/>
        </w:rPr>
        <w:t>«Организация предоставления государственных и муниципальных услуг на базе МФЦ»</w:t>
      </w:r>
    </w:p>
    <w:p w:rsidR="004D365C" w:rsidRPr="004D365C" w:rsidRDefault="004D365C" w:rsidP="00E3388D">
      <w:pPr>
        <w:pStyle w:val="af2"/>
        <w:numPr>
          <w:ilvl w:val="0"/>
          <w:numId w:val="44"/>
        </w:numPr>
        <w:spacing w:after="0" w:line="240" w:lineRule="auto"/>
        <w:ind w:right="140"/>
        <w:contextualSpacing/>
        <w:jc w:val="center"/>
        <w:rPr>
          <w:rFonts w:ascii="Times New Roman" w:hAnsi="Times New Roman" w:cs="Times New Roman"/>
          <w:b/>
          <w:sz w:val="24"/>
          <w:szCs w:val="24"/>
        </w:rPr>
      </w:pPr>
      <w:r w:rsidRPr="004D365C">
        <w:rPr>
          <w:rFonts w:ascii="Times New Roman" w:hAnsi="Times New Roman" w:cs="Times New Roman"/>
          <w:b/>
          <w:sz w:val="24"/>
          <w:szCs w:val="24"/>
        </w:rPr>
        <w:t>Паспорт подпрограммы</w:t>
      </w:r>
    </w:p>
    <w:p w:rsidR="004D365C" w:rsidRPr="004D365C" w:rsidRDefault="004D365C" w:rsidP="004D365C">
      <w:pPr>
        <w:ind w:right="140"/>
        <w:jc w:val="center"/>
        <w:rPr>
          <w:b/>
          <w:sz w:val="24"/>
          <w:szCs w:val="24"/>
        </w:rPr>
      </w:pPr>
      <w:r w:rsidRPr="004D365C">
        <w:rPr>
          <w:b/>
          <w:sz w:val="24"/>
          <w:szCs w:val="24"/>
        </w:rPr>
        <w:t>«Повышение качества и доступности предоставления государственных и муниципальных услуг на базе МФЦ»</w:t>
      </w:r>
    </w:p>
    <w:p w:rsidR="004D365C" w:rsidRPr="004D365C" w:rsidRDefault="004D365C" w:rsidP="004D365C">
      <w:pPr>
        <w:spacing w:before="240"/>
        <w:ind w:right="140"/>
        <w:jc w:val="center"/>
        <w:rPr>
          <w:b/>
          <w:sz w:val="24"/>
          <w:szCs w:val="24"/>
        </w:rPr>
      </w:pPr>
      <w:r w:rsidRPr="004D365C">
        <w:rPr>
          <w:b/>
          <w:sz w:val="24"/>
          <w:szCs w:val="24"/>
        </w:rPr>
        <w:t>муниципальной программы «Организация предоставления государственных и муниципальных услуг на базе МФЦ»</w:t>
      </w:r>
    </w:p>
    <w:p w:rsidR="004D365C" w:rsidRPr="004D365C" w:rsidRDefault="004D365C" w:rsidP="004D365C">
      <w:pPr>
        <w:spacing w:line="234" w:lineRule="auto"/>
        <w:ind w:right="140"/>
        <w:jc w:val="center"/>
        <w:rPr>
          <w:b/>
          <w:sz w:val="24"/>
          <w:szCs w:val="24"/>
        </w:rPr>
      </w:pPr>
    </w:p>
    <w:tbl>
      <w:tblPr>
        <w:tblStyle w:val="afa"/>
        <w:tblW w:w="10031" w:type="dxa"/>
        <w:tblLook w:val="04A0"/>
      </w:tblPr>
      <w:tblGrid>
        <w:gridCol w:w="4219"/>
        <w:gridCol w:w="5812"/>
      </w:tblGrid>
      <w:tr w:rsidR="004D365C" w:rsidRPr="004D365C" w:rsidTr="004D365C">
        <w:tc>
          <w:tcPr>
            <w:tcW w:w="4219" w:type="dxa"/>
          </w:tcPr>
          <w:p w:rsidR="004D365C" w:rsidRPr="004D365C" w:rsidRDefault="004D365C" w:rsidP="004D365C">
            <w:pPr>
              <w:spacing w:line="234" w:lineRule="auto"/>
              <w:ind w:right="140"/>
              <w:rPr>
                <w:rFonts w:ascii="Times New Roman" w:hAnsi="Times New Roman"/>
                <w:sz w:val="24"/>
                <w:szCs w:val="24"/>
              </w:rPr>
            </w:pPr>
            <w:r w:rsidRPr="004D365C">
              <w:rPr>
                <w:rFonts w:ascii="Times New Roman" w:hAnsi="Times New Roman"/>
                <w:sz w:val="24"/>
                <w:szCs w:val="24"/>
              </w:rPr>
              <w:t>Наименование подпрограммы</w:t>
            </w:r>
          </w:p>
        </w:tc>
        <w:tc>
          <w:tcPr>
            <w:tcW w:w="5812" w:type="dxa"/>
          </w:tcPr>
          <w:p w:rsidR="004D365C" w:rsidRPr="004D365C" w:rsidRDefault="004D365C" w:rsidP="004D365C">
            <w:pPr>
              <w:spacing w:line="234" w:lineRule="auto"/>
              <w:ind w:right="140"/>
              <w:rPr>
                <w:rFonts w:ascii="Times New Roman" w:hAnsi="Times New Roman"/>
                <w:b/>
                <w:sz w:val="24"/>
                <w:szCs w:val="24"/>
              </w:rPr>
            </w:pPr>
            <w:r w:rsidRPr="004D365C">
              <w:rPr>
                <w:rFonts w:ascii="Times New Roman" w:hAnsi="Times New Roman"/>
                <w:sz w:val="24"/>
                <w:szCs w:val="24"/>
              </w:rPr>
              <w:t>Повышение качества и доступности предоставления государственных и муниципальных услуг на базе МФЦ</w:t>
            </w:r>
          </w:p>
        </w:tc>
      </w:tr>
      <w:tr w:rsidR="004D365C" w:rsidRPr="004D365C" w:rsidTr="004D365C">
        <w:tc>
          <w:tcPr>
            <w:tcW w:w="4219" w:type="dxa"/>
          </w:tcPr>
          <w:p w:rsidR="004D365C" w:rsidRPr="004D365C" w:rsidRDefault="004D365C" w:rsidP="004D365C">
            <w:pPr>
              <w:spacing w:line="234" w:lineRule="auto"/>
              <w:ind w:right="140"/>
              <w:rPr>
                <w:rFonts w:ascii="Times New Roman" w:hAnsi="Times New Roman"/>
                <w:sz w:val="24"/>
                <w:szCs w:val="24"/>
              </w:rPr>
            </w:pPr>
            <w:r w:rsidRPr="004D365C">
              <w:rPr>
                <w:rFonts w:ascii="Times New Roman" w:hAnsi="Times New Roman"/>
                <w:sz w:val="24"/>
                <w:szCs w:val="24"/>
              </w:rPr>
              <w:t>Срок реализации подпрограммы</w:t>
            </w:r>
          </w:p>
        </w:tc>
        <w:tc>
          <w:tcPr>
            <w:tcW w:w="5812" w:type="dxa"/>
          </w:tcPr>
          <w:p w:rsidR="004D365C" w:rsidRPr="004D365C" w:rsidRDefault="004D365C" w:rsidP="004D365C">
            <w:pPr>
              <w:spacing w:line="234" w:lineRule="auto"/>
              <w:ind w:right="140"/>
              <w:rPr>
                <w:rFonts w:ascii="Times New Roman" w:hAnsi="Times New Roman"/>
                <w:sz w:val="24"/>
                <w:szCs w:val="24"/>
              </w:rPr>
            </w:pPr>
            <w:r w:rsidRPr="004D365C">
              <w:rPr>
                <w:rFonts w:ascii="Times New Roman" w:hAnsi="Times New Roman"/>
                <w:sz w:val="24"/>
                <w:szCs w:val="24"/>
              </w:rPr>
              <w:t>2021-2025 годы</w:t>
            </w:r>
          </w:p>
        </w:tc>
      </w:tr>
      <w:tr w:rsidR="004D365C" w:rsidRPr="004D365C" w:rsidTr="004D365C">
        <w:tc>
          <w:tcPr>
            <w:tcW w:w="4219" w:type="dxa"/>
          </w:tcPr>
          <w:p w:rsidR="004D365C" w:rsidRPr="004D365C" w:rsidRDefault="004D365C" w:rsidP="004D365C">
            <w:pPr>
              <w:spacing w:line="234" w:lineRule="auto"/>
              <w:ind w:right="140"/>
              <w:rPr>
                <w:rFonts w:ascii="Times New Roman" w:hAnsi="Times New Roman"/>
                <w:sz w:val="24"/>
                <w:szCs w:val="24"/>
              </w:rPr>
            </w:pPr>
            <w:r w:rsidRPr="004D365C">
              <w:rPr>
                <w:rFonts w:ascii="Times New Roman" w:hAnsi="Times New Roman"/>
                <w:sz w:val="24"/>
                <w:szCs w:val="24"/>
              </w:rPr>
              <w:t>Ответственный исполнитель подпрограммы</w:t>
            </w:r>
          </w:p>
        </w:tc>
        <w:tc>
          <w:tcPr>
            <w:tcW w:w="5812" w:type="dxa"/>
          </w:tcPr>
          <w:p w:rsidR="004D365C" w:rsidRPr="004D365C" w:rsidRDefault="004D365C" w:rsidP="004D365C">
            <w:pPr>
              <w:spacing w:line="234" w:lineRule="auto"/>
              <w:ind w:right="140"/>
              <w:rPr>
                <w:rFonts w:ascii="Times New Roman" w:hAnsi="Times New Roman"/>
                <w:sz w:val="24"/>
                <w:szCs w:val="24"/>
              </w:rPr>
            </w:pPr>
            <w:r w:rsidRPr="004D365C">
              <w:rPr>
                <w:rFonts w:ascii="Times New Roman" w:hAnsi="Times New Roman"/>
                <w:sz w:val="24"/>
                <w:szCs w:val="24"/>
              </w:rPr>
              <w:t>Муниципальное бюджетное учреждение «Многофункциональный центр предоставления государственных и муниципальных услуг Комсомольского муниципального района»</w:t>
            </w:r>
          </w:p>
        </w:tc>
      </w:tr>
      <w:tr w:rsidR="004D365C" w:rsidRPr="004D365C" w:rsidTr="004D365C">
        <w:tc>
          <w:tcPr>
            <w:tcW w:w="4219" w:type="dxa"/>
          </w:tcPr>
          <w:p w:rsidR="004D365C" w:rsidRPr="004D365C" w:rsidRDefault="004D365C" w:rsidP="004D365C">
            <w:pPr>
              <w:spacing w:line="234" w:lineRule="auto"/>
              <w:ind w:right="140"/>
              <w:rPr>
                <w:rFonts w:ascii="Times New Roman" w:hAnsi="Times New Roman"/>
                <w:sz w:val="24"/>
                <w:szCs w:val="24"/>
              </w:rPr>
            </w:pPr>
            <w:r w:rsidRPr="004D365C">
              <w:rPr>
                <w:rFonts w:ascii="Times New Roman" w:hAnsi="Times New Roman"/>
                <w:sz w:val="24"/>
                <w:szCs w:val="24"/>
              </w:rPr>
              <w:t>Исполнители основных мероприятий (мероприятий) подпрограммы</w:t>
            </w:r>
          </w:p>
        </w:tc>
        <w:tc>
          <w:tcPr>
            <w:tcW w:w="5812" w:type="dxa"/>
          </w:tcPr>
          <w:p w:rsidR="004D365C" w:rsidRPr="004D365C" w:rsidRDefault="004D365C" w:rsidP="004D365C">
            <w:pPr>
              <w:spacing w:line="234" w:lineRule="auto"/>
              <w:ind w:right="140"/>
              <w:rPr>
                <w:rFonts w:ascii="Times New Roman" w:hAnsi="Times New Roman"/>
                <w:sz w:val="24"/>
                <w:szCs w:val="24"/>
              </w:rPr>
            </w:pPr>
            <w:r w:rsidRPr="004D365C">
              <w:rPr>
                <w:rFonts w:ascii="Times New Roman" w:hAnsi="Times New Roman"/>
                <w:sz w:val="24"/>
                <w:szCs w:val="24"/>
              </w:rPr>
              <w:t>Муниципальное бюджетное учреждение «Многофункциональный центр предоставления государственных и муниципальных услуг Комсомольского муниципального района»</w:t>
            </w:r>
          </w:p>
        </w:tc>
      </w:tr>
      <w:tr w:rsidR="004D365C" w:rsidRPr="004D365C" w:rsidTr="004D365C">
        <w:tc>
          <w:tcPr>
            <w:tcW w:w="4219" w:type="dxa"/>
          </w:tcPr>
          <w:p w:rsidR="004D365C" w:rsidRPr="004D365C" w:rsidRDefault="004D365C" w:rsidP="004D365C">
            <w:pPr>
              <w:spacing w:line="234" w:lineRule="auto"/>
              <w:ind w:right="140"/>
              <w:rPr>
                <w:rFonts w:ascii="Times New Roman" w:hAnsi="Times New Roman"/>
                <w:sz w:val="24"/>
                <w:szCs w:val="24"/>
              </w:rPr>
            </w:pPr>
            <w:r w:rsidRPr="004D365C">
              <w:rPr>
                <w:rFonts w:ascii="Times New Roman" w:hAnsi="Times New Roman"/>
                <w:sz w:val="24"/>
                <w:szCs w:val="24"/>
              </w:rPr>
              <w:t>Задачи подпрограммы</w:t>
            </w:r>
          </w:p>
        </w:tc>
        <w:tc>
          <w:tcPr>
            <w:tcW w:w="5812" w:type="dxa"/>
          </w:tcPr>
          <w:p w:rsidR="004D365C" w:rsidRPr="004D365C" w:rsidRDefault="004D365C" w:rsidP="004D365C">
            <w:pPr>
              <w:spacing w:line="234" w:lineRule="auto"/>
              <w:ind w:right="140"/>
              <w:rPr>
                <w:rFonts w:ascii="Times New Roman" w:hAnsi="Times New Roman"/>
                <w:sz w:val="24"/>
                <w:szCs w:val="24"/>
              </w:rPr>
            </w:pPr>
            <w:r w:rsidRPr="004D365C">
              <w:rPr>
                <w:rFonts w:ascii="Times New Roman" w:hAnsi="Times New Roman"/>
                <w:sz w:val="24"/>
                <w:szCs w:val="24"/>
              </w:rPr>
              <w:t>Упрощение процедур получения физическими и юридическими лицами государственных и муниципальных услуг на территории Комсомольского муниципального района</w:t>
            </w:r>
          </w:p>
        </w:tc>
      </w:tr>
      <w:tr w:rsidR="004D365C" w:rsidRPr="004D365C" w:rsidTr="004D365C">
        <w:trPr>
          <w:trHeight w:val="3372"/>
        </w:trPr>
        <w:tc>
          <w:tcPr>
            <w:tcW w:w="4219" w:type="dxa"/>
          </w:tcPr>
          <w:p w:rsidR="004D365C" w:rsidRPr="004D365C" w:rsidRDefault="004D365C" w:rsidP="004D365C">
            <w:pPr>
              <w:spacing w:line="234" w:lineRule="auto"/>
              <w:ind w:right="140"/>
              <w:rPr>
                <w:rFonts w:ascii="Times New Roman" w:hAnsi="Times New Roman"/>
                <w:sz w:val="24"/>
                <w:szCs w:val="24"/>
              </w:rPr>
            </w:pPr>
            <w:r w:rsidRPr="004D365C">
              <w:rPr>
                <w:rFonts w:ascii="Times New Roman" w:hAnsi="Times New Roman"/>
                <w:sz w:val="24"/>
                <w:szCs w:val="24"/>
              </w:rPr>
              <w:t>Объемы ресурсного обеспечения подпрограммы</w:t>
            </w:r>
          </w:p>
        </w:tc>
        <w:tc>
          <w:tcPr>
            <w:tcW w:w="5812" w:type="dxa"/>
          </w:tcPr>
          <w:p w:rsidR="004D365C" w:rsidRPr="004D365C" w:rsidRDefault="004D365C" w:rsidP="004D365C">
            <w:pPr>
              <w:spacing w:line="234" w:lineRule="auto"/>
              <w:ind w:right="140"/>
              <w:rPr>
                <w:rFonts w:ascii="Times New Roman" w:eastAsia="Times New Roman" w:hAnsi="Times New Roman"/>
                <w:sz w:val="24"/>
                <w:szCs w:val="24"/>
              </w:rPr>
            </w:pPr>
            <w:r w:rsidRPr="004D365C">
              <w:rPr>
                <w:rFonts w:ascii="Times New Roman" w:eastAsia="Times New Roman" w:hAnsi="Times New Roman"/>
                <w:sz w:val="24"/>
                <w:szCs w:val="24"/>
              </w:rPr>
              <w:t>Общий объем бюджетных ассигнований:</w:t>
            </w:r>
          </w:p>
          <w:p w:rsidR="004D365C" w:rsidRPr="004D365C" w:rsidRDefault="004D365C" w:rsidP="004D365C">
            <w:pPr>
              <w:spacing w:line="234" w:lineRule="auto"/>
              <w:ind w:right="140"/>
              <w:rPr>
                <w:rFonts w:ascii="Times New Roman" w:hAnsi="Times New Roman"/>
                <w:sz w:val="24"/>
                <w:szCs w:val="24"/>
              </w:rPr>
            </w:pPr>
            <w:r w:rsidRPr="004D365C">
              <w:rPr>
                <w:rFonts w:ascii="Times New Roman" w:hAnsi="Times New Roman"/>
                <w:sz w:val="24"/>
                <w:szCs w:val="24"/>
              </w:rPr>
              <w:t>2021 г. –  131 100,00 руб.;</w:t>
            </w:r>
          </w:p>
          <w:p w:rsidR="004D365C" w:rsidRPr="004D365C" w:rsidRDefault="004D365C" w:rsidP="004D365C">
            <w:pPr>
              <w:spacing w:line="234" w:lineRule="auto"/>
              <w:ind w:right="140"/>
              <w:rPr>
                <w:rFonts w:ascii="Times New Roman" w:hAnsi="Times New Roman"/>
                <w:sz w:val="24"/>
                <w:szCs w:val="24"/>
              </w:rPr>
            </w:pPr>
            <w:r w:rsidRPr="004D365C">
              <w:rPr>
                <w:rFonts w:ascii="Times New Roman" w:hAnsi="Times New Roman"/>
                <w:sz w:val="24"/>
                <w:szCs w:val="24"/>
              </w:rPr>
              <w:t>2022 г. – 131 100,00 руб.;</w:t>
            </w:r>
          </w:p>
          <w:p w:rsidR="004D365C" w:rsidRPr="004D365C" w:rsidRDefault="004D365C" w:rsidP="004D365C">
            <w:pPr>
              <w:spacing w:line="234" w:lineRule="auto"/>
              <w:ind w:right="140"/>
              <w:rPr>
                <w:rFonts w:ascii="Times New Roman" w:hAnsi="Times New Roman"/>
                <w:color w:val="FF0000"/>
                <w:sz w:val="24"/>
                <w:szCs w:val="24"/>
              </w:rPr>
            </w:pPr>
            <w:r w:rsidRPr="004D365C">
              <w:rPr>
                <w:rFonts w:ascii="Times New Roman" w:hAnsi="Times New Roman"/>
                <w:color w:val="FF0000"/>
                <w:sz w:val="24"/>
                <w:szCs w:val="24"/>
              </w:rPr>
              <w:t>2023 г. – 131 100,00 руб.;</w:t>
            </w:r>
          </w:p>
          <w:p w:rsidR="004D365C" w:rsidRPr="004D365C" w:rsidRDefault="004D365C" w:rsidP="004D365C">
            <w:pPr>
              <w:spacing w:line="234" w:lineRule="auto"/>
              <w:ind w:right="140"/>
              <w:rPr>
                <w:rFonts w:ascii="Times New Roman" w:hAnsi="Times New Roman"/>
                <w:sz w:val="24"/>
                <w:szCs w:val="24"/>
              </w:rPr>
            </w:pPr>
            <w:r w:rsidRPr="004D365C">
              <w:rPr>
                <w:rFonts w:ascii="Times New Roman" w:hAnsi="Times New Roman"/>
                <w:sz w:val="24"/>
                <w:szCs w:val="24"/>
              </w:rPr>
              <w:t>2024 г. -  00 руб.;</w:t>
            </w:r>
          </w:p>
          <w:p w:rsidR="004D365C" w:rsidRPr="004D365C" w:rsidRDefault="004D365C" w:rsidP="004D365C">
            <w:pPr>
              <w:spacing w:line="234" w:lineRule="auto"/>
              <w:ind w:right="140"/>
              <w:rPr>
                <w:rFonts w:ascii="Times New Roman" w:hAnsi="Times New Roman"/>
                <w:sz w:val="24"/>
                <w:szCs w:val="24"/>
              </w:rPr>
            </w:pPr>
            <w:r w:rsidRPr="004D365C">
              <w:rPr>
                <w:rFonts w:ascii="Times New Roman" w:hAnsi="Times New Roman"/>
                <w:sz w:val="24"/>
                <w:szCs w:val="24"/>
              </w:rPr>
              <w:t>2025 г. -  00 руб.</w:t>
            </w:r>
          </w:p>
          <w:p w:rsidR="004D365C" w:rsidRPr="004D365C" w:rsidRDefault="004D365C" w:rsidP="004D365C">
            <w:pPr>
              <w:spacing w:line="234" w:lineRule="auto"/>
              <w:ind w:right="140"/>
              <w:rPr>
                <w:rFonts w:ascii="Times New Roman" w:hAnsi="Times New Roman"/>
                <w:sz w:val="24"/>
                <w:szCs w:val="24"/>
              </w:rPr>
            </w:pPr>
            <w:r w:rsidRPr="004D365C">
              <w:rPr>
                <w:rFonts w:ascii="Times New Roman" w:hAnsi="Times New Roman"/>
                <w:sz w:val="24"/>
                <w:szCs w:val="24"/>
              </w:rPr>
              <w:t>Бюджет Комсомольского муниципального района:</w:t>
            </w:r>
          </w:p>
          <w:p w:rsidR="004D365C" w:rsidRPr="004D365C" w:rsidRDefault="004D365C" w:rsidP="004D365C">
            <w:pPr>
              <w:spacing w:line="234" w:lineRule="auto"/>
              <w:ind w:right="140"/>
              <w:rPr>
                <w:rFonts w:ascii="Times New Roman" w:hAnsi="Times New Roman"/>
                <w:sz w:val="24"/>
                <w:szCs w:val="24"/>
              </w:rPr>
            </w:pPr>
            <w:r w:rsidRPr="004D365C">
              <w:rPr>
                <w:rFonts w:ascii="Times New Roman" w:hAnsi="Times New Roman"/>
                <w:sz w:val="24"/>
                <w:szCs w:val="24"/>
              </w:rPr>
              <w:t>2021 г. – 131 100,00 руб.;</w:t>
            </w:r>
          </w:p>
          <w:p w:rsidR="004D365C" w:rsidRPr="004D365C" w:rsidRDefault="004D365C" w:rsidP="004D365C">
            <w:pPr>
              <w:spacing w:line="234" w:lineRule="auto"/>
              <w:ind w:right="140"/>
              <w:rPr>
                <w:rFonts w:ascii="Times New Roman" w:hAnsi="Times New Roman"/>
                <w:sz w:val="24"/>
                <w:szCs w:val="24"/>
              </w:rPr>
            </w:pPr>
            <w:r w:rsidRPr="004D365C">
              <w:rPr>
                <w:rFonts w:ascii="Times New Roman" w:hAnsi="Times New Roman"/>
                <w:sz w:val="24"/>
                <w:szCs w:val="24"/>
              </w:rPr>
              <w:t>2022 г. – 131 100,00 руб.;</w:t>
            </w:r>
          </w:p>
          <w:p w:rsidR="004D365C" w:rsidRPr="004D365C" w:rsidRDefault="004D365C" w:rsidP="004D365C">
            <w:pPr>
              <w:spacing w:line="234" w:lineRule="auto"/>
              <w:ind w:right="140"/>
              <w:rPr>
                <w:rFonts w:ascii="Times New Roman" w:hAnsi="Times New Roman"/>
                <w:color w:val="FF0000"/>
                <w:sz w:val="24"/>
                <w:szCs w:val="24"/>
              </w:rPr>
            </w:pPr>
            <w:r w:rsidRPr="004D365C">
              <w:rPr>
                <w:rFonts w:ascii="Times New Roman" w:hAnsi="Times New Roman"/>
                <w:color w:val="FF0000"/>
                <w:sz w:val="24"/>
                <w:szCs w:val="24"/>
              </w:rPr>
              <w:t>2023 г. – 131 100,00 руб.;</w:t>
            </w:r>
          </w:p>
          <w:p w:rsidR="004D365C" w:rsidRPr="004D365C" w:rsidRDefault="004D365C" w:rsidP="004D365C">
            <w:pPr>
              <w:spacing w:line="234" w:lineRule="auto"/>
              <w:ind w:right="140"/>
              <w:rPr>
                <w:rFonts w:ascii="Times New Roman" w:hAnsi="Times New Roman"/>
                <w:sz w:val="24"/>
                <w:szCs w:val="24"/>
              </w:rPr>
            </w:pPr>
            <w:r w:rsidRPr="004D365C">
              <w:rPr>
                <w:rFonts w:ascii="Times New Roman" w:hAnsi="Times New Roman"/>
                <w:sz w:val="24"/>
                <w:szCs w:val="24"/>
              </w:rPr>
              <w:t>2024 г. – 0,00 руб.;</w:t>
            </w:r>
          </w:p>
          <w:p w:rsidR="004D365C" w:rsidRPr="004D365C" w:rsidRDefault="004D365C" w:rsidP="004D365C">
            <w:pPr>
              <w:spacing w:line="234" w:lineRule="auto"/>
              <w:ind w:right="140"/>
              <w:rPr>
                <w:rFonts w:ascii="Times New Roman" w:hAnsi="Times New Roman"/>
                <w:sz w:val="24"/>
                <w:szCs w:val="24"/>
              </w:rPr>
            </w:pPr>
            <w:r w:rsidRPr="004D365C">
              <w:rPr>
                <w:rFonts w:ascii="Times New Roman" w:hAnsi="Times New Roman"/>
                <w:sz w:val="24"/>
                <w:szCs w:val="24"/>
              </w:rPr>
              <w:t>2025 г. -  00 руб.</w:t>
            </w:r>
          </w:p>
          <w:p w:rsidR="004D365C" w:rsidRPr="004D365C" w:rsidRDefault="004D365C" w:rsidP="004D365C">
            <w:pPr>
              <w:spacing w:line="234" w:lineRule="auto"/>
              <w:ind w:right="140"/>
              <w:rPr>
                <w:rFonts w:ascii="Times New Roman" w:hAnsi="Times New Roman"/>
                <w:sz w:val="24"/>
                <w:szCs w:val="24"/>
              </w:rPr>
            </w:pPr>
            <w:r w:rsidRPr="004D365C">
              <w:rPr>
                <w:rFonts w:ascii="Times New Roman" w:hAnsi="Times New Roman"/>
                <w:sz w:val="24"/>
                <w:szCs w:val="24"/>
              </w:rPr>
              <w:t>Областной бюджет:</w:t>
            </w:r>
          </w:p>
          <w:p w:rsidR="004D365C" w:rsidRPr="004D365C" w:rsidRDefault="004D365C" w:rsidP="004D365C">
            <w:pPr>
              <w:spacing w:line="234" w:lineRule="auto"/>
              <w:ind w:right="140"/>
              <w:rPr>
                <w:rFonts w:ascii="Times New Roman" w:hAnsi="Times New Roman"/>
                <w:sz w:val="24"/>
                <w:szCs w:val="24"/>
              </w:rPr>
            </w:pPr>
            <w:r w:rsidRPr="004D365C">
              <w:rPr>
                <w:rFonts w:ascii="Times New Roman" w:hAnsi="Times New Roman"/>
                <w:sz w:val="24"/>
                <w:szCs w:val="24"/>
              </w:rPr>
              <w:t>2021 г. – 0,00 руб.;</w:t>
            </w:r>
          </w:p>
          <w:p w:rsidR="004D365C" w:rsidRPr="004D365C" w:rsidRDefault="004D365C" w:rsidP="004D365C">
            <w:pPr>
              <w:spacing w:line="234" w:lineRule="auto"/>
              <w:ind w:right="140"/>
              <w:rPr>
                <w:rFonts w:ascii="Times New Roman" w:hAnsi="Times New Roman"/>
                <w:sz w:val="24"/>
                <w:szCs w:val="24"/>
              </w:rPr>
            </w:pPr>
            <w:r w:rsidRPr="004D365C">
              <w:rPr>
                <w:rFonts w:ascii="Times New Roman" w:hAnsi="Times New Roman"/>
                <w:sz w:val="24"/>
                <w:szCs w:val="24"/>
              </w:rPr>
              <w:t>2022 г. – 0,00 руб.</w:t>
            </w:r>
          </w:p>
          <w:p w:rsidR="004D365C" w:rsidRPr="004D365C" w:rsidRDefault="004D365C" w:rsidP="004D365C">
            <w:pPr>
              <w:spacing w:line="234" w:lineRule="auto"/>
              <w:ind w:right="140"/>
              <w:rPr>
                <w:rFonts w:ascii="Times New Roman" w:hAnsi="Times New Roman"/>
                <w:sz w:val="24"/>
                <w:szCs w:val="24"/>
              </w:rPr>
            </w:pPr>
            <w:r w:rsidRPr="004D365C">
              <w:rPr>
                <w:rFonts w:ascii="Times New Roman" w:hAnsi="Times New Roman"/>
                <w:sz w:val="24"/>
                <w:szCs w:val="24"/>
              </w:rPr>
              <w:t>2023 г. – 0,00 руб.</w:t>
            </w:r>
          </w:p>
          <w:p w:rsidR="004D365C" w:rsidRPr="004D365C" w:rsidRDefault="004D365C" w:rsidP="004D365C">
            <w:pPr>
              <w:spacing w:line="234" w:lineRule="auto"/>
              <w:ind w:right="140"/>
              <w:rPr>
                <w:rFonts w:ascii="Times New Roman" w:hAnsi="Times New Roman"/>
                <w:sz w:val="24"/>
                <w:szCs w:val="24"/>
              </w:rPr>
            </w:pPr>
            <w:r w:rsidRPr="004D365C">
              <w:rPr>
                <w:rFonts w:ascii="Times New Roman" w:hAnsi="Times New Roman"/>
                <w:sz w:val="24"/>
                <w:szCs w:val="24"/>
              </w:rPr>
              <w:t>2024 г. – 0,00 руб.;</w:t>
            </w:r>
          </w:p>
          <w:p w:rsidR="004D365C" w:rsidRPr="004D365C" w:rsidRDefault="004D365C" w:rsidP="004D365C">
            <w:pPr>
              <w:spacing w:line="234" w:lineRule="auto"/>
              <w:ind w:right="140"/>
              <w:rPr>
                <w:rFonts w:ascii="Times New Roman" w:hAnsi="Times New Roman"/>
                <w:sz w:val="24"/>
                <w:szCs w:val="24"/>
              </w:rPr>
            </w:pPr>
            <w:r w:rsidRPr="004D365C">
              <w:rPr>
                <w:rFonts w:ascii="Times New Roman" w:hAnsi="Times New Roman"/>
                <w:sz w:val="24"/>
                <w:szCs w:val="24"/>
              </w:rPr>
              <w:t>2025 г. -  00 руб.</w:t>
            </w:r>
          </w:p>
        </w:tc>
      </w:tr>
      <w:tr w:rsidR="004D365C" w:rsidRPr="004D365C" w:rsidTr="004D365C">
        <w:trPr>
          <w:trHeight w:val="423"/>
        </w:trPr>
        <w:tc>
          <w:tcPr>
            <w:tcW w:w="4219" w:type="dxa"/>
          </w:tcPr>
          <w:p w:rsidR="004D365C" w:rsidRPr="004D365C" w:rsidRDefault="004D365C" w:rsidP="004D365C">
            <w:pPr>
              <w:spacing w:line="234" w:lineRule="auto"/>
              <w:ind w:right="140"/>
              <w:rPr>
                <w:rFonts w:ascii="Times New Roman" w:hAnsi="Times New Roman"/>
                <w:sz w:val="24"/>
                <w:szCs w:val="24"/>
              </w:rPr>
            </w:pPr>
            <w:r w:rsidRPr="004D365C">
              <w:rPr>
                <w:rFonts w:ascii="Times New Roman" w:hAnsi="Times New Roman"/>
                <w:sz w:val="24"/>
                <w:szCs w:val="24"/>
              </w:rPr>
              <w:t>Ожидаемые результаты реализации подпрограммы</w:t>
            </w:r>
          </w:p>
        </w:tc>
        <w:tc>
          <w:tcPr>
            <w:tcW w:w="5812" w:type="dxa"/>
          </w:tcPr>
          <w:p w:rsidR="004D365C" w:rsidRPr="004D365C" w:rsidRDefault="004D365C" w:rsidP="004D365C">
            <w:pPr>
              <w:spacing w:line="236" w:lineRule="auto"/>
              <w:ind w:left="-9" w:right="140"/>
              <w:rPr>
                <w:rFonts w:ascii="Times New Roman" w:eastAsia="Times New Roman" w:hAnsi="Times New Roman"/>
                <w:sz w:val="24"/>
                <w:szCs w:val="24"/>
              </w:rPr>
            </w:pPr>
            <w:r w:rsidRPr="004D365C">
              <w:rPr>
                <w:rFonts w:ascii="Times New Roman" w:eastAsia="Times New Roman" w:hAnsi="Times New Roman"/>
                <w:sz w:val="24"/>
                <w:szCs w:val="24"/>
              </w:rPr>
              <w:t>- оптимизация финансовых и материальных ресурсов, обеспечивающие осуществление мероприятий, направленных на повышение качества работы учреждения;</w:t>
            </w:r>
          </w:p>
          <w:p w:rsidR="004D365C" w:rsidRPr="004D365C" w:rsidRDefault="004D365C" w:rsidP="004D365C">
            <w:pPr>
              <w:spacing w:line="236" w:lineRule="auto"/>
              <w:ind w:left="-9" w:right="140"/>
              <w:rPr>
                <w:rFonts w:ascii="Times New Roman" w:hAnsi="Times New Roman"/>
                <w:sz w:val="24"/>
                <w:szCs w:val="24"/>
              </w:rPr>
            </w:pPr>
            <w:r w:rsidRPr="004D365C">
              <w:rPr>
                <w:rFonts w:ascii="Times New Roman" w:eastAsia="Times New Roman" w:hAnsi="Times New Roman"/>
                <w:sz w:val="24"/>
                <w:szCs w:val="24"/>
              </w:rPr>
              <w:t>- организация работы по статистическому учёту в МФЦ;</w:t>
            </w:r>
          </w:p>
          <w:p w:rsidR="004D365C" w:rsidRPr="004D365C" w:rsidRDefault="004D365C" w:rsidP="004D365C">
            <w:pPr>
              <w:spacing w:line="15" w:lineRule="exact"/>
              <w:ind w:left="-9"/>
              <w:rPr>
                <w:rFonts w:ascii="Times New Roman" w:hAnsi="Times New Roman"/>
                <w:sz w:val="24"/>
                <w:szCs w:val="24"/>
              </w:rPr>
            </w:pPr>
          </w:p>
          <w:p w:rsidR="004D365C" w:rsidRPr="004D365C" w:rsidRDefault="004D365C" w:rsidP="00E3388D">
            <w:pPr>
              <w:numPr>
                <w:ilvl w:val="0"/>
                <w:numId w:val="42"/>
              </w:numPr>
              <w:tabs>
                <w:tab w:val="left" w:pos="444"/>
              </w:tabs>
              <w:spacing w:line="234" w:lineRule="auto"/>
              <w:ind w:left="-9" w:right="20" w:hanging="7"/>
              <w:rPr>
                <w:rFonts w:ascii="Times New Roman" w:eastAsia="Times New Roman" w:hAnsi="Times New Roman"/>
                <w:sz w:val="24"/>
                <w:szCs w:val="24"/>
              </w:rPr>
            </w:pPr>
            <w:r w:rsidRPr="004D365C">
              <w:rPr>
                <w:rFonts w:ascii="Times New Roman" w:eastAsia="Times New Roman" w:hAnsi="Times New Roman"/>
                <w:sz w:val="24"/>
                <w:szCs w:val="24"/>
              </w:rPr>
              <w:t xml:space="preserve">упрощение процедуры получения физическими и </w:t>
            </w:r>
            <w:r w:rsidRPr="004D365C">
              <w:rPr>
                <w:rFonts w:ascii="Times New Roman" w:eastAsia="Times New Roman" w:hAnsi="Times New Roman"/>
                <w:sz w:val="24"/>
                <w:szCs w:val="24"/>
              </w:rPr>
              <w:lastRenderedPageBreak/>
              <w:t>юридическими лицами государственных и муниципальных услуг;</w:t>
            </w:r>
          </w:p>
          <w:p w:rsidR="004D365C" w:rsidRPr="004D365C" w:rsidRDefault="004D365C" w:rsidP="004D365C">
            <w:pPr>
              <w:spacing w:line="2" w:lineRule="exact"/>
              <w:ind w:left="-9"/>
              <w:rPr>
                <w:rFonts w:ascii="Times New Roman" w:eastAsia="Times New Roman" w:hAnsi="Times New Roman"/>
                <w:sz w:val="24"/>
                <w:szCs w:val="24"/>
              </w:rPr>
            </w:pPr>
          </w:p>
          <w:p w:rsidR="004D365C" w:rsidRPr="004D365C" w:rsidRDefault="004D365C" w:rsidP="00E3388D">
            <w:pPr>
              <w:numPr>
                <w:ilvl w:val="0"/>
                <w:numId w:val="42"/>
              </w:numPr>
              <w:tabs>
                <w:tab w:val="left" w:pos="280"/>
              </w:tabs>
              <w:ind w:left="-9" w:hanging="167"/>
              <w:rPr>
                <w:rFonts w:ascii="Times New Roman" w:eastAsia="Times New Roman" w:hAnsi="Times New Roman"/>
                <w:sz w:val="24"/>
                <w:szCs w:val="24"/>
              </w:rPr>
            </w:pPr>
            <w:r w:rsidRPr="004D365C">
              <w:rPr>
                <w:rFonts w:ascii="Times New Roman" w:eastAsia="Times New Roman" w:hAnsi="Times New Roman"/>
                <w:sz w:val="24"/>
                <w:szCs w:val="24"/>
              </w:rPr>
              <w:t>сокращение сроков предоставления государственных и муниципальных услуг;</w:t>
            </w:r>
          </w:p>
          <w:p w:rsidR="004D365C" w:rsidRPr="004D365C" w:rsidRDefault="004D365C" w:rsidP="004D365C">
            <w:pPr>
              <w:spacing w:line="234" w:lineRule="auto"/>
              <w:ind w:left="-9" w:right="140"/>
              <w:rPr>
                <w:rFonts w:ascii="Times New Roman" w:hAnsi="Times New Roman"/>
                <w:sz w:val="24"/>
                <w:szCs w:val="24"/>
              </w:rPr>
            </w:pPr>
            <w:r w:rsidRPr="004D365C">
              <w:rPr>
                <w:rFonts w:ascii="Times New Roman" w:eastAsia="Times New Roman" w:hAnsi="Times New Roman"/>
                <w:sz w:val="24"/>
                <w:szCs w:val="24"/>
              </w:rPr>
              <w:t>- повышение удовлетворённости получателей услуг качеством их предоставления.</w:t>
            </w:r>
          </w:p>
        </w:tc>
      </w:tr>
    </w:tbl>
    <w:p w:rsidR="004D365C" w:rsidRPr="004D365C" w:rsidRDefault="004D365C" w:rsidP="004D365C">
      <w:pPr>
        <w:spacing w:line="234" w:lineRule="auto"/>
        <w:ind w:right="140"/>
        <w:jc w:val="center"/>
        <w:rPr>
          <w:b/>
          <w:sz w:val="24"/>
          <w:szCs w:val="24"/>
        </w:rPr>
      </w:pPr>
    </w:p>
    <w:p w:rsidR="004D365C" w:rsidRPr="004D365C" w:rsidRDefault="004D365C" w:rsidP="004D365C">
      <w:pPr>
        <w:spacing w:line="332" w:lineRule="exact"/>
        <w:rPr>
          <w:sz w:val="24"/>
          <w:szCs w:val="24"/>
        </w:rPr>
      </w:pPr>
    </w:p>
    <w:p w:rsidR="004D365C" w:rsidRPr="004D365C" w:rsidRDefault="004D365C" w:rsidP="00E3388D">
      <w:pPr>
        <w:numPr>
          <w:ilvl w:val="0"/>
          <w:numId w:val="39"/>
        </w:numPr>
        <w:tabs>
          <w:tab w:val="left" w:pos="1338"/>
        </w:tabs>
        <w:spacing w:line="233" w:lineRule="auto"/>
        <w:ind w:left="740" w:right="160" w:firstLine="319"/>
        <w:jc w:val="center"/>
        <w:rPr>
          <w:b/>
          <w:bCs/>
          <w:sz w:val="24"/>
          <w:szCs w:val="24"/>
        </w:rPr>
      </w:pPr>
      <w:r w:rsidRPr="004D365C">
        <w:rPr>
          <w:b/>
          <w:bCs/>
          <w:sz w:val="24"/>
          <w:szCs w:val="24"/>
        </w:rPr>
        <w:t>Характеристика основных мероприятий подпрограммы муниципальной программы</w:t>
      </w:r>
    </w:p>
    <w:p w:rsidR="004D365C" w:rsidRPr="004D365C" w:rsidRDefault="004D365C" w:rsidP="004D365C">
      <w:pPr>
        <w:tabs>
          <w:tab w:val="left" w:pos="1338"/>
          <w:tab w:val="left" w:pos="8487"/>
        </w:tabs>
        <w:spacing w:line="233" w:lineRule="auto"/>
        <w:ind w:left="1059" w:right="160"/>
        <w:rPr>
          <w:b/>
          <w:bCs/>
          <w:sz w:val="24"/>
          <w:szCs w:val="24"/>
        </w:rPr>
      </w:pPr>
    </w:p>
    <w:p w:rsidR="004D365C" w:rsidRPr="004D365C" w:rsidRDefault="004D365C" w:rsidP="004D365C">
      <w:pPr>
        <w:tabs>
          <w:tab w:val="left" w:pos="1338"/>
          <w:tab w:val="left" w:pos="8487"/>
        </w:tabs>
        <w:spacing w:line="233" w:lineRule="auto"/>
        <w:ind w:right="-32"/>
        <w:jc w:val="both"/>
        <w:rPr>
          <w:sz w:val="24"/>
          <w:szCs w:val="24"/>
        </w:rPr>
      </w:pPr>
      <w:r w:rsidRPr="004D365C">
        <w:rPr>
          <w:sz w:val="24"/>
          <w:szCs w:val="24"/>
        </w:rPr>
        <w:t xml:space="preserve">              Работа по повышению качества предоставления государственных и муниципальных услуг включает в себя комплекс мероприятий, направленных на совершенствование и развитие существующего порядка предоставления государственных и муниципальных услуг, а именно:</w:t>
      </w:r>
    </w:p>
    <w:p w:rsidR="004D365C" w:rsidRPr="004D365C" w:rsidRDefault="004D365C" w:rsidP="004D365C">
      <w:pPr>
        <w:tabs>
          <w:tab w:val="left" w:pos="8487"/>
        </w:tabs>
        <w:spacing w:line="237" w:lineRule="auto"/>
        <w:ind w:left="120" w:right="140"/>
        <w:rPr>
          <w:sz w:val="24"/>
          <w:szCs w:val="24"/>
        </w:rPr>
      </w:pPr>
      <w:r w:rsidRPr="004D365C">
        <w:rPr>
          <w:sz w:val="24"/>
          <w:szCs w:val="24"/>
        </w:rPr>
        <w:t>- сокращение сроков предоставления услуг;</w:t>
      </w:r>
    </w:p>
    <w:p w:rsidR="004D365C" w:rsidRPr="004D365C" w:rsidRDefault="004D365C" w:rsidP="004D365C">
      <w:pPr>
        <w:tabs>
          <w:tab w:val="left" w:pos="8487"/>
        </w:tabs>
        <w:spacing w:line="18" w:lineRule="exact"/>
        <w:rPr>
          <w:sz w:val="24"/>
          <w:szCs w:val="24"/>
        </w:rPr>
      </w:pPr>
    </w:p>
    <w:p w:rsidR="004D365C" w:rsidRPr="004D365C" w:rsidRDefault="004D365C" w:rsidP="004D365C">
      <w:pPr>
        <w:tabs>
          <w:tab w:val="left" w:pos="8487"/>
        </w:tabs>
        <w:spacing w:line="237" w:lineRule="auto"/>
        <w:ind w:right="140"/>
        <w:jc w:val="both"/>
        <w:rPr>
          <w:sz w:val="24"/>
          <w:szCs w:val="24"/>
        </w:rPr>
      </w:pPr>
      <w:r w:rsidRPr="004D365C">
        <w:rPr>
          <w:sz w:val="24"/>
          <w:szCs w:val="24"/>
        </w:rPr>
        <w:t>- сокращение количества документов, предоставляемых заявителями для получения государственных и муниципальных услуг и количества взаимодействия заявителей с должностными лицами за счёт совершенствования форм межведомственного взаимодействия, внедрения и широкого применения системы межведомственного электронного взаимодействия;</w:t>
      </w:r>
    </w:p>
    <w:p w:rsidR="004D365C" w:rsidRPr="004D365C" w:rsidRDefault="004D365C" w:rsidP="004D365C">
      <w:pPr>
        <w:tabs>
          <w:tab w:val="left" w:pos="8487"/>
        </w:tabs>
        <w:spacing w:line="18" w:lineRule="exact"/>
        <w:rPr>
          <w:sz w:val="24"/>
          <w:szCs w:val="24"/>
        </w:rPr>
      </w:pPr>
    </w:p>
    <w:p w:rsidR="004D365C" w:rsidRPr="004D365C" w:rsidRDefault="004D365C" w:rsidP="00E3388D">
      <w:pPr>
        <w:numPr>
          <w:ilvl w:val="0"/>
          <w:numId w:val="40"/>
        </w:numPr>
        <w:tabs>
          <w:tab w:val="left" w:pos="308"/>
          <w:tab w:val="left" w:pos="8487"/>
        </w:tabs>
        <w:spacing w:line="237" w:lineRule="auto"/>
        <w:ind w:right="140" w:hanging="7"/>
        <w:jc w:val="both"/>
        <w:rPr>
          <w:sz w:val="24"/>
          <w:szCs w:val="24"/>
        </w:rPr>
      </w:pPr>
      <w:r w:rsidRPr="004D365C">
        <w:rPr>
          <w:sz w:val="24"/>
          <w:szCs w:val="24"/>
        </w:rPr>
        <w:t>реализация принципа «одного окна» предоставление возможности гражданам и юридическим лицам получения одновременного нескольких взаимосвязанных государственных и муниципальных услуг;</w:t>
      </w:r>
    </w:p>
    <w:p w:rsidR="004D365C" w:rsidRPr="004D365C" w:rsidRDefault="004D365C" w:rsidP="004D365C">
      <w:pPr>
        <w:tabs>
          <w:tab w:val="left" w:pos="308"/>
        </w:tabs>
        <w:spacing w:line="237" w:lineRule="auto"/>
        <w:ind w:right="140"/>
        <w:jc w:val="both"/>
        <w:rPr>
          <w:sz w:val="24"/>
          <w:szCs w:val="24"/>
        </w:rPr>
      </w:pPr>
    </w:p>
    <w:tbl>
      <w:tblPr>
        <w:tblW w:w="10020" w:type="dxa"/>
        <w:tblInd w:w="10" w:type="dxa"/>
        <w:tblLayout w:type="fixed"/>
        <w:tblCellMar>
          <w:left w:w="0" w:type="dxa"/>
          <w:right w:w="0" w:type="dxa"/>
        </w:tblCellMar>
        <w:tblLook w:val="04A0"/>
      </w:tblPr>
      <w:tblGrid>
        <w:gridCol w:w="3544"/>
        <w:gridCol w:w="1559"/>
        <w:gridCol w:w="1697"/>
        <w:gridCol w:w="1700"/>
        <w:gridCol w:w="1520"/>
      </w:tblGrid>
      <w:tr w:rsidR="004D365C" w:rsidRPr="004D365C" w:rsidTr="004D365C">
        <w:trPr>
          <w:trHeight w:val="973"/>
        </w:trPr>
        <w:tc>
          <w:tcPr>
            <w:tcW w:w="3544" w:type="dxa"/>
            <w:tcBorders>
              <w:top w:val="single" w:sz="8" w:space="0" w:color="auto"/>
              <w:left w:val="single" w:sz="8" w:space="0" w:color="auto"/>
              <w:bottom w:val="single" w:sz="4" w:space="0" w:color="auto"/>
              <w:right w:val="single" w:sz="8" w:space="0" w:color="auto"/>
            </w:tcBorders>
          </w:tcPr>
          <w:p w:rsidR="004D365C" w:rsidRPr="004D365C" w:rsidRDefault="004D365C" w:rsidP="004D365C">
            <w:pPr>
              <w:spacing w:line="308" w:lineRule="exact"/>
              <w:jc w:val="center"/>
              <w:rPr>
                <w:sz w:val="24"/>
                <w:szCs w:val="24"/>
              </w:rPr>
            </w:pPr>
            <w:r w:rsidRPr="004D365C">
              <w:rPr>
                <w:sz w:val="24"/>
                <w:szCs w:val="24"/>
              </w:rPr>
              <w:t>Наименование целевого</w:t>
            </w:r>
          </w:p>
          <w:p w:rsidR="004D365C" w:rsidRPr="004D365C" w:rsidRDefault="004D365C" w:rsidP="004D365C">
            <w:pPr>
              <w:spacing w:line="320" w:lineRule="exact"/>
              <w:ind w:right="20"/>
              <w:jc w:val="center"/>
              <w:rPr>
                <w:sz w:val="24"/>
                <w:szCs w:val="24"/>
              </w:rPr>
            </w:pPr>
            <w:r w:rsidRPr="004D365C">
              <w:rPr>
                <w:sz w:val="24"/>
                <w:szCs w:val="24"/>
              </w:rPr>
              <w:t>индикатора (показателя)</w:t>
            </w:r>
          </w:p>
          <w:p w:rsidR="004D365C" w:rsidRPr="004D365C" w:rsidRDefault="004D365C" w:rsidP="004D365C">
            <w:pPr>
              <w:jc w:val="center"/>
              <w:rPr>
                <w:sz w:val="24"/>
                <w:szCs w:val="24"/>
              </w:rPr>
            </w:pPr>
            <w:r w:rsidRPr="004D365C">
              <w:rPr>
                <w:sz w:val="24"/>
                <w:szCs w:val="24"/>
              </w:rPr>
              <w:t>подпрограммы</w:t>
            </w:r>
          </w:p>
        </w:tc>
        <w:tc>
          <w:tcPr>
            <w:tcW w:w="1559" w:type="dxa"/>
            <w:tcBorders>
              <w:top w:val="single" w:sz="8" w:space="0" w:color="auto"/>
              <w:bottom w:val="single" w:sz="4" w:space="0" w:color="auto"/>
              <w:right w:val="single" w:sz="8" w:space="0" w:color="auto"/>
            </w:tcBorders>
          </w:tcPr>
          <w:p w:rsidR="004D365C" w:rsidRPr="004D365C" w:rsidRDefault="004D365C" w:rsidP="004D365C">
            <w:pPr>
              <w:spacing w:line="308" w:lineRule="exact"/>
              <w:jc w:val="center"/>
              <w:rPr>
                <w:sz w:val="24"/>
                <w:szCs w:val="24"/>
              </w:rPr>
            </w:pPr>
            <w:r w:rsidRPr="004D365C">
              <w:rPr>
                <w:sz w:val="24"/>
                <w:szCs w:val="24"/>
              </w:rPr>
              <w:t>Единица</w:t>
            </w:r>
          </w:p>
          <w:p w:rsidR="004D365C" w:rsidRPr="004D365C" w:rsidRDefault="004D365C" w:rsidP="004D365C">
            <w:pPr>
              <w:spacing w:line="320" w:lineRule="exact"/>
              <w:jc w:val="center"/>
              <w:rPr>
                <w:sz w:val="24"/>
                <w:szCs w:val="24"/>
              </w:rPr>
            </w:pPr>
            <w:r w:rsidRPr="004D365C">
              <w:rPr>
                <w:sz w:val="24"/>
                <w:szCs w:val="24"/>
              </w:rPr>
              <w:t>измерения</w:t>
            </w:r>
          </w:p>
        </w:tc>
        <w:tc>
          <w:tcPr>
            <w:tcW w:w="1697" w:type="dxa"/>
            <w:tcBorders>
              <w:top w:val="single" w:sz="8" w:space="0" w:color="auto"/>
              <w:bottom w:val="single" w:sz="4" w:space="0" w:color="auto"/>
              <w:right w:val="single" w:sz="8" w:space="0" w:color="auto"/>
            </w:tcBorders>
          </w:tcPr>
          <w:p w:rsidR="004D365C" w:rsidRPr="004D365C" w:rsidRDefault="004D365C" w:rsidP="004D365C">
            <w:pPr>
              <w:spacing w:line="308" w:lineRule="exact"/>
              <w:ind w:right="300"/>
              <w:jc w:val="center"/>
              <w:rPr>
                <w:sz w:val="24"/>
                <w:szCs w:val="24"/>
              </w:rPr>
            </w:pPr>
          </w:p>
          <w:p w:rsidR="004D365C" w:rsidRPr="004D365C" w:rsidRDefault="004D365C" w:rsidP="004D365C">
            <w:pPr>
              <w:spacing w:line="308" w:lineRule="exact"/>
              <w:ind w:right="300"/>
              <w:jc w:val="center"/>
              <w:rPr>
                <w:sz w:val="24"/>
                <w:szCs w:val="24"/>
              </w:rPr>
            </w:pPr>
            <w:r w:rsidRPr="004D365C">
              <w:rPr>
                <w:sz w:val="24"/>
                <w:szCs w:val="24"/>
              </w:rPr>
              <w:t>2018 год</w:t>
            </w:r>
          </w:p>
        </w:tc>
        <w:tc>
          <w:tcPr>
            <w:tcW w:w="1700" w:type="dxa"/>
            <w:tcBorders>
              <w:top w:val="single" w:sz="8" w:space="0" w:color="auto"/>
              <w:left w:val="single" w:sz="8" w:space="0" w:color="auto"/>
              <w:bottom w:val="single" w:sz="4" w:space="0" w:color="auto"/>
              <w:right w:val="single" w:sz="8" w:space="0" w:color="auto"/>
            </w:tcBorders>
          </w:tcPr>
          <w:p w:rsidR="004D365C" w:rsidRPr="004D365C" w:rsidRDefault="004D365C" w:rsidP="004D365C">
            <w:pPr>
              <w:jc w:val="center"/>
              <w:rPr>
                <w:sz w:val="24"/>
                <w:szCs w:val="24"/>
              </w:rPr>
            </w:pPr>
          </w:p>
          <w:p w:rsidR="004D365C" w:rsidRPr="004D365C" w:rsidRDefault="004D365C" w:rsidP="004D365C">
            <w:pPr>
              <w:jc w:val="center"/>
              <w:rPr>
                <w:sz w:val="24"/>
                <w:szCs w:val="24"/>
              </w:rPr>
            </w:pPr>
            <w:r w:rsidRPr="004D365C">
              <w:rPr>
                <w:sz w:val="24"/>
                <w:szCs w:val="24"/>
              </w:rPr>
              <w:t>2019 год</w:t>
            </w:r>
          </w:p>
        </w:tc>
        <w:tc>
          <w:tcPr>
            <w:tcW w:w="1520" w:type="dxa"/>
            <w:tcBorders>
              <w:top w:val="single" w:sz="8" w:space="0" w:color="auto"/>
              <w:left w:val="single" w:sz="8" w:space="0" w:color="auto"/>
              <w:bottom w:val="single" w:sz="4" w:space="0" w:color="auto"/>
              <w:right w:val="single" w:sz="8" w:space="0" w:color="auto"/>
            </w:tcBorders>
          </w:tcPr>
          <w:p w:rsidR="004D365C" w:rsidRPr="004D365C" w:rsidRDefault="004D365C" w:rsidP="004D365C">
            <w:pPr>
              <w:spacing w:line="308" w:lineRule="exact"/>
              <w:jc w:val="center"/>
              <w:rPr>
                <w:sz w:val="24"/>
                <w:szCs w:val="24"/>
              </w:rPr>
            </w:pPr>
          </w:p>
          <w:p w:rsidR="004D365C" w:rsidRPr="004D365C" w:rsidRDefault="004D365C" w:rsidP="004D365C">
            <w:pPr>
              <w:spacing w:line="308" w:lineRule="exact"/>
              <w:jc w:val="center"/>
              <w:rPr>
                <w:sz w:val="24"/>
                <w:szCs w:val="24"/>
              </w:rPr>
            </w:pPr>
            <w:r w:rsidRPr="004D365C">
              <w:rPr>
                <w:sz w:val="24"/>
                <w:szCs w:val="24"/>
              </w:rPr>
              <w:t>2020 год</w:t>
            </w:r>
          </w:p>
        </w:tc>
      </w:tr>
      <w:tr w:rsidR="004D365C" w:rsidRPr="004D365C" w:rsidTr="004D365C">
        <w:trPr>
          <w:trHeight w:val="968"/>
        </w:trPr>
        <w:tc>
          <w:tcPr>
            <w:tcW w:w="3544" w:type="dxa"/>
            <w:tcBorders>
              <w:top w:val="single" w:sz="4" w:space="0" w:color="auto"/>
              <w:left w:val="single" w:sz="8" w:space="0" w:color="auto"/>
              <w:bottom w:val="single" w:sz="4" w:space="0" w:color="auto"/>
              <w:right w:val="single" w:sz="8" w:space="0" w:color="auto"/>
            </w:tcBorders>
          </w:tcPr>
          <w:p w:rsidR="004D365C" w:rsidRPr="004D365C" w:rsidRDefault="004D365C" w:rsidP="004D365C">
            <w:pPr>
              <w:ind w:right="20"/>
              <w:rPr>
                <w:sz w:val="24"/>
                <w:szCs w:val="24"/>
              </w:rPr>
            </w:pPr>
            <w:r w:rsidRPr="004D365C">
              <w:rPr>
                <w:sz w:val="24"/>
                <w:szCs w:val="24"/>
              </w:rPr>
              <w:t xml:space="preserve"> Среднее количество услуг,      предоставляемых</w:t>
            </w:r>
          </w:p>
          <w:p w:rsidR="004D365C" w:rsidRPr="004D365C" w:rsidRDefault="004D365C" w:rsidP="004D365C">
            <w:pPr>
              <w:rPr>
                <w:sz w:val="24"/>
                <w:szCs w:val="24"/>
              </w:rPr>
            </w:pPr>
            <w:r w:rsidRPr="004D365C">
              <w:rPr>
                <w:sz w:val="24"/>
                <w:szCs w:val="24"/>
              </w:rPr>
              <w:t xml:space="preserve"> в режиме «одного окна»</w:t>
            </w:r>
          </w:p>
        </w:tc>
        <w:tc>
          <w:tcPr>
            <w:tcW w:w="1559" w:type="dxa"/>
            <w:tcBorders>
              <w:top w:val="single" w:sz="4" w:space="0" w:color="auto"/>
              <w:bottom w:val="single" w:sz="4" w:space="0" w:color="auto"/>
              <w:right w:val="single" w:sz="8" w:space="0" w:color="auto"/>
            </w:tcBorders>
          </w:tcPr>
          <w:p w:rsidR="004D365C" w:rsidRPr="004D365C" w:rsidRDefault="004D365C" w:rsidP="004D365C">
            <w:pPr>
              <w:spacing w:line="310" w:lineRule="exact"/>
              <w:jc w:val="center"/>
              <w:rPr>
                <w:sz w:val="24"/>
                <w:szCs w:val="24"/>
              </w:rPr>
            </w:pPr>
            <w:r w:rsidRPr="004D365C">
              <w:rPr>
                <w:w w:val="98"/>
                <w:sz w:val="24"/>
                <w:szCs w:val="24"/>
              </w:rPr>
              <w:t>ед.</w:t>
            </w:r>
          </w:p>
        </w:tc>
        <w:tc>
          <w:tcPr>
            <w:tcW w:w="1697" w:type="dxa"/>
            <w:tcBorders>
              <w:top w:val="single" w:sz="4" w:space="0" w:color="auto"/>
              <w:bottom w:val="single" w:sz="4" w:space="0" w:color="auto"/>
              <w:right w:val="single" w:sz="8" w:space="0" w:color="auto"/>
            </w:tcBorders>
          </w:tcPr>
          <w:p w:rsidR="004D365C" w:rsidRPr="004D365C" w:rsidRDefault="004D365C" w:rsidP="004D365C">
            <w:pPr>
              <w:jc w:val="center"/>
              <w:rPr>
                <w:sz w:val="24"/>
                <w:szCs w:val="24"/>
              </w:rPr>
            </w:pPr>
            <w:r w:rsidRPr="004D365C">
              <w:rPr>
                <w:sz w:val="24"/>
                <w:szCs w:val="24"/>
              </w:rPr>
              <w:t>100</w:t>
            </w:r>
          </w:p>
        </w:tc>
        <w:tc>
          <w:tcPr>
            <w:tcW w:w="1700" w:type="dxa"/>
            <w:tcBorders>
              <w:top w:val="single" w:sz="4" w:space="0" w:color="auto"/>
              <w:bottom w:val="single" w:sz="4" w:space="0" w:color="auto"/>
              <w:right w:val="single" w:sz="8" w:space="0" w:color="auto"/>
            </w:tcBorders>
          </w:tcPr>
          <w:p w:rsidR="004D365C" w:rsidRPr="004D365C" w:rsidRDefault="004D365C" w:rsidP="004D365C">
            <w:pPr>
              <w:jc w:val="center"/>
              <w:rPr>
                <w:sz w:val="24"/>
                <w:szCs w:val="24"/>
              </w:rPr>
            </w:pPr>
            <w:r w:rsidRPr="004D365C">
              <w:rPr>
                <w:sz w:val="24"/>
                <w:szCs w:val="24"/>
              </w:rPr>
              <w:t>100</w:t>
            </w:r>
          </w:p>
        </w:tc>
        <w:tc>
          <w:tcPr>
            <w:tcW w:w="1520" w:type="dxa"/>
            <w:tcBorders>
              <w:top w:val="single" w:sz="4" w:space="0" w:color="auto"/>
              <w:left w:val="single" w:sz="8" w:space="0" w:color="auto"/>
              <w:bottom w:val="single" w:sz="4" w:space="0" w:color="auto"/>
              <w:right w:val="single" w:sz="8" w:space="0" w:color="auto"/>
            </w:tcBorders>
          </w:tcPr>
          <w:p w:rsidR="004D365C" w:rsidRPr="004D365C" w:rsidRDefault="004D365C" w:rsidP="004D365C">
            <w:pPr>
              <w:spacing w:line="310" w:lineRule="exact"/>
              <w:jc w:val="center"/>
              <w:rPr>
                <w:sz w:val="24"/>
                <w:szCs w:val="24"/>
              </w:rPr>
            </w:pPr>
            <w:r w:rsidRPr="004D365C">
              <w:rPr>
                <w:w w:val="99"/>
                <w:sz w:val="24"/>
                <w:szCs w:val="24"/>
              </w:rPr>
              <w:t>115</w:t>
            </w:r>
          </w:p>
        </w:tc>
      </w:tr>
      <w:tr w:rsidR="004D365C" w:rsidRPr="004D365C" w:rsidTr="004D365C">
        <w:trPr>
          <w:trHeight w:val="1833"/>
        </w:trPr>
        <w:tc>
          <w:tcPr>
            <w:tcW w:w="3544" w:type="dxa"/>
            <w:tcBorders>
              <w:top w:val="single" w:sz="4" w:space="0" w:color="auto"/>
              <w:left w:val="single" w:sz="8" w:space="0" w:color="auto"/>
              <w:bottom w:val="single" w:sz="4" w:space="0" w:color="auto"/>
              <w:right w:val="single" w:sz="8" w:space="0" w:color="auto"/>
            </w:tcBorders>
            <w:vAlign w:val="bottom"/>
          </w:tcPr>
          <w:p w:rsidR="004D365C" w:rsidRPr="004D365C" w:rsidRDefault="004D365C" w:rsidP="004D365C">
            <w:pPr>
              <w:spacing w:line="308" w:lineRule="exact"/>
              <w:ind w:left="120"/>
              <w:rPr>
                <w:sz w:val="24"/>
                <w:szCs w:val="24"/>
              </w:rPr>
            </w:pPr>
            <w:r w:rsidRPr="004D365C">
              <w:rPr>
                <w:sz w:val="24"/>
                <w:szCs w:val="24"/>
              </w:rPr>
              <w:t>Пропускная способность сети МФЦ</w:t>
            </w:r>
          </w:p>
          <w:p w:rsidR="004D365C" w:rsidRPr="004D365C" w:rsidRDefault="004D365C" w:rsidP="004D365C">
            <w:pPr>
              <w:ind w:left="120"/>
              <w:rPr>
                <w:sz w:val="24"/>
                <w:szCs w:val="24"/>
              </w:rPr>
            </w:pPr>
            <w:r w:rsidRPr="004D365C">
              <w:rPr>
                <w:sz w:val="24"/>
                <w:szCs w:val="24"/>
              </w:rPr>
              <w:t>(количество посетителей на получение</w:t>
            </w:r>
          </w:p>
          <w:p w:rsidR="004D365C" w:rsidRPr="004D365C" w:rsidRDefault="004D365C" w:rsidP="004D365C">
            <w:pPr>
              <w:ind w:left="120"/>
              <w:rPr>
                <w:sz w:val="24"/>
                <w:szCs w:val="24"/>
              </w:rPr>
            </w:pPr>
            <w:r w:rsidRPr="004D365C">
              <w:rPr>
                <w:sz w:val="24"/>
                <w:szCs w:val="24"/>
              </w:rPr>
              <w:t>всех государственных и</w:t>
            </w:r>
          </w:p>
          <w:p w:rsidR="004D365C" w:rsidRPr="004D365C" w:rsidRDefault="004D365C" w:rsidP="004D365C">
            <w:pPr>
              <w:ind w:left="120"/>
              <w:rPr>
                <w:sz w:val="24"/>
                <w:szCs w:val="24"/>
              </w:rPr>
            </w:pPr>
            <w:r w:rsidRPr="004D365C">
              <w:rPr>
                <w:sz w:val="24"/>
                <w:szCs w:val="24"/>
              </w:rPr>
              <w:t>муниципальных услуг) в год</w:t>
            </w:r>
          </w:p>
        </w:tc>
        <w:tc>
          <w:tcPr>
            <w:tcW w:w="1559" w:type="dxa"/>
            <w:tcBorders>
              <w:top w:val="single" w:sz="4" w:space="0" w:color="auto"/>
              <w:bottom w:val="single" w:sz="4" w:space="0" w:color="auto"/>
              <w:right w:val="single" w:sz="8" w:space="0" w:color="auto"/>
            </w:tcBorders>
          </w:tcPr>
          <w:p w:rsidR="004D365C" w:rsidRPr="004D365C" w:rsidRDefault="004D365C" w:rsidP="004D365C">
            <w:pPr>
              <w:spacing w:line="308" w:lineRule="exact"/>
              <w:ind w:left="80"/>
              <w:jc w:val="center"/>
              <w:rPr>
                <w:sz w:val="24"/>
                <w:szCs w:val="24"/>
              </w:rPr>
            </w:pPr>
            <w:r w:rsidRPr="004D365C">
              <w:rPr>
                <w:sz w:val="24"/>
                <w:szCs w:val="24"/>
              </w:rPr>
              <w:t>чел.</w:t>
            </w:r>
          </w:p>
        </w:tc>
        <w:tc>
          <w:tcPr>
            <w:tcW w:w="1697" w:type="dxa"/>
            <w:tcBorders>
              <w:top w:val="single" w:sz="4" w:space="0" w:color="auto"/>
              <w:bottom w:val="single" w:sz="4" w:space="0" w:color="auto"/>
              <w:right w:val="single" w:sz="8" w:space="0" w:color="auto"/>
            </w:tcBorders>
          </w:tcPr>
          <w:p w:rsidR="004D365C" w:rsidRPr="004D365C" w:rsidRDefault="004D365C" w:rsidP="004D365C">
            <w:pPr>
              <w:spacing w:line="308" w:lineRule="exact"/>
              <w:ind w:left="100"/>
              <w:jc w:val="center"/>
              <w:rPr>
                <w:sz w:val="24"/>
                <w:szCs w:val="24"/>
              </w:rPr>
            </w:pPr>
            <w:r w:rsidRPr="004D365C">
              <w:rPr>
                <w:sz w:val="24"/>
                <w:szCs w:val="24"/>
              </w:rPr>
              <w:t>20 000</w:t>
            </w:r>
          </w:p>
        </w:tc>
        <w:tc>
          <w:tcPr>
            <w:tcW w:w="1700" w:type="dxa"/>
            <w:tcBorders>
              <w:top w:val="single" w:sz="4" w:space="0" w:color="auto"/>
              <w:bottom w:val="single" w:sz="4" w:space="0" w:color="auto"/>
              <w:right w:val="single" w:sz="8" w:space="0" w:color="auto"/>
            </w:tcBorders>
          </w:tcPr>
          <w:p w:rsidR="004D365C" w:rsidRPr="004D365C" w:rsidRDefault="004D365C" w:rsidP="004D365C">
            <w:pPr>
              <w:spacing w:line="308" w:lineRule="exact"/>
              <w:ind w:left="100"/>
              <w:jc w:val="center"/>
              <w:rPr>
                <w:sz w:val="24"/>
                <w:szCs w:val="24"/>
              </w:rPr>
            </w:pPr>
            <w:r w:rsidRPr="004D365C">
              <w:rPr>
                <w:sz w:val="24"/>
                <w:szCs w:val="24"/>
              </w:rPr>
              <w:t>20 000</w:t>
            </w:r>
          </w:p>
        </w:tc>
        <w:tc>
          <w:tcPr>
            <w:tcW w:w="1520" w:type="dxa"/>
            <w:tcBorders>
              <w:top w:val="single" w:sz="4" w:space="0" w:color="auto"/>
              <w:left w:val="single" w:sz="8" w:space="0" w:color="auto"/>
              <w:bottom w:val="single" w:sz="4" w:space="0" w:color="auto"/>
              <w:right w:val="single" w:sz="8" w:space="0" w:color="auto"/>
            </w:tcBorders>
          </w:tcPr>
          <w:p w:rsidR="004D365C" w:rsidRPr="004D365C" w:rsidRDefault="004D365C" w:rsidP="004D365C">
            <w:pPr>
              <w:spacing w:line="308" w:lineRule="exact"/>
              <w:ind w:left="100"/>
              <w:jc w:val="center"/>
              <w:rPr>
                <w:sz w:val="24"/>
                <w:szCs w:val="24"/>
              </w:rPr>
            </w:pPr>
            <w:r w:rsidRPr="004D365C">
              <w:rPr>
                <w:sz w:val="24"/>
                <w:szCs w:val="24"/>
              </w:rPr>
              <w:t>22 000</w:t>
            </w:r>
          </w:p>
        </w:tc>
      </w:tr>
      <w:tr w:rsidR="004D365C" w:rsidRPr="004D365C" w:rsidTr="004D365C">
        <w:trPr>
          <w:trHeight w:val="1128"/>
        </w:trPr>
        <w:tc>
          <w:tcPr>
            <w:tcW w:w="3544" w:type="dxa"/>
            <w:tcBorders>
              <w:top w:val="single" w:sz="4" w:space="0" w:color="auto"/>
              <w:left w:val="single" w:sz="8" w:space="0" w:color="auto"/>
              <w:bottom w:val="single" w:sz="4" w:space="0" w:color="auto"/>
              <w:right w:val="single" w:sz="8" w:space="0" w:color="auto"/>
            </w:tcBorders>
            <w:vAlign w:val="bottom"/>
          </w:tcPr>
          <w:p w:rsidR="004D365C" w:rsidRPr="004D365C" w:rsidRDefault="004D365C" w:rsidP="004D365C">
            <w:pPr>
              <w:spacing w:line="309" w:lineRule="exact"/>
              <w:ind w:left="120"/>
              <w:jc w:val="both"/>
              <w:rPr>
                <w:sz w:val="24"/>
                <w:szCs w:val="24"/>
              </w:rPr>
            </w:pPr>
            <w:r w:rsidRPr="004D365C">
              <w:rPr>
                <w:sz w:val="24"/>
                <w:szCs w:val="24"/>
              </w:rPr>
              <w:t>Время ожидания посетителей в очереди в окно приёма документов на подачу документов на предоставление услуги или оказание консультации по порядку предоставления услуги</w:t>
            </w:r>
          </w:p>
        </w:tc>
        <w:tc>
          <w:tcPr>
            <w:tcW w:w="1559" w:type="dxa"/>
            <w:tcBorders>
              <w:top w:val="single" w:sz="4" w:space="0" w:color="auto"/>
              <w:bottom w:val="single" w:sz="4" w:space="0" w:color="auto"/>
              <w:right w:val="single" w:sz="8" w:space="0" w:color="auto"/>
            </w:tcBorders>
          </w:tcPr>
          <w:p w:rsidR="004D365C" w:rsidRPr="004D365C" w:rsidRDefault="004D365C" w:rsidP="004D365C">
            <w:pPr>
              <w:spacing w:line="309" w:lineRule="exact"/>
              <w:ind w:left="80"/>
              <w:jc w:val="center"/>
              <w:rPr>
                <w:sz w:val="24"/>
                <w:szCs w:val="24"/>
              </w:rPr>
            </w:pPr>
            <w:r w:rsidRPr="004D365C">
              <w:rPr>
                <w:sz w:val="24"/>
                <w:szCs w:val="24"/>
              </w:rPr>
              <w:t>мин.</w:t>
            </w:r>
          </w:p>
        </w:tc>
        <w:tc>
          <w:tcPr>
            <w:tcW w:w="1697" w:type="dxa"/>
            <w:tcBorders>
              <w:top w:val="single" w:sz="4" w:space="0" w:color="auto"/>
              <w:bottom w:val="single" w:sz="4" w:space="0" w:color="auto"/>
              <w:right w:val="single" w:sz="8" w:space="0" w:color="auto"/>
            </w:tcBorders>
          </w:tcPr>
          <w:p w:rsidR="004D365C" w:rsidRPr="004D365C" w:rsidRDefault="004D365C" w:rsidP="004D365C">
            <w:pPr>
              <w:spacing w:line="309" w:lineRule="exact"/>
              <w:ind w:left="100"/>
              <w:jc w:val="center"/>
              <w:rPr>
                <w:sz w:val="24"/>
                <w:szCs w:val="24"/>
              </w:rPr>
            </w:pPr>
            <w:r w:rsidRPr="004D365C">
              <w:rPr>
                <w:sz w:val="24"/>
                <w:szCs w:val="24"/>
              </w:rPr>
              <w:t>17</w:t>
            </w:r>
          </w:p>
        </w:tc>
        <w:tc>
          <w:tcPr>
            <w:tcW w:w="1700" w:type="dxa"/>
            <w:tcBorders>
              <w:top w:val="single" w:sz="4" w:space="0" w:color="auto"/>
              <w:bottom w:val="single" w:sz="4" w:space="0" w:color="auto"/>
              <w:right w:val="single" w:sz="8" w:space="0" w:color="auto"/>
            </w:tcBorders>
          </w:tcPr>
          <w:p w:rsidR="004D365C" w:rsidRPr="004D365C" w:rsidRDefault="004D365C" w:rsidP="004D365C">
            <w:pPr>
              <w:spacing w:line="309" w:lineRule="exact"/>
              <w:ind w:left="100"/>
              <w:jc w:val="center"/>
              <w:rPr>
                <w:sz w:val="24"/>
                <w:szCs w:val="24"/>
              </w:rPr>
            </w:pPr>
            <w:r w:rsidRPr="004D365C">
              <w:rPr>
                <w:sz w:val="24"/>
                <w:szCs w:val="24"/>
              </w:rPr>
              <w:t>17</w:t>
            </w:r>
          </w:p>
        </w:tc>
        <w:tc>
          <w:tcPr>
            <w:tcW w:w="1520" w:type="dxa"/>
            <w:tcBorders>
              <w:top w:val="single" w:sz="4" w:space="0" w:color="auto"/>
              <w:left w:val="single" w:sz="8" w:space="0" w:color="auto"/>
              <w:bottom w:val="single" w:sz="4" w:space="0" w:color="auto"/>
              <w:right w:val="single" w:sz="8" w:space="0" w:color="auto"/>
            </w:tcBorders>
          </w:tcPr>
          <w:p w:rsidR="004D365C" w:rsidRPr="004D365C" w:rsidRDefault="004D365C" w:rsidP="004D365C">
            <w:pPr>
              <w:spacing w:line="309" w:lineRule="exact"/>
              <w:ind w:left="100"/>
              <w:jc w:val="center"/>
              <w:rPr>
                <w:sz w:val="24"/>
                <w:szCs w:val="24"/>
              </w:rPr>
            </w:pPr>
            <w:r w:rsidRPr="004D365C">
              <w:rPr>
                <w:sz w:val="24"/>
                <w:szCs w:val="24"/>
              </w:rPr>
              <w:t>15</w:t>
            </w:r>
          </w:p>
        </w:tc>
      </w:tr>
      <w:tr w:rsidR="004D365C" w:rsidRPr="004D365C" w:rsidTr="004D365C">
        <w:trPr>
          <w:trHeight w:val="974"/>
        </w:trPr>
        <w:tc>
          <w:tcPr>
            <w:tcW w:w="3544" w:type="dxa"/>
            <w:tcBorders>
              <w:top w:val="single" w:sz="4" w:space="0" w:color="auto"/>
              <w:left w:val="single" w:sz="8" w:space="0" w:color="auto"/>
              <w:bottom w:val="single" w:sz="4" w:space="0" w:color="auto"/>
              <w:right w:val="single" w:sz="8" w:space="0" w:color="auto"/>
            </w:tcBorders>
            <w:vAlign w:val="bottom"/>
          </w:tcPr>
          <w:p w:rsidR="004D365C" w:rsidRPr="004D365C" w:rsidRDefault="004D365C" w:rsidP="004D365C">
            <w:pPr>
              <w:spacing w:line="309" w:lineRule="exact"/>
              <w:rPr>
                <w:sz w:val="24"/>
                <w:szCs w:val="24"/>
              </w:rPr>
            </w:pPr>
            <w:r w:rsidRPr="004D365C">
              <w:rPr>
                <w:sz w:val="24"/>
                <w:szCs w:val="24"/>
              </w:rPr>
              <w:t>Фактическое время получения</w:t>
            </w:r>
          </w:p>
          <w:p w:rsidR="004D365C" w:rsidRPr="004D365C" w:rsidRDefault="004D365C" w:rsidP="004D365C">
            <w:pPr>
              <w:ind w:left="120"/>
              <w:rPr>
                <w:sz w:val="24"/>
                <w:szCs w:val="24"/>
              </w:rPr>
            </w:pPr>
            <w:r w:rsidRPr="004D365C">
              <w:rPr>
                <w:sz w:val="24"/>
                <w:szCs w:val="24"/>
              </w:rPr>
              <w:t>заявителем услуги</w:t>
            </w:r>
          </w:p>
        </w:tc>
        <w:tc>
          <w:tcPr>
            <w:tcW w:w="1559" w:type="dxa"/>
            <w:tcBorders>
              <w:top w:val="single" w:sz="4" w:space="0" w:color="auto"/>
              <w:bottom w:val="single" w:sz="4" w:space="0" w:color="auto"/>
              <w:right w:val="single" w:sz="8" w:space="0" w:color="auto"/>
            </w:tcBorders>
          </w:tcPr>
          <w:p w:rsidR="004D365C" w:rsidRPr="004D365C" w:rsidRDefault="004D365C" w:rsidP="004D365C">
            <w:pPr>
              <w:spacing w:line="309" w:lineRule="exact"/>
              <w:ind w:left="80"/>
              <w:jc w:val="center"/>
              <w:rPr>
                <w:sz w:val="24"/>
                <w:szCs w:val="24"/>
              </w:rPr>
            </w:pPr>
            <w:r w:rsidRPr="004D365C">
              <w:rPr>
                <w:sz w:val="24"/>
                <w:szCs w:val="24"/>
              </w:rPr>
              <w:t>дней</w:t>
            </w:r>
          </w:p>
        </w:tc>
        <w:tc>
          <w:tcPr>
            <w:tcW w:w="1697" w:type="dxa"/>
            <w:tcBorders>
              <w:top w:val="single" w:sz="4" w:space="0" w:color="auto"/>
              <w:bottom w:val="single" w:sz="4" w:space="0" w:color="auto"/>
              <w:right w:val="single" w:sz="8" w:space="0" w:color="auto"/>
            </w:tcBorders>
          </w:tcPr>
          <w:p w:rsidR="004D365C" w:rsidRPr="004D365C" w:rsidRDefault="004D365C" w:rsidP="004D365C">
            <w:pPr>
              <w:spacing w:line="309" w:lineRule="exact"/>
              <w:ind w:left="100"/>
              <w:jc w:val="center"/>
              <w:rPr>
                <w:sz w:val="24"/>
                <w:szCs w:val="24"/>
              </w:rPr>
            </w:pPr>
            <w:r w:rsidRPr="004D365C">
              <w:rPr>
                <w:sz w:val="24"/>
                <w:szCs w:val="24"/>
              </w:rPr>
              <w:t>10-20</w:t>
            </w:r>
          </w:p>
        </w:tc>
        <w:tc>
          <w:tcPr>
            <w:tcW w:w="1700" w:type="dxa"/>
            <w:tcBorders>
              <w:top w:val="single" w:sz="4" w:space="0" w:color="auto"/>
              <w:bottom w:val="single" w:sz="4" w:space="0" w:color="auto"/>
              <w:right w:val="single" w:sz="8" w:space="0" w:color="auto"/>
            </w:tcBorders>
          </w:tcPr>
          <w:p w:rsidR="004D365C" w:rsidRPr="004D365C" w:rsidRDefault="004D365C" w:rsidP="004D365C">
            <w:pPr>
              <w:spacing w:line="309" w:lineRule="exact"/>
              <w:ind w:left="100"/>
              <w:jc w:val="center"/>
              <w:rPr>
                <w:sz w:val="24"/>
                <w:szCs w:val="24"/>
              </w:rPr>
            </w:pPr>
            <w:r w:rsidRPr="004D365C">
              <w:rPr>
                <w:sz w:val="24"/>
                <w:szCs w:val="24"/>
              </w:rPr>
              <w:t>10-20</w:t>
            </w:r>
          </w:p>
        </w:tc>
        <w:tc>
          <w:tcPr>
            <w:tcW w:w="1520" w:type="dxa"/>
            <w:tcBorders>
              <w:top w:val="single" w:sz="4" w:space="0" w:color="auto"/>
              <w:left w:val="single" w:sz="8" w:space="0" w:color="auto"/>
              <w:bottom w:val="single" w:sz="4" w:space="0" w:color="auto"/>
              <w:right w:val="single" w:sz="8" w:space="0" w:color="auto"/>
            </w:tcBorders>
          </w:tcPr>
          <w:p w:rsidR="004D365C" w:rsidRPr="004D365C" w:rsidRDefault="004D365C" w:rsidP="004D365C">
            <w:pPr>
              <w:spacing w:line="309" w:lineRule="exact"/>
              <w:ind w:left="100"/>
              <w:jc w:val="center"/>
              <w:rPr>
                <w:sz w:val="24"/>
                <w:szCs w:val="24"/>
              </w:rPr>
            </w:pPr>
            <w:r w:rsidRPr="004D365C">
              <w:rPr>
                <w:sz w:val="24"/>
                <w:szCs w:val="24"/>
              </w:rPr>
              <w:t>0-30</w:t>
            </w:r>
          </w:p>
        </w:tc>
      </w:tr>
      <w:tr w:rsidR="004D365C" w:rsidRPr="004D365C" w:rsidTr="004D365C">
        <w:trPr>
          <w:trHeight w:val="833"/>
        </w:trPr>
        <w:tc>
          <w:tcPr>
            <w:tcW w:w="3544" w:type="dxa"/>
            <w:tcBorders>
              <w:top w:val="single" w:sz="4" w:space="0" w:color="auto"/>
              <w:left w:val="single" w:sz="8" w:space="0" w:color="auto"/>
              <w:bottom w:val="single" w:sz="4" w:space="0" w:color="auto"/>
              <w:right w:val="single" w:sz="8" w:space="0" w:color="auto"/>
            </w:tcBorders>
            <w:vAlign w:val="bottom"/>
          </w:tcPr>
          <w:p w:rsidR="004D365C" w:rsidRPr="004D365C" w:rsidRDefault="004D365C" w:rsidP="004D365C">
            <w:pPr>
              <w:spacing w:line="308" w:lineRule="exact"/>
              <w:ind w:left="120"/>
              <w:rPr>
                <w:sz w:val="24"/>
                <w:szCs w:val="24"/>
              </w:rPr>
            </w:pPr>
            <w:r w:rsidRPr="004D365C">
              <w:rPr>
                <w:sz w:val="24"/>
                <w:szCs w:val="24"/>
              </w:rPr>
              <w:t>Удовлетворённость получателей</w:t>
            </w:r>
          </w:p>
          <w:p w:rsidR="004D365C" w:rsidRPr="004D365C" w:rsidRDefault="004D365C" w:rsidP="004D365C">
            <w:pPr>
              <w:ind w:left="120"/>
              <w:rPr>
                <w:sz w:val="24"/>
                <w:szCs w:val="24"/>
              </w:rPr>
            </w:pPr>
            <w:r w:rsidRPr="004D365C">
              <w:rPr>
                <w:sz w:val="24"/>
                <w:szCs w:val="24"/>
              </w:rPr>
              <w:t>качеством оказания государственных и</w:t>
            </w:r>
          </w:p>
          <w:p w:rsidR="004D365C" w:rsidRPr="004D365C" w:rsidRDefault="004D365C" w:rsidP="004D365C">
            <w:pPr>
              <w:ind w:left="120"/>
              <w:rPr>
                <w:sz w:val="24"/>
                <w:szCs w:val="24"/>
              </w:rPr>
            </w:pPr>
            <w:r w:rsidRPr="004D365C">
              <w:rPr>
                <w:sz w:val="24"/>
                <w:szCs w:val="24"/>
              </w:rPr>
              <w:lastRenderedPageBreak/>
              <w:t>муниципальных услуг</w:t>
            </w:r>
          </w:p>
        </w:tc>
        <w:tc>
          <w:tcPr>
            <w:tcW w:w="1559" w:type="dxa"/>
            <w:tcBorders>
              <w:top w:val="single" w:sz="4" w:space="0" w:color="auto"/>
              <w:bottom w:val="single" w:sz="4" w:space="0" w:color="auto"/>
              <w:right w:val="single" w:sz="8" w:space="0" w:color="auto"/>
            </w:tcBorders>
          </w:tcPr>
          <w:p w:rsidR="004D365C" w:rsidRPr="004D365C" w:rsidRDefault="004D365C" w:rsidP="004D365C">
            <w:pPr>
              <w:spacing w:line="308" w:lineRule="exact"/>
              <w:ind w:left="80"/>
              <w:jc w:val="center"/>
              <w:rPr>
                <w:sz w:val="24"/>
                <w:szCs w:val="24"/>
              </w:rPr>
            </w:pPr>
            <w:r w:rsidRPr="004D365C">
              <w:rPr>
                <w:sz w:val="24"/>
                <w:szCs w:val="24"/>
              </w:rPr>
              <w:lastRenderedPageBreak/>
              <w:t>%</w:t>
            </w:r>
          </w:p>
        </w:tc>
        <w:tc>
          <w:tcPr>
            <w:tcW w:w="1697" w:type="dxa"/>
            <w:tcBorders>
              <w:top w:val="single" w:sz="4" w:space="0" w:color="auto"/>
              <w:bottom w:val="single" w:sz="4" w:space="0" w:color="auto"/>
              <w:right w:val="single" w:sz="8" w:space="0" w:color="auto"/>
            </w:tcBorders>
          </w:tcPr>
          <w:p w:rsidR="004D365C" w:rsidRPr="004D365C" w:rsidRDefault="004D365C" w:rsidP="004D365C">
            <w:pPr>
              <w:spacing w:line="308" w:lineRule="exact"/>
              <w:ind w:left="100"/>
              <w:jc w:val="center"/>
              <w:rPr>
                <w:sz w:val="24"/>
                <w:szCs w:val="24"/>
              </w:rPr>
            </w:pPr>
            <w:r w:rsidRPr="004D365C">
              <w:rPr>
                <w:sz w:val="24"/>
                <w:szCs w:val="24"/>
              </w:rPr>
              <w:t>95</w:t>
            </w:r>
          </w:p>
        </w:tc>
        <w:tc>
          <w:tcPr>
            <w:tcW w:w="1700" w:type="dxa"/>
            <w:tcBorders>
              <w:top w:val="single" w:sz="4" w:space="0" w:color="auto"/>
              <w:bottom w:val="single" w:sz="4" w:space="0" w:color="auto"/>
              <w:right w:val="single" w:sz="8" w:space="0" w:color="auto"/>
            </w:tcBorders>
          </w:tcPr>
          <w:p w:rsidR="004D365C" w:rsidRPr="004D365C" w:rsidRDefault="004D365C" w:rsidP="004D365C">
            <w:pPr>
              <w:spacing w:line="308" w:lineRule="exact"/>
              <w:ind w:left="100"/>
              <w:jc w:val="center"/>
              <w:rPr>
                <w:sz w:val="24"/>
                <w:szCs w:val="24"/>
              </w:rPr>
            </w:pPr>
            <w:r w:rsidRPr="004D365C">
              <w:rPr>
                <w:sz w:val="24"/>
                <w:szCs w:val="24"/>
              </w:rPr>
              <w:t>95</w:t>
            </w:r>
          </w:p>
        </w:tc>
        <w:tc>
          <w:tcPr>
            <w:tcW w:w="1520" w:type="dxa"/>
            <w:tcBorders>
              <w:top w:val="single" w:sz="4" w:space="0" w:color="auto"/>
              <w:left w:val="single" w:sz="8" w:space="0" w:color="auto"/>
              <w:bottom w:val="single" w:sz="4" w:space="0" w:color="auto"/>
              <w:right w:val="single" w:sz="8" w:space="0" w:color="auto"/>
            </w:tcBorders>
          </w:tcPr>
          <w:p w:rsidR="004D365C" w:rsidRPr="004D365C" w:rsidRDefault="004D365C" w:rsidP="004D365C">
            <w:pPr>
              <w:spacing w:line="308" w:lineRule="exact"/>
              <w:ind w:left="100"/>
              <w:jc w:val="center"/>
              <w:rPr>
                <w:sz w:val="24"/>
                <w:szCs w:val="24"/>
              </w:rPr>
            </w:pPr>
            <w:r w:rsidRPr="004D365C">
              <w:rPr>
                <w:sz w:val="24"/>
                <w:szCs w:val="24"/>
              </w:rPr>
              <w:t>95</w:t>
            </w:r>
          </w:p>
        </w:tc>
      </w:tr>
    </w:tbl>
    <w:p w:rsidR="004D365C" w:rsidRPr="004D365C" w:rsidRDefault="004D365C" w:rsidP="004D365C">
      <w:pPr>
        <w:tabs>
          <w:tab w:val="left" w:pos="308"/>
        </w:tabs>
        <w:spacing w:line="237" w:lineRule="auto"/>
        <w:ind w:right="140"/>
        <w:jc w:val="both"/>
        <w:rPr>
          <w:sz w:val="24"/>
          <w:szCs w:val="24"/>
        </w:rPr>
      </w:pPr>
    </w:p>
    <w:p w:rsidR="004D365C" w:rsidRPr="004D365C" w:rsidRDefault="004D365C" w:rsidP="004D365C">
      <w:pPr>
        <w:tabs>
          <w:tab w:val="left" w:pos="3300"/>
        </w:tabs>
        <w:ind w:left="3300"/>
        <w:rPr>
          <w:b/>
          <w:bCs/>
          <w:sz w:val="24"/>
          <w:szCs w:val="24"/>
        </w:rPr>
      </w:pPr>
    </w:p>
    <w:p w:rsidR="004D365C" w:rsidRPr="004D365C" w:rsidRDefault="004D365C" w:rsidP="004D365C">
      <w:pPr>
        <w:tabs>
          <w:tab w:val="left" w:pos="3300"/>
        </w:tabs>
        <w:ind w:left="3300"/>
        <w:rPr>
          <w:b/>
          <w:bCs/>
          <w:sz w:val="24"/>
          <w:szCs w:val="24"/>
        </w:rPr>
      </w:pPr>
    </w:p>
    <w:p w:rsidR="004D365C" w:rsidRPr="004D365C" w:rsidRDefault="004D365C" w:rsidP="004D365C">
      <w:pPr>
        <w:tabs>
          <w:tab w:val="left" w:pos="3300"/>
        </w:tabs>
        <w:ind w:left="3300"/>
        <w:rPr>
          <w:b/>
          <w:bCs/>
          <w:sz w:val="24"/>
          <w:szCs w:val="24"/>
        </w:rPr>
      </w:pPr>
    </w:p>
    <w:p w:rsidR="004D365C" w:rsidRPr="004D365C" w:rsidRDefault="004D365C" w:rsidP="004D365C">
      <w:pPr>
        <w:tabs>
          <w:tab w:val="left" w:pos="3300"/>
        </w:tabs>
        <w:ind w:left="3300"/>
        <w:rPr>
          <w:b/>
          <w:bCs/>
          <w:sz w:val="24"/>
          <w:szCs w:val="24"/>
        </w:rPr>
      </w:pPr>
    </w:p>
    <w:p w:rsidR="004D365C" w:rsidRPr="004D365C" w:rsidRDefault="004D365C" w:rsidP="004D365C">
      <w:pPr>
        <w:tabs>
          <w:tab w:val="left" w:pos="3300"/>
        </w:tabs>
        <w:ind w:left="3300"/>
        <w:rPr>
          <w:b/>
          <w:bCs/>
          <w:sz w:val="24"/>
          <w:szCs w:val="24"/>
        </w:rPr>
      </w:pPr>
    </w:p>
    <w:p w:rsidR="004D365C" w:rsidRPr="004D365C" w:rsidRDefault="004D365C" w:rsidP="004D365C">
      <w:pPr>
        <w:tabs>
          <w:tab w:val="left" w:pos="3300"/>
        </w:tabs>
        <w:ind w:left="3300"/>
        <w:rPr>
          <w:b/>
          <w:bCs/>
          <w:sz w:val="24"/>
          <w:szCs w:val="24"/>
        </w:rPr>
      </w:pPr>
      <w:r w:rsidRPr="004D365C">
        <w:rPr>
          <w:b/>
          <w:bCs/>
          <w:sz w:val="24"/>
          <w:szCs w:val="24"/>
        </w:rPr>
        <w:t>Мероприятия подпрограммы</w:t>
      </w:r>
    </w:p>
    <w:p w:rsidR="004D365C" w:rsidRPr="004D365C" w:rsidRDefault="004D365C" w:rsidP="004D365C">
      <w:pPr>
        <w:tabs>
          <w:tab w:val="left" w:pos="3300"/>
        </w:tabs>
        <w:ind w:left="3300"/>
        <w:rPr>
          <w:b/>
          <w:bCs/>
          <w:sz w:val="24"/>
          <w:szCs w:val="24"/>
        </w:rPr>
      </w:pPr>
    </w:p>
    <w:tbl>
      <w:tblPr>
        <w:tblStyle w:val="afa"/>
        <w:tblW w:w="11057" w:type="dxa"/>
        <w:tblInd w:w="-601" w:type="dxa"/>
        <w:tblLayout w:type="fixed"/>
        <w:tblLook w:val="04A0"/>
      </w:tblPr>
      <w:tblGrid>
        <w:gridCol w:w="1944"/>
        <w:gridCol w:w="2756"/>
        <w:gridCol w:w="1333"/>
        <w:gridCol w:w="1333"/>
        <w:gridCol w:w="1333"/>
        <w:gridCol w:w="1224"/>
        <w:gridCol w:w="1134"/>
      </w:tblGrid>
      <w:tr w:rsidR="004D365C" w:rsidRPr="004D365C" w:rsidTr="004D365C">
        <w:trPr>
          <w:trHeight w:val="537"/>
        </w:trPr>
        <w:tc>
          <w:tcPr>
            <w:tcW w:w="1944" w:type="dxa"/>
            <w:vMerge w:val="restart"/>
          </w:tcPr>
          <w:p w:rsidR="004D365C" w:rsidRPr="004D365C" w:rsidRDefault="004D365C" w:rsidP="004D365C">
            <w:pPr>
              <w:tabs>
                <w:tab w:val="left" w:pos="3300"/>
              </w:tabs>
              <w:jc w:val="center"/>
              <w:rPr>
                <w:rFonts w:ascii="Times New Roman" w:eastAsia="Times New Roman" w:hAnsi="Times New Roman"/>
                <w:bCs/>
                <w:sz w:val="24"/>
                <w:szCs w:val="24"/>
              </w:rPr>
            </w:pPr>
            <w:r w:rsidRPr="004D365C">
              <w:rPr>
                <w:rFonts w:ascii="Times New Roman" w:eastAsia="Times New Roman" w:hAnsi="Times New Roman"/>
                <w:bCs/>
                <w:sz w:val="24"/>
                <w:szCs w:val="24"/>
              </w:rPr>
              <w:t>Наименование мероприятия</w:t>
            </w:r>
          </w:p>
        </w:tc>
        <w:tc>
          <w:tcPr>
            <w:tcW w:w="2756" w:type="dxa"/>
            <w:vMerge w:val="restart"/>
          </w:tcPr>
          <w:p w:rsidR="004D365C" w:rsidRPr="004D365C" w:rsidRDefault="004D365C" w:rsidP="004D365C">
            <w:pPr>
              <w:tabs>
                <w:tab w:val="left" w:pos="3300"/>
              </w:tabs>
              <w:jc w:val="center"/>
              <w:rPr>
                <w:rFonts w:ascii="Times New Roman" w:eastAsia="Times New Roman" w:hAnsi="Times New Roman"/>
                <w:bCs/>
                <w:sz w:val="24"/>
                <w:szCs w:val="24"/>
              </w:rPr>
            </w:pPr>
          </w:p>
          <w:p w:rsidR="004D365C" w:rsidRPr="004D365C" w:rsidRDefault="004D365C" w:rsidP="004D365C">
            <w:pPr>
              <w:tabs>
                <w:tab w:val="left" w:pos="3300"/>
              </w:tabs>
              <w:jc w:val="center"/>
              <w:rPr>
                <w:rFonts w:ascii="Times New Roman" w:eastAsia="Times New Roman" w:hAnsi="Times New Roman"/>
                <w:bCs/>
                <w:sz w:val="24"/>
                <w:szCs w:val="24"/>
              </w:rPr>
            </w:pPr>
            <w:r w:rsidRPr="004D365C">
              <w:rPr>
                <w:rFonts w:ascii="Times New Roman" w:eastAsia="Times New Roman" w:hAnsi="Times New Roman"/>
                <w:bCs/>
                <w:sz w:val="24"/>
                <w:szCs w:val="24"/>
              </w:rPr>
              <w:t>Содержание мероприятия</w:t>
            </w:r>
          </w:p>
        </w:tc>
        <w:tc>
          <w:tcPr>
            <w:tcW w:w="6357" w:type="dxa"/>
            <w:gridSpan w:val="5"/>
          </w:tcPr>
          <w:p w:rsidR="004D365C" w:rsidRPr="004D365C" w:rsidRDefault="004D365C" w:rsidP="004D365C">
            <w:pPr>
              <w:tabs>
                <w:tab w:val="left" w:pos="3300"/>
              </w:tabs>
              <w:jc w:val="center"/>
              <w:rPr>
                <w:rFonts w:ascii="Times New Roman" w:eastAsia="Times New Roman" w:hAnsi="Times New Roman"/>
                <w:bCs/>
                <w:sz w:val="24"/>
                <w:szCs w:val="24"/>
              </w:rPr>
            </w:pPr>
            <w:r w:rsidRPr="004D365C">
              <w:rPr>
                <w:rFonts w:ascii="Times New Roman" w:eastAsia="Times New Roman" w:hAnsi="Times New Roman"/>
                <w:bCs/>
                <w:sz w:val="24"/>
                <w:szCs w:val="24"/>
              </w:rPr>
              <w:t>Объем финансирования, в руб. и сроки реализации</w:t>
            </w:r>
          </w:p>
        </w:tc>
      </w:tr>
      <w:tr w:rsidR="004D365C" w:rsidRPr="004D365C" w:rsidTr="004D365C">
        <w:trPr>
          <w:trHeight w:val="283"/>
        </w:trPr>
        <w:tc>
          <w:tcPr>
            <w:tcW w:w="1944" w:type="dxa"/>
            <w:vMerge/>
          </w:tcPr>
          <w:p w:rsidR="004D365C" w:rsidRPr="004D365C" w:rsidRDefault="004D365C" w:rsidP="004D365C">
            <w:pPr>
              <w:tabs>
                <w:tab w:val="left" w:pos="3300"/>
              </w:tabs>
              <w:jc w:val="center"/>
              <w:rPr>
                <w:rFonts w:ascii="Times New Roman" w:eastAsia="Times New Roman" w:hAnsi="Times New Roman"/>
                <w:bCs/>
                <w:sz w:val="24"/>
                <w:szCs w:val="24"/>
              </w:rPr>
            </w:pPr>
          </w:p>
        </w:tc>
        <w:tc>
          <w:tcPr>
            <w:tcW w:w="2756" w:type="dxa"/>
            <w:vMerge/>
          </w:tcPr>
          <w:p w:rsidR="004D365C" w:rsidRPr="004D365C" w:rsidRDefault="004D365C" w:rsidP="004D365C">
            <w:pPr>
              <w:tabs>
                <w:tab w:val="left" w:pos="3300"/>
              </w:tabs>
              <w:jc w:val="center"/>
              <w:rPr>
                <w:rFonts w:ascii="Times New Roman" w:eastAsia="Times New Roman" w:hAnsi="Times New Roman"/>
                <w:bCs/>
                <w:sz w:val="24"/>
                <w:szCs w:val="24"/>
              </w:rPr>
            </w:pPr>
          </w:p>
        </w:tc>
        <w:tc>
          <w:tcPr>
            <w:tcW w:w="1333" w:type="dxa"/>
          </w:tcPr>
          <w:p w:rsidR="004D365C" w:rsidRPr="004D365C" w:rsidRDefault="004D365C" w:rsidP="004D365C">
            <w:pPr>
              <w:tabs>
                <w:tab w:val="left" w:pos="3300"/>
              </w:tabs>
              <w:jc w:val="center"/>
              <w:rPr>
                <w:rFonts w:ascii="Times New Roman" w:eastAsia="Times New Roman" w:hAnsi="Times New Roman"/>
                <w:bCs/>
                <w:sz w:val="24"/>
                <w:szCs w:val="24"/>
              </w:rPr>
            </w:pPr>
            <w:r w:rsidRPr="004D365C">
              <w:rPr>
                <w:rFonts w:ascii="Times New Roman" w:eastAsia="Times New Roman" w:hAnsi="Times New Roman"/>
                <w:bCs/>
                <w:sz w:val="24"/>
                <w:szCs w:val="24"/>
              </w:rPr>
              <w:t>2021 год</w:t>
            </w:r>
          </w:p>
        </w:tc>
        <w:tc>
          <w:tcPr>
            <w:tcW w:w="1333" w:type="dxa"/>
          </w:tcPr>
          <w:p w:rsidR="004D365C" w:rsidRPr="004D365C" w:rsidRDefault="004D365C" w:rsidP="004D365C">
            <w:pPr>
              <w:tabs>
                <w:tab w:val="left" w:pos="3300"/>
              </w:tabs>
              <w:jc w:val="center"/>
              <w:rPr>
                <w:rFonts w:ascii="Times New Roman" w:eastAsia="Times New Roman" w:hAnsi="Times New Roman"/>
                <w:bCs/>
                <w:sz w:val="24"/>
                <w:szCs w:val="24"/>
              </w:rPr>
            </w:pPr>
            <w:r w:rsidRPr="004D365C">
              <w:rPr>
                <w:rFonts w:ascii="Times New Roman" w:eastAsia="Times New Roman" w:hAnsi="Times New Roman"/>
                <w:bCs/>
                <w:sz w:val="24"/>
                <w:szCs w:val="24"/>
              </w:rPr>
              <w:t>2022 год</w:t>
            </w:r>
          </w:p>
        </w:tc>
        <w:tc>
          <w:tcPr>
            <w:tcW w:w="1333" w:type="dxa"/>
          </w:tcPr>
          <w:p w:rsidR="004D365C" w:rsidRPr="004D365C" w:rsidRDefault="004D365C" w:rsidP="004D365C">
            <w:pPr>
              <w:tabs>
                <w:tab w:val="left" w:pos="3300"/>
              </w:tabs>
              <w:jc w:val="center"/>
              <w:rPr>
                <w:rFonts w:ascii="Times New Roman" w:eastAsia="Times New Roman" w:hAnsi="Times New Roman"/>
                <w:bCs/>
                <w:sz w:val="24"/>
                <w:szCs w:val="24"/>
              </w:rPr>
            </w:pPr>
            <w:r w:rsidRPr="004D365C">
              <w:rPr>
                <w:rFonts w:ascii="Times New Roman" w:eastAsia="Times New Roman" w:hAnsi="Times New Roman"/>
                <w:bCs/>
                <w:sz w:val="24"/>
                <w:szCs w:val="24"/>
              </w:rPr>
              <w:t>2023 год</w:t>
            </w:r>
          </w:p>
        </w:tc>
        <w:tc>
          <w:tcPr>
            <w:tcW w:w="1224" w:type="dxa"/>
          </w:tcPr>
          <w:p w:rsidR="004D365C" w:rsidRPr="004D365C" w:rsidRDefault="004D365C" w:rsidP="004D365C">
            <w:pPr>
              <w:tabs>
                <w:tab w:val="left" w:pos="3300"/>
              </w:tabs>
              <w:jc w:val="center"/>
              <w:rPr>
                <w:rFonts w:ascii="Times New Roman" w:eastAsia="Times New Roman" w:hAnsi="Times New Roman"/>
                <w:bCs/>
                <w:sz w:val="24"/>
                <w:szCs w:val="24"/>
              </w:rPr>
            </w:pPr>
            <w:r w:rsidRPr="004D365C">
              <w:rPr>
                <w:rFonts w:ascii="Times New Roman" w:eastAsia="Times New Roman" w:hAnsi="Times New Roman"/>
                <w:bCs/>
                <w:sz w:val="24"/>
                <w:szCs w:val="24"/>
              </w:rPr>
              <w:t>2024 год</w:t>
            </w:r>
          </w:p>
        </w:tc>
        <w:tc>
          <w:tcPr>
            <w:tcW w:w="1134" w:type="dxa"/>
          </w:tcPr>
          <w:p w:rsidR="004D365C" w:rsidRPr="004D365C" w:rsidRDefault="004D365C" w:rsidP="004D365C">
            <w:pPr>
              <w:tabs>
                <w:tab w:val="left" w:pos="3300"/>
              </w:tabs>
              <w:jc w:val="center"/>
              <w:rPr>
                <w:rFonts w:ascii="Times New Roman" w:eastAsia="Times New Roman" w:hAnsi="Times New Roman"/>
                <w:bCs/>
                <w:sz w:val="24"/>
                <w:szCs w:val="24"/>
              </w:rPr>
            </w:pPr>
            <w:r w:rsidRPr="004D365C">
              <w:rPr>
                <w:rFonts w:ascii="Times New Roman" w:eastAsia="Times New Roman" w:hAnsi="Times New Roman"/>
                <w:bCs/>
                <w:sz w:val="24"/>
                <w:szCs w:val="24"/>
              </w:rPr>
              <w:t>2025 год</w:t>
            </w:r>
          </w:p>
        </w:tc>
      </w:tr>
      <w:tr w:rsidR="004D365C" w:rsidRPr="004D365C" w:rsidTr="004D365C">
        <w:trPr>
          <w:trHeight w:val="2563"/>
        </w:trPr>
        <w:tc>
          <w:tcPr>
            <w:tcW w:w="1944" w:type="dxa"/>
          </w:tcPr>
          <w:p w:rsidR="004D365C" w:rsidRPr="004D365C" w:rsidRDefault="004D365C" w:rsidP="004D365C">
            <w:pPr>
              <w:tabs>
                <w:tab w:val="left" w:pos="3300"/>
              </w:tabs>
              <w:rPr>
                <w:rFonts w:ascii="Times New Roman" w:eastAsia="Times New Roman" w:hAnsi="Times New Roman"/>
                <w:bCs/>
                <w:sz w:val="24"/>
                <w:szCs w:val="24"/>
              </w:rPr>
            </w:pPr>
            <w:r w:rsidRPr="004D365C">
              <w:rPr>
                <w:rFonts w:ascii="Times New Roman" w:eastAsia="Times New Roman" w:hAnsi="Times New Roman"/>
                <w:bCs/>
                <w:sz w:val="24"/>
                <w:szCs w:val="24"/>
              </w:rPr>
              <w:t>Повышение эффективности организации предоставления государственных и муниципальных услуг на базе МФЦ</w:t>
            </w:r>
          </w:p>
        </w:tc>
        <w:tc>
          <w:tcPr>
            <w:tcW w:w="2756" w:type="dxa"/>
          </w:tcPr>
          <w:p w:rsidR="004D365C" w:rsidRPr="004D365C" w:rsidRDefault="004D365C" w:rsidP="004D365C">
            <w:pPr>
              <w:tabs>
                <w:tab w:val="left" w:pos="3300"/>
              </w:tabs>
              <w:rPr>
                <w:rFonts w:ascii="Times New Roman" w:eastAsia="Times New Roman" w:hAnsi="Times New Roman"/>
                <w:bCs/>
                <w:sz w:val="24"/>
                <w:szCs w:val="24"/>
              </w:rPr>
            </w:pPr>
            <w:r w:rsidRPr="004D365C">
              <w:rPr>
                <w:rFonts w:ascii="Times New Roman" w:eastAsia="Times New Roman" w:hAnsi="Times New Roman"/>
                <w:bCs/>
                <w:sz w:val="24"/>
                <w:szCs w:val="24"/>
              </w:rPr>
              <w:t>1.Обучающие семинары, выезды в ОГБУ г. Иваново с целью повышения квалификации ведущих специалистов;</w:t>
            </w:r>
          </w:p>
          <w:p w:rsidR="004D365C" w:rsidRPr="004D365C" w:rsidRDefault="004D365C" w:rsidP="004D365C">
            <w:pPr>
              <w:tabs>
                <w:tab w:val="left" w:pos="3300"/>
              </w:tabs>
              <w:rPr>
                <w:rFonts w:ascii="Times New Roman" w:eastAsia="Times New Roman" w:hAnsi="Times New Roman"/>
                <w:bCs/>
                <w:sz w:val="24"/>
                <w:szCs w:val="24"/>
              </w:rPr>
            </w:pPr>
            <w:r w:rsidRPr="004D365C">
              <w:rPr>
                <w:rFonts w:ascii="Times New Roman" w:eastAsia="Times New Roman" w:hAnsi="Times New Roman"/>
                <w:bCs/>
                <w:sz w:val="24"/>
                <w:szCs w:val="24"/>
              </w:rPr>
              <w:t>2. Поставка неисключительных прав (лицензий) на использование антивирусного программного обеспечения;</w:t>
            </w:r>
          </w:p>
          <w:p w:rsidR="004D365C" w:rsidRPr="004D365C" w:rsidRDefault="004D365C" w:rsidP="004D365C">
            <w:pPr>
              <w:tabs>
                <w:tab w:val="left" w:pos="3300"/>
              </w:tabs>
              <w:rPr>
                <w:rFonts w:ascii="Times New Roman" w:eastAsia="Times New Roman" w:hAnsi="Times New Roman"/>
                <w:bCs/>
                <w:sz w:val="24"/>
                <w:szCs w:val="24"/>
              </w:rPr>
            </w:pPr>
            <w:r w:rsidRPr="004D365C">
              <w:rPr>
                <w:rFonts w:ascii="Times New Roman" w:eastAsia="Times New Roman" w:hAnsi="Times New Roman"/>
                <w:bCs/>
                <w:sz w:val="24"/>
                <w:szCs w:val="24"/>
              </w:rPr>
              <w:t>3. Обслуживание сетевого программного обеспечения.</w:t>
            </w:r>
          </w:p>
          <w:p w:rsidR="004D365C" w:rsidRPr="004D365C" w:rsidRDefault="004D365C" w:rsidP="004D365C">
            <w:pPr>
              <w:tabs>
                <w:tab w:val="left" w:pos="3300"/>
              </w:tabs>
              <w:rPr>
                <w:rFonts w:ascii="Times New Roman" w:eastAsia="Times New Roman" w:hAnsi="Times New Roman"/>
                <w:bCs/>
                <w:sz w:val="24"/>
                <w:szCs w:val="24"/>
              </w:rPr>
            </w:pPr>
            <w:r w:rsidRPr="004D365C">
              <w:rPr>
                <w:rFonts w:ascii="Times New Roman" w:eastAsia="Times New Roman" w:hAnsi="Times New Roman"/>
                <w:bCs/>
                <w:sz w:val="24"/>
                <w:szCs w:val="24"/>
              </w:rPr>
              <w:t xml:space="preserve">4. Передача лицензионных прав </w:t>
            </w:r>
            <w:r w:rsidRPr="004D365C">
              <w:rPr>
                <w:rFonts w:ascii="Times New Roman" w:eastAsia="Times New Roman" w:hAnsi="Times New Roman"/>
                <w:bCs/>
                <w:sz w:val="24"/>
                <w:szCs w:val="24"/>
                <w:lang w:val="en-US"/>
              </w:rPr>
              <w:t>VipNet</w:t>
            </w:r>
            <w:r w:rsidRPr="004D365C">
              <w:rPr>
                <w:rFonts w:ascii="Times New Roman" w:eastAsia="Times New Roman" w:hAnsi="Times New Roman"/>
                <w:bCs/>
                <w:sz w:val="24"/>
                <w:szCs w:val="24"/>
              </w:rPr>
              <w:t>.</w:t>
            </w:r>
          </w:p>
          <w:p w:rsidR="004D365C" w:rsidRPr="004D365C" w:rsidRDefault="004D365C" w:rsidP="004D365C">
            <w:pPr>
              <w:tabs>
                <w:tab w:val="left" w:pos="3300"/>
              </w:tabs>
              <w:rPr>
                <w:rFonts w:ascii="Times New Roman" w:eastAsia="Times New Roman" w:hAnsi="Times New Roman"/>
                <w:bCs/>
                <w:sz w:val="24"/>
                <w:szCs w:val="24"/>
              </w:rPr>
            </w:pPr>
            <w:r w:rsidRPr="004D365C">
              <w:rPr>
                <w:rFonts w:ascii="Times New Roman" w:eastAsia="Times New Roman" w:hAnsi="Times New Roman"/>
                <w:bCs/>
                <w:sz w:val="24"/>
                <w:szCs w:val="24"/>
              </w:rPr>
              <w:t>5. Обслуживание программы по защите персональных данных.</w:t>
            </w:r>
          </w:p>
          <w:p w:rsidR="004D365C" w:rsidRPr="004D365C" w:rsidRDefault="004D365C" w:rsidP="004D365C">
            <w:pPr>
              <w:tabs>
                <w:tab w:val="left" w:pos="3300"/>
              </w:tabs>
              <w:rPr>
                <w:rFonts w:ascii="Times New Roman" w:eastAsia="Times New Roman" w:hAnsi="Times New Roman"/>
                <w:bCs/>
                <w:sz w:val="24"/>
                <w:szCs w:val="24"/>
              </w:rPr>
            </w:pPr>
            <w:r w:rsidRPr="004D365C">
              <w:rPr>
                <w:rFonts w:ascii="Times New Roman" w:eastAsia="Times New Roman" w:hAnsi="Times New Roman"/>
                <w:bCs/>
                <w:sz w:val="24"/>
                <w:szCs w:val="24"/>
              </w:rPr>
              <w:t xml:space="preserve">6. Услуги «ГАРАНТ-СЕРВИС </w:t>
            </w:r>
          </w:p>
        </w:tc>
        <w:tc>
          <w:tcPr>
            <w:tcW w:w="1333" w:type="dxa"/>
          </w:tcPr>
          <w:p w:rsidR="004D365C" w:rsidRPr="004D365C" w:rsidRDefault="004D365C" w:rsidP="004D365C">
            <w:pPr>
              <w:tabs>
                <w:tab w:val="left" w:pos="3300"/>
              </w:tabs>
              <w:jc w:val="center"/>
              <w:rPr>
                <w:rFonts w:ascii="Times New Roman" w:hAnsi="Times New Roman"/>
                <w:sz w:val="24"/>
                <w:szCs w:val="24"/>
              </w:rPr>
            </w:pPr>
          </w:p>
          <w:p w:rsidR="004D365C" w:rsidRPr="004D365C" w:rsidRDefault="004D365C" w:rsidP="004D365C">
            <w:pPr>
              <w:jc w:val="center"/>
              <w:rPr>
                <w:rFonts w:ascii="Times New Roman" w:hAnsi="Times New Roman"/>
                <w:sz w:val="24"/>
                <w:szCs w:val="24"/>
              </w:rPr>
            </w:pPr>
            <w:r w:rsidRPr="004D365C">
              <w:rPr>
                <w:rFonts w:ascii="Times New Roman" w:hAnsi="Times New Roman"/>
                <w:sz w:val="24"/>
                <w:szCs w:val="24"/>
              </w:rPr>
              <w:t>131 100,00</w:t>
            </w:r>
          </w:p>
        </w:tc>
        <w:tc>
          <w:tcPr>
            <w:tcW w:w="1333" w:type="dxa"/>
          </w:tcPr>
          <w:p w:rsidR="004D365C" w:rsidRPr="004D365C" w:rsidRDefault="004D365C" w:rsidP="004D365C">
            <w:pPr>
              <w:tabs>
                <w:tab w:val="left" w:pos="3300"/>
              </w:tabs>
              <w:jc w:val="center"/>
              <w:rPr>
                <w:rFonts w:ascii="Times New Roman" w:hAnsi="Times New Roman"/>
                <w:sz w:val="24"/>
                <w:szCs w:val="24"/>
              </w:rPr>
            </w:pPr>
          </w:p>
          <w:p w:rsidR="004D365C" w:rsidRPr="004D365C" w:rsidRDefault="004D365C" w:rsidP="004D365C">
            <w:pPr>
              <w:tabs>
                <w:tab w:val="left" w:pos="3300"/>
              </w:tabs>
              <w:jc w:val="center"/>
              <w:rPr>
                <w:rFonts w:ascii="Times New Roman" w:eastAsia="Times New Roman" w:hAnsi="Times New Roman"/>
                <w:bCs/>
                <w:sz w:val="24"/>
                <w:szCs w:val="24"/>
              </w:rPr>
            </w:pPr>
            <w:r w:rsidRPr="004D365C">
              <w:rPr>
                <w:rFonts w:ascii="Times New Roman" w:hAnsi="Times New Roman"/>
                <w:sz w:val="24"/>
                <w:szCs w:val="24"/>
              </w:rPr>
              <w:t>131 100,00</w:t>
            </w:r>
          </w:p>
        </w:tc>
        <w:tc>
          <w:tcPr>
            <w:tcW w:w="1333" w:type="dxa"/>
          </w:tcPr>
          <w:p w:rsidR="004D365C" w:rsidRPr="004D365C" w:rsidRDefault="004D365C" w:rsidP="004D365C">
            <w:pPr>
              <w:tabs>
                <w:tab w:val="left" w:pos="3300"/>
              </w:tabs>
              <w:jc w:val="center"/>
              <w:rPr>
                <w:rFonts w:ascii="Times New Roman" w:hAnsi="Times New Roman"/>
                <w:sz w:val="24"/>
                <w:szCs w:val="24"/>
              </w:rPr>
            </w:pPr>
          </w:p>
          <w:p w:rsidR="004D365C" w:rsidRPr="004D365C" w:rsidRDefault="004D365C" w:rsidP="004D365C">
            <w:pPr>
              <w:tabs>
                <w:tab w:val="left" w:pos="3300"/>
              </w:tabs>
              <w:jc w:val="center"/>
              <w:rPr>
                <w:rFonts w:ascii="Times New Roman" w:eastAsia="Times New Roman" w:hAnsi="Times New Roman"/>
                <w:bCs/>
                <w:color w:val="FF0000"/>
                <w:sz w:val="24"/>
                <w:szCs w:val="24"/>
              </w:rPr>
            </w:pPr>
            <w:r w:rsidRPr="004D365C">
              <w:rPr>
                <w:rFonts w:ascii="Times New Roman" w:hAnsi="Times New Roman"/>
                <w:color w:val="FF0000"/>
                <w:sz w:val="24"/>
                <w:szCs w:val="24"/>
              </w:rPr>
              <w:t>131 100,00</w:t>
            </w:r>
          </w:p>
        </w:tc>
        <w:tc>
          <w:tcPr>
            <w:tcW w:w="1224" w:type="dxa"/>
          </w:tcPr>
          <w:p w:rsidR="004D365C" w:rsidRPr="004D365C" w:rsidRDefault="004D365C" w:rsidP="004D365C">
            <w:pPr>
              <w:tabs>
                <w:tab w:val="left" w:pos="3300"/>
              </w:tabs>
              <w:jc w:val="center"/>
              <w:rPr>
                <w:rFonts w:ascii="Times New Roman" w:hAnsi="Times New Roman"/>
                <w:sz w:val="24"/>
                <w:szCs w:val="24"/>
              </w:rPr>
            </w:pPr>
          </w:p>
          <w:p w:rsidR="004D365C" w:rsidRPr="004D365C" w:rsidRDefault="004D365C" w:rsidP="004D365C">
            <w:pPr>
              <w:tabs>
                <w:tab w:val="left" w:pos="3300"/>
              </w:tabs>
              <w:jc w:val="center"/>
              <w:rPr>
                <w:rFonts w:ascii="Times New Roman" w:eastAsia="Times New Roman" w:hAnsi="Times New Roman"/>
                <w:bCs/>
                <w:sz w:val="24"/>
                <w:szCs w:val="24"/>
              </w:rPr>
            </w:pPr>
            <w:r w:rsidRPr="004D365C">
              <w:rPr>
                <w:rFonts w:ascii="Times New Roman" w:hAnsi="Times New Roman"/>
                <w:sz w:val="24"/>
                <w:szCs w:val="24"/>
              </w:rPr>
              <w:t>0,00</w:t>
            </w:r>
          </w:p>
        </w:tc>
        <w:tc>
          <w:tcPr>
            <w:tcW w:w="1134" w:type="dxa"/>
          </w:tcPr>
          <w:p w:rsidR="004D365C" w:rsidRPr="004D365C" w:rsidRDefault="004D365C" w:rsidP="004D365C">
            <w:pPr>
              <w:tabs>
                <w:tab w:val="left" w:pos="3300"/>
              </w:tabs>
              <w:jc w:val="center"/>
              <w:rPr>
                <w:rFonts w:ascii="Times New Roman" w:hAnsi="Times New Roman"/>
                <w:sz w:val="24"/>
                <w:szCs w:val="24"/>
              </w:rPr>
            </w:pPr>
          </w:p>
          <w:p w:rsidR="004D365C" w:rsidRPr="004D365C" w:rsidRDefault="004D365C" w:rsidP="004D365C">
            <w:pPr>
              <w:tabs>
                <w:tab w:val="left" w:pos="3300"/>
              </w:tabs>
              <w:jc w:val="center"/>
              <w:rPr>
                <w:rFonts w:ascii="Times New Roman" w:hAnsi="Times New Roman"/>
                <w:sz w:val="24"/>
                <w:szCs w:val="24"/>
              </w:rPr>
            </w:pPr>
            <w:r w:rsidRPr="004D365C">
              <w:rPr>
                <w:rFonts w:ascii="Times New Roman" w:hAnsi="Times New Roman"/>
                <w:sz w:val="24"/>
                <w:szCs w:val="24"/>
              </w:rPr>
              <w:t>0,00</w:t>
            </w:r>
          </w:p>
        </w:tc>
      </w:tr>
    </w:tbl>
    <w:p w:rsidR="004D365C" w:rsidRPr="004D365C" w:rsidRDefault="004D365C" w:rsidP="004D365C">
      <w:pPr>
        <w:tabs>
          <w:tab w:val="left" w:pos="3300"/>
        </w:tabs>
        <w:rPr>
          <w:b/>
          <w:bCs/>
          <w:sz w:val="24"/>
          <w:szCs w:val="24"/>
        </w:rPr>
      </w:pPr>
    </w:p>
    <w:p w:rsidR="004D365C" w:rsidRPr="004D365C" w:rsidRDefault="004D365C" w:rsidP="004D365C">
      <w:pPr>
        <w:tabs>
          <w:tab w:val="left" w:pos="3300"/>
        </w:tabs>
        <w:rPr>
          <w:b/>
          <w:bCs/>
          <w:sz w:val="24"/>
          <w:szCs w:val="24"/>
        </w:rPr>
      </w:pPr>
    </w:p>
    <w:p w:rsidR="004D365C" w:rsidRPr="004D365C" w:rsidRDefault="004D365C" w:rsidP="00E3388D">
      <w:pPr>
        <w:pStyle w:val="af2"/>
        <w:numPr>
          <w:ilvl w:val="0"/>
          <w:numId w:val="41"/>
        </w:numPr>
        <w:spacing w:after="0" w:line="240" w:lineRule="auto"/>
        <w:ind w:right="-119"/>
        <w:contextualSpacing/>
        <w:jc w:val="center"/>
        <w:rPr>
          <w:rFonts w:ascii="Times New Roman" w:hAnsi="Times New Roman" w:cs="Times New Roman"/>
          <w:b/>
          <w:bCs/>
          <w:sz w:val="24"/>
          <w:szCs w:val="24"/>
        </w:rPr>
      </w:pPr>
      <w:r w:rsidRPr="004D365C">
        <w:rPr>
          <w:rFonts w:ascii="Times New Roman" w:hAnsi="Times New Roman" w:cs="Times New Roman"/>
          <w:b/>
          <w:bCs/>
          <w:sz w:val="24"/>
          <w:szCs w:val="24"/>
        </w:rPr>
        <w:t>Целевые индикаторы подпрограммы</w:t>
      </w:r>
    </w:p>
    <w:p w:rsidR="004D365C" w:rsidRPr="004D365C" w:rsidRDefault="004D365C" w:rsidP="004D365C">
      <w:pPr>
        <w:ind w:right="-119"/>
        <w:jc w:val="center"/>
        <w:rPr>
          <w:b/>
          <w:bCs/>
          <w:sz w:val="24"/>
          <w:szCs w:val="24"/>
        </w:rPr>
      </w:pPr>
    </w:p>
    <w:p w:rsidR="004D365C" w:rsidRPr="004D365C" w:rsidRDefault="004D365C" w:rsidP="004D365C">
      <w:pPr>
        <w:ind w:right="-119"/>
        <w:jc w:val="center"/>
        <w:rPr>
          <w:sz w:val="24"/>
          <w:szCs w:val="24"/>
        </w:rPr>
      </w:pPr>
    </w:p>
    <w:tbl>
      <w:tblPr>
        <w:tblW w:w="11057" w:type="dxa"/>
        <w:tblInd w:w="-699" w:type="dxa"/>
        <w:tblLayout w:type="fixed"/>
        <w:tblCellMar>
          <w:left w:w="0" w:type="dxa"/>
          <w:right w:w="0" w:type="dxa"/>
        </w:tblCellMar>
        <w:tblLook w:val="04A0"/>
      </w:tblPr>
      <w:tblGrid>
        <w:gridCol w:w="3544"/>
        <w:gridCol w:w="1559"/>
        <w:gridCol w:w="1134"/>
        <w:gridCol w:w="1276"/>
        <w:gridCol w:w="1418"/>
        <w:gridCol w:w="992"/>
        <w:gridCol w:w="1134"/>
      </w:tblGrid>
      <w:tr w:rsidR="004D365C" w:rsidRPr="004D365C" w:rsidTr="004D365C">
        <w:trPr>
          <w:trHeight w:val="973"/>
        </w:trPr>
        <w:tc>
          <w:tcPr>
            <w:tcW w:w="3544" w:type="dxa"/>
            <w:tcBorders>
              <w:top w:val="single" w:sz="8" w:space="0" w:color="auto"/>
              <w:left w:val="single" w:sz="8" w:space="0" w:color="auto"/>
              <w:bottom w:val="single" w:sz="4" w:space="0" w:color="auto"/>
              <w:right w:val="single" w:sz="8" w:space="0" w:color="auto"/>
            </w:tcBorders>
          </w:tcPr>
          <w:p w:rsidR="004D365C" w:rsidRPr="004D365C" w:rsidRDefault="004D365C" w:rsidP="004D365C">
            <w:pPr>
              <w:spacing w:line="308" w:lineRule="exact"/>
              <w:jc w:val="center"/>
              <w:rPr>
                <w:sz w:val="24"/>
                <w:szCs w:val="24"/>
              </w:rPr>
            </w:pPr>
            <w:r w:rsidRPr="004D365C">
              <w:rPr>
                <w:sz w:val="24"/>
                <w:szCs w:val="24"/>
              </w:rPr>
              <w:t>Наименование целевого</w:t>
            </w:r>
          </w:p>
          <w:p w:rsidR="004D365C" w:rsidRPr="004D365C" w:rsidRDefault="004D365C" w:rsidP="004D365C">
            <w:pPr>
              <w:spacing w:line="320" w:lineRule="exact"/>
              <w:ind w:right="20"/>
              <w:jc w:val="center"/>
              <w:rPr>
                <w:sz w:val="24"/>
                <w:szCs w:val="24"/>
              </w:rPr>
            </w:pPr>
            <w:r w:rsidRPr="004D365C">
              <w:rPr>
                <w:sz w:val="24"/>
                <w:szCs w:val="24"/>
              </w:rPr>
              <w:t>индикатора (показателя)</w:t>
            </w:r>
          </w:p>
          <w:p w:rsidR="004D365C" w:rsidRPr="004D365C" w:rsidRDefault="004D365C" w:rsidP="004D365C">
            <w:pPr>
              <w:jc w:val="center"/>
              <w:rPr>
                <w:sz w:val="24"/>
                <w:szCs w:val="24"/>
              </w:rPr>
            </w:pPr>
            <w:r w:rsidRPr="004D365C">
              <w:rPr>
                <w:sz w:val="24"/>
                <w:szCs w:val="24"/>
              </w:rPr>
              <w:t>подпрограммы</w:t>
            </w:r>
          </w:p>
        </w:tc>
        <w:tc>
          <w:tcPr>
            <w:tcW w:w="1559" w:type="dxa"/>
            <w:tcBorders>
              <w:top w:val="single" w:sz="8" w:space="0" w:color="auto"/>
              <w:bottom w:val="single" w:sz="4" w:space="0" w:color="auto"/>
              <w:right w:val="single" w:sz="4" w:space="0" w:color="auto"/>
            </w:tcBorders>
          </w:tcPr>
          <w:p w:rsidR="004D365C" w:rsidRPr="004D365C" w:rsidRDefault="004D365C" w:rsidP="004D365C">
            <w:pPr>
              <w:spacing w:line="308" w:lineRule="exact"/>
              <w:jc w:val="center"/>
              <w:rPr>
                <w:sz w:val="24"/>
                <w:szCs w:val="24"/>
              </w:rPr>
            </w:pPr>
            <w:r w:rsidRPr="004D365C">
              <w:rPr>
                <w:sz w:val="24"/>
                <w:szCs w:val="24"/>
              </w:rPr>
              <w:t>Единица</w:t>
            </w:r>
          </w:p>
          <w:p w:rsidR="004D365C" w:rsidRPr="004D365C" w:rsidRDefault="004D365C" w:rsidP="004D365C">
            <w:pPr>
              <w:spacing w:line="320" w:lineRule="exact"/>
              <w:jc w:val="center"/>
              <w:rPr>
                <w:sz w:val="24"/>
                <w:szCs w:val="24"/>
              </w:rPr>
            </w:pPr>
            <w:r w:rsidRPr="004D365C">
              <w:rPr>
                <w:sz w:val="24"/>
                <w:szCs w:val="24"/>
              </w:rPr>
              <w:t>измерения</w:t>
            </w:r>
          </w:p>
        </w:tc>
        <w:tc>
          <w:tcPr>
            <w:tcW w:w="1134"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spacing w:line="308" w:lineRule="exact"/>
              <w:ind w:right="300"/>
              <w:jc w:val="center"/>
              <w:rPr>
                <w:sz w:val="24"/>
                <w:szCs w:val="24"/>
              </w:rPr>
            </w:pPr>
          </w:p>
          <w:p w:rsidR="004D365C" w:rsidRPr="004D365C" w:rsidRDefault="004D365C" w:rsidP="004D365C">
            <w:pPr>
              <w:spacing w:line="308" w:lineRule="exact"/>
              <w:ind w:right="300"/>
              <w:jc w:val="center"/>
              <w:rPr>
                <w:sz w:val="24"/>
                <w:szCs w:val="24"/>
              </w:rPr>
            </w:pPr>
            <w:r w:rsidRPr="004D365C">
              <w:rPr>
                <w:sz w:val="24"/>
                <w:szCs w:val="24"/>
              </w:rPr>
              <w:t>2021год</w:t>
            </w:r>
          </w:p>
        </w:tc>
        <w:tc>
          <w:tcPr>
            <w:tcW w:w="1276"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spacing w:line="308" w:lineRule="exact"/>
              <w:ind w:right="300"/>
              <w:jc w:val="center"/>
              <w:rPr>
                <w:sz w:val="24"/>
                <w:szCs w:val="24"/>
              </w:rPr>
            </w:pPr>
          </w:p>
          <w:p w:rsidR="004D365C" w:rsidRPr="004D365C" w:rsidRDefault="004D365C" w:rsidP="004D365C">
            <w:pPr>
              <w:spacing w:line="308" w:lineRule="exact"/>
              <w:ind w:right="300"/>
              <w:jc w:val="center"/>
              <w:rPr>
                <w:sz w:val="24"/>
                <w:szCs w:val="24"/>
              </w:rPr>
            </w:pPr>
            <w:r w:rsidRPr="004D365C">
              <w:rPr>
                <w:sz w:val="24"/>
                <w:szCs w:val="24"/>
              </w:rPr>
              <w:t>2022 год</w:t>
            </w:r>
          </w:p>
        </w:tc>
        <w:tc>
          <w:tcPr>
            <w:tcW w:w="1418"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jc w:val="center"/>
              <w:rPr>
                <w:sz w:val="24"/>
                <w:szCs w:val="24"/>
              </w:rPr>
            </w:pPr>
          </w:p>
          <w:p w:rsidR="004D365C" w:rsidRPr="004D365C" w:rsidRDefault="004D365C" w:rsidP="004D365C">
            <w:pPr>
              <w:jc w:val="center"/>
              <w:rPr>
                <w:sz w:val="24"/>
                <w:szCs w:val="24"/>
              </w:rPr>
            </w:pPr>
            <w:r w:rsidRPr="004D365C">
              <w:rPr>
                <w:sz w:val="24"/>
                <w:szCs w:val="24"/>
              </w:rPr>
              <w:t>2023 год</w:t>
            </w:r>
          </w:p>
        </w:tc>
        <w:tc>
          <w:tcPr>
            <w:tcW w:w="992"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spacing w:line="308" w:lineRule="exact"/>
              <w:jc w:val="center"/>
              <w:rPr>
                <w:sz w:val="24"/>
                <w:szCs w:val="24"/>
              </w:rPr>
            </w:pPr>
          </w:p>
          <w:p w:rsidR="004D365C" w:rsidRPr="004D365C" w:rsidRDefault="004D365C" w:rsidP="004D365C">
            <w:pPr>
              <w:spacing w:line="308" w:lineRule="exact"/>
              <w:jc w:val="center"/>
              <w:rPr>
                <w:sz w:val="24"/>
                <w:szCs w:val="24"/>
              </w:rPr>
            </w:pPr>
            <w:r w:rsidRPr="004D365C">
              <w:rPr>
                <w:sz w:val="24"/>
                <w:szCs w:val="24"/>
              </w:rPr>
              <w:t>2024 год</w:t>
            </w:r>
          </w:p>
        </w:tc>
        <w:tc>
          <w:tcPr>
            <w:tcW w:w="1134"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spacing w:line="308" w:lineRule="exact"/>
              <w:jc w:val="center"/>
              <w:rPr>
                <w:sz w:val="24"/>
                <w:szCs w:val="24"/>
              </w:rPr>
            </w:pPr>
          </w:p>
          <w:p w:rsidR="004D365C" w:rsidRPr="004D365C" w:rsidRDefault="004D365C" w:rsidP="004D365C">
            <w:pPr>
              <w:spacing w:line="308" w:lineRule="exact"/>
              <w:jc w:val="center"/>
              <w:rPr>
                <w:sz w:val="24"/>
                <w:szCs w:val="24"/>
              </w:rPr>
            </w:pPr>
            <w:r w:rsidRPr="004D365C">
              <w:rPr>
                <w:sz w:val="24"/>
                <w:szCs w:val="24"/>
              </w:rPr>
              <w:t>2025 год</w:t>
            </w:r>
          </w:p>
        </w:tc>
      </w:tr>
      <w:tr w:rsidR="004D365C" w:rsidRPr="004D365C" w:rsidTr="004D365C">
        <w:trPr>
          <w:trHeight w:val="968"/>
        </w:trPr>
        <w:tc>
          <w:tcPr>
            <w:tcW w:w="3544" w:type="dxa"/>
            <w:tcBorders>
              <w:top w:val="single" w:sz="4" w:space="0" w:color="auto"/>
              <w:left w:val="single" w:sz="8" w:space="0" w:color="auto"/>
              <w:bottom w:val="single" w:sz="4" w:space="0" w:color="auto"/>
              <w:right w:val="single" w:sz="8" w:space="0" w:color="auto"/>
            </w:tcBorders>
          </w:tcPr>
          <w:p w:rsidR="004D365C" w:rsidRPr="004D365C" w:rsidRDefault="004D365C" w:rsidP="004D365C">
            <w:pPr>
              <w:ind w:right="20"/>
              <w:rPr>
                <w:sz w:val="24"/>
                <w:szCs w:val="24"/>
              </w:rPr>
            </w:pPr>
            <w:r w:rsidRPr="004D365C">
              <w:rPr>
                <w:sz w:val="24"/>
                <w:szCs w:val="24"/>
              </w:rPr>
              <w:t xml:space="preserve"> Среднее количество услуг,      предоставляемых</w:t>
            </w:r>
          </w:p>
          <w:p w:rsidR="004D365C" w:rsidRPr="004D365C" w:rsidRDefault="004D365C" w:rsidP="004D365C">
            <w:pPr>
              <w:rPr>
                <w:sz w:val="24"/>
                <w:szCs w:val="24"/>
              </w:rPr>
            </w:pPr>
            <w:r w:rsidRPr="004D365C">
              <w:rPr>
                <w:sz w:val="24"/>
                <w:szCs w:val="24"/>
              </w:rPr>
              <w:t xml:space="preserve"> в режиме «одного окна»</w:t>
            </w:r>
          </w:p>
        </w:tc>
        <w:tc>
          <w:tcPr>
            <w:tcW w:w="1559" w:type="dxa"/>
            <w:tcBorders>
              <w:top w:val="single" w:sz="4" w:space="0" w:color="auto"/>
              <w:bottom w:val="single" w:sz="4" w:space="0" w:color="auto"/>
              <w:right w:val="single" w:sz="4" w:space="0" w:color="auto"/>
            </w:tcBorders>
          </w:tcPr>
          <w:p w:rsidR="004D365C" w:rsidRPr="004D365C" w:rsidRDefault="004D365C" w:rsidP="004D365C">
            <w:pPr>
              <w:spacing w:line="310" w:lineRule="exact"/>
              <w:jc w:val="center"/>
              <w:rPr>
                <w:sz w:val="24"/>
                <w:szCs w:val="24"/>
              </w:rPr>
            </w:pPr>
            <w:r w:rsidRPr="004D365C">
              <w:rPr>
                <w:w w:val="98"/>
                <w:sz w:val="24"/>
                <w:szCs w:val="24"/>
              </w:rPr>
              <w:t>ед.</w:t>
            </w:r>
          </w:p>
        </w:tc>
        <w:tc>
          <w:tcPr>
            <w:tcW w:w="1134"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spacing w:line="310" w:lineRule="exact"/>
              <w:jc w:val="center"/>
              <w:rPr>
                <w:sz w:val="24"/>
                <w:szCs w:val="24"/>
              </w:rPr>
            </w:pPr>
            <w:r w:rsidRPr="004D365C">
              <w:rPr>
                <w:w w:val="99"/>
                <w:sz w:val="24"/>
                <w:szCs w:val="24"/>
              </w:rPr>
              <w:t>118</w:t>
            </w:r>
          </w:p>
        </w:tc>
        <w:tc>
          <w:tcPr>
            <w:tcW w:w="1276"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spacing w:line="310" w:lineRule="exact"/>
              <w:jc w:val="center"/>
              <w:rPr>
                <w:sz w:val="24"/>
                <w:szCs w:val="24"/>
              </w:rPr>
            </w:pPr>
            <w:r w:rsidRPr="004D365C">
              <w:rPr>
                <w:w w:val="99"/>
                <w:sz w:val="24"/>
                <w:szCs w:val="24"/>
              </w:rPr>
              <w:t>132</w:t>
            </w:r>
          </w:p>
        </w:tc>
        <w:tc>
          <w:tcPr>
            <w:tcW w:w="1418"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jc w:val="center"/>
              <w:rPr>
                <w:sz w:val="24"/>
                <w:szCs w:val="24"/>
              </w:rPr>
            </w:pPr>
            <w:r w:rsidRPr="004D365C">
              <w:rPr>
                <w:sz w:val="24"/>
                <w:szCs w:val="24"/>
              </w:rPr>
              <w:t>135</w:t>
            </w:r>
          </w:p>
        </w:tc>
        <w:tc>
          <w:tcPr>
            <w:tcW w:w="992"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spacing w:line="310" w:lineRule="exact"/>
              <w:jc w:val="center"/>
              <w:rPr>
                <w:sz w:val="24"/>
                <w:szCs w:val="24"/>
              </w:rPr>
            </w:pPr>
            <w:r w:rsidRPr="004D365C">
              <w:rPr>
                <w:w w:val="99"/>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spacing w:line="310" w:lineRule="exact"/>
              <w:jc w:val="center"/>
              <w:rPr>
                <w:sz w:val="24"/>
                <w:szCs w:val="24"/>
              </w:rPr>
            </w:pPr>
            <w:r w:rsidRPr="004D365C">
              <w:rPr>
                <w:w w:val="99"/>
                <w:sz w:val="24"/>
                <w:szCs w:val="24"/>
              </w:rPr>
              <w:t>0</w:t>
            </w:r>
          </w:p>
        </w:tc>
      </w:tr>
      <w:tr w:rsidR="004D365C" w:rsidRPr="004D365C" w:rsidTr="004D365C">
        <w:trPr>
          <w:trHeight w:val="1833"/>
        </w:trPr>
        <w:tc>
          <w:tcPr>
            <w:tcW w:w="3544" w:type="dxa"/>
            <w:tcBorders>
              <w:top w:val="single" w:sz="4" w:space="0" w:color="auto"/>
              <w:left w:val="single" w:sz="8" w:space="0" w:color="auto"/>
              <w:bottom w:val="single" w:sz="4" w:space="0" w:color="auto"/>
              <w:right w:val="single" w:sz="8" w:space="0" w:color="auto"/>
            </w:tcBorders>
            <w:vAlign w:val="bottom"/>
          </w:tcPr>
          <w:p w:rsidR="004D365C" w:rsidRPr="004D365C" w:rsidRDefault="004D365C" w:rsidP="004D365C">
            <w:pPr>
              <w:spacing w:line="308" w:lineRule="exact"/>
              <w:ind w:left="120"/>
              <w:rPr>
                <w:sz w:val="24"/>
                <w:szCs w:val="24"/>
              </w:rPr>
            </w:pPr>
            <w:r w:rsidRPr="004D365C">
              <w:rPr>
                <w:sz w:val="24"/>
                <w:szCs w:val="24"/>
              </w:rPr>
              <w:lastRenderedPageBreak/>
              <w:t>Пропускная способность сети МФЦ</w:t>
            </w:r>
          </w:p>
          <w:p w:rsidR="004D365C" w:rsidRPr="004D365C" w:rsidRDefault="004D365C" w:rsidP="004D365C">
            <w:pPr>
              <w:ind w:left="120"/>
              <w:rPr>
                <w:sz w:val="24"/>
                <w:szCs w:val="24"/>
              </w:rPr>
            </w:pPr>
            <w:r w:rsidRPr="004D365C">
              <w:rPr>
                <w:sz w:val="24"/>
                <w:szCs w:val="24"/>
              </w:rPr>
              <w:t>(количество посетителей на получение</w:t>
            </w:r>
          </w:p>
          <w:p w:rsidR="004D365C" w:rsidRPr="004D365C" w:rsidRDefault="004D365C" w:rsidP="004D365C">
            <w:pPr>
              <w:ind w:left="120"/>
              <w:rPr>
                <w:sz w:val="24"/>
                <w:szCs w:val="24"/>
              </w:rPr>
            </w:pPr>
            <w:r w:rsidRPr="004D365C">
              <w:rPr>
                <w:sz w:val="24"/>
                <w:szCs w:val="24"/>
              </w:rPr>
              <w:t>всех государственных и</w:t>
            </w:r>
          </w:p>
          <w:p w:rsidR="004D365C" w:rsidRPr="004D365C" w:rsidRDefault="004D365C" w:rsidP="004D365C">
            <w:pPr>
              <w:ind w:left="120"/>
              <w:rPr>
                <w:sz w:val="24"/>
                <w:szCs w:val="24"/>
              </w:rPr>
            </w:pPr>
            <w:r w:rsidRPr="004D365C">
              <w:rPr>
                <w:sz w:val="24"/>
                <w:szCs w:val="24"/>
              </w:rPr>
              <w:t>муниципальных услуг) в год</w:t>
            </w:r>
          </w:p>
        </w:tc>
        <w:tc>
          <w:tcPr>
            <w:tcW w:w="1559" w:type="dxa"/>
            <w:tcBorders>
              <w:top w:val="single" w:sz="4" w:space="0" w:color="auto"/>
              <w:bottom w:val="single" w:sz="4" w:space="0" w:color="auto"/>
              <w:right w:val="single" w:sz="4" w:space="0" w:color="auto"/>
            </w:tcBorders>
          </w:tcPr>
          <w:p w:rsidR="004D365C" w:rsidRPr="004D365C" w:rsidRDefault="004D365C" w:rsidP="004D365C">
            <w:pPr>
              <w:spacing w:line="308" w:lineRule="exact"/>
              <w:ind w:left="80"/>
              <w:jc w:val="center"/>
              <w:rPr>
                <w:sz w:val="24"/>
                <w:szCs w:val="24"/>
              </w:rPr>
            </w:pPr>
            <w:r w:rsidRPr="004D365C">
              <w:rPr>
                <w:sz w:val="24"/>
                <w:szCs w:val="24"/>
              </w:rPr>
              <w:t>чел.</w:t>
            </w:r>
          </w:p>
        </w:tc>
        <w:tc>
          <w:tcPr>
            <w:tcW w:w="1134"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spacing w:line="308" w:lineRule="exact"/>
              <w:ind w:left="80"/>
              <w:jc w:val="center"/>
              <w:rPr>
                <w:sz w:val="24"/>
                <w:szCs w:val="24"/>
              </w:rPr>
            </w:pPr>
            <w:r w:rsidRPr="004D365C">
              <w:rPr>
                <w:sz w:val="24"/>
                <w:szCs w:val="24"/>
              </w:rPr>
              <w:t>22 000</w:t>
            </w:r>
          </w:p>
        </w:tc>
        <w:tc>
          <w:tcPr>
            <w:tcW w:w="1276"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spacing w:line="308" w:lineRule="exact"/>
              <w:ind w:left="80"/>
              <w:jc w:val="center"/>
              <w:rPr>
                <w:sz w:val="24"/>
                <w:szCs w:val="24"/>
              </w:rPr>
            </w:pPr>
            <w:r w:rsidRPr="004D365C">
              <w:rPr>
                <w:sz w:val="24"/>
                <w:szCs w:val="24"/>
              </w:rPr>
              <w:t>22 000</w:t>
            </w:r>
          </w:p>
        </w:tc>
        <w:tc>
          <w:tcPr>
            <w:tcW w:w="1418"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spacing w:line="308" w:lineRule="exact"/>
              <w:ind w:left="100"/>
              <w:jc w:val="center"/>
              <w:rPr>
                <w:sz w:val="24"/>
                <w:szCs w:val="24"/>
              </w:rPr>
            </w:pPr>
            <w:r w:rsidRPr="004D365C">
              <w:rPr>
                <w:sz w:val="24"/>
                <w:szCs w:val="24"/>
              </w:rPr>
              <w:t>22 000</w:t>
            </w:r>
          </w:p>
        </w:tc>
        <w:tc>
          <w:tcPr>
            <w:tcW w:w="992"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spacing w:line="308" w:lineRule="exact"/>
              <w:ind w:left="100"/>
              <w:jc w:val="center"/>
              <w:rPr>
                <w:sz w:val="24"/>
                <w:szCs w:val="24"/>
              </w:rPr>
            </w:pPr>
            <w:r w:rsidRPr="004D365C">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spacing w:line="308" w:lineRule="exact"/>
              <w:ind w:left="100"/>
              <w:jc w:val="center"/>
              <w:rPr>
                <w:sz w:val="24"/>
                <w:szCs w:val="24"/>
              </w:rPr>
            </w:pPr>
            <w:r w:rsidRPr="004D365C">
              <w:rPr>
                <w:sz w:val="24"/>
                <w:szCs w:val="24"/>
              </w:rPr>
              <w:t>0</w:t>
            </w:r>
          </w:p>
        </w:tc>
      </w:tr>
      <w:tr w:rsidR="004D365C" w:rsidRPr="004D365C" w:rsidTr="004D365C">
        <w:trPr>
          <w:trHeight w:val="1128"/>
        </w:trPr>
        <w:tc>
          <w:tcPr>
            <w:tcW w:w="3544" w:type="dxa"/>
            <w:tcBorders>
              <w:top w:val="single" w:sz="4" w:space="0" w:color="auto"/>
              <w:left w:val="single" w:sz="8" w:space="0" w:color="auto"/>
              <w:bottom w:val="single" w:sz="4" w:space="0" w:color="auto"/>
              <w:right w:val="single" w:sz="8" w:space="0" w:color="auto"/>
            </w:tcBorders>
            <w:vAlign w:val="bottom"/>
          </w:tcPr>
          <w:p w:rsidR="004D365C" w:rsidRPr="004D365C" w:rsidRDefault="004D365C" w:rsidP="004D365C">
            <w:pPr>
              <w:spacing w:line="309" w:lineRule="exact"/>
              <w:ind w:left="120"/>
              <w:jc w:val="both"/>
              <w:rPr>
                <w:sz w:val="24"/>
                <w:szCs w:val="24"/>
              </w:rPr>
            </w:pPr>
            <w:r w:rsidRPr="004D365C">
              <w:rPr>
                <w:sz w:val="24"/>
                <w:szCs w:val="24"/>
              </w:rPr>
              <w:t>Время ожидания посетителей в очереди в окно приёма документов на подачу документов на предоставление услуги или оказание консультации по порядку предоставления услуги</w:t>
            </w:r>
          </w:p>
        </w:tc>
        <w:tc>
          <w:tcPr>
            <w:tcW w:w="1559" w:type="dxa"/>
            <w:tcBorders>
              <w:top w:val="single" w:sz="4" w:space="0" w:color="auto"/>
              <w:bottom w:val="single" w:sz="4" w:space="0" w:color="auto"/>
              <w:right w:val="single" w:sz="4" w:space="0" w:color="auto"/>
            </w:tcBorders>
          </w:tcPr>
          <w:p w:rsidR="004D365C" w:rsidRPr="004D365C" w:rsidRDefault="004D365C" w:rsidP="004D365C">
            <w:pPr>
              <w:spacing w:line="309" w:lineRule="exact"/>
              <w:ind w:left="80"/>
              <w:jc w:val="center"/>
              <w:rPr>
                <w:sz w:val="24"/>
                <w:szCs w:val="24"/>
              </w:rPr>
            </w:pPr>
            <w:r w:rsidRPr="004D365C">
              <w:rPr>
                <w:sz w:val="24"/>
                <w:szCs w:val="24"/>
              </w:rPr>
              <w:t>мин.</w:t>
            </w:r>
          </w:p>
        </w:tc>
        <w:tc>
          <w:tcPr>
            <w:tcW w:w="1134"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spacing w:line="309" w:lineRule="exact"/>
              <w:ind w:left="80"/>
              <w:jc w:val="center"/>
              <w:rPr>
                <w:sz w:val="24"/>
                <w:szCs w:val="24"/>
              </w:rPr>
            </w:pPr>
            <w:r w:rsidRPr="004D365C">
              <w:rPr>
                <w:sz w:val="24"/>
                <w:szCs w:val="24"/>
              </w:rPr>
              <w:t>14</w:t>
            </w:r>
          </w:p>
        </w:tc>
        <w:tc>
          <w:tcPr>
            <w:tcW w:w="1276"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spacing w:line="309" w:lineRule="exact"/>
              <w:ind w:left="80"/>
              <w:jc w:val="center"/>
              <w:rPr>
                <w:sz w:val="24"/>
                <w:szCs w:val="24"/>
              </w:rPr>
            </w:pPr>
            <w:r w:rsidRPr="004D365C">
              <w:rPr>
                <w:sz w:val="24"/>
                <w:szCs w:val="24"/>
              </w:rPr>
              <w:t>13</w:t>
            </w:r>
          </w:p>
        </w:tc>
        <w:tc>
          <w:tcPr>
            <w:tcW w:w="1418"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spacing w:line="309" w:lineRule="exact"/>
              <w:ind w:left="100"/>
              <w:jc w:val="center"/>
              <w:rPr>
                <w:sz w:val="24"/>
                <w:szCs w:val="24"/>
              </w:rPr>
            </w:pPr>
            <w:r w:rsidRPr="004D365C">
              <w:rPr>
                <w:sz w:val="24"/>
                <w:szCs w:val="24"/>
              </w:rPr>
              <w:t>12</w:t>
            </w:r>
          </w:p>
        </w:tc>
        <w:tc>
          <w:tcPr>
            <w:tcW w:w="992"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spacing w:line="309" w:lineRule="exact"/>
              <w:ind w:left="100"/>
              <w:jc w:val="center"/>
              <w:rPr>
                <w:sz w:val="24"/>
                <w:szCs w:val="24"/>
              </w:rPr>
            </w:pPr>
            <w:r w:rsidRPr="004D365C">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spacing w:line="309" w:lineRule="exact"/>
              <w:ind w:left="100"/>
              <w:jc w:val="center"/>
              <w:rPr>
                <w:sz w:val="24"/>
                <w:szCs w:val="24"/>
              </w:rPr>
            </w:pPr>
            <w:r w:rsidRPr="004D365C">
              <w:rPr>
                <w:sz w:val="24"/>
                <w:szCs w:val="24"/>
              </w:rPr>
              <w:t>0</w:t>
            </w:r>
          </w:p>
        </w:tc>
      </w:tr>
      <w:tr w:rsidR="004D365C" w:rsidRPr="004D365C" w:rsidTr="004D365C">
        <w:trPr>
          <w:trHeight w:val="974"/>
        </w:trPr>
        <w:tc>
          <w:tcPr>
            <w:tcW w:w="3544" w:type="dxa"/>
            <w:tcBorders>
              <w:top w:val="single" w:sz="4" w:space="0" w:color="auto"/>
              <w:left w:val="single" w:sz="8" w:space="0" w:color="auto"/>
              <w:bottom w:val="single" w:sz="4" w:space="0" w:color="auto"/>
              <w:right w:val="single" w:sz="8" w:space="0" w:color="auto"/>
            </w:tcBorders>
            <w:vAlign w:val="bottom"/>
          </w:tcPr>
          <w:p w:rsidR="004D365C" w:rsidRPr="004D365C" w:rsidRDefault="004D365C" w:rsidP="004D365C">
            <w:pPr>
              <w:spacing w:line="309" w:lineRule="exact"/>
              <w:rPr>
                <w:sz w:val="24"/>
                <w:szCs w:val="24"/>
              </w:rPr>
            </w:pPr>
            <w:r w:rsidRPr="004D365C">
              <w:rPr>
                <w:sz w:val="24"/>
                <w:szCs w:val="24"/>
              </w:rPr>
              <w:t>Фактическое время получения</w:t>
            </w:r>
          </w:p>
          <w:p w:rsidR="004D365C" w:rsidRPr="004D365C" w:rsidRDefault="004D365C" w:rsidP="004D365C">
            <w:pPr>
              <w:ind w:left="120"/>
              <w:rPr>
                <w:sz w:val="24"/>
                <w:szCs w:val="24"/>
              </w:rPr>
            </w:pPr>
            <w:r w:rsidRPr="004D365C">
              <w:rPr>
                <w:sz w:val="24"/>
                <w:szCs w:val="24"/>
              </w:rPr>
              <w:t>заявителем услуги</w:t>
            </w:r>
          </w:p>
        </w:tc>
        <w:tc>
          <w:tcPr>
            <w:tcW w:w="1559" w:type="dxa"/>
            <w:tcBorders>
              <w:top w:val="single" w:sz="4" w:space="0" w:color="auto"/>
              <w:bottom w:val="single" w:sz="4" w:space="0" w:color="auto"/>
              <w:right w:val="single" w:sz="4" w:space="0" w:color="auto"/>
            </w:tcBorders>
          </w:tcPr>
          <w:p w:rsidR="004D365C" w:rsidRPr="004D365C" w:rsidRDefault="004D365C" w:rsidP="004D365C">
            <w:pPr>
              <w:spacing w:line="309" w:lineRule="exact"/>
              <w:ind w:left="80"/>
              <w:jc w:val="center"/>
              <w:rPr>
                <w:sz w:val="24"/>
                <w:szCs w:val="24"/>
              </w:rPr>
            </w:pPr>
            <w:r w:rsidRPr="004D365C">
              <w:rPr>
                <w:sz w:val="24"/>
                <w:szCs w:val="24"/>
              </w:rPr>
              <w:t>дней</w:t>
            </w:r>
          </w:p>
        </w:tc>
        <w:tc>
          <w:tcPr>
            <w:tcW w:w="1134"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spacing w:line="309" w:lineRule="exact"/>
              <w:ind w:left="80"/>
              <w:jc w:val="center"/>
              <w:rPr>
                <w:sz w:val="24"/>
                <w:szCs w:val="24"/>
              </w:rPr>
            </w:pPr>
            <w:r w:rsidRPr="004D365C">
              <w:rPr>
                <w:sz w:val="24"/>
                <w:szCs w:val="24"/>
              </w:rPr>
              <w:t>0-30</w:t>
            </w:r>
          </w:p>
        </w:tc>
        <w:tc>
          <w:tcPr>
            <w:tcW w:w="1276"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spacing w:line="309" w:lineRule="exact"/>
              <w:ind w:left="80"/>
              <w:jc w:val="center"/>
              <w:rPr>
                <w:sz w:val="24"/>
                <w:szCs w:val="24"/>
              </w:rPr>
            </w:pPr>
            <w:r w:rsidRPr="004D365C">
              <w:rPr>
                <w:sz w:val="24"/>
                <w:szCs w:val="24"/>
              </w:rPr>
              <w:t>0-30</w:t>
            </w:r>
          </w:p>
        </w:tc>
        <w:tc>
          <w:tcPr>
            <w:tcW w:w="1418"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spacing w:line="309" w:lineRule="exact"/>
              <w:ind w:left="100"/>
              <w:jc w:val="center"/>
              <w:rPr>
                <w:sz w:val="24"/>
                <w:szCs w:val="24"/>
              </w:rPr>
            </w:pPr>
            <w:r w:rsidRPr="004D365C">
              <w:rPr>
                <w:sz w:val="24"/>
                <w:szCs w:val="24"/>
              </w:rPr>
              <w:t>0-30</w:t>
            </w:r>
          </w:p>
        </w:tc>
        <w:tc>
          <w:tcPr>
            <w:tcW w:w="992"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spacing w:line="309" w:lineRule="exact"/>
              <w:ind w:left="100"/>
              <w:jc w:val="center"/>
              <w:rPr>
                <w:sz w:val="24"/>
                <w:szCs w:val="24"/>
              </w:rPr>
            </w:pPr>
            <w:r w:rsidRPr="004D365C">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spacing w:line="309" w:lineRule="exact"/>
              <w:ind w:left="100"/>
              <w:jc w:val="center"/>
              <w:rPr>
                <w:sz w:val="24"/>
                <w:szCs w:val="24"/>
              </w:rPr>
            </w:pPr>
          </w:p>
        </w:tc>
      </w:tr>
      <w:tr w:rsidR="004D365C" w:rsidRPr="004D365C" w:rsidTr="004D365C">
        <w:trPr>
          <w:trHeight w:val="833"/>
        </w:trPr>
        <w:tc>
          <w:tcPr>
            <w:tcW w:w="3544" w:type="dxa"/>
            <w:tcBorders>
              <w:top w:val="single" w:sz="4" w:space="0" w:color="auto"/>
              <w:left w:val="single" w:sz="8" w:space="0" w:color="auto"/>
              <w:bottom w:val="single" w:sz="4" w:space="0" w:color="auto"/>
              <w:right w:val="single" w:sz="8" w:space="0" w:color="auto"/>
            </w:tcBorders>
            <w:vAlign w:val="bottom"/>
          </w:tcPr>
          <w:p w:rsidR="004D365C" w:rsidRPr="004D365C" w:rsidRDefault="004D365C" w:rsidP="004D365C">
            <w:pPr>
              <w:spacing w:line="308" w:lineRule="exact"/>
              <w:ind w:left="120"/>
              <w:rPr>
                <w:sz w:val="24"/>
                <w:szCs w:val="24"/>
              </w:rPr>
            </w:pPr>
            <w:r w:rsidRPr="004D365C">
              <w:rPr>
                <w:sz w:val="24"/>
                <w:szCs w:val="24"/>
              </w:rPr>
              <w:t>Удовлетворённость получателей</w:t>
            </w:r>
          </w:p>
          <w:p w:rsidR="004D365C" w:rsidRPr="004D365C" w:rsidRDefault="004D365C" w:rsidP="004D365C">
            <w:pPr>
              <w:ind w:left="120"/>
              <w:rPr>
                <w:sz w:val="24"/>
                <w:szCs w:val="24"/>
              </w:rPr>
            </w:pPr>
            <w:r w:rsidRPr="004D365C">
              <w:rPr>
                <w:sz w:val="24"/>
                <w:szCs w:val="24"/>
              </w:rPr>
              <w:t>качеством оказания государственных и</w:t>
            </w:r>
          </w:p>
          <w:p w:rsidR="004D365C" w:rsidRPr="004D365C" w:rsidRDefault="004D365C" w:rsidP="004D365C">
            <w:pPr>
              <w:ind w:left="120"/>
              <w:rPr>
                <w:sz w:val="24"/>
                <w:szCs w:val="24"/>
              </w:rPr>
            </w:pPr>
            <w:r w:rsidRPr="004D365C">
              <w:rPr>
                <w:sz w:val="24"/>
                <w:szCs w:val="24"/>
              </w:rPr>
              <w:t>муниципальных услуг</w:t>
            </w:r>
          </w:p>
        </w:tc>
        <w:tc>
          <w:tcPr>
            <w:tcW w:w="1559" w:type="dxa"/>
            <w:tcBorders>
              <w:top w:val="single" w:sz="4" w:space="0" w:color="auto"/>
              <w:bottom w:val="single" w:sz="4" w:space="0" w:color="auto"/>
              <w:right w:val="single" w:sz="4" w:space="0" w:color="auto"/>
            </w:tcBorders>
          </w:tcPr>
          <w:p w:rsidR="004D365C" w:rsidRPr="004D365C" w:rsidRDefault="004D365C" w:rsidP="004D365C">
            <w:pPr>
              <w:spacing w:line="308" w:lineRule="exact"/>
              <w:ind w:left="80"/>
              <w:jc w:val="center"/>
              <w:rPr>
                <w:sz w:val="24"/>
                <w:szCs w:val="24"/>
              </w:rPr>
            </w:pPr>
            <w:r w:rsidRPr="004D365C">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spacing w:line="308" w:lineRule="exact"/>
              <w:ind w:left="80"/>
              <w:jc w:val="center"/>
              <w:rPr>
                <w:sz w:val="24"/>
                <w:szCs w:val="24"/>
              </w:rPr>
            </w:pPr>
            <w:r w:rsidRPr="004D365C">
              <w:rPr>
                <w:sz w:val="24"/>
                <w:szCs w:val="24"/>
              </w:rPr>
              <w:t>95</w:t>
            </w:r>
          </w:p>
        </w:tc>
        <w:tc>
          <w:tcPr>
            <w:tcW w:w="1276"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spacing w:line="308" w:lineRule="exact"/>
              <w:ind w:left="80"/>
              <w:jc w:val="center"/>
              <w:rPr>
                <w:sz w:val="24"/>
                <w:szCs w:val="24"/>
              </w:rPr>
            </w:pPr>
            <w:r w:rsidRPr="004D365C">
              <w:rPr>
                <w:sz w:val="24"/>
                <w:szCs w:val="24"/>
              </w:rPr>
              <w:t>95</w:t>
            </w:r>
          </w:p>
        </w:tc>
        <w:tc>
          <w:tcPr>
            <w:tcW w:w="1418"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spacing w:line="308" w:lineRule="exact"/>
              <w:ind w:left="100"/>
              <w:jc w:val="center"/>
              <w:rPr>
                <w:sz w:val="24"/>
                <w:szCs w:val="24"/>
              </w:rPr>
            </w:pPr>
            <w:r w:rsidRPr="004D365C">
              <w:rPr>
                <w:sz w:val="24"/>
                <w:szCs w:val="24"/>
              </w:rPr>
              <w:t>95</w:t>
            </w:r>
          </w:p>
        </w:tc>
        <w:tc>
          <w:tcPr>
            <w:tcW w:w="992"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spacing w:line="308" w:lineRule="exact"/>
              <w:ind w:left="100"/>
              <w:jc w:val="center"/>
              <w:rPr>
                <w:sz w:val="24"/>
                <w:szCs w:val="24"/>
              </w:rPr>
            </w:pPr>
            <w:r w:rsidRPr="004D365C">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spacing w:line="308" w:lineRule="exact"/>
              <w:ind w:left="100"/>
              <w:jc w:val="center"/>
              <w:rPr>
                <w:sz w:val="24"/>
                <w:szCs w:val="24"/>
              </w:rPr>
            </w:pPr>
          </w:p>
        </w:tc>
      </w:tr>
    </w:tbl>
    <w:p w:rsidR="004D365C" w:rsidRPr="004D365C" w:rsidRDefault="004D365C" w:rsidP="004D365C">
      <w:pPr>
        <w:rPr>
          <w:sz w:val="24"/>
          <w:szCs w:val="24"/>
        </w:rPr>
      </w:pPr>
    </w:p>
    <w:p w:rsidR="004D365C" w:rsidRPr="004D365C" w:rsidRDefault="004D365C" w:rsidP="004D365C">
      <w:pPr>
        <w:tabs>
          <w:tab w:val="left" w:pos="3300"/>
        </w:tabs>
        <w:jc w:val="center"/>
        <w:rPr>
          <w:b/>
          <w:bCs/>
          <w:sz w:val="24"/>
          <w:szCs w:val="24"/>
        </w:rPr>
      </w:pPr>
      <w:r w:rsidRPr="004D365C">
        <w:rPr>
          <w:b/>
          <w:bCs/>
          <w:sz w:val="24"/>
          <w:szCs w:val="24"/>
        </w:rPr>
        <w:t>4. Ресурсное обеспечение подпрограммы</w:t>
      </w:r>
    </w:p>
    <w:p w:rsidR="004D365C" w:rsidRPr="004D365C" w:rsidRDefault="004D365C" w:rsidP="004D365C">
      <w:pPr>
        <w:tabs>
          <w:tab w:val="left" w:pos="3300"/>
        </w:tabs>
        <w:rPr>
          <w:b/>
          <w:bCs/>
          <w:sz w:val="24"/>
          <w:szCs w:val="24"/>
        </w:rPr>
      </w:pPr>
    </w:p>
    <w:p w:rsidR="004D365C" w:rsidRPr="004D365C" w:rsidRDefault="004D365C" w:rsidP="004D365C">
      <w:pPr>
        <w:spacing w:line="238" w:lineRule="auto"/>
        <w:ind w:left="120" w:right="140" w:firstLine="708"/>
        <w:jc w:val="both"/>
        <w:rPr>
          <w:sz w:val="24"/>
          <w:szCs w:val="24"/>
        </w:rPr>
      </w:pPr>
      <w:r w:rsidRPr="004D365C">
        <w:rPr>
          <w:sz w:val="24"/>
          <w:szCs w:val="24"/>
        </w:rPr>
        <w:t>Финансирование мероприятий подпрограммы осуществляется за счёт местного и областного бюджета. Объём финансирования Программы за счёт местного и областного бюджета носят прогнозный характер и подлежат ежегодному уточнению в установленном порядке при формировании проектов местного и областного бюджета на очередной финансовый год исходя из возможностей местного и областного бюджета.</w:t>
      </w:r>
    </w:p>
    <w:p w:rsidR="004D365C" w:rsidRPr="004D365C" w:rsidRDefault="004D365C" w:rsidP="004D365C">
      <w:pPr>
        <w:spacing w:line="238" w:lineRule="auto"/>
        <w:ind w:left="120" w:right="140" w:firstLine="708"/>
        <w:jc w:val="both"/>
        <w:rPr>
          <w:sz w:val="24"/>
          <w:szCs w:val="24"/>
        </w:rPr>
      </w:pPr>
    </w:p>
    <w:tbl>
      <w:tblPr>
        <w:tblStyle w:val="afa"/>
        <w:tblW w:w="10915" w:type="dxa"/>
        <w:tblInd w:w="-601" w:type="dxa"/>
        <w:tblLayout w:type="fixed"/>
        <w:tblLook w:val="04A0"/>
      </w:tblPr>
      <w:tblGrid>
        <w:gridCol w:w="2119"/>
        <w:gridCol w:w="1436"/>
        <w:gridCol w:w="1436"/>
        <w:gridCol w:w="1618"/>
        <w:gridCol w:w="1372"/>
        <w:gridCol w:w="1375"/>
        <w:gridCol w:w="1559"/>
      </w:tblGrid>
      <w:tr w:rsidR="004D365C" w:rsidRPr="004D365C" w:rsidTr="004D365C">
        <w:trPr>
          <w:trHeight w:val="556"/>
        </w:trPr>
        <w:tc>
          <w:tcPr>
            <w:tcW w:w="2119" w:type="dxa"/>
          </w:tcPr>
          <w:p w:rsidR="004D365C" w:rsidRPr="004D365C" w:rsidRDefault="004D365C" w:rsidP="004D365C">
            <w:pPr>
              <w:spacing w:line="238" w:lineRule="auto"/>
              <w:ind w:right="140"/>
              <w:jc w:val="center"/>
              <w:rPr>
                <w:rFonts w:ascii="Times New Roman" w:hAnsi="Times New Roman"/>
                <w:sz w:val="24"/>
                <w:szCs w:val="24"/>
              </w:rPr>
            </w:pPr>
            <w:r w:rsidRPr="004D365C">
              <w:rPr>
                <w:rFonts w:ascii="Times New Roman" w:hAnsi="Times New Roman"/>
                <w:sz w:val="24"/>
                <w:szCs w:val="24"/>
              </w:rPr>
              <w:t>Объем бюджетных ассигнований</w:t>
            </w:r>
          </w:p>
        </w:tc>
        <w:tc>
          <w:tcPr>
            <w:tcW w:w="1436" w:type="dxa"/>
          </w:tcPr>
          <w:p w:rsidR="004D365C" w:rsidRPr="004D365C" w:rsidRDefault="004D365C" w:rsidP="004D365C">
            <w:pPr>
              <w:spacing w:line="238" w:lineRule="auto"/>
              <w:ind w:right="140"/>
              <w:jc w:val="center"/>
              <w:rPr>
                <w:rFonts w:ascii="Times New Roman" w:hAnsi="Times New Roman"/>
                <w:sz w:val="24"/>
                <w:szCs w:val="24"/>
              </w:rPr>
            </w:pPr>
          </w:p>
          <w:p w:rsidR="004D365C" w:rsidRPr="004D365C" w:rsidRDefault="004D365C" w:rsidP="004D365C">
            <w:pPr>
              <w:rPr>
                <w:rFonts w:ascii="Times New Roman" w:hAnsi="Times New Roman"/>
                <w:sz w:val="24"/>
                <w:szCs w:val="24"/>
              </w:rPr>
            </w:pPr>
            <w:r w:rsidRPr="004D365C">
              <w:rPr>
                <w:rFonts w:ascii="Times New Roman" w:hAnsi="Times New Roman"/>
                <w:sz w:val="24"/>
                <w:szCs w:val="24"/>
              </w:rPr>
              <w:t>2021 год</w:t>
            </w:r>
          </w:p>
        </w:tc>
        <w:tc>
          <w:tcPr>
            <w:tcW w:w="1436" w:type="dxa"/>
          </w:tcPr>
          <w:p w:rsidR="004D365C" w:rsidRPr="004D365C" w:rsidRDefault="004D365C" w:rsidP="004D365C">
            <w:pPr>
              <w:spacing w:line="238" w:lineRule="auto"/>
              <w:ind w:right="140"/>
              <w:jc w:val="center"/>
              <w:rPr>
                <w:rFonts w:ascii="Times New Roman" w:hAnsi="Times New Roman"/>
                <w:sz w:val="24"/>
                <w:szCs w:val="24"/>
              </w:rPr>
            </w:pPr>
          </w:p>
          <w:p w:rsidR="004D365C" w:rsidRPr="004D365C" w:rsidRDefault="004D365C" w:rsidP="004D365C">
            <w:pPr>
              <w:spacing w:line="238" w:lineRule="auto"/>
              <w:ind w:right="140"/>
              <w:jc w:val="center"/>
              <w:rPr>
                <w:rFonts w:ascii="Times New Roman" w:hAnsi="Times New Roman"/>
                <w:sz w:val="24"/>
                <w:szCs w:val="24"/>
              </w:rPr>
            </w:pPr>
            <w:r w:rsidRPr="004D365C">
              <w:rPr>
                <w:rFonts w:ascii="Times New Roman" w:hAnsi="Times New Roman"/>
                <w:sz w:val="24"/>
                <w:szCs w:val="24"/>
              </w:rPr>
              <w:t>2022 год</w:t>
            </w:r>
          </w:p>
        </w:tc>
        <w:tc>
          <w:tcPr>
            <w:tcW w:w="1618" w:type="dxa"/>
          </w:tcPr>
          <w:p w:rsidR="004D365C" w:rsidRPr="004D365C" w:rsidRDefault="004D365C" w:rsidP="004D365C">
            <w:pPr>
              <w:spacing w:line="238" w:lineRule="auto"/>
              <w:ind w:right="140"/>
              <w:jc w:val="center"/>
              <w:rPr>
                <w:rFonts w:ascii="Times New Roman" w:hAnsi="Times New Roman"/>
                <w:sz w:val="24"/>
                <w:szCs w:val="24"/>
              </w:rPr>
            </w:pPr>
          </w:p>
          <w:p w:rsidR="004D365C" w:rsidRPr="004D365C" w:rsidRDefault="004D365C" w:rsidP="004D365C">
            <w:pPr>
              <w:spacing w:line="238" w:lineRule="auto"/>
              <w:ind w:right="140"/>
              <w:jc w:val="center"/>
              <w:rPr>
                <w:rFonts w:ascii="Times New Roman" w:hAnsi="Times New Roman"/>
                <w:sz w:val="24"/>
                <w:szCs w:val="24"/>
              </w:rPr>
            </w:pPr>
            <w:r w:rsidRPr="004D365C">
              <w:rPr>
                <w:rFonts w:ascii="Times New Roman" w:hAnsi="Times New Roman"/>
                <w:sz w:val="24"/>
                <w:szCs w:val="24"/>
              </w:rPr>
              <w:t>2023 год</w:t>
            </w:r>
          </w:p>
        </w:tc>
        <w:tc>
          <w:tcPr>
            <w:tcW w:w="1372" w:type="dxa"/>
          </w:tcPr>
          <w:p w:rsidR="004D365C" w:rsidRPr="004D365C" w:rsidRDefault="004D365C" w:rsidP="004D365C">
            <w:pPr>
              <w:spacing w:line="238" w:lineRule="auto"/>
              <w:ind w:right="140"/>
              <w:jc w:val="center"/>
              <w:rPr>
                <w:rFonts w:ascii="Times New Roman" w:hAnsi="Times New Roman"/>
                <w:sz w:val="24"/>
                <w:szCs w:val="24"/>
              </w:rPr>
            </w:pPr>
          </w:p>
          <w:p w:rsidR="004D365C" w:rsidRPr="004D365C" w:rsidRDefault="004D365C" w:rsidP="004D365C">
            <w:pPr>
              <w:spacing w:line="238" w:lineRule="auto"/>
              <w:ind w:right="140"/>
              <w:jc w:val="center"/>
              <w:rPr>
                <w:rFonts w:ascii="Times New Roman" w:hAnsi="Times New Roman"/>
                <w:sz w:val="24"/>
                <w:szCs w:val="24"/>
              </w:rPr>
            </w:pPr>
            <w:r w:rsidRPr="004D365C">
              <w:rPr>
                <w:rFonts w:ascii="Times New Roman" w:hAnsi="Times New Roman"/>
                <w:sz w:val="24"/>
                <w:szCs w:val="24"/>
              </w:rPr>
              <w:t>2024 год</w:t>
            </w:r>
          </w:p>
        </w:tc>
        <w:tc>
          <w:tcPr>
            <w:tcW w:w="1375" w:type="dxa"/>
          </w:tcPr>
          <w:p w:rsidR="004D365C" w:rsidRPr="004D365C" w:rsidRDefault="004D365C" w:rsidP="004D365C">
            <w:pPr>
              <w:spacing w:line="238" w:lineRule="auto"/>
              <w:ind w:right="140"/>
              <w:jc w:val="center"/>
              <w:rPr>
                <w:rFonts w:ascii="Times New Roman" w:hAnsi="Times New Roman"/>
                <w:sz w:val="24"/>
                <w:szCs w:val="24"/>
              </w:rPr>
            </w:pPr>
          </w:p>
          <w:p w:rsidR="004D365C" w:rsidRPr="004D365C" w:rsidRDefault="004D365C" w:rsidP="004D365C">
            <w:pPr>
              <w:spacing w:line="238" w:lineRule="auto"/>
              <w:ind w:right="140"/>
              <w:jc w:val="center"/>
              <w:rPr>
                <w:rFonts w:ascii="Times New Roman" w:hAnsi="Times New Roman"/>
                <w:sz w:val="24"/>
                <w:szCs w:val="24"/>
              </w:rPr>
            </w:pPr>
            <w:r w:rsidRPr="004D365C">
              <w:rPr>
                <w:rFonts w:ascii="Times New Roman" w:hAnsi="Times New Roman"/>
                <w:sz w:val="24"/>
                <w:szCs w:val="24"/>
              </w:rPr>
              <w:t>2025 год</w:t>
            </w:r>
          </w:p>
        </w:tc>
        <w:tc>
          <w:tcPr>
            <w:tcW w:w="1559" w:type="dxa"/>
          </w:tcPr>
          <w:p w:rsidR="004D365C" w:rsidRPr="004D365C" w:rsidRDefault="004D365C" w:rsidP="004D365C">
            <w:pPr>
              <w:spacing w:line="238" w:lineRule="auto"/>
              <w:ind w:right="140"/>
              <w:jc w:val="center"/>
              <w:rPr>
                <w:rFonts w:ascii="Times New Roman" w:hAnsi="Times New Roman"/>
                <w:sz w:val="24"/>
                <w:szCs w:val="24"/>
              </w:rPr>
            </w:pPr>
            <w:r w:rsidRPr="004D365C">
              <w:rPr>
                <w:rFonts w:ascii="Times New Roman" w:hAnsi="Times New Roman"/>
                <w:sz w:val="24"/>
                <w:szCs w:val="24"/>
              </w:rPr>
              <w:t>Источник финансирования</w:t>
            </w:r>
          </w:p>
        </w:tc>
      </w:tr>
      <w:tr w:rsidR="004D365C" w:rsidRPr="004D365C" w:rsidTr="004D365C">
        <w:trPr>
          <w:trHeight w:val="1128"/>
        </w:trPr>
        <w:tc>
          <w:tcPr>
            <w:tcW w:w="2119" w:type="dxa"/>
            <w:vMerge w:val="restart"/>
          </w:tcPr>
          <w:p w:rsidR="004D365C" w:rsidRPr="004D365C" w:rsidRDefault="004D365C" w:rsidP="004D365C">
            <w:pPr>
              <w:spacing w:line="238" w:lineRule="auto"/>
              <w:ind w:right="140"/>
              <w:jc w:val="center"/>
              <w:rPr>
                <w:rFonts w:ascii="Times New Roman" w:hAnsi="Times New Roman"/>
                <w:sz w:val="24"/>
                <w:szCs w:val="24"/>
              </w:rPr>
            </w:pPr>
            <w:r w:rsidRPr="004D365C">
              <w:rPr>
                <w:rFonts w:ascii="Times New Roman" w:hAnsi="Times New Roman"/>
                <w:sz w:val="24"/>
                <w:szCs w:val="24"/>
              </w:rPr>
              <w:t>Повышение качества и доступности предоставления государственных и муниципальных услуг на базе МФЦ</w:t>
            </w:r>
          </w:p>
        </w:tc>
        <w:tc>
          <w:tcPr>
            <w:tcW w:w="1436" w:type="dxa"/>
          </w:tcPr>
          <w:p w:rsidR="004D365C" w:rsidRPr="004D365C" w:rsidRDefault="004D365C" w:rsidP="004D365C">
            <w:pPr>
              <w:spacing w:line="238" w:lineRule="auto"/>
              <w:ind w:right="140"/>
              <w:jc w:val="center"/>
              <w:rPr>
                <w:rFonts w:ascii="Times New Roman" w:hAnsi="Times New Roman"/>
                <w:sz w:val="24"/>
                <w:szCs w:val="24"/>
              </w:rPr>
            </w:pPr>
            <w:r w:rsidRPr="004D365C">
              <w:rPr>
                <w:rFonts w:ascii="Times New Roman" w:hAnsi="Times New Roman"/>
                <w:sz w:val="24"/>
                <w:szCs w:val="24"/>
              </w:rPr>
              <w:t>131 100,00</w:t>
            </w:r>
          </w:p>
        </w:tc>
        <w:tc>
          <w:tcPr>
            <w:tcW w:w="1436" w:type="dxa"/>
          </w:tcPr>
          <w:p w:rsidR="004D365C" w:rsidRPr="004D365C" w:rsidRDefault="004D365C" w:rsidP="004D365C">
            <w:pPr>
              <w:spacing w:line="238" w:lineRule="auto"/>
              <w:ind w:right="140"/>
              <w:jc w:val="center"/>
              <w:rPr>
                <w:rFonts w:ascii="Times New Roman" w:hAnsi="Times New Roman"/>
                <w:sz w:val="24"/>
                <w:szCs w:val="24"/>
              </w:rPr>
            </w:pPr>
            <w:r w:rsidRPr="004D365C">
              <w:rPr>
                <w:rFonts w:ascii="Times New Roman" w:hAnsi="Times New Roman"/>
                <w:sz w:val="24"/>
                <w:szCs w:val="24"/>
              </w:rPr>
              <w:t>131 100,00</w:t>
            </w:r>
          </w:p>
        </w:tc>
        <w:tc>
          <w:tcPr>
            <w:tcW w:w="1618" w:type="dxa"/>
          </w:tcPr>
          <w:p w:rsidR="004D365C" w:rsidRPr="004D365C" w:rsidRDefault="004D365C" w:rsidP="004D365C">
            <w:pPr>
              <w:spacing w:line="238" w:lineRule="auto"/>
              <w:ind w:right="140"/>
              <w:jc w:val="center"/>
              <w:rPr>
                <w:rFonts w:ascii="Times New Roman" w:hAnsi="Times New Roman"/>
                <w:color w:val="FF0000"/>
                <w:sz w:val="24"/>
                <w:szCs w:val="24"/>
              </w:rPr>
            </w:pPr>
            <w:r w:rsidRPr="004D365C">
              <w:rPr>
                <w:rFonts w:ascii="Times New Roman" w:hAnsi="Times New Roman"/>
                <w:color w:val="FF0000"/>
                <w:sz w:val="24"/>
                <w:szCs w:val="24"/>
              </w:rPr>
              <w:t>131 100,00</w:t>
            </w:r>
          </w:p>
        </w:tc>
        <w:tc>
          <w:tcPr>
            <w:tcW w:w="1372" w:type="dxa"/>
          </w:tcPr>
          <w:p w:rsidR="004D365C" w:rsidRPr="004D365C" w:rsidRDefault="004D365C" w:rsidP="004D365C">
            <w:pPr>
              <w:spacing w:line="238" w:lineRule="auto"/>
              <w:ind w:right="140"/>
              <w:jc w:val="center"/>
              <w:rPr>
                <w:rFonts w:ascii="Times New Roman" w:hAnsi="Times New Roman"/>
                <w:sz w:val="24"/>
                <w:szCs w:val="24"/>
              </w:rPr>
            </w:pPr>
            <w:r w:rsidRPr="004D365C">
              <w:rPr>
                <w:rFonts w:ascii="Times New Roman" w:hAnsi="Times New Roman"/>
                <w:sz w:val="24"/>
                <w:szCs w:val="24"/>
              </w:rPr>
              <w:t>0,00</w:t>
            </w:r>
          </w:p>
        </w:tc>
        <w:tc>
          <w:tcPr>
            <w:tcW w:w="1375" w:type="dxa"/>
          </w:tcPr>
          <w:p w:rsidR="004D365C" w:rsidRPr="004D365C" w:rsidRDefault="004D365C" w:rsidP="004D365C">
            <w:pPr>
              <w:spacing w:line="238" w:lineRule="auto"/>
              <w:ind w:right="140"/>
              <w:jc w:val="center"/>
              <w:rPr>
                <w:rFonts w:ascii="Times New Roman" w:hAnsi="Times New Roman"/>
                <w:sz w:val="24"/>
                <w:szCs w:val="24"/>
              </w:rPr>
            </w:pPr>
            <w:r w:rsidRPr="004D365C">
              <w:rPr>
                <w:rFonts w:ascii="Times New Roman" w:hAnsi="Times New Roman"/>
                <w:sz w:val="24"/>
                <w:szCs w:val="24"/>
              </w:rPr>
              <w:t>0,00</w:t>
            </w:r>
          </w:p>
        </w:tc>
        <w:tc>
          <w:tcPr>
            <w:tcW w:w="1559" w:type="dxa"/>
          </w:tcPr>
          <w:p w:rsidR="004D365C" w:rsidRPr="004D365C" w:rsidRDefault="004D365C" w:rsidP="004D365C">
            <w:pPr>
              <w:spacing w:line="238" w:lineRule="auto"/>
              <w:ind w:right="140"/>
              <w:jc w:val="center"/>
              <w:rPr>
                <w:rFonts w:ascii="Times New Roman" w:hAnsi="Times New Roman"/>
                <w:sz w:val="24"/>
                <w:szCs w:val="24"/>
              </w:rPr>
            </w:pPr>
            <w:r w:rsidRPr="004D365C">
              <w:rPr>
                <w:rFonts w:ascii="Times New Roman" w:hAnsi="Times New Roman"/>
                <w:sz w:val="24"/>
                <w:szCs w:val="24"/>
              </w:rPr>
              <w:t>Бюджет Комсомольского муниципального района</w:t>
            </w:r>
          </w:p>
        </w:tc>
      </w:tr>
      <w:tr w:rsidR="004D365C" w:rsidRPr="004D365C" w:rsidTr="004D365C">
        <w:trPr>
          <w:trHeight w:val="849"/>
        </w:trPr>
        <w:tc>
          <w:tcPr>
            <w:tcW w:w="2119" w:type="dxa"/>
            <w:vMerge/>
          </w:tcPr>
          <w:p w:rsidR="004D365C" w:rsidRPr="004D365C" w:rsidRDefault="004D365C" w:rsidP="004D365C">
            <w:pPr>
              <w:spacing w:line="238" w:lineRule="auto"/>
              <w:ind w:right="140"/>
              <w:jc w:val="both"/>
              <w:rPr>
                <w:rFonts w:ascii="Times New Roman" w:hAnsi="Times New Roman"/>
                <w:sz w:val="24"/>
                <w:szCs w:val="24"/>
              </w:rPr>
            </w:pPr>
          </w:p>
        </w:tc>
        <w:tc>
          <w:tcPr>
            <w:tcW w:w="1436" w:type="dxa"/>
          </w:tcPr>
          <w:p w:rsidR="004D365C" w:rsidRPr="004D365C" w:rsidRDefault="004D365C" w:rsidP="004D365C">
            <w:pPr>
              <w:spacing w:line="238" w:lineRule="auto"/>
              <w:ind w:right="140"/>
              <w:jc w:val="center"/>
              <w:rPr>
                <w:rFonts w:ascii="Times New Roman" w:hAnsi="Times New Roman"/>
                <w:sz w:val="24"/>
                <w:szCs w:val="24"/>
              </w:rPr>
            </w:pPr>
            <w:r w:rsidRPr="004D365C">
              <w:rPr>
                <w:rFonts w:ascii="Times New Roman" w:hAnsi="Times New Roman"/>
                <w:sz w:val="24"/>
                <w:szCs w:val="24"/>
              </w:rPr>
              <w:t>0,00</w:t>
            </w:r>
          </w:p>
        </w:tc>
        <w:tc>
          <w:tcPr>
            <w:tcW w:w="1436" w:type="dxa"/>
          </w:tcPr>
          <w:p w:rsidR="004D365C" w:rsidRPr="004D365C" w:rsidRDefault="004D365C" w:rsidP="004D365C">
            <w:pPr>
              <w:spacing w:line="238" w:lineRule="auto"/>
              <w:ind w:right="140"/>
              <w:jc w:val="center"/>
              <w:rPr>
                <w:rFonts w:ascii="Times New Roman" w:hAnsi="Times New Roman"/>
                <w:sz w:val="24"/>
                <w:szCs w:val="24"/>
              </w:rPr>
            </w:pPr>
            <w:r w:rsidRPr="004D365C">
              <w:rPr>
                <w:rFonts w:ascii="Times New Roman" w:hAnsi="Times New Roman"/>
                <w:sz w:val="24"/>
                <w:szCs w:val="24"/>
              </w:rPr>
              <w:t>0,00</w:t>
            </w:r>
          </w:p>
        </w:tc>
        <w:tc>
          <w:tcPr>
            <w:tcW w:w="1618" w:type="dxa"/>
          </w:tcPr>
          <w:p w:rsidR="004D365C" w:rsidRPr="004D365C" w:rsidRDefault="004D365C" w:rsidP="004D365C">
            <w:pPr>
              <w:spacing w:line="238" w:lineRule="auto"/>
              <w:ind w:right="140"/>
              <w:jc w:val="center"/>
              <w:rPr>
                <w:rFonts w:ascii="Times New Roman" w:hAnsi="Times New Roman"/>
                <w:sz w:val="24"/>
                <w:szCs w:val="24"/>
              </w:rPr>
            </w:pPr>
            <w:r w:rsidRPr="004D365C">
              <w:rPr>
                <w:rFonts w:ascii="Times New Roman" w:hAnsi="Times New Roman"/>
                <w:sz w:val="24"/>
                <w:szCs w:val="24"/>
              </w:rPr>
              <w:t>0,00</w:t>
            </w:r>
          </w:p>
        </w:tc>
        <w:tc>
          <w:tcPr>
            <w:tcW w:w="1372" w:type="dxa"/>
          </w:tcPr>
          <w:p w:rsidR="004D365C" w:rsidRPr="004D365C" w:rsidRDefault="004D365C" w:rsidP="004D365C">
            <w:pPr>
              <w:spacing w:line="238" w:lineRule="auto"/>
              <w:ind w:right="140"/>
              <w:jc w:val="center"/>
              <w:rPr>
                <w:rFonts w:ascii="Times New Roman" w:hAnsi="Times New Roman"/>
                <w:sz w:val="24"/>
                <w:szCs w:val="24"/>
              </w:rPr>
            </w:pPr>
            <w:r w:rsidRPr="004D365C">
              <w:rPr>
                <w:rFonts w:ascii="Times New Roman" w:hAnsi="Times New Roman"/>
                <w:sz w:val="24"/>
                <w:szCs w:val="24"/>
              </w:rPr>
              <w:t>0,00</w:t>
            </w:r>
          </w:p>
        </w:tc>
        <w:tc>
          <w:tcPr>
            <w:tcW w:w="1375" w:type="dxa"/>
          </w:tcPr>
          <w:p w:rsidR="004D365C" w:rsidRPr="004D365C" w:rsidRDefault="004D365C" w:rsidP="004D365C">
            <w:pPr>
              <w:spacing w:line="238" w:lineRule="auto"/>
              <w:ind w:right="140"/>
              <w:jc w:val="center"/>
              <w:rPr>
                <w:rFonts w:ascii="Times New Roman" w:hAnsi="Times New Roman"/>
                <w:sz w:val="24"/>
                <w:szCs w:val="24"/>
              </w:rPr>
            </w:pPr>
            <w:r w:rsidRPr="004D365C">
              <w:rPr>
                <w:rFonts w:ascii="Times New Roman" w:hAnsi="Times New Roman"/>
                <w:sz w:val="24"/>
                <w:szCs w:val="24"/>
              </w:rPr>
              <w:t>0,00</w:t>
            </w:r>
          </w:p>
        </w:tc>
        <w:tc>
          <w:tcPr>
            <w:tcW w:w="1559" w:type="dxa"/>
          </w:tcPr>
          <w:p w:rsidR="004D365C" w:rsidRPr="004D365C" w:rsidRDefault="004D365C" w:rsidP="004D365C">
            <w:pPr>
              <w:spacing w:line="238" w:lineRule="auto"/>
              <w:ind w:right="140"/>
              <w:jc w:val="center"/>
              <w:rPr>
                <w:rFonts w:ascii="Times New Roman" w:hAnsi="Times New Roman"/>
                <w:sz w:val="24"/>
                <w:szCs w:val="24"/>
              </w:rPr>
            </w:pPr>
          </w:p>
          <w:p w:rsidR="004D365C" w:rsidRPr="004D365C" w:rsidRDefault="004D365C" w:rsidP="004D365C">
            <w:pPr>
              <w:spacing w:line="238" w:lineRule="auto"/>
              <w:ind w:right="140"/>
              <w:jc w:val="center"/>
              <w:rPr>
                <w:rFonts w:ascii="Times New Roman" w:hAnsi="Times New Roman"/>
                <w:sz w:val="24"/>
                <w:szCs w:val="24"/>
              </w:rPr>
            </w:pPr>
            <w:r w:rsidRPr="004D365C">
              <w:rPr>
                <w:rFonts w:ascii="Times New Roman" w:hAnsi="Times New Roman"/>
                <w:sz w:val="24"/>
                <w:szCs w:val="24"/>
              </w:rPr>
              <w:t>Областной бюджет</w:t>
            </w:r>
          </w:p>
        </w:tc>
      </w:tr>
    </w:tbl>
    <w:p w:rsidR="004D365C" w:rsidRPr="004D365C" w:rsidRDefault="004D365C" w:rsidP="004D365C">
      <w:pPr>
        <w:tabs>
          <w:tab w:val="left" w:pos="3300"/>
        </w:tabs>
        <w:rPr>
          <w:b/>
          <w:bCs/>
          <w:sz w:val="24"/>
          <w:szCs w:val="24"/>
        </w:rPr>
      </w:pPr>
    </w:p>
    <w:p w:rsidR="004D365C" w:rsidRPr="004D365C" w:rsidRDefault="004D365C" w:rsidP="004D365C">
      <w:pPr>
        <w:tabs>
          <w:tab w:val="left" w:pos="3300"/>
        </w:tabs>
        <w:jc w:val="both"/>
        <w:rPr>
          <w:bCs/>
          <w:sz w:val="24"/>
          <w:szCs w:val="24"/>
        </w:rPr>
      </w:pPr>
      <w:r w:rsidRPr="004D365C">
        <w:rPr>
          <w:sz w:val="24"/>
          <w:szCs w:val="24"/>
        </w:rPr>
        <w:t xml:space="preserve">       Система подпрограммных мероприятий, ресурсное обеспечение, перечень мероприятий с разбивкой по годам, источникам и объемам финансирования программы «Организация предоставления государственных и муниципальных услуг на базе МФЦ» на 2021-2025 годы» представлены в таблице №1.</w:t>
      </w:r>
    </w:p>
    <w:p w:rsidR="004D365C" w:rsidRPr="004D365C" w:rsidRDefault="004D365C" w:rsidP="004D365C">
      <w:pPr>
        <w:tabs>
          <w:tab w:val="left" w:pos="3300"/>
        </w:tabs>
        <w:rPr>
          <w:b/>
          <w:bCs/>
          <w:sz w:val="24"/>
          <w:szCs w:val="24"/>
        </w:rPr>
      </w:pPr>
    </w:p>
    <w:p w:rsidR="004D365C" w:rsidRPr="004D365C" w:rsidRDefault="004D365C" w:rsidP="004D365C">
      <w:pPr>
        <w:tabs>
          <w:tab w:val="left" w:pos="3300"/>
        </w:tabs>
        <w:rPr>
          <w:b/>
          <w:bCs/>
          <w:sz w:val="28"/>
          <w:szCs w:val="28"/>
        </w:rPr>
      </w:pPr>
    </w:p>
    <w:p w:rsidR="004D365C" w:rsidRPr="004D365C" w:rsidRDefault="004D365C" w:rsidP="004D365C">
      <w:pPr>
        <w:tabs>
          <w:tab w:val="left" w:pos="3300"/>
        </w:tabs>
        <w:rPr>
          <w:b/>
          <w:bCs/>
          <w:sz w:val="28"/>
          <w:szCs w:val="28"/>
        </w:rPr>
      </w:pPr>
    </w:p>
    <w:p w:rsidR="004D365C" w:rsidRPr="004D365C" w:rsidRDefault="004D365C" w:rsidP="004D365C">
      <w:pPr>
        <w:tabs>
          <w:tab w:val="left" w:pos="3300"/>
        </w:tabs>
        <w:rPr>
          <w:b/>
          <w:bCs/>
          <w:sz w:val="28"/>
          <w:szCs w:val="28"/>
        </w:rPr>
      </w:pPr>
    </w:p>
    <w:p w:rsidR="004D365C" w:rsidRPr="004D365C" w:rsidRDefault="004D365C" w:rsidP="004D365C">
      <w:pPr>
        <w:tabs>
          <w:tab w:val="left" w:pos="3300"/>
        </w:tabs>
        <w:rPr>
          <w:b/>
          <w:bCs/>
          <w:sz w:val="28"/>
          <w:szCs w:val="28"/>
        </w:rPr>
        <w:sectPr w:rsidR="004D365C" w:rsidRPr="004D365C" w:rsidSect="00CF0202">
          <w:pgSz w:w="11906" w:h="16838"/>
          <w:pgMar w:top="851" w:right="850" w:bottom="1134" w:left="1134" w:header="708" w:footer="708" w:gutter="0"/>
          <w:cols w:space="708"/>
          <w:docGrid w:linePitch="360"/>
        </w:sectPr>
      </w:pPr>
    </w:p>
    <w:p w:rsidR="004D365C" w:rsidRPr="004D365C" w:rsidRDefault="004D365C" w:rsidP="004D365C">
      <w:pPr>
        <w:tabs>
          <w:tab w:val="left" w:pos="3300"/>
        </w:tabs>
        <w:rPr>
          <w:b/>
          <w:bCs/>
          <w:sz w:val="28"/>
          <w:szCs w:val="28"/>
        </w:rPr>
      </w:pPr>
    </w:p>
    <w:p w:rsidR="004D365C" w:rsidRPr="004D365C" w:rsidRDefault="004D365C" w:rsidP="004D365C">
      <w:pPr>
        <w:jc w:val="center"/>
      </w:pPr>
      <w:r w:rsidRPr="004D365C">
        <w:t xml:space="preserve">                                                                                                                                 Таблица №1</w:t>
      </w:r>
    </w:p>
    <w:p w:rsidR="004D365C" w:rsidRPr="004D365C" w:rsidRDefault="004D365C" w:rsidP="004D365C">
      <w:pPr>
        <w:jc w:val="center"/>
        <w:rPr>
          <w:b/>
          <w:sz w:val="24"/>
          <w:szCs w:val="24"/>
        </w:rPr>
      </w:pPr>
      <w:r w:rsidRPr="004D365C">
        <w:rPr>
          <w:b/>
          <w:sz w:val="24"/>
          <w:szCs w:val="24"/>
        </w:rPr>
        <w:t>Система подпрограммных мероприятий,</w:t>
      </w:r>
    </w:p>
    <w:p w:rsidR="004D365C" w:rsidRPr="004D365C" w:rsidRDefault="004D365C" w:rsidP="004D365C">
      <w:pPr>
        <w:jc w:val="center"/>
        <w:rPr>
          <w:b/>
          <w:sz w:val="24"/>
          <w:szCs w:val="24"/>
        </w:rPr>
      </w:pPr>
      <w:r w:rsidRPr="004D365C">
        <w:rPr>
          <w:b/>
          <w:sz w:val="24"/>
          <w:szCs w:val="24"/>
        </w:rPr>
        <w:t>ресурсное обеспечение, перечень мероприятий с разбивкой по годам, источникам и объемам</w:t>
      </w:r>
    </w:p>
    <w:p w:rsidR="004D365C" w:rsidRPr="004D365C" w:rsidRDefault="004D365C" w:rsidP="004D365C">
      <w:pPr>
        <w:jc w:val="center"/>
        <w:rPr>
          <w:b/>
          <w:sz w:val="24"/>
          <w:szCs w:val="24"/>
        </w:rPr>
      </w:pPr>
      <w:r w:rsidRPr="004D365C">
        <w:rPr>
          <w:b/>
          <w:sz w:val="24"/>
          <w:szCs w:val="24"/>
        </w:rPr>
        <w:t>финансирования программы «Организация предоставления государственных и муниципальных услуг на базе МФЦ»</w:t>
      </w:r>
    </w:p>
    <w:p w:rsidR="004D365C" w:rsidRPr="004D365C" w:rsidRDefault="004D365C" w:rsidP="004D365C">
      <w:pPr>
        <w:jc w:val="center"/>
      </w:pPr>
    </w:p>
    <w:tbl>
      <w:tblPr>
        <w:tblW w:w="6078" w:type="pct"/>
        <w:jc w:val="center"/>
        <w:tblInd w:w="5165" w:type="dxa"/>
        <w:tblLayout w:type="fixed"/>
        <w:tblLook w:val="0000"/>
      </w:tblPr>
      <w:tblGrid>
        <w:gridCol w:w="845"/>
        <w:gridCol w:w="3375"/>
        <w:gridCol w:w="1928"/>
        <w:gridCol w:w="1928"/>
        <w:gridCol w:w="2169"/>
        <w:gridCol w:w="2409"/>
        <w:gridCol w:w="1928"/>
        <w:gridCol w:w="1928"/>
        <w:gridCol w:w="723"/>
        <w:gridCol w:w="1085"/>
      </w:tblGrid>
      <w:tr w:rsidR="004D365C" w:rsidRPr="004D365C" w:rsidTr="004D365C">
        <w:trPr>
          <w:trHeight w:val="189"/>
          <w:tblHeader/>
          <w:jc w:val="center"/>
        </w:trPr>
        <w:tc>
          <w:tcPr>
            <w:tcW w:w="497" w:type="dxa"/>
            <w:vMerge w:val="restart"/>
            <w:tcBorders>
              <w:top w:val="single" w:sz="4" w:space="0" w:color="000000"/>
              <w:left w:val="single" w:sz="4" w:space="0" w:color="000000"/>
              <w:right w:val="nil"/>
            </w:tcBorders>
          </w:tcPr>
          <w:p w:rsidR="004D365C" w:rsidRPr="004D365C" w:rsidRDefault="004D365C" w:rsidP="004D365C">
            <w:pPr>
              <w:jc w:val="center"/>
              <w:rPr>
                <w:sz w:val="24"/>
                <w:szCs w:val="24"/>
              </w:rPr>
            </w:pPr>
          </w:p>
          <w:p w:rsidR="004D365C" w:rsidRPr="004D365C" w:rsidRDefault="004D365C" w:rsidP="004D365C">
            <w:pPr>
              <w:jc w:val="center"/>
              <w:rPr>
                <w:sz w:val="24"/>
                <w:szCs w:val="24"/>
              </w:rPr>
            </w:pPr>
          </w:p>
          <w:p w:rsidR="004D365C" w:rsidRPr="004D365C" w:rsidRDefault="004D365C" w:rsidP="004D365C">
            <w:pPr>
              <w:jc w:val="center"/>
              <w:rPr>
                <w:sz w:val="24"/>
                <w:szCs w:val="24"/>
              </w:rPr>
            </w:pPr>
            <w:r w:rsidRPr="004D365C">
              <w:rPr>
                <w:sz w:val="24"/>
                <w:szCs w:val="24"/>
              </w:rPr>
              <w:t>№</w:t>
            </w:r>
          </w:p>
          <w:p w:rsidR="004D365C" w:rsidRPr="004D365C" w:rsidRDefault="004D365C" w:rsidP="004D365C">
            <w:pPr>
              <w:jc w:val="center"/>
              <w:rPr>
                <w:sz w:val="24"/>
                <w:szCs w:val="24"/>
              </w:rPr>
            </w:pPr>
            <w:r w:rsidRPr="004D365C">
              <w:rPr>
                <w:sz w:val="24"/>
                <w:szCs w:val="24"/>
              </w:rPr>
              <w:t>п/п</w:t>
            </w:r>
          </w:p>
        </w:tc>
        <w:tc>
          <w:tcPr>
            <w:tcW w:w="1985" w:type="dxa"/>
            <w:vMerge w:val="restart"/>
            <w:tcBorders>
              <w:top w:val="single" w:sz="4" w:space="0" w:color="000000"/>
              <w:left w:val="single" w:sz="4" w:space="0" w:color="000000"/>
              <w:right w:val="nil"/>
            </w:tcBorders>
          </w:tcPr>
          <w:p w:rsidR="004D365C" w:rsidRPr="004D365C" w:rsidRDefault="004D365C" w:rsidP="004D365C">
            <w:pPr>
              <w:jc w:val="center"/>
              <w:rPr>
                <w:sz w:val="24"/>
                <w:szCs w:val="24"/>
              </w:rPr>
            </w:pPr>
          </w:p>
          <w:p w:rsidR="004D365C" w:rsidRPr="004D365C" w:rsidRDefault="004D365C" w:rsidP="004D365C">
            <w:pPr>
              <w:jc w:val="center"/>
              <w:rPr>
                <w:sz w:val="24"/>
                <w:szCs w:val="24"/>
              </w:rPr>
            </w:pPr>
          </w:p>
          <w:p w:rsidR="004D365C" w:rsidRPr="004D365C" w:rsidRDefault="004D365C" w:rsidP="004D365C">
            <w:pPr>
              <w:jc w:val="center"/>
              <w:rPr>
                <w:sz w:val="24"/>
                <w:szCs w:val="24"/>
              </w:rPr>
            </w:pPr>
            <w:r w:rsidRPr="004D365C">
              <w:rPr>
                <w:sz w:val="24"/>
                <w:szCs w:val="24"/>
              </w:rPr>
              <w:t>Наименование</w:t>
            </w:r>
          </w:p>
          <w:p w:rsidR="004D365C" w:rsidRPr="004D365C" w:rsidRDefault="004D365C" w:rsidP="004D365C">
            <w:pPr>
              <w:jc w:val="center"/>
              <w:rPr>
                <w:sz w:val="24"/>
                <w:szCs w:val="24"/>
              </w:rPr>
            </w:pPr>
            <w:r w:rsidRPr="004D365C">
              <w:rPr>
                <w:sz w:val="24"/>
                <w:szCs w:val="24"/>
              </w:rPr>
              <w:t>мероприятия</w:t>
            </w:r>
          </w:p>
        </w:tc>
        <w:tc>
          <w:tcPr>
            <w:tcW w:w="1134" w:type="dxa"/>
            <w:vMerge w:val="restart"/>
            <w:tcBorders>
              <w:top w:val="single" w:sz="4" w:space="0" w:color="000000"/>
              <w:left w:val="single" w:sz="4" w:space="0" w:color="000000"/>
              <w:right w:val="nil"/>
            </w:tcBorders>
          </w:tcPr>
          <w:p w:rsidR="004D365C" w:rsidRPr="004D365C" w:rsidRDefault="004D365C" w:rsidP="004D365C">
            <w:pPr>
              <w:jc w:val="center"/>
              <w:rPr>
                <w:sz w:val="24"/>
                <w:szCs w:val="24"/>
              </w:rPr>
            </w:pPr>
          </w:p>
          <w:p w:rsidR="004D365C" w:rsidRPr="004D365C" w:rsidRDefault="004D365C" w:rsidP="004D365C">
            <w:pPr>
              <w:jc w:val="center"/>
              <w:rPr>
                <w:sz w:val="24"/>
                <w:szCs w:val="24"/>
              </w:rPr>
            </w:pPr>
          </w:p>
          <w:p w:rsidR="004D365C" w:rsidRPr="004D365C" w:rsidRDefault="004D365C" w:rsidP="004D365C">
            <w:pPr>
              <w:jc w:val="center"/>
              <w:rPr>
                <w:sz w:val="24"/>
                <w:szCs w:val="24"/>
              </w:rPr>
            </w:pPr>
            <w:r w:rsidRPr="004D365C">
              <w:rPr>
                <w:sz w:val="24"/>
                <w:szCs w:val="24"/>
              </w:rPr>
              <w:t>Сроки выпол-нения</w:t>
            </w:r>
          </w:p>
        </w:tc>
        <w:tc>
          <w:tcPr>
            <w:tcW w:w="1134" w:type="dxa"/>
            <w:vMerge w:val="restart"/>
            <w:tcBorders>
              <w:top w:val="single" w:sz="4" w:space="0" w:color="000000"/>
              <w:left w:val="single" w:sz="4" w:space="0" w:color="000000"/>
              <w:right w:val="nil"/>
            </w:tcBorders>
          </w:tcPr>
          <w:p w:rsidR="004D365C" w:rsidRPr="004D365C" w:rsidRDefault="004D365C" w:rsidP="004D365C">
            <w:pPr>
              <w:jc w:val="center"/>
            </w:pPr>
            <w:r w:rsidRPr="004D365C">
              <w:t>Исполнители,</w:t>
            </w:r>
          </w:p>
          <w:p w:rsidR="004D365C" w:rsidRPr="004D365C" w:rsidRDefault="004D365C" w:rsidP="004D365C">
            <w:pPr>
              <w:jc w:val="center"/>
            </w:pPr>
            <w:r w:rsidRPr="004D365C">
              <w:t>участники реализации мероприятий программы</w:t>
            </w:r>
          </w:p>
        </w:tc>
        <w:tc>
          <w:tcPr>
            <w:tcW w:w="6024" w:type="dxa"/>
            <w:gridSpan w:val="6"/>
            <w:tcBorders>
              <w:top w:val="single" w:sz="4" w:space="0" w:color="auto"/>
              <w:left w:val="single" w:sz="4" w:space="0" w:color="auto"/>
              <w:right w:val="single" w:sz="4" w:space="0" w:color="auto"/>
            </w:tcBorders>
          </w:tcPr>
          <w:p w:rsidR="004D365C" w:rsidRPr="004D365C" w:rsidRDefault="004D365C" w:rsidP="004D365C">
            <w:pPr>
              <w:jc w:val="center"/>
            </w:pPr>
            <w:r w:rsidRPr="004D365C">
              <w:t>Объемы финансирования (рублей)</w:t>
            </w:r>
          </w:p>
        </w:tc>
      </w:tr>
      <w:tr w:rsidR="004D365C" w:rsidRPr="004D365C" w:rsidTr="004D365C">
        <w:trPr>
          <w:trHeight w:val="213"/>
          <w:tblHeader/>
          <w:jc w:val="center"/>
        </w:trPr>
        <w:tc>
          <w:tcPr>
            <w:tcW w:w="497" w:type="dxa"/>
            <w:vMerge/>
            <w:tcBorders>
              <w:left w:val="single" w:sz="4" w:space="0" w:color="000000"/>
              <w:right w:val="nil"/>
            </w:tcBorders>
          </w:tcPr>
          <w:p w:rsidR="004D365C" w:rsidRPr="004D365C" w:rsidRDefault="004D365C" w:rsidP="004D365C">
            <w:pPr>
              <w:rPr>
                <w:sz w:val="24"/>
                <w:szCs w:val="24"/>
              </w:rPr>
            </w:pPr>
          </w:p>
        </w:tc>
        <w:tc>
          <w:tcPr>
            <w:tcW w:w="1985" w:type="dxa"/>
            <w:vMerge/>
            <w:tcBorders>
              <w:left w:val="single" w:sz="4" w:space="0" w:color="000000"/>
              <w:right w:val="nil"/>
            </w:tcBorders>
          </w:tcPr>
          <w:p w:rsidR="004D365C" w:rsidRPr="004D365C" w:rsidRDefault="004D365C" w:rsidP="004D365C">
            <w:pPr>
              <w:rPr>
                <w:sz w:val="24"/>
                <w:szCs w:val="24"/>
              </w:rPr>
            </w:pPr>
          </w:p>
        </w:tc>
        <w:tc>
          <w:tcPr>
            <w:tcW w:w="1134" w:type="dxa"/>
            <w:vMerge/>
            <w:tcBorders>
              <w:left w:val="single" w:sz="4" w:space="0" w:color="000000"/>
              <w:right w:val="nil"/>
            </w:tcBorders>
          </w:tcPr>
          <w:p w:rsidR="004D365C" w:rsidRPr="004D365C" w:rsidRDefault="004D365C" w:rsidP="004D365C">
            <w:pPr>
              <w:rPr>
                <w:sz w:val="24"/>
                <w:szCs w:val="24"/>
              </w:rPr>
            </w:pPr>
          </w:p>
        </w:tc>
        <w:tc>
          <w:tcPr>
            <w:tcW w:w="1134" w:type="dxa"/>
            <w:vMerge/>
            <w:tcBorders>
              <w:left w:val="single" w:sz="4" w:space="0" w:color="000000"/>
              <w:right w:val="nil"/>
            </w:tcBorders>
          </w:tcPr>
          <w:p w:rsidR="004D365C" w:rsidRPr="004D365C" w:rsidRDefault="004D365C" w:rsidP="004D365C"/>
        </w:tc>
        <w:tc>
          <w:tcPr>
            <w:tcW w:w="1276" w:type="dxa"/>
            <w:vMerge w:val="restart"/>
            <w:tcBorders>
              <w:top w:val="single" w:sz="4" w:space="0" w:color="auto"/>
              <w:left w:val="single" w:sz="4" w:space="0" w:color="auto"/>
              <w:right w:val="single" w:sz="4" w:space="0" w:color="auto"/>
            </w:tcBorders>
          </w:tcPr>
          <w:p w:rsidR="004D365C" w:rsidRPr="004D365C" w:rsidRDefault="004D365C" w:rsidP="004D365C">
            <w:pPr>
              <w:jc w:val="center"/>
            </w:pPr>
          </w:p>
          <w:p w:rsidR="004D365C" w:rsidRPr="004D365C" w:rsidRDefault="004D365C" w:rsidP="004D365C">
            <w:pPr>
              <w:jc w:val="center"/>
            </w:pPr>
          </w:p>
          <w:p w:rsidR="004D365C" w:rsidRPr="004D365C" w:rsidRDefault="004D365C" w:rsidP="004D365C">
            <w:pPr>
              <w:jc w:val="center"/>
            </w:pPr>
            <w:r w:rsidRPr="004D365C">
              <w:t>Всего</w:t>
            </w:r>
          </w:p>
        </w:tc>
        <w:tc>
          <w:tcPr>
            <w:tcW w:w="4748" w:type="dxa"/>
            <w:gridSpan w:val="5"/>
            <w:tcBorders>
              <w:top w:val="single" w:sz="4" w:space="0" w:color="auto"/>
              <w:left w:val="single" w:sz="4" w:space="0" w:color="auto"/>
              <w:bottom w:val="single" w:sz="4" w:space="0" w:color="auto"/>
              <w:right w:val="single" w:sz="4" w:space="0" w:color="auto"/>
            </w:tcBorders>
          </w:tcPr>
          <w:p w:rsidR="004D365C" w:rsidRPr="004D365C" w:rsidRDefault="004D365C" w:rsidP="004D365C">
            <w:pPr>
              <w:jc w:val="center"/>
            </w:pPr>
            <w:r w:rsidRPr="004D365C">
              <w:t>в том числе по годам</w:t>
            </w:r>
          </w:p>
        </w:tc>
      </w:tr>
      <w:tr w:rsidR="004D365C" w:rsidRPr="004D365C" w:rsidTr="004D365C">
        <w:trPr>
          <w:trHeight w:val="1606"/>
          <w:tblHeader/>
          <w:jc w:val="center"/>
        </w:trPr>
        <w:tc>
          <w:tcPr>
            <w:tcW w:w="497" w:type="dxa"/>
            <w:vMerge/>
            <w:tcBorders>
              <w:left w:val="single" w:sz="4" w:space="0" w:color="000000"/>
              <w:bottom w:val="single" w:sz="4" w:space="0" w:color="000000"/>
              <w:right w:val="nil"/>
            </w:tcBorders>
          </w:tcPr>
          <w:p w:rsidR="004D365C" w:rsidRPr="004D365C" w:rsidRDefault="004D365C" w:rsidP="004D365C">
            <w:pPr>
              <w:rPr>
                <w:sz w:val="24"/>
                <w:szCs w:val="24"/>
              </w:rPr>
            </w:pPr>
          </w:p>
        </w:tc>
        <w:tc>
          <w:tcPr>
            <w:tcW w:w="1985" w:type="dxa"/>
            <w:vMerge/>
            <w:tcBorders>
              <w:left w:val="single" w:sz="4" w:space="0" w:color="000000"/>
              <w:bottom w:val="single" w:sz="4" w:space="0" w:color="000000"/>
              <w:right w:val="nil"/>
            </w:tcBorders>
          </w:tcPr>
          <w:p w:rsidR="004D365C" w:rsidRPr="004D365C" w:rsidRDefault="004D365C" w:rsidP="004D365C">
            <w:pPr>
              <w:rPr>
                <w:sz w:val="24"/>
                <w:szCs w:val="24"/>
              </w:rPr>
            </w:pPr>
          </w:p>
        </w:tc>
        <w:tc>
          <w:tcPr>
            <w:tcW w:w="1134" w:type="dxa"/>
            <w:vMerge/>
            <w:tcBorders>
              <w:left w:val="single" w:sz="4" w:space="0" w:color="000000"/>
              <w:bottom w:val="single" w:sz="4" w:space="0" w:color="000000"/>
              <w:right w:val="nil"/>
            </w:tcBorders>
          </w:tcPr>
          <w:p w:rsidR="004D365C" w:rsidRPr="004D365C" w:rsidRDefault="004D365C" w:rsidP="004D365C">
            <w:pPr>
              <w:rPr>
                <w:sz w:val="24"/>
                <w:szCs w:val="24"/>
              </w:rPr>
            </w:pPr>
          </w:p>
        </w:tc>
        <w:tc>
          <w:tcPr>
            <w:tcW w:w="1134" w:type="dxa"/>
            <w:vMerge/>
            <w:tcBorders>
              <w:left w:val="single" w:sz="4" w:space="0" w:color="000000"/>
              <w:bottom w:val="single" w:sz="4" w:space="0" w:color="000000"/>
              <w:right w:val="nil"/>
            </w:tcBorders>
          </w:tcPr>
          <w:p w:rsidR="004D365C" w:rsidRPr="004D365C" w:rsidRDefault="004D365C" w:rsidP="004D365C"/>
        </w:tc>
        <w:tc>
          <w:tcPr>
            <w:tcW w:w="1276" w:type="dxa"/>
            <w:vMerge/>
            <w:tcBorders>
              <w:left w:val="single" w:sz="4" w:space="0" w:color="auto"/>
              <w:bottom w:val="single" w:sz="4" w:space="0" w:color="auto"/>
              <w:right w:val="single" w:sz="4" w:space="0" w:color="auto"/>
            </w:tcBorders>
          </w:tcPr>
          <w:p w:rsidR="004D365C" w:rsidRPr="004D365C" w:rsidRDefault="004D365C" w:rsidP="004D365C">
            <w:pPr>
              <w:jc w:val="center"/>
            </w:pPr>
          </w:p>
        </w:tc>
        <w:tc>
          <w:tcPr>
            <w:tcW w:w="1417"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jc w:val="center"/>
            </w:pPr>
          </w:p>
          <w:p w:rsidR="004D365C" w:rsidRPr="004D365C" w:rsidRDefault="004D365C" w:rsidP="004D365C">
            <w:pPr>
              <w:jc w:val="center"/>
            </w:pPr>
            <w:r w:rsidRPr="004D365C">
              <w:t>2021</w:t>
            </w:r>
          </w:p>
        </w:tc>
        <w:tc>
          <w:tcPr>
            <w:tcW w:w="1134"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jc w:val="center"/>
            </w:pPr>
          </w:p>
          <w:p w:rsidR="004D365C" w:rsidRPr="004D365C" w:rsidRDefault="004D365C" w:rsidP="004D365C">
            <w:pPr>
              <w:jc w:val="center"/>
            </w:pPr>
            <w:r w:rsidRPr="004D365C">
              <w:t>2022</w:t>
            </w:r>
          </w:p>
        </w:tc>
        <w:tc>
          <w:tcPr>
            <w:tcW w:w="1134" w:type="dxa"/>
            <w:tcBorders>
              <w:top w:val="single" w:sz="4" w:space="0" w:color="auto"/>
              <w:left w:val="single" w:sz="4" w:space="0" w:color="000000"/>
              <w:bottom w:val="single" w:sz="4" w:space="0" w:color="auto"/>
              <w:right w:val="single" w:sz="4" w:space="0" w:color="auto"/>
            </w:tcBorders>
          </w:tcPr>
          <w:p w:rsidR="004D365C" w:rsidRPr="004D365C" w:rsidRDefault="004D365C" w:rsidP="004D365C">
            <w:pPr>
              <w:jc w:val="center"/>
              <w:rPr>
                <w:color w:val="FF0000"/>
              </w:rPr>
            </w:pPr>
          </w:p>
          <w:p w:rsidR="004D365C" w:rsidRPr="004D365C" w:rsidRDefault="004D365C" w:rsidP="004D365C">
            <w:pPr>
              <w:jc w:val="center"/>
              <w:rPr>
                <w:color w:val="000000" w:themeColor="text1"/>
              </w:rPr>
            </w:pPr>
            <w:r w:rsidRPr="004D365C">
              <w:rPr>
                <w:color w:val="000000" w:themeColor="text1"/>
              </w:rPr>
              <w:t>2023</w:t>
            </w:r>
          </w:p>
        </w:tc>
        <w:tc>
          <w:tcPr>
            <w:tcW w:w="425" w:type="dxa"/>
            <w:tcBorders>
              <w:top w:val="single" w:sz="4" w:space="0" w:color="auto"/>
              <w:left w:val="single" w:sz="4" w:space="0" w:color="000000"/>
              <w:bottom w:val="single" w:sz="4" w:space="0" w:color="auto"/>
              <w:right w:val="single" w:sz="4" w:space="0" w:color="auto"/>
            </w:tcBorders>
          </w:tcPr>
          <w:p w:rsidR="004D365C" w:rsidRPr="004D365C" w:rsidRDefault="004D365C" w:rsidP="004D365C">
            <w:pPr>
              <w:jc w:val="center"/>
            </w:pPr>
          </w:p>
          <w:p w:rsidR="004D365C" w:rsidRPr="004D365C" w:rsidRDefault="004D365C" w:rsidP="004D365C">
            <w:pPr>
              <w:jc w:val="center"/>
            </w:pPr>
            <w:r w:rsidRPr="004D365C">
              <w:rPr>
                <w:lang w:val="en-US"/>
              </w:rPr>
              <w:t>20</w:t>
            </w:r>
            <w:r w:rsidRPr="004D365C">
              <w:t>24</w:t>
            </w:r>
          </w:p>
        </w:tc>
        <w:tc>
          <w:tcPr>
            <w:tcW w:w="638" w:type="dxa"/>
            <w:tcBorders>
              <w:top w:val="single" w:sz="4" w:space="0" w:color="auto"/>
              <w:left w:val="single" w:sz="4" w:space="0" w:color="000000"/>
              <w:bottom w:val="single" w:sz="4" w:space="0" w:color="auto"/>
              <w:right w:val="single" w:sz="4" w:space="0" w:color="auto"/>
            </w:tcBorders>
          </w:tcPr>
          <w:p w:rsidR="004D365C" w:rsidRPr="004D365C" w:rsidRDefault="004D365C" w:rsidP="004D365C">
            <w:pPr>
              <w:jc w:val="center"/>
            </w:pPr>
          </w:p>
          <w:p w:rsidR="004D365C" w:rsidRPr="004D365C" w:rsidRDefault="004D365C" w:rsidP="004D365C">
            <w:pPr>
              <w:jc w:val="center"/>
            </w:pPr>
            <w:r w:rsidRPr="004D365C">
              <w:t>2025</w:t>
            </w:r>
          </w:p>
        </w:tc>
      </w:tr>
      <w:tr w:rsidR="004D365C" w:rsidRPr="004D365C" w:rsidTr="004D365C">
        <w:trPr>
          <w:trHeight w:val="303"/>
          <w:tblHeader/>
          <w:jc w:val="center"/>
        </w:trPr>
        <w:tc>
          <w:tcPr>
            <w:tcW w:w="497" w:type="dxa"/>
            <w:tcBorders>
              <w:top w:val="single" w:sz="4" w:space="0" w:color="000000"/>
              <w:left w:val="single" w:sz="4" w:space="0" w:color="000000"/>
              <w:bottom w:val="single" w:sz="4" w:space="0" w:color="000000"/>
              <w:right w:val="nil"/>
            </w:tcBorders>
          </w:tcPr>
          <w:p w:rsidR="004D365C" w:rsidRPr="004D365C" w:rsidRDefault="004D365C" w:rsidP="004D365C">
            <w:pPr>
              <w:jc w:val="center"/>
              <w:rPr>
                <w:color w:val="000000" w:themeColor="text1"/>
                <w:sz w:val="24"/>
                <w:szCs w:val="24"/>
              </w:rPr>
            </w:pPr>
            <w:r w:rsidRPr="004D365C">
              <w:rPr>
                <w:color w:val="000000" w:themeColor="text1"/>
                <w:sz w:val="24"/>
                <w:szCs w:val="24"/>
              </w:rPr>
              <w:t>1</w:t>
            </w:r>
          </w:p>
        </w:tc>
        <w:tc>
          <w:tcPr>
            <w:tcW w:w="1985" w:type="dxa"/>
            <w:tcBorders>
              <w:top w:val="single" w:sz="4" w:space="0" w:color="000000"/>
              <w:left w:val="single" w:sz="4" w:space="0" w:color="000000"/>
              <w:bottom w:val="single" w:sz="4" w:space="0" w:color="000000"/>
              <w:right w:val="nil"/>
            </w:tcBorders>
          </w:tcPr>
          <w:p w:rsidR="004D365C" w:rsidRPr="004D365C" w:rsidRDefault="004D365C" w:rsidP="004D365C">
            <w:pPr>
              <w:jc w:val="center"/>
              <w:rPr>
                <w:color w:val="000000" w:themeColor="text1"/>
                <w:sz w:val="24"/>
                <w:szCs w:val="24"/>
              </w:rPr>
            </w:pPr>
            <w:r w:rsidRPr="004D365C">
              <w:rPr>
                <w:color w:val="000000" w:themeColor="text1"/>
                <w:sz w:val="24"/>
                <w:szCs w:val="24"/>
              </w:rPr>
              <w:t>2</w:t>
            </w:r>
          </w:p>
        </w:tc>
        <w:tc>
          <w:tcPr>
            <w:tcW w:w="1134" w:type="dxa"/>
            <w:tcBorders>
              <w:top w:val="single" w:sz="4" w:space="0" w:color="000000"/>
              <w:left w:val="single" w:sz="4" w:space="0" w:color="000000"/>
              <w:bottom w:val="single" w:sz="4" w:space="0" w:color="000000"/>
              <w:right w:val="nil"/>
            </w:tcBorders>
          </w:tcPr>
          <w:p w:rsidR="004D365C" w:rsidRPr="004D365C" w:rsidRDefault="004D365C" w:rsidP="004D365C">
            <w:pPr>
              <w:jc w:val="center"/>
              <w:rPr>
                <w:color w:val="000000" w:themeColor="text1"/>
                <w:sz w:val="24"/>
                <w:szCs w:val="24"/>
              </w:rPr>
            </w:pPr>
            <w:r w:rsidRPr="004D365C">
              <w:rPr>
                <w:color w:val="000000" w:themeColor="text1"/>
                <w:sz w:val="24"/>
                <w:szCs w:val="24"/>
              </w:rPr>
              <w:t>3</w:t>
            </w:r>
          </w:p>
        </w:tc>
        <w:tc>
          <w:tcPr>
            <w:tcW w:w="1134" w:type="dxa"/>
            <w:tcBorders>
              <w:top w:val="single" w:sz="4" w:space="0" w:color="000000"/>
              <w:left w:val="single" w:sz="4" w:space="0" w:color="000000"/>
              <w:bottom w:val="single" w:sz="4" w:space="0" w:color="000000"/>
              <w:right w:val="nil"/>
            </w:tcBorders>
          </w:tcPr>
          <w:p w:rsidR="004D365C" w:rsidRPr="004D365C" w:rsidRDefault="004D365C" w:rsidP="004D365C">
            <w:pPr>
              <w:jc w:val="center"/>
              <w:rPr>
                <w:color w:val="000000" w:themeColor="text1"/>
                <w:sz w:val="24"/>
                <w:szCs w:val="24"/>
              </w:rPr>
            </w:pPr>
            <w:r w:rsidRPr="004D365C">
              <w:rPr>
                <w:color w:val="000000" w:themeColor="text1"/>
                <w:sz w:val="24"/>
                <w:szCs w:val="24"/>
              </w:rPr>
              <w:t>4</w:t>
            </w:r>
          </w:p>
        </w:tc>
        <w:tc>
          <w:tcPr>
            <w:tcW w:w="1276" w:type="dxa"/>
            <w:tcBorders>
              <w:top w:val="single" w:sz="4" w:space="0" w:color="auto"/>
              <w:left w:val="single" w:sz="4" w:space="0" w:color="auto"/>
              <w:bottom w:val="single" w:sz="4" w:space="0" w:color="auto"/>
              <w:right w:val="nil"/>
            </w:tcBorders>
          </w:tcPr>
          <w:p w:rsidR="004D365C" w:rsidRPr="004D365C" w:rsidRDefault="004D365C" w:rsidP="004D365C">
            <w:pPr>
              <w:jc w:val="center"/>
              <w:rPr>
                <w:color w:val="000000" w:themeColor="text1"/>
                <w:sz w:val="24"/>
                <w:szCs w:val="24"/>
              </w:rPr>
            </w:pPr>
            <w:r w:rsidRPr="004D365C">
              <w:rPr>
                <w:color w:val="000000" w:themeColor="text1"/>
                <w:sz w:val="24"/>
                <w:szCs w:val="24"/>
              </w:rPr>
              <w:t>5</w:t>
            </w:r>
          </w:p>
        </w:tc>
        <w:tc>
          <w:tcPr>
            <w:tcW w:w="1417" w:type="dxa"/>
            <w:tcBorders>
              <w:top w:val="single" w:sz="4" w:space="0" w:color="auto"/>
              <w:left w:val="single" w:sz="4" w:space="0" w:color="000000"/>
              <w:bottom w:val="single" w:sz="4" w:space="0" w:color="auto"/>
              <w:right w:val="single" w:sz="4" w:space="0" w:color="000000"/>
            </w:tcBorders>
          </w:tcPr>
          <w:p w:rsidR="004D365C" w:rsidRPr="004D365C" w:rsidRDefault="004D365C" w:rsidP="004D365C">
            <w:pPr>
              <w:jc w:val="center"/>
              <w:rPr>
                <w:color w:val="000000" w:themeColor="text1"/>
                <w:sz w:val="24"/>
                <w:szCs w:val="24"/>
              </w:rPr>
            </w:pPr>
          </w:p>
        </w:tc>
        <w:tc>
          <w:tcPr>
            <w:tcW w:w="1134" w:type="dxa"/>
            <w:tcBorders>
              <w:top w:val="single" w:sz="4" w:space="0" w:color="auto"/>
              <w:left w:val="single" w:sz="4" w:space="0" w:color="000000"/>
              <w:bottom w:val="single" w:sz="4" w:space="0" w:color="auto"/>
              <w:right w:val="single" w:sz="4" w:space="0" w:color="auto"/>
            </w:tcBorders>
          </w:tcPr>
          <w:p w:rsidR="004D365C" w:rsidRPr="004D365C" w:rsidRDefault="004D365C" w:rsidP="004D365C">
            <w:pPr>
              <w:jc w:val="center"/>
              <w:rPr>
                <w:color w:val="000000" w:themeColor="text1"/>
                <w:sz w:val="24"/>
                <w:szCs w:val="24"/>
              </w:rPr>
            </w:pPr>
            <w:r w:rsidRPr="004D365C">
              <w:rPr>
                <w:color w:val="000000" w:themeColor="text1"/>
                <w:sz w:val="24"/>
                <w:szCs w:val="24"/>
              </w:rPr>
              <w:t>6</w:t>
            </w:r>
          </w:p>
        </w:tc>
        <w:tc>
          <w:tcPr>
            <w:tcW w:w="1134" w:type="dxa"/>
            <w:tcBorders>
              <w:top w:val="single" w:sz="4" w:space="0" w:color="auto"/>
              <w:left w:val="single" w:sz="4" w:space="0" w:color="000000"/>
              <w:bottom w:val="single" w:sz="4" w:space="0" w:color="auto"/>
              <w:right w:val="single" w:sz="4" w:space="0" w:color="auto"/>
            </w:tcBorders>
          </w:tcPr>
          <w:p w:rsidR="004D365C" w:rsidRPr="004D365C" w:rsidRDefault="004D365C" w:rsidP="004D365C">
            <w:pPr>
              <w:jc w:val="center"/>
              <w:rPr>
                <w:color w:val="000000" w:themeColor="text1"/>
                <w:sz w:val="24"/>
                <w:szCs w:val="24"/>
              </w:rPr>
            </w:pPr>
            <w:r w:rsidRPr="004D365C">
              <w:rPr>
                <w:color w:val="000000" w:themeColor="text1"/>
                <w:sz w:val="24"/>
                <w:szCs w:val="24"/>
              </w:rPr>
              <w:t>7</w:t>
            </w:r>
          </w:p>
        </w:tc>
        <w:tc>
          <w:tcPr>
            <w:tcW w:w="425" w:type="dxa"/>
            <w:tcBorders>
              <w:top w:val="single" w:sz="4" w:space="0" w:color="auto"/>
              <w:left w:val="single" w:sz="4" w:space="0" w:color="000000"/>
              <w:bottom w:val="single" w:sz="4" w:space="0" w:color="auto"/>
              <w:right w:val="single" w:sz="4" w:space="0" w:color="auto"/>
            </w:tcBorders>
          </w:tcPr>
          <w:p w:rsidR="004D365C" w:rsidRPr="004D365C" w:rsidRDefault="004D365C" w:rsidP="004D365C">
            <w:pPr>
              <w:jc w:val="center"/>
              <w:rPr>
                <w:color w:val="000000" w:themeColor="text1"/>
                <w:sz w:val="24"/>
                <w:szCs w:val="24"/>
              </w:rPr>
            </w:pPr>
            <w:r w:rsidRPr="004D365C">
              <w:rPr>
                <w:color w:val="000000" w:themeColor="text1"/>
                <w:sz w:val="24"/>
                <w:szCs w:val="24"/>
              </w:rPr>
              <w:t>8</w:t>
            </w:r>
          </w:p>
        </w:tc>
        <w:tc>
          <w:tcPr>
            <w:tcW w:w="638" w:type="dxa"/>
            <w:tcBorders>
              <w:top w:val="single" w:sz="4" w:space="0" w:color="auto"/>
              <w:left w:val="single" w:sz="4" w:space="0" w:color="000000"/>
              <w:bottom w:val="single" w:sz="4" w:space="0" w:color="auto"/>
              <w:right w:val="single" w:sz="4" w:space="0" w:color="auto"/>
            </w:tcBorders>
          </w:tcPr>
          <w:p w:rsidR="004D365C" w:rsidRPr="004D365C" w:rsidRDefault="004D365C" w:rsidP="004D365C">
            <w:pPr>
              <w:jc w:val="center"/>
              <w:rPr>
                <w:color w:val="000000" w:themeColor="text1"/>
                <w:sz w:val="24"/>
                <w:szCs w:val="24"/>
              </w:rPr>
            </w:pPr>
            <w:r w:rsidRPr="004D365C">
              <w:rPr>
                <w:color w:val="000000" w:themeColor="text1"/>
                <w:sz w:val="24"/>
                <w:szCs w:val="24"/>
              </w:rPr>
              <w:t>9</w:t>
            </w:r>
          </w:p>
        </w:tc>
      </w:tr>
      <w:tr w:rsidR="004D365C" w:rsidRPr="004D365C" w:rsidTr="004D365C">
        <w:trPr>
          <w:trHeight w:val="1606"/>
          <w:tblHeader/>
          <w:jc w:val="center"/>
        </w:trPr>
        <w:tc>
          <w:tcPr>
            <w:tcW w:w="497" w:type="dxa"/>
            <w:tcBorders>
              <w:top w:val="single" w:sz="4" w:space="0" w:color="000000"/>
              <w:left w:val="single" w:sz="4" w:space="0" w:color="000000"/>
              <w:right w:val="nil"/>
            </w:tcBorders>
          </w:tcPr>
          <w:p w:rsidR="004D365C" w:rsidRPr="004D365C" w:rsidRDefault="004D365C" w:rsidP="004D365C">
            <w:pPr>
              <w:jc w:val="center"/>
              <w:rPr>
                <w:b/>
                <w:i/>
                <w:color w:val="000000" w:themeColor="text1"/>
              </w:rPr>
            </w:pPr>
            <w:r w:rsidRPr="004D365C">
              <w:rPr>
                <w:b/>
                <w:i/>
                <w:color w:val="000000" w:themeColor="text1"/>
              </w:rPr>
              <w:t>1.</w:t>
            </w:r>
          </w:p>
        </w:tc>
        <w:tc>
          <w:tcPr>
            <w:tcW w:w="1985" w:type="dxa"/>
            <w:tcBorders>
              <w:top w:val="single" w:sz="4" w:space="0" w:color="000000"/>
              <w:left w:val="single" w:sz="4" w:space="0" w:color="000000"/>
              <w:right w:val="nil"/>
            </w:tcBorders>
          </w:tcPr>
          <w:p w:rsidR="004D365C" w:rsidRPr="004D365C" w:rsidRDefault="004D365C" w:rsidP="004D365C">
            <w:pPr>
              <w:rPr>
                <w:b/>
                <w:i/>
                <w:color w:val="000000" w:themeColor="text1"/>
              </w:rPr>
            </w:pPr>
            <w:r w:rsidRPr="004D365C">
              <w:rPr>
                <w:b/>
                <w:i/>
                <w:color w:val="000000" w:themeColor="text1"/>
              </w:rPr>
              <w:t>Подпрограмма «Обеспечение деятельности МФЦ предоставления государственных и муниципальных услуг» (бюджет)</w:t>
            </w:r>
          </w:p>
        </w:tc>
        <w:tc>
          <w:tcPr>
            <w:tcW w:w="1134" w:type="dxa"/>
            <w:tcBorders>
              <w:top w:val="single" w:sz="4" w:space="0" w:color="000000"/>
              <w:left w:val="single" w:sz="4" w:space="0" w:color="000000"/>
              <w:right w:val="nil"/>
            </w:tcBorders>
          </w:tcPr>
          <w:p w:rsidR="004D365C" w:rsidRPr="004D365C" w:rsidRDefault="004D365C" w:rsidP="004D365C">
            <w:pPr>
              <w:rPr>
                <w:i/>
                <w:color w:val="000000" w:themeColor="text1"/>
              </w:rPr>
            </w:pPr>
            <w:r w:rsidRPr="004D365C">
              <w:rPr>
                <w:i/>
                <w:color w:val="000000" w:themeColor="text1"/>
              </w:rPr>
              <w:t>2021-20</w:t>
            </w:r>
            <w:r w:rsidRPr="004D365C">
              <w:rPr>
                <w:i/>
                <w:color w:val="000000" w:themeColor="text1"/>
                <w:lang w:val="en-US"/>
              </w:rPr>
              <w:t>2</w:t>
            </w:r>
            <w:r w:rsidRPr="004D365C">
              <w:rPr>
                <w:i/>
                <w:color w:val="000000" w:themeColor="text1"/>
              </w:rPr>
              <w:t>5</w:t>
            </w:r>
          </w:p>
        </w:tc>
        <w:tc>
          <w:tcPr>
            <w:tcW w:w="1134" w:type="dxa"/>
            <w:tcBorders>
              <w:top w:val="single" w:sz="4" w:space="0" w:color="000000"/>
              <w:left w:val="single" w:sz="4" w:space="0" w:color="000000"/>
              <w:right w:val="nil"/>
            </w:tcBorders>
          </w:tcPr>
          <w:p w:rsidR="004D365C" w:rsidRPr="004D365C" w:rsidRDefault="004D365C" w:rsidP="004D365C">
            <w:pPr>
              <w:rPr>
                <w:i/>
                <w:color w:val="000000" w:themeColor="text1"/>
              </w:rPr>
            </w:pPr>
            <w:r w:rsidRPr="004D365C">
              <w:rPr>
                <w:i/>
                <w:color w:val="000000" w:themeColor="text1"/>
              </w:rPr>
              <w:t>МБУ «МФЦ Комсомольского района»</w:t>
            </w:r>
          </w:p>
        </w:tc>
        <w:tc>
          <w:tcPr>
            <w:tcW w:w="1276" w:type="dxa"/>
            <w:tcBorders>
              <w:top w:val="single" w:sz="4" w:space="0" w:color="auto"/>
              <w:left w:val="single" w:sz="4" w:space="0" w:color="auto"/>
              <w:right w:val="single" w:sz="4" w:space="0" w:color="auto"/>
            </w:tcBorders>
          </w:tcPr>
          <w:p w:rsidR="004D365C" w:rsidRPr="004D365C" w:rsidRDefault="004D365C" w:rsidP="004D365C">
            <w:pPr>
              <w:jc w:val="center"/>
              <w:rPr>
                <w:b/>
                <w:i/>
                <w:color w:val="000000" w:themeColor="text1"/>
              </w:rPr>
            </w:pPr>
            <w:r w:rsidRPr="004D365C">
              <w:rPr>
                <w:b/>
                <w:i/>
                <w:color w:val="000000" w:themeColor="text1"/>
              </w:rPr>
              <w:t>13289399,17</w:t>
            </w:r>
          </w:p>
        </w:tc>
        <w:tc>
          <w:tcPr>
            <w:tcW w:w="1417" w:type="dxa"/>
            <w:tcBorders>
              <w:top w:val="single" w:sz="4" w:space="0" w:color="auto"/>
              <w:left w:val="single" w:sz="4" w:space="0" w:color="auto"/>
              <w:right w:val="single" w:sz="4" w:space="0" w:color="auto"/>
            </w:tcBorders>
          </w:tcPr>
          <w:p w:rsidR="004D365C" w:rsidRPr="004D365C" w:rsidRDefault="004D365C" w:rsidP="004D365C">
            <w:pPr>
              <w:jc w:val="center"/>
              <w:rPr>
                <w:b/>
                <w:i/>
                <w:color w:val="000000" w:themeColor="text1"/>
              </w:rPr>
            </w:pPr>
            <w:r w:rsidRPr="004D365C">
              <w:rPr>
                <w:b/>
                <w:i/>
                <w:color w:val="000000" w:themeColor="text1"/>
              </w:rPr>
              <w:t>3791516,00</w:t>
            </w:r>
          </w:p>
        </w:tc>
        <w:tc>
          <w:tcPr>
            <w:tcW w:w="1134" w:type="dxa"/>
            <w:tcBorders>
              <w:top w:val="single" w:sz="4" w:space="0" w:color="auto"/>
              <w:left w:val="single" w:sz="4" w:space="0" w:color="auto"/>
              <w:right w:val="single" w:sz="4" w:space="0" w:color="auto"/>
            </w:tcBorders>
          </w:tcPr>
          <w:p w:rsidR="004D365C" w:rsidRPr="004D365C" w:rsidRDefault="004D365C" w:rsidP="004D365C">
            <w:pPr>
              <w:jc w:val="center"/>
              <w:rPr>
                <w:b/>
                <w:i/>
                <w:color w:val="000000" w:themeColor="text1"/>
              </w:rPr>
            </w:pPr>
            <w:r w:rsidRPr="004D365C">
              <w:rPr>
                <w:b/>
                <w:i/>
                <w:color w:val="000000" w:themeColor="text1"/>
              </w:rPr>
              <w:t>3955422,34</w:t>
            </w:r>
          </w:p>
        </w:tc>
        <w:tc>
          <w:tcPr>
            <w:tcW w:w="1134" w:type="dxa"/>
            <w:tcBorders>
              <w:top w:val="single" w:sz="4" w:space="0" w:color="auto"/>
              <w:left w:val="single" w:sz="4" w:space="0" w:color="auto"/>
              <w:right w:val="single" w:sz="4" w:space="0" w:color="auto"/>
            </w:tcBorders>
          </w:tcPr>
          <w:p w:rsidR="004D365C" w:rsidRPr="004D365C" w:rsidRDefault="004D365C" w:rsidP="004D365C">
            <w:pPr>
              <w:jc w:val="center"/>
              <w:rPr>
                <w:b/>
                <w:i/>
                <w:color w:val="000000" w:themeColor="text1"/>
              </w:rPr>
            </w:pPr>
            <w:r w:rsidRPr="004D365C">
              <w:rPr>
                <w:b/>
                <w:i/>
                <w:color w:val="000000" w:themeColor="text1"/>
              </w:rPr>
              <w:t>5542460,83</w:t>
            </w:r>
          </w:p>
        </w:tc>
        <w:tc>
          <w:tcPr>
            <w:tcW w:w="425" w:type="dxa"/>
            <w:tcBorders>
              <w:top w:val="single" w:sz="4" w:space="0" w:color="auto"/>
              <w:left w:val="single" w:sz="4" w:space="0" w:color="auto"/>
              <w:right w:val="single" w:sz="4" w:space="0" w:color="auto"/>
            </w:tcBorders>
          </w:tcPr>
          <w:p w:rsidR="004D365C" w:rsidRPr="004D365C" w:rsidRDefault="004D365C" w:rsidP="004D365C">
            <w:pPr>
              <w:jc w:val="center"/>
              <w:rPr>
                <w:b/>
                <w:i/>
                <w:color w:val="000000" w:themeColor="text1"/>
              </w:rPr>
            </w:pPr>
            <w:r w:rsidRPr="004D365C">
              <w:rPr>
                <w:b/>
                <w:i/>
                <w:color w:val="000000" w:themeColor="text1"/>
              </w:rPr>
              <w:t>0,00</w:t>
            </w:r>
          </w:p>
        </w:tc>
        <w:tc>
          <w:tcPr>
            <w:tcW w:w="638" w:type="dxa"/>
            <w:tcBorders>
              <w:top w:val="single" w:sz="4" w:space="0" w:color="auto"/>
              <w:left w:val="single" w:sz="4" w:space="0" w:color="auto"/>
              <w:right w:val="single" w:sz="4" w:space="0" w:color="auto"/>
            </w:tcBorders>
          </w:tcPr>
          <w:p w:rsidR="004D365C" w:rsidRPr="004D365C" w:rsidRDefault="004D365C" w:rsidP="004D365C">
            <w:pPr>
              <w:jc w:val="center"/>
              <w:rPr>
                <w:b/>
                <w:i/>
                <w:color w:val="000000" w:themeColor="text1"/>
              </w:rPr>
            </w:pPr>
            <w:r w:rsidRPr="004D365C">
              <w:rPr>
                <w:b/>
                <w:i/>
                <w:color w:val="000000" w:themeColor="text1"/>
              </w:rPr>
              <w:t>0,00</w:t>
            </w:r>
          </w:p>
        </w:tc>
      </w:tr>
      <w:tr w:rsidR="004D365C" w:rsidRPr="004D365C" w:rsidTr="004D365C">
        <w:trPr>
          <w:trHeight w:val="2015"/>
          <w:tblHeader/>
          <w:jc w:val="center"/>
        </w:trPr>
        <w:tc>
          <w:tcPr>
            <w:tcW w:w="497" w:type="dxa"/>
            <w:tcBorders>
              <w:top w:val="single" w:sz="4" w:space="0" w:color="auto"/>
              <w:left w:val="single" w:sz="4" w:space="0" w:color="000000"/>
              <w:right w:val="nil"/>
            </w:tcBorders>
          </w:tcPr>
          <w:p w:rsidR="004D365C" w:rsidRPr="004D365C" w:rsidRDefault="004D365C" w:rsidP="004D365C">
            <w:pPr>
              <w:jc w:val="center"/>
              <w:rPr>
                <w:color w:val="000000" w:themeColor="text1"/>
              </w:rPr>
            </w:pPr>
            <w:r w:rsidRPr="004D365C">
              <w:rPr>
                <w:color w:val="000000" w:themeColor="text1"/>
              </w:rPr>
              <w:t>1.1</w:t>
            </w:r>
          </w:p>
        </w:tc>
        <w:tc>
          <w:tcPr>
            <w:tcW w:w="1985" w:type="dxa"/>
            <w:tcBorders>
              <w:top w:val="single" w:sz="4" w:space="0" w:color="auto"/>
              <w:left w:val="single" w:sz="4" w:space="0" w:color="000000"/>
              <w:right w:val="nil"/>
            </w:tcBorders>
          </w:tcPr>
          <w:p w:rsidR="004D365C" w:rsidRPr="004D365C" w:rsidRDefault="004D365C" w:rsidP="004D365C">
            <w:pPr>
              <w:rPr>
                <w:b/>
                <w:color w:val="000000" w:themeColor="text1"/>
              </w:rPr>
            </w:pPr>
            <w:r w:rsidRPr="004D365C">
              <w:rPr>
                <w:b/>
                <w:color w:val="000000" w:themeColor="text1"/>
              </w:rPr>
              <w:t>Основное мероприятие «Обеспечение эффективного функционирования МФЦ оказания государственных и муниципальных услуг»</w:t>
            </w:r>
          </w:p>
        </w:tc>
        <w:tc>
          <w:tcPr>
            <w:tcW w:w="1134" w:type="dxa"/>
            <w:tcBorders>
              <w:top w:val="single" w:sz="4" w:space="0" w:color="auto"/>
              <w:left w:val="single" w:sz="4" w:space="0" w:color="000000"/>
              <w:right w:val="nil"/>
            </w:tcBorders>
          </w:tcPr>
          <w:p w:rsidR="004D365C" w:rsidRPr="004D365C" w:rsidRDefault="004D365C" w:rsidP="004D365C">
            <w:pPr>
              <w:rPr>
                <w:i/>
                <w:color w:val="000000" w:themeColor="text1"/>
              </w:rPr>
            </w:pPr>
          </w:p>
        </w:tc>
        <w:tc>
          <w:tcPr>
            <w:tcW w:w="1134" w:type="dxa"/>
            <w:tcBorders>
              <w:top w:val="single" w:sz="4" w:space="0" w:color="auto"/>
              <w:left w:val="single" w:sz="4" w:space="0" w:color="000000"/>
              <w:right w:val="nil"/>
            </w:tcBorders>
          </w:tcPr>
          <w:p w:rsidR="004D365C" w:rsidRPr="004D365C" w:rsidRDefault="004D365C" w:rsidP="004D365C">
            <w:pPr>
              <w:rPr>
                <w:i/>
                <w:color w:val="000000" w:themeColor="text1"/>
              </w:rPr>
            </w:pPr>
          </w:p>
        </w:tc>
        <w:tc>
          <w:tcPr>
            <w:tcW w:w="1276" w:type="dxa"/>
            <w:tcBorders>
              <w:top w:val="single" w:sz="4" w:space="0" w:color="auto"/>
              <w:left w:val="single" w:sz="4" w:space="0" w:color="auto"/>
              <w:right w:val="single" w:sz="4" w:space="0" w:color="auto"/>
            </w:tcBorders>
          </w:tcPr>
          <w:p w:rsidR="004D365C" w:rsidRPr="004D365C" w:rsidRDefault="004D365C" w:rsidP="004D365C">
            <w:pPr>
              <w:rPr>
                <w:b/>
                <w:color w:val="000000" w:themeColor="text1"/>
              </w:rPr>
            </w:pPr>
            <w:r w:rsidRPr="004D365C">
              <w:rPr>
                <w:b/>
                <w:color w:val="000000" w:themeColor="text1"/>
              </w:rPr>
              <w:t>9936608,17</w:t>
            </w:r>
          </w:p>
        </w:tc>
        <w:tc>
          <w:tcPr>
            <w:tcW w:w="1417" w:type="dxa"/>
            <w:tcBorders>
              <w:top w:val="single" w:sz="4" w:space="0" w:color="auto"/>
              <w:left w:val="single" w:sz="4" w:space="0" w:color="auto"/>
              <w:right w:val="single" w:sz="4" w:space="0" w:color="auto"/>
            </w:tcBorders>
          </w:tcPr>
          <w:p w:rsidR="004D365C" w:rsidRPr="004D365C" w:rsidRDefault="004D365C" w:rsidP="004D365C">
            <w:pPr>
              <w:jc w:val="center"/>
              <w:rPr>
                <w:b/>
                <w:color w:val="000000" w:themeColor="text1"/>
              </w:rPr>
            </w:pPr>
            <w:r w:rsidRPr="004D365C">
              <w:rPr>
                <w:b/>
                <w:color w:val="000000" w:themeColor="text1"/>
              </w:rPr>
              <w:t xml:space="preserve"> 2684044,00</w:t>
            </w:r>
          </w:p>
        </w:tc>
        <w:tc>
          <w:tcPr>
            <w:tcW w:w="1134" w:type="dxa"/>
            <w:tcBorders>
              <w:top w:val="single" w:sz="4" w:space="0" w:color="auto"/>
              <w:left w:val="single" w:sz="4" w:space="0" w:color="auto"/>
              <w:right w:val="single" w:sz="4" w:space="0" w:color="auto"/>
            </w:tcBorders>
          </w:tcPr>
          <w:p w:rsidR="004D365C" w:rsidRPr="004D365C" w:rsidRDefault="004D365C" w:rsidP="004D365C">
            <w:pPr>
              <w:jc w:val="center"/>
              <w:rPr>
                <w:b/>
                <w:color w:val="000000" w:themeColor="text1"/>
              </w:rPr>
            </w:pPr>
            <w:r w:rsidRPr="004D365C">
              <w:rPr>
                <w:b/>
                <w:color w:val="000000" w:themeColor="text1"/>
              </w:rPr>
              <w:t>2764796,34</w:t>
            </w:r>
          </w:p>
        </w:tc>
        <w:tc>
          <w:tcPr>
            <w:tcW w:w="1134" w:type="dxa"/>
            <w:tcBorders>
              <w:top w:val="single" w:sz="4" w:space="0" w:color="auto"/>
              <w:left w:val="single" w:sz="4" w:space="0" w:color="auto"/>
              <w:right w:val="single" w:sz="4" w:space="0" w:color="auto"/>
            </w:tcBorders>
          </w:tcPr>
          <w:p w:rsidR="004D365C" w:rsidRPr="004D365C" w:rsidRDefault="004D365C" w:rsidP="004D365C">
            <w:pPr>
              <w:rPr>
                <w:b/>
                <w:color w:val="000000" w:themeColor="text1"/>
              </w:rPr>
            </w:pPr>
            <w:r w:rsidRPr="004D365C">
              <w:rPr>
                <w:b/>
                <w:color w:val="000000" w:themeColor="text1"/>
              </w:rPr>
              <w:t>4487767,83</w:t>
            </w:r>
          </w:p>
        </w:tc>
        <w:tc>
          <w:tcPr>
            <w:tcW w:w="425" w:type="dxa"/>
            <w:tcBorders>
              <w:top w:val="single" w:sz="4" w:space="0" w:color="auto"/>
              <w:left w:val="single" w:sz="4" w:space="0" w:color="auto"/>
              <w:right w:val="single" w:sz="4" w:space="0" w:color="auto"/>
            </w:tcBorders>
          </w:tcPr>
          <w:p w:rsidR="004D365C" w:rsidRPr="004D365C" w:rsidRDefault="004D365C" w:rsidP="004D365C">
            <w:pPr>
              <w:rPr>
                <w:b/>
                <w:color w:val="000000" w:themeColor="text1"/>
              </w:rPr>
            </w:pPr>
            <w:r w:rsidRPr="004D365C">
              <w:rPr>
                <w:b/>
                <w:color w:val="000000" w:themeColor="text1"/>
              </w:rPr>
              <w:t>0,00</w:t>
            </w:r>
          </w:p>
        </w:tc>
        <w:tc>
          <w:tcPr>
            <w:tcW w:w="638" w:type="dxa"/>
            <w:tcBorders>
              <w:top w:val="single" w:sz="4" w:space="0" w:color="auto"/>
              <w:left w:val="single" w:sz="4" w:space="0" w:color="auto"/>
              <w:right w:val="single" w:sz="4" w:space="0" w:color="auto"/>
            </w:tcBorders>
          </w:tcPr>
          <w:p w:rsidR="004D365C" w:rsidRPr="004D365C" w:rsidRDefault="004D365C" w:rsidP="004D365C">
            <w:pPr>
              <w:rPr>
                <w:b/>
                <w:color w:val="000000" w:themeColor="text1"/>
              </w:rPr>
            </w:pPr>
            <w:r w:rsidRPr="004D365C">
              <w:rPr>
                <w:b/>
                <w:color w:val="000000" w:themeColor="text1"/>
              </w:rPr>
              <w:t>0,00</w:t>
            </w:r>
          </w:p>
        </w:tc>
      </w:tr>
      <w:tr w:rsidR="004D365C" w:rsidRPr="004D365C" w:rsidTr="004D365C">
        <w:trPr>
          <w:trHeight w:val="1406"/>
          <w:tblHeader/>
          <w:jc w:val="center"/>
        </w:trPr>
        <w:tc>
          <w:tcPr>
            <w:tcW w:w="497" w:type="dxa"/>
            <w:tcBorders>
              <w:top w:val="single" w:sz="4" w:space="0" w:color="auto"/>
              <w:left w:val="single" w:sz="4" w:space="0" w:color="000000"/>
              <w:right w:val="nil"/>
            </w:tcBorders>
          </w:tcPr>
          <w:p w:rsidR="004D365C" w:rsidRPr="004D365C" w:rsidRDefault="004D365C" w:rsidP="004D365C">
            <w:pPr>
              <w:jc w:val="center"/>
              <w:rPr>
                <w:b/>
                <w:i/>
                <w:color w:val="000000" w:themeColor="text1"/>
              </w:rPr>
            </w:pPr>
            <w:r w:rsidRPr="004D365C">
              <w:rPr>
                <w:b/>
                <w:i/>
                <w:color w:val="000000" w:themeColor="text1"/>
              </w:rPr>
              <w:t>1.1.1</w:t>
            </w:r>
          </w:p>
        </w:tc>
        <w:tc>
          <w:tcPr>
            <w:tcW w:w="1985" w:type="dxa"/>
            <w:tcBorders>
              <w:top w:val="single" w:sz="4" w:space="0" w:color="auto"/>
              <w:left w:val="single" w:sz="4" w:space="0" w:color="000000"/>
              <w:right w:val="nil"/>
            </w:tcBorders>
          </w:tcPr>
          <w:p w:rsidR="004D365C" w:rsidRPr="004D365C" w:rsidRDefault="004D365C" w:rsidP="004D365C">
            <w:pPr>
              <w:rPr>
                <w:i/>
                <w:color w:val="000000" w:themeColor="text1"/>
              </w:rPr>
            </w:pPr>
            <w:r w:rsidRPr="004D365C">
              <w:rPr>
                <w:i/>
                <w:color w:val="000000" w:themeColor="text1"/>
              </w:rPr>
              <w:t>Обеспечение эффективного функционирования МФЦ оказания государственных и муниципальных услуг.</w:t>
            </w:r>
          </w:p>
        </w:tc>
        <w:tc>
          <w:tcPr>
            <w:tcW w:w="1134" w:type="dxa"/>
            <w:tcBorders>
              <w:top w:val="single" w:sz="4" w:space="0" w:color="auto"/>
              <w:left w:val="single" w:sz="4" w:space="0" w:color="000000"/>
              <w:right w:val="nil"/>
            </w:tcBorders>
          </w:tcPr>
          <w:p w:rsidR="004D365C" w:rsidRPr="004D365C" w:rsidRDefault="004D365C" w:rsidP="004D365C">
            <w:pPr>
              <w:rPr>
                <w:i/>
                <w:color w:val="000000" w:themeColor="text1"/>
              </w:rPr>
            </w:pPr>
          </w:p>
        </w:tc>
        <w:tc>
          <w:tcPr>
            <w:tcW w:w="1134" w:type="dxa"/>
            <w:tcBorders>
              <w:top w:val="single" w:sz="4" w:space="0" w:color="auto"/>
              <w:left w:val="single" w:sz="4" w:space="0" w:color="000000"/>
              <w:right w:val="nil"/>
            </w:tcBorders>
          </w:tcPr>
          <w:p w:rsidR="004D365C" w:rsidRPr="004D365C" w:rsidRDefault="004D365C" w:rsidP="004D365C">
            <w:pPr>
              <w:rPr>
                <w:i/>
                <w:color w:val="000000" w:themeColor="text1"/>
              </w:rPr>
            </w:pPr>
          </w:p>
        </w:tc>
        <w:tc>
          <w:tcPr>
            <w:tcW w:w="1276" w:type="dxa"/>
            <w:tcBorders>
              <w:top w:val="single" w:sz="4" w:space="0" w:color="auto"/>
              <w:left w:val="single" w:sz="4" w:space="0" w:color="auto"/>
              <w:right w:val="single" w:sz="4" w:space="0" w:color="auto"/>
            </w:tcBorders>
          </w:tcPr>
          <w:p w:rsidR="004D365C" w:rsidRPr="004D365C" w:rsidRDefault="004D365C" w:rsidP="004D365C">
            <w:pPr>
              <w:jc w:val="center"/>
              <w:rPr>
                <w:i/>
                <w:color w:val="000000" w:themeColor="text1"/>
              </w:rPr>
            </w:pPr>
            <w:r w:rsidRPr="004D365C">
              <w:rPr>
                <w:i/>
                <w:color w:val="000000" w:themeColor="text1"/>
              </w:rPr>
              <w:t>9936608,17</w:t>
            </w:r>
          </w:p>
        </w:tc>
        <w:tc>
          <w:tcPr>
            <w:tcW w:w="1417" w:type="dxa"/>
            <w:tcBorders>
              <w:top w:val="single" w:sz="4" w:space="0" w:color="auto"/>
              <w:left w:val="single" w:sz="4" w:space="0" w:color="auto"/>
              <w:right w:val="single" w:sz="4" w:space="0" w:color="auto"/>
            </w:tcBorders>
          </w:tcPr>
          <w:p w:rsidR="004D365C" w:rsidRPr="004D365C" w:rsidRDefault="004D365C" w:rsidP="004D365C">
            <w:pPr>
              <w:jc w:val="center"/>
              <w:rPr>
                <w:i/>
                <w:color w:val="000000" w:themeColor="text1"/>
              </w:rPr>
            </w:pPr>
            <w:r w:rsidRPr="004D365C">
              <w:rPr>
                <w:i/>
                <w:color w:val="000000" w:themeColor="text1"/>
              </w:rPr>
              <w:t>2684044,00</w:t>
            </w:r>
          </w:p>
        </w:tc>
        <w:tc>
          <w:tcPr>
            <w:tcW w:w="1134" w:type="dxa"/>
            <w:tcBorders>
              <w:top w:val="single" w:sz="4" w:space="0" w:color="auto"/>
              <w:left w:val="single" w:sz="4" w:space="0" w:color="auto"/>
              <w:right w:val="single" w:sz="4" w:space="0" w:color="auto"/>
            </w:tcBorders>
          </w:tcPr>
          <w:p w:rsidR="004D365C" w:rsidRPr="004D365C" w:rsidRDefault="004D365C" w:rsidP="004D365C">
            <w:pPr>
              <w:jc w:val="center"/>
              <w:rPr>
                <w:i/>
                <w:color w:val="000000" w:themeColor="text1"/>
              </w:rPr>
            </w:pPr>
            <w:r w:rsidRPr="004D365C">
              <w:rPr>
                <w:i/>
                <w:color w:val="000000" w:themeColor="text1"/>
              </w:rPr>
              <w:t>2764796,34</w:t>
            </w:r>
          </w:p>
          <w:p w:rsidR="004D365C" w:rsidRPr="004D365C" w:rsidRDefault="004D365C" w:rsidP="004D365C">
            <w:pPr>
              <w:jc w:val="center"/>
              <w:rPr>
                <w:i/>
                <w:color w:val="000000" w:themeColor="text1"/>
              </w:rPr>
            </w:pPr>
          </w:p>
        </w:tc>
        <w:tc>
          <w:tcPr>
            <w:tcW w:w="1134" w:type="dxa"/>
            <w:tcBorders>
              <w:top w:val="single" w:sz="4" w:space="0" w:color="auto"/>
              <w:left w:val="single" w:sz="4" w:space="0" w:color="auto"/>
              <w:right w:val="single" w:sz="4" w:space="0" w:color="auto"/>
            </w:tcBorders>
          </w:tcPr>
          <w:p w:rsidR="004D365C" w:rsidRPr="004D365C" w:rsidRDefault="004D365C" w:rsidP="004D365C">
            <w:pPr>
              <w:jc w:val="center"/>
              <w:rPr>
                <w:i/>
                <w:color w:val="000000" w:themeColor="text1"/>
              </w:rPr>
            </w:pPr>
            <w:r w:rsidRPr="004D365C">
              <w:rPr>
                <w:i/>
                <w:color w:val="000000" w:themeColor="text1"/>
              </w:rPr>
              <w:t>4487767,83</w:t>
            </w:r>
          </w:p>
        </w:tc>
        <w:tc>
          <w:tcPr>
            <w:tcW w:w="425" w:type="dxa"/>
            <w:tcBorders>
              <w:top w:val="single" w:sz="4" w:space="0" w:color="auto"/>
              <w:left w:val="single" w:sz="4" w:space="0" w:color="auto"/>
              <w:right w:val="single" w:sz="4" w:space="0" w:color="auto"/>
            </w:tcBorders>
          </w:tcPr>
          <w:p w:rsidR="004D365C" w:rsidRPr="004D365C" w:rsidRDefault="004D365C" w:rsidP="004D365C">
            <w:pPr>
              <w:jc w:val="center"/>
              <w:rPr>
                <w:i/>
                <w:color w:val="000000" w:themeColor="text1"/>
              </w:rPr>
            </w:pPr>
            <w:r w:rsidRPr="004D365C">
              <w:rPr>
                <w:i/>
                <w:color w:val="000000" w:themeColor="text1"/>
              </w:rPr>
              <w:t>0,00</w:t>
            </w:r>
          </w:p>
        </w:tc>
        <w:tc>
          <w:tcPr>
            <w:tcW w:w="638" w:type="dxa"/>
            <w:tcBorders>
              <w:top w:val="single" w:sz="4" w:space="0" w:color="auto"/>
              <w:left w:val="single" w:sz="4" w:space="0" w:color="auto"/>
              <w:right w:val="single" w:sz="4" w:space="0" w:color="auto"/>
            </w:tcBorders>
          </w:tcPr>
          <w:p w:rsidR="004D365C" w:rsidRPr="004D365C" w:rsidRDefault="004D365C" w:rsidP="004D365C">
            <w:pPr>
              <w:jc w:val="center"/>
              <w:rPr>
                <w:i/>
                <w:color w:val="000000" w:themeColor="text1"/>
              </w:rPr>
            </w:pPr>
            <w:r w:rsidRPr="004D365C">
              <w:rPr>
                <w:i/>
                <w:color w:val="000000" w:themeColor="text1"/>
              </w:rPr>
              <w:t>0,00</w:t>
            </w:r>
          </w:p>
        </w:tc>
      </w:tr>
      <w:tr w:rsidR="004D365C" w:rsidRPr="004D365C" w:rsidTr="004D365C">
        <w:trPr>
          <w:trHeight w:val="548"/>
          <w:tblHeader/>
          <w:jc w:val="center"/>
        </w:trPr>
        <w:tc>
          <w:tcPr>
            <w:tcW w:w="497" w:type="dxa"/>
            <w:tcBorders>
              <w:top w:val="single" w:sz="4" w:space="0" w:color="000000"/>
              <w:left w:val="single" w:sz="4" w:space="0" w:color="000000"/>
              <w:bottom w:val="single" w:sz="4" w:space="0" w:color="000000"/>
              <w:right w:val="nil"/>
            </w:tcBorders>
          </w:tcPr>
          <w:p w:rsidR="004D365C" w:rsidRPr="004D365C" w:rsidRDefault="004D365C" w:rsidP="004D365C">
            <w:pPr>
              <w:jc w:val="center"/>
              <w:rPr>
                <w:color w:val="000000" w:themeColor="text1"/>
              </w:rPr>
            </w:pPr>
            <w:r w:rsidRPr="004D365C">
              <w:rPr>
                <w:color w:val="000000" w:themeColor="text1"/>
              </w:rPr>
              <w:t>1.1.1.1</w:t>
            </w:r>
          </w:p>
        </w:tc>
        <w:tc>
          <w:tcPr>
            <w:tcW w:w="1985" w:type="dxa"/>
            <w:tcBorders>
              <w:top w:val="single" w:sz="4" w:space="0" w:color="000000"/>
              <w:left w:val="single" w:sz="4" w:space="0" w:color="000000"/>
              <w:bottom w:val="single" w:sz="4" w:space="0" w:color="000000"/>
              <w:right w:val="nil"/>
            </w:tcBorders>
          </w:tcPr>
          <w:p w:rsidR="004D365C" w:rsidRPr="004D365C" w:rsidRDefault="004D365C" w:rsidP="004D365C">
            <w:pPr>
              <w:rPr>
                <w:color w:val="000000" w:themeColor="text1"/>
              </w:rPr>
            </w:pPr>
            <w:r w:rsidRPr="004D365C">
              <w:rPr>
                <w:bCs/>
                <w:color w:val="000000" w:themeColor="text1"/>
              </w:rPr>
              <w:t xml:space="preserve">Оплата труда работников </w:t>
            </w:r>
          </w:p>
        </w:tc>
        <w:tc>
          <w:tcPr>
            <w:tcW w:w="1134" w:type="dxa"/>
            <w:tcBorders>
              <w:top w:val="single" w:sz="4" w:space="0" w:color="000000"/>
              <w:left w:val="single" w:sz="4" w:space="0" w:color="000000"/>
              <w:bottom w:val="single" w:sz="4" w:space="0" w:color="000000"/>
              <w:right w:val="nil"/>
            </w:tcBorders>
          </w:tcPr>
          <w:p w:rsidR="004D365C" w:rsidRPr="004D365C" w:rsidRDefault="004D365C" w:rsidP="004D365C">
            <w:pPr>
              <w:rPr>
                <w:color w:val="000000" w:themeColor="text1"/>
              </w:rPr>
            </w:pPr>
          </w:p>
        </w:tc>
        <w:tc>
          <w:tcPr>
            <w:tcW w:w="1134" w:type="dxa"/>
            <w:tcBorders>
              <w:top w:val="single" w:sz="4" w:space="0" w:color="000000"/>
              <w:left w:val="single" w:sz="4" w:space="0" w:color="000000"/>
              <w:bottom w:val="single" w:sz="4" w:space="0" w:color="000000"/>
              <w:right w:val="nil"/>
            </w:tcBorders>
          </w:tcPr>
          <w:p w:rsidR="004D365C" w:rsidRPr="004D365C" w:rsidRDefault="004D365C" w:rsidP="004D365C">
            <w:pPr>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jc w:val="center"/>
              <w:rPr>
                <w:color w:val="000000" w:themeColor="text1"/>
              </w:rPr>
            </w:pPr>
            <w:r w:rsidRPr="004D365C">
              <w:rPr>
                <w:color w:val="000000" w:themeColor="text1"/>
              </w:rPr>
              <w:t>6755701,80</w:t>
            </w:r>
          </w:p>
        </w:tc>
        <w:tc>
          <w:tcPr>
            <w:tcW w:w="1417"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jc w:val="center"/>
              <w:rPr>
                <w:color w:val="000000" w:themeColor="text1"/>
              </w:rPr>
            </w:pPr>
            <w:r w:rsidRPr="004D365C">
              <w:rPr>
                <w:color w:val="000000" w:themeColor="text1"/>
              </w:rPr>
              <w:t>1597082,22</w:t>
            </w:r>
          </w:p>
        </w:tc>
        <w:tc>
          <w:tcPr>
            <w:tcW w:w="1134"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jc w:val="center"/>
              <w:rPr>
                <w:color w:val="000000" w:themeColor="text1"/>
              </w:rPr>
            </w:pPr>
            <w:r w:rsidRPr="004D365C">
              <w:rPr>
                <w:color w:val="000000" w:themeColor="text1"/>
              </w:rPr>
              <w:t>1856131,82</w:t>
            </w:r>
          </w:p>
          <w:p w:rsidR="004D365C" w:rsidRPr="004D365C" w:rsidRDefault="004D365C" w:rsidP="004D365C">
            <w:pPr>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jc w:val="center"/>
              <w:rPr>
                <w:color w:val="000000" w:themeColor="text1"/>
              </w:rPr>
            </w:pPr>
            <w:r w:rsidRPr="004D365C">
              <w:rPr>
                <w:i/>
                <w:color w:val="000000" w:themeColor="text1"/>
              </w:rPr>
              <w:t>3302487,76</w:t>
            </w:r>
          </w:p>
        </w:tc>
        <w:tc>
          <w:tcPr>
            <w:tcW w:w="425"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jc w:val="center"/>
              <w:rPr>
                <w:color w:val="000000" w:themeColor="text1"/>
              </w:rPr>
            </w:pPr>
            <w:r w:rsidRPr="004D365C">
              <w:rPr>
                <w:i/>
                <w:color w:val="000000" w:themeColor="text1"/>
              </w:rPr>
              <w:t>0,00</w:t>
            </w:r>
          </w:p>
        </w:tc>
        <w:tc>
          <w:tcPr>
            <w:tcW w:w="638"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jc w:val="center"/>
              <w:rPr>
                <w:color w:val="000000" w:themeColor="text1"/>
              </w:rPr>
            </w:pPr>
            <w:r w:rsidRPr="004D365C">
              <w:rPr>
                <w:i/>
                <w:color w:val="000000" w:themeColor="text1"/>
              </w:rPr>
              <w:t>0,00</w:t>
            </w:r>
          </w:p>
        </w:tc>
      </w:tr>
      <w:tr w:rsidR="004D365C" w:rsidRPr="004D365C" w:rsidTr="004D365C">
        <w:trPr>
          <w:trHeight w:val="392"/>
          <w:tblHeader/>
          <w:jc w:val="center"/>
        </w:trPr>
        <w:tc>
          <w:tcPr>
            <w:tcW w:w="497" w:type="dxa"/>
            <w:tcBorders>
              <w:top w:val="single" w:sz="4" w:space="0" w:color="000000"/>
              <w:left w:val="single" w:sz="4" w:space="0" w:color="000000"/>
              <w:bottom w:val="single" w:sz="4" w:space="0" w:color="auto"/>
              <w:right w:val="nil"/>
            </w:tcBorders>
          </w:tcPr>
          <w:p w:rsidR="004D365C" w:rsidRPr="004D365C" w:rsidRDefault="004D365C" w:rsidP="004D365C">
            <w:pPr>
              <w:jc w:val="center"/>
              <w:rPr>
                <w:color w:val="000000" w:themeColor="text1"/>
              </w:rPr>
            </w:pPr>
          </w:p>
          <w:p w:rsidR="004D365C" w:rsidRPr="004D365C" w:rsidRDefault="004D365C" w:rsidP="004D365C">
            <w:pPr>
              <w:jc w:val="center"/>
              <w:rPr>
                <w:color w:val="000000" w:themeColor="text1"/>
              </w:rPr>
            </w:pPr>
          </w:p>
        </w:tc>
        <w:tc>
          <w:tcPr>
            <w:tcW w:w="1985" w:type="dxa"/>
            <w:tcBorders>
              <w:top w:val="single" w:sz="4" w:space="0" w:color="000000"/>
              <w:left w:val="single" w:sz="4" w:space="0" w:color="000000"/>
              <w:bottom w:val="single" w:sz="4" w:space="0" w:color="auto"/>
              <w:right w:val="nil"/>
            </w:tcBorders>
          </w:tcPr>
          <w:p w:rsidR="004D365C" w:rsidRPr="004D365C" w:rsidRDefault="004D365C" w:rsidP="004D365C">
            <w:pPr>
              <w:jc w:val="right"/>
              <w:rPr>
                <w:color w:val="000000" w:themeColor="text1"/>
              </w:rPr>
            </w:pPr>
            <w:r w:rsidRPr="004D365C">
              <w:rPr>
                <w:color w:val="000000" w:themeColor="text1"/>
              </w:rPr>
              <w:t xml:space="preserve"> Местн.бюджет</w:t>
            </w:r>
          </w:p>
        </w:tc>
        <w:tc>
          <w:tcPr>
            <w:tcW w:w="1134" w:type="dxa"/>
            <w:tcBorders>
              <w:top w:val="single" w:sz="4" w:space="0" w:color="000000"/>
              <w:left w:val="single" w:sz="4" w:space="0" w:color="000000"/>
              <w:bottom w:val="single" w:sz="4" w:space="0" w:color="auto"/>
              <w:right w:val="nil"/>
            </w:tcBorders>
          </w:tcPr>
          <w:p w:rsidR="004D365C" w:rsidRPr="004D365C" w:rsidRDefault="004D365C" w:rsidP="004D365C">
            <w:pPr>
              <w:rPr>
                <w:color w:val="000000" w:themeColor="text1"/>
              </w:rPr>
            </w:pPr>
          </w:p>
        </w:tc>
        <w:tc>
          <w:tcPr>
            <w:tcW w:w="1134" w:type="dxa"/>
            <w:tcBorders>
              <w:top w:val="single" w:sz="4" w:space="0" w:color="000000"/>
              <w:left w:val="single" w:sz="4" w:space="0" w:color="000000"/>
              <w:bottom w:val="single" w:sz="4" w:space="0" w:color="auto"/>
              <w:right w:val="nil"/>
            </w:tcBorders>
          </w:tcPr>
          <w:p w:rsidR="004D365C" w:rsidRPr="004D365C" w:rsidRDefault="004D365C" w:rsidP="004D365C">
            <w:pPr>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jc w:val="center"/>
              <w:rPr>
                <w:color w:val="000000" w:themeColor="text1"/>
              </w:rPr>
            </w:pPr>
            <w:r w:rsidRPr="004D365C">
              <w:rPr>
                <w:color w:val="000000" w:themeColor="text1"/>
              </w:rPr>
              <w:t>6755701,80</w:t>
            </w:r>
          </w:p>
        </w:tc>
        <w:tc>
          <w:tcPr>
            <w:tcW w:w="1417"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jc w:val="center"/>
              <w:rPr>
                <w:color w:val="000000" w:themeColor="text1"/>
              </w:rPr>
            </w:pPr>
            <w:r w:rsidRPr="004D365C">
              <w:rPr>
                <w:color w:val="000000" w:themeColor="text1"/>
              </w:rPr>
              <w:t>1597082,22</w:t>
            </w:r>
          </w:p>
        </w:tc>
        <w:tc>
          <w:tcPr>
            <w:tcW w:w="1134"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jc w:val="center"/>
              <w:rPr>
                <w:color w:val="000000" w:themeColor="text1"/>
              </w:rPr>
            </w:pPr>
            <w:r w:rsidRPr="004D365C">
              <w:rPr>
                <w:color w:val="000000" w:themeColor="text1"/>
              </w:rPr>
              <w:t>1856131,82</w:t>
            </w:r>
          </w:p>
        </w:tc>
        <w:tc>
          <w:tcPr>
            <w:tcW w:w="1134"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jc w:val="center"/>
              <w:rPr>
                <w:color w:val="000000" w:themeColor="text1"/>
              </w:rPr>
            </w:pPr>
            <w:r w:rsidRPr="004D365C">
              <w:rPr>
                <w:i/>
                <w:color w:val="000000" w:themeColor="text1"/>
              </w:rPr>
              <w:t>3302487,76</w:t>
            </w:r>
          </w:p>
        </w:tc>
        <w:tc>
          <w:tcPr>
            <w:tcW w:w="425"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jc w:val="center"/>
              <w:rPr>
                <w:color w:val="000000" w:themeColor="text1"/>
              </w:rPr>
            </w:pPr>
            <w:r w:rsidRPr="004D365C">
              <w:rPr>
                <w:i/>
                <w:color w:val="000000" w:themeColor="text1"/>
              </w:rPr>
              <w:t>0,00</w:t>
            </w:r>
          </w:p>
        </w:tc>
        <w:tc>
          <w:tcPr>
            <w:tcW w:w="638"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jc w:val="center"/>
              <w:rPr>
                <w:color w:val="000000" w:themeColor="text1"/>
              </w:rPr>
            </w:pPr>
            <w:r w:rsidRPr="004D365C">
              <w:rPr>
                <w:i/>
                <w:color w:val="000000" w:themeColor="text1"/>
              </w:rPr>
              <w:t>0,00</w:t>
            </w:r>
          </w:p>
        </w:tc>
      </w:tr>
      <w:tr w:rsidR="004D365C" w:rsidRPr="004D365C" w:rsidTr="004D365C">
        <w:trPr>
          <w:trHeight w:val="369"/>
          <w:tblHeader/>
          <w:jc w:val="center"/>
        </w:trPr>
        <w:tc>
          <w:tcPr>
            <w:tcW w:w="497" w:type="dxa"/>
            <w:tcBorders>
              <w:top w:val="single" w:sz="4" w:space="0" w:color="auto"/>
              <w:left w:val="single" w:sz="4" w:space="0" w:color="000000"/>
              <w:bottom w:val="single" w:sz="4" w:space="0" w:color="auto"/>
              <w:right w:val="nil"/>
            </w:tcBorders>
          </w:tcPr>
          <w:p w:rsidR="004D365C" w:rsidRPr="004D365C" w:rsidRDefault="004D365C" w:rsidP="004D365C">
            <w:pPr>
              <w:rPr>
                <w:color w:val="000000" w:themeColor="text1"/>
              </w:rPr>
            </w:pPr>
            <w:r w:rsidRPr="004D365C">
              <w:rPr>
                <w:color w:val="000000" w:themeColor="text1"/>
              </w:rPr>
              <w:t>1.1.1.2</w:t>
            </w:r>
          </w:p>
          <w:p w:rsidR="004D365C" w:rsidRPr="004D365C" w:rsidRDefault="004D365C" w:rsidP="004D365C">
            <w:pPr>
              <w:jc w:val="center"/>
              <w:rPr>
                <w:color w:val="000000" w:themeColor="text1"/>
              </w:rPr>
            </w:pPr>
          </w:p>
        </w:tc>
        <w:tc>
          <w:tcPr>
            <w:tcW w:w="1985" w:type="dxa"/>
            <w:tcBorders>
              <w:top w:val="single" w:sz="4" w:space="0" w:color="auto"/>
              <w:left w:val="single" w:sz="4" w:space="0" w:color="000000"/>
              <w:bottom w:val="single" w:sz="4" w:space="0" w:color="auto"/>
              <w:right w:val="nil"/>
            </w:tcBorders>
          </w:tcPr>
          <w:p w:rsidR="004D365C" w:rsidRPr="004D365C" w:rsidRDefault="004D365C" w:rsidP="004D365C">
            <w:pPr>
              <w:rPr>
                <w:color w:val="000000" w:themeColor="text1"/>
              </w:rPr>
            </w:pPr>
            <w:r w:rsidRPr="004D365C">
              <w:rPr>
                <w:color w:val="000000" w:themeColor="text1"/>
              </w:rPr>
              <w:t>Содержание МФЦ</w:t>
            </w:r>
          </w:p>
          <w:p w:rsidR="004D365C" w:rsidRPr="004D365C" w:rsidRDefault="004D365C" w:rsidP="004D365C">
            <w:pPr>
              <w:rPr>
                <w:color w:val="000000" w:themeColor="text1"/>
              </w:rPr>
            </w:pPr>
          </w:p>
        </w:tc>
        <w:tc>
          <w:tcPr>
            <w:tcW w:w="1134" w:type="dxa"/>
            <w:tcBorders>
              <w:top w:val="single" w:sz="4" w:space="0" w:color="auto"/>
              <w:left w:val="single" w:sz="4" w:space="0" w:color="000000"/>
              <w:bottom w:val="single" w:sz="4" w:space="0" w:color="auto"/>
              <w:right w:val="nil"/>
            </w:tcBorders>
          </w:tcPr>
          <w:p w:rsidR="004D365C" w:rsidRPr="004D365C" w:rsidRDefault="004D365C" w:rsidP="004D365C">
            <w:pPr>
              <w:rPr>
                <w:color w:val="000000" w:themeColor="text1"/>
              </w:rPr>
            </w:pPr>
          </w:p>
        </w:tc>
        <w:tc>
          <w:tcPr>
            <w:tcW w:w="1134" w:type="dxa"/>
            <w:tcBorders>
              <w:top w:val="single" w:sz="4" w:space="0" w:color="auto"/>
              <w:left w:val="single" w:sz="4" w:space="0" w:color="000000"/>
              <w:bottom w:val="single" w:sz="4" w:space="0" w:color="auto"/>
              <w:right w:val="nil"/>
            </w:tcBorders>
          </w:tcPr>
          <w:p w:rsidR="004D365C" w:rsidRPr="004D365C" w:rsidRDefault="004D365C" w:rsidP="004D365C">
            <w:pPr>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jc w:val="center"/>
              <w:rPr>
                <w:color w:val="000000" w:themeColor="text1"/>
              </w:rPr>
            </w:pPr>
            <w:r w:rsidRPr="004D365C">
              <w:rPr>
                <w:color w:val="000000" w:themeColor="text1"/>
              </w:rPr>
              <w:t>3180906,37</w:t>
            </w:r>
          </w:p>
        </w:tc>
        <w:tc>
          <w:tcPr>
            <w:tcW w:w="1417"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jc w:val="center"/>
              <w:rPr>
                <w:color w:val="000000" w:themeColor="text1"/>
              </w:rPr>
            </w:pPr>
            <w:r w:rsidRPr="004D365C">
              <w:rPr>
                <w:color w:val="000000" w:themeColor="text1"/>
              </w:rPr>
              <w:t>1086961,78</w:t>
            </w:r>
          </w:p>
        </w:tc>
        <w:tc>
          <w:tcPr>
            <w:tcW w:w="1134"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jc w:val="center"/>
              <w:rPr>
                <w:color w:val="000000" w:themeColor="text1"/>
              </w:rPr>
            </w:pPr>
            <w:r w:rsidRPr="004D365C">
              <w:rPr>
                <w:color w:val="000000" w:themeColor="text1"/>
              </w:rPr>
              <w:t>908664,52</w:t>
            </w:r>
          </w:p>
        </w:tc>
        <w:tc>
          <w:tcPr>
            <w:tcW w:w="1134"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jc w:val="center"/>
              <w:rPr>
                <w:color w:val="000000" w:themeColor="text1"/>
              </w:rPr>
            </w:pPr>
            <w:r w:rsidRPr="004D365C">
              <w:rPr>
                <w:color w:val="000000" w:themeColor="text1"/>
              </w:rPr>
              <w:t>1185280,07</w:t>
            </w:r>
          </w:p>
        </w:tc>
        <w:tc>
          <w:tcPr>
            <w:tcW w:w="425"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jc w:val="center"/>
              <w:rPr>
                <w:color w:val="000000" w:themeColor="text1"/>
              </w:rPr>
            </w:pPr>
            <w:r w:rsidRPr="004D365C">
              <w:rPr>
                <w:color w:val="000000" w:themeColor="text1"/>
              </w:rPr>
              <w:t>0,00</w:t>
            </w:r>
          </w:p>
        </w:tc>
        <w:tc>
          <w:tcPr>
            <w:tcW w:w="638"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jc w:val="center"/>
              <w:rPr>
                <w:color w:val="000000" w:themeColor="text1"/>
              </w:rPr>
            </w:pPr>
            <w:r w:rsidRPr="004D365C">
              <w:rPr>
                <w:color w:val="000000" w:themeColor="text1"/>
              </w:rPr>
              <w:t>0,00</w:t>
            </w:r>
          </w:p>
        </w:tc>
      </w:tr>
      <w:tr w:rsidR="004D365C" w:rsidRPr="004D365C" w:rsidTr="004D365C">
        <w:trPr>
          <w:trHeight w:val="220"/>
          <w:tblHeader/>
          <w:jc w:val="center"/>
        </w:trPr>
        <w:tc>
          <w:tcPr>
            <w:tcW w:w="497" w:type="dxa"/>
            <w:tcBorders>
              <w:top w:val="single" w:sz="4" w:space="0" w:color="auto"/>
              <w:left w:val="single" w:sz="4" w:space="0" w:color="000000"/>
              <w:bottom w:val="single" w:sz="4" w:space="0" w:color="auto"/>
              <w:right w:val="nil"/>
            </w:tcBorders>
          </w:tcPr>
          <w:p w:rsidR="004D365C" w:rsidRPr="004D365C" w:rsidRDefault="004D365C" w:rsidP="004D365C">
            <w:pPr>
              <w:jc w:val="center"/>
              <w:rPr>
                <w:color w:val="000000" w:themeColor="text1"/>
              </w:rPr>
            </w:pPr>
          </w:p>
        </w:tc>
        <w:tc>
          <w:tcPr>
            <w:tcW w:w="1985" w:type="dxa"/>
            <w:tcBorders>
              <w:top w:val="single" w:sz="4" w:space="0" w:color="auto"/>
              <w:left w:val="single" w:sz="4" w:space="0" w:color="000000"/>
              <w:bottom w:val="single" w:sz="4" w:space="0" w:color="auto"/>
              <w:right w:val="nil"/>
            </w:tcBorders>
          </w:tcPr>
          <w:p w:rsidR="004D365C" w:rsidRPr="004D365C" w:rsidRDefault="004D365C" w:rsidP="004D365C">
            <w:pPr>
              <w:rPr>
                <w:color w:val="000000" w:themeColor="text1"/>
              </w:rPr>
            </w:pPr>
          </w:p>
        </w:tc>
        <w:tc>
          <w:tcPr>
            <w:tcW w:w="1134" w:type="dxa"/>
            <w:tcBorders>
              <w:top w:val="single" w:sz="4" w:space="0" w:color="auto"/>
              <w:left w:val="single" w:sz="4" w:space="0" w:color="000000"/>
              <w:bottom w:val="single" w:sz="4" w:space="0" w:color="auto"/>
              <w:right w:val="nil"/>
            </w:tcBorders>
          </w:tcPr>
          <w:p w:rsidR="004D365C" w:rsidRPr="004D365C" w:rsidRDefault="004D365C" w:rsidP="004D365C">
            <w:pPr>
              <w:rPr>
                <w:color w:val="000000" w:themeColor="text1"/>
              </w:rPr>
            </w:pPr>
          </w:p>
        </w:tc>
        <w:tc>
          <w:tcPr>
            <w:tcW w:w="1134" w:type="dxa"/>
            <w:tcBorders>
              <w:top w:val="single" w:sz="4" w:space="0" w:color="auto"/>
              <w:left w:val="single" w:sz="4" w:space="0" w:color="000000"/>
              <w:bottom w:val="single" w:sz="4" w:space="0" w:color="auto"/>
              <w:right w:val="nil"/>
            </w:tcBorders>
          </w:tcPr>
          <w:p w:rsidR="004D365C" w:rsidRPr="004D365C" w:rsidRDefault="004D365C" w:rsidP="004D365C">
            <w:pPr>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jc w:val="center"/>
              <w:rPr>
                <w:color w:val="000000" w:themeColor="text1"/>
              </w:rPr>
            </w:pPr>
          </w:p>
        </w:tc>
        <w:tc>
          <w:tcPr>
            <w:tcW w:w="1417"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jc w:val="center"/>
              <w:rPr>
                <w:color w:val="000000" w:themeColor="text1"/>
              </w:rPr>
            </w:pPr>
          </w:p>
        </w:tc>
        <w:tc>
          <w:tcPr>
            <w:tcW w:w="425"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jc w:val="center"/>
              <w:rPr>
                <w:color w:val="000000" w:themeColor="text1"/>
              </w:rPr>
            </w:pPr>
          </w:p>
        </w:tc>
        <w:tc>
          <w:tcPr>
            <w:tcW w:w="638"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jc w:val="center"/>
              <w:rPr>
                <w:color w:val="000000" w:themeColor="text1"/>
              </w:rPr>
            </w:pPr>
          </w:p>
        </w:tc>
      </w:tr>
      <w:tr w:rsidR="004D365C" w:rsidRPr="004D365C" w:rsidTr="004D365C">
        <w:trPr>
          <w:trHeight w:val="607"/>
          <w:tblHeader/>
          <w:jc w:val="center"/>
        </w:trPr>
        <w:tc>
          <w:tcPr>
            <w:tcW w:w="497" w:type="dxa"/>
            <w:tcBorders>
              <w:top w:val="single" w:sz="4" w:space="0" w:color="auto"/>
              <w:left w:val="single" w:sz="4" w:space="0" w:color="000000"/>
              <w:right w:val="nil"/>
            </w:tcBorders>
          </w:tcPr>
          <w:p w:rsidR="004D365C" w:rsidRPr="004D365C" w:rsidRDefault="004D365C" w:rsidP="004D365C">
            <w:pPr>
              <w:jc w:val="center"/>
              <w:rPr>
                <w:color w:val="000000" w:themeColor="text1"/>
              </w:rPr>
            </w:pPr>
          </w:p>
        </w:tc>
        <w:tc>
          <w:tcPr>
            <w:tcW w:w="1985" w:type="dxa"/>
            <w:tcBorders>
              <w:top w:val="single" w:sz="4" w:space="0" w:color="auto"/>
              <w:left w:val="single" w:sz="4" w:space="0" w:color="000000"/>
              <w:right w:val="nil"/>
            </w:tcBorders>
          </w:tcPr>
          <w:p w:rsidR="004D365C" w:rsidRPr="004D365C" w:rsidRDefault="004D365C" w:rsidP="004D365C">
            <w:pPr>
              <w:jc w:val="right"/>
              <w:rPr>
                <w:color w:val="000000" w:themeColor="text1"/>
              </w:rPr>
            </w:pPr>
          </w:p>
          <w:p w:rsidR="004D365C" w:rsidRPr="004D365C" w:rsidRDefault="004D365C" w:rsidP="004D365C">
            <w:pPr>
              <w:jc w:val="right"/>
              <w:rPr>
                <w:color w:val="000000" w:themeColor="text1"/>
              </w:rPr>
            </w:pPr>
            <w:r w:rsidRPr="004D365C">
              <w:rPr>
                <w:color w:val="000000" w:themeColor="text1"/>
              </w:rPr>
              <w:t>Местн.бюджет</w:t>
            </w:r>
          </w:p>
        </w:tc>
        <w:tc>
          <w:tcPr>
            <w:tcW w:w="1134" w:type="dxa"/>
            <w:tcBorders>
              <w:top w:val="single" w:sz="4" w:space="0" w:color="auto"/>
              <w:left w:val="single" w:sz="4" w:space="0" w:color="000000"/>
              <w:right w:val="nil"/>
            </w:tcBorders>
          </w:tcPr>
          <w:p w:rsidR="004D365C" w:rsidRPr="004D365C" w:rsidRDefault="004D365C" w:rsidP="004D365C">
            <w:pPr>
              <w:rPr>
                <w:color w:val="000000" w:themeColor="text1"/>
              </w:rPr>
            </w:pPr>
          </w:p>
        </w:tc>
        <w:tc>
          <w:tcPr>
            <w:tcW w:w="1134" w:type="dxa"/>
            <w:tcBorders>
              <w:top w:val="single" w:sz="4" w:space="0" w:color="auto"/>
              <w:left w:val="single" w:sz="4" w:space="0" w:color="000000"/>
              <w:right w:val="nil"/>
            </w:tcBorders>
          </w:tcPr>
          <w:p w:rsidR="004D365C" w:rsidRPr="004D365C" w:rsidRDefault="004D365C" w:rsidP="004D365C">
            <w:pPr>
              <w:rPr>
                <w:color w:val="000000" w:themeColor="text1"/>
              </w:rPr>
            </w:pPr>
          </w:p>
        </w:tc>
        <w:tc>
          <w:tcPr>
            <w:tcW w:w="1276" w:type="dxa"/>
            <w:tcBorders>
              <w:top w:val="single" w:sz="4" w:space="0" w:color="auto"/>
              <w:left w:val="single" w:sz="4" w:space="0" w:color="auto"/>
              <w:right w:val="single" w:sz="4" w:space="0" w:color="auto"/>
            </w:tcBorders>
          </w:tcPr>
          <w:p w:rsidR="004D365C" w:rsidRPr="004D365C" w:rsidRDefault="004D365C" w:rsidP="004D365C">
            <w:pPr>
              <w:jc w:val="center"/>
              <w:rPr>
                <w:color w:val="000000" w:themeColor="text1"/>
              </w:rPr>
            </w:pPr>
            <w:r w:rsidRPr="004D365C">
              <w:rPr>
                <w:color w:val="000000" w:themeColor="text1"/>
              </w:rPr>
              <w:t>3180906,37</w:t>
            </w:r>
          </w:p>
        </w:tc>
        <w:tc>
          <w:tcPr>
            <w:tcW w:w="1417" w:type="dxa"/>
            <w:tcBorders>
              <w:top w:val="single" w:sz="4" w:space="0" w:color="auto"/>
              <w:left w:val="single" w:sz="4" w:space="0" w:color="auto"/>
              <w:right w:val="single" w:sz="4" w:space="0" w:color="auto"/>
            </w:tcBorders>
          </w:tcPr>
          <w:p w:rsidR="004D365C" w:rsidRPr="004D365C" w:rsidRDefault="004D365C" w:rsidP="004D365C">
            <w:pPr>
              <w:jc w:val="center"/>
              <w:rPr>
                <w:color w:val="000000" w:themeColor="text1"/>
              </w:rPr>
            </w:pPr>
            <w:r w:rsidRPr="004D365C">
              <w:rPr>
                <w:color w:val="000000" w:themeColor="text1"/>
              </w:rPr>
              <w:t>1086961,78</w:t>
            </w:r>
          </w:p>
        </w:tc>
        <w:tc>
          <w:tcPr>
            <w:tcW w:w="1134" w:type="dxa"/>
            <w:tcBorders>
              <w:top w:val="single" w:sz="4" w:space="0" w:color="auto"/>
              <w:left w:val="single" w:sz="4" w:space="0" w:color="auto"/>
              <w:right w:val="single" w:sz="4" w:space="0" w:color="auto"/>
            </w:tcBorders>
          </w:tcPr>
          <w:p w:rsidR="004D365C" w:rsidRPr="004D365C" w:rsidRDefault="004D365C" w:rsidP="004D365C">
            <w:pPr>
              <w:jc w:val="center"/>
              <w:rPr>
                <w:color w:val="000000" w:themeColor="text1"/>
              </w:rPr>
            </w:pPr>
            <w:r w:rsidRPr="004D365C">
              <w:rPr>
                <w:color w:val="000000" w:themeColor="text1"/>
              </w:rPr>
              <w:t>908664,52</w:t>
            </w:r>
          </w:p>
        </w:tc>
        <w:tc>
          <w:tcPr>
            <w:tcW w:w="1134" w:type="dxa"/>
            <w:tcBorders>
              <w:top w:val="single" w:sz="4" w:space="0" w:color="auto"/>
              <w:left w:val="single" w:sz="4" w:space="0" w:color="auto"/>
              <w:right w:val="single" w:sz="4" w:space="0" w:color="auto"/>
            </w:tcBorders>
          </w:tcPr>
          <w:p w:rsidR="004D365C" w:rsidRPr="004D365C" w:rsidRDefault="004D365C" w:rsidP="004D365C">
            <w:pPr>
              <w:jc w:val="center"/>
              <w:rPr>
                <w:color w:val="000000" w:themeColor="text1"/>
              </w:rPr>
            </w:pPr>
            <w:r w:rsidRPr="004D365C">
              <w:rPr>
                <w:color w:val="000000" w:themeColor="text1"/>
              </w:rPr>
              <w:t>1185280,07</w:t>
            </w:r>
          </w:p>
        </w:tc>
        <w:tc>
          <w:tcPr>
            <w:tcW w:w="425" w:type="dxa"/>
            <w:tcBorders>
              <w:top w:val="single" w:sz="4" w:space="0" w:color="auto"/>
              <w:left w:val="single" w:sz="4" w:space="0" w:color="auto"/>
              <w:right w:val="single" w:sz="4" w:space="0" w:color="auto"/>
            </w:tcBorders>
          </w:tcPr>
          <w:p w:rsidR="004D365C" w:rsidRPr="004D365C" w:rsidRDefault="004D365C" w:rsidP="004D365C">
            <w:pPr>
              <w:jc w:val="center"/>
              <w:rPr>
                <w:color w:val="000000" w:themeColor="text1"/>
              </w:rPr>
            </w:pPr>
            <w:r w:rsidRPr="004D365C">
              <w:rPr>
                <w:color w:val="000000" w:themeColor="text1"/>
              </w:rPr>
              <w:t>0,00</w:t>
            </w:r>
          </w:p>
        </w:tc>
        <w:tc>
          <w:tcPr>
            <w:tcW w:w="638" w:type="dxa"/>
            <w:tcBorders>
              <w:top w:val="single" w:sz="4" w:space="0" w:color="auto"/>
              <w:left w:val="single" w:sz="4" w:space="0" w:color="auto"/>
              <w:right w:val="single" w:sz="4" w:space="0" w:color="auto"/>
            </w:tcBorders>
          </w:tcPr>
          <w:p w:rsidR="004D365C" w:rsidRPr="004D365C" w:rsidRDefault="004D365C" w:rsidP="004D365C">
            <w:pPr>
              <w:jc w:val="center"/>
              <w:rPr>
                <w:color w:val="000000" w:themeColor="text1"/>
              </w:rPr>
            </w:pPr>
            <w:r w:rsidRPr="004D365C">
              <w:rPr>
                <w:color w:val="000000" w:themeColor="text1"/>
              </w:rPr>
              <w:t>0,00</w:t>
            </w:r>
          </w:p>
        </w:tc>
      </w:tr>
      <w:tr w:rsidR="004D365C" w:rsidRPr="004D365C" w:rsidTr="004D365C">
        <w:trPr>
          <w:trHeight w:val="427"/>
          <w:tblHeader/>
          <w:jc w:val="center"/>
        </w:trPr>
        <w:tc>
          <w:tcPr>
            <w:tcW w:w="497" w:type="dxa"/>
            <w:tcBorders>
              <w:top w:val="single" w:sz="4" w:space="0" w:color="auto"/>
              <w:left w:val="single" w:sz="4" w:space="0" w:color="000000"/>
              <w:bottom w:val="single" w:sz="4" w:space="0" w:color="auto"/>
              <w:right w:val="nil"/>
            </w:tcBorders>
          </w:tcPr>
          <w:p w:rsidR="004D365C" w:rsidRPr="004D365C" w:rsidRDefault="004D365C" w:rsidP="004D365C">
            <w:pPr>
              <w:jc w:val="center"/>
              <w:rPr>
                <w:b/>
                <w:color w:val="000000" w:themeColor="text1"/>
              </w:rPr>
            </w:pPr>
          </w:p>
          <w:p w:rsidR="004D365C" w:rsidRPr="004D365C" w:rsidRDefault="004D365C" w:rsidP="004D365C">
            <w:pPr>
              <w:jc w:val="center"/>
              <w:rPr>
                <w:b/>
                <w:color w:val="000000" w:themeColor="text1"/>
              </w:rPr>
            </w:pPr>
            <w:r w:rsidRPr="004D365C">
              <w:rPr>
                <w:b/>
                <w:color w:val="000000" w:themeColor="text1"/>
              </w:rPr>
              <w:t>1.2</w:t>
            </w:r>
          </w:p>
        </w:tc>
        <w:tc>
          <w:tcPr>
            <w:tcW w:w="1985" w:type="dxa"/>
            <w:tcBorders>
              <w:top w:val="single" w:sz="4" w:space="0" w:color="auto"/>
              <w:left w:val="single" w:sz="4" w:space="0" w:color="000000"/>
              <w:bottom w:val="single" w:sz="4" w:space="0" w:color="auto"/>
              <w:right w:val="nil"/>
            </w:tcBorders>
          </w:tcPr>
          <w:p w:rsidR="004D365C" w:rsidRPr="004D365C" w:rsidRDefault="004D365C" w:rsidP="004D365C">
            <w:pPr>
              <w:rPr>
                <w:b/>
                <w:color w:val="000000" w:themeColor="text1"/>
              </w:rPr>
            </w:pPr>
            <w:r w:rsidRPr="004D365C">
              <w:rPr>
                <w:b/>
                <w:color w:val="000000" w:themeColor="text1"/>
              </w:rPr>
              <w:t>Основное мероприятие «Софинансирование расходов по обеспечению функционирования многофункциональных центров предоставления государственных и муниципальных услуг»</w:t>
            </w:r>
          </w:p>
        </w:tc>
        <w:tc>
          <w:tcPr>
            <w:tcW w:w="1134" w:type="dxa"/>
            <w:tcBorders>
              <w:top w:val="single" w:sz="4" w:space="0" w:color="auto"/>
              <w:left w:val="single" w:sz="4" w:space="0" w:color="000000"/>
              <w:bottom w:val="single" w:sz="4" w:space="0" w:color="auto"/>
              <w:right w:val="nil"/>
            </w:tcBorders>
          </w:tcPr>
          <w:p w:rsidR="004D365C" w:rsidRPr="004D365C" w:rsidRDefault="004D365C" w:rsidP="004D365C">
            <w:pPr>
              <w:rPr>
                <w:b/>
                <w:color w:val="000000" w:themeColor="text1"/>
              </w:rPr>
            </w:pPr>
          </w:p>
        </w:tc>
        <w:tc>
          <w:tcPr>
            <w:tcW w:w="1134" w:type="dxa"/>
            <w:tcBorders>
              <w:top w:val="single" w:sz="4" w:space="0" w:color="auto"/>
              <w:left w:val="single" w:sz="4" w:space="0" w:color="000000"/>
              <w:bottom w:val="single" w:sz="4" w:space="0" w:color="auto"/>
              <w:right w:val="nil"/>
            </w:tcBorders>
          </w:tcPr>
          <w:p w:rsidR="004D365C" w:rsidRPr="004D365C" w:rsidRDefault="004D365C" w:rsidP="004D365C">
            <w:pPr>
              <w:rPr>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jc w:val="center"/>
              <w:rPr>
                <w:i/>
                <w:color w:val="000000" w:themeColor="text1"/>
              </w:rPr>
            </w:pPr>
            <w:r w:rsidRPr="004D365C">
              <w:rPr>
                <w:i/>
                <w:color w:val="000000" w:themeColor="text1"/>
              </w:rPr>
              <w:t>3352791,00</w:t>
            </w:r>
          </w:p>
        </w:tc>
        <w:tc>
          <w:tcPr>
            <w:tcW w:w="1417"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rPr>
                <w:i/>
                <w:color w:val="000000" w:themeColor="text1"/>
              </w:rPr>
            </w:pPr>
            <w:r w:rsidRPr="004D365C">
              <w:rPr>
                <w:i/>
                <w:color w:val="000000" w:themeColor="text1"/>
              </w:rPr>
              <w:t>1107472,00</w:t>
            </w:r>
          </w:p>
        </w:tc>
        <w:tc>
          <w:tcPr>
            <w:tcW w:w="1134"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rPr>
                <w:i/>
                <w:color w:val="000000" w:themeColor="text1"/>
              </w:rPr>
            </w:pPr>
            <w:r w:rsidRPr="004D365C">
              <w:rPr>
                <w:i/>
                <w:color w:val="000000" w:themeColor="text1"/>
              </w:rPr>
              <w:t>1190626,0</w:t>
            </w:r>
          </w:p>
        </w:tc>
        <w:tc>
          <w:tcPr>
            <w:tcW w:w="1134"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rPr>
                <w:i/>
                <w:color w:val="000000" w:themeColor="text1"/>
              </w:rPr>
            </w:pPr>
            <w:r w:rsidRPr="004D365C">
              <w:rPr>
                <w:i/>
                <w:color w:val="000000" w:themeColor="text1"/>
              </w:rPr>
              <w:t>1054693,00</w:t>
            </w:r>
          </w:p>
        </w:tc>
        <w:tc>
          <w:tcPr>
            <w:tcW w:w="425"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rPr>
                <w:b/>
                <w:color w:val="000000" w:themeColor="text1"/>
              </w:rPr>
            </w:pPr>
            <w:r w:rsidRPr="004D365C">
              <w:rPr>
                <w:b/>
                <w:color w:val="000000" w:themeColor="text1"/>
              </w:rPr>
              <w:t>0,00</w:t>
            </w:r>
          </w:p>
        </w:tc>
        <w:tc>
          <w:tcPr>
            <w:tcW w:w="638"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rPr>
                <w:b/>
                <w:color w:val="000000" w:themeColor="text1"/>
              </w:rPr>
            </w:pPr>
            <w:r w:rsidRPr="004D365C">
              <w:rPr>
                <w:b/>
                <w:color w:val="000000" w:themeColor="text1"/>
              </w:rPr>
              <w:t>0,00</w:t>
            </w:r>
          </w:p>
        </w:tc>
      </w:tr>
      <w:tr w:rsidR="004D365C" w:rsidRPr="004D365C" w:rsidTr="004D365C">
        <w:trPr>
          <w:trHeight w:val="239"/>
          <w:tblHeader/>
          <w:jc w:val="center"/>
        </w:trPr>
        <w:tc>
          <w:tcPr>
            <w:tcW w:w="497" w:type="dxa"/>
            <w:tcBorders>
              <w:top w:val="single" w:sz="4" w:space="0" w:color="auto"/>
              <w:left w:val="single" w:sz="4" w:space="0" w:color="000000"/>
              <w:bottom w:val="single" w:sz="4" w:space="0" w:color="auto"/>
              <w:right w:val="nil"/>
            </w:tcBorders>
          </w:tcPr>
          <w:p w:rsidR="004D365C" w:rsidRPr="004D365C" w:rsidRDefault="004D365C" w:rsidP="004D365C">
            <w:pPr>
              <w:jc w:val="center"/>
              <w:rPr>
                <w:color w:val="000000" w:themeColor="text1"/>
              </w:rPr>
            </w:pPr>
            <w:r w:rsidRPr="004D365C">
              <w:rPr>
                <w:color w:val="000000" w:themeColor="text1"/>
              </w:rPr>
              <w:t>1.2.1</w:t>
            </w:r>
          </w:p>
        </w:tc>
        <w:tc>
          <w:tcPr>
            <w:tcW w:w="1985" w:type="dxa"/>
            <w:tcBorders>
              <w:top w:val="single" w:sz="4" w:space="0" w:color="auto"/>
              <w:left w:val="single" w:sz="4" w:space="0" w:color="000000"/>
              <w:bottom w:val="single" w:sz="4" w:space="0" w:color="auto"/>
              <w:right w:val="nil"/>
            </w:tcBorders>
          </w:tcPr>
          <w:p w:rsidR="004D365C" w:rsidRPr="004D365C" w:rsidRDefault="004D365C" w:rsidP="004D365C">
            <w:pPr>
              <w:rPr>
                <w:i/>
                <w:color w:val="000000" w:themeColor="text1"/>
              </w:rPr>
            </w:pPr>
            <w:r w:rsidRPr="004D365C">
              <w:rPr>
                <w:i/>
                <w:color w:val="000000" w:themeColor="text1"/>
              </w:rPr>
              <w:t>Софинансирование расходов по обеспечению функционирования    многофункциональ-ных центров предоставления государственных и муниципальных услуг</w:t>
            </w:r>
          </w:p>
        </w:tc>
        <w:tc>
          <w:tcPr>
            <w:tcW w:w="1134" w:type="dxa"/>
            <w:tcBorders>
              <w:top w:val="single" w:sz="4" w:space="0" w:color="auto"/>
              <w:left w:val="single" w:sz="4" w:space="0" w:color="000000"/>
              <w:bottom w:val="single" w:sz="4" w:space="0" w:color="auto"/>
              <w:right w:val="nil"/>
            </w:tcBorders>
          </w:tcPr>
          <w:p w:rsidR="004D365C" w:rsidRPr="004D365C" w:rsidRDefault="004D365C" w:rsidP="004D365C">
            <w:pPr>
              <w:rPr>
                <w:color w:val="000000" w:themeColor="text1"/>
              </w:rPr>
            </w:pPr>
          </w:p>
        </w:tc>
        <w:tc>
          <w:tcPr>
            <w:tcW w:w="1134" w:type="dxa"/>
            <w:tcBorders>
              <w:top w:val="single" w:sz="4" w:space="0" w:color="auto"/>
              <w:left w:val="single" w:sz="4" w:space="0" w:color="000000"/>
              <w:bottom w:val="single" w:sz="4" w:space="0" w:color="auto"/>
              <w:right w:val="nil"/>
            </w:tcBorders>
          </w:tcPr>
          <w:p w:rsidR="004D365C" w:rsidRPr="004D365C" w:rsidRDefault="004D365C" w:rsidP="004D365C">
            <w:pPr>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jc w:val="center"/>
              <w:rPr>
                <w:i/>
                <w:color w:val="000000" w:themeColor="text1"/>
              </w:rPr>
            </w:pPr>
            <w:r w:rsidRPr="004D365C">
              <w:rPr>
                <w:i/>
                <w:color w:val="000000" w:themeColor="text1"/>
              </w:rPr>
              <w:t>3352791,00</w:t>
            </w:r>
          </w:p>
        </w:tc>
        <w:tc>
          <w:tcPr>
            <w:tcW w:w="1417"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jc w:val="center"/>
              <w:rPr>
                <w:i/>
                <w:color w:val="000000" w:themeColor="text1"/>
              </w:rPr>
            </w:pPr>
            <w:r w:rsidRPr="004D365C">
              <w:rPr>
                <w:i/>
                <w:color w:val="000000" w:themeColor="text1"/>
              </w:rPr>
              <w:t>1107472,00</w:t>
            </w:r>
          </w:p>
        </w:tc>
        <w:tc>
          <w:tcPr>
            <w:tcW w:w="1134"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jc w:val="center"/>
              <w:rPr>
                <w:i/>
                <w:color w:val="000000" w:themeColor="text1"/>
              </w:rPr>
            </w:pPr>
            <w:r w:rsidRPr="004D365C">
              <w:rPr>
                <w:i/>
                <w:color w:val="000000" w:themeColor="text1"/>
              </w:rPr>
              <w:t>1190626,00</w:t>
            </w:r>
          </w:p>
        </w:tc>
        <w:tc>
          <w:tcPr>
            <w:tcW w:w="1134"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jc w:val="center"/>
              <w:rPr>
                <w:i/>
                <w:color w:val="000000" w:themeColor="text1"/>
              </w:rPr>
            </w:pPr>
            <w:r w:rsidRPr="004D365C">
              <w:rPr>
                <w:i/>
                <w:color w:val="000000" w:themeColor="text1"/>
              </w:rPr>
              <w:t>1054693,00</w:t>
            </w:r>
          </w:p>
        </w:tc>
        <w:tc>
          <w:tcPr>
            <w:tcW w:w="425"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jc w:val="center"/>
              <w:rPr>
                <w:i/>
                <w:color w:val="000000" w:themeColor="text1"/>
              </w:rPr>
            </w:pPr>
            <w:r w:rsidRPr="004D365C">
              <w:rPr>
                <w:i/>
                <w:color w:val="000000" w:themeColor="text1"/>
              </w:rPr>
              <w:t>0,00</w:t>
            </w:r>
          </w:p>
        </w:tc>
        <w:tc>
          <w:tcPr>
            <w:tcW w:w="638"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jc w:val="center"/>
              <w:rPr>
                <w:i/>
                <w:color w:val="000000" w:themeColor="text1"/>
              </w:rPr>
            </w:pPr>
            <w:r w:rsidRPr="004D365C">
              <w:rPr>
                <w:i/>
                <w:color w:val="000000" w:themeColor="text1"/>
              </w:rPr>
              <w:t>0,00</w:t>
            </w:r>
          </w:p>
        </w:tc>
      </w:tr>
      <w:tr w:rsidR="004D365C" w:rsidRPr="004D365C" w:rsidTr="004D365C">
        <w:trPr>
          <w:trHeight w:val="341"/>
          <w:tblHeader/>
          <w:jc w:val="center"/>
        </w:trPr>
        <w:tc>
          <w:tcPr>
            <w:tcW w:w="497" w:type="dxa"/>
            <w:tcBorders>
              <w:top w:val="single" w:sz="4" w:space="0" w:color="auto"/>
              <w:left w:val="single" w:sz="4" w:space="0" w:color="000000"/>
              <w:bottom w:val="single" w:sz="4" w:space="0" w:color="auto"/>
              <w:right w:val="nil"/>
            </w:tcBorders>
          </w:tcPr>
          <w:p w:rsidR="004D365C" w:rsidRPr="004D365C" w:rsidRDefault="004D365C" w:rsidP="004D365C">
            <w:pPr>
              <w:jc w:val="center"/>
              <w:rPr>
                <w:color w:val="000000" w:themeColor="text1"/>
              </w:rPr>
            </w:pPr>
            <w:r w:rsidRPr="004D365C">
              <w:rPr>
                <w:color w:val="000000" w:themeColor="text1"/>
              </w:rPr>
              <w:t>1.2.1.1</w:t>
            </w:r>
          </w:p>
        </w:tc>
        <w:tc>
          <w:tcPr>
            <w:tcW w:w="1985" w:type="dxa"/>
            <w:tcBorders>
              <w:top w:val="single" w:sz="4" w:space="0" w:color="auto"/>
              <w:left w:val="single" w:sz="4" w:space="0" w:color="000000"/>
              <w:bottom w:val="single" w:sz="4" w:space="0" w:color="auto"/>
              <w:right w:val="nil"/>
            </w:tcBorders>
          </w:tcPr>
          <w:p w:rsidR="004D365C" w:rsidRPr="004D365C" w:rsidRDefault="004D365C" w:rsidP="004D365C">
            <w:pPr>
              <w:rPr>
                <w:color w:val="000000" w:themeColor="text1"/>
              </w:rPr>
            </w:pPr>
            <w:r w:rsidRPr="004D365C">
              <w:rPr>
                <w:color w:val="000000" w:themeColor="text1"/>
              </w:rPr>
              <w:t>Оплата труда работников</w:t>
            </w:r>
          </w:p>
        </w:tc>
        <w:tc>
          <w:tcPr>
            <w:tcW w:w="1134" w:type="dxa"/>
            <w:tcBorders>
              <w:top w:val="single" w:sz="4" w:space="0" w:color="auto"/>
              <w:left w:val="single" w:sz="4" w:space="0" w:color="000000"/>
              <w:bottom w:val="single" w:sz="4" w:space="0" w:color="auto"/>
              <w:right w:val="nil"/>
            </w:tcBorders>
          </w:tcPr>
          <w:p w:rsidR="004D365C" w:rsidRPr="004D365C" w:rsidRDefault="004D365C" w:rsidP="004D365C">
            <w:pPr>
              <w:rPr>
                <w:color w:val="000000" w:themeColor="text1"/>
              </w:rPr>
            </w:pPr>
          </w:p>
        </w:tc>
        <w:tc>
          <w:tcPr>
            <w:tcW w:w="1134" w:type="dxa"/>
            <w:tcBorders>
              <w:top w:val="single" w:sz="4" w:space="0" w:color="auto"/>
              <w:left w:val="single" w:sz="4" w:space="0" w:color="000000"/>
              <w:bottom w:val="single" w:sz="4" w:space="0" w:color="auto"/>
              <w:right w:val="nil"/>
            </w:tcBorders>
          </w:tcPr>
          <w:p w:rsidR="004D365C" w:rsidRPr="004D365C" w:rsidRDefault="004D365C" w:rsidP="004D365C">
            <w:pPr>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jc w:val="center"/>
              <w:rPr>
                <w:color w:val="000000" w:themeColor="text1"/>
              </w:rPr>
            </w:pPr>
            <w:r w:rsidRPr="004D365C">
              <w:rPr>
                <w:color w:val="000000" w:themeColor="text1"/>
              </w:rPr>
              <w:t>3352791,00</w:t>
            </w:r>
          </w:p>
        </w:tc>
        <w:tc>
          <w:tcPr>
            <w:tcW w:w="1417"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jc w:val="center"/>
              <w:rPr>
                <w:color w:val="000000" w:themeColor="text1"/>
              </w:rPr>
            </w:pPr>
            <w:r w:rsidRPr="004D365C">
              <w:rPr>
                <w:color w:val="000000" w:themeColor="text1"/>
              </w:rPr>
              <w:t>1107472,00</w:t>
            </w:r>
          </w:p>
        </w:tc>
        <w:tc>
          <w:tcPr>
            <w:tcW w:w="1134"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jc w:val="center"/>
              <w:rPr>
                <w:color w:val="000000" w:themeColor="text1"/>
              </w:rPr>
            </w:pPr>
            <w:r w:rsidRPr="004D365C">
              <w:rPr>
                <w:color w:val="000000" w:themeColor="text1"/>
              </w:rPr>
              <w:t>1190626,00</w:t>
            </w:r>
          </w:p>
        </w:tc>
        <w:tc>
          <w:tcPr>
            <w:tcW w:w="1134"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jc w:val="center"/>
              <w:rPr>
                <w:color w:val="000000" w:themeColor="text1"/>
              </w:rPr>
            </w:pPr>
            <w:r w:rsidRPr="004D365C">
              <w:rPr>
                <w:color w:val="000000" w:themeColor="text1"/>
              </w:rPr>
              <w:t>1054693,00</w:t>
            </w:r>
          </w:p>
        </w:tc>
        <w:tc>
          <w:tcPr>
            <w:tcW w:w="425"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jc w:val="center"/>
              <w:rPr>
                <w:color w:val="000000" w:themeColor="text1"/>
              </w:rPr>
            </w:pPr>
            <w:r w:rsidRPr="004D365C">
              <w:rPr>
                <w:color w:val="000000" w:themeColor="text1"/>
              </w:rPr>
              <w:t>0,00</w:t>
            </w:r>
          </w:p>
        </w:tc>
        <w:tc>
          <w:tcPr>
            <w:tcW w:w="638"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jc w:val="center"/>
              <w:rPr>
                <w:color w:val="000000" w:themeColor="text1"/>
              </w:rPr>
            </w:pPr>
            <w:r w:rsidRPr="004D365C">
              <w:rPr>
                <w:color w:val="000000" w:themeColor="text1"/>
              </w:rPr>
              <w:t>0,00</w:t>
            </w:r>
          </w:p>
        </w:tc>
      </w:tr>
      <w:tr w:rsidR="004D365C" w:rsidRPr="004D365C" w:rsidTr="004D365C">
        <w:trPr>
          <w:trHeight w:val="248"/>
          <w:tblHeader/>
          <w:jc w:val="center"/>
        </w:trPr>
        <w:tc>
          <w:tcPr>
            <w:tcW w:w="497" w:type="dxa"/>
            <w:tcBorders>
              <w:top w:val="single" w:sz="4" w:space="0" w:color="auto"/>
              <w:left w:val="single" w:sz="4" w:space="0" w:color="000000"/>
              <w:bottom w:val="single" w:sz="4" w:space="0" w:color="000000"/>
              <w:right w:val="nil"/>
            </w:tcBorders>
          </w:tcPr>
          <w:p w:rsidR="004D365C" w:rsidRPr="004D365C" w:rsidRDefault="004D365C" w:rsidP="004D365C">
            <w:pPr>
              <w:jc w:val="center"/>
              <w:rPr>
                <w:color w:val="000000" w:themeColor="text1"/>
              </w:rPr>
            </w:pPr>
          </w:p>
        </w:tc>
        <w:tc>
          <w:tcPr>
            <w:tcW w:w="1985" w:type="dxa"/>
            <w:tcBorders>
              <w:top w:val="single" w:sz="4" w:space="0" w:color="auto"/>
              <w:left w:val="single" w:sz="4" w:space="0" w:color="000000"/>
              <w:bottom w:val="single" w:sz="4" w:space="0" w:color="000000"/>
              <w:right w:val="nil"/>
            </w:tcBorders>
          </w:tcPr>
          <w:p w:rsidR="004D365C" w:rsidRPr="004D365C" w:rsidRDefault="004D365C" w:rsidP="004D365C">
            <w:pPr>
              <w:jc w:val="right"/>
              <w:rPr>
                <w:color w:val="000000" w:themeColor="text1"/>
              </w:rPr>
            </w:pPr>
            <w:r w:rsidRPr="004D365C">
              <w:rPr>
                <w:color w:val="000000" w:themeColor="text1"/>
              </w:rPr>
              <w:t>Обл.бюджет</w:t>
            </w:r>
          </w:p>
        </w:tc>
        <w:tc>
          <w:tcPr>
            <w:tcW w:w="1134" w:type="dxa"/>
            <w:tcBorders>
              <w:top w:val="single" w:sz="4" w:space="0" w:color="auto"/>
              <w:left w:val="single" w:sz="4" w:space="0" w:color="000000"/>
              <w:bottom w:val="single" w:sz="4" w:space="0" w:color="000000"/>
              <w:right w:val="nil"/>
            </w:tcBorders>
          </w:tcPr>
          <w:p w:rsidR="004D365C" w:rsidRPr="004D365C" w:rsidRDefault="004D365C" w:rsidP="004D365C">
            <w:pPr>
              <w:rPr>
                <w:color w:val="000000" w:themeColor="text1"/>
              </w:rPr>
            </w:pPr>
          </w:p>
        </w:tc>
        <w:tc>
          <w:tcPr>
            <w:tcW w:w="1134" w:type="dxa"/>
            <w:tcBorders>
              <w:top w:val="single" w:sz="4" w:space="0" w:color="auto"/>
              <w:left w:val="single" w:sz="4" w:space="0" w:color="000000"/>
              <w:bottom w:val="single" w:sz="4" w:space="0" w:color="000000"/>
              <w:right w:val="nil"/>
            </w:tcBorders>
          </w:tcPr>
          <w:p w:rsidR="004D365C" w:rsidRPr="004D365C" w:rsidRDefault="004D365C" w:rsidP="004D365C">
            <w:pPr>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jc w:val="center"/>
              <w:rPr>
                <w:color w:val="000000" w:themeColor="text1"/>
              </w:rPr>
            </w:pPr>
            <w:r w:rsidRPr="004D365C">
              <w:rPr>
                <w:color w:val="000000" w:themeColor="text1"/>
              </w:rPr>
              <w:t>3352791,00</w:t>
            </w:r>
          </w:p>
        </w:tc>
        <w:tc>
          <w:tcPr>
            <w:tcW w:w="1417"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jc w:val="center"/>
              <w:rPr>
                <w:color w:val="000000" w:themeColor="text1"/>
              </w:rPr>
            </w:pPr>
            <w:r w:rsidRPr="004D365C">
              <w:rPr>
                <w:color w:val="000000" w:themeColor="text1"/>
              </w:rPr>
              <w:t>1107472,00</w:t>
            </w:r>
          </w:p>
        </w:tc>
        <w:tc>
          <w:tcPr>
            <w:tcW w:w="1134"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jc w:val="center"/>
              <w:rPr>
                <w:color w:val="000000" w:themeColor="text1"/>
              </w:rPr>
            </w:pPr>
            <w:r w:rsidRPr="004D365C">
              <w:rPr>
                <w:color w:val="000000" w:themeColor="text1"/>
              </w:rPr>
              <w:t>1190626,00</w:t>
            </w:r>
          </w:p>
        </w:tc>
        <w:tc>
          <w:tcPr>
            <w:tcW w:w="1134"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jc w:val="center"/>
              <w:rPr>
                <w:color w:val="000000" w:themeColor="text1"/>
              </w:rPr>
            </w:pPr>
            <w:r w:rsidRPr="004D365C">
              <w:rPr>
                <w:color w:val="000000" w:themeColor="text1"/>
              </w:rPr>
              <w:t>1054693,00</w:t>
            </w:r>
          </w:p>
        </w:tc>
        <w:tc>
          <w:tcPr>
            <w:tcW w:w="425"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jc w:val="center"/>
              <w:rPr>
                <w:color w:val="000000" w:themeColor="text1"/>
              </w:rPr>
            </w:pPr>
            <w:r w:rsidRPr="004D365C">
              <w:rPr>
                <w:color w:val="000000" w:themeColor="text1"/>
              </w:rPr>
              <w:t>0,0</w:t>
            </w:r>
          </w:p>
        </w:tc>
        <w:tc>
          <w:tcPr>
            <w:tcW w:w="638"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jc w:val="center"/>
              <w:rPr>
                <w:color w:val="000000" w:themeColor="text1"/>
              </w:rPr>
            </w:pPr>
            <w:r w:rsidRPr="004D365C">
              <w:rPr>
                <w:color w:val="000000" w:themeColor="text1"/>
              </w:rPr>
              <w:t>0,0</w:t>
            </w:r>
          </w:p>
        </w:tc>
      </w:tr>
      <w:tr w:rsidR="004D365C" w:rsidRPr="004D365C" w:rsidTr="004D365C">
        <w:trPr>
          <w:trHeight w:val="201"/>
          <w:tblHeader/>
          <w:jc w:val="center"/>
        </w:trPr>
        <w:tc>
          <w:tcPr>
            <w:tcW w:w="497" w:type="dxa"/>
            <w:tcBorders>
              <w:top w:val="single" w:sz="4" w:space="0" w:color="000000"/>
              <w:left w:val="single" w:sz="4" w:space="0" w:color="000000"/>
              <w:bottom w:val="single" w:sz="4" w:space="0" w:color="000000"/>
              <w:right w:val="nil"/>
            </w:tcBorders>
          </w:tcPr>
          <w:p w:rsidR="004D365C" w:rsidRPr="004D365C" w:rsidRDefault="004D365C" w:rsidP="004D365C">
            <w:pPr>
              <w:jc w:val="center"/>
              <w:rPr>
                <w:color w:val="000000" w:themeColor="text1"/>
              </w:rPr>
            </w:pPr>
            <w:r w:rsidRPr="004D365C">
              <w:rPr>
                <w:color w:val="000000" w:themeColor="text1"/>
              </w:rPr>
              <w:t>1.2.1.2</w:t>
            </w:r>
          </w:p>
        </w:tc>
        <w:tc>
          <w:tcPr>
            <w:tcW w:w="1985" w:type="dxa"/>
            <w:tcBorders>
              <w:top w:val="single" w:sz="4" w:space="0" w:color="000000"/>
              <w:left w:val="single" w:sz="4" w:space="0" w:color="000000"/>
              <w:bottom w:val="single" w:sz="4" w:space="0" w:color="000000"/>
              <w:right w:val="nil"/>
            </w:tcBorders>
          </w:tcPr>
          <w:p w:rsidR="004D365C" w:rsidRPr="004D365C" w:rsidRDefault="004D365C" w:rsidP="004D365C">
            <w:pPr>
              <w:rPr>
                <w:color w:val="000000" w:themeColor="text1"/>
              </w:rPr>
            </w:pPr>
            <w:r w:rsidRPr="004D365C">
              <w:rPr>
                <w:bCs/>
                <w:color w:val="000000" w:themeColor="text1"/>
              </w:rPr>
              <w:t>Содержание МФЦ</w:t>
            </w:r>
          </w:p>
        </w:tc>
        <w:tc>
          <w:tcPr>
            <w:tcW w:w="1134" w:type="dxa"/>
            <w:tcBorders>
              <w:top w:val="single" w:sz="4" w:space="0" w:color="000000"/>
              <w:left w:val="single" w:sz="4" w:space="0" w:color="000000"/>
              <w:bottom w:val="single" w:sz="4" w:space="0" w:color="000000"/>
              <w:right w:val="nil"/>
            </w:tcBorders>
          </w:tcPr>
          <w:p w:rsidR="004D365C" w:rsidRPr="004D365C" w:rsidRDefault="004D365C" w:rsidP="004D365C">
            <w:pPr>
              <w:rPr>
                <w:color w:val="000000" w:themeColor="text1"/>
              </w:rPr>
            </w:pPr>
          </w:p>
        </w:tc>
        <w:tc>
          <w:tcPr>
            <w:tcW w:w="1134" w:type="dxa"/>
            <w:tcBorders>
              <w:top w:val="single" w:sz="4" w:space="0" w:color="000000"/>
              <w:left w:val="single" w:sz="4" w:space="0" w:color="000000"/>
              <w:bottom w:val="single" w:sz="4" w:space="0" w:color="000000"/>
              <w:right w:val="nil"/>
            </w:tcBorders>
          </w:tcPr>
          <w:p w:rsidR="004D365C" w:rsidRPr="004D365C" w:rsidRDefault="004D365C" w:rsidP="004D365C">
            <w:pPr>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jc w:val="both"/>
              <w:rPr>
                <w:color w:val="000000" w:themeColor="text1"/>
              </w:rPr>
            </w:pPr>
            <w:r w:rsidRPr="004D365C">
              <w:rPr>
                <w:color w:val="000000" w:themeColor="text1"/>
              </w:rPr>
              <w:t>0,00</w:t>
            </w:r>
          </w:p>
        </w:tc>
        <w:tc>
          <w:tcPr>
            <w:tcW w:w="1417"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jc w:val="both"/>
              <w:rPr>
                <w:color w:val="000000" w:themeColor="text1"/>
              </w:rPr>
            </w:pPr>
            <w:r w:rsidRPr="004D365C">
              <w:rPr>
                <w:color w:val="000000" w:themeColor="text1"/>
              </w:rPr>
              <w:t>0,00</w:t>
            </w:r>
          </w:p>
        </w:tc>
        <w:tc>
          <w:tcPr>
            <w:tcW w:w="1134"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jc w:val="both"/>
              <w:rPr>
                <w:color w:val="000000" w:themeColor="text1"/>
              </w:rPr>
            </w:pPr>
            <w:r w:rsidRPr="004D365C">
              <w:rPr>
                <w:color w:val="000000" w:themeColor="text1"/>
              </w:rPr>
              <w:t>0,00</w:t>
            </w:r>
          </w:p>
        </w:tc>
        <w:tc>
          <w:tcPr>
            <w:tcW w:w="1134"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jc w:val="both"/>
              <w:rPr>
                <w:color w:val="000000" w:themeColor="text1"/>
              </w:rPr>
            </w:pPr>
            <w:r w:rsidRPr="004D365C">
              <w:rPr>
                <w:color w:val="000000" w:themeColor="text1"/>
              </w:rPr>
              <w:t>0,00</w:t>
            </w:r>
          </w:p>
        </w:tc>
        <w:tc>
          <w:tcPr>
            <w:tcW w:w="425"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jc w:val="both"/>
              <w:rPr>
                <w:color w:val="000000" w:themeColor="text1"/>
              </w:rPr>
            </w:pPr>
            <w:r w:rsidRPr="004D365C">
              <w:rPr>
                <w:color w:val="000000" w:themeColor="text1"/>
              </w:rPr>
              <w:t>0,00</w:t>
            </w:r>
          </w:p>
        </w:tc>
        <w:tc>
          <w:tcPr>
            <w:tcW w:w="638"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jc w:val="both"/>
              <w:rPr>
                <w:color w:val="000000" w:themeColor="text1"/>
              </w:rPr>
            </w:pPr>
            <w:r w:rsidRPr="004D365C">
              <w:rPr>
                <w:color w:val="000000" w:themeColor="text1"/>
              </w:rPr>
              <w:t>0,00</w:t>
            </w:r>
          </w:p>
        </w:tc>
      </w:tr>
      <w:tr w:rsidR="004D365C" w:rsidRPr="004D365C" w:rsidTr="004D365C">
        <w:trPr>
          <w:trHeight w:val="320"/>
          <w:tblHeader/>
          <w:jc w:val="center"/>
        </w:trPr>
        <w:tc>
          <w:tcPr>
            <w:tcW w:w="497" w:type="dxa"/>
            <w:tcBorders>
              <w:top w:val="single" w:sz="4" w:space="0" w:color="000000"/>
              <w:left w:val="single" w:sz="4" w:space="0" w:color="000000"/>
              <w:bottom w:val="single" w:sz="4" w:space="0" w:color="000000"/>
              <w:right w:val="nil"/>
            </w:tcBorders>
          </w:tcPr>
          <w:p w:rsidR="004D365C" w:rsidRPr="004D365C" w:rsidRDefault="004D365C" w:rsidP="004D365C">
            <w:pPr>
              <w:jc w:val="center"/>
              <w:rPr>
                <w:color w:val="000000" w:themeColor="text1"/>
              </w:rPr>
            </w:pPr>
          </w:p>
        </w:tc>
        <w:tc>
          <w:tcPr>
            <w:tcW w:w="1985" w:type="dxa"/>
            <w:tcBorders>
              <w:top w:val="single" w:sz="4" w:space="0" w:color="000000"/>
              <w:left w:val="single" w:sz="4" w:space="0" w:color="000000"/>
              <w:bottom w:val="single" w:sz="4" w:space="0" w:color="000000"/>
              <w:right w:val="nil"/>
            </w:tcBorders>
          </w:tcPr>
          <w:p w:rsidR="004D365C" w:rsidRPr="004D365C" w:rsidRDefault="004D365C" w:rsidP="004D365C">
            <w:pPr>
              <w:rPr>
                <w:color w:val="000000" w:themeColor="text1"/>
              </w:rPr>
            </w:pPr>
            <w:r w:rsidRPr="004D365C">
              <w:rPr>
                <w:color w:val="000000" w:themeColor="text1"/>
              </w:rPr>
              <w:t>Областной бюджет</w:t>
            </w:r>
          </w:p>
        </w:tc>
        <w:tc>
          <w:tcPr>
            <w:tcW w:w="1134" w:type="dxa"/>
            <w:tcBorders>
              <w:top w:val="single" w:sz="4" w:space="0" w:color="000000"/>
              <w:left w:val="single" w:sz="4" w:space="0" w:color="000000"/>
              <w:bottom w:val="single" w:sz="4" w:space="0" w:color="000000"/>
              <w:right w:val="nil"/>
            </w:tcBorders>
          </w:tcPr>
          <w:p w:rsidR="004D365C" w:rsidRPr="004D365C" w:rsidRDefault="004D365C" w:rsidP="004D365C">
            <w:pPr>
              <w:rPr>
                <w:color w:val="000000" w:themeColor="text1"/>
              </w:rPr>
            </w:pPr>
          </w:p>
        </w:tc>
        <w:tc>
          <w:tcPr>
            <w:tcW w:w="1134" w:type="dxa"/>
            <w:tcBorders>
              <w:top w:val="single" w:sz="4" w:space="0" w:color="000000"/>
              <w:left w:val="single" w:sz="4" w:space="0" w:color="000000"/>
              <w:bottom w:val="single" w:sz="4" w:space="0" w:color="000000"/>
              <w:right w:val="nil"/>
            </w:tcBorders>
          </w:tcPr>
          <w:p w:rsidR="004D365C" w:rsidRPr="004D365C" w:rsidRDefault="004D365C" w:rsidP="004D365C">
            <w:pPr>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jc w:val="both"/>
              <w:rPr>
                <w:color w:val="000000" w:themeColor="text1"/>
              </w:rPr>
            </w:pPr>
            <w:r w:rsidRPr="004D365C">
              <w:rPr>
                <w:color w:val="000000" w:themeColor="text1"/>
              </w:rPr>
              <w:t>0,00</w:t>
            </w:r>
          </w:p>
        </w:tc>
        <w:tc>
          <w:tcPr>
            <w:tcW w:w="1417"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jc w:val="both"/>
              <w:rPr>
                <w:color w:val="000000" w:themeColor="text1"/>
              </w:rPr>
            </w:pPr>
            <w:r w:rsidRPr="004D365C">
              <w:rPr>
                <w:color w:val="000000" w:themeColor="text1"/>
              </w:rPr>
              <w:t>0,0</w:t>
            </w:r>
          </w:p>
        </w:tc>
        <w:tc>
          <w:tcPr>
            <w:tcW w:w="1134"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jc w:val="both"/>
              <w:rPr>
                <w:color w:val="000000" w:themeColor="text1"/>
              </w:rPr>
            </w:pPr>
            <w:r w:rsidRPr="004D365C">
              <w:rPr>
                <w:color w:val="000000" w:themeColor="text1"/>
              </w:rPr>
              <w:t>0,00</w:t>
            </w:r>
          </w:p>
        </w:tc>
        <w:tc>
          <w:tcPr>
            <w:tcW w:w="1134"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jc w:val="both"/>
              <w:rPr>
                <w:color w:val="000000" w:themeColor="text1"/>
              </w:rPr>
            </w:pPr>
            <w:r w:rsidRPr="004D365C">
              <w:rPr>
                <w:color w:val="000000" w:themeColor="text1"/>
              </w:rPr>
              <w:t>0,00</w:t>
            </w:r>
          </w:p>
        </w:tc>
        <w:tc>
          <w:tcPr>
            <w:tcW w:w="425"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jc w:val="both"/>
              <w:rPr>
                <w:color w:val="000000" w:themeColor="text1"/>
              </w:rPr>
            </w:pPr>
            <w:r w:rsidRPr="004D365C">
              <w:rPr>
                <w:color w:val="000000" w:themeColor="text1"/>
              </w:rPr>
              <w:t>0,00</w:t>
            </w:r>
          </w:p>
        </w:tc>
        <w:tc>
          <w:tcPr>
            <w:tcW w:w="638"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jc w:val="both"/>
              <w:rPr>
                <w:color w:val="000000" w:themeColor="text1"/>
              </w:rPr>
            </w:pPr>
            <w:r w:rsidRPr="004D365C">
              <w:rPr>
                <w:color w:val="000000" w:themeColor="text1"/>
              </w:rPr>
              <w:t>0,00</w:t>
            </w:r>
          </w:p>
        </w:tc>
      </w:tr>
      <w:tr w:rsidR="004D365C" w:rsidRPr="004D365C" w:rsidTr="004D365C">
        <w:trPr>
          <w:trHeight w:val="1577"/>
          <w:tblHeader/>
          <w:jc w:val="center"/>
        </w:trPr>
        <w:tc>
          <w:tcPr>
            <w:tcW w:w="497" w:type="dxa"/>
            <w:tcBorders>
              <w:top w:val="single" w:sz="4" w:space="0" w:color="000000"/>
              <w:left w:val="single" w:sz="4" w:space="0" w:color="000000"/>
              <w:bottom w:val="single" w:sz="4" w:space="0" w:color="auto"/>
              <w:right w:val="nil"/>
            </w:tcBorders>
          </w:tcPr>
          <w:p w:rsidR="004D365C" w:rsidRPr="004D365C" w:rsidRDefault="004D365C" w:rsidP="004D365C">
            <w:pPr>
              <w:jc w:val="center"/>
              <w:rPr>
                <w:b/>
                <w:color w:val="000000" w:themeColor="text1"/>
              </w:rPr>
            </w:pPr>
            <w:r w:rsidRPr="004D365C">
              <w:rPr>
                <w:b/>
                <w:color w:val="000000" w:themeColor="text1"/>
              </w:rPr>
              <w:t>2</w:t>
            </w:r>
          </w:p>
        </w:tc>
        <w:tc>
          <w:tcPr>
            <w:tcW w:w="1985" w:type="dxa"/>
            <w:tcBorders>
              <w:top w:val="single" w:sz="4" w:space="0" w:color="000000"/>
              <w:left w:val="single" w:sz="4" w:space="0" w:color="000000"/>
              <w:bottom w:val="single" w:sz="4" w:space="0" w:color="auto"/>
              <w:right w:val="nil"/>
            </w:tcBorders>
          </w:tcPr>
          <w:p w:rsidR="004D365C" w:rsidRPr="004D365C" w:rsidRDefault="004D365C" w:rsidP="004D365C">
            <w:pPr>
              <w:rPr>
                <w:b/>
                <w:i/>
                <w:color w:val="000000" w:themeColor="text1"/>
              </w:rPr>
            </w:pPr>
            <w:r w:rsidRPr="004D365C">
              <w:rPr>
                <w:b/>
                <w:i/>
                <w:color w:val="000000" w:themeColor="text1"/>
              </w:rPr>
              <w:t>Подпрограмма «Повышение качества и доступности</w:t>
            </w:r>
          </w:p>
          <w:p w:rsidR="004D365C" w:rsidRPr="004D365C" w:rsidRDefault="004D365C" w:rsidP="004D365C">
            <w:pPr>
              <w:rPr>
                <w:i/>
                <w:color w:val="000000" w:themeColor="text1"/>
              </w:rPr>
            </w:pPr>
            <w:r w:rsidRPr="004D365C">
              <w:rPr>
                <w:b/>
                <w:i/>
                <w:color w:val="000000" w:themeColor="text1"/>
              </w:rPr>
              <w:t>предоставления государственных и муниципальных услуг на базе МФЦ»</w:t>
            </w:r>
          </w:p>
        </w:tc>
        <w:tc>
          <w:tcPr>
            <w:tcW w:w="1134" w:type="dxa"/>
            <w:tcBorders>
              <w:top w:val="single" w:sz="4" w:space="0" w:color="000000"/>
              <w:left w:val="single" w:sz="4" w:space="0" w:color="000000"/>
              <w:bottom w:val="single" w:sz="4" w:space="0" w:color="auto"/>
              <w:right w:val="nil"/>
            </w:tcBorders>
          </w:tcPr>
          <w:p w:rsidR="004D365C" w:rsidRPr="004D365C" w:rsidRDefault="004D365C" w:rsidP="004D365C">
            <w:pPr>
              <w:rPr>
                <w:i/>
                <w:color w:val="000000" w:themeColor="text1"/>
              </w:rPr>
            </w:pPr>
            <w:r w:rsidRPr="004D365C">
              <w:rPr>
                <w:i/>
                <w:color w:val="000000" w:themeColor="text1"/>
              </w:rPr>
              <w:t>2021-20</w:t>
            </w:r>
            <w:r w:rsidRPr="004D365C">
              <w:rPr>
                <w:i/>
                <w:color w:val="000000" w:themeColor="text1"/>
                <w:lang w:val="en-US"/>
              </w:rPr>
              <w:t>2</w:t>
            </w:r>
            <w:r w:rsidRPr="004D365C">
              <w:rPr>
                <w:i/>
                <w:color w:val="000000" w:themeColor="text1"/>
              </w:rPr>
              <w:t>5</w:t>
            </w:r>
          </w:p>
        </w:tc>
        <w:tc>
          <w:tcPr>
            <w:tcW w:w="1134" w:type="dxa"/>
            <w:tcBorders>
              <w:top w:val="single" w:sz="4" w:space="0" w:color="000000"/>
              <w:left w:val="single" w:sz="4" w:space="0" w:color="000000"/>
              <w:bottom w:val="single" w:sz="4" w:space="0" w:color="auto"/>
              <w:right w:val="nil"/>
            </w:tcBorders>
          </w:tcPr>
          <w:p w:rsidR="004D365C" w:rsidRPr="004D365C" w:rsidRDefault="004D365C" w:rsidP="004D365C">
            <w:pPr>
              <w:rPr>
                <w:i/>
                <w:color w:val="000000" w:themeColor="text1"/>
              </w:rPr>
            </w:pPr>
            <w:r w:rsidRPr="004D365C">
              <w:rPr>
                <w:i/>
                <w:color w:val="000000" w:themeColor="text1"/>
              </w:rPr>
              <w:t>МБУ «МФЦ Комсомольского района»</w:t>
            </w:r>
          </w:p>
        </w:tc>
        <w:tc>
          <w:tcPr>
            <w:tcW w:w="1276"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jc w:val="center"/>
              <w:rPr>
                <w:b/>
                <w:color w:val="000000" w:themeColor="text1"/>
              </w:rPr>
            </w:pPr>
            <w:r w:rsidRPr="004D365C">
              <w:rPr>
                <w:b/>
                <w:color w:val="000000" w:themeColor="text1"/>
              </w:rPr>
              <w:t>393300,00</w:t>
            </w:r>
          </w:p>
        </w:tc>
        <w:tc>
          <w:tcPr>
            <w:tcW w:w="1417"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jc w:val="center"/>
              <w:rPr>
                <w:b/>
                <w:color w:val="000000" w:themeColor="text1"/>
              </w:rPr>
            </w:pPr>
            <w:r w:rsidRPr="004D365C">
              <w:rPr>
                <w:b/>
                <w:color w:val="000000" w:themeColor="text1"/>
              </w:rPr>
              <w:t>131100,00</w:t>
            </w:r>
          </w:p>
        </w:tc>
        <w:tc>
          <w:tcPr>
            <w:tcW w:w="1134"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jc w:val="center"/>
              <w:rPr>
                <w:b/>
                <w:color w:val="000000" w:themeColor="text1"/>
              </w:rPr>
            </w:pPr>
            <w:r w:rsidRPr="004D365C">
              <w:rPr>
                <w:b/>
                <w:color w:val="000000" w:themeColor="text1"/>
              </w:rPr>
              <w:t>131100,00</w:t>
            </w:r>
          </w:p>
        </w:tc>
        <w:tc>
          <w:tcPr>
            <w:tcW w:w="1134"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jc w:val="center"/>
              <w:rPr>
                <w:b/>
                <w:color w:val="000000" w:themeColor="text1"/>
              </w:rPr>
            </w:pPr>
            <w:r w:rsidRPr="004D365C">
              <w:rPr>
                <w:b/>
                <w:color w:val="000000" w:themeColor="text1"/>
              </w:rPr>
              <w:t>131100,00</w:t>
            </w:r>
          </w:p>
        </w:tc>
        <w:tc>
          <w:tcPr>
            <w:tcW w:w="425"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jc w:val="center"/>
              <w:rPr>
                <w:b/>
                <w:color w:val="000000" w:themeColor="text1"/>
              </w:rPr>
            </w:pPr>
            <w:r w:rsidRPr="004D365C">
              <w:rPr>
                <w:b/>
                <w:color w:val="000000" w:themeColor="text1"/>
              </w:rPr>
              <w:t>0,00</w:t>
            </w:r>
          </w:p>
        </w:tc>
        <w:tc>
          <w:tcPr>
            <w:tcW w:w="638"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jc w:val="center"/>
              <w:rPr>
                <w:b/>
                <w:color w:val="000000" w:themeColor="text1"/>
              </w:rPr>
            </w:pPr>
            <w:r w:rsidRPr="004D365C">
              <w:rPr>
                <w:b/>
                <w:color w:val="000000" w:themeColor="text1"/>
              </w:rPr>
              <w:t>0,00</w:t>
            </w:r>
          </w:p>
        </w:tc>
      </w:tr>
      <w:tr w:rsidR="004D365C" w:rsidRPr="004D365C" w:rsidTr="004D365C">
        <w:trPr>
          <w:trHeight w:val="215"/>
          <w:tblHeader/>
          <w:jc w:val="center"/>
        </w:trPr>
        <w:tc>
          <w:tcPr>
            <w:tcW w:w="497" w:type="dxa"/>
            <w:tcBorders>
              <w:top w:val="single" w:sz="4" w:space="0" w:color="auto"/>
              <w:left w:val="single" w:sz="4" w:space="0" w:color="000000"/>
              <w:bottom w:val="single" w:sz="4" w:space="0" w:color="auto"/>
              <w:right w:val="nil"/>
            </w:tcBorders>
          </w:tcPr>
          <w:p w:rsidR="004D365C" w:rsidRPr="004D365C" w:rsidRDefault="004D365C" w:rsidP="004D365C">
            <w:pPr>
              <w:jc w:val="center"/>
              <w:rPr>
                <w:color w:val="000000" w:themeColor="text1"/>
              </w:rPr>
            </w:pPr>
            <w:r w:rsidRPr="004D365C">
              <w:rPr>
                <w:color w:val="000000" w:themeColor="text1"/>
              </w:rPr>
              <w:t>2.1</w:t>
            </w:r>
          </w:p>
        </w:tc>
        <w:tc>
          <w:tcPr>
            <w:tcW w:w="1985" w:type="dxa"/>
            <w:tcBorders>
              <w:top w:val="single" w:sz="4" w:space="0" w:color="auto"/>
              <w:left w:val="single" w:sz="4" w:space="0" w:color="000000"/>
              <w:bottom w:val="single" w:sz="4" w:space="0" w:color="auto"/>
              <w:right w:val="nil"/>
            </w:tcBorders>
          </w:tcPr>
          <w:p w:rsidR="004D365C" w:rsidRPr="004D365C" w:rsidRDefault="004D365C" w:rsidP="004D365C">
            <w:pPr>
              <w:rPr>
                <w:color w:val="000000" w:themeColor="text1"/>
              </w:rPr>
            </w:pPr>
            <w:r w:rsidRPr="004D365C">
              <w:rPr>
                <w:color w:val="000000" w:themeColor="text1"/>
              </w:rPr>
              <w:t>Основное мероприятие «Повышение эффективности организации предоставления государственных и муниципальных услуг на базе МФЦ»</w:t>
            </w:r>
          </w:p>
        </w:tc>
        <w:tc>
          <w:tcPr>
            <w:tcW w:w="1134" w:type="dxa"/>
            <w:tcBorders>
              <w:top w:val="single" w:sz="4" w:space="0" w:color="auto"/>
              <w:left w:val="single" w:sz="4" w:space="0" w:color="000000"/>
              <w:bottom w:val="single" w:sz="4" w:space="0" w:color="auto"/>
              <w:right w:val="nil"/>
            </w:tcBorders>
          </w:tcPr>
          <w:p w:rsidR="004D365C" w:rsidRPr="004D365C" w:rsidRDefault="004D365C" w:rsidP="004D365C">
            <w:pPr>
              <w:rPr>
                <w:i/>
                <w:color w:val="000000" w:themeColor="text1"/>
              </w:rPr>
            </w:pPr>
          </w:p>
        </w:tc>
        <w:tc>
          <w:tcPr>
            <w:tcW w:w="1134" w:type="dxa"/>
            <w:tcBorders>
              <w:top w:val="single" w:sz="4" w:space="0" w:color="auto"/>
              <w:left w:val="single" w:sz="4" w:space="0" w:color="000000"/>
              <w:bottom w:val="single" w:sz="4" w:space="0" w:color="auto"/>
              <w:right w:val="nil"/>
            </w:tcBorders>
          </w:tcPr>
          <w:p w:rsidR="004D365C" w:rsidRPr="004D365C" w:rsidRDefault="004D365C" w:rsidP="004D365C">
            <w:pPr>
              <w:rPr>
                <w:i/>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jc w:val="center"/>
              <w:rPr>
                <w:b/>
                <w:color w:val="000000" w:themeColor="text1"/>
              </w:rPr>
            </w:pPr>
            <w:r w:rsidRPr="004D365C">
              <w:rPr>
                <w:b/>
                <w:color w:val="000000" w:themeColor="text1"/>
              </w:rPr>
              <w:t>393300,00</w:t>
            </w:r>
          </w:p>
        </w:tc>
        <w:tc>
          <w:tcPr>
            <w:tcW w:w="1417"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jc w:val="center"/>
              <w:rPr>
                <w:b/>
                <w:color w:val="000000" w:themeColor="text1"/>
              </w:rPr>
            </w:pPr>
            <w:r w:rsidRPr="004D365C">
              <w:rPr>
                <w:b/>
                <w:color w:val="000000" w:themeColor="text1"/>
              </w:rPr>
              <w:t>131100,00</w:t>
            </w:r>
          </w:p>
        </w:tc>
        <w:tc>
          <w:tcPr>
            <w:tcW w:w="1134"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jc w:val="center"/>
              <w:rPr>
                <w:b/>
                <w:color w:val="000000" w:themeColor="text1"/>
              </w:rPr>
            </w:pPr>
            <w:r w:rsidRPr="004D365C">
              <w:rPr>
                <w:b/>
                <w:color w:val="000000" w:themeColor="text1"/>
              </w:rPr>
              <w:t>131100,00</w:t>
            </w:r>
          </w:p>
        </w:tc>
        <w:tc>
          <w:tcPr>
            <w:tcW w:w="1134"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jc w:val="center"/>
              <w:rPr>
                <w:b/>
                <w:color w:val="000000" w:themeColor="text1"/>
              </w:rPr>
            </w:pPr>
            <w:r w:rsidRPr="004D365C">
              <w:rPr>
                <w:b/>
                <w:color w:val="000000" w:themeColor="text1"/>
              </w:rPr>
              <w:t>131100,00</w:t>
            </w:r>
          </w:p>
        </w:tc>
        <w:tc>
          <w:tcPr>
            <w:tcW w:w="425"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jc w:val="center"/>
              <w:rPr>
                <w:b/>
                <w:color w:val="000000" w:themeColor="text1"/>
              </w:rPr>
            </w:pPr>
            <w:r w:rsidRPr="004D365C">
              <w:rPr>
                <w:b/>
                <w:color w:val="000000" w:themeColor="text1"/>
              </w:rPr>
              <w:t>0,00</w:t>
            </w:r>
          </w:p>
        </w:tc>
        <w:tc>
          <w:tcPr>
            <w:tcW w:w="638"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jc w:val="center"/>
              <w:rPr>
                <w:b/>
                <w:color w:val="000000" w:themeColor="text1"/>
              </w:rPr>
            </w:pPr>
            <w:r w:rsidRPr="004D365C">
              <w:rPr>
                <w:b/>
                <w:color w:val="000000" w:themeColor="text1"/>
              </w:rPr>
              <w:t>0,00</w:t>
            </w:r>
          </w:p>
        </w:tc>
      </w:tr>
      <w:tr w:rsidR="004D365C" w:rsidRPr="004D365C" w:rsidTr="004D365C">
        <w:trPr>
          <w:trHeight w:val="366"/>
          <w:tblHeader/>
          <w:jc w:val="center"/>
        </w:trPr>
        <w:tc>
          <w:tcPr>
            <w:tcW w:w="497" w:type="dxa"/>
            <w:tcBorders>
              <w:top w:val="single" w:sz="4" w:space="0" w:color="auto"/>
              <w:left w:val="single" w:sz="4" w:space="0" w:color="000000"/>
              <w:bottom w:val="single" w:sz="4" w:space="0" w:color="000000"/>
              <w:right w:val="nil"/>
            </w:tcBorders>
          </w:tcPr>
          <w:p w:rsidR="004D365C" w:rsidRPr="004D365C" w:rsidRDefault="004D365C" w:rsidP="004D365C">
            <w:pPr>
              <w:jc w:val="center"/>
              <w:rPr>
                <w:b/>
                <w:color w:val="000000" w:themeColor="text1"/>
              </w:rPr>
            </w:pPr>
            <w:r w:rsidRPr="004D365C">
              <w:rPr>
                <w:b/>
                <w:color w:val="000000" w:themeColor="text1"/>
              </w:rPr>
              <w:lastRenderedPageBreak/>
              <w:t>2.1.1</w:t>
            </w:r>
          </w:p>
          <w:p w:rsidR="004D365C" w:rsidRPr="004D365C" w:rsidRDefault="004D365C" w:rsidP="004D365C">
            <w:pPr>
              <w:jc w:val="center"/>
              <w:rPr>
                <w:b/>
                <w:color w:val="000000" w:themeColor="text1"/>
              </w:rPr>
            </w:pPr>
          </w:p>
          <w:p w:rsidR="004D365C" w:rsidRPr="004D365C" w:rsidRDefault="004D365C" w:rsidP="004D365C">
            <w:pPr>
              <w:jc w:val="center"/>
              <w:rPr>
                <w:b/>
                <w:color w:val="000000" w:themeColor="text1"/>
              </w:rPr>
            </w:pPr>
          </w:p>
          <w:p w:rsidR="004D365C" w:rsidRPr="004D365C" w:rsidRDefault="004D365C" w:rsidP="004D365C">
            <w:pPr>
              <w:jc w:val="center"/>
              <w:rPr>
                <w:b/>
                <w:color w:val="000000" w:themeColor="text1"/>
              </w:rPr>
            </w:pPr>
          </w:p>
          <w:p w:rsidR="004D365C" w:rsidRPr="004D365C" w:rsidRDefault="004D365C" w:rsidP="004D365C">
            <w:pPr>
              <w:jc w:val="center"/>
              <w:rPr>
                <w:b/>
                <w:color w:val="000000" w:themeColor="text1"/>
              </w:rPr>
            </w:pPr>
          </w:p>
          <w:p w:rsidR="004D365C" w:rsidRPr="004D365C" w:rsidRDefault="004D365C" w:rsidP="004D365C">
            <w:pPr>
              <w:jc w:val="center"/>
              <w:rPr>
                <w:b/>
                <w:color w:val="000000" w:themeColor="text1"/>
              </w:rPr>
            </w:pPr>
          </w:p>
        </w:tc>
        <w:tc>
          <w:tcPr>
            <w:tcW w:w="1985" w:type="dxa"/>
            <w:tcBorders>
              <w:top w:val="single" w:sz="4" w:space="0" w:color="auto"/>
              <w:left w:val="single" w:sz="4" w:space="0" w:color="000000"/>
              <w:bottom w:val="single" w:sz="4" w:space="0" w:color="000000"/>
              <w:right w:val="nil"/>
            </w:tcBorders>
          </w:tcPr>
          <w:p w:rsidR="004D365C" w:rsidRPr="004D365C" w:rsidRDefault="004D365C" w:rsidP="004D365C">
            <w:pPr>
              <w:rPr>
                <w:i/>
                <w:color w:val="000000" w:themeColor="text1"/>
              </w:rPr>
            </w:pPr>
            <w:r w:rsidRPr="004D365C">
              <w:rPr>
                <w:i/>
                <w:color w:val="000000" w:themeColor="text1"/>
              </w:rPr>
              <w:t>Повышение эффективности организации предос тавления государственных и муниципальных услуг на базе МФЦ</w:t>
            </w:r>
          </w:p>
        </w:tc>
        <w:tc>
          <w:tcPr>
            <w:tcW w:w="1134" w:type="dxa"/>
            <w:tcBorders>
              <w:top w:val="single" w:sz="4" w:space="0" w:color="auto"/>
              <w:left w:val="single" w:sz="4" w:space="0" w:color="000000"/>
              <w:bottom w:val="single" w:sz="4" w:space="0" w:color="000000"/>
              <w:right w:val="nil"/>
            </w:tcBorders>
          </w:tcPr>
          <w:p w:rsidR="004D365C" w:rsidRPr="004D365C" w:rsidRDefault="004D365C" w:rsidP="004D365C">
            <w:pPr>
              <w:rPr>
                <w:i/>
                <w:color w:val="000000" w:themeColor="text1"/>
              </w:rPr>
            </w:pPr>
          </w:p>
        </w:tc>
        <w:tc>
          <w:tcPr>
            <w:tcW w:w="1134" w:type="dxa"/>
            <w:tcBorders>
              <w:top w:val="single" w:sz="4" w:space="0" w:color="auto"/>
              <w:left w:val="single" w:sz="4" w:space="0" w:color="000000"/>
              <w:bottom w:val="single" w:sz="4" w:space="0" w:color="000000"/>
              <w:right w:val="nil"/>
            </w:tcBorders>
          </w:tcPr>
          <w:p w:rsidR="004D365C" w:rsidRPr="004D365C" w:rsidRDefault="004D365C" w:rsidP="004D365C">
            <w:pPr>
              <w:rPr>
                <w:i/>
                <w:color w:val="000000" w:themeColor="text1"/>
              </w:rPr>
            </w:pPr>
          </w:p>
          <w:p w:rsidR="004D365C" w:rsidRPr="004D365C" w:rsidRDefault="004D365C" w:rsidP="004D365C">
            <w:pPr>
              <w:rPr>
                <w:i/>
                <w:color w:val="000000" w:themeColor="text1"/>
              </w:rPr>
            </w:pPr>
          </w:p>
          <w:p w:rsidR="004D365C" w:rsidRPr="004D365C" w:rsidRDefault="004D365C" w:rsidP="004D365C">
            <w:pPr>
              <w:rPr>
                <w:i/>
                <w:color w:val="000000" w:themeColor="text1"/>
              </w:rPr>
            </w:pPr>
          </w:p>
          <w:p w:rsidR="004D365C" w:rsidRPr="004D365C" w:rsidRDefault="004D365C" w:rsidP="004D365C">
            <w:pPr>
              <w:rPr>
                <w:i/>
                <w:color w:val="000000" w:themeColor="text1"/>
              </w:rPr>
            </w:pPr>
          </w:p>
          <w:p w:rsidR="004D365C" w:rsidRPr="004D365C" w:rsidRDefault="004D365C" w:rsidP="004D365C">
            <w:pPr>
              <w:rPr>
                <w:i/>
                <w:color w:val="000000" w:themeColor="text1"/>
              </w:rPr>
            </w:pPr>
          </w:p>
          <w:p w:rsidR="004D365C" w:rsidRPr="004D365C" w:rsidRDefault="004D365C" w:rsidP="004D365C">
            <w:pPr>
              <w:rPr>
                <w:i/>
                <w:color w:val="000000" w:themeColor="text1"/>
              </w:rPr>
            </w:pPr>
          </w:p>
          <w:p w:rsidR="004D365C" w:rsidRPr="004D365C" w:rsidRDefault="004D365C" w:rsidP="004D365C">
            <w:pPr>
              <w:rPr>
                <w:i/>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jc w:val="center"/>
              <w:rPr>
                <w:i/>
                <w:color w:val="000000" w:themeColor="text1"/>
              </w:rPr>
            </w:pPr>
            <w:r w:rsidRPr="004D365C">
              <w:rPr>
                <w:b/>
                <w:color w:val="000000" w:themeColor="text1"/>
              </w:rPr>
              <w:t>393300,00</w:t>
            </w:r>
          </w:p>
        </w:tc>
        <w:tc>
          <w:tcPr>
            <w:tcW w:w="1417"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jc w:val="center"/>
              <w:rPr>
                <w:i/>
                <w:color w:val="000000" w:themeColor="text1"/>
              </w:rPr>
            </w:pPr>
            <w:r w:rsidRPr="004D365C">
              <w:rPr>
                <w:b/>
                <w:color w:val="000000" w:themeColor="text1"/>
              </w:rPr>
              <w:t>131100,00</w:t>
            </w:r>
          </w:p>
        </w:tc>
        <w:tc>
          <w:tcPr>
            <w:tcW w:w="1134"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jc w:val="center"/>
              <w:rPr>
                <w:i/>
                <w:color w:val="000000" w:themeColor="text1"/>
              </w:rPr>
            </w:pPr>
            <w:r w:rsidRPr="004D365C">
              <w:rPr>
                <w:b/>
                <w:color w:val="000000" w:themeColor="text1"/>
              </w:rPr>
              <w:t>131100,00</w:t>
            </w:r>
          </w:p>
        </w:tc>
        <w:tc>
          <w:tcPr>
            <w:tcW w:w="1134"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jc w:val="center"/>
              <w:rPr>
                <w:i/>
                <w:color w:val="000000" w:themeColor="text1"/>
              </w:rPr>
            </w:pPr>
            <w:r w:rsidRPr="004D365C">
              <w:rPr>
                <w:b/>
                <w:color w:val="000000" w:themeColor="text1"/>
              </w:rPr>
              <w:t>131100,00</w:t>
            </w:r>
          </w:p>
        </w:tc>
        <w:tc>
          <w:tcPr>
            <w:tcW w:w="425"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jc w:val="center"/>
              <w:rPr>
                <w:i/>
                <w:color w:val="000000" w:themeColor="text1"/>
              </w:rPr>
            </w:pPr>
            <w:r w:rsidRPr="004D365C">
              <w:rPr>
                <w:b/>
                <w:color w:val="000000" w:themeColor="text1"/>
              </w:rPr>
              <w:t>0,00</w:t>
            </w:r>
          </w:p>
        </w:tc>
        <w:tc>
          <w:tcPr>
            <w:tcW w:w="638"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jc w:val="center"/>
              <w:rPr>
                <w:i/>
                <w:color w:val="000000" w:themeColor="text1"/>
              </w:rPr>
            </w:pPr>
            <w:r w:rsidRPr="004D365C">
              <w:rPr>
                <w:b/>
                <w:color w:val="000000" w:themeColor="text1"/>
              </w:rPr>
              <w:t>0,00</w:t>
            </w:r>
          </w:p>
        </w:tc>
      </w:tr>
      <w:tr w:rsidR="004D365C" w:rsidRPr="004D365C" w:rsidTr="004D365C">
        <w:trPr>
          <w:trHeight w:val="318"/>
          <w:tblHeader/>
          <w:jc w:val="center"/>
        </w:trPr>
        <w:tc>
          <w:tcPr>
            <w:tcW w:w="497" w:type="dxa"/>
            <w:tcBorders>
              <w:top w:val="single" w:sz="4" w:space="0" w:color="000000"/>
              <w:left w:val="single" w:sz="4" w:space="0" w:color="000000"/>
              <w:bottom w:val="single" w:sz="4" w:space="0" w:color="auto"/>
              <w:right w:val="nil"/>
            </w:tcBorders>
          </w:tcPr>
          <w:p w:rsidR="004D365C" w:rsidRPr="004D365C" w:rsidRDefault="004D365C" w:rsidP="004D365C">
            <w:pPr>
              <w:jc w:val="center"/>
              <w:rPr>
                <w:color w:val="000000" w:themeColor="text1"/>
              </w:rPr>
            </w:pPr>
          </w:p>
          <w:p w:rsidR="004D365C" w:rsidRPr="004D365C" w:rsidRDefault="004D365C" w:rsidP="004D365C">
            <w:pPr>
              <w:jc w:val="center"/>
              <w:rPr>
                <w:color w:val="000000" w:themeColor="text1"/>
              </w:rPr>
            </w:pPr>
          </w:p>
        </w:tc>
        <w:tc>
          <w:tcPr>
            <w:tcW w:w="1985" w:type="dxa"/>
            <w:tcBorders>
              <w:top w:val="single" w:sz="4" w:space="0" w:color="000000"/>
              <w:left w:val="single" w:sz="4" w:space="0" w:color="000000"/>
              <w:bottom w:val="single" w:sz="4" w:space="0" w:color="auto"/>
              <w:right w:val="nil"/>
            </w:tcBorders>
          </w:tcPr>
          <w:p w:rsidR="004D365C" w:rsidRPr="004D365C" w:rsidRDefault="004D365C" w:rsidP="004D365C">
            <w:pPr>
              <w:jc w:val="right"/>
              <w:rPr>
                <w:bCs/>
                <w:color w:val="000000" w:themeColor="text1"/>
              </w:rPr>
            </w:pPr>
          </w:p>
          <w:p w:rsidR="004D365C" w:rsidRPr="004D365C" w:rsidRDefault="004D365C" w:rsidP="004D365C">
            <w:pPr>
              <w:jc w:val="right"/>
              <w:rPr>
                <w:color w:val="000000" w:themeColor="text1"/>
              </w:rPr>
            </w:pPr>
            <w:r w:rsidRPr="004D365C">
              <w:rPr>
                <w:color w:val="000000" w:themeColor="text1"/>
              </w:rPr>
              <w:t>Мест.бюджет</w:t>
            </w:r>
          </w:p>
        </w:tc>
        <w:tc>
          <w:tcPr>
            <w:tcW w:w="1134" w:type="dxa"/>
            <w:tcBorders>
              <w:top w:val="single" w:sz="4" w:space="0" w:color="000000"/>
              <w:left w:val="single" w:sz="4" w:space="0" w:color="000000"/>
              <w:bottom w:val="single" w:sz="4" w:space="0" w:color="auto"/>
              <w:right w:val="nil"/>
            </w:tcBorders>
          </w:tcPr>
          <w:p w:rsidR="004D365C" w:rsidRPr="004D365C" w:rsidRDefault="004D365C" w:rsidP="004D365C">
            <w:pPr>
              <w:rPr>
                <w:color w:val="000000" w:themeColor="text1"/>
              </w:rPr>
            </w:pPr>
          </w:p>
        </w:tc>
        <w:tc>
          <w:tcPr>
            <w:tcW w:w="1134" w:type="dxa"/>
            <w:tcBorders>
              <w:top w:val="single" w:sz="4" w:space="0" w:color="000000"/>
              <w:left w:val="single" w:sz="4" w:space="0" w:color="000000"/>
              <w:bottom w:val="single" w:sz="4" w:space="0" w:color="auto"/>
              <w:right w:val="nil"/>
            </w:tcBorders>
          </w:tcPr>
          <w:p w:rsidR="004D365C" w:rsidRPr="004D365C" w:rsidRDefault="004D365C" w:rsidP="004D365C">
            <w:pPr>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jc w:val="center"/>
              <w:rPr>
                <w:color w:val="000000" w:themeColor="text1"/>
              </w:rPr>
            </w:pPr>
            <w:r w:rsidRPr="004D365C">
              <w:rPr>
                <w:color w:val="000000" w:themeColor="text1"/>
              </w:rPr>
              <w:t>393300,00</w:t>
            </w:r>
          </w:p>
          <w:p w:rsidR="004D365C" w:rsidRPr="004D365C" w:rsidRDefault="004D365C" w:rsidP="004D365C">
            <w:pPr>
              <w:jc w:val="center"/>
              <w:rPr>
                <w:color w:val="000000" w:themeColor="text1"/>
              </w:rPr>
            </w:pPr>
          </w:p>
        </w:tc>
        <w:tc>
          <w:tcPr>
            <w:tcW w:w="1417"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jc w:val="center"/>
              <w:rPr>
                <w:color w:val="000000" w:themeColor="text1"/>
              </w:rPr>
            </w:pPr>
            <w:r w:rsidRPr="004D365C">
              <w:rPr>
                <w:color w:val="000000" w:themeColor="text1"/>
              </w:rPr>
              <w:t>131100,00</w:t>
            </w:r>
          </w:p>
          <w:p w:rsidR="004D365C" w:rsidRPr="004D365C" w:rsidRDefault="004D365C" w:rsidP="004D365C">
            <w:pPr>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jc w:val="center"/>
              <w:rPr>
                <w:color w:val="000000" w:themeColor="text1"/>
              </w:rPr>
            </w:pPr>
            <w:r w:rsidRPr="004D365C">
              <w:rPr>
                <w:color w:val="000000" w:themeColor="text1"/>
              </w:rPr>
              <w:t>131100,00</w:t>
            </w:r>
          </w:p>
          <w:p w:rsidR="004D365C" w:rsidRPr="004D365C" w:rsidRDefault="004D365C" w:rsidP="004D365C">
            <w:pPr>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jc w:val="center"/>
              <w:rPr>
                <w:color w:val="000000" w:themeColor="text1"/>
              </w:rPr>
            </w:pPr>
            <w:r w:rsidRPr="004D365C">
              <w:rPr>
                <w:color w:val="000000" w:themeColor="text1"/>
              </w:rPr>
              <w:t>131100,00</w:t>
            </w:r>
          </w:p>
        </w:tc>
        <w:tc>
          <w:tcPr>
            <w:tcW w:w="425"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jc w:val="center"/>
              <w:rPr>
                <w:color w:val="000000" w:themeColor="text1"/>
              </w:rPr>
            </w:pPr>
            <w:r w:rsidRPr="004D365C">
              <w:rPr>
                <w:color w:val="000000" w:themeColor="text1"/>
              </w:rPr>
              <w:t>0,00</w:t>
            </w:r>
          </w:p>
        </w:tc>
        <w:tc>
          <w:tcPr>
            <w:tcW w:w="638"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jc w:val="center"/>
              <w:rPr>
                <w:color w:val="000000" w:themeColor="text1"/>
              </w:rPr>
            </w:pPr>
            <w:r w:rsidRPr="004D365C">
              <w:rPr>
                <w:color w:val="000000" w:themeColor="text1"/>
              </w:rPr>
              <w:t>0,00</w:t>
            </w:r>
          </w:p>
        </w:tc>
      </w:tr>
      <w:tr w:rsidR="004D365C" w:rsidRPr="004D365C" w:rsidTr="004D365C">
        <w:trPr>
          <w:trHeight w:val="874"/>
          <w:tblHeader/>
          <w:jc w:val="center"/>
        </w:trPr>
        <w:tc>
          <w:tcPr>
            <w:tcW w:w="497" w:type="dxa"/>
            <w:tcBorders>
              <w:top w:val="single" w:sz="4" w:space="0" w:color="auto"/>
              <w:left w:val="single" w:sz="4" w:space="0" w:color="000000"/>
              <w:bottom w:val="single" w:sz="4" w:space="0" w:color="000000"/>
              <w:right w:val="nil"/>
            </w:tcBorders>
          </w:tcPr>
          <w:p w:rsidR="004D365C" w:rsidRPr="004D365C" w:rsidRDefault="004D365C" w:rsidP="004D365C">
            <w:pPr>
              <w:jc w:val="center"/>
              <w:rPr>
                <w:color w:val="000000" w:themeColor="text1"/>
              </w:rPr>
            </w:pPr>
            <w:r w:rsidRPr="004D365C">
              <w:rPr>
                <w:color w:val="000000" w:themeColor="text1"/>
              </w:rPr>
              <w:t>2.1.1.1</w:t>
            </w:r>
          </w:p>
        </w:tc>
        <w:tc>
          <w:tcPr>
            <w:tcW w:w="1985" w:type="dxa"/>
            <w:tcBorders>
              <w:top w:val="single" w:sz="4" w:space="0" w:color="auto"/>
              <w:left w:val="single" w:sz="4" w:space="0" w:color="000000"/>
              <w:bottom w:val="single" w:sz="4" w:space="0" w:color="000000"/>
              <w:right w:val="nil"/>
            </w:tcBorders>
          </w:tcPr>
          <w:p w:rsidR="004D365C" w:rsidRPr="004D365C" w:rsidRDefault="004D365C" w:rsidP="004D365C">
            <w:pPr>
              <w:rPr>
                <w:bCs/>
                <w:color w:val="000000" w:themeColor="text1"/>
              </w:rPr>
            </w:pPr>
            <w:r w:rsidRPr="004D365C">
              <w:rPr>
                <w:bCs/>
                <w:color w:val="000000" w:themeColor="text1"/>
              </w:rPr>
              <w:t>Обслуживание оборудования и программного обеспечения</w:t>
            </w:r>
          </w:p>
        </w:tc>
        <w:tc>
          <w:tcPr>
            <w:tcW w:w="1134" w:type="dxa"/>
            <w:tcBorders>
              <w:top w:val="single" w:sz="4" w:space="0" w:color="auto"/>
              <w:left w:val="single" w:sz="4" w:space="0" w:color="000000"/>
              <w:bottom w:val="single" w:sz="4" w:space="0" w:color="000000"/>
              <w:right w:val="nil"/>
            </w:tcBorders>
          </w:tcPr>
          <w:p w:rsidR="004D365C" w:rsidRPr="004D365C" w:rsidRDefault="004D365C" w:rsidP="004D365C">
            <w:pPr>
              <w:rPr>
                <w:color w:val="000000" w:themeColor="text1"/>
              </w:rPr>
            </w:pPr>
          </w:p>
        </w:tc>
        <w:tc>
          <w:tcPr>
            <w:tcW w:w="1134" w:type="dxa"/>
            <w:tcBorders>
              <w:top w:val="single" w:sz="4" w:space="0" w:color="auto"/>
              <w:left w:val="single" w:sz="4" w:space="0" w:color="000000"/>
              <w:bottom w:val="single" w:sz="4" w:space="0" w:color="000000"/>
              <w:right w:val="nil"/>
            </w:tcBorders>
          </w:tcPr>
          <w:p w:rsidR="004D365C" w:rsidRPr="004D365C" w:rsidRDefault="004D365C" w:rsidP="004D365C">
            <w:pPr>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jc w:val="center"/>
              <w:rPr>
                <w:color w:val="000000" w:themeColor="text1"/>
              </w:rPr>
            </w:pPr>
          </w:p>
          <w:p w:rsidR="004D365C" w:rsidRPr="004D365C" w:rsidRDefault="004D365C" w:rsidP="004D365C">
            <w:pPr>
              <w:jc w:val="center"/>
              <w:rPr>
                <w:color w:val="000000" w:themeColor="text1"/>
              </w:rPr>
            </w:pPr>
            <w:r w:rsidRPr="004D365C">
              <w:rPr>
                <w:color w:val="000000" w:themeColor="text1"/>
              </w:rPr>
              <w:t>232770,00</w:t>
            </w:r>
          </w:p>
        </w:tc>
        <w:tc>
          <w:tcPr>
            <w:tcW w:w="1417"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jc w:val="center"/>
              <w:rPr>
                <w:color w:val="000000" w:themeColor="text1"/>
              </w:rPr>
            </w:pPr>
          </w:p>
          <w:p w:rsidR="004D365C" w:rsidRPr="004D365C" w:rsidRDefault="004D365C" w:rsidP="004D365C">
            <w:pPr>
              <w:jc w:val="center"/>
              <w:rPr>
                <w:color w:val="000000" w:themeColor="text1"/>
              </w:rPr>
            </w:pPr>
            <w:r w:rsidRPr="004D365C">
              <w:rPr>
                <w:color w:val="000000" w:themeColor="text1"/>
              </w:rPr>
              <w:t>66100,00</w:t>
            </w:r>
          </w:p>
        </w:tc>
        <w:tc>
          <w:tcPr>
            <w:tcW w:w="1134"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jc w:val="center"/>
              <w:rPr>
                <w:color w:val="000000" w:themeColor="text1"/>
              </w:rPr>
            </w:pPr>
          </w:p>
          <w:p w:rsidR="004D365C" w:rsidRPr="004D365C" w:rsidRDefault="004D365C" w:rsidP="004D365C">
            <w:pPr>
              <w:jc w:val="center"/>
              <w:rPr>
                <w:color w:val="000000" w:themeColor="text1"/>
              </w:rPr>
            </w:pPr>
            <w:r w:rsidRPr="004D365C">
              <w:rPr>
                <w:color w:val="000000" w:themeColor="text1"/>
              </w:rPr>
              <w:t>71570,00</w:t>
            </w:r>
          </w:p>
        </w:tc>
        <w:tc>
          <w:tcPr>
            <w:tcW w:w="1134"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jc w:val="center"/>
              <w:rPr>
                <w:color w:val="000000" w:themeColor="text1"/>
              </w:rPr>
            </w:pPr>
          </w:p>
          <w:p w:rsidR="004D365C" w:rsidRPr="004D365C" w:rsidRDefault="004D365C" w:rsidP="004D365C">
            <w:pPr>
              <w:jc w:val="center"/>
              <w:rPr>
                <w:color w:val="000000" w:themeColor="text1"/>
              </w:rPr>
            </w:pPr>
            <w:r w:rsidRPr="004D365C">
              <w:rPr>
                <w:color w:val="000000" w:themeColor="text1"/>
              </w:rPr>
              <w:t>95100,00</w:t>
            </w:r>
          </w:p>
        </w:tc>
        <w:tc>
          <w:tcPr>
            <w:tcW w:w="425"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jc w:val="center"/>
              <w:rPr>
                <w:color w:val="000000" w:themeColor="text1"/>
              </w:rPr>
            </w:pPr>
          </w:p>
          <w:p w:rsidR="004D365C" w:rsidRPr="004D365C" w:rsidRDefault="004D365C" w:rsidP="004D365C">
            <w:pPr>
              <w:jc w:val="center"/>
              <w:rPr>
                <w:color w:val="000000" w:themeColor="text1"/>
              </w:rPr>
            </w:pPr>
            <w:r w:rsidRPr="004D365C">
              <w:rPr>
                <w:color w:val="000000" w:themeColor="text1"/>
              </w:rPr>
              <w:t>0,00</w:t>
            </w:r>
          </w:p>
        </w:tc>
        <w:tc>
          <w:tcPr>
            <w:tcW w:w="638"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jc w:val="center"/>
              <w:rPr>
                <w:color w:val="000000" w:themeColor="text1"/>
              </w:rPr>
            </w:pPr>
          </w:p>
          <w:p w:rsidR="004D365C" w:rsidRPr="004D365C" w:rsidRDefault="004D365C" w:rsidP="004D365C">
            <w:pPr>
              <w:jc w:val="center"/>
              <w:rPr>
                <w:color w:val="000000" w:themeColor="text1"/>
              </w:rPr>
            </w:pPr>
            <w:r w:rsidRPr="004D365C">
              <w:rPr>
                <w:color w:val="000000" w:themeColor="text1"/>
              </w:rPr>
              <w:t>0,00</w:t>
            </w:r>
          </w:p>
        </w:tc>
      </w:tr>
      <w:tr w:rsidR="004D365C" w:rsidRPr="004D365C" w:rsidTr="004D365C">
        <w:trPr>
          <w:trHeight w:val="391"/>
          <w:tblHeader/>
          <w:jc w:val="center"/>
        </w:trPr>
        <w:tc>
          <w:tcPr>
            <w:tcW w:w="497" w:type="dxa"/>
            <w:tcBorders>
              <w:top w:val="single" w:sz="4" w:space="0" w:color="000000"/>
              <w:left w:val="single" w:sz="4" w:space="0" w:color="000000"/>
              <w:bottom w:val="single" w:sz="4" w:space="0" w:color="000000"/>
              <w:right w:val="nil"/>
            </w:tcBorders>
          </w:tcPr>
          <w:p w:rsidR="004D365C" w:rsidRPr="004D365C" w:rsidRDefault="004D365C" w:rsidP="004D365C">
            <w:pPr>
              <w:jc w:val="center"/>
              <w:rPr>
                <w:color w:val="000000" w:themeColor="text1"/>
              </w:rPr>
            </w:pPr>
            <w:r w:rsidRPr="004D365C">
              <w:rPr>
                <w:color w:val="000000" w:themeColor="text1"/>
              </w:rPr>
              <w:t>2.1.1.2</w:t>
            </w:r>
          </w:p>
        </w:tc>
        <w:tc>
          <w:tcPr>
            <w:tcW w:w="1985" w:type="dxa"/>
            <w:tcBorders>
              <w:top w:val="single" w:sz="4" w:space="0" w:color="000000"/>
              <w:left w:val="single" w:sz="4" w:space="0" w:color="000000"/>
              <w:bottom w:val="single" w:sz="4" w:space="0" w:color="000000"/>
              <w:right w:val="nil"/>
            </w:tcBorders>
          </w:tcPr>
          <w:p w:rsidR="004D365C" w:rsidRPr="004D365C" w:rsidRDefault="004D365C" w:rsidP="004D365C">
            <w:pPr>
              <w:rPr>
                <w:color w:val="000000" w:themeColor="text1"/>
              </w:rPr>
            </w:pPr>
            <w:r w:rsidRPr="004D365C">
              <w:rPr>
                <w:bCs/>
                <w:color w:val="000000" w:themeColor="text1"/>
              </w:rPr>
              <w:t>Услуги ГАРАНТ-СЕРВИС</w:t>
            </w:r>
          </w:p>
        </w:tc>
        <w:tc>
          <w:tcPr>
            <w:tcW w:w="1134" w:type="dxa"/>
            <w:tcBorders>
              <w:top w:val="single" w:sz="4" w:space="0" w:color="000000"/>
              <w:left w:val="single" w:sz="4" w:space="0" w:color="000000"/>
              <w:bottom w:val="single" w:sz="4" w:space="0" w:color="000000"/>
              <w:right w:val="nil"/>
            </w:tcBorders>
          </w:tcPr>
          <w:p w:rsidR="004D365C" w:rsidRPr="004D365C" w:rsidRDefault="004D365C" w:rsidP="004D365C">
            <w:pPr>
              <w:rPr>
                <w:color w:val="000000" w:themeColor="text1"/>
              </w:rPr>
            </w:pPr>
          </w:p>
        </w:tc>
        <w:tc>
          <w:tcPr>
            <w:tcW w:w="1134" w:type="dxa"/>
            <w:tcBorders>
              <w:top w:val="single" w:sz="4" w:space="0" w:color="000000"/>
              <w:left w:val="single" w:sz="4" w:space="0" w:color="000000"/>
              <w:bottom w:val="single" w:sz="4" w:space="0" w:color="000000"/>
              <w:right w:val="nil"/>
            </w:tcBorders>
          </w:tcPr>
          <w:p w:rsidR="004D365C" w:rsidRPr="004D365C" w:rsidRDefault="004D365C" w:rsidP="004D365C">
            <w:pPr>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jc w:val="center"/>
              <w:rPr>
                <w:color w:val="000000" w:themeColor="text1"/>
              </w:rPr>
            </w:pPr>
            <w:r w:rsidRPr="004D365C">
              <w:rPr>
                <w:color w:val="000000" w:themeColor="text1"/>
              </w:rPr>
              <w:t>108000,00</w:t>
            </w:r>
          </w:p>
        </w:tc>
        <w:tc>
          <w:tcPr>
            <w:tcW w:w="1417"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jc w:val="center"/>
              <w:rPr>
                <w:color w:val="000000" w:themeColor="text1"/>
              </w:rPr>
            </w:pPr>
            <w:r w:rsidRPr="004D365C">
              <w:rPr>
                <w:color w:val="000000" w:themeColor="text1"/>
              </w:rPr>
              <w:t>36000</w:t>
            </w:r>
          </w:p>
        </w:tc>
        <w:tc>
          <w:tcPr>
            <w:tcW w:w="1134"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jc w:val="center"/>
              <w:rPr>
                <w:color w:val="000000" w:themeColor="text1"/>
              </w:rPr>
            </w:pPr>
            <w:r w:rsidRPr="004D365C">
              <w:rPr>
                <w:color w:val="000000" w:themeColor="text1"/>
              </w:rPr>
              <w:t>36000,00</w:t>
            </w:r>
          </w:p>
        </w:tc>
        <w:tc>
          <w:tcPr>
            <w:tcW w:w="1134"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jc w:val="center"/>
              <w:rPr>
                <w:color w:val="000000" w:themeColor="text1"/>
              </w:rPr>
            </w:pPr>
            <w:r w:rsidRPr="004D365C">
              <w:rPr>
                <w:color w:val="000000" w:themeColor="text1"/>
              </w:rPr>
              <w:t>36000,00</w:t>
            </w:r>
          </w:p>
        </w:tc>
        <w:tc>
          <w:tcPr>
            <w:tcW w:w="425"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jc w:val="center"/>
              <w:rPr>
                <w:color w:val="000000" w:themeColor="text1"/>
              </w:rPr>
            </w:pPr>
            <w:r w:rsidRPr="004D365C">
              <w:rPr>
                <w:color w:val="000000" w:themeColor="text1"/>
              </w:rPr>
              <w:t>0,00</w:t>
            </w:r>
          </w:p>
        </w:tc>
        <w:tc>
          <w:tcPr>
            <w:tcW w:w="638"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jc w:val="center"/>
              <w:rPr>
                <w:color w:val="000000" w:themeColor="text1"/>
              </w:rPr>
            </w:pPr>
            <w:r w:rsidRPr="004D365C">
              <w:rPr>
                <w:color w:val="000000" w:themeColor="text1"/>
              </w:rPr>
              <w:t>0,00</w:t>
            </w:r>
          </w:p>
        </w:tc>
      </w:tr>
      <w:tr w:rsidR="004D365C" w:rsidRPr="004D365C" w:rsidTr="004D365C">
        <w:trPr>
          <w:trHeight w:val="189"/>
          <w:tblHeader/>
          <w:jc w:val="center"/>
        </w:trPr>
        <w:tc>
          <w:tcPr>
            <w:tcW w:w="497" w:type="dxa"/>
            <w:tcBorders>
              <w:top w:val="single" w:sz="4" w:space="0" w:color="000000"/>
              <w:left w:val="single" w:sz="4" w:space="0" w:color="000000"/>
              <w:bottom w:val="single" w:sz="4" w:space="0" w:color="000000"/>
              <w:right w:val="nil"/>
            </w:tcBorders>
          </w:tcPr>
          <w:p w:rsidR="004D365C" w:rsidRPr="004D365C" w:rsidRDefault="004D365C" w:rsidP="004D365C">
            <w:pPr>
              <w:rPr>
                <w:color w:val="000000" w:themeColor="text1"/>
              </w:rPr>
            </w:pPr>
            <w:r w:rsidRPr="004D365C">
              <w:rPr>
                <w:color w:val="000000" w:themeColor="text1"/>
              </w:rPr>
              <w:t>2.1.1.3</w:t>
            </w:r>
          </w:p>
        </w:tc>
        <w:tc>
          <w:tcPr>
            <w:tcW w:w="1985" w:type="dxa"/>
            <w:tcBorders>
              <w:top w:val="single" w:sz="4" w:space="0" w:color="000000"/>
              <w:left w:val="single" w:sz="4" w:space="0" w:color="000000"/>
              <w:bottom w:val="single" w:sz="4" w:space="0" w:color="000000"/>
              <w:right w:val="nil"/>
            </w:tcBorders>
          </w:tcPr>
          <w:p w:rsidR="004D365C" w:rsidRPr="004D365C" w:rsidRDefault="004D365C" w:rsidP="004D365C">
            <w:pPr>
              <w:rPr>
                <w:color w:val="000000" w:themeColor="text1"/>
              </w:rPr>
            </w:pPr>
            <w:r w:rsidRPr="004D365C">
              <w:rPr>
                <w:color w:val="000000" w:themeColor="text1"/>
              </w:rPr>
              <w:t>Услуги ООО «Прогрессивные Программные Технологии»</w:t>
            </w:r>
          </w:p>
        </w:tc>
        <w:tc>
          <w:tcPr>
            <w:tcW w:w="1134" w:type="dxa"/>
            <w:tcBorders>
              <w:top w:val="single" w:sz="4" w:space="0" w:color="000000"/>
              <w:left w:val="single" w:sz="4" w:space="0" w:color="000000"/>
              <w:bottom w:val="single" w:sz="4" w:space="0" w:color="000000"/>
              <w:right w:val="nil"/>
            </w:tcBorders>
          </w:tcPr>
          <w:p w:rsidR="004D365C" w:rsidRPr="004D365C" w:rsidRDefault="004D365C" w:rsidP="004D365C">
            <w:pPr>
              <w:rPr>
                <w:color w:val="000000" w:themeColor="text1"/>
              </w:rPr>
            </w:pPr>
          </w:p>
        </w:tc>
        <w:tc>
          <w:tcPr>
            <w:tcW w:w="1134" w:type="dxa"/>
            <w:tcBorders>
              <w:top w:val="single" w:sz="4" w:space="0" w:color="000000"/>
              <w:left w:val="single" w:sz="4" w:space="0" w:color="000000"/>
              <w:bottom w:val="single" w:sz="4" w:space="0" w:color="000000"/>
              <w:right w:val="nil"/>
            </w:tcBorders>
          </w:tcPr>
          <w:p w:rsidR="004D365C" w:rsidRPr="004D365C" w:rsidRDefault="004D365C" w:rsidP="004D365C">
            <w:pPr>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jc w:val="center"/>
              <w:rPr>
                <w:color w:val="000000" w:themeColor="text1"/>
              </w:rPr>
            </w:pPr>
            <w:r w:rsidRPr="004D365C">
              <w:rPr>
                <w:color w:val="000000" w:themeColor="text1"/>
              </w:rPr>
              <w:t>52530,00</w:t>
            </w:r>
          </w:p>
        </w:tc>
        <w:tc>
          <w:tcPr>
            <w:tcW w:w="1417"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jc w:val="center"/>
              <w:rPr>
                <w:color w:val="000000" w:themeColor="text1"/>
              </w:rPr>
            </w:pPr>
            <w:r w:rsidRPr="004D365C">
              <w:rPr>
                <w:color w:val="000000" w:themeColor="text1"/>
              </w:rPr>
              <w:t>29000</w:t>
            </w:r>
          </w:p>
        </w:tc>
        <w:tc>
          <w:tcPr>
            <w:tcW w:w="1134"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jc w:val="center"/>
              <w:rPr>
                <w:color w:val="000000" w:themeColor="text1"/>
              </w:rPr>
            </w:pPr>
            <w:r w:rsidRPr="004D365C">
              <w:rPr>
                <w:color w:val="000000" w:themeColor="text1"/>
              </w:rPr>
              <w:t>23530,00</w:t>
            </w:r>
          </w:p>
        </w:tc>
        <w:tc>
          <w:tcPr>
            <w:tcW w:w="1134"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jc w:val="center"/>
              <w:rPr>
                <w:color w:val="000000" w:themeColor="text1"/>
              </w:rPr>
            </w:pPr>
            <w:r w:rsidRPr="004D365C">
              <w:rPr>
                <w:color w:val="000000" w:themeColor="text1"/>
              </w:rPr>
              <w:t>0,00</w:t>
            </w:r>
          </w:p>
        </w:tc>
        <w:tc>
          <w:tcPr>
            <w:tcW w:w="425"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jc w:val="center"/>
              <w:rPr>
                <w:color w:val="000000" w:themeColor="text1"/>
              </w:rPr>
            </w:pPr>
            <w:r w:rsidRPr="004D365C">
              <w:rPr>
                <w:color w:val="000000" w:themeColor="text1"/>
              </w:rPr>
              <w:t>0,00</w:t>
            </w:r>
          </w:p>
        </w:tc>
        <w:tc>
          <w:tcPr>
            <w:tcW w:w="638"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jc w:val="center"/>
              <w:rPr>
                <w:color w:val="000000" w:themeColor="text1"/>
              </w:rPr>
            </w:pPr>
            <w:r w:rsidRPr="004D365C">
              <w:rPr>
                <w:color w:val="000000" w:themeColor="text1"/>
              </w:rPr>
              <w:t>0,00</w:t>
            </w:r>
          </w:p>
        </w:tc>
      </w:tr>
      <w:tr w:rsidR="004D365C" w:rsidRPr="004D365C" w:rsidTr="004D365C">
        <w:trPr>
          <w:trHeight w:val="341"/>
          <w:tblHeader/>
          <w:jc w:val="center"/>
        </w:trPr>
        <w:tc>
          <w:tcPr>
            <w:tcW w:w="497" w:type="dxa"/>
            <w:tcBorders>
              <w:top w:val="single" w:sz="4" w:space="0" w:color="000000"/>
              <w:left w:val="single" w:sz="4" w:space="0" w:color="000000"/>
              <w:right w:val="nil"/>
            </w:tcBorders>
          </w:tcPr>
          <w:p w:rsidR="004D365C" w:rsidRPr="004D365C" w:rsidRDefault="004D365C" w:rsidP="004D365C">
            <w:pPr>
              <w:rPr>
                <w:color w:val="000000" w:themeColor="text1"/>
              </w:rPr>
            </w:pPr>
          </w:p>
        </w:tc>
        <w:tc>
          <w:tcPr>
            <w:tcW w:w="1985" w:type="dxa"/>
            <w:tcBorders>
              <w:top w:val="single" w:sz="4" w:space="0" w:color="000000"/>
              <w:left w:val="single" w:sz="4" w:space="0" w:color="000000"/>
              <w:bottom w:val="single" w:sz="4" w:space="0" w:color="auto"/>
              <w:right w:val="nil"/>
            </w:tcBorders>
          </w:tcPr>
          <w:p w:rsidR="004D365C" w:rsidRPr="004D365C" w:rsidRDefault="004D365C" w:rsidP="004D365C">
            <w:pPr>
              <w:rPr>
                <w:b/>
                <w:color w:val="000000" w:themeColor="text1"/>
              </w:rPr>
            </w:pPr>
            <w:r w:rsidRPr="004D365C">
              <w:rPr>
                <w:b/>
                <w:color w:val="000000" w:themeColor="text1"/>
              </w:rPr>
              <w:t xml:space="preserve">Итого по программе: </w:t>
            </w:r>
          </w:p>
        </w:tc>
        <w:tc>
          <w:tcPr>
            <w:tcW w:w="1134" w:type="dxa"/>
            <w:tcBorders>
              <w:top w:val="single" w:sz="4" w:space="0" w:color="000000"/>
              <w:left w:val="single" w:sz="4" w:space="0" w:color="000000"/>
              <w:bottom w:val="single" w:sz="4" w:space="0" w:color="auto"/>
              <w:right w:val="nil"/>
            </w:tcBorders>
          </w:tcPr>
          <w:p w:rsidR="004D365C" w:rsidRPr="004D365C" w:rsidRDefault="004D365C" w:rsidP="004D365C">
            <w:pPr>
              <w:rPr>
                <w:color w:val="000000" w:themeColor="text1"/>
              </w:rPr>
            </w:pPr>
          </w:p>
        </w:tc>
        <w:tc>
          <w:tcPr>
            <w:tcW w:w="1134" w:type="dxa"/>
            <w:tcBorders>
              <w:top w:val="single" w:sz="4" w:space="0" w:color="000000"/>
              <w:left w:val="single" w:sz="4" w:space="0" w:color="000000"/>
              <w:bottom w:val="single" w:sz="4" w:space="0" w:color="auto"/>
              <w:right w:val="nil"/>
            </w:tcBorders>
          </w:tcPr>
          <w:p w:rsidR="004D365C" w:rsidRPr="004D365C" w:rsidRDefault="004D365C" w:rsidP="004D365C">
            <w:pPr>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jc w:val="center"/>
              <w:rPr>
                <w:b/>
                <w:color w:val="000000" w:themeColor="text1"/>
              </w:rPr>
            </w:pPr>
            <w:r w:rsidRPr="004D365C">
              <w:rPr>
                <w:b/>
                <w:color w:val="000000" w:themeColor="text1"/>
              </w:rPr>
              <w:t>13682699,17</w:t>
            </w:r>
          </w:p>
        </w:tc>
        <w:tc>
          <w:tcPr>
            <w:tcW w:w="1417"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jc w:val="center"/>
              <w:rPr>
                <w:b/>
                <w:color w:val="000000" w:themeColor="text1"/>
              </w:rPr>
            </w:pPr>
            <w:r w:rsidRPr="004D365C">
              <w:rPr>
                <w:b/>
                <w:color w:val="000000" w:themeColor="text1"/>
              </w:rPr>
              <w:t>3922616,00</w:t>
            </w:r>
          </w:p>
        </w:tc>
        <w:tc>
          <w:tcPr>
            <w:tcW w:w="1134"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jc w:val="center"/>
              <w:rPr>
                <w:b/>
                <w:color w:val="000000" w:themeColor="text1"/>
              </w:rPr>
            </w:pPr>
            <w:r w:rsidRPr="004D365C">
              <w:rPr>
                <w:b/>
                <w:color w:val="000000" w:themeColor="text1"/>
              </w:rPr>
              <w:t>4086522,34</w:t>
            </w:r>
          </w:p>
          <w:p w:rsidR="004D365C" w:rsidRPr="004D365C" w:rsidRDefault="004D365C" w:rsidP="004D365C">
            <w:pPr>
              <w:jc w:val="center"/>
              <w:rPr>
                <w:b/>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rPr>
                <w:b/>
                <w:color w:val="000000" w:themeColor="text1"/>
              </w:rPr>
            </w:pPr>
            <w:r w:rsidRPr="004D365C">
              <w:rPr>
                <w:b/>
                <w:color w:val="000000" w:themeColor="text1"/>
              </w:rPr>
              <w:t>5673560,83</w:t>
            </w:r>
          </w:p>
        </w:tc>
        <w:tc>
          <w:tcPr>
            <w:tcW w:w="425"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jc w:val="center"/>
              <w:rPr>
                <w:b/>
                <w:color w:val="000000" w:themeColor="text1"/>
              </w:rPr>
            </w:pPr>
            <w:r w:rsidRPr="004D365C">
              <w:rPr>
                <w:b/>
                <w:color w:val="000000" w:themeColor="text1"/>
              </w:rPr>
              <w:t>0,00</w:t>
            </w:r>
          </w:p>
        </w:tc>
        <w:tc>
          <w:tcPr>
            <w:tcW w:w="638" w:type="dxa"/>
            <w:tcBorders>
              <w:top w:val="single" w:sz="4" w:space="0" w:color="auto"/>
              <w:left w:val="single" w:sz="4" w:space="0" w:color="auto"/>
              <w:bottom w:val="single" w:sz="4" w:space="0" w:color="auto"/>
              <w:right w:val="single" w:sz="4" w:space="0" w:color="auto"/>
            </w:tcBorders>
          </w:tcPr>
          <w:p w:rsidR="004D365C" w:rsidRPr="004D365C" w:rsidRDefault="004D365C" w:rsidP="004D365C">
            <w:pPr>
              <w:jc w:val="center"/>
              <w:rPr>
                <w:b/>
                <w:color w:val="000000" w:themeColor="text1"/>
              </w:rPr>
            </w:pPr>
            <w:r w:rsidRPr="004D365C">
              <w:rPr>
                <w:b/>
                <w:color w:val="000000" w:themeColor="text1"/>
              </w:rPr>
              <w:t>0,00</w:t>
            </w:r>
          </w:p>
        </w:tc>
      </w:tr>
    </w:tbl>
    <w:p w:rsidR="004D365C" w:rsidRPr="004D365C" w:rsidRDefault="004D365C" w:rsidP="004D365C">
      <w:pPr>
        <w:pStyle w:val="af2"/>
        <w:ind w:left="0" w:right="40"/>
        <w:jc w:val="center"/>
        <w:rPr>
          <w:rFonts w:ascii="Times New Roman" w:hAnsi="Times New Roman" w:cs="Times New Roman"/>
          <w:color w:val="000000" w:themeColor="text1"/>
          <w:sz w:val="24"/>
          <w:szCs w:val="24"/>
        </w:rPr>
      </w:pPr>
    </w:p>
    <w:p w:rsidR="004D365C" w:rsidRPr="004D365C" w:rsidRDefault="004D365C" w:rsidP="004D365C">
      <w:pPr>
        <w:pStyle w:val="af2"/>
        <w:ind w:left="0" w:right="40"/>
        <w:jc w:val="center"/>
        <w:rPr>
          <w:rFonts w:ascii="Times New Roman" w:hAnsi="Times New Roman" w:cs="Times New Roman"/>
          <w:color w:val="000000" w:themeColor="text1"/>
          <w:sz w:val="24"/>
          <w:szCs w:val="24"/>
        </w:rPr>
        <w:sectPr w:rsidR="004D365C" w:rsidRPr="004D365C" w:rsidSect="004D365C">
          <w:pgSz w:w="16838" w:h="11906" w:orient="landscape"/>
          <w:pgMar w:top="850" w:right="1134" w:bottom="1134" w:left="851" w:header="708" w:footer="708" w:gutter="0"/>
          <w:cols w:space="708"/>
          <w:docGrid w:linePitch="360"/>
        </w:sectPr>
      </w:pPr>
    </w:p>
    <w:p w:rsidR="004D365C" w:rsidRPr="004D365C" w:rsidRDefault="004D365C" w:rsidP="004D365C">
      <w:pPr>
        <w:pStyle w:val="af2"/>
        <w:ind w:left="0" w:right="40"/>
        <w:jc w:val="center"/>
        <w:rPr>
          <w:rFonts w:ascii="Times New Roman" w:hAnsi="Times New Roman" w:cs="Times New Roman"/>
          <w:color w:val="000000" w:themeColor="text1"/>
          <w:sz w:val="24"/>
          <w:szCs w:val="24"/>
        </w:rPr>
      </w:pPr>
    </w:p>
    <w:p w:rsidR="004D365C" w:rsidRPr="004D365C" w:rsidRDefault="004D365C" w:rsidP="004D365C">
      <w:pPr>
        <w:pStyle w:val="ae"/>
        <w:rPr>
          <w:rFonts w:ascii="Times New Roman" w:hAnsi="Times New Roman"/>
        </w:rPr>
      </w:pPr>
      <w:r w:rsidRPr="004D365C">
        <w:rPr>
          <w:rFonts w:ascii="Times New Roman" w:hAnsi="Times New Roman"/>
          <w:b w:val="0"/>
          <w:noProof/>
        </w:rPr>
        <w:drawing>
          <wp:anchor distT="0" distB="0" distL="114300" distR="114300" simplePos="0" relativeHeight="251663360" behindDoc="0" locked="0" layoutInCell="1" allowOverlap="1">
            <wp:simplePos x="0" y="0"/>
            <wp:positionH relativeFrom="column">
              <wp:posOffset>2874645</wp:posOffset>
            </wp:positionH>
            <wp:positionV relativeFrom="paragraph">
              <wp:posOffset>0</wp:posOffset>
            </wp:positionV>
            <wp:extent cx="542925" cy="676275"/>
            <wp:effectExtent l="19050" t="0" r="9525" b="0"/>
            <wp:wrapSquare wrapText="bothSides"/>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9" cstate="print">
                      <a:lum bright="6000" contrast="42000"/>
                    </a:blip>
                    <a:srcRect/>
                    <a:stretch>
                      <a:fillRect/>
                    </a:stretch>
                  </pic:blipFill>
                  <pic:spPr bwMode="auto">
                    <a:xfrm>
                      <a:off x="0" y="0"/>
                      <a:ext cx="542925" cy="676275"/>
                    </a:xfrm>
                    <a:prstGeom prst="rect">
                      <a:avLst/>
                    </a:prstGeom>
                    <a:solidFill>
                      <a:srgbClr val="FFFFFF"/>
                    </a:solidFill>
                  </pic:spPr>
                </pic:pic>
              </a:graphicData>
            </a:graphic>
          </wp:anchor>
        </w:drawing>
      </w:r>
      <w:r w:rsidRPr="004D365C">
        <w:rPr>
          <w:rFonts w:ascii="Times New Roman" w:hAnsi="Times New Roman"/>
          <w:b w:val="0"/>
        </w:rPr>
        <w:br w:type="textWrapping" w:clear="all"/>
      </w:r>
    </w:p>
    <w:p w:rsidR="004D365C" w:rsidRPr="00571902" w:rsidRDefault="004D365C" w:rsidP="004D365C">
      <w:pPr>
        <w:pStyle w:val="ae"/>
        <w:outlineLvl w:val="0"/>
        <w:rPr>
          <w:rFonts w:ascii="Times New Roman" w:hAnsi="Times New Roman"/>
          <w:bCs w:val="0"/>
          <w:sz w:val="28"/>
          <w:szCs w:val="28"/>
        </w:rPr>
      </w:pPr>
      <w:r w:rsidRPr="00571902">
        <w:rPr>
          <w:rFonts w:ascii="Times New Roman" w:hAnsi="Times New Roman"/>
          <w:sz w:val="28"/>
          <w:szCs w:val="28"/>
        </w:rPr>
        <w:t>ИВАНОВСКАЯ ОБЛАСТЬ</w:t>
      </w:r>
    </w:p>
    <w:p w:rsidR="004D365C" w:rsidRPr="00571902" w:rsidRDefault="004D365C" w:rsidP="004D365C">
      <w:pPr>
        <w:pStyle w:val="ae"/>
        <w:rPr>
          <w:rFonts w:ascii="Times New Roman" w:hAnsi="Times New Roman"/>
          <w:bCs w:val="0"/>
          <w:sz w:val="28"/>
          <w:szCs w:val="28"/>
        </w:rPr>
      </w:pPr>
      <w:r w:rsidRPr="00571902">
        <w:rPr>
          <w:rFonts w:ascii="Times New Roman" w:hAnsi="Times New Roman"/>
          <w:sz w:val="28"/>
          <w:szCs w:val="28"/>
        </w:rPr>
        <w:t>СОВЕТ КОМСОМОЛЬСКОГО МУНИЦИПАЛЬНОГО РАЙОНА</w:t>
      </w:r>
    </w:p>
    <w:tbl>
      <w:tblPr>
        <w:tblW w:w="9471" w:type="dxa"/>
        <w:tblInd w:w="135" w:type="dxa"/>
        <w:tblLayout w:type="fixed"/>
        <w:tblLook w:val="04A0"/>
      </w:tblPr>
      <w:tblGrid>
        <w:gridCol w:w="9471"/>
      </w:tblGrid>
      <w:tr w:rsidR="004D365C" w:rsidRPr="00571902" w:rsidTr="004D365C">
        <w:trPr>
          <w:trHeight w:val="100"/>
        </w:trPr>
        <w:tc>
          <w:tcPr>
            <w:tcW w:w="9471" w:type="dxa"/>
            <w:tcBorders>
              <w:top w:val="double" w:sz="18" w:space="0" w:color="000000"/>
              <w:left w:val="nil"/>
              <w:bottom w:val="nil"/>
              <w:right w:val="nil"/>
            </w:tcBorders>
            <w:hideMark/>
          </w:tcPr>
          <w:p w:rsidR="004D365C" w:rsidRPr="00571902" w:rsidRDefault="004D365C" w:rsidP="004D365C">
            <w:pPr>
              <w:pStyle w:val="ae"/>
              <w:snapToGrid w:val="0"/>
              <w:rPr>
                <w:rFonts w:ascii="Times New Roman" w:hAnsi="Times New Roman"/>
                <w:bCs w:val="0"/>
                <w:sz w:val="28"/>
                <w:szCs w:val="28"/>
              </w:rPr>
            </w:pPr>
            <w:r w:rsidRPr="00571902">
              <w:rPr>
                <w:rFonts w:ascii="Times New Roman" w:hAnsi="Times New Roman"/>
                <w:i/>
                <w:sz w:val="28"/>
                <w:szCs w:val="28"/>
              </w:rPr>
              <w:t>155150 Ивановская область, г. Комсомольск, ул. 50 лет ВЛКСМ, д. 2</w:t>
            </w:r>
          </w:p>
          <w:p w:rsidR="004D365C" w:rsidRPr="00571902" w:rsidRDefault="004D365C" w:rsidP="004D365C">
            <w:pPr>
              <w:jc w:val="center"/>
              <w:rPr>
                <w:sz w:val="28"/>
                <w:szCs w:val="28"/>
                <w:lang w:eastAsia="ar-SA"/>
              </w:rPr>
            </w:pPr>
          </w:p>
        </w:tc>
      </w:tr>
    </w:tbl>
    <w:p w:rsidR="004D365C" w:rsidRPr="00571902" w:rsidRDefault="004D365C" w:rsidP="004D365C">
      <w:pPr>
        <w:pStyle w:val="ae"/>
        <w:rPr>
          <w:rFonts w:ascii="Times New Roman" w:hAnsi="Times New Roman"/>
          <w:sz w:val="28"/>
          <w:szCs w:val="28"/>
        </w:rPr>
      </w:pPr>
      <w:r w:rsidRPr="00571902">
        <w:rPr>
          <w:rFonts w:ascii="Times New Roman" w:hAnsi="Times New Roman"/>
          <w:sz w:val="28"/>
          <w:szCs w:val="28"/>
        </w:rPr>
        <w:t xml:space="preserve">     РЕШЕНИЕ</w:t>
      </w:r>
    </w:p>
    <w:p w:rsidR="004D365C" w:rsidRPr="00571902" w:rsidRDefault="004D365C" w:rsidP="004D365C">
      <w:pPr>
        <w:rPr>
          <w:sz w:val="28"/>
          <w:szCs w:val="28"/>
          <w:lang w:eastAsia="ar-SA"/>
        </w:rPr>
      </w:pPr>
    </w:p>
    <w:p w:rsidR="004D365C" w:rsidRPr="00571902" w:rsidRDefault="004D365C" w:rsidP="004D365C">
      <w:pPr>
        <w:pStyle w:val="ae"/>
        <w:rPr>
          <w:rFonts w:ascii="Times New Roman" w:hAnsi="Times New Roman"/>
          <w:sz w:val="28"/>
          <w:szCs w:val="28"/>
        </w:rPr>
      </w:pPr>
      <w:r w:rsidRPr="00571902">
        <w:rPr>
          <w:rFonts w:ascii="Times New Roman" w:hAnsi="Times New Roman"/>
          <w:sz w:val="28"/>
          <w:szCs w:val="28"/>
        </w:rPr>
        <w:t>от   12  января 2023 года                                                     №253</w:t>
      </w:r>
    </w:p>
    <w:tbl>
      <w:tblPr>
        <w:tblW w:w="9782" w:type="dxa"/>
        <w:tblInd w:w="-176" w:type="dxa"/>
        <w:tblLayout w:type="fixed"/>
        <w:tblLook w:val="04A0"/>
      </w:tblPr>
      <w:tblGrid>
        <w:gridCol w:w="9782"/>
      </w:tblGrid>
      <w:tr w:rsidR="004D365C" w:rsidRPr="004D365C" w:rsidTr="004D365C">
        <w:tc>
          <w:tcPr>
            <w:tcW w:w="9782" w:type="dxa"/>
            <w:hideMark/>
          </w:tcPr>
          <w:p w:rsidR="004D365C" w:rsidRPr="004D365C" w:rsidRDefault="004D365C" w:rsidP="004D365C">
            <w:pPr>
              <w:pStyle w:val="a6"/>
              <w:jc w:val="center"/>
              <w:rPr>
                <w:rFonts w:ascii="Times New Roman" w:hAnsi="Times New Roman"/>
                <w:b/>
                <w:bCs/>
                <w:szCs w:val="28"/>
              </w:rPr>
            </w:pPr>
            <w:r w:rsidRPr="004D365C">
              <w:rPr>
                <w:rFonts w:ascii="Times New Roman" w:hAnsi="Times New Roman"/>
                <w:b/>
                <w:bCs/>
                <w:szCs w:val="28"/>
              </w:rPr>
              <w:t>О внесении изменений в решение Совета Комсомольского муниципального района  от 09 декабря 2022 года №227 «О бюджете Комсомольского муниципального района на 2023 год и на плановый период 2024 и 2025 годов»</w:t>
            </w:r>
          </w:p>
          <w:p w:rsidR="004D365C" w:rsidRPr="004D365C" w:rsidRDefault="004D365C" w:rsidP="004D365C">
            <w:pPr>
              <w:pStyle w:val="a6"/>
              <w:rPr>
                <w:rFonts w:ascii="Times New Roman" w:hAnsi="Times New Roman"/>
                <w:b/>
                <w:bCs/>
                <w:szCs w:val="28"/>
              </w:rPr>
            </w:pPr>
          </w:p>
          <w:p w:rsidR="004D365C" w:rsidRPr="004D365C" w:rsidRDefault="004D365C" w:rsidP="004D365C">
            <w:pPr>
              <w:pStyle w:val="a6"/>
              <w:ind w:firstLine="709"/>
              <w:jc w:val="both"/>
              <w:rPr>
                <w:rFonts w:ascii="Times New Roman" w:hAnsi="Times New Roman"/>
                <w:bCs/>
                <w:szCs w:val="28"/>
              </w:rPr>
            </w:pPr>
            <w:r w:rsidRPr="004D365C">
              <w:rPr>
                <w:rFonts w:ascii="Times New Roman" w:hAnsi="Times New Roman"/>
                <w:bCs/>
                <w:szCs w:val="28"/>
              </w:rPr>
              <w:t xml:space="preserve">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Комсомольского муниципального района и в целях регулирования бюджетных правоотношений, Совет Комсомольского муниципального района </w:t>
            </w:r>
          </w:p>
          <w:p w:rsidR="004D365C" w:rsidRPr="004D365C" w:rsidRDefault="004D365C" w:rsidP="004D365C">
            <w:pPr>
              <w:pStyle w:val="a6"/>
              <w:ind w:firstLine="709"/>
              <w:jc w:val="both"/>
              <w:rPr>
                <w:rFonts w:ascii="Times New Roman" w:hAnsi="Times New Roman"/>
                <w:bCs/>
                <w:szCs w:val="28"/>
              </w:rPr>
            </w:pPr>
          </w:p>
          <w:p w:rsidR="004D365C" w:rsidRPr="004D365C" w:rsidRDefault="004D365C" w:rsidP="004D365C">
            <w:pPr>
              <w:pStyle w:val="a6"/>
              <w:ind w:firstLine="709"/>
              <w:jc w:val="both"/>
              <w:rPr>
                <w:rFonts w:ascii="Times New Roman" w:hAnsi="Times New Roman"/>
                <w:b/>
                <w:bCs/>
                <w:szCs w:val="28"/>
              </w:rPr>
            </w:pPr>
            <w:r w:rsidRPr="004D365C">
              <w:rPr>
                <w:rFonts w:ascii="Times New Roman" w:hAnsi="Times New Roman"/>
                <w:b/>
                <w:bCs/>
                <w:szCs w:val="28"/>
              </w:rPr>
              <w:t>РЕШИЛ:</w:t>
            </w:r>
          </w:p>
          <w:p w:rsidR="004D365C" w:rsidRPr="004D365C" w:rsidRDefault="004D365C" w:rsidP="004D365C">
            <w:pPr>
              <w:pStyle w:val="a6"/>
              <w:ind w:firstLine="709"/>
              <w:jc w:val="both"/>
              <w:rPr>
                <w:rFonts w:ascii="Times New Roman" w:hAnsi="Times New Roman"/>
                <w:bCs/>
                <w:szCs w:val="28"/>
              </w:rPr>
            </w:pPr>
          </w:p>
          <w:p w:rsidR="004D365C" w:rsidRPr="004D365C" w:rsidRDefault="004D365C" w:rsidP="00E3388D">
            <w:pPr>
              <w:pStyle w:val="a6"/>
              <w:numPr>
                <w:ilvl w:val="0"/>
                <w:numId w:val="55"/>
              </w:numPr>
              <w:ind w:left="0" w:firstLine="709"/>
              <w:jc w:val="both"/>
              <w:rPr>
                <w:rFonts w:ascii="Times New Roman" w:hAnsi="Times New Roman"/>
                <w:bCs/>
                <w:szCs w:val="28"/>
              </w:rPr>
            </w:pPr>
            <w:r w:rsidRPr="004D365C">
              <w:rPr>
                <w:rFonts w:ascii="Times New Roman" w:hAnsi="Times New Roman"/>
                <w:bCs/>
                <w:szCs w:val="28"/>
              </w:rPr>
              <w:t>Внести в решение Совета Комсомольского муниципального района от 09 декабря 2022 года №227 «О бюджете Комсомольского муниципального района на 2023 год и на плановый период 2024 и 2025 годов» следующие изменения:</w:t>
            </w:r>
          </w:p>
          <w:p w:rsidR="004D365C" w:rsidRPr="004D365C" w:rsidRDefault="004D365C" w:rsidP="004D365C">
            <w:pPr>
              <w:pStyle w:val="a6"/>
              <w:ind w:firstLine="709"/>
              <w:jc w:val="both"/>
              <w:rPr>
                <w:rFonts w:ascii="Times New Roman" w:hAnsi="Times New Roman"/>
                <w:bCs/>
                <w:szCs w:val="28"/>
              </w:rPr>
            </w:pPr>
          </w:p>
          <w:p w:rsidR="004D365C" w:rsidRPr="004D365C" w:rsidRDefault="004D365C" w:rsidP="00E3388D">
            <w:pPr>
              <w:pStyle w:val="a6"/>
              <w:numPr>
                <w:ilvl w:val="1"/>
                <w:numId w:val="56"/>
              </w:numPr>
              <w:ind w:hanging="1395"/>
              <w:jc w:val="both"/>
              <w:rPr>
                <w:rFonts w:ascii="Times New Roman" w:hAnsi="Times New Roman"/>
                <w:bCs/>
                <w:szCs w:val="28"/>
              </w:rPr>
            </w:pPr>
            <w:r w:rsidRPr="004D365C">
              <w:rPr>
                <w:rFonts w:ascii="Times New Roman" w:hAnsi="Times New Roman"/>
                <w:bCs/>
                <w:szCs w:val="28"/>
              </w:rPr>
              <w:t>В подпункте 1.1. пункта 1 решения:</w:t>
            </w:r>
          </w:p>
          <w:p w:rsidR="004D365C" w:rsidRPr="004D365C" w:rsidRDefault="004D365C" w:rsidP="004D365C">
            <w:pPr>
              <w:pStyle w:val="a6"/>
              <w:ind w:left="1556"/>
              <w:jc w:val="both"/>
              <w:rPr>
                <w:rFonts w:ascii="Times New Roman" w:hAnsi="Times New Roman"/>
                <w:bCs/>
                <w:szCs w:val="28"/>
              </w:rPr>
            </w:pPr>
            <w:r w:rsidRPr="004D365C">
              <w:rPr>
                <w:rFonts w:ascii="Times New Roman" w:hAnsi="Times New Roman"/>
                <w:bCs/>
                <w:szCs w:val="28"/>
              </w:rPr>
              <w:t>На 2023 год:</w:t>
            </w:r>
          </w:p>
          <w:p w:rsidR="004D365C" w:rsidRPr="004D365C" w:rsidRDefault="004D365C" w:rsidP="004D365C">
            <w:pPr>
              <w:pStyle w:val="a6"/>
              <w:ind w:firstLine="709"/>
              <w:jc w:val="both"/>
              <w:rPr>
                <w:rFonts w:ascii="Times New Roman" w:hAnsi="Times New Roman"/>
                <w:szCs w:val="28"/>
              </w:rPr>
            </w:pPr>
            <w:r w:rsidRPr="004D365C">
              <w:rPr>
                <w:rFonts w:ascii="Times New Roman" w:hAnsi="Times New Roman"/>
                <w:bCs/>
                <w:szCs w:val="28"/>
              </w:rPr>
              <w:t>- в подпункте первом цифру «</w:t>
            </w:r>
            <w:r w:rsidRPr="004D365C">
              <w:rPr>
                <w:rFonts w:ascii="Times New Roman" w:hAnsi="Times New Roman"/>
                <w:szCs w:val="28"/>
              </w:rPr>
              <w:t>376 665 792,13» заменить цифрой          «435 320 434,49»;</w:t>
            </w:r>
          </w:p>
          <w:p w:rsidR="004D365C" w:rsidRPr="004D365C" w:rsidRDefault="004D365C" w:rsidP="004D365C">
            <w:pPr>
              <w:pStyle w:val="a6"/>
              <w:ind w:firstLine="709"/>
              <w:jc w:val="both"/>
              <w:rPr>
                <w:rFonts w:ascii="Times New Roman" w:hAnsi="Times New Roman"/>
                <w:szCs w:val="28"/>
              </w:rPr>
            </w:pPr>
            <w:r w:rsidRPr="004D365C">
              <w:rPr>
                <w:rFonts w:ascii="Times New Roman" w:hAnsi="Times New Roman"/>
                <w:szCs w:val="28"/>
              </w:rPr>
              <w:t>- в подпункте втором цифру «376 665 792,13» заменить цифрой           «454 111 110,16»;</w:t>
            </w:r>
          </w:p>
          <w:p w:rsidR="004D365C" w:rsidRPr="004D365C" w:rsidRDefault="004D365C" w:rsidP="004D365C">
            <w:pPr>
              <w:pStyle w:val="a6"/>
              <w:ind w:firstLine="709"/>
              <w:jc w:val="both"/>
              <w:rPr>
                <w:rFonts w:ascii="Times New Roman" w:hAnsi="Times New Roman"/>
                <w:szCs w:val="28"/>
              </w:rPr>
            </w:pPr>
            <w:r w:rsidRPr="004D365C">
              <w:rPr>
                <w:rFonts w:ascii="Times New Roman" w:hAnsi="Times New Roman"/>
                <w:szCs w:val="28"/>
              </w:rPr>
              <w:t>- подпункт третий изложить в новой редакции:</w:t>
            </w:r>
          </w:p>
          <w:p w:rsidR="004D365C" w:rsidRPr="004D365C" w:rsidRDefault="004D365C" w:rsidP="004D365C">
            <w:pPr>
              <w:autoSpaceDE w:val="0"/>
              <w:autoSpaceDN w:val="0"/>
              <w:adjustRightInd w:val="0"/>
              <w:ind w:firstLine="709"/>
              <w:jc w:val="both"/>
              <w:rPr>
                <w:sz w:val="28"/>
                <w:szCs w:val="28"/>
              </w:rPr>
            </w:pPr>
            <w:r w:rsidRPr="004D365C">
              <w:rPr>
                <w:sz w:val="28"/>
                <w:szCs w:val="28"/>
              </w:rPr>
              <w:t>«3) дефицит бюджета Комсомольского муниципального района в сумме 18 790 675,67 руб.».</w:t>
            </w:r>
          </w:p>
          <w:p w:rsidR="004D365C" w:rsidRPr="004D365C" w:rsidRDefault="004D365C" w:rsidP="004D365C">
            <w:pPr>
              <w:pStyle w:val="a6"/>
              <w:tabs>
                <w:tab w:val="left" w:pos="1185"/>
              </w:tabs>
              <w:ind w:firstLine="709"/>
              <w:jc w:val="both"/>
              <w:rPr>
                <w:rFonts w:ascii="Times New Roman" w:hAnsi="Times New Roman"/>
                <w:szCs w:val="28"/>
              </w:rPr>
            </w:pPr>
            <w:r w:rsidRPr="004D365C">
              <w:rPr>
                <w:rFonts w:ascii="Times New Roman" w:hAnsi="Times New Roman"/>
                <w:szCs w:val="28"/>
              </w:rPr>
              <w:tab/>
            </w:r>
          </w:p>
          <w:p w:rsidR="004D365C" w:rsidRPr="004D365C" w:rsidRDefault="004D365C" w:rsidP="00E3388D">
            <w:pPr>
              <w:pStyle w:val="a6"/>
              <w:numPr>
                <w:ilvl w:val="1"/>
                <w:numId w:val="56"/>
              </w:numPr>
              <w:ind w:hanging="1395"/>
              <w:jc w:val="both"/>
              <w:rPr>
                <w:rFonts w:ascii="Times New Roman" w:hAnsi="Times New Roman"/>
                <w:bCs/>
                <w:szCs w:val="28"/>
              </w:rPr>
            </w:pPr>
            <w:r w:rsidRPr="004D365C">
              <w:rPr>
                <w:rFonts w:ascii="Times New Roman" w:hAnsi="Times New Roman"/>
                <w:bCs/>
                <w:szCs w:val="28"/>
              </w:rPr>
              <w:t>В подпункте 1.2. пункта 1 решения:</w:t>
            </w:r>
          </w:p>
          <w:p w:rsidR="004D365C" w:rsidRPr="004D365C" w:rsidRDefault="004D365C" w:rsidP="004D365C">
            <w:pPr>
              <w:pStyle w:val="a6"/>
              <w:ind w:left="1556"/>
              <w:jc w:val="both"/>
              <w:rPr>
                <w:rFonts w:ascii="Times New Roman" w:hAnsi="Times New Roman"/>
                <w:bCs/>
                <w:szCs w:val="28"/>
              </w:rPr>
            </w:pPr>
            <w:r w:rsidRPr="004D365C">
              <w:rPr>
                <w:rFonts w:ascii="Times New Roman" w:hAnsi="Times New Roman"/>
                <w:bCs/>
                <w:szCs w:val="28"/>
              </w:rPr>
              <w:t>На 2024 год:</w:t>
            </w:r>
          </w:p>
          <w:p w:rsidR="004D365C" w:rsidRPr="004D365C" w:rsidRDefault="004D365C" w:rsidP="004D365C">
            <w:pPr>
              <w:pStyle w:val="a6"/>
              <w:ind w:firstLine="709"/>
              <w:jc w:val="both"/>
              <w:rPr>
                <w:rFonts w:ascii="Times New Roman" w:hAnsi="Times New Roman"/>
                <w:szCs w:val="28"/>
              </w:rPr>
            </w:pPr>
            <w:r w:rsidRPr="004D365C">
              <w:rPr>
                <w:rFonts w:ascii="Times New Roman" w:hAnsi="Times New Roman"/>
                <w:bCs/>
                <w:szCs w:val="28"/>
              </w:rPr>
              <w:t>- в подпункте первом цифру «</w:t>
            </w:r>
            <w:r w:rsidRPr="004D365C">
              <w:rPr>
                <w:rFonts w:ascii="Times New Roman" w:hAnsi="Times New Roman"/>
                <w:szCs w:val="28"/>
              </w:rPr>
              <w:t>345 272 902,83» заменить цифрой          «345 206 220,50»;</w:t>
            </w:r>
          </w:p>
          <w:p w:rsidR="004D365C" w:rsidRPr="004D365C" w:rsidRDefault="004D365C" w:rsidP="004D365C">
            <w:pPr>
              <w:pStyle w:val="a6"/>
              <w:ind w:firstLine="709"/>
              <w:jc w:val="both"/>
              <w:rPr>
                <w:rFonts w:ascii="Times New Roman" w:hAnsi="Times New Roman"/>
                <w:szCs w:val="28"/>
              </w:rPr>
            </w:pPr>
            <w:r w:rsidRPr="004D365C">
              <w:rPr>
                <w:rFonts w:ascii="Times New Roman" w:hAnsi="Times New Roman"/>
                <w:szCs w:val="28"/>
              </w:rPr>
              <w:t xml:space="preserve">- в подпункте втором цифру «345 272 902,83» заменить цифрой           «345 206 220,50». </w:t>
            </w:r>
          </w:p>
          <w:p w:rsidR="004D365C" w:rsidRPr="004D365C" w:rsidRDefault="004D365C" w:rsidP="004D365C">
            <w:pPr>
              <w:pStyle w:val="a6"/>
              <w:ind w:firstLine="709"/>
              <w:jc w:val="both"/>
              <w:rPr>
                <w:rFonts w:ascii="Times New Roman" w:hAnsi="Times New Roman"/>
                <w:szCs w:val="28"/>
              </w:rPr>
            </w:pPr>
          </w:p>
          <w:p w:rsidR="004D365C" w:rsidRPr="004D365C" w:rsidRDefault="004D365C" w:rsidP="00E3388D">
            <w:pPr>
              <w:pStyle w:val="a6"/>
              <w:numPr>
                <w:ilvl w:val="1"/>
                <w:numId w:val="56"/>
              </w:numPr>
              <w:ind w:hanging="1395"/>
              <w:jc w:val="both"/>
              <w:rPr>
                <w:rFonts w:ascii="Times New Roman" w:hAnsi="Times New Roman"/>
                <w:bCs/>
                <w:szCs w:val="28"/>
              </w:rPr>
            </w:pPr>
            <w:r w:rsidRPr="004D365C">
              <w:rPr>
                <w:rFonts w:ascii="Times New Roman" w:hAnsi="Times New Roman"/>
                <w:bCs/>
                <w:szCs w:val="28"/>
              </w:rPr>
              <w:t>В подпункте 1.3. пункта 1 решения:</w:t>
            </w:r>
          </w:p>
          <w:p w:rsidR="004D365C" w:rsidRPr="004D365C" w:rsidRDefault="004D365C" w:rsidP="004D365C">
            <w:pPr>
              <w:pStyle w:val="a6"/>
              <w:ind w:left="1556"/>
              <w:jc w:val="both"/>
              <w:rPr>
                <w:rFonts w:ascii="Times New Roman" w:hAnsi="Times New Roman"/>
                <w:bCs/>
                <w:szCs w:val="28"/>
              </w:rPr>
            </w:pPr>
            <w:r w:rsidRPr="004D365C">
              <w:rPr>
                <w:rFonts w:ascii="Times New Roman" w:hAnsi="Times New Roman"/>
                <w:bCs/>
                <w:szCs w:val="28"/>
              </w:rPr>
              <w:t>На 2025 год:</w:t>
            </w:r>
          </w:p>
          <w:p w:rsidR="004D365C" w:rsidRPr="004D365C" w:rsidRDefault="004D365C" w:rsidP="004D365C">
            <w:pPr>
              <w:pStyle w:val="a6"/>
              <w:ind w:firstLine="709"/>
              <w:jc w:val="both"/>
              <w:rPr>
                <w:rFonts w:ascii="Times New Roman" w:hAnsi="Times New Roman"/>
                <w:szCs w:val="28"/>
              </w:rPr>
            </w:pPr>
            <w:r w:rsidRPr="004D365C">
              <w:rPr>
                <w:rFonts w:ascii="Times New Roman" w:hAnsi="Times New Roman"/>
                <w:bCs/>
                <w:szCs w:val="28"/>
              </w:rPr>
              <w:t>- в подпункте первом цифру «</w:t>
            </w:r>
            <w:r w:rsidRPr="004D365C">
              <w:rPr>
                <w:rFonts w:ascii="Times New Roman" w:hAnsi="Times New Roman"/>
                <w:szCs w:val="28"/>
              </w:rPr>
              <w:t>336 870 660,68» заменить цифрой          «349 394 593,38»;</w:t>
            </w:r>
          </w:p>
          <w:p w:rsidR="004D365C" w:rsidRPr="004D365C" w:rsidRDefault="004D365C" w:rsidP="004D365C">
            <w:pPr>
              <w:pStyle w:val="a6"/>
              <w:ind w:firstLine="709"/>
              <w:jc w:val="both"/>
              <w:rPr>
                <w:rFonts w:ascii="Times New Roman" w:hAnsi="Times New Roman"/>
                <w:szCs w:val="28"/>
              </w:rPr>
            </w:pPr>
            <w:r w:rsidRPr="004D365C">
              <w:rPr>
                <w:rFonts w:ascii="Times New Roman" w:hAnsi="Times New Roman"/>
                <w:szCs w:val="28"/>
              </w:rPr>
              <w:t>- в подпункте втором цифру «336 870 660,68» заменить цифрой           «349 394 593,38».</w:t>
            </w:r>
          </w:p>
          <w:p w:rsidR="004D365C" w:rsidRPr="004D365C" w:rsidRDefault="004D365C" w:rsidP="004D365C">
            <w:pPr>
              <w:pStyle w:val="a6"/>
              <w:jc w:val="both"/>
              <w:rPr>
                <w:rFonts w:ascii="Times New Roman" w:hAnsi="Times New Roman"/>
                <w:szCs w:val="20"/>
              </w:rPr>
            </w:pPr>
          </w:p>
          <w:p w:rsidR="004D365C" w:rsidRPr="004D365C" w:rsidRDefault="004D365C" w:rsidP="00E3388D">
            <w:pPr>
              <w:pStyle w:val="a6"/>
              <w:numPr>
                <w:ilvl w:val="1"/>
                <w:numId w:val="56"/>
              </w:numPr>
              <w:ind w:hanging="1395"/>
              <w:jc w:val="both"/>
              <w:rPr>
                <w:rFonts w:ascii="Times New Roman" w:hAnsi="Times New Roman"/>
                <w:szCs w:val="20"/>
              </w:rPr>
            </w:pPr>
            <w:r w:rsidRPr="004D365C">
              <w:rPr>
                <w:rFonts w:ascii="Times New Roman" w:hAnsi="Times New Roman"/>
                <w:szCs w:val="20"/>
              </w:rPr>
              <w:t>Пункт 5 решения изложить в новой редакции:</w:t>
            </w:r>
          </w:p>
          <w:p w:rsidR="004D365C" w:rsidRPr="004D365C" w:rsidRDefault="004D365C" w:rsidP="004D365C">
            <w:pPr>
              <w:autoSpaceDE w:val="0"/>
              <w:autoSpaceDN w:val="0"/>
              <w:adjustRightInd w:val="0"/>
              <w:ind w:firstLine="709"/>
              <w:jc w:val="both"/>
              <w:rPr>
                <w:sz w:val="28"/>
                <w:szCs w:val="28"/>
              </w:rPr>
            </w:pPr>
            <w:r w:rsidRPr="004D365C">
              <w:t>«</w:t>
            </w:r>
            <w:r w:rsidRPr="004D365C">
              <w:rPr>
                <w:sz w:val="28"/>
                <w:szCs w:val="28"/>
              </w:rPr>
              <w:t xml:space="preserve">5. Утвердить в пределах общего объема доходов бюджета Комсомольского муниципального района, утвержденного </w:t>
            </w:r>
            <w:hyperlink w:anchor="Par2" w:history="1">
              <w:r w:rsidRPr="004D365C">
                <w:rPr>
                  <w:sz w:val="28"/>
                  <w:szCs w:val="28"/>
                </w:rPr>
                <w:t>пунктом 1</w:t>
              </w:r>
            </w:hyperlink>
            <w:r w:rsidRPr="004D365C">
              <w:rPr>
                <w:sz w:val="28"/>
                <w:szCs w:val="28"/>
              </w:rPr>
              <w:t xml:space="preserve"> настоящего Решения, объем межбюджетных трансфертов, получаемых из других бюджетов бюджетной системы Российской Федерации:</w:t>
            </w:r>
          </w:p>
          <w:p w:rsidR="004D365C" w:rsidRPr="004D365C" w:rsidRDefault="004D365C" w:rsidP="00E3388D">
            <w:pPr>
              <w:pStyle w:val="af2"/>
              <w:numPr>
                <w:ilvl w:val="1"/>
                <w:numId w:val="53"/>
              </w:numPr>
              <w:autoSpaceDE w:val="0"/>
              <w:autoSpaceDN w:val="0"/>
              <w:adjustRightInd w:val="0"/>
              <w:spacing w:after="0" w:line="240" w:lineRule="auto"/>
              <w:ind w:left="0" w:firstLine="709"/>
              <w:contextualSpacing/>
              <w:jc w:val="both"/>
              <w:rPr>
                <w:rFonts w:ascii="Times New Roman" w:hAnsi="Times New Roman" w:cs="Times New Roman"/>
                <w:color w:val="000000"/>
                <w:sz w:val="28"/>
                <w:szCs w:val="28"/>
              </w:rPr>
            </w:pPr>
            <w:r w:rsidRPr="004D365C">
              <w:rPr>
                <w:rFonts w:ascii="Times New Roman" w:hAnsi="Times New Roman" w:cs="Times New Roman"/>
                <w:color w:val="000000"/>
                <w:sz w:val="28"/>
                <w:szCs w:val="28"/>
              </w:rPr>
              <w:t xml:space="preserve"> из областного бюджета:</w:t>
            </w:r>
          </w:p>
          <w:p w:rsidR="004D365C" w:rsidRPr="004D365C" w:rsidRDefault="004D365C" w:rsidP="00E3388D">
            <w:pPr>
              <w:pStyle w:val="af2"/>
              <w:numPr>
                <w:ilvl w:val="0"/>
                <w:numId w:val="54"/>
              </w:numPr>
              <w:autoSpaceDE w:val="0"/>
              <w:autoSpaceDN w:val="0"/>
              <w:adjustRightInd w:val="0"/>
              <w:spacing w:after="0" w:line="240" w:lineRule="auto"/>
              <w:ind w:left="0" w:firstLine="709"/>
              <w:contextualSpacing/>
              <w:jc w:val="both"/>
              <w:rPr>
                <w:rFonts w:ascii="Times New Roman" w:hAnsi="Times New Roman" w:cs="Times New Roman"/>
                <w:color w:val="000000"/>
                <w:sz w:val="28"/>
                <w:szCs w:val="28"/>
              </w:rPr>
            </w:pPr>
            <w:r w:rsidRPr="004D365C">
              <w:rPr>
                <w:rFonts w:ascii="Times New Roman" w:hAnsi="Times New Roman" w:cs="Times New Roman"/>
                <w:color w:val="000000"/>
                <w:sz w:val="28"/>
                <w:szCs w:val="28"/>
              </w:rPr>
              <w:t>на 2023 год в сумме 329 835 414,93 руб.;</w:t>
            </w:r>
          </w:p>
          <w:p w:rsidR="004D365C" w:rsidRPr="004D365C" w:rsidRDefault="004D365C" w:rsidP="004D365C">
            <w:pPr>
              <w:autoSpaceDE w:val="0"/>
              <w:autoSpaceDN w:val="0"/>
              <w:adjustRightInd w:val="0"/>
              <w:ind w:firstLine="709"/>
              <w:jc w:val="both"/>
              <w:rPr>
                <w:sz w:val="28"/>
                <w:szCs w:val="28"/>
              </w:rPr>
            </w:pPr>
            <w:r w:rsidRPr="004D365C">
              <w:rPr>
                <w:sz w:val="28"/>
                <w:szCs w:val="28"/>
              </w:rPr>
              <w:lastRenderedPageBreak/>
              <w:t>2)      на 2024 год в сумме 240 907 853,50 руб.;</w:t>
            </w:r>
          </w:p>
          <w:p w:rsidR="004D365C" w:rsidRPr="004D365C" w:rsidRDefault="004D365C" w:rsidP="004D365C">
            <w:pPr>
              <w:pStyle w:val="a6"/>
              <w:ind w:firstLine="709"/>
              <w:jc w:val="both"/>
              <w:rPr>
                <w:rFonts w:ascii="Times New Roman" w:hAnsi="Times New Roman"/>
                <w:color w:val="000000"/>
                <w:szCs w:val="28"/>
              </w:rPr>
            </w:pPr>
            <w:r w:rsidRPr="004D365C">
              <w:rPr>
                <w:rFonts w:ascii="Times New Roman" w:hAnsi="Times New Roman"/>
                <w:color w:val="000000"/>
                <w:szCs w:val="28"/>
              </w:rPr>
              <w:t>3)      на 2025 год в сумме 241 298 776,38 руб.</w:t>
            </w:r>
          </w:p>
          <w:p w:rsidR="004D365C" w:rsidRPr="004D365C" w:rsidRDefault="004D365C" w:rsidP="004D365C">
            <w:pPr>
              <w:pStyle w:val="a6"/>
              <w:ind w:firstLine="709"/>
              <w:jc w:val="both"/>
              <w:rPr>
                <w:rFonts w:ascii="Times New Roman" w:hAnsi="Times New Roman"/>
                <w:color w:val="000000"/>
                <w:sz w:val="24"/>
                <w:szCs w:val="28"/>
              </w:rPr>
            </w:pPr>
          </w:p>
          <w:p w:rsidR="004D365C" w:rsidRPr="004D365C" w:rsidRDefault="004D365C" w:rsidP="00E3388D">
            <w:pPr>
              <w:pStyle w:val="a6"/>
              <w:numPr>
                <w:ilvl w:val="1"/>
                <w:numId w:val="53"/>
              </w:numPr>
              <w:ind w:left="743" w:firstLine="0"/>
              <w:jc w:val="both"/>
              <w:rPr>
                <w:rFonts w:ascii="Times New Roman" w:hAnsi="Times New Roman"/>
                <w:color w:val="000000"/>
                <w:szCs w:val="28"/>
              </w:rPr>
            </w:pPr>
            <w:r w:rsidRPr="004D365C">
              <w:rPr>
                <w:rFonts w:ascii="Times New Roman" w:hAnsi="Times New Roman"/>
                <w:color w:val="000000"/>
                <w:szCs w:val="28"/>
              </w:rPr>
              <w:t xml:space="preserve"> из бюджета Комсомольского городского поселения:</w:t>
            </w:r>
          </w:p>
          <w:p w:rsidR="004D365C" w:rsidRPr="004D365C" w:rsidRDefault="004D365C" w:rsidP="00E3388D">
            <w:pPr>
              <w:pStyle w:val="af2"/>
              <w:numPr>
                <w:ilvl w:val="0"/>
                <w:numId w:val="52"/>
              </w:numPr>
              <w:autoSpaceDE w:val="0"/>
              <w:autoSpaceDN w:val="0"/>
              <w:adjustRightInd w:val="0"/>
              <w:spacing w:after="0" w:line="240" w:lineRule="auto"/>
              <w:ind w:left="1169" w:hanging="426"/>
              <w:contextualSpacing/>
              <w:jc w:val="both"/>
              <w:rPr>
                <w:rFonts w:ascii="Times New Roman" w:hAnsi="Times New Roman" w:cs="Times New Roman"/>
                <w:color w:val="000000"/>
                <w:sz w:val="28"/>
                <w:szCs w:val="28"/>
              </w:rPr>
            </w:pPr>
            <w:r w:rsidRPr="004D365C">
              <w:rPr>
                <w:rFonts w:ascii="Times New Roman" w:hAnsi="Times New Roman" w:cs="Times New Roman"/>
                <w:color w:val="000000"/>
                <w:sz w:val="28"/>
                <w:szCs w:val="28"/>
              </w:rPr>
              <w:t xml:space="preserve"> на 2023 год в сумме </w:t>
            </w:r>
            <w:r w:rsidRPr="004D365C">
              <w:rPr>
                <w:rFonts w:ascii="Times New Roman" w:hAnsi="Times New Roman" w:cs="Times New Roman"/>
                <w:iCs/>
                <w:color w:val="000000"/>
                <w:sz w:val="28"/>
                <w:szCs w:val="28"/>
              </w:rPr>
              <w:t xml:space="preserve">32 705 769,56 </w:t>
            </w:r>
            <w:r w:rsidRPr="004D365C">
              <w:rPr>
                <w:rFonts w:ascii="Times New Roman" w:hAnsi="Times New Roman" w:cs="Times New Roman"/>
                <w:color w:val="000000"/>
                <w:sz w:val="28"/>
                <w:szCs w:val="28"/>
              </w:rPr>
              <w:t>руб.;</w:t>
            </w:r>
          </w:p>
          <w:p w:rsidR="004D365C" w:rsidRPr="004D365C" w:rsidRDefault="004D365C" w:rsidP="004D365C">
            <w:pPr>
              <w:autoSpaceDE w:val="0"/>
              <w:autoSpaceDN w:val="0"/>
              <w:adjustRightInd w:val="0"/>
              <w:ind w:left="1134" w:hanging="391"/>
              <w:jc w:val="both"/>
              <w:rPr>
                <w:sz w:val="28"/>
                <w:szCs w:val="28"/>
              </w:rPr>
            </w:pPr>
            <w:r w:rsidRPr="004D365C">
              <w:rPr>
                <w:sz w:val="28"/>
                <w:szCs w:val="28"/>
              </w:rPr>
              <w:t xml:space="preserve">2)    на 2024 год в сумме </w:t>
            </w:r>
            <w:r w:rsidRPr="004D365C">
              <w:rPr>
                <w:iCs/>
                <w:sz w:val="28"/>
                <w:szCs w:val="28"/>
              </w:rPr>
              <w:t xml:space="preserve">28 306 489,00 </w:t>
            </w:r>
            <w:r w:rsidRPr="004D365C">
              <w:rPr>
                <w:sz w:val="28"/>
                <w:szCs w:val="28"/>
              </w:rPr>
              <w:t>руб.;</w:t>
            </w:r>
          </w:p>
          <w:p w:rsidR="004D365C" w:rsidRPr="004D365C" w:rsidRDefault="004D365C" w:rsidP="004D365C">
            <w:pPr>
              <w:autoSpaceDE w:val="0"/>
              <w:autoSpaceDN w:val="0"/>
              <w:adjustRightInd w:val="0"/>
              <w:ind w:left="1134" w:hanging="391"/>
              <w:jc w:val="both"/>
              <w:rPr>
                <w:sz w:val="28"/>
                <w:szCs w:val="28"/>
              </w:rPr>
            </w:pPr>
            <w:r w:rsidRPr="004D365C">
              <w:rPr>
                <w:sz w:val="28"/>
                <w:szCs w:val="28"/>
              </w:rPr>
              <w:t xml:space="preserve">3)    на 2025 год в сумме </w:t>
            </w:r>
            <w:r w:rsidRPr="004D365C">
              <w:rPr>
                <w:iCs/>
                <w:sz w:val="28"/>
                <w:szCs w:val="28"/>
              </w:rPr>
              <w:t xml:space="preserve">28 734 844,00 </w:t>
            </w:r>
            <w:r w:rsidRPr="004D365C">
              <w:rPr>
                <w:sz w:val="28"/>
                <w:szCs w:val="28"/>
              </w:rPr>
              <w:t>руб.».</w:t>
            </w:r>
          </w:p>
          <w:p w:rsidR="004D365C" w:rsidRPr="004D365C" w:rsidRDefault="004D365C" w:rsidP="004D365C">
            <w:pPr>
              <w:autoSpaceDE w:val="0"/>
              <w:autoSpaceDN w:val="0"/>
              <w:adjustRightInd w:val="0"/>
              <w:ind w:left="1134" w:hanging="391"/>
              <w:jc w:val="both"/>
              <w:rPr>
                <w:sz w:val="28"/>
                <w:szCs w:val="28"/>
              </w:rPr>
            </w:pPr>
          </w:p>
          <w:p w:rsidR="004D365C" w:rsidRPr="004D365C" w:rsidRDefault="004D365C" w:rsidP="00E3388D">
            <w:pPr>
              <w:pStyle w:val="af2"/>
              <w:numPr>
                <w:ilvl w:val="1"/>
                <w:numId w:val="56"/>
              </w:numPr>
              <w:autoSpaceDE w:val="0"/>
              <w:autoSpaceDN w:val="0"/>
              <w:adjustRightInd w:val="0"/>
              <w:spacing w:after="0" w:line="240" w:lineRule="auto"/>
              <w:ind w:left="0" w:firstLine="743"/>
              <w:contextualSpacing/>
              <w:jc w:val="both"/>
              <w:rPr>
                <w:rFonts w:ascii="Times New Roman" w:hAnsi="Times New Roman" w:cs="Times New Roman"/>
                <w:sz w:val="28"/>
                <w:szCs w:val="28"/>
              </w:rPr>
            </w:pPr>
            <w:r w:rsidRPr="004D365C">
              <w:rPr>
                <w:rFonts w:ascii="Times New Roman" w:hAnsi="Times New Roman" w:cs="Times New Roman"/>
                <w:sz w:val="28"/>
                <w:szCs w:val="28"/>
              </w:rPr>
              <w:t>Пункт 11 решения изложить в новой редакции:</w:t>
            </w:r>
          </w:p>
          <w:p w:rsidR="004D365C" w:rsidRPr="004D365C" w:rsidRDefault="004D365C" w:rsidP="004D365C">
            <w:pPr>
              <w:autoSpaceDE w:val="0"/>
              <w:autoSpaceDN w:val="0"/>
              <w:adjustRightInd w:val="0"/>
              <w:ind w:firstLine="709"/>
              <w:jc w:val="both"/>
              <w:rPr>
                <w:sz w:val="28"/>
                <w:szCs w:val="28"/>
              </w:rPr>
            </w:pPr>
            <w:r w:rsidRPr="004D365C">
              <w:rPr>
                <w:sz w:val="28"/>
                <w:szCs w:val="28"/>
              </w:rPr>
              <w:t>«11. Утвердить объем бюджетных ассигнований дорожного фонда Комсомольского муниципального района:</w:t>
            </w:r>
          </w:p>
          <w:p w:rsidR="004D365C" w:rsidRPr="004D365C" w:rsidRDefault="004D365C" w:rsidP="004D365C">
            <w:pPr>
              <w:autoSpaceDE w:val="0"/>
              <w:autoSpaceDN w:val="0"/>
              <w:adjustRightInd w:val="0"/>
              <w:ind w:firstLine="709"/>
              <w:jc w:val="both"/>
              <w:rPr>
                <w:sz w:val="22"/>
                <w:szCs w:val="28"/>
              </w:rPr>
            </w:pPr>
          </w:p>
          <w:p w:rsidR="004D365C" w:rsidRPr="004D365C" w:rsidRDefault="004D365C" w:rsidP="004D365C">
            <w:pPr>
              <w:autoSpaceDE w:val="0"/>
              <w:autoSpaceDN w:val="0"/>
              <w:adjustRightInd w:val="0"/>
              <w:ind w:firstLine="709"/>
              <w:jc w:val="both"/>
              <w:rPr>
                <w:sz w:val="28"/>
                <w:szCs w:val="28"/>
              </w:rPr>
            </w:pPr>
            <w:r w:rsidRPr="004D365C">
              <w:rPr>
                <w:sz w:val="28"/>
                <w:szCs w:val="28"/>
              </w:rPr>
              <w:t>1) на 2023 год в сумме  28 464 151,13 руб.;</w:t>
            </w:r>
          </w:p>
          <w:p w:rsidR="004D365C" w:rsidRPr="004D365C" w:rsidRDefault="004D365C" w:rsidP="004D365C">
            <w:pPr>
              <w:ind w:firstLine="709"/>
              <w:jc w:val="both"/>
              <w:rPr>
                <w:b/>
                <w:bCs/>
                <w:sz w:val="28"/>
                <w:szCs w:val="28"/>
              </w:rPr>
            </w:pPr>
            <w:r w:rsidRPr="004D365C">
              <w:rPr>
                <w:sz w:val="28"/>
                <w:szCs w:val="28"/>
              </w:rPr>
              <w:t>2) на 2024 год в сумме    9 616 949,18</w:t>
            </w:r>
            <w:r w:rsidRPr="004D365C">
              <w:rPr>
                <w:bCs/>
                <w:sz w:val="28"/>
                <w:szCs w:val="28"/>
              </w:rPr>
              <w:t xml:space="preserve"> </w:t>
            </w:r>
            <w:r w:rsidRPr="004D365C">
              <w:rPr>
                <w:sz w:val="28"/>
                <w:szCs w:val="28"/>
              </w:rPr>
              <w:t>руб.;</w:t>
            </w:r>
          </w:p>
          <w:p w:rsidR="004D365C" w:rsidRPr="004D365C" w:rsidRDefault="004D365C" w:rsidP="004D365C">
            <w:pPr>
              <w:autoSpaceDE w:val="0"/>
              <w:autoSpaceDN w:val="0"/>
              <w:adjustRightInd w:val="0"/>
              <w:ind w:firstLine="709"/>
              <w:jc w:val="both"/>
              <w:rPr>
                <w:sz w:val="28"/>
                <w:szCs w:val="28"/>
              </w:rPr>
            </w:pPr>
            <w:r w:rsidRPr="004D365C">
              <w:rPr>
                <w:sz w:val="28"/>
                <w:szCs w:val="28"/>
              </w:rPr>
              <w:t xml:space="preserve">3) на 2025 год в сумме    </w:t>
            </w:r>
            <w:r w:rsidRPr="004D365C">
              <w:rPr>
                <w:bCs/>
                <w:sz w:val="28"/>
                <w:szCs w:val="28"/>
              </w:rPr>
              <w:t xml:space="preserve">9 617 949,18 </w:t>
            </w:r>
            <w:r w:rsidRPr="004D365C">
              <w:rPr>
                <w:sz w:val="28"/>
                <w:szCs w:val="28"/>
              </w:rPr>
              <w:t>руб.»</w:t>
            </w:r>
          </w:p>
          <w:p w:rsidR="004D365C" w:rsidRPr="004D365C" w:rsidRDefault="004D365C" w:rsidP="004D365C">
            <w:pPr>
              <w:autoSpaceDE w:val="0"/>
              <w:autoSpaceDN w:val="0"/>
              <w:adjustRightInd w:val="0"/>
              <w:ind w:left="2019"/>
              <w:jc w:val="both"/>
              <w:rPr>
                <w:sz w:val="28"/>
                <w:szCs w:val="28"/>
              </w:rPr>
            </w:pPr>
          </w:p>
          <w:p w:rsidR="004D365C" w:rsidRPr="004D365C" w:rsidRDefault="004D365C" w:rsidP="00E3388D">
            <w:pPr>
              <w:numPr>
                <w:ilvl w:val="1"/>
                <w:numId w:val="56"/>
              </w:numPr>
              <w:autoSpaceDE w:val="0"/>
              <w:autoSpaceDN w:val="0"/>
              <w:adjustRightInd w:val="0"/>
              <w:ind w:left="2019" w:hanging="1276"/>
              <w:jc w:val="both"/>
              <w:rPr>
                <w:sz w:val="28"/>
                <w:szCs w:val="28"/>
              </w:rPr>
            </w:pPr>
            <w:r w:rsidRPr="004D365C">
              <w:rPr>
                <w:sz w:val="28"/>
                <w:szCs w:val="28"/>
              </w:rPr>
              <w:t xml:space="preserve">Пункт 15 решения изложить в новой редакции: </w:t>
            </w:r>
          </w:p>
          <w:p w:rsidR="004D365C" w:rsidRPr="004D365C" w:rsidRDefault="004D365C" w:rsidP="004D365C">
            <w:pPr>
              <w:autoSpaceDE w:val="0"/>
              <w:autoSpaceDN w:val="0"/>
              <w:adjustRightInd w:val="0"/>
              <w:ind w:firstLine="709"/>
              <w:jc w:val="both"/>
              <w:rPr>
                <w:sz w:val="28"/>
                <w:szCs w:val="28"/>
              </w:rPr>
            </w:pPr>
            <w:r w:rsidRPr="004D365C">
              <w:rPr>
                <w:sz w:val="28"/>
                <w:szCs w:val="28"/>
              </w:rPr>
              <w:t>« 14. Утвердить общий объем межбюджетных трансфертов, предоставляемых из бюджета Комсомольского муниципального района  другим бюджетам бюджетной системы Российской Федерации, в том числе:</w:t>
            </w:r>
          </w:p>
          <w:p w:rsidR="004D365C" w:rsidRPr="004D365C" w:rsidRDefault="004D365C" w:rsidP="00E3388D">
            <w:pPr>
              <w:numPr>
                <w:ilvl w:val="0"/>
                <w:numId w:val="51"/>
              </w:numPr>
              <w:autoSpaceDE w:val="0"/>
              <w:autoSpaceDN w:val="0"/>
              <w:adjustRightInd w:val="0"/>
              <w:jc w:val="both"/>
              <w:rPr>
                <w:sz w:val="28"/>
                <w:szCs w:val="28"/>
              </w:rPr>
            </w:pPr>
            <w:r w:rsidRPr="004D365C">
              <w:rPr>
                <w:sz w:val="28"/>
                <w:szCs w:val="28"/>
              </w:rPr>
              <w:t>бюджетам сельских поселений:</w:t>
            </w:r>
          </w:p>
          <w:p w:rsidR="004D365C" w:rsidRPr="004D365C" w:rsidRDefault="004D365C" w:rsidP="004D365C">
            <w:pPr>
              <w:autoSpaceDE w:val="0"/>
              <w:autoSpaceDN w:val="0"/>
              <w:adjustRightInd w:val="0"/>
              <w:ind w:left="1069"/>
              <w:jc w:val="both"/>
              <w:rPr>
                <w:szCs w:val="28"/>
              </w:rPr>
            </w:pPr>
          </w:p>
          <w:p w:rsidR="004D365C" w:rsidRPr="004D365C" w:rsidRDefault="004D365C" w:rsidP="004D365C">
            <w:pPr>
              <w:autoSpaceDE w:val="0"/>
              <w:autoSpaceDN w:val="0"/>
              <w:adjustRightInd w:val="0"/>
              <w:ind w:firstLine="709"/>
              <w:jc w:val="both"/>
              <w:rPr>
                <w:sz w:val="28"/>
                <w:szCs w:val="28"/>
              </w:rPr>
            </w:pPr>
            <w:r w:rsidRPr="004D365C">
              <w:rPr>
                <w:sz w:val="28"/>
                <w:szCs w:val="28"/>
              </w:rPr>
              <w:t>а) в 2023 году в сумме  12 813 537,41 руб.;</w:t>
            </w:r>
          </w:p>
          <w:p w:rsidR="004D365C" w:rsidRPr="004D365C" w:rsidRDefault="004D365C" w:rsidP="004D365C">
            <w:pPr>
              <w:autoSpaceDE w:val="0"/>
              <w:autoSpaceDN w:val="0"/>
              <w:adjustRightInd w:val="0"/>
              <w:ind w:firstLine="709"/>
              <w:jc w:val="both"/>
              <w:rPr>
                <w:sz w:val="28"/>
                <w:szCs w:val="28"/>
              </w:rPr>
            </w:pPr>
            <w:r w:rsidRPr="004D365C">
              <w:rPr>
                <w:sz w:val="28"/>
                <w:szCs w:val="28"/>
              </w:rPr>
              <w:t>б) в 2024 году в сумме  15 218 331,99 руб.;</w:t>
            </w:r>
          </w:p>
          <w:p w:rsidR="004D365C" w:rsidRPr="004D365C" w:rsidRDefault="004D365C" w:rsidP="004D365C">
            <w:pPr>
              <w:autoSpaceDE w:val="0"/>
              <w:autoSpaceDN w:val="0"/>
              <w:adjustRightInd w:val="0"/>
              <w:ind w:firstLine="743"/>
              <w:jc w:val="both"/>
              <w:rPr>
                <w:sz w:val="28"/>
                <w:szCs w:val="28"/>
              </w:rPr>
            </w:pPr>
            <w:r w:rsidRPr="004D365C">
              <w:rPr>
                <w:sz w:val="28"/>
                <w:szCs w:val="28"/>
              </w:rPr>
              <w:t>в) в 2025 году в сумме  14 998 331,99руб.».</w:t>
            </w:r>
          </w:p>
          <w:p w:rsidR="004D365C" w:rsidRPr="004D365C" w:rsidRDefault="004D365C" w:rsidP="004D365C">
            <w:pPr>
              <w:pStyle w:val="a6"/>
              <w:ind w:firstLine="709"/>
              <w:jc w:val="both"/>
              <w:rPr>
                <w:rFonts w:ascii="Times New Roman" w:hAnsi="Times New Roman"/>
                <w:sz w:val="24"/>
                <w:szCs w:val="28"/>
              </w:rPr>
            </w:pPr>
          </w:p>
          <w:p w:rsidR="004D365C" w:rsidRPr="004D365C" w:rsidRDefault="004D365C" w:rsidP="00E3388D">
            <w:pPr>
              <w:pStyle w:val="af2"/>
              <w:numPr>
                <w:ilvl w:val="0"/>
                <w:numId w:val="56"/>
              </w:numPr>
              <w:autoSpaceDE w:val="0"/>
              <w:autoSpaceDN w:val="0"/>
              <w:adjustRightInd w:val="0"/>
              <w:spacing w:after="0" w:line="240" w:lineRule="auto"/>
              <w:ind w:left="34" w:firstLine="675"/>
              <w:contextualSpacing/>
              <w:jc w:val="both"/>
              <w:rPr>
                <w:rFonts w:ascii="Times New Roman" w:hAnsi="Times New Roman" w:cs="Times New Roman"/>
                <w:sz w:val="28"/>
                <w:szCs w:val="28"/>
              </w:rPr>
            </w:pPr>
            <w:r w:rsidRPr="004D365C">
              <w:rPr>
                <w:rFonts w:ascii="Times New Roman" w:hAnsi="Times New Roman" w:cs="Times New Roman"/>
                <w:sz w:val="28"/>
                <w:szCs w:val="28"/>
              </w:rPr>
              <w:t>Приложения 3, 4, 5, 6, 7, 8, 9, 10 к решению  изложить в новой редакции, согласно приложению 1 к настоящему решению.</w:t>
            </w:r>
          </w:p>
          <w:p w:rsidR="004D365C" w:rsidRPr="004D365C" w:rsidRDefault="004D365C" w:rsidP="004D365C">
            <w:pPr>
              <w:pStyle w:val="af2"/>
              <w:autoSpaceDE w:val="0"/>
              <w:autoSpaceDN w:val="0"/>
              <w:adjustRightInd w:val="0"/>
              <w:ind w:left="34" w:firstLine="675"/>
              <w:contextualSpacing/>
              <w:jc w:val="both"/>
              <w:rPr>
                <w:rFonts w:ascii="Times New Roman" w:hAnsi="Times New Roman" w:cs="Times New Roman"/>
                <w:szCs w:val="28"/>
              </w:rPr>
            </w:pPr>
          </w:p>
          <w:p w:rsidR="004D365C" w:rsidRPr="004D365C" w:rsidRDefault="004D365C" w:rsidP="00E3388D">
            <w:pPr>
              <w:pStyle w:val="a6"/>
              <w:numPr>
                <w:ilvl w:val="0"/>
                <w:numId w:val="56"/>
              </w:numPr>
              <w:ind w:left="34" w:firstLine="675"/>
              <w:jc w:val="both"/>
              <w:rPr>
                <w:rFonts w:ascii="Times New Roman" w:hAnsi="Times New Roman"/>
                <w:szCs w:val="28"/>
              </w:rPr>
            </w:pPr>
            <w:r w:rsidRPr="004D365C">
              <w:rPr>
                <w:rFonts w:ascii="Times New Roman" w:hAnsi="Times New Roman"/>
                <w:szCs w:val="28"/>
              </w:rPr>
              <w:t>В связи с изменениями, принятыми настоящим решением, подготовить актуальную версию решения Совета Комсомольского муниципального района от 09 декабря 2022 года №227 «О бюджете Комсомольского муниципального района на 2023 год и на плановый период 2024 и 2025 годов».</w:t>
            </w:r>
          </w:p>
          <w:p w:rsidR="004D365C" w:rsidRPr="004D365C" w:rsidRDefault="004D365C" w:rsidP="004D365C">
            <w:pPr>
              <w:pStyle w:val="af2"/>
              <w:ind w:left="34" w:firstLine="675"/>
              <w:rPr>
                <w:rFonts w:ascii="Times New Roman" w:hAnsi="Times New Roman" w:cs="Times New Roman"/>
                <w:szCs w:val="28"/>
              </w:rPr>
            </w:pPr>
          </w:p>
          <w:p w:rsidR="004D365C" w:rsidRPr="004D365C" w:rsidRDefault="004D365C" w:rsidP="00E3388D">
            <w:pPr>
              <w:pStyle w:val="a6"/>
              <w:numPr>
                <w:ilvl w:val="0"/>
                <w:numId w:val="56"/>
              </w:numPr>
              <w:ind w:left="34" w:firstLine="675"/>
              <w:jc w:val="both"/>
              <w:rPr>
                <w:rFonts w:ascii="Times New Roman" w:hAnsi="Times New Roman"/>
                <w:szCs w:val="28"/>
              </w:rPr>
            </w:pPr>
            <w:r w:rsidRPr="004D365C">
              <w:rPr>
                <w:rFonts w:ascii="Times New Roman" w:hAnsi="Times New Roman"/>
                <w:szCs w:val="28"/>
              </w:rPr>
              <w:t xml:space="preserve">Настоящее решение вступает в силу после его опубликования в «Вестнике нормативных правовых актов органов местного самоуправления Комсомольского муниципального района» и на официальном сайте Администрации Комсомольского муниципального района в сети интернет: </w:t>
            </w:r>
            <w:hyperlink r:id="rId29" w:history="1">
              <w:r w:rsidRPr="004D365C">
                <w:rPr>
                  <w:rStyle w:val="a5"/>
                  <w:rFonts w:ascii="Times New Roman" w:hAnsi="Times New Roman"/>
                  <w:szCs w:val="28"/>
                  <w:lang w:val="en-US"/>
                </w:rPr>
                <w:t>www</w:t>
              </w:r>
              <w:r w:rsidRPr="004D365C">
                <w:rPr>
                  <w:rStyle w:val="a5"/>
                  <w:rFonts w:ascii="Times New Roman" w:hAnsi="Times New Roman"/>
                  <w:szCs w:val="28"/>
                </w:rPr>
                <w:t>.</w:t>
              </w:r>
              <w:r w:rsidRPr="004D365C">
                <w:rPr>
                  <w:rStyle w:val="a5"/>
                  <w:rFonts w:ascii="Times New Roman" w:hAnsi="Times New Roman"/>
                  <w:szCs w:val="28"/>
                  <w:lang w:val="en-US"/>
                </w:rPr>
                <w:t>adm</w:t>
              </w:r>
              <w:r w:rsidRPr="004D365C">
                <w:rPr>
                  <w:rStyle w:val="a5"/>
                  <w:rFonts w:ascii="Times New Roman" w:hAnsi="Times New Roman"/>
                  <w:szCs w:val="28"/>
                </w:rPr>
                <w:t>-</w:t>
              </w:r>
              <w:r w:rsidRPr="004D365C">
                <w:rPr>
                  <w:rStyle w:val="a5"/>
                  <w:rFonts w:ascii="Times New Roman" w:hAnsi="Times New Roman"/>
                  <w:szCs w:val="28"/>
                  <w:lang w:val="en-US"/>
                </w:rPr>
                <w:t>komsomolsk</w:t>
              </w:r>
              <w:r w:rsidRPr="004D365C">
                <w:rPr>
                  <w:rStyle w:val="a5"/>
                  <w:rFonts w:ascii="Times New Roman" w:hAnsi="Times New Roman"/>
                  <w:szCs w:val="28"/>
                </w:rPr>
                <w:t>.</w:t>
              </w:r>
              <w:r w:rsidRPr="004D365C">
                <w:rPr>
                  <w:rStyle w:val="a5"/>
                  <w:rFonts w:ascii="Times New Roman" w:hAnsi="Times New Roman"/>
                  <w:szCs w:val="28"/>
                  <w:lang w:val="en-US"/>
                </w:rPr>
                <w:t>ru</w:t>
              </w:r>
            </w:hyperlink>
            <w:r w:rsidRPr="004D365C">
              <w:rPr>
                <w:rFonts w:ascii="Times New Roman" w:hAnsi="Times New Roman"/>
                <w:szCs w:val="28"/>
              </w:rPr>
              <w:t xml:space="preserve"> .</w:t>
            </w:r>
          </w:p>
          <w:p w:rsidR="004D365C" w:rsidRPr="004D365C" w:rsidRDefault="004D365C" w:rsidP="004D365C">
            <w:pPr>
              <w:pStyle w:val="a6"/>
              <w:ind w:left="710"/>
              <w:jc w:val="both"/>
              <w:rPr>
                <w:rFonts w:ascii="Times New Roman" w:hAnsi="Times New Roman"/>
                <w:szCs w:val="28"/>
              </w:rPr>
            </w:pPr>
          </w:p>
          <w:p w:rsidR="004D365C" w:rsidRPr="004D365C" w:rsidRDefault="004D365C" w:rsidP="004D365C">
            <w:pPr>
              <w:pStyle w:val="a6"/>
              <w:ind w:left="710"/>
              <w:jc w:val="both"/>
              <w:rPr>
                <w:rFonts w:ascii="Times New Roman" w:hAnsi="Times New Roman"/>
                <w:szCs w:val="28"/>
              </w:rPr>
            </w:pPr>
          </w:p>
          <w:p w:rsidR="004D365C" w:rsidRPr="004D365C" w:rsidRDefault="004D365C" w:rsidP="004D365C">
            <w:pPr>
              <w:pStyle w:val="a6"/>
              <w:ind w:left="710"/>
              <w:jc w:val="both"/>
              <w:rPr>
                <w:rFonts w:ascii="Times New Roman" w:hAnsi="Times New Roman"/>
                <w:sz w:val="8"/>
                <w:szCs w:val="28"/>
              </w:rPr>
            </w:pPr>
          </w:p>
          <w:p w:rsidR="004D365C" w:rsidRPr="00571902" w:rsidRDefault="004D365C" w:rsidP="004D365C">
            <w:pPr>
              <w:pStyle w:val="a6"/>
              <w:jc w:val="both"/>
              <w:rPr>
                <w:rFonts w:ascii="Times New Roman" w:hAnsi="Times New Roman"/>
                <w:b/>
                <w:sz w:val="28"/>
                <w:szCs w:val="28"/>
              </w:rPr>
            </w:pPr>
            <w:r w:rsidRPr="00571902">
              <w:rPr>
                <w:rFonts w:ascii="Times New Roman" w:hAnsi="Times New Roman"/>
                <w:b/>
                <w:sz w:val="28"/>
                <w:szCs w:val="28"/>
              </w:rPr>
              <w:t>Председатель Совета Комсомольского</w:t>
            </w:r>
          </w:p>
          <w:p w:rsidR="004D365C" w:rsidRPr="00571902" w:rsidRDefault="004D365C" w:rsidP="004D365C">
            <w:pPr>
              <w:pStyle w:val="a6"/>
              <w:jc w:val="both"/>
              <w:rPr>
                <w:rFonts w:ascii="Times New Roman" w:hAnsi="Times New Roman"/>
                <w:b/>
                <w:sz w:val="28"/>
                <w:szCs w:val="28"/>
              </w:rPr>
            </w:pPr>
            <w:r w:rsidRPr="00571902">
              <w:rPr>
                <w:rFonts w:ascii="Times New Roman" w:hAnsi="Times New Roman"/>
                <w:b/>
                <w:sz w:val="28"/>
                <w:szCs w:val="28"/>
              </w:rPr>
              <w:t xml:space="preserve">муниципального района </w:t>
            </w:r>
          </w:p>
          <w:p w:rsidR="004D365C" w:rsidRPr="00571902" w:rsidRDefault="004D365C" w:rsidP="004D365C">
            <w:pPr>
              <w:jc w:val="both"/>
              <w:rPr>
                <w:b/>
                <w:sz w:val="28"/>
                <w:szCs w:val="28"/>
              </w:rPr>
            </w:pPr>
            <w:r w:rsidRPr="00571902">
              <w:rPr>
                <w:b/>
                <w:sz w:val="28"/>
                <w:szCs w:val="28"/>
              </w:rPr>
              <w:t>Ивановской области                                                              Е.В. Лабутина</w:t>
            </w:r>
          </w:p>
          <w:p w:rsidR="004D365C" w:rsidRPr="00571902" w:rsidRDefault="004D365C" w:rsidP="004D365C">
            <w:pPr>
              <w:jc w:val="both"/>
              <w:rPr>
                <w:b/>
                <w:sz w:val="28"/>
                <w:szCs w:val="28"/>
              </w:rPr>
            </w:pPr>
          </w:p>
          <w:p w:rsidR="004D365C" w:rsidRPr="00571902" w:rsidRDefault="004D365C" w:rsidP="004D365C">
            <w:pPr>
              <w:jc w:val="both"/>
              <w:rPr>
                <w:b/>
                <w:sz w:val="28"/>
                <w:szCs w:val="28"/>
              </w:rPr>
            </w:pPr>
          </w:p>
          <w:p w:rsidR="004D365C" w:rsidRPr="00571902" w:rsidRDefault="004D365C" w:rsidP="004D365C">
            <w:pPr>
              <w:jc w:val="both"/>
              <w:rPr>
                <w:b/>
                <w:sz w:val="28"/>
                <w:szCs w:val="28"/>
              </w:rPr>
            </w:pPr>
          </w:p>
          <w:p w:rsidR="004D365C" w:rsidRPr="00571902" w:rsidRDefault="004D365C" w:rsidP="004D365C">
            <w:pPr>
              <w:jc w:val="both"/>
              <w:rPr>
                <w:b/>
                <w:sz w:val="28"/>
                <w:szCs w:val="28"/>
              </w:rPr>
            </w:pPr>
            <w:r w:rsidRPr="00571902">
              <w:rPr>
                <w:b/>
                <w:sz w:val="28"/>
                <w:szCs w:val="28"/>
              </w:rPr>
              <w:t xml:space="preserve">Глава Комсомольского </w:t>
            </w:r>
          </w:p>
          <w:p w:rsidR="004D365C" w:rsidRPr="004D365C" w:rsidRDefault="004D365C" w:rsidP="004D365C">
            <w:pPr>
              <w:pStyle w:val="a6"/>
              <w:jc w:val="both"/>
              <w:rPr>
                <w:rFonts w:ascii="Times New Roman" w:hAnsi="Times New Roman"/>
                <w:b/>
                <w:szCs w:val="28"/>
              </w:rPr>
            </w:pPr>
            <w:r w:rsidRPr="00571902">
              <w:rPr>
                <w:rFonts w:ascii="Times New Roman" w:hAnsi="Times New Roman"/>
                <w:b/>
                <w:sz w:val="28"/>
                <w:szCs w:val="28"/>
              </w:rPr>
              <w:t>муниципального района                                                      О.В. Бузулуцкая</w:t>
            </w:r>
          </w:p>
        </w:tc>
      </w:tr>
    </w:tbl>
    <w:p w:rsidR="004D365C" w:rsidRPr="004D365C" w:rsidRDefault="004D365C" w:rsidP="004D365C">
      <w:pPr>
        <w:ind w:firstLine="708"/>
        <w:rPr>
          <w:sz w:val="28"/>
          <w:szCs w:val="28"/>
        </w:rPr>
      </w:pPr>
    </w:p>
    <w:p w:rsidR="004D365C" w:rsidRPr="004D365C" w:rsidRDefault="004D365C" w:rsidP="004D365C">
      <w:pPr>
        <w:rPr>
          <w:sz w:val="22"/>
          <w:szCs w:val="22"/>
        </w:rPr>
        <w:sectPr w:rsidR="004D365C" w:rsidRPr="004D365C" w:rsidSect="004D365C">
          <w:pgSz w:w="11906" w:h="16838"/>
          <w:pgMar w:top="993" w:right="849" w:bottom="568" w:left="1701" w:header="709" w:footer="108" w:gutter="0"/>
          <w:cols w:space="708"/>
          <w:docGrid w:linePitch="360"/>
        </w:sectPr>
      </w:pPr>
      <w:bookmarkStart w:id="21" w:name="RANGE!A1:E209"/>
      <w:bookmarkEnd w:id="21"/>
    </w:p>
    <w:tbl>
      <w:tblPr>
        <w:tblW w:w="15705" w:type="dxa"/>
        <w:tblInd w:w="93" w:type="dxa"/>
        <w:tblLook w:val="04A0"/>
      </w:tblPr>
      <w:tblGrid>
        <w:gridCol w:w="2980"/>
        <w:gridCol w:w="7241"/>
        <w:gridCol w:w="1836"/>
        <w:gridCol w:w="1835"/>
        <w:gridCol w:w="1813"/>
      </w:tblGrid>
      <w:tr w:rsidR="004D365C" w:rsidRPr="004D365C" w:rsidTr="004D365C">
        <w:trPr>
          <w:trHeight w:val="1412"/>
        </w:trPr>
        <w:tc>
          <w:tcPr>
            <w:tcW w:w="2980" w:type="dxa"/>
            <w:tcBorders>
              <w:top w:val="nil"/>
              <w:left w:val="nil"/>
              <w:bottom w:val="nil"/>
              <w:right w:val="nil"/>
            </w:tcBorders>
            <w:shd w:val="clear" w:color="auto" w:fill="auto"/>
            <w:noWrap/>
            <w:vAlign w:val="bottom"/>
            <w:hideMark/>
          </w:tcPr>
          <w:p w:rsidR="004D365C" w:rsidRPr="004D365C" w:rsidRDefault="004D365C" w:rsidP="004D365C"/>
        </w:tc>
        <w:tc>
          <w:tcPr>
            <w:tcW w:w="7241" w:type="dxa"/>
            <w:tcBorders>
              <w:top w:val="nil"/>
              <w:left w:val="nil"/>
              <w:bottom w:val="nil"/>
              <w:right w:val="nil"/>
            </w:tcBorders>
            <w:shd w:val="clear" w:color="auto" w:fill="auto"/>
            <w:noWrap/>
            <w:vAlign w:val="bottom"/>
            <w:hideMark/>
          </w:tcPr>
          <w:p w:rsidR="004D365C" w:rsidRPr="004D365C" w:rsidRDefault="004D365C" w:rsidP="004D365C"/>
        </w:tc>
        <w:tc>
          <w:tcPr>
            <w:tcW w:w="5484" w:type="dxa"/>
            <w:gridSpan w:val="3"/>
            <w:tcBorders>
              <w:top w:val="nil"/>
              <w:left w:val="nil"/>
              <w:bottom w:val="nil"/>
              <w:right w:val="nil"/>
            </w:tcBorders>
            <w:shd w:val="clear" w:color="auto" w:fill="auto"/>
            <w:vAlign w:val="bottom"/>
            <w:hideMark/>
          </w:tcPr>
          <w:p w:rsidR="004D365C" w:rsidRPr="004D365C" w:rsidRDefault="004D365C" w:rsidP="004D365C">
            <w:pPr>
              <w:jc w:val="right"/>
            </w:pPr>
            <w:r w:rsidRPr="004D365C">
              <w:rPr>
                <w:b/>
                <w:bCs/>
              </w:rPr>
              <w:t xml:space="preserve">Приложение 1   </w:t>
            </w:r>
            <w:r w:rsidRPr="004D365C">
              <w:t xml:space="preserve">                                                                                                                                                                                  к Решению Совета Комсомольского                    муниципального района </w:t>
            </w:r>
            <w:r w:rsidRPr="004D365C">
              <w:br/>
              <w:t xml:space="preserve">"О внесении изменений в решение Совета </w:t>
            </w:r>
            <w:r w:rsidRPr="004D365C">
              <w:br/>
              <w:t xml:space="preserve">Комсомольского муниципального района                                 от 09.12.2022 №227   </w:t>
            </w:r>
            <w:r w:rsidRPr="004D365C">
              <w:br/>
              <w:t xml:space="preserve">"О бюджете Комсомольского муниципального района </w:t>
            </w:r>
            <w:r w:rsidRPr="004D365C">
              <w:br/>
              <w:t xml:space="preserve"> на 2023 год и на плановый период 2024 и 2025 годов»</w:t>
            </w:r>
            <w:r w:rsidRPr="004D365C">
              <w:br/>
              <w:t>от 12.01.2023г. №253</w:t>
            </w:r>
          </w:p>
        </w:tc>
      </w:tr>
      <w:tr w:rsidR="004D365C" w:rsidRPr="004D365C" w:rsidTr="004D365C">
        <w:trPr>
          <w:trHeight w:val="209"/>
        </w:trPr>
        <w:tc>
          <w:tcPr>
            <w:tcW w:w="15705" w:type="dxa"/>
            <w:gridSpan w:val="5"/>
            <w:tcBorders>
              <w:top w:val="nil"/>
              <w:left w:val="nil"/>
              <w:bottom w:val="nil"/>
              <w:right w:val="nil"/>
            </w:tcBorders>
            <w:shd w:val="clear" w:color="000000" w:fill="FFFFFF"/>
            <w:vAlign w:val="bottom"/>
            <w:hideMark/>
          </w:tcPr>
          <w:p w:rsidR="004D365C" w:rsidRPr="004D365C" w:rsidRDefault="004D365C" w:rsidP="004D365C">
            <w:pPr>
              <w:jc w:val="right"/>
              <w:rPr>
                <w:b/>
                <w:bCs/>
              </w:rPr>
            </w:pPr>
            <w:r w:rsidRPr="004D365C">
              <w:rPr>
                <w:b/>
                <w:bCs/>
              </w:rPr>
              <w:t>Приложение 3</w:t>
            </w:r>
          </w:p>
        </w:tc>
      </w:tr>
      <w:tr w:rsidR="004D365C" w:rsidRPr="004D365C" w:rsidTr="004D365C">
        <w:trPr>
          <w:trHeight w:val="468"/>
        </w:trPr>
        <w:tc>
          <w:tcPr>
            <w:tcW w:w="15705" w:type="dxa"/>
            <w:gridSpan w:val="5"/>
            <w:tcBorders>
              <w:top w:val="nil"/>
              <w:left w:val="nil"/>
              <w:bottom w:val="nil"/>
              <w:right w:val="nil"/>
            </w:tcBorders>
            <w:shd w:val="clear" w:color="000000" w:fill="FFFFFF"/>
            <w:vAlign w:val="bottom"/>
            <w:hideMark/>
          </w:tcPr>
          <w:p w:rsidR="004D365C" w:rsidRPr="004D365C" w:rsidRDefault="004D365C" w:rsidP="004D365C">
            <w:pPr>
              <w:jc w:val="right"/>
            </w:pPr>
            <w:r w:rsidRPr="004D365C">
              <w:t>к Решению Совета Комсомольского муниципального района                                                                                                                                                                                                                                                                                                                                                                                                                                                                                                                                                 "О  бюджете Комсомольского муниципального района                                                                                                                                                                                                                                                                                                                                                                                                                                               на 2023год и на плановый период 2024 и 2025 годов"</w:t>
            </w:r>
          </w:p>
        </w:tc>
      </w:tr>
      <w:tr w:rsidR="004D365C" w:rsidRPr="004D365C" w:rsidTr="004D365C">
        <w:trPr>
          <w:trHeight w:val="160"/>
        </w:trPr>
        <w:tc>
          <w:tcPr>
            <w:tcW w:w="15705" w:type="dxa"/>
            <w:gridSpan w:val="5"/>
            <w:tcBorders>
              <w:top w:val="nil"/>
              <w:left w:val="nil"/>
              <w:bottom w:val="nil"/>
              <w:right w:val="nil"/>
            </w:tcBorders>
            <w:shd w:val="clear" w:color="000000" w:fill="FFFFFF"/>
            <w:vAlign w:val="center"/>
            <w:hideMark/>
          </w:tcPr>
          <w:p w:rsidR="004D365C" w:rsidRPr="004D365C" w:rsidRDefault="004D365C" w:rsidP="004D365C">
            <w:pPr>
              <w:jc w:val="right"/>
            </w:pPr>
            <w:r w:rsidRPr="004D365C">
              <w:t>от 09.12.</w:t>
            </w:r>
            <w:r w:rsidRPr="004D365C">
              <w:rPr>
                <w:u w:val="single"/>
              </w:rPr>
              <w:t>2022г.</w:t>
            </w:r>
            <w:r w:rsidRPr="004D365C">
              <w:t xml:space="preserve"> №227</w:t>
            </w:r>
          </w:p>
        </w:tc>
      </w:tr>
      <w:tr w:rsidR="004D365C" w:rsidRPr="004D365C" w:rsidTr="004D365C">
        <w:trPr>
          <w:trHeight w:val="160"/>
        </w:trPr>
        <w:tc>
          <w:tcPr>
            <w:tcW w:w="2980" w:type="dxa"/>
            <w:tcBorders>
              <w:top w:val="nil"/>
              <w:left w:val="nil"/>
              <w:bottom w:val="nil"/>
              <w:right w:val="nil"/>
            </w:tcBorders>
            <w:shd w:val="clear" w:color="000000" w:fill="FFFFFF"/>
            <w:vAlign w:val="center"/>
            <w:hideMark/>
          </w:tcPr>
          <w:p w:rsidR="004D365C" w:rsidRPr="004D365C" w:rsidRDefault="004D365C" w:rsidP="004D365C">
            <w:pPr>
              <w:jc w:val="right"/>
            </w:pPr>
            <w:r w:rsidRPr="004D365C">
              <w:t> </w:t>
            </w:r>
          </w:p>
        </w:tc>
        <w:tc>
          <w:tcPr>
            <w:tcW w:w="7241" w:type="dxa"/>
            <w:tcBorders>
              <w:top w:val="nil"/>
              <w:left w:val="nil"/>
              <w:bottom w:val="nil"/>
              <w:right w:val="nil"/>
            </w:tcBorders>
            <w:shd w:val="clear" w:color="000000" w:fill="FFFFFF"/>
            <w:vAlign w:val="center"/>
            <w:hideMark/>
          </w:tcPr>
          <w:p w:rsidR="004D365C" w:rsidRPr="004D365C" w:rsidRDefault="004D365C" w:rsidP="004D365C">
            <w:pPr>
              <w:jc w:val="right"/>
            </w:pPr>
            <w:r w:rsidRPr="004D365C">
              <w:t> </w:t>
            </w:r>
          </w:p>
        </w:tc>
        <w:tc>
          <w:tcPr>
            <w:tcW w:w="1836" w:type="dxa"/>
            <w:tcBorders>
              <w:top w:val="nil"/>
              <w:left w:val="nil"/>
              <w:bottom w:val="nil"/>
              <w:right w:val="nil"/>
            </w:tcBorders>
            <w:shd w:val="clear" w:color="000000" w:fill="FFFFFF"/>
            <w:vAlign w:val="center"/>
            <w:hideMark/>
          </w:tcPr>
          <w:p w:rsidR="004D365C" w:rsidRPr="004D365C" w:rsidRDefault="004D365C" w:rsidP="004D365C">
            <w:pPr>
              <w:jc w:val="right"/>
            </w:pPr>
            <w:r w:rsidRPr="004D365C">
              <w:t> </w:t>
            </w:r>
          </w:p>
        </w:tc>
        <w:tc>
          <w:tcPr>
            <w:tcW w:w="1835" w:type="dxa"/>
            <w:tcBorders>
              <w:top w:val="nil"/>
              <w:left w:val="nil"/>
              <w:bottom w:val="nil"/>
              <w:right w:val="nil"/>
            </w:tcBorders>
            <w:shd w:val="clear" w:color="000000" w:fill="FFFFFF"/>
            <w:vAlign w:val="center"/>
            <w:hideMark/>
          </w:tcPr>
          <w:p w:rsidR="004D365C" w:rsidRPr="004D365C" w:rsidRDefault="004D365C" w:rsidP="004D365C">
            <w:pPr>
              <w:jc w:val="right"/>
            </w:pPr>
            <w:r w:rsidRPr="004D365C">
              <w:t> </w:t>
            </w:r>
          </w:p>
        </w:tc>
        <w:tc>
          <w:tcPr>
            <w:tcW w:w="1813" w:type="dxa"/>
            <w:tcBorders>
              <w:top w:val="nil"/>
              <w:left w:val="nil"/>
              <w:bottom w:val="nil"/>
              <w:right w:val="nil"/>
            </w:tcBorders>
            <w:shd w:val="clear" w:color="000000" w:fill="FFFFFF"/>
            <w:vAlign w:val="center"/>
            <w:hideMark/>
          </w:tcPr>
          <w:p w:rsidR="004D365C" w:rsidRPr="004D365C" w:rsidRDefault="004D365C" w:rsidP="004D365C">
            <w:pPr>
              <w:jc w:val="right"/>
            </w:pPr>
            <w:r w:rsidRPr="004D365C">
              <w:t> </w:t>
            </w:r>
          </w:p>
        </w:tc>
      </w:tr>
      <w:tr w:rsidR="004D365C" w:rsidRPr="004D365C" w:rsidTr="004D365C">
        <w:trPr>
          <w:trHeight w:val="160"/>
        </w:trPr>
        <w:tc>
          <w:tcPr>
            <w:tcW w:w="15705" w:type="dxa"/>
            <w:gridSpan w:val="5"/>
            <w:tcBorders>
              <w:top w:val="nil"/>
              <w:left w:val="nil"/>
              <w:bottom w:val="nil"/>
              <w:right w:val="nil"/>
            </w:tcBorders>
            <w:shd w:val="clear" w:color="auto" w:fill="auto"/>
            <w:noWrap/>
            <w:vAlign w:val="bottom"/>
            <w:hideMark/>
          </w:tcPr>
          <w:p w:rsidR="004D365C" w:rsidRPr="004D365C" w:rsidRDefault="004D365C" w:rsidP="004D365C">
            <w:pPr>
              <w:jc w:val="center"/>
              <w:rPr>
                <w:b/>
                <w:bCs/>
              </w:rPr>
            </w:pPr>
            <w:r w:rsidRPr="004D365C">
              <w:rPr>
                <w:b/>
                <w:bCs/>
              </w:rPr>
              <w:t xml:space="preserve">Доходы  бюджета Комсомольского муниципального района по кодам классификации доходов бюджетов </w:t>
            </w:r>
          </w:p>
        </w:tc>
      </w:tr>
      <w:tr w:rsidR="004D365C" w:rsidRPr="004D365C" w:rsidTr="004D365C">
        <w:trPr>
          <w:trHeight w:val="160"/>
        </w:trPr>
        <w:tc>
          <w:tcPr>
            <w:tcW w:w="15705" w:type="dxa"/>
            <w:gridSpan w:val="5"/>
            <w:tcBorders>
              <w:top w:val="nil"/>
              <w:left w:val="nil"/>
              <w:bottom w:val="nil"/>
              <w:right w:val="nil"/>
            </w:tcBorders>
            <w:shd w:val="clear" w:color="auto" w:fill="auto"/>
            <w:noWrap/>
            <w:vAlign w:val="bottom"/>
            <w:hideMark/>
          </w:tcPr>
          <w:p w:rsidR="004D365C" w:rsidRPr="004D365C" w:rsidRDefault="004D365C" w:rsidP="004D365C">
            <w:pPr>
              <w:jc w:val="center"/>
              <w:rPr>
                <w:b/>
                <w:bCs/>
              </w:rPr>
            </w:pPr>
            <w:r w:rsidRPr="004D365C">
              <w:rPr>
                <w:b/>
                <w:bCs/>
              </w:rPr>
              <w:t>на 2023 год и на плановый период 2024 и 2025 годов</w:t>
            </w:r>
          </w:p>
        </w:tc>
      </w:tr>
      <w:tr w:rsidR="004D365C" w:rsidRPr="004D365C" w:rsidTr="004D365C">
        <w:trPr>
          <w:trHeight w:val="166"/>
        </w:trPr>
        <w:tc>
          <w:tcPr>
            <w:tcW w:w="2980" w:type="dxa"/>
            <w:tcBorders>
              <w:top w:val="nil"/>
              <w:left w:val="nil"/>
              <w:bottom w:val="nil"/>
              <w:right w:val="nil"/>
            </w:tcBorders>
            <w:shd w:val="clear" w:color="auto" w:fill="auto"/>
            <w:noWrap/>
            <w:vAlign w:val="bottom"/>
            <w:hideMark/>
          </w:tcPr>
          <w:p w:rsidR="004D365C" w:rsidRPr="004D365C" w:rsidRDefault="004D365C" w:rsidP="004D365C">
            <w:pPr>
              <w:rPr>
                <w:b/>
                <w:bCs/>
              </w:rPr>
            </w:pPr>
            <w:r w:rsidRPr="004D365C">
              <w:rPr>
                <w:b/>
                <w:bCs/>
              </w:rPr>
              <w:t xml:space="preserve">      </w:t>
            </w:r>
          </w:p>
        </w:tc>
        <w:tc>
          <w:tcPr>
            <w:tcW w:w="7241" w:type="dxa"/>
            <w:tcBorders>
              <w:top w:val="nil"/>
              <w:left w:val="nil"/>
              <w:bottom w:val="nil"/>
              <w:right w:val="nil"/>
            </w:tcBorders>
            <w:shd w:val="clear" w:color="auto" w:fill="auto"/>
            <w:noWrap/>
            <w:vAlign w:val="bottom"/>
            <w:hideMark/>
          </w:tcPr>
          <w:p w:rsidR="004D365C" w:rsidRPr="004D365C" w:rsidRDefault="004D365C" w:rsidP="004D365C"/>
        </w:tc>
        <w:tc>
          <w:tcPr>
            <w:tcW w:w="1836" w:type="dxa"/>
            <w:tcBorders>
              <w:top w:val="nil"/>
              <w:left w:val="nil"/>
              <w:bottom w:val="nil"/>
              <w:right w:val="nil"/>
            </w:tcBorders>
            <w:shd w:val="clear" w:color="000000" w:fill="FFFFFF"/>
            <w:noWrap/>
            <w:vAlign w:val="bottom"/>
            <w:hideMark/>
          </w:tcPr>
          <w:p w:rsidR="004D365C" w:rsidRPr="004D365C" w:rsidRDefault="004D365C" w:rsidP="004D365C">
            <w:r w:rsidRPr="004D365C">
              <w:t> </w:t>
            </w:r>
          </w:p>
        </w:tc>
        <w:tc>
          <w:tcPr>
            <w:tcW w:w="1835" w:type="dxa"/>
            <w:tcBorders>
              <w:top w:val="nil"/>
              <w:left w:val="nil"/>
              <w:bottom w:val="nil"/>
              <w:right w:val="nil"/>
            </w:tcBorders>
            <w:shd w:val="clear" w:color="000000" w:fill="FFFFFF"/>
            <w:noWrap/>
            <w:vAlign w:val="bottom"/>
            <w:hideMark/>
          </w:tcPr>
          <w:p w:rsidR="004D365C" w:rsidRPr="004D365C" w:rsidRDefault="004D365C" w:rsidP="004D365C">
            <w:r w:rsidRPr="004D365C">
              <w:t> </w:t>
            </w:r>
          </w:p>
        </w:tc>
        <w:tc>
          <w:tcPr>
            <w:tcW w:w="1813" w:type="dxa"/>
            <w:tcBorders>
              <w:top w:val="nil"/>
              <w:left w:val="nil"/>
              <w:bottom w:val="nil"/>
              <w:right w:val="nil"/>
            </w:tcBorders>
            <w:shd w:val="clear" w:color="000000" w:fill="FFFFFF"/>
            <w:noWrap/>
            <w:vAlign w:val="bottom"/>
            <w:hideMark/>
          </w:tcPr>
          <w:p w:rsidR="004D365C" w:rsidRPr="004D365C" w:rsidRDefault="004D365C" w:rsidP="004D365C">
            <w:r w:rsidRPr="004D365C">
              <w:t> </w:t>
            </w:r>
          </w:p>
        </w:tc>
      </w:tr>
      <w:tr w:rsidR="004D365C" w:rsidRPr="004D365C" w:rsidTr="004D365C">
        <w:trPr>
          <w:trHeight w:val="166"/>
        </w:trPr>
        <w:tc>
          <w:tcPr>
            <w:tcW w:w="2980" w:type="dxa"/>
            <w:vMerge w:val="restart"/>
            <w:tcBorders>
              <w:top w:val="single" w:sz="8" w:space="0" w:color="auto"/>
              <w:left w:val="single" w:sz="8" w:space="0" w:color="auto"/>
              <w:bottom w:val="nil"/>
              <w:right w:val="single" w:sz="8" w:space="0" w:color="000000"/>
            </w:tcBorders>
            <w:shd w:val="clear" w:color="auto" w:fill="auto"/>
            <w:vAlign w:val="bottom"/>
            <w:hideMark/>
          </w:tcPr>
          <w:p w:rsidR="004D365C" w:rsidRPr="004D365C" w:rsidRDefault="004D365C" w:rsidP="004D365C">
            <w:pPr>
              <w:jc w:val="center"/>
              <w:rPr>
                <w:b/>
                <w:bCs/>
              </w:rPr>
            </w:pPr>
            <w:r w:rsidRPr="004D365C">
              <w:rPr>
                <w:b/>
                <w:bCs/>
              </w:rPr>
              <w:t>Код классификации доходов   бюджетов Российской Федерации</w:t>
            </w:r>
          </w:p>
        </w:tc>
        <w:tc>
          <w:tcPr>
            <w:tcW w:w="7241" w:type="dxa"/>
            <w:vMerge w:val="restart"/>
            <w:tcBorders>
              <w:top w:val="single" w:sz="8" w:space="0" w:color="auto"/>
              <w:left w:val="single" w:sz="8" w:space="0" w:color="000000"/>
              <w:bottom w:val="nil"/>
              <w:right w:val="single" w:sz="8" w:space="0" w:color="000000"/>
            </w:tcBorders>
            <w:shd w:val="clear" w:color="auto" w:fill="auto"/>
            <w:vAlign w:val="bottom"/>
            <w:hideMark/>
          </w:tcPr>
          <w:p w:rsidR="004D365C" w:rsidRPr="004D365C" w:rsidRDefault="004D365C" w:rsidP="004D365C">
            <w:pPr>
              <w:jc w:val="center"/>
              <w:rPr>
                <w:b/>
                <w:bCs/>
              </w:rPr>
            </w:pPr>
            <w:r w:rsidRPr="004D365C">
              <w:rPr>
                <w:b/>
                <w:bCs/>
              </w:rPr>
              <w:t>Наименование доходов</w:t>
            </w:r>
          </w:p>
        </w:tc>
        <w:tc>
          <w:tcPr>
            <w:tcW w:w="5484" w:type="dxa"/>
            <w:gridSpan w:val="3"/>
            <w:tcBorders>
              <w:top w:val="single" w:sz="8" w:space="0" w:color="auto"/>
              <w:left w:val="nil"/>
              <w:bottom w:val="single" w:sz="8" w:space="0" w:color="auto"/>
              <w:right w:val="single" w:sz="8" w:space="0" w:color="000000"/>
            </w:tcBorders>
            <w:shd w:val="clear" w:color="000000" w:fill="FFFFFF"/>
            <w:vAlign w:val="bottom"/>
            <w:hideMark/>
          </w:tcPr>
          <w:p w:rsidR="004D365C" w:rsidRPr="004D365C" w:rsidRDefault="004D365C" w:rsidP="004D365C">
            <w:pPr>
              <w:jc w:val="center"/>
            </w:pPr>
            <w:r w:rsidRPr="004D365C">
              <w:t> </w:t>
            </w:r>
          </w:p>
        </w:tc>
      </w:tr>
      <w:tr w:rsidR="004D365C" w:rsidRPr="004D365C" w:rsidTr="004D365C">
        <w:trPr>
          <w:trHeight w:val="166"/>
        </w:trPr>
        <w:tc>
          <w:tcPr>
            <w:tcW w:w="2980" w:type="dxa"/>
            <w:vMerge/>
            <w:tcBorders>
              <w:top w:val="single" w:sz="8" w:space="0" w:color="auto"/>
              <w:left w:val="single" w:sz="8" w:space="0" w:color="auto"/>
              <w:bottom w:val="nil"/>
              <w:right w:val="single" w:sz="8" w:space="0" w:color="000000"/>
            </w:tcBorders>
            <w:vAlign w:val="center"/>
            <w:hideMark/>
          </w:tcPr>
          <w:p w:rsidR="004D365C" w:rsidRPr="004D365C" w:rsidRDefault="004D365C" w:rsidP="004D365C">
            <w:pPr>
              <w:rPr>
                <w:b/>
                <w:bCs/>
              </w:rPr>
            </w:pPr>
          </w:p>
        </w:tc>
        <w:tc>
          <w:tcPr>
            <w:tcW w:w="7241" w:type="dxa"/>
            <w:vMerge/>
            <w:tcBorders>
              <w:top w:val="single" w:sz="8" w:space="0" w:color="auto"/>
              <w:left w:val="single" w:sz="8" w:space="0" w:color="000000"/>
              <w:bottom w:val="nil"/>
              <w:right w:val="single" w:sz="8" w:space="0" w:color="000000"/>
            </w:tcBorders>
            <w:vAlign w:val="center"/>
            <w:hideMark/>
          </w:tcPr>
          <w:p w:rsidR="004D365C" w:rsidRPr="004D365C" w:rsidRDefault="004D365C" w:rsidP="004D365C">
            <w:pPr>
              <w:rPr>
                <w:b/>
                <w:bCs/>
              </w:rPr>
            </w:pPr>
          </w:p>
        </w:tc>
        <w:tc>
          <w:tcPr>
            <w:tcW w:w="1836" w:type="dxa"/>
            <w:tcBorders>
              <w:top w:val="nil"/>
              <w:left w:val="nil"/>
              <w:bottom w:val="nil"/>
              <w:right w:val="nil"/>
            </w:tcBorders>
            <w:shd w:val="clear" w:color="000000" w:fill="FFFFFF"/>
            <w:vAlign w:val="bottom"/>
            <w:hideMark/>
          </w:tcPr>
          <w:p w:rsidR="004D365C" w:rsidRPr="004D365C" w:rsidRDefault="004D365C" w:rsidP="004D365C">
            <w:pPr>
              <w:jc w:val="center"/>
              <w:rPr>
                <w:b/>
                <w:bCs/>
              </w:rPr>
            </w:pPr>
            <w:r w:rsidRPr="004D365C">
              <w:rPr>
                <w:b/>
                <w:bCs/>
              </w:rPr>
              <w:t xml:space="preserve"> 2023 год</w:t>
            </w:r>
          </w:p>
        </w:tc>
        <w:tc>
          <w:tcPr>
            <w:tcW w:w="1835" w:type="dxa"/>
            <w:tcBorders>
              <w:top w:val="nil"/>
              <w:left w:val="single" w:sz="8" w:space="0" w:color="000000"/>
              <w:bottom w:val="nil"/>
              <w:right w:val="nil"/>
            </w:tcBorders>
            <w:shd w:val="clear" w:color="000000" w:fill="FFFFFF"/>
            <w:vAlign w:val="bottom"/>
            <w:hideMark/>
          </w:tcPr>
          <w:p w:rsidR="004D365C" w:rsidRPr="004D365C" w:rsidRDefault="004D365C" w:rsidP="004D365C">
            <w:pPr>
              <w:jc w:val="center"/>
              <w:rPr>
                <w:b/>
                <w:bCs/>
              </w:rPr>
            </w:pPr>
            <w:r w:rsidRPr="004D365C">
              <w:rPr>
                <w:b/>
                <w:bCs/>
              </w:rPr>
              <w:t xml:space="preserve"> 2024 год</w:t>
            </w:r>
          </w:p>
        </w:tc>
        <w:tc>
          <w:tcPr>
            <w:tcW w:w="1813" w:type="dxa"/>
            <w:tcBorders>
              <w:top w:val="nil"/>
              <w:left w:val="single" w:sz="8" w:space="0" w:color="000000"/>
              <w:bottom w:val="nil"/>
              <w:right w:val="single" w:sz="8" w:space="0" w:color="auto"/>
            </w:tcBorders>
            <w:shd w:val="clear" w:color="000000" w:fill="FFFFFF"/>
            <w:vAlign w:val="bottom"/>
            <w:hideMark/>
          </w:tcPr>
          <w:p w:rsidR="004D365C" w:rsidRPr="004D365C" w:rsidRDefault="004D365C" w:rsidP="004D365C">
            <w:pPr>
              <w:jc w:val="center"/>
              <w:rPr>
                <w:b/>
                <w:bCs/>
              </w:rPr>
            </w:pPr>
            <w:r w:rsidRPr="004D365C">
              <w:rPr>
                <w:b/>
                <w:bCs/>
              </w:rPr>
              <w:t xml:space="preserve"> 2025 год</w:t>
            </w:r>
          </w:p>
        </w:tc>
      </w:tr>
      <w:tr w:rsidR="004D365C" w:rsidRPr="004D365C" w:rsidTr="004D365C">
        <w:trPr>
          <w:trHeight w:val="160"/>
        </w:trPr>
        <w:tc>
          <w:tcPr>
            <w:tcW w:w="2980" w:type="dxa"/>
            <w:tcBorders>
              <w:top w:val="single" w:sz="8" w:space="0" w:color="auto"/>
              <w:left w:val="single" w:sz="8" w:space="0" w:color="auto"/>
              <w:bottom w:val="single" w:sz="4" w:space="0" w:color="auto"/>
              <w:right w:val="single" w:sz="4" w:space="0" w:color="auto"/>
            </w:tcBorders>
            <w:shd w:val="clear" w:color="auto" w:fill="auto"/>
            <w:hideMark/>
          </w:tcPr>
          <w:p w:rsidR="004D365C" w:rsidRPr="004D365C" w:rsidRDefault="004D365C" w:rsidP="004D365C">
            <w:pPr>
              <w:rPr>
                <w:b/>
                <w:bCs/>
              </w:rPr>
            </w:pPr>
            <w:r w:rsidRPr="004D365C">
              <w:rPr>
                <w:b/>
                <w:bCs/>
              </w:rPr>
              <w:t>000 1 00 00000 00 0000 000</w:t>
            </w:r>
          </w:p>
        </w:tc>
        <w:tc>
          <w:tcPr>
            <w:tcW w:w="7241" w:type="dxa"/>
            <w:tcBorders>
              <w:top w:val="single" w:sz="8" w:space="0" w:color="auto"/>
              <w:left w:val="nil"/>
              <w:bottom w:val="single" w:sz="4" w:space="0" w:color="auto"/>
              <w:right w:val="single" w:sz="4" w:space="0" w:color="auto"/>
            </w:tcBorders>
            <w:shd w:val="clear" w:color="auto" w:fill="auto"/>
            <w:hideMark/>
          </w:tcPr>
          <w:p w:rsidR="004D365C" w:rsidRPr="004D365C" w:rsidRDefault="004D365C" w:rsidP="004D365C">
            <w:pPr>
              <w:rPr>
                <w:b/>
                <w:bCs/>
              </w:rPr>
            </w:pPr>
            <w:r w:rsidRPr="004D365C">
              <w:rPr>
                <w:b/>
                <w:bCs/>
              </w:rPr>
              <w:t>НАЛОГОВЫЕ И НЕНАЛОГОВЫЕ ДОХОДЫ</w:t>
            </w:r>
          </w:p>
        </w:tc>
        <w:tc>
          <w:tcPr>
            <w:tcW w:w="1836" w:type="dxa"/>
            <w:tcBorders>
              <w:top w:val="single" w:sz="8" w:space="0" w:color="auto"/>
              <w:left w:val="nil"/>
              <w:bottom w:val="single" w:sz="4" w:space="0" w:color="auto"/>
              <w:right w:val="single" w:sz="4" w:space="0" w:color="auto"/>
            </w:tcBorders>
            <w:shd w:val="clear" w:color="000000" w:fill="FFFFFF"/>
            <w:hideMark/>
          </w:tcPr>
          <w:p w:rsidR="004D365C" w:rsidRPr="004D365C" w:rsidRDefault="004D365C" w:rsidP="004D365C">
            <w:pPr>
              <w:jc w:val="center"/>
              <w:rPr>
                <w:b/>
                <w:bCs/>
              </w:rPr>
            </w:pPr>
            <w:r w:rsidRPr="004D365C">
              <w:rPr>
                <w:b/>
                <w:bCs/>
              </w:rPr>
              <w:t>72 579 250,00</w:t>
            </w:r>
          </w:p>
        </w:tc>
        <w:tc>
          <w:tcPr>
            <w:tcW w:w="1835" w:type="dxa"/>
            <w:tcBorders>
              <w:top w:val="single" w:sz="8" w:space="0" w:color="auto"/>
              <w:left w:val="nil"/>
              <w:bottom w:val="single" w:sz="4" w:space="0" w:color="auto"/>
              <w:right w:val="single" w:sz="4" w:space="0" w:color="auto"/>
            </w:tcBorders>
            <w:shd w:val="clear" w:color="000000" w:fill="FFFFFF"/>
            <w:hideMark/>
          </w:tcPr>
          <w:p w:rsidR="004D365C" w:rsidRPr="004D365C" w:rsidRDefault="004D365C" w:rsidP="004D365C">
            <w:pPr>
              <w:jc w:val="center"/>
              <w:rPr>
                <w:b/>
                <w:bCs/>
              </w:rPr>
            </w:pPr>
            <w:r w:rsidRPr="004D365C">
              <w:rPr>
                <w:b/>
                <w:bCs/>
              </w:rPr>
              <w:t>75 791 878,00</w:t>
            </w:r>
          </w:p>
        </w:tc>
        <w:tc>
          <w:tcPr>
            <w:tcW w:w="1813" w:type="dxa"/>
            <w:tcBorders>
              <w:top w:val="single" w:sz="8" w:space="0" w:color="auto"/>
              <w:left w:val="nil"/>
              <w:bottom w:val="single" w:sz="4" w:space="0" w:color="auto"/>
              <w:right w:val="single" w:sz="4" w:space="0" w:color="auto"/>
            </w:tcBorders>
            <w:shd w:val="clear" w:color="000000" w:fill="FFFFFF"/>
            <w:hideMark/>
          </w:tcPr>
          <w:p w:rsidR="004D365C" w:rsidRPr="004D365C" w:rsidRDefault="004D365C" w:rsidP="004D365C">
            <w:pPr>
              <w:jc w:val="center"/>
              <w:rPr>
                <w:b/>
                <w:bCs/>
              </w:rPr>
            </w:pPr>
            <w:r w:rsidRPr="004D365C">
              <w:rPr>
                <w:b/>
                <w:bCs/>
              </w:rPr>
              <w:t>79 160 973,00</w:t>
            </w:r>
          </w:p>
        </w:tc>
      </w:tr>
      <w:tr w:rsidR="004D365C" w:rsidRPr="004D365C" w:rsidTr="004D365C">
        <w:trPr>
          <w:trHeight w:val="160"/>
        </w:trPr>
        <w:tc>
          <w:tcPr>
            <w:tcW w:w="2980" w:type="dxa"/>
            <w:tcBorders>
              <w:top w:val="nil"/>
              <w:left w:val="single" w:sz="8" w:space="0" w:color="auto"/>
              <w:bottom w:val="single" w:sz="4" w:space="0" w:color="auto"/>
              <w:right w:val="single" w:sz="4" w:space="0" w:color="auto"/>
            </w:tcBorders>
            <w:shd w:val="clear" w:color="auto" w:fill="auto"/>
            <w:hideMark/>
          </w:tcPr>
          <w:p w:rsidR="004D365C" w:rsidRPr="004D365C" w:rsidRDefault="004D365C" w:rsidP="004D365C">
            <w:pPr>
              <w:rPr>
                <w:b/>
                <w:bCs/>
              </w:rPr>
            </w:pPr>
            <w:r w:rsidRPr="004D365C">
              <w:rPr>
                <w:b/>
                <w:bCs/>
              </w:rPr>
              <w:t>000 1 01 00000 00 0000 000</w:t>
            </w:r>
          </w:p>
        </w:tc>
        <w:tc>
          <w:tcPr>
            <w:tcW w:w="7241" w:type="dxa"/>
            <w:tcBorders>
              <w:top w:val="nil"/>
              <w:left w:val="nil"/>
              <w:bottom w:val="single" w:sz="4" w:space="0" w:color="auto"/>
              <w:right w:val="single" w:sz="4" w:space="0" w:color="auto"/>
            </w:tcBorders>
            <w:shd w:val="clear" w:color="auto" w:fill="auto"/>
            <w:hideMark/>
          </w:tcPr>
          <w:p w:rsidR="004D365C" w:rsidRPr="004D365C" w:rsidRDefault="004D365C" w:rsidP="004D365C">
            <w:pPr>
              <w:rPr>
                <w:b/>
                <w:bCs/>
              </w:rPr>
            </w:pPr>
            <w:r w:rsidRPr="004D365C">
              <w:rPr>
                <w:b/>
                <w:bCs/>
              </w:rPr>
              <w:t>Налоги  на прибыль, доходы</w:t>
            </w:r>
          </w:p>
        </w:tc>
        <w:tc>
          <w:tcPr>
            <w:tcW w:w="1836"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b/>
                <w:bCs/>
              </w:rPr>
            </w:pPr>
            <w:r w:rsidRPr="004D365C">
              <w:rPr>
                <w:b/>
                <w:bCs/>
              </w:rPr>
              <w:t>45 316 300,00</w:t>
            </w:r>
          </w:p>
        </w:tc>
        <w:tc>
          <w:tcPr>
            <w:tcW w:w="1835"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b/>
                <w:bCs/>
              </w:rPr>
            </w:pPr>
            <w:r w:rsidRPr="004D365C">
              <w:rPr>
                <w:b/>
                <w:bCs/>
              </w:rPr>
              <w:t>48 166 700,00</w:t>
            </w:r>
          </w:p>
        </w:tc>
        <w:tc>
          <w:tcPr>
            <w:tcW w:w="1813" w:type="dxa"/>
            <w:tcBorders>
              <w:top w:val="nil"/>
              <w:left w:val="nil"/>
              <w:bottom w:val="single" w:sz="4" w:space="0" w:color="auto"/>
              <w:right w:val="single" w:sz="8" w:space="0" w:color="auto"/>
            </w:tcBorders>
            <w:shd w:val="clear" w:color="auto" w:fill="auto"/>
            <w:hideMark/>
          </w:tcPr>
          <w:p w:rsidR="004D365C" w:rsidRPr="004D365C" w:rsidRDefault="004D365C" w:rsidP="004D365C">
            <w:pPr>
              <w:jc w:val="center"/>
              <w:rPr>
                <w:b/>
                <w:bCs/>
              </w:rPr>
            </w:pPr>
            <w:r w:rsidRPr="004D365C">
              <w:rPr>
                <w:b/>
                <w:bCs/>
              </w:rPr>
              <w:t>51 017 100,00</w:t>
            </w:r>
          </w:p>
        </w:tc>
      </w:tr>
      <w:tr w:rsidR="004D365C" w:rsidRPr="004D365C" w:rsidTr="004D365C">
        <w:trPr>
          <w:trHeight w:val="166"/>
        </w:trPr>
        <w:tc>
          <w:tcPr>
            <w:tcW w:w="2980" w:type="dxa"/>
            <w:tcBorders>
              <w:top w:val="nil"/>
              <w:left w:val="single" w:sz="8" w:space="0" w:color="auto"/>
              <w:bottom w:val="single" w:sz="4" w:space="0" w:color="auto"/>
              <w:right w:val="single" w:sz="4" w:space="0" w:color="auto"/>
            </w:tcBorders>
            <w:shd w:val="clear" w:color="auto" w:fill="auto"/>
            <w:hideMark/>
          </w:tcPr>
          <w:p w:rsidR="004D365C" w:rsidRPr="004D365C" w:rsidRDefault="004D365C" w:rsidP="004D365C">
            <w:pPr>
              <w:rPr>
                <w:b/>
                <w:bCs/>
                <w:i/>
                <w:iCs/>
              </w:rPr>
            </w:pPr>
            <w:r w:rsidRPr="004D365C">
              <w:rPr>
                <w:b/>
                <w:bCs/>
                <w:i/>
                <w:iCs/>
              </w:rPr>
              <w:t>000 1 01 02000 01 0000 110</w:t>
            </w:r>
          </w:p>
        </w:tc>
        <w:tc>
          <w:tcPr>
            <w:tcW w:w="7241" w:type="dxa"/>
            <w:tcBorders>
              <w:top w:val="nil"/>
              <w:left w:val="nil"/>
              <w:bottom w:val="single" w:sz="4" w:space="0" w:color="auto"/>
              <w:right w:val="single" w:sz="4" w:space="0" w:color="auto"/>
            </w:tcBorders>
            <w:shd w:val="clear" w:color="auto" w:fill="auto"/>
            <w:hideMark/>
          </w:tcPr>
          <w:p w:rsidR="004D365C" w:rsidRPr="004D365C" w:rsidRDefault="004D365C" w:rsidP="004D365C">
            <w:pPr>
              <w:rPr>
                <w:b/>
                <w:bCs/>
                <w:i/>
                <w:iCs/>
              </w:rPr>
            </w:pPr>
            <w:r w:rsidRPr="004D365C">
              <w:rPr>
                <w:b/>
                <w:bCs/>
                <w:i/>
                <w:iCs/>
              </w:rPr>
              <w:t>Налог на доходы физических лиц</w:t>
            </w:r>
          </w:p>
        </w:tc>
        <w:tc>
          <w:tcPr>
            <w:tcW w:w="1836" w:type="dxa"/>
            <w:tcBorders>
              <w:top w:val="nil"/>
              <w:left w:val="nil"/>
              <w:bottom w:val="single" w:sz="4" w:space="0" w:color="auto"/>
              <w:right w:val="single" w:sz="4" w:space="0" w:color="auto"/>
            </w:tcBorders>
            <w:shd w:val="clear" w:color="000000" w:fill="FFFFFF"/>
            <w:hideMark/>
          </w:tcPr>
          <w:p w:rsidR="004D365C" w:rsidRPr="004D365C" w:rsidRDefault="004D365C" w:rsidP="004D365C">
            <w:pPr>
              <w:jc w:val="center"/>
              <w:rPr>
                <w:b/>
                <w:bCs/>
                <w:i/>
                <w:iCs/>
              </w:rPr>
            </w:pPr>
            <w:r w:rsidRPr="004D365C">
              <w:rPr>
                <w:b/>
                <w:bCs/>
                <w:i/>
                <w:iCs/>
              </w:rPr>
              <w:t>45 316 300,00</w:t>
            </w:r>
          </w:p>
        </w:tc>
        <w:tc>
          <w:tcPr>
            <w:tcW w:w="1835" w:type="dxa"/>
            <w:tcBorders>
              <w:top w:val="nil"/>
              <w:left w:val="nil"/>
              <w:bottom w:val="single" w:sz="4" w:space="0" w:color="auto"/>
              <w:right w:val="single" w:sz="4" w:space="0" w:color="auto"/>
            </w:tcBorders>
            <w:shd w:val="clear" w:color="000000" w:fill="FFFFFF"/>
            <w:hideMark/>
          </w:tcPr>
          <w:p w:rsidR="004D365C" w:rsidRPr="004D365C" w:rsidRDefault="004D365C" w:rsidP="004D365C">
            <w:pPr>
              <w:jc w:val="center"/>
              <w:rPr>
                <w:b/>
                <w:bCs/>
                <w:i/>
                <w:iCs/>
              </w:rPr>
            </w:pPr>
            <w:r w:rsidRPr="004D365C">
              <w:rPr>
                <w:b/>
                <w:bCs/>
                <w:i/>
                <w:iCs/>
              </w:rPr>
              <w:t>48 166 700,00</w:t>
            </w:r>
          </w:p>
        </w:tc>
        <w:tc>
          <w:tcPr>
            <w:tcW w:w="1813" w:type="dxa"/>
            <w:tcBorders>
              <w:top w:val="nil"/>
              <w:left w:val="nil"/>
              <w:bottom w:val="single" w:sz="4" w:space="0" w:color="auto"/>
              <w:right w:val="single" w:sz="4" w:space="0" w:color="auto"/>
            </w:tcBorders>
            <w:shd w:val="clear" w:color="000000" w:fill="FFFFFF"/>
            <w:hideMark/>
          </w:tcPr>
          <w:p w:rsidR="004D365C" w:rsidRPr="004D365C" w:rsidRDefault="004D365C" w:rsidP="004D365C">
            <w:pPr>
              <w:jc w:val="center"/>
              <w:rPr>
                <w:b/>
                <w:bCs/>
                <w:i/>
                <w:iCs/>
              </w:rPr>
            </w:pPr>
            <w:r w:rsidRPr="004D365C">
              <w:rPr>
                <w:b/>
                <w:bCs/>
                <w:i/>
                <w:iCs/>
              </w:rPr>
              <w:t>51 017 100,00</w:t>
            </w:r>
          </w:p>
        </w:tc>
      </w:tr>
      <w:tr w:rsidR="004D365C" w:rsidRPr="004D365C" w:rsidTr="004D365C">
        <w:trPr>
          <w:trHeight w:val="829"/>
        </w:trPr>
        <w:tc>
          <w:tcPr>
            <w:tcW w:w="2980" w:type="dxa"/>
            <w:tcBorders>
              <w:top w:val="nil"/>
              <w:left w:val="single" w:sz="8" w:space="0" w:color="auto"/>
              <w:bottom w:val="single" w:sz="4" w:space="0" w:color="auto"/>
              <w:right w:val="single" w:sz="4" w:space="0" w:color="auto"/>
            </w:tcBorders>
            <w:shd w:val="clear" w:color="auto" w:fill="auto"/>
            <w:hideMark/>
          </w:tcPr>
          <w:p w:rsidR="004D365C" w:rsidRPr="004D365C" w:rsidRDefault="004D365C" w:rsidP="004D365C">
            <w:pPr>
              <w:rPr>
                <w:i/>
                <w:iCs/>
              </w:rPr>
            </w:pPr>
            <w:r w:rsidRPr="004D365C">
              <w:rPr>
                <w:i/>
                <w:iCs/>
              </w:rPr>
              <w:t>000 1 01 02010 01 0000 110</w:t>
            </w:r>
          </w:p>
        </w:tc>
        <w:tc>
          <w:tcPr>
            <w:tcW w:w="7241" w:type="dxa"/>
            <w:tcBorders>
              <w:top w:val="nil"/>
              <w:left w:val="nil"/>
              <w:bottom w:val="single" w:sz="4" w:space="0" w:color="auto"/>
              <w:right w:val="single" w:sz="4" w:space="0" w:color="auto"/>
            </w:tcBorders>
            <w:shd w:val="clear" w:color="auto" w:fill="auto"/>
            <w:hideMark/>
          </w:tcPr>
          <w:p w:rsidR="004D365C" w:rsidRPr="004D365C" w:rsidRDefault="004D365C" w:rsidP="004D365C">
            <w:pPr>
              <w:rPr>
                <w:i/>
                <w:iCs/>
              </w:rPr>
            </w:pPr>
            <w:r w:rsidRPr="004D365C">
              <w:rPr>
                <w:i/>
                <w:iC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w:t>
            </w:r>
            <w:r w:rsidRPr="004D365C">
              <w:rPr>
                <w:i/>
                <w:iCs/>
                <w:vertAlign w:val="superscript"/>
              </w:rPr>
              <w:t xml:space="preserve"> </w:t>
            </w:r>
            <w:r w:rsidRPr="004D365C">
              <w:rPr>
                <w:i/>
                <w:iCs/>
              </w:rPr>
              <w:t>и  228 Налогового кодекса Российской Федерации</w:t>
            </w:r>
            <w:r w:rsidRPr="004D365C">
              <w:rPr>
                <w:i/>
                <w:iCs/>
                <w:vertAlign w:val="superscript"/>
              </w:rPr>
              <w:t xml:space="preserve"> </w:t>
            </w:r>
          </w:p>
        </w:tc>
        <w:tc>
          <w:tcPr>
            <w:tcW w:w="1836"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i/>
                <w:iCs/>
              </w:rPr>
            </w:pPr>
            <w:r w:rsidRPr="004D365C">
              <w:rPr>
                <w:i/>
                <w:iCs/>
              </w:rPr>
              <w:t>44 200 000,00</w:t>
            </w:r>
          </w:p>
        </w:tc>
        <w:tc>
          <w:tcPr>
            <w:tcW w:w="1835"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i/>
                <w:iCs/>
              </w:rPr>
            </w:pPr>
            <w:r w:rsidRPr="004D365C">
              <w:rPr>
                <w:i/>
                <w:iCs/>
              </w:rPr>
              <w:t>47 050 000,00</w:t>
            </w:r>
          </w:p>
        </w:tc>
        <w:tc>
          <w:tcPr>
            <w:tcW w:w="1813" w:type="dxa"/>
            <w:tcBorders>
              <w:top w:val="nil"/>
              <w:left w:val="nil"/>
              <w:bottom w:val="single" w:sz="4" w:space="0" w:color="auto"/>
              <w:right w:val="single" w:sz="8" w:space="0" w:color="auto"/>
            </w:tcBorders>
            <w:shd w:val="clear" w:color="auto" w:fill="auto"/>
            <w:hideMark/>
          </w:tcPr>
          <w:p w:rsidR="004D365C" w:rsidRPr="004D365C" w:rsidRDefault="004D365C" w:rsidP="004D365C">
            <w:pPr>
              <w:jc w:val="center"/>
              <w:rPr>
                <w:i/>
                <w:iCs/>
              </w:rPr>
            </w:pPr>
            <w:r w:rsidRPr="004D365C">
              <w:rPr>
                <w:i/>
                <w:iCs/>
              </w:rPr>
              <w:t>49 900 000,00</w:t>
            </w:r>
          </w:p>
        </w:tc>
      </w:tr>
      <w:tr w:rsidR="004D365C" w:rsidRPr="004D365C" w:rsidTr="004D365C">
        <w:trPr>
          <w:trHeight w:val="829"/>
        </w:trPr>
        <w:tc>
          <w:tcPr>
            <w:tcW w:w="2980" w:type="dxa"/>
            <w:tcBorders>
              <w:top w:val="nil"/>
              <w:left w:val="single" w:sz="8" w:space="0" w:color="auto"/>
              <w:bottom w:val="single" w:sz="4" w:space="0" w:color="auto"/>
              <w:right w:val="single" w:sz="4" w:space="0" w:color="auto"/>
            </w:tcBorders>
            <w:shd w:val="clear" w:color="auto" w:fill="auto"/>
            <w:hideMark/>
          </w:tcPr>
          <w:p w:rsidR="004D365C" w:rsidRPr="004D365C" w:rsidRDefault="004D365C" w:rsidP="004D365C">
            <w:r w:rsidRPr="004D365C">
              <w:t>182 1 01 02010 01 0000 110</w:t>
            </w:r>
          </w:p>
        </w:tc>
        <w:tc>
          <w:tcPr>
            <w:tcW w:w="7241" w:type="dxa"/>
            <w:tcBorders>
              <w:top w:val="nil"/>
              <w:left w:val="nil"/>
              <w:bottom w:val="single" w:sz="4" w:space="0" w:color="auto"/>
              <w:right w:val="single" w:sz="4" w:space="0" w:color="auto"/>
            </w:tcBorders>
            <w:shd w:val="clear" w:color="auto" w:fill="auto"/>
            <w:hideMark/>
          </w:tcPr>
          <w:p w:rsidR="004D365C" w:rsidRPr="004D365C" w:rsidRDefault="004D365C" w:rsidP="004D365C">
            <w:r w:rsidRPr="004D365C">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w:t>
            </w:r>
            <w:r w:rsidRPr="004D365C">
              <w:rPr>
                <w:vertAlign w:val="superscript"/>
              </w:rPr>
              <w:t xml:space="preserve"> </w:t>
            </w:r>
            <w:r w:rsidRPr="004D365C">
              <w:t>и  228 Налогового кодекса Российской Федерации</w:t>
            </w:r>
            <w:r w:rsidRPr="004D365C">
              <w:rPr>
                <w:vertAlign w:val="superscript"/>
              </w:rPr>
              <w:t xml:space="preserve"> </w:t>
            </w:r>
          </w:p>
        </w:tc>
        <w:tc>
          <w:tcPr>
            <w:tcW w:w="1836"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pPr>
            <w:r w:rsidRPr="004D365C">
              <w:t>44 200 000,00</w:t>
            </w:r>
          </w:p>
        </w:tc>
        <w:tc>
          <w:tcPr>
            <w:tcW w:w="1835"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pPr>
            <w:r w:rsidRPr="004D365C">
              <w:t>47 050 000,00</w:t>
            </w:r>
          </w:p>
        </w:tc>
        <w:tc>
          <w:tcPr>
            <w:tcW w:w="1813" w:type="dxa"/>
            <w:tcBorders>
              <w:top w:val="nil"/>
              <w:left w:val="nil"/>
              <w:bottom w:val="single" w:sz="4" w:space="0" w:color="auto"/>
              <w:right w:val="single" w:sz="8" w:space="0" w:color="auto"/>
            </w:tcBorders>
            <w:shd w:val="clear" w:color="auto" w:fill="auto"/>
            <w:hideMark/>
          </w:tcPr>
          <w:p w:rsidR="004D365C" w:rsidRPr="004D365C" w:rsidRDefault="004D365C" w:rsidP="004D365C">
            <w:pPr>
              <w:jc w:val="center"/>
            </w:pPr>
            <w:r w:rsidRPr="004D365C">
              <w:t>49 900 000,00</w:t>
            </w:r>
          </w:p>
        </w:tc>
      </w:tr>
      <w:tr w:rsidR="004D365C" w:rsidRPr="004D365C" w:rsidTr="004D365C">
        <w:trPr>
          <w:trHeight w:val="1118"/>
        </w:trPr>
        <w:tc>
          <w:tcPr>
            <w:tcW w:w="2980" w:type="dxa"/>
            <w:tcBorders>
              <w:top w:val="nil"/>
              <w:left w:val="single" w:sz="8" w:space="0" w:color="auto"/>
              <w:bottom w:val="single" w:sz="4" w:space="0" w:color="auto"/>
              <w:right w:val="single" w:sz="4" w:space="0" w:color="auto"/>
            </w:tcBorders>
            <w:shd w:val="clear" w:color="auto" w:fill="auto"/>
            <w:hideMark/>
          </w:tcPr>
          <w:p w:rsidR="004D365C" w:rsidRPr="004D365C" w:rsidRDefault="004D365C" w:rsidP="004D365C">
            <w:pPr>
              <w:rPr>
                <w:i/>
                <w:iCs/>
              </w:rPr>
            </w:pPr>
            <w:r w:rsidRPr="004D365C">
              <w:rPr>
                <w:i/>
                <w:iCs/>
              </w:rPr>
              <w:t>000 1 01 02020 01 0000 110</w:t>
            </w:r>
          </w:p>
        </w:tc>
        <w:tc>
          <w:tcPr>
            <w:tcW w:w="7241" w:type="dxa"/>
            <w:tcBorders>
              <w:top w:val="nil"/>
              <w:left w:val="nil"/>
              <w:bottom w:val="single" w:sz="4" w:space="0" w:color="auto"/>
              <w:right w:val="single" w:sz="4" w:space="0" w:color="auto"/>
            </w:tcBorders>
            <w:shd w:val="clear" w:color="auto" w:fill="auto"/>
            <w:hideMark/>
          </w:tcPr>
          <w:p w:rsidR="004D365C" w:rsidRPr="004D365C" w:rsidRDefault="004D365C" w:rsidP="004D365C">
            <w:pPr>
              <w:rPr>
                <w:i/>
                <w:iCs/>
              </w:rPr>
            </w:pPr>
            <w:r w:rsidRPr="004D365C">
              <w:rPr>
                <w:i/>
                <w:iCs/>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836"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i/>
                <w:iCs/>
              </w:rPr>
            </w:pPr>
            <w:r w:rsidRPr="004D365C">
              <w:rPr>
                <w:i/>
                <w:iCs/>
              </w:rPr>
              <w:t>209 500,00</w:t>
            </w:r>
          </w:p>
        </w:tc>
        <w:tc>
          <w:tcPr>
            <w:tcW w:w="1835"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i/>
                <w:iCs/>
              </w:rPr>
            </w:pPr>
            <w:r w:rsidRPr="004D365C">
              <w:rPr>
                <w:i/>
                <w:iCs/>
              </w:rPr>
              <w:t>209 500,00</w:t>
            </w:r>
          </w:p>
        </w:tc>
        <w:tc>
          <w:tcPr>
            <w:tcW w:w="1813" w:type="dxa"/>
            <w:tcBorders>
              <w:top w:val="nil"/>
              <w:left w:val="nil"/>
              <w:bottom w:val="single" w:sz="4" w:space="0" w:color="auto"/>
              <w:right w:val="single" w:sz="8" w:space="0" w:color="auto"/>
            </w:tcBorders>
            <w:shd w:val="clear" w:color="auto" w:fill="auto"/>
            <w:hideMark/>
          </w:tcPr>
          <w:p w:rsidR="004D365C" w:rsidRPr="004D365C" w:rsidRDefault="004D365C" w:rsidP="004D365C">
            <w:pPr>
              <w:jc w:val="center"/>
              <w:rPr>
                <w:i/>
                <w:iCs/>
              </w:rPr>
            </w:pPr>
            <w:r w:rsidRPr="004D365C">
              <w:rPr>
                <w:i/>
                <w:iCs/>
              </w:rPr>
              <w:t>209 500,00</w:t>
            </w:r>
          </w:p>
        </w:tc>
      </w:tr>
      <w:tr w:rsidR="004D365C" w:rsidRPr="004D365C" w:rsidTr="004D365C">
        <w:trPr>
          <w:trHeight w:val="1118"/>
        </w:trPr>
        <w:tc>
          <w:tcPr>
            <w:tcW w:w="2980" w:type="dxa"/>
            <w:tcBorders>
              <w:top w:val="nil"/>
              <w:left w:val="single" w:sz="8" w:space="0" w:color="auto"/>
              <w:bottom w:val="single" w:sz="4" w:space="0" w:color="auto"/>
              <w:right w:val="single" w:sz="4" w:space="0" w:color="auto"/>
            </w:tcBorders>
            <w:shd w:val="clear" w:color="auto" w:fill="auto"/>
            <w:hideMark/>
          </w:tcPr>
          <w:p w:rsidR="004D365C" w:rsidRPr="004D365C" w:rsidRDefault="004D365C" w:rsidP="004D365C">
            <w:r w:rsidRPr="004D365C">
              <w:t>182 1 01 02020 01 0000 110</w:t>
            </w:r>
          </w:p>
        </w:tc>
        <w:tc>
          <w:tcPr>
            <w:tcW w:w="7241" w:type="dxa"/>
            <w:tcBorders>
              <w:top w:val="nil"/>
              <w:left w:val="nil"/>
              <w:bottom w:val="single" w:sz="4" w:space="0" w:color="auto"/>
              <w:right w:val="single" w:sz="4" w:space="0" w:color="auto"/>
            </w:tcBorders>
            <w:shd w:val="clear" w:color="auto" w:fill="auto"/>
            <w:hideMark/>
          </w:tcPr>
          <w:p w:rsidR="004D365C" w:rsidRPr="004D365C" w:rsidRDefault="004D365C" w:rsidP="004D365C">
            <w:r w:rsidRPr="004D365C">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w:t>
            </w:r>
            <w:r w:rsidRPr="004D365C">
              <w:lastRenderedPageBreak/>
              <w:t>кодекса Российской Федерации</w:t>
            </w:r>
          </w:p>
        </w:tc>
        <w:tc>
          <w:tcPr>
            <w:tcW w:w="1836"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pPr>
            <w:r w:rsidRPr="004D365C">
              <w:lastRenderedPageBreak/>
              <w:t>209 500,00</w:t>
            </w:r>
          </w:p>
        </w:tc>
        <w:tc>
          <w:tcPr>
            <w:tcW w:w="1835"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pPr>
            <w:r w:rsidRPr="004D365C">
              <w:t>209 500,00</w:t>
            </w:r>
          </w:p>
        </w:tc>
        <w:tc>
          <w:tcPr>
            <w:tcW w:w="1813"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pPr>
            <w:r w:rsidRPr="004D365C">
              <w:t>209 500,00</w:t>
            </w:r>
          </w:p>
        </w:tc>
      </w:tr>
      <w:tr w:rsidR="004D365C" w:rsidRPr="004D365C" w:rsidTr="004D365C">
        <w:trPr>
          <w:trHeight w:val="479"/>
        </w:trPr>
        <w:tc>
          <w:tcPr>
            <w:tcW w:w="2980" w:type="dxa"/>
            <w:tcBorders>
              <w:top w:val="nil"/>
              <w:left w:val="single" w:sz="8" w:space="0" w:color="auto"/>
              <w:bottom w:val="single" w:sz="4" w:space="0" w:color="auto"/>
              <w:right w:val="single" w:sz="4" w:space="0" w:color="auto"/>
            </w:tcBorders>
            <w:shd w:val="clear" w:color="auto" w:fill="auto"/>
            <w:hideMark/>
          </w:tcPr>
          <w:p w:rsidR="004D365C" w:rsidRPr="004D365C" w:rsidRDefault="004D365C" w:rsidP="004D365C">
            <w:pPr>
              <w:rPr>
                <w:i/>
                <w:iCs/>
              </w:rPr>
            </w:pPr>
            <w:r w:rsidRPr="004D365C">
              <w:rPr>
                <w:i/>
                <w:iCs/>
              </w:rPr>
              <w:lastRenderedPageBreak/>
              <w:t>000 1 01 02030 01 0000 110</w:t>
            </w:r>
          </w:p>
        </w:tc>
        <w:tc>
          <w:tcPr>
            <w:tcW w:w="7241" w:type="dxa"/>
            <w:tcBorders>
              <w:top w:val="nil"/>
              <w:left w:val="nil"/>
              <w:bottom w:val="single" w:sz="4" w:space="0" w:color="auto"/>
              <w:right w:val="single" w:sz="4" w:space="0" w:color="auto"/>
            </w:tcBorders>
            <w:shd w:val="clear" w:color="auto" w:fill="auto"/>
            <w:hideMark/>
          </w:tcPr>
          <w:p w:rsidR="004D365C" w:rsidRPr="004D365C" w:rsidRDefault="004D365C" w:rsidP="004D365C">
            <w:pPr>
              <w:rPr>
                <w:i/>
                <w:iCs/>
              </w:rPr>
            </w:pPr>
            <w:r w:rsidRPr="004D365C">
              <w:rPr>
                <w:i/>
                <w:iCs/>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36"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i/>
                <w:iCs/>
              </w:rPr>
            </w:pPr>
            <w:r w:rsidRPr="004D365C">
              <w:rPr>
                <w:i/>
                <w:iCs/>
              </w:rPr>
              <w:t>417 000,00</w:t>
            </w:r>
          </w:p>
        </w:tc>
        <w:tc>
          <w:tcPr>
            <w:tcW w:w="1835"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i/>
                <w:iCs/>
              </w:rPr>
            </w:pPr>
            <w:r w:rsidRPr="004D365C">
              <w:rPr>
                <w:i/>
                <w:iCs/>
              </w:rPr>
              <w:t>417 000,00</w:t>
            </w:r>
          </w:p>
        </w:tc>
        <w:tc>
          <w:tcPr>
            <w:tcW w:w="1813" w:type="dxa"/>
            <w:tcBorders>
              <w:top w:val="nil"/>
              <w:left w:val="nil"/>
              <w:bottom w:val="single" w:sz="4" w:space="0" w:color="auto"/>
              <w:right w:val="single" w:sz="8" w:space="0" w:color="auto"/>
            </w:tcBorders>
            <w:shd w:val="clear" w:color="auto" w:fill="auto"/>
            <w:hideMark/>
          </w:tcPr>
          <w:p w:rsidR="004D365C" w:rsidRPr="004D365C" w:rsidRDefault="004D365C" w:rsidP="004D365C">
            <w:pPr>
              <w:jc w:val="center"/>
              <w:rPr>
                <w:i/>
                <w:iCs/>
              </w:rPr>
            </w:pPr>
            <w:r w:rsidRPr="004D365C">
              <w:rPr>
                <w:i/>
                <w:iCs/>
              </w:rPr>
              <w:t>417 000,00</w:t>
            </w:r>
          </w:p>
        </w:tc>
      </w:tr>
      <w:tr w:rsidR="004D365C" w:rsidRPr="004D365C" w:rsidTr="004D365C">
        <w:trPr>
          <w:trHeight w:val="479"/>
        </w:trPr>
        <w:tc>
          <w:tcPr>
            <w:tcW w:w="2980" w:type="dxa"/>
            <w:tcBorders>
              <w:top w:val="nil"/>
              <w:left w:val="single" w:sz="8" w:space="0" w:color="auto"/>
              <w:bottom w:val="single" w:sz="4" w:space="0" w:color="auto"/>
              <w:right w:val="single" w:sz="4" w:space="0" w:color="auto"/>
            </w:tcBorders>
            <w:shd w:val="clear" w:color="auto" w:fill="auto"/>
            <w:hideMark/>
          </w:tcPr>
          <w:p w:rsidR="004D365C" w:rsidRPr="004D365C" w:rsidRDefault="004D365C" w:rsidP="004D365C">
            <w:r w:rsidRPr="004D365C">
              <w:t>182 1 01 02030 01 0000 110</w:t>
            </w:r>
          </w:p>
        </w:tc>
        <w:tc>
          <w:tcPr>
            <w:tcW w:w="7241" w:type="dxa"/>
            <w:tcBorders>
              <w:top w:val="nil"/>
              <w:left w:val="nil"/>
              <w:bottom w:val="single" w:sz="4" w:space="0" w:color="auto"/>
              <w:right w:val="single" w:sz="4" w:space="0" w:color="auto"/>
            </w:tcBorders>
            <w:shd w:val="clear" w:color="auto" w:fill="auto"/>
            <w:hideMark/>
          </w:tcPr>
          <w:p w:rsidR="004D365C" w:rsidRPr="004D365C" w:rsidRDefault="004D365C" w:rsidP="004D365C">
            <w:r w:rsidRPr="004D365C">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36"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pPr>
            <w:r w:rsidRPr="004D365C">
              <w:t>417 000,00</w:t>
            </w:r>
          </w:p>
        </w:tc>
        <w:tc>
          <w:tcPr>
            <w:tcW w:w="1835"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pPr>
            <w:r w:rsidRPr="004D365C">
              <w:t>417 000,00</w:t>
            </w:r>
          </w:p>
        </w:tc>
        <w:tc>
          <w:tcPr>
            <w:tcW w:w="1813" w:type="dxa"/>
            <w:tcBorders>
              <w:top w:val="nil"/>
              <w:left w:val="nil"/>
              <w:bottom w:val="single" w:sz="4" w:space="0" w:color="auto"/>
              <w:right w:val="single" w:sz="8" w:space="0" w:color="auto"/>
            </w:tcBorders>
            <w:shd w:val="clear" w:color="auto" w:fill="auto"/>
            <w:hideMark/>
          </w:tcPr>
          <w:p w:rsidR="004D365C" w:rsidRPr="004D365C" w:rsidRDefault="004D365C" w:rsidP="004D365C">
            <w:pPr>
              <w:jc w:val="center"/>
            </w:pPr>
            <w:r w:rsidRPr="004D365C">
              <w:t>417 000,00</w:t>
            </w:r>
          </w:p>
        </w:tc>
      </w:tr>
      <w:tr w:rsidR="004D365C" w:rsidRPr="004D365C" w:rsidTr="004D365C">
        <w:trPr>
          <w:trHeight w:val="958"/>
        </w:trPr>
        <w:tc>
          <w:tcPr>
            <w:tcW w:w="2980" w:type="dxa"/>
            <w:tcBorders>
              <w:top w:val="nil"/>
              <w:left w:val="single" w:sz="8" w:space="0" w:color="auto"/>
              <w:bottom w:val="single" w:sz="4" w:space="0" w:color="auto"/>
              <w:right w:val="single" w:sz="4" w:space="0" w:color="auto"/>
            </w:tcBorders>
            <w:shd w:val="clear" w:color="auto" w:fill="auto"/>
            <w:hideMark/>
          </w:tcPr>
          <w:p w:rsidR="004D365C" w:rsidRPr="004D365C" w:rsidRDefault="004D365C" w:rsidP="004D365C">
            <w:pPr>
              <w:rPr>
                <w:i/>
                <w:iCs/>
              </w:rPr>
            </w:pPr>
            <w:r w:rsidRPr="004D365C">
              <w:rPr>
                <w:i/>
                <w:iCs/>
              </w:rPr>
              <w:t>000 1 01 02040 01 0000 110</w:t>
            </w:r>
          </w:p>
        </w:tc>
        <w:tc>
          <w:tcPr>
            <w:tcW w:w="7241" w:type="dxa"/>
            <w:tcBorders>
              <w:top w:val="nil"/>
              <w:left w:val="nil"/>
              <w:bottom w:val="single" w:sz="4" w:space="0" w:color="auto"/>
              <w:right w:val="single" w:sz="4" w:space="0" w:color="auto"/>
            </w:tcBorders>
            <w:shd w:val="clear" w:color="auto" w:fill="auto"/>
            <w:hideMark/>
          </w:tcPr>
          <w:p w:rsidR="004D365C" w:rsidRPr="004D365C" w:rsidRDefault="004D365C" w:rsidP="004D365C">
            <w:pPr>
              <w:rPr>
                <w:i/>
                <w:iCs/>
              </w:rPr>
            </w:pPr>
            <w:r w:rsidRPr="004D365C">
              <w:rPr>
                <w:i/>
                <w:iCs/>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1836"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i/>
                <w:iCs/>
              </w:rPr>
            </w:pPr>
            <w:r w:rsidRPr="004D365C">
              <w:rPr>
                <w:i/>
                <w:iCs/>
              </w:rPr>
              <w:t>475 000,00</w:t>
            </w:r>
          </w:p>
        </w:tc>
        <w:tc>
          <w:tcPr>
            <w:tcW w:w="1835"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i/>
                <w:iCs/>
              </w:rPr>
            </w:pPr>
            <w:r w:rsidRPr="004D365C">
              <w:rPr>
                <w:i/>
                <w:iCs/>
              </w:rPr>
              <w:t>475 000,00</w:t>
            </w:r>
          </w:p>
        </w:tc>
        <w:tc>
          <w:tcPr>
            <w:tcW w:w="1813" w:type="dxa"/>
            <w:tcBorders>
              <w:top w:val="nil"/>
              <w:left w:val="nil"/>
              <w:bottom w:val="single" w:sz="4" w:space="0" w:color="auto"/>
              <w:right w:val="single" w:sz="8" w:space="0" w:color="auto"/>
            </w:tcBorders>
            <w:shd w:val="clear" w:color="auto" w:fill="auto"/>
            <w:hideMark/>
          </w:tcPr>
          <w:p w:rsidR="004D365C" w:rsidRPr="004D365C" w:rsidRDefault="004D365C" w:rsidP="004D365C">
            <w:pPr>
              <w:jc w:val="center"/>
              <w:rPr>
                <w:i/>
                <w:iCs/>
              </w:rPr>
            </w:pPr>
            <w:r w:rsidRPr="004D365C">
              <w:rPr>
                <w:i/>
                <w:iCs/>
              </w:rPr>
              <w:t>475 000,00</w:t>
            </w:r>
          </w:p>
        </w:tc>
      </w:tr>
      <w:tr w:rsidR="004D365C" w:rsidRPr="004D365C" w:rsidTr="004D365C">
        <w:trPr>
          <w:trHeight w:val="958"/>
        </w:trPr>
        <w:tc>
          <w:tcPr>
            <w:tcW w:w="2980" w:type="dxa"/>
            <w:tcBorders>
              <w:top w:val="nil"/>
              <w:left w:val="single" w:sz="8" w:space="0" w:color="auto"/>
              <w:bottom w:val="single" w:sz="4" w:space="0" w:color="auto"/>
              <w:right w:val="single" w:sz="4" w:space="0" w:color="auto"/>
            </w:tcBorders>
            <w:shd w:val="clear" w:color="auto" w:fill="auto"/>
            <w:hideMark/>
          </w:tcPr>
          <w:p w:rsidR="004D365C" w:rsidRPr="004D365C" w:rsidRDefault="004D365C" w:rsidP="004D365C">
            <w:r w:rsidRPr="004D365C">
              <w:t>182 1 01 02040 01 0000 110</w:t>
            </w:r>
          </w:p>
        </w:tc>
        <w:tc>
          <w:tcPr>
            <w:tcW w:w="7241" w:type="dxa"/>
            <w:tcBorders>
              <w:top w:val="nil"/>
              <w:left w:val="nil"/>
              <w:bottom w:val="single" w:sz="4" w:space="0" w:color="auto"/>
              <w:right w:val="single" w:sz="4" w:space="0" w:color="auto"/>
            </w:tcBorders>
            <w:shd w:val="clear" w:color="auto" w:fill="auto"/>
            <w:hideMark/>
          </w:tcPr>
          <w:p w:rsidR="004D365C" w:rsidRPr="004D365C" w:rsidRDefault="004D365C" w:rsidP="004D365C">
            <w:r w:rsidRPr="004D365C">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1836"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pPr>
            <w:r w:rsidRPr="004D365C">
              <w:t>475 000,00</w:t>
            </w:r>
          </w:p>
        </w:tc>
        <w:tc>
          <w:tcPr>
            <w:tcW w:w="1835"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pPr>
            <w:r w:rsidRPr="004D365C">
              <w:t>475 000,00</w:t>
            </w:r>
          </w:p>
        </w:tc>
        <w:tc>
          <w:tcPr>
            <w:tcW w:w="1813" w:type="dxa"/>
            <w:tcBorders>
              <w:top w:val="nil"/>
              <w:left w:val="nil"/>
              <w:bottom w:val="single" w:sz="4" w:space="0" w:color="auto"/>
              <w:right w:val="single" w:sz="8" w:space="0" w:color="auto"/>
            </w:tcBorders>
            <w:shd w:val="clear" w:color="auto" w:fill="auto"/>
            <w:hideMark/>
          </w:tcPr>
          <w:p w:rsidR="004D365C" w:rsidRPr="004D365C" w:rsidRDefault="004D365C" w:rsidP="004D365C">
            <w:pPr>
              <w:jc w:val="center"/>
            </w:pPr>
            <w:r w:rsidRPr="004D365C">
              <w:t>475 000,00</w:t>
            </w:r>
          </w:p>
        </w:tc>
      </w:tr>
      <w:tr w:rsidR="004D365C" w:rsidRPr="004D365C" w:rsidTr="004D365C">
        <w:trPr>
          <w:trHeight w:val="70"/>
        </w:trPr>
        <w:tc>
          <w:tcPr>
            <w:tcW w:w="2980" w:type="dxa"/>
            <w:tcBorders>
              <w:top w:val="nil"/>
              <w:left w:val="single" w:sz="8" w:space="0" w:color="auto"/>
              <w:bottom w:val="single" w:sz="4" w:space="0" w:color="auto"/>
              <w:right w:val="single" w:sz="4" w:space="0" w:color="auto"/>
            </w:tcBorders>
            <w:shd w:val="clear" w:color="auto" w:fill="auto"/>
            <w:hideMark/>
          </w:tcPr>
          <w:p w:rsidR="004D365C" w:rsidRPr="004D365C" w:rsidRDefault="004D365C" w:rsidP="004D365C">
            <w:pPr>
              <w:rPr>
                <w:i/>
                <w:iCs/>
              </w:rPr>
            </w:pPr>
            <w:r w:rsidRPr="004D365C">
              <w:rPr>
                <w:i/>
                <w:iCs/>
              </w:rPr>
              <w:t>000 1 01 02080 01 0000 110</w:t>
            </w:r>
          </w:p>
        </w:tc>
        <w:tc>
          <w:tcPr>
            <w:tcW w:w="7241" w:type="dxa"/>
            <w:tcBorders>
              <w:top w:val="nil"/>
              <w:left w:val="nil"/>
              <w:bottom w:val="single" w:sz="4" w:space="0" w:color="auto"/>
              <w:right w:val="single" w:sz="4" w:space="0" w:color="auto"/>
            </w:tcBorders>
            <w:shd w:val="clear" w:color="auto" w:fill="auto"/>
            <w:hideMark/>
          </w:tcPr>
          <w:p w:rsidR="004D365C" w:rsidRPr="004D365C" w:rsidRDefault="004D365C" w:rsidP="004D365C">
            <w:pPr>
              <w:rPr>
                <w:i/>
                <w:iCs/>
              </w:rPr>
            </w:pPr>
            <w:r w:rsidRPr="004D365C">
              <w:rPr>
                <w:i/>
                <w:iCs/>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836" w:type="dxa"/>
            <w:tcBorders>
              <w:top w:val="nil"/>
              <w:left w:val="nil"/>
              <w:bottom w:val="single" w:sz="4" w:space="0" w:color="auto"/>
              <w:right w:val="single" w:sz="4" w:space="0" w:color="auto"/>
            </w:tcBorders>
            <w:shd w:val="clear" w:color="000000" w:fill="FFFFFF"/>
            <w:hideMark/>
          </w:tcPr>
          <w:p w:rsidR="004D365C" w:rsidRPr="004D365C" w:rsidRDefault="004D365C" w:rsidP="004D365C">
            <w:pPr>
              <w:jc w:val="center"/>
              <w:rPr>
                <w:i/>
                <w:iCs/>
              </w:rPr>
            </w:pPr>
            <w:r w:rsidRPr="004D365C">
              <w:rPr>
                <w:i/>
                <w:iCs/>
              </w:rPr>
              <w:t>14 800,00</w:t>
            </w:r>
          </w:p>
        </w:tc>
        <w:tc>
          <w:tcPr>
            <w:tcW w:w="1835" w:type="dxa"/>
            <w:tcBorders>
              <w:top w:val="nil"/>
              <w:left w:val="nil"/>
              <w:bottom w:val="single" w:sz="4" w:space="0" w:color="auto"/>
              <w:right w:val="single" w:sz="4" w:space="0" w:color="auto"/>
            </w:tcBorders>
            <w:shd w:val="clear" w:color="000000" w:fill="FFFFFF"/>
            <w:hideMark/>
          </w:tcPr>
          <w:p w:rsidR="004D365C" w:rsidRPr="004D365C" w:rsidRDefault="004D365C" w:rsidP="004D365C">
            <w:pPr>
              <w:jc w:val="center"/>
              <w:rPr>
                <w:i/>
                <w:iCs/>
              </w:rPr>
            </w:pPr>
            <w:r w:rsidRPr="004D365C">
              <w:rPr>
                <w:i/>
                <w:iCs/>
              </w:rPr>
              <w:t>15 200,00</w:t>
            </w:r>
          </w:p>
        </w:tc>
        <w:tc>
          <w:tcPr>
            <w:tcW w:w="1813" w:type="dxa"/>
            <w:tcBorders>
              <w:top w:val="nil"/>
              <w:left w:val="nil"/>
              <w:bottom w:val="single" w:sz="4" w:space="0" w:color="auto"/>
              <w:right w:val="single" w:sz="4" w:space="0" w:color="auto"/>
            </w:tcBorders>
            <w:shd w:val="clear" w:color="000000" w:fill="FFFFFF"/>
            <w:hideMark/>
          </w:tcPr>
          <w:p w:rsidR="004D365C" w:rsidRPr="004D365C" w:rsidRDefault="004D365C" w:rsidP="004D365C">
            <w:pPr>
              <w:jc w:val="center"/>
              <w:rPr>
                <w:i/>
                <w:iCs/>
              </w:rPr>
            </w:pPr>
            <w:r w:rsidRPr="004D365C">
              <w:rPr>
                <w:i/>
                <w:iCs/>
              </w:rPr>
              <w:t>15 600,00</w:t>
            </w:r>
          </w:p>
        </w:tc>
      </w:tr>
      <w:tr w:rsidR="004D365C" w:rsidRPr="004D365C" w:rsidTr="004D365C">
        <w:trPr>
          <w:trHeight w:val="958"/>
        </w:trPr>
        <w:tc>
          <w:tcPr>
            <w:tcW w:w="2980" w:type="dxa"/>
            <w:tcBorders>
              <w:top w:val="nil"/>
              <w:left w:val="single" w:sz="8" w:space="0" w:color="auto"/>
              <w:bottom w:val="single" w:sz="4" w:space="0" w:color="auto"/>
              <w:right w:val="single" w:sz="4" w:space="0" w:color="auto"/>
            </w:tcBorders>
            <w:shd w:val="clear" w:color="auto" w:fill="auto"/>
            <w:hideMark/>
          </w:tcPr>
          <w:p w:rsidR="004D365C" w:rsidRPr="004D365C" w:rsidRDefault="004D365C" w:rsidP="004D365C">
            <w:r w:rsidRPr="004D365C">
              <w:t>182 1 01 02080 01 0000 110</w:t>
            </w:r>
          </w:p>
        </w:tc>
        <w:tc>
          <w:tcPr>
            <w:tcW w:w="7241" w:type="dxa"/>
            <w:tcBorders>
              <w:top w:val="nil"/>
              <w:left w:val="nil"/>
              <w:bottom w:val="single" w:sz="4" w:space="0" w:color="auto"/>
              <w:right w:val="single" w:sz="4" w:space="0" w:color="auto"/>
            </w:tcBorders>
            <w:shd w:val="clear" w:color="auto" w:fill="auto"/>
            <w:hideMark/>
          </w:tcPr>
          <w:p w:rsidR="004D365C" w:rsidRPr="004D365C" w:rsidRDefault="004D365C" w:rsidP="004D365C">
            <w:r w:rsidRPr="004D365C">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836"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pPr>
            <w:r w:rsidRPr="004D365C">
              <w:t>14 800,00</w:t>
            </w:r>
          </w:p>
        </w:tc>
        <w:tc>
          <w:tcPr>
            <w:tcW w:w="1835"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pPr>
            <w:r w:rsidRPr="004D365C">
              <w:t>15 200,00</w:t>
            </w:r>
          </w:p>
        </w:tc>
        <w:tc>
          <w:tcPr>
            <w:tcW w:w="1813" w:type="dxa"/>
            <w:tcBorders>
              <w:top w:val="nil"/>
              <w:left w:val="nil"/>
              <w:bottom w:val="single" w:sz="4" w:space="0" w:color="auto"/>
              <w:right w:val="single" w:sz="8" w:space="0" w:color="auto"/>
            </w:tcBorders>
            <w:shd w:val="clear" w:color="auto" w:fill="auto"/>
            <w:hideMark/>
          </w:tcPr>
          <w:p w:rsidR="004D365C" w:rsidRPr="004D365C" w:rsidRDefault="004D365C" w:rsidP="004D365C">
            <w:pPr>
              <w:jc w:val="center"/>
            </w:pPr>
            <w:r w:rsidRPr="004D365C">
              <w:t>15 600,00</w:t>
            </w:r>
          </w:p>
        </w:tc>
      </w:tr>
      <w:tr w:rsidR="004D365C" w:rsidRPr="004D365C" w:rsidTr="004D365C">
        <w:trPr>
          <w:trHeight w:val="362"/>
        </w:trPr>
        <w:tc>
          <w:tcPr>
            <w:tcW w:w="2980" w:type="dxa"/>
            <w:tcBorders>
              <w:top w:val="nil"/>
              <w:left w:val="single" w:sz="8" w:space="0" w:color="auto"/>
              <w:bottom w:val="single" w:sz="4" w:space="0" w:color="auto"/>
              <w:right w:val="single" w:sz="4" w:space="0" w:color="auto"/>
            </w:tcBorders>
            <w:shd w:val="clear" w:color="auto" w:fill="auto"/>
            <w:hideMark/>
          </w:tcPr>
          <w:p w:rsidR="004D365C" w:rsidRPr="004D365C" w:rsidRDefault="004D365C" w:rsidP="004D365C">
            <w:pPr>
              <w:rPr>
                <w:b/>
                <w:bCs/>
              </w:rPr>
            </w:pPr>
            <w:r w:rsidRPr="004D365C">
              <w:rPr>
                <w:b/>
                <w:bCs/>
              </w:rPr>
              <w:t xml:space="preserve">000 1 03 00000 00 0000 000 </w:t>
            </w:r>
          </w:p>
        </w:tc>
        <w:tc>
          <w:tcPr>
            <w:tcW w:w="7241" w:type="dxa"/>
            <w:tcBorders>
              <w:top w:val="nil"/>
              <w:left w:val="nil"/>
              <w:bottom w:val="single" w:sz="4" w:space="0" w:color="auto"/>
              <w:right w:val="single" w:sz="4" w:space="0" w:color="auto"/>
            </w:tcBorders>
            <w:shd w:val="clear" w:color="000000" w:fill="FFFFFF"/>
            <w:hideMark/>
          </w:tcPr>
          <w:p w:rsidR="004D365C" w:rsidRPr="004D365C" w:rsidRDefault="004D365C" w:rsidP="004D365C">
            <w:pPr>
              <w:jc w:val="both"/>
              <w:rPr>
                <w:b/>
                <w:bCs/>
              </w:rPr>
            </w:pPr>
            <w:r w:rsidRPr="004D365C">
              <w:rPr>
                <w:b/>
                <w:bCs/>
              </w:rPr>
              <w:t>НАЛОГИ НА ТОВАРЫ (РАБОТЫ, УСЛУГИ), РЕАЛИЗУЕМЫЕ НА ТЕРРИТОРИИ РОССИЙСКОЙ ФЕДЕРАЦИИ</w:t>
            </w:r>
          </w:p>
        </w:tc>
        <w:tc>
          <w:tcPr>
            <w:tcW w:w="1836"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b/>
                <w:bCs/>
              </w:rPr>
            </w:pPr>
            <w:r w:rsidRPr="004D365C">
              <w:rPr>
                <w:b/>
                <w:bCs/>
              </w:rPr>
              <w:t>8 735 080,00</w:t>
            </w:r>
          </w:p>
        </w:tc>
        <w:tc>
          <w:tcPr>
            <w:tcW w:w="1835"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b/>
                <w:bCs/>
              </w:rPr>
            </w:pPr>
            <w:r w:rsidRPr="004D365C">
              <w:rPr>
                <w:b/>
                <w:bCs/>
              </w:rPr>
              <w:t>9 172 750,00</w:t>
            </w:r>
          </w:p>
        </w:tc>
        <w:tc>
          <w:tcPr>
            <w:tcW w:w="1813" w:type="dxa"/>
            <w:tcBorders>
              <w:top w:val="nil"/>
              <w:left w:val="nil"/>
              <w:bottom w:val="single" w:sz="4" w:space="0" w:color="auto"/>
              <w:right w:val="single" w:sz="8" w:space="0" w:color="auto"/>
            </w:tcBorders>
            <w:shd w:val="clear" w:color="auto" w:fill="auto"/>
            <w:hideMark/>
          </w:tcPr>
          <w:p w:rsidR="004D365C" w:rsidRPr="004D365C" w:rsidRDefault="004D365C" w:rsidP="004D365C">
            <w:pPr>
              <w:jc w:val="center"/>
              <w:rPr>
                <w:b/>
                <w:bCs/>
              </w:rPr>
            </w:pPr>
            <w:r w:rsidRPr="004D365C">
              <w:rPr>
                <w:b/>
                <w:bCs/>
              </w:rPr>
              <w:t>9 821 760,00</w:t>
            </w:r>
          </w:p>
        </w:tc>
      </w:tr>
      <w:tr w:rsidR="004D365C" w:rsidRPr="004D365C" w:rsidTr="004D365C">
        <w:trPr>
          <w:trHeight w:val="375"/>
        </w:trPr>
        <w:tc>
          <w:tcPr>
            <w:tcW w:w="2980" w:type="dxa"/>
            <w:tcBorders>
              <w:top w:val="nil"/>
              <w:left w:val="single" w:sz="8" w:space="0" w:color="auto"/>
              <w:bottom w:val="single" w:sz="4" w:space="0" w:color="auto"/>
              <w:right w:val="single" w:sz="4" w:space="0" w:color="auto"/>
            </w:tcBorders>
            <w:shd w:val="clear" w:color="auto" w:fill="auto"/>
            <w:hideMark/>
          </w:tcPr>
          <w:p w:rsidR="004D365C" w:rsidRPr="004D365C" w:rsidRDefault="004D365C" w:rsidP="004D365C">
            <w:pPr>
              <w:rPr>
                <w:b/>
                <w:bCs/>
                <w:i/>
                <w:iCs/>
              </w:rPr>
            </w:pPr>
            <w:r w:rsidRPr="004D365C">
              <w:rPr>
                <w:b/>
                <w:bCs/>
                <w:i/>
                <w:iCs/>
              </w:rPr>
              <w:t>000 1 03 02000 01 0000 110</w:t>
            </w:r>
          </w:p>
        </w:tc>
        <w:tc>
          <w:tcPr>
            <w:tcW w:w="7241"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both"/>
              <w:rPr>
                <w:b/>
                <w:bCs/>
                <w:i/>
                <w:iCs/>
              </w:rPr>
            </w:pPr>
            <w:r w:rsidRPr="004D365C">
              <w:rPr>
                <w:b/>
                <w:bCs/>
                <w:i/>
                <w:iCs/>
              </w:rPr>
              <w:t xml:space="preserve">Акцизы по подакцизным товарам (продукции), производимым на территории Российской Федерации </w:t>
            </w:r>
          </w:p>
        </w:tc>
        <w:tc>
          <w:tcPr>
            <w:tcW w:w="1836"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b/>
                <w:bCs/>
                <w:i/>
                <w:iCs/>
              </w:rPr>
            </w:pPr>
            <w:r w:rsidRPr="004D365C">
              <w:rPr>
                <w:b/>
                <w:bCs/>
                <w:i/>
                <w:iCs/>
              </w:rPr>
              <w:t>8 735 080,00</w:t>
            </w:r>
          </w:p>
        </w:tc>
        <w:tc>
          <w:tcPr>
            <w:tcW w:w="1835"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b/>
                <w:bCs/>
                <w:i/>
                <w:iCs/>
              </w:rPr>
            </w:pPr>
            <w:r w:rsidRPr="004D365C">
              <w:rPr>
                <w:b/>
                <w:bCs/>
                <w:i/>
                <w:iCs/>
              </w:rPr>
              <w:t>9 172 750,00</w:t>
            </w:r>
          </w:p>
        </w:tc>
        <w:tc>
          <w:tcPr>
            <w:tcW w:w="1813" w:type="dxa"/>
            <w:tcBorders>
              <w:top w:val="nil"/>
              <w:left w:val="nil"/>
              <w:bottom w:val="single" w:sz="4" w:space="0" w:color="auto"/>
              <w:right w:val="single" w:sz="8" w:space="0" w:color="auto"/>
            </w:tcBorders>
            <w:shd w:val="clear" w:color="auto" w:fill="auto"/>
            <w:hideMark/>
          </w:tcPr>
          <w:p w:rsidR="004D365C" w:rsidRPr="004D365C" w:rsidRDefault="004D365C" w:rsidP="004D365C">
            <w:pPr>
              <w:jc w:val="center"/>
              <w:rPr>
                <w:b/>
                <w:bCs/>
                <w:i/>
                <w:iCs/>
              </w:rPr>
            </w:pPr>
            <w:r w:rsidRPr="004D365C">
              <w:rPr>
                <w:b/>
                <w:bCs/>
                <w:i/>
                <w:iCs/>
              </w:rPr>
              <w:t>9 821 760,00</w:t>
            </w:r>
          </w:p>
        </w:tc>
      </w:tr>
      <w:tr w:rsidR="004D365C" w:rsidRPr="004D365C" w:rsidTr="004D365C">
        <w:trPr>
          <w:trHeight w:val="829"/>
        </w:trPr>
        <w:tc>
          <w:tcPr>
            <w:tcW w:w="2980" w:type="dxa"/>
            <w:tcBorders>
              <w:top w:val="nil"/>
              <w:left w:val="single" w:sz="8" w:space="0" w:color="auto"/>
              <w:bottom w:val="single" w:sz="4" w:space="0" w:color="auto"/>
              <w:right w:val="single" w:sz="4" w:space="0" w:color="auto"/>
            </w:tcBorders>
            <w:shd w:val="clear" w:color="auto" w:fill="auto"/>
            <w:hideMark/>
          </w:tcPr>
          <w:p w:rsidR="004D365C" w:rsidRPr="004D365C" w:rsidRDefault="004D365C" w:rsidP="004D365C">
            <w:pPr>
              <w:rPr>
                <w:b/>
                <w:bCs/>
                <w:i/>
                <w:iCs/>
              </w:rPr>
            </w:pPr>
            <w:r w:rsidRPr="004D365C">
              <w:rPr>
                <w:b/>
                <w:bCs/>
                <w:i/>
                <w:iCs/>
              </w:rPr>
              <w:t>000 1 03 02230 01 0000 110</w:t>
            </w:r>
          </w:p>
        </w:tc>
        <w:tc>
          <w:tcPr>
            <w:tcW w:w="7241" w:type="dxa"/>
            <w:tcBorders>
              <w:top w:val="nil"/>
              <w:left w:val="nil"/>
              <w:bottom w:val="single" w:sz="4" w:space="0" w:color="auto"/>
              <w:right w:val="single" w:sz="4" w:space="0" w:color="auto"/>
            </w:tcBorders>
            <w:shd w:val="clear" w:color="auto" w:fill="auto"/>
            <w:hideMark/>
          </w:tcPr>
          <w:p w:rsidR="004D365C" w:rsidRPr="004D365C" w:rsidRDefault="004D365C" w:rsidP="004D365C">
            <w:pPr>
              <w:rPr>
                <w:b/>
                <w:bCs/>
                <w:i/>
                <w:iCs/>
              </w:rPr>
            </w:pPr>
            <w:r w:rsidRPr="004D365C">
              <w:rPr>
                <w:b/>
                <w:bCs/>
                <w:i/>
                <w:iC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36"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b/>
                <w:bCs/>
                <w:i/>
                <w:iCs/>
              </w:rPr>
            </w:pPr>
            <w:r w:rsidRPr="004D365C">
              <w:rPr>
                <w:b/>
                <w:bCs/>
                <w:i/>
                <w:iCs/>
              </w:rPr>
              <w:t>4 137 370,00</w:t>
            </w:r>
          </w:p>
        </w:tc>
        <w:tc>
          <w:tcPr>
            <w:tcW w:w="1835"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b/>
                <w:bCs/>
                <w:i/>
                <w:iCs/>
              </w:rPr>
            </w:pPr>
            <w:r w:rsidRPr="004D365C">
              <w:rPr>
                <w:b/>
                <w:bCs/>
                <w:i/>
                <w:iCs/>
              </w:rPr>
              <w:t>4 376 160,00</w:t>
            </w:r>
          </w:p>
        </w:tc>
        <w:tc>
          <w:tcPr>
            <w:tcW w:w="1813" w:type="dxa"/>
            <w:tcBorders>
              <w:top w:val="nil"/>
              <w:left w:val="nil"/>
              <w:bottom w:val="single" w:sz="4" w:space="0" w:color="auto"/>
              <w:right w:val="single" w:sz="8" w:space="0" w:color="auto"/>
            </w:tcBorders>
            <w:shd w:val="clear" w:color="auto" w:fill="auto"/>
            <w:hideMark/>
          </w:tcPr>
          <w:p w:rsidR="004D365C" w:rsidRPr="004D365C" w:rsidRDefault="004D365C" w:rsidP="004D365C">
            <w:pPr>
              <w:jc w:val="center"/>
              <w:rPr>
                <w:b/>
                <w:bCs/>
                <w:i/>
                <w:iCs/>
              </w:rPr>
            </w:pPr>
            <w:r w:rsidRPr="004D365C">
              <w:rPr>
                <w:b/>
                <w:bCs/>
                <w:i/>
                <w:iCs/>
              </w:rPr>
              <w:t>4 697 310,00</w:t>
            </w:r>
          </w:p>
        </w:tc>
      </w:tr>
      <w:tr w:rsidR="004D365C" w:rsidRPr="004D365C" w:rsidTr="004D365C">
        <w:trPr>
          <w:trHeight w:val="731"/>
        </w:trPr>
        <w:tc>
          <w:tcPr>
            <w:tcW w:w="2980" w:type="dxa"/>
            <w:tcBorders>
              <w:top w:val="nil"/>
              <w:left w:val="single" w:sz="8" w:space="0" w:color="auto"/>
              <w:bottom w:val="nil"/>
              <w:right w:val="single" w:sz="4" w:space="0" w:color="auto"/>
            </w:tcBorders>
            <w:shd w:val="clear" w:color="auto" w:fill="auto"/>
            <w:hideMark/>
          </w:tcPr>
          <w:p w:rsidR="004D365C" w:rsidRPr="004D365C" w:rsidRDefault="004D365C" w:rsidP="004D365C">
            <w:r w:rsidRPr="004D365C">
              <w:t>100 1 03 02230 01 0000 110</w:t>
            </w:r>
          </w:p>
        </w:tc>
        <w:tc>
          <w:tcPr>
            <w:tcW w:w="7241" w:type="dxa"/>
            <w:tcBorders>
              <w:top w:val="nil"/>
              <w:left w:val="nil"/>
              <w:bottom w:val="nil"/>
              <w:right w:val="single" w:sz="4" w:space="0" w:color="auto"/>
            </w:tcBorders>
            <w:shd w:val="clear" w:color="auto" w:fill="auto"/>
            <w:hideMark/>
          </w:tcPr>
          <w:p w:rsidR="004D365C" w:rsidRPr="004D365C" w:rsidRDefault="004D365C" w:rsidP="004D365C">
            <w:r w:rsidRPr="004D365C">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36"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pPr>
            <w:r w:rsidRPr="004D365C">
              <w:t>4 137 370,00</w:t>
            </w:r>
          </w:p>
        </w:tc>
        <w:tc>
          <w:tcPr>
            <w:tcW w:w="1835"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pPr>
            <w:r w:rsidRPr="004D365C">
              <w:t>4 376 160,00</w:t>
            </w:r>
          </w:p>
        </w:tc>
        <w:tc>
          <w:tcPr>
            <w:tcW w:w="1813"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pPr>
            <w:r w:rsidRPr="004D365C">
              <w:t>4 697 310,00</w:t>
            </w:r>
          </w:p>
        </w:tc>
      </w:tr>
      <w:tr w:rsidR="004D365C" w:rsidRPr="004D365C" w:rsidTr="004D365C">
        <w:trPr>
          <w:trHeight w:val="1118"/>
        </w:trPr>
        <w:tc>
          <w:tcPr>
            <w:tcW w:w="2980" w:type="dxa"/>
            <w:tcBorders>
              <w:top w:val="single" w:sz="4" w:space="0" w:color="auto"/>
              <w:left w:val="single" w:sz="8" w:space="0" w:color="auto"/>
              <w:bottom w:val="single" w:sz="4" w:space="0" w:color="auto"/>
              <w:right w:val="single" w:sz="4" w:space="0" w:color="auto"/>
            </w:tcBorders>
            <w:shd w:val="clear" w:color="auto" w:fill="auto"/>
            <w:hideMark/>
          </w:tcPr>
          <w:p w:rsidR="004D365C" w:rsidRPr="004D365C" w:rsidRDefault="004D365C" w:rsidP="004D365C">
            <w:pPr>
              <w:rPr>
                <w:i/>
                <w:iCs/>
              </w:rPr>
            </w:pPr>
            <w:r w:rsidRPr="004D365C">
              <w:rPr>
                <w:i/>
                <w:iCs/>
              </w:rPr>
              <w:lastRenderedPageBreak/>
              <w:t>100 1 03 02231 01 0000 110</w:t>
            </w:r>
          </w:p>
        </w:tc>
        <w:tc>
          <w:tcPr>
            <w:tcW w:w="7241" w:type="dxa"/>
            <w:tcBorders>
              <w:top w:val="single" w:sz="4" w:space="0" w:color="auto"/>
              <w:left w:val="nil"/>
              <w:bottom w:val="single" w:sz="4" w:space="0" w:color="auto"/>
              <w:right w:val="single" w:sz="4" w:space="0" w:color="auto"/>
            </w:tcBorders>
            <w:shd w:val="clear" w:color="auto" w:fill="auto"/>
            <w:hideMark/>
          </w:tcPr>
          <w:p w:rsidR="004D365C" w:rsidRPr="004D365C" w:rsidRDefault="004D365C" w:rsidP="004D365C">
            <w:pPr>
              <w:jc w:val="both"/>
              <w:rPr>
                <w:i/>
                <w:iCs/>
              </w:rPr>
            </w:pPr>
            <w:r w:rsidRPr="004D365C">
              <w:rPr>
                <w:i/>
                <w:iC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36"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i/>
                <w:iCs/>
              </w:rPr>
            </w:pPr>
            <w:r w:rsidRPr="004D365C">
              <w:rPr>
                <w:i/>
                <w:iCs/>
              </w:rPr>
              <w:t>4 137 370,00</w:t>
            </w:r>
          </w:p>
        </w:tc>
        <w:tc>
          <w:tcPr>
            <w:tcW w:w="1835"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i/>
                <w:iCs/>
              </w:rPr>
            </w:pPr>
            <w:r w:rsidRPr="004D365C">
              <w:rPr>
                <w:i/>
                <w:iCs/>
              </w:rPr>
              <w:t>4 376 160,00</w:t>
            </w:r>
          </w:p>
        </w:tc>
        <w:tc>
          <w:tcPr>
            <w:tcW w:w="1813" w:type="dxa"/>
            <w:tcBorders>
              <w:top w:val="nil"/>
              <w:left w:val="nil"/>
              <w:bottom w:val="single" w:sz="4" w:space="0" w:color="auto"/>
              <w:right w:val="single" w:sz="8" w:space="0" w:color="auto"/>
            </w:tcBorders>
            <w:shd w:val="clear" w:color="auto" w:fill="auto"/>
            <w:hideMark/>
          </w:tcPr>
          <w:p w:rsidR="004D365C" w:rsidRPr="004D365C" w:rsidRDefault="004D365C" w:rsidP="004D365C">
            <w:pPr>
              <w:jc w:val="center"/>
              <w:rPr>
                <w:i/>
                <w:iCs/>
              </w:rPr>
            </w:pPr>
            <w:r w:rsidRPr="004D365C">
              <w:rPr>
                <w:i/>
                <w:iCs/>
              </w:rPr>
              <w:t>4 697 310,00</w:t>
            </w:r>
          </w:p>
        </w:tc>
      </w:tr>
      <w:tr w:rsidR="004D365C" w:rsidRPr="004D365C" w:rsidTr="004D365C">
        <w:trPr>
          <w:trHeight w:val="995"/>
        </w:trPr>
        <w:tc>
          <w:tcPr>
            <w:tcW w:w="2980" w:type="dxa"/>
            <w:tcBorders>
              <w:top w:val="nil"/>
              <w:left w:val="single" w:sz="8" w:space="0" w:color="auto"/>
              <w:bottom w:val="single" w:sz="4" w:space="0" w:color="auto"/>
              <w:right w:val="nil"/>
            </w:tcBorders>
            <w:shd w:val="clear" w:color="auto" w:fill="auto"/>
            <w:hideMark/>
          </w:tcPr>
          <w:p w:rsidR="004D365C" w:rsidRPr="004D365C" w:rsidRDefault="004D365C" w:rsidP="004D365C">
            <w:pPr>
              <w:rPr>
                <w:b/>
                <w:bCs/>
                <w:i/>
                <w:iCs/>
              </w:rPr>
            </w:pPr>
            <w:r w:rsidRPr="004D365C">
              <w:rPr>
                <w:b/>
                <w:bCs/>
                <w:i/>
                <w:iCs/>
              </w:rPr>
              <w:t>000 1 03 02240 01 0000 110</w:t>
            </w:r>
          </w:p>
        </w:tc>
        <w:tc>
          <w:tcPr>
            <w:tcW w:w="7241" w:type="dxa"/>
            <w:tcBorders>
              <w:top w:val="nil"/>
              <w:left w:val="single" w:sz="4" w:space="0" w:color="auto"/>
              <w:bottom w:val="single" w:sz="4" w:space="0" w:color="auto"/>
              <w:right w:val="single" w:sz="4" w:space="0" w:color="auto"/>
            </w:tcBorders>
            <w:shd w:val="clear" w:color="auto" w:fill="auto"/>
            <w:hideMark/>
          </w:tcPr>
          <w:p w:rsidR="004D365C" w:rsidRPr="004D365C" w:rsidRDefault="004D365C" w:rsidP="004D365C">
            <w:pPr>
              <w:rPr>
                <w:b/>
                <w:bCs/>
                <w:i/>
                <w:iCs/>
              </w:rPr>
            </w:pPr>
            <w:r w:rsidRPr="004D365C">
              <w:rPr>
                <w:b/>
                <w:bCs/>
                <w:i/>
                <w:iCs/>
              </w:rPr>
              <w:t>Доходы от уплаты акцизов на моторные масла для дизельных и (или) карбюраторных (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36"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b/>
                <w:bCs/>
                <w:i/>
                <w:iCs/>
              </w:rPr>
            </w:pPr>
            <w:r w:rsidRPr="004D365C">
              <w:rPr>
                <w:b/>
                <w:bCs/>
                <w:i/>
                <w:iCs/>
              </w:rPr>
              <w:t>28 740,00</w:t>
            </w:r>
          </w:p>
        </w:tc>
        <w:tc>
          <w:tcPr>
            <w:tcW w:w="1835"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b/>
                <w:bCs/>
                <w:i/>
                <w:iCs/>
              </w:rPr>
            </w:pPr>
            <w:r w:rsidRPr="004D365C">
              <w:rPr>
                <w:b/>
                <w:bCs/>
                <w:i/>
                <w:iCs/>
              </w:rPr>
              <w:t>29 890,00</w:t>
            </w:r>
          </w:p>
        </w:tc>
        <w:tc>
          <w:tcPr>
            <w:tcW w:w="1813" w:type="dxa"/>
            <w:tcBorders>
              <w:top w:val="nil"/>
              <w:left w:val="nil"/>
              <w:bottom w:val="single" w:sz="4" w:space="0" w:color="auto"/>
              <w:right w:val="single" w:sz="8" w:space="0" w:color="auto"/>
            </w:tcBorders>
            <w:shd w:val="clear" w:color="auto" w:fill="auto"/>
            <w:hideMark/>
          </w:tcPr>
          <w:p w:rsidR="004D365C" w:rsidRPr="004D365C" w:rsidRDefault="004D365C" w:rsidP="004D365C">
            <w:pPr>
              <w:jc w:val="center"/>
              <w:rPr>
                <w:b/>
                <w:bCs/>
                <w:i/>
                <w:iCs/>
              </w:rPr>
            </w:pPr>
            <w:r w:rsidRPr="004D365C">
              <w:rPr>
                <w:b/>
                <w:bCs/>
                <w:i/>
                <w:iCs/>
              </w:rPr>
              <w:t>31 250,00</w:t>
            </w:r>
          </w:p>
        </w:tc>
      </w:tr>
      <w:tr w:rsidR="004D365C" w:rsidRPr="004D365C" w:rsidTr="004D365C">
        <w:trPr>
          <w:trHeight w:val="897"/>
        </w:trPr>
        <w:tc>
          <w:tcPr>
            <w:tcW w:w="2980" w:type="dxa"/>
            <w:tcBorders>
              <w:top w:val="nil"/>
              <w:left w:val="single" w:sz="4" w:space="0" w:color="auto"/>
              <w:bottom w:val="single" w:sz="4" w:space="0" w:color="auto"/>
              <w:right w:val="single" w:sz="4" w:space="0" w:color="auto"/>
            </w:tcBorders>
            <w:shd w:val="clear" w:color="auto" w:fill="auto"/>
            <w:hideMark/>
          </w:tcPr>
          <w:p w:rsidR="004D365C" w:rsidRPr="004D365C" w:rsidRDefault="004D365C" w:rsidP="004D365C">
            <w:r w:rsidRPr="004D365C">
              <w:t>100 1 03 02240 01 0000 110</w:t>
            </w:r>
          </w:p>
        </w:tc>
        <w:tc>
          <w:tcPr>
            <w:tcW w:w="7241" w:type="dxa"/>
            <w:tcBorders>
              <w:top w:val="nil"/>
              <w:left w:val="nil"/>
              <w:bottom w:val="single" w:sz="4" w:space="0" w:color="auto"/>
              <w:right w:val="single" w:sz="4" w:space="0" w:color="auto"/>
            </w:tcBorders>
            <w:shd w:val="clear" w:color="auto" w:fill="auto"/>
            <w:hideMark/>
          </w:tcPr>
          <w:p w:rsidR="004D365C" w:rsidRPr="004D365C" w:rsidRDefault="004D365C" w:rsidP="004D365C">
            <w:r w:rsidRPr="004D365C">
              <w:t>Доходы от уплаты акцизов на моторные масла для дизельных и (или) карбюраторных (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36"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pPr>
            <w:r w:rsidRPr="004D365C">
              <w:t>28 740,00</w:t>
            </w:r>
          </w:p>
        </w:tc>
        <w:tc>
          <w:tcPr>
            <w:tcW w:w="1835"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pPr>
            <w:r w:rsidRPr="004D365C">
              <w:t>29 890,00</w:t>
            </w:r>
          </w:p>
        </w:tc>
        <w:tc>
          <w:tcPr>
            <w:tcW w:w="1813" w:type="dxa"/>
            <w:tcBorders>
              <w:top w:val="nil"/>
              <w:left w:val="nil"/>
              <w:bottom w:val="single" w:sz="4" w:space="0" w:color="auto"/>
              <w:right w:val="single" w:sz="8" w:space="0" w:color="auto"/>
            </w:tcBorders>
            <w:shd w:val="clear" w:color="auto" w:fill="auto"/>
            <w:hideMark/>
          </w:tcPr>
          <w:p w:rsidR="004D365C" w:rsidRPr="004D365C" w:rsidRDefault="004D365C" w:rsidP="004D365C">
            <w:pPr>
              <w:jc w:val="center"/>
            </w:pPr>
            <w:r w:rsidRPr="004D365C">
              <w:t>31 250,00</w:t>
            </w:r>
          </w:p>
        </w:tc>
      </w:tr>
      <w:tr w:rsidR="004D365C" w:rsidRPr="004D365C" w:rsidTr="004D365C">
        <w:trPr>
          <w:trHeight w:val="1277"/>
        </w:trPr>
        <w:tc>
          <w:tcPr>
            <w:tcW w:w="2980" w:type="dxa"/>
            <w:tcBorders>
              <w:top w:val="nil"/>
              <w:left w:val="single" w:sz="4" w:space="0" w:color="auto"/>
              <w:bottom w:val="single" w:sz="4" w:space="0" w:color="auto"/>
              <w:right w:val="single" w:sz="4" w:space="0" w:color="auto"/>
            </w:tcBorders>
            <w:shd w:val="clear" w:color="auto" w:fill="auto"/>
            <w:hideMark/>
          </w:tcPr>
          <w:p w:rsidR="004D365C" w:rsidRPr="004D365C" w:rsidRDefault="004D365C" w:rsidP="004D365C">
            <w:pPr>
              <w:rPr>
                <w:i/>
                <w:iCs/>
              </w:rPr>
            </w:pPr>
            <w:r w:rsidRPr="004D365C">
              <w:rPr>
                <w:i/>
                <w:iCs/>
              </w:rPr>
              <w:t>100 1 03 02241 01 0000 110</w:t>
            </w:r>
          </w:p>
        </w:tc>
        <w:tc>
          <w:tcPr>
            <w:tcW w:w="7241"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both"/>
              <w:rPr>
                <w:i/>
                <w:iCs/>
              </w:rPr>
            </w:pPr>
            <w:r w:rsidRPr="004D365C">
              <w:rPr>
                <w:i/>
                <w:iCs/>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36"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i/>
                <w:iCs/>
              </w:rPr>
            </w:pPr>
            <w:r w:rsidRPr="004D365C">
              <w:rPr>
                <w:i/>
                <w:iCs/>
              </w:rPr>
              <w:t>28 740,00</w:t>
            </w:r>
          </w:p>
        </w:tc>
        <w:tc>
          <w:tcPr>
            <w:tcW w:w="1835"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i/>
                <w:iCs/>
              </w:rPr>
            </w:pPr>
            <w:r w:rsidRPr="004D365C">
              <w:rPr>
                <w:i/>
                <w:iCs/>
              </w:rPr>
              <w:t>29 890,00</w:t>
            </w:r>
          </w:p>
        </w:tc>
        <w:tc>
          <w:tcPr>
            <w:tcW w:w="1813" w:type="dxa"/>
            <w:tcBorders>
              <w:top w:val="nil"/>
              <w:left w:val="nil"/>
              <w:bottom w:val="single" w:sz="4" w:space="0" w:color="auto"/>
              <w:right w:val="single" w:sz="8" w:space="0" w:color="auto"/>
            </w:tcBorders>
            <w:shd w:val="clear" w:color="auto" w:fill="auto"/>
            <w:hideMark/>
          </w:tcPr>
          <w:p w:rsidR="004D365C" w:rsidRPr="004D365C" w:rsidRDefault="004D365C" w:rsidP="004D365C">
            <w:pPr>
              <w:jc w:val="center"/>
              <w:rPr>
                <w:i/>
                <w:iCs/>
              </w:rPr>
            </w:pPr>
            <w:r w:rsidRPr="004D365C">
              <w:rPr>
                <w:i/>
                <w:iCs/>
              </w:rPr>
              <w:t>31 250,00</w:t>
            </w:r>
          </w:p>
        </w:tc>
      </w:tr>
      <w:tr w:rsidR="004D365C" w:rsidRPr="004D365C" w:rsidTr="004D365C">
        <w:trPr>
          <w:trHeight w:val="829"/>
        </w:trPr>
        <w:tc>
          <w:tcPr>
            <w:tcW w:w="2980" w:type="dxa"/>
            <w:tcBorders>
              <w:top w:val="nil"/>
              <w:left w:val="single" w:sz="4" w:space="0" w:color="auto"/>
              <w:bottom w:val="single" w:sz="4" w:space="0" w:color="auto"/>
              <w:right w:val="single" w:sz="4" w:space="0" w:color="auto"/>
            </w:tcBorders>
            <w:shd w:val="clear" w:color="auto" w:fill="auto"/>
            <w:hideMark/>
          </w:tcPr>
          <w:p w:rsidR="004D365C" w:rsidRPr="004D365C" w:rsidRDefault="004D365C" w:rsidP="004D365C">
            <w:pPr>
              <w:rPr>
                <w:b/>
                <w:bCs/>
                <w:i/>
                <w:iCs/>
              </w:rPr>
            </w:pPr>
            <w:r w:rsidRPr="004D365C">
              <w:rPr>
                <w:b/>
                <w:bCs/>
                <w:i/>
                <w:iCs/>
              </w:rPr>
              <w:t>000 1 03 02250 01 0000 110</w:t>
            </w:r>
          </w:p>
        </w:tc>
        <w:tc>
          <w:tcPr>
            <w:tcW w:w="7241" w:type="dxa"/>
            <w:tcBorders>
              <w:top w:val="nil"/>
              <w:left w:val="nil"/>
              <w:bottom w:val="single" w:sz="4" w:space="0" w:color="auto"/>
              <w:right w:val="single" w:sz="4" w:space="0" w:color="auto"/>
            </w:tcBorders>
            <w:shd w:val="clear" w:color="auto" w:fill="auto"/>
            <w:hideMark/>
          </w:tcPr>
          <w:p w:rsidR="004D365C" w:rsidRPr="004D365C" w:rsidRDefault="004D365C" w:rsidP="004D365C">
            <w:pPr>
              <w:rPr>
                <w:b/>
                <w:bCs/>
                <w:i/>
                <w:iCs/>
              </w:rPr>
            </w:pPr>
            <w:r w:rsidRPr="004D365C">
              <w:rPr>
                <w:b/>
                <w:bCs/>
                <w:i/>
                <w:iC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36"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b/>
                <w:bCs/>
                <w:i/>
                <w:iCs/>
              </w:rPr>
            </w:pPr>
            <w:r w:rsidRPr="004D365C">
              <w:rPr>
                <w:b/>
                <w:bCs/>
                <w:i/>
                <w:iCs/>
              </w:rPr>
              <w:t>5 114 630,00</w:t>
            </w:r>
          </w:p>
        </w:tc>
        <w:tc>
          <w:tcPr>
            <w:tcW w:w="1835"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b/>
                <w:bCs/>
                <w:i/>
                <w:iCs/>
              </w:rPr>
            </w:pPr>
            <w:r w:rsidRPr="004D365C">
              <w:rPr>
                <w:b/>
                <w:bCs/>
                <w:i/>
                <w:iCs/>
              </w:rPr>
              <w:t>5 339 810,00</w:t>
            </w:r>
          </w:p>
        </w:tc>
        <w:tc>
          <w:tcPr>
            <w:tcW w:w="1813" w:type="dxa"/>
            <w:tcBorders>
              <w:top w:val="nil"/>
              <w:left w:val="nil"/>
              <w:bottom w:val="single" w:sz="4" w:space="0" w:color="auto"/>
              <w:right w:val="single" w:sz="8" w:space="0" w:color="auto"/>
            </w:tcBorders>
            <w:shd w:val="clear" w:color="auto" w:fill="auto"/>
            <w:hideMark/>
          </w:tcPr>
          <w:p w:rsidR="004D365C" w:rsidRPr="004D365C" w:rsidRDefault="004D365C" w:rsidP="004D365C">
            <w:pPr>
              <w:jc w:val="center"/>
              <w:rPr>
                <w:b/>
                <w:bCs/>
                <w:i/>
                <w:iCs/>
              </w:rPr>
            </w:pPr>
            <w:r w:rsidRPr="004D365C">
              <w:rPr>
                <w:b/>
                <w:bCs/>
                <w:i/>
                <w:iCs/>
              </w:rPr>
              <w:t>5 671 640,00</w:t>
            </w:r>
          </w:p>
        </w:tc>
      </w:tr>
      <w:tr w:rsidR="004D365C" w:rsidRPr="004D365C" w:rsidTr="004D365C">
        <w:trPr>
          <w:trHeight w:val="682"/>
        </w:trPr>
        <w:tc>
          <w:tcPr>
            <w:tcW w:w="2980" w:type="dxa"/>
            <w:tcBorders>
              <w:top w:val="nil"/>
              <w:left w:val="single" w:sz="4" w:space="0" w:color="auto"/>
              <w:bottom w:val="single" w:sz="4" w:space="0" w:color="auto"/>
              <w:right w:val="single" w:sz="4" w:space="0" w:color="auto"/>
            </w:tcBorders>
            <w:shd w:val="clear" w:color="auto" w:fill="auto"/>
            <w:hideMark/>
          </w:tcPr>
          <w:p w:rsidR="004D365C" w:rsidRPr="004D365C" w:rsidRDefault="004D365C" w:rsidP="004D365C">
            <w:r w:rsidRPr="004D365C">
              <w:t>100 1 03 02250 01 0000 110</w:t>
            </w:r>
          </w:p>
        </w:tc>
        <w:tc>
          <w:tcPr>
            <w:tcW w:w="7241" w:type="dxa"/>
            <w:tcBorders>
              <w:top w:val="nil"/>
              <w:left w:val="nil"/>
              <w:bottom w:val="single" w:sz="4" w:space="0" w:color="auto"/>
              <w:right w:val="single" w:sz="4" w:space="0" w:color="auto"/>
            </w:tcBorders>
            <w:shd w:val="clear" w:color="auto" w:fill="auto"/>
            <w:hideMark/>
          </w:tcPr>
          <w:p w:rsidR="004D365C" w:rsidRPr="004D365C" w:rsidRDefault="004D365C" w:rsidP="004D365C">
            <w:r w:rsidRPr="004D365C">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36"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pPr>
            <w:r w:rsidRPr="004D365C">
              <w:t>5 114 630,00</w:t>
            </w:r>
          </w:p>
        </w:tc>
        <w:tc>
          <w:tcPr>
            <w:tcW w:w="1835"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pPr>
            <w:r w:rsidRPr="004D365C">
              <w:t>5 339 810,00</w:t>
            </w:r>
          </w:p>
        </w:tc>
        <w:tc>
          <w:tcPr>
            <w:tcW w:w="1813" w:type="dxa"/>
            <w:tcBorders>
              <w:top w:val="nil"/>
              <w:left w:val="nil"/>
              <w:bottom w:val="single" w:sz="4" w:space="0" w:color="auto"/>
              <w:right w:val="single" w:sz="8" w:space="0" w:color="auto"/>
            </w:tcBorders>
            <w:shd w:val="clear" w:color="auto" w:fill="auto"/>
            <w:hideMark/>
          </w:tcPr>
          <w:p w:rsidR="004D365C" w:rsidRPr="004D365C" w:rsidRDefault="004D365C" w:rsidP="004D365C">
            <w:pPr>
              <w:jc w:val="center"/>
            </w:pPr>
            <w:r w:rsidRPr="004D365C">
              <w:t>5 671 640,00</w:t>
            </w:r>
          </w:p>
        </w:tc>
      </w:tr>
      <w:tr w:rsidR="004D365C" w:rsidRPr="004D365C" w:rsidTr="004D365C">
        <w:trPr>
          <w:trHeight w:val="1277"/>
        </w:trPr>
        <w:tc>
          <w:tcPr>
            <w:tcW w:w="2980" w:type="dxa"/>
            <w:tcBorders>
              <w:top w:val="nil"/>
              <w:left w:val="single" w:sz="4" w:space="0" w:color="auto"/>
              <w:bottom w:val="single" w:sz="4" w:space="0" w:color="auto"/>
              <w:right w:val="single" w:sz="4" w:space="0" w:color="auto"/>
            </w:tcBorders>
            <w:shd w:val="clear" w:color="auto" w:fill="auto"/>
            <w:hideMark/>
          </w:tcPr>
          <w:p w:rsidR="004D365C" w:rsidRPr="004D365C" w:rsidRDefault="004D365C" w:rsidP="004D365C">
            <w:pPr>
              <w:jc w:val="center"/>
              <w:rPr>
                <w:i/>
                <w:iCs/>
              </w:rPr>
            </w:pPr>
            <w:r w:rsidRPr="004D365C">
              <w:rPr>
                <w:i/>
                <w:iCs/>
              </w:rPr>
              <w:t>100 1 03 02251 01 0000 110</w:t>
            </w:r>
          </w:p>
        </w:tc>
        <w:tc>
          <w:tcPr>
            <w:tcW w:w="7241"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both"/>
              <w:rPr>
                <w:i/>
                <w:iCs/>
              </w:rPr>
            </w:pPr>
            <w:r w:rsidRPr="004D365C">
              <w:rPr>
                <w:i/>
                <w:iC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36"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i/>
                <w:iCs/>
              </w:rPr>
            </w:pPr>
            <w:r w:rsidRPr="004D365C">
              <w:rPr>
                <w:i/>
                <w:iCs/>
              </w:rPr>
              <w:t>5 114 630,00</w:t>
            </w:r>
          </w:p>
        </w:tc>
        <w:tc>
          <w:tcPr>
            <w:tcW w:w="1835"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i/>
                <w:iCs/>
              </w:rPr>
            </w:pPr>
            <w:r w:rsidRPr="004D365C">
              <w:rPr>
                <w:i/>
                <w:iCs/>
              </w:rPr>
              <w:t>5 339 810,00</w:t>
            </w:r>
          </w:p>
        </w:tc>
        <w:tc>
          <w:tcPr>
            <w:tcW w:w="1813" w:type="dxa"/>
            <w:tcBorders>
              <w:top w:val="nil"/>
              <w:left w:val="nil"/>
              <w:bottom w:val="single" w:sz="4" w:space="0" w:color="auto"/>
              <w:right w:val="single" w:sz="8" w:space="0" w:color="auto"/>
            </w:tcBorders>
            <w:shd w:val="clear" w:color="auto" w:fill="auto"/>
            <w:hideMark/>
          </w:tcPr>
          <w:p w:rsidR="004D365C" w:rsidRPr="004D365C" w:rsidRDefault="004D365C" w:rsidP="004D365C">
            <w:pPr>
              <w:jc w:val="center"/>
              <w:rPr>
                <w:i/>
                <w:iCs/>
              </w:rPr>
            </w:pPr>
            <w:r w:rsidRPr="004D365C">
              <w:rPr>
                <w:i/>
                <w:iCs/>
              </w:rPr>
              <w:t>5 671 640,00</w:t>
            </w:r>
          </w:p>
        </w:tc>
      </w:tr>
      <w:tr w:rsidR="004D365C" w:rsidRPr="004D365C" w:rsidTr="004D365C">
        <w:trPr>
          <w:trHeight w:val="829"/>
        </w:trPr>
        <w:tc>
          <w:tcPr>
            <w:tcW w:w="2980" w:type="dxa"/>
            <w:tcBorders>
              <w:top w:val="nil"/>
              <w:left w:val="single" w:sz="4" w:space="0" w:color="auto"/>
              <w:bottom w:val="single" w:sz="4" w:space="0" w:color="auto"/>
              <w:right w:val="single" w:sz="4" w:space="0" w:color="auto"/>
            </w:tcBorders>
            <w:shd w:val="clear" w:color="auto" w:fill="auto"/>
            <w:hideMark/>
          </w:tcPr>
          <w:p w:rsidR="004D365C" w:rsidRPr="004D365C" w:rsidRDefault="004D365C" w:rsidP="004D365C">
            <w:pPr>
              <w:rPr>
                <w:b/>
                <w:bCs/>
                <w:i/>
                <w:iCs/>
              </w:rPr>
            </w:pPr>
            <w:r w:rsidRPr="004D365C">
              <w:rPr>
                <w:b/>
                <w:bCs/>
                <w:i/>
                <w:iCs/>
              </w:rPr>
              <w:t>000 1 03 02260 01 0000 110</w:t>
            </w:r>
          </w:p>
        </w:tc>
        <w:tc>
          <w:tcPr>
            <w:tcW w:w="7241" w:type="dxa"/>
            <w:tcBorders>
              <w:top w:val="nil"/>
              <w:left w:val="nil"/>
              <w:bottom w:val="single" w:sz="4" w:space="0" w:color="auto"/>
              <w:right w:val="single" w:sz="4" w:space="0" w:color="auto"/>
            </w:tcBorders>
            <w:shd w:val="clear" w:color="auto" w:fill="auto"/>
            <w:hideMark/>
          </w:tcPr>
          <w:p w:rsidR="004D365C" w:rsidRPr="004D365C" w:rsidRDefault="004D365C" w:rsidP="004D365C">
            <w:pPr>
              <w:rPr>
                <w:b/>
                <w:bCs/>
                <w:i/>
                <w:iCs/>
              </w:rPr>
            </w:pPr>
            <w:r w:rsidRPr="004D365C">
              <w:rPr>
                <w:b/>
                <w:bCs/>
                <w:i/>
                <w:iC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36"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b/>
                <w:bCs/>
                <w:i/>
                <w:iCs/>
              </w:rPr>
            </w:pPr>
            <w:r w:rsidRPr="004D365C">
              <w:rPr>
                <w:b/>
                <w:bCs/>
                <w:i/>
                <w:iCs/>
              </w:rPr>
              <w:t>-545 660,00</w:t>
            </w:r>
          </w:p>
        </w:tc>
        <w:tc>
          <w:tcPr>
            <w:tcW w:w="1835"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b/>
                <w:bCs/>
                <w:i/>
                <w:iCs/>
              </w:rPr>
            </w:pPr>
            <w:r w:rsidRPr="004D365C">
              <w:rPr>
                <w:b/>
                <w:bCs/>
                <w:i/>
                <w:iCs/>
              </w:rPr>
              <w:t>-573 110,00</w:t>
            </w:r>
          </w:p>
        </w:tc>
        <w:tc>
          <w:tcPr>
            <w:tcW w:w="1813" w:type="dxa"/>
            <w:tcBorders>
              <w:top w:val="nil"/>
              <w:left w:val="nil"/>
              <w:bottom w:val="single" w:sz="4" w:space="0" w:color="auto"/>
              <w:right w:val="single" w:sz="8" w:space="0" w:color="auto"/>
            </w:tcBorders>
            <w:shd w:val="clear" w:color="auto" w:fill="auto"/>
            <w:hideMark/>
          </w:tcPr>
          <w:p w:rsidR="004D365C" w:rsidRPr="004D365C" w:rsidRDefault="004D365C" w:rsidP="004D365C">
            <w:pPr>
              <w:jc w:val="center"/>
              <w:rPr>
                <w:b/>
                <w:bCs/>
                <w:i/>
                <w:iCs/>
              </w:rPr>
            </w:pPr>
            <w:r w:rsidRPr="004D365C">
              <w:rPr>
                <w:b/>
                <w:bCs/>
                <w:i/>
                <w:iCs/>
              </w:rPr>
              <w:t>-578 440,00</w:t>
            </w:r>
          </w:p>
        </w:tc>
      </w:tr>
      <w:tr w:rsidR="004D365C" w:rsidRPr="004D365C" w:rsidTr="004D365C">
        <w:trPr>
          <w:trHeight w:val="70"/>
        </w:trPr>
        <w:tc>
          <w:tcPr>
            <w:tcW w:w="2980" w:type="dxa"/>
            <w:tcBorders>
              <w:top w:val="nil"/>
              <w:left w:val="single" w:sz="4" w:space="0" w:color="auto"/>
              <w:bottom w:val="single" w:sz="4" w:space="0" w:color="auto"/>
              <w:right w:val="single" w:sz="4" w:space="0" w:color="auto"/>
            </w:tcBorders>
            <w:shd w:val="clear" w:color="auto" w:fill="auto"/>
            <w:hideMark/>
          </w:tcPr>
          <w:p w:rsidR="004D365C" w:rsidRPr="004D365C" w:rsidRDefault="004D365C" w:rsidP="004D365C">
            <w:r w:rsidRPr="004D365C">
              <w:t>100 1 03 02260 01 0000 110</w:t>
            </w:r>
          </w:p>
        </w:tc>
        <w:tc>
          <w:tcPr>
            <w:tcW w:w="7241" w:type="dxa"/>
            <w:tcBorders>
              <w:top w:val="nil"/>
              <w:left w:val="nil"/>
              <w:bottom w:val="single" w:sz="4" w:space="0" w:color="auto"/>
              <w:right w:val="single" w:sz="4" w:space="0" w:color="auto"/>
            </w:tcBorders>
            <w:shd w:val="clear" w:color="auto" w:fill="auto"/>
            <w:hideMark/>
          </w:tcPr>
          <w:p w:rsidR="004D365C" w:rsidRPr="004D365C" w:rsidRDefault="004D365C" w:rsidP="004D365C">
            <w:r w:rsidRPr="004D365C">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w:t>
            </w:r>
            <w:r w:rsidRPr="004D365C">
              <w:lastRenderedPageBreak/>
              <w:t>с учетом установленных дифференцированных нормативов отчислений в местные бюджеты</w:t>
            </w:r>
          </w:p>
        </w:tc>
        <w:tc>
          <w:tcPr>
            <w:tcW w:w="1836"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pPr>
            <w:r w:rsidRPr="004D365C">
              <w:lastRenderedPageBreak/>
              <w:t>-545 660,00</w:t>
            </w:r>
          </w:p>
        </w:tc>
        <w:tc>
          <w:tcPr>
            <w:tcW w:w="1835"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pPr>
            <w:r w:rsidRPr="004D365C">
              <w:t>-573 110,00</w:t>
            </w:r>
          </w:p>
        </w:tc>
        <w:tc>
          <w:tcPr>
            <w:tcW w:w="1813" w:type="dxa"/>
            <w:tcBorders>
              <w:top w:val="nil"/>
              <w:left w:val="nil"/>
              <w:bottom w:val="single" w:sz="4" w:space="0" w:color="auto"/>
              <w:right w:val="single" w:sz="8" w:space="0" w:color="auto"/>
            </w:tcBorders>
            <w:shd w:val="clear" w:color="auto" w:fill="auto"/>
            <w:hideMark/>
          </w:tcPr>
          <w:p w:rsidR="004D365C" w:rsidRPr="004D365C" w:rsidRDefault="004D365C" w:rsidP="004D365C">
            <w:pPr>
              <w:jc w:val="center"/>
            </w:pPr>
            <w:r w:rsidRPr="004D365C">
              <w:t>-578 440,00</w:t>
            </w:r>
          </w:p>
        </w:tc>
      </w:tr>
      <w:tr w:rsidR="004D365C" w:rsidRPr="004D365C" w:rsidTr="004D365C">
        <w:trPr>
          <w:trHeight w:val="1118"/>
        </w:trPr>
        <w:tc>
          <w:tcPr>
            <w:tcW w:w="2980" w:type="dxa"/>
            <w:tcBorders>
              <w:top w:val="nil"/>
              <w:left w:val="single" w:sz="4" w:space="0" w:color="auto"/>
              <w:bottom w:val="single" w:sz="4" w:space="0" w:color="auto"/>
              <w:right w:val="single" w:sz="4" w:space="0" w:color="auto"/>
            </w:tcBorders>
            <w:shd w:val="clear" w:color="auto" w:fill="auto"/>
            <w:hideMark/>
          </w:tcPr>
          <w:p w:rsidR="004D365C" w:rsidRPr="004D365C" w:rsidRDefault="004D365C" w:rsidP="004D365C">
            <w:pPr>
              <w:jc w:val="center"/>
              <w:rPr>
                <w:i/>
                <w:iCs/>
              </w:rPr>
            </w:pPr>
            <w:r w:rsidRPr="004D365C">
              <w:rPr>
                <w:i/>
                <w:iCs/>
              </w:rPr>
              <w:lastRenderedPageBreak/>
              <w:t>100 1 03 02261 01 0000 110</w:t>
            </w:r>
          </w:p>
        </w:tc>
        <w:tc>
          <w:tcPr>
            <w:tcW w:w="7241"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both"/>
              <w:rPr>
                <w:i/>
                <w:iCs/>
              </w:rPr>
            </w:pPr>
            <w:r w:rsidRPr="004D365C">
              <w:rPr>
                <w:i/>
                <w:iC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36"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i/>
                <w:iCs/>
              </w:rPr>
            </w:pPr>
            <w:r w:rsidRPr="004D365C">
              <w:rPr>
                <w:i/>
                <w:iCs/>
              </w:rPr>
              <w:t>-545 660,00</w:t>
            </w:r>
          </w:p>
        </w:tc>
        <w:tc>
          <w:tcPr>
            <w:tcW w:w="1835"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i/>
                <w:iCs/>
              </w:rPr>
            </w:pPr>
            <w:r w:rsidRPr="004D365C">
              <w:rPr>
                <w:i/>
                <w:iCs/>
              </w:rPr>
              <w:t>-573 110,00</w:t>
            </w:r>
          </w:p>
        </w:tc>
        <w:tc>
          <w:tcPr>
            <w:tcW w:w="1813" w:type="dxa"/>
            <w:tcBorders>
              <w:top w:val="nil"/>
              <w:left w:val="nil"/>
              <w:bottom w:val="single" w:sz="4" w:space="0" w:color="auto"/>
              <w:right w:val="single" w:sz="8" w:space="0" w:color="auto"/>
            </w:tcBorders>
            <w:shd w:val="clear" w:color="auto" w:fill="auto"/>
            <w:hideMark/>
          </w:tcPr>
          <w:p w:rsidR="004D365C" w:rsidRPr="004D365C" w:rsidRDefault="004D365C" w:rsidP="004D365C">
            <w:pPr>
              <w:jc w:val="center"/>
              <w:rPr>
                <w:i/>
                <w:iCs/>
              </w:rPr>
            </w:pPr>
            <w:r w:rsidRPr="004D365C">
              <w:rPr>
                <w:i/>
                <w:iCs/>
              </w:rPr>
              <w:t>-578 440,00</w:t>
            </w:r>
          </w:p>
        </w:tc>
      </w:tr>
      <w:tr w:rsidR="004D365C" w:rsidRPr="004D365C" w:rsidTr="004D365C">
        <w:trPr>
          <w:trHeight w:val="160"/>
        </w:trPr>
        <w:tc>
          <w:tcPr>
            <w:tcW w:w="2980" w:type="dxa"/>
            <w:tcBorders>
              <w:top w:val="nil"/>
              <w:left w:val="single" w:sz="8" w:space="0" w:color="auto"/>
              <w:bottom w:val="single" w:sz="4" w:space="0" w:color="auto"/>
              <w:right w:val="single" w:sz="4" w:space="0" w:color="auto"/>
            </w:tcBorders>
            <w:shd w:val="clear" w:color="auto" w:fill="auto"/>
            <w:hideMark/>
          </w:tcPr>
          <w:p w:rsidR="004D365C" w:rsidRPr="004D365C" w:rsidRDefault="004D365C" w:rsidP="004D365C">
            <w:pPr>
              <w:rPr>
                <w:b/>
                <w:bCs/>
              </w:rPr>
            </w:pPr>
            <w:r w:rsidRPr="004D365C">
              <w:rPr>
                <w:b/>
                <w:bCs/>
              </w:rPr>
              <w:t>000 1 05 00000 00 0000 000</w:t>
            </w:r>
          </w:p>
        </w:tc>
        <w:tc>
          <w:tcPr>
            <w:tcW w:w="7241"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both"/>
              <w:rPr>
                <w:b/>
                <w:bCs/>
              </w:rPr>
            </w:pPr>
            <w:r w:rsidRPr="004D365C">
              <w:rPr>
                <w:b/>
                <w:bCs/>
              </w:rPr>
              <w:t>НАЛОГИ НА СОВОКУПНЫЙ ДОХОД</w:t>
            </w:r>
          </w:p>
        </w:tc>
        <w:tc>
          <w:tcPr>
            <w:tcW w:w="1836" w:type="dxa"/>
            <w:tcBorders>
              <w:top w:val="nil"/>
              <w:left w:val="nil"/>
              <w:bottom w:val="single" w:sz="4" w:space="0" w:color="auto"/>
              <w:right w:val="single" w:sz="4" w:space="0" w:color="auto"/>
            </w:tcBorders>
            <w:shd w:val="clear" w:color="000000" w:fill="FFFFFF"/>
            <w:hideMark/>
          </w:tcPr>
          <w:p w:rsidR="004D365C" w:rsidRPr="004D365C" w:rsidRDefault="004D365C" w:rsidP="004D365C">
            <w:pPr>
              <w:jc w:val="center"/>
              <w:rPr>
                <w:b/>
                <w:bCs/>
              </w:rPr>
            </w:pPr>
            <w:r w:rsidRPr="004D365C">
              <w:rPr>
                <w:b/>
                <w:bCs/>
              </w:rPr>
              <w:t>2 715 000,00</w:t>
            </w:r>
          </w:p>
        </w:tc>
        <w:tc>
          <w:tcPr>
            <w:tcW w:w="1835" w:type="dxa"/>
            <w:tcBorders>
              <w:top w:val="nil"/>
              <w:left w:val="nil"/>
              <w:bottom w:val="single" w:sz="4" w:space="0" w:color="auto"/>
              <w:right w:val="single" w:sz="4" w:space="0" w:color="auto"/>
            </w:tcBorders>
            <w:shd w:val="clear" w:color="000000" w:fill="FFFFFF"/>
            <w:hideMark/>
          </w:tcPr>
          <w:p w:rsidR="004D365C" w:rsidRPr="004D365C" w:rsidRDefault="004D365C" w:rsidP="004D365C">
            <w:pPr>
              <w:jc w:val="center"/>
              <w:rPr>
                <w:b/>
                <w:bCs/>
              </w:rPr>
            </w:pPr>
            <w:r w:rsidRPr="004D365C">
              <w:rPr>
                <w:b/>
                <w:bCs/>
              </w:rPr>
              <w:t>2 715 000,00</w:t>
            </w:r>
          </w:p>
        </w:tc>
        <w:tc>
          <w:tcPr>
            <w:tcW w:w="1813" w:type="dxa"/>
            <w:tcBorders>
              <w:top w:val="nil"/>
              <w:left w:val="nil"/>
              <w:bottom w:val="single" w:sz="4" w:space="0" w:color="auto"/>
              <w:right w:val="single" w:sz="4" w:space="0" w:color="auto"/>
            </w:tcBorders>
            <w:shd w:val="clear" w:color="000000" w:fill="FFFFFF"/>
            <w:hideMark/>
          </w:tcPr>
          <w:p w:rsidR="004D365C" w:rsidRPr="004D365C" w:rsidRDefault="004D365C" w:rsidP="004D365C">
            <w:pPr>
              <w:jc w:val="center"/>
              <w:rPr>
                <w:b/>
                <w:bCs/>
              </w:rPr>
            </w:pPr>
            <w:r w:rsidRPr="004D365C">
              <w:rPr>
                <w:b/>
                <w:bCs/>
              </w:rPr>
              <w:t>2 715 000,00</w:t>
            </w:r>
          </w:p>
        </w:tc>
      </w:tr>
      <w:tr w:rsidR="004D365C" w:rsidRPr="004D365C" w:rsidTr="004D365C">
        <w:trPr>
          <w:trHeight w:val="332"/>
        </w:trPr>
        <w:tc>
          <w:tcPr>
            <w:tcW w:w="2980" w:type="dxa"/>
            <w:tcBorders>
              <w:top w:val="nil"/>
              <w:left w:val="single" w:sz="4" w:space="0" w:color="auto"/>
              <w:bottom w:val="single" w:sz="4" w:space="0" w:color="auto"/>
              <w:right w:val="single" w:sz="4" w:space="0" w:color="auto"/>
            </w:tcBorders>
            <w:shd w:val="clear" w:color="auto" w:fill="auto"/>
            <w:hideMark/>
          </w:tcPr>
          <w:p w:rsidR="004D365C" w:rsidRPr="004D365C" w:rsidRDefault="004D365C" w:rsidP="004D365C">
            <w:pPr>
              <w:jc w:val="center"/>
              <w:rPr>
                <w:b/>
                <w:bCs/>
                <w:i/>
                <w:iCs/>
              </w:rPr>
            </w:pPr>
            <w:r w:rsidRPr="004D365C">
              <w:rPr>
                <w:b/>
                <w:bCs/>
                <w:i/>
                <w:iCs/>
              </w:rPr>
              <w:t>000 1 05 01000 00 0000 110</w:t>
            </w:r>
          </w:p>
        </w:tc>
        <w:tc>
          <w:tcPr>
            <w:tcW w:w="7241"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both"/>
              <w:rPr>
                <w:b/>
                <w:bCs/>
                <w:i/>
                <w:iCs/>
              </w:rPr>
            </w:pPr>
            <w:r w:rsidRPr="004D365C">
              <w:rPr>
                <w:b/>
                <w:bCs/>
                <w:i/>
                <w:iCs/>
              </w:rPr>
              <w:t>Налог, взимаемый в связи с применением упрощенной системы налогообложения</w:t>
            </w:r>
          </w:p>
        </w:tc>
        <w:tc>
          <w:tcPr>
            <w:tcW w:w="1836"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b/>
                <w:bCs/>
                <w:i/>
                <w:iCs/>
              </w:rPr>
            </w:pPr>
            <w:r w:rsidRPr="004D365C">
              <w:rPr>
                <w:b/>
                <w:bCs/>
                <w:i/>
                <w:iCs/>
              </w:rPr>
              <w:t>1 600 000,00</w:t>
            </w:r>
          </w:p>
        </w:tc>
        <w:tc>
          <w:tcPr>
            <w:tcW w:w="1835"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b/>
                <w:bCs/>
                <w:i/>
                <w:iCs/>
              </w:rPr>
            </w:pPr>
            <w:r w:rsidRPr="004D365C">
              <w:rPr>
                <w:b/>
                <w:bCs/>
                <w:i/>
                <w:iCs/>
              </w:rPr>
              <w:t>1 600 000,00</w:t>
            </w:r>
          </w:p>
        </w:tc>
        <w:tc>
          <w:tcPr>
            <w:tcW w:w="1813"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b/>
                <w:bCs/>
                <w:i/>
                <w:iCs/>
              </w:rPr>
            </w:pPr>
            <w:r w:rsidRPr="004D365C">
              <w:rPr>
                <w:b/>
                <w:bCs/>
                <w:i/>
                <w:iCs/>
              </w:rPr>
              <w:t>1 600 000,00</w:t>
            </w:r>
          </w:p>
        </w:tc>
      </w:tr>
      <w:tr w:rsidR="004D365C" w:rsidRPr="004D365C" w:rsidTr="004D365C">
        <w:trPr>
          <w:trHeight w:val="319"/>
        </w:trPr>
        <w:tc>
          <w:tcPr>
            <w:tcW w:w="2980" w:type="dxa"/>
            <w:tcBorders>
              <w:top w:val="nil"/>
              <w:left w:val="single" w:sz="4" w:space="0" w:color="auto"/>
              <w:bottom w:val="single" w:sz="4" w:space="0" w:color="auto"/>
              <w:right w:val="single" w:sz="4" w:space="0" w:color="auto"/>
            </w:tcBorders>
            <w:shd w:val="clear" w:color="auto" w:fill="auto"/>
            <w:hideMark/>
          </w:tcPr>
          <w:p w:rsidR="004D365C" w:rsidRPr="004D365C" w:rsidRDefault="004D365C" w:rsidP="004D365C">
            <w:pPr>
              <w:jc w:val="center"/>
              <w:rPr>
                <w:i/>
                <w:iCs/>
              </w:rPr>
            </w:pPr>
            <w:r w:rsidRPr="004D365C">
              <w:rPr>
                <w:i/>
                <w:iCs/>
              </w:rPr>
              <w:t>000 1 05 01000 00 0000 110</w:t>
            </w:r>
          </w:p>
        </w:tc>
        <w:tc>
          <w:tcPr>
            <w:tcW w:w="7241"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both"/>
              <w:rPr>
                <w:i/>
                <w:iCs/>
              </w:rPr>
            </w:pPr>
            <w:r w:rsidRPr="004D365C">
              <w:rPr>
                <w:i/>
                <w:iCs/>
              </w:rPr>
              <w:t>Налог, взимаемый в связи с применением упрощенной системы налогообложения</w:t>
            </w:r>
          </w:p>
        </w:tc>
        <w:tc>
          <w:tcPr>
            <w:tcW w:w="1836"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i/>
                <w:iCs/>
              </w:rPr>
            </w:pPr>
            <w:r w:rsidRPr="004D365C">
              <w:rPr>
                <w:i/>
                <w:iCs/>
              </w:rPr>
              <w:t>1 600 000,00</w:t>
            </w:r>
          </w:p>
        </w:tc>
        <w:tc>
          <w:tcPr>
            <w:tcW w:w="1835"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i/>
                <w:iCs/>
              </w:rPr>
            </w:pPr>
            <w:r w:rsidRPr="004D365C">
              <w:rPr>
                <w:i/>
                <w:iCs/>
              </w:rPr>
              <w:t>1 600 000,00</w:t>
            </w:r>
          </w:p>
        </w:tc>
        <w:tc>
          <w:tcPr>
            <w:tcW w:w="1813"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i/>
                <w:iCs/>
              </w:rPr>
            </w:pPr>
            <w:r w:rsidRPr="004D365C">
              <w:rPr>
                <w:i/>
                <w:iCs/>
              </w:rPr>
              <w:t>1 600 000,00</w:t>
            </w:r>
          </w:p>
        </w:tc>
      </w:tr>
      <w:tr w:rsidR="004D365C" w:rsidRPr="004D365C" w:rsidTr="004D365C">
        <w:trPr>
          <w:trHeight w:val="319"/>
        </w:trPr>
        <w:tc>
          <w:tcPr>
            <w:tcW w:w="2980" w:type="dxa"/>
            <w:tcBorders>
              <w:top w:val="nil"/>
              <w:left w:val="single" w:sz="4" w:space="0" w:color="auto"/>
              <w:bottom w:val="single" w:sz="4" w:space="0" w:color="auto"/>
              <w:right w:val="single" w:sz="4" w:space="0" w:color="auto"/>
            </w:tcBorders>
            <w:shd w:val="clear" w:color="auto" w:fill="auto"/>
            <w:hideMark/>
          </w:tcPr>
          <w:p w:rsidR="004D365C" w:rsidRPr="004D365C" w:rsidRDefault="004D365C" w:rsidP="004D365C">
            <w:pPr>
              <w:jc w:val="center"/>
            </w:pPr>
            <w:r w:rsidRPr="004D365C">
              <w:t>182 1 05 01011 01 0000 110</w:t>
            </w:r>
          </w:p>
        </w:tc>
        <w:tc>
          <w:tcPr>
            <w:tcW w:w="7241"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both"/>
            </w:pPr>
            <w:r w:rsidRPr="004D365C">
              <w:t>Налог, взимаемый с налогоплательщиков, выбравших в качестве объекта налогообложения доходы</w:t>
            </w:r>
          </w:p>
        </w:tc>
        <w:tc>
          <w:tcPr>
            <w:tcW w:w="1836" w:type="dxa"/>
            <w:tcBorders>
              <w:top w:val="nil"/>
              <w:left w:val="nil"/>
              <w:bottom w:val="single" w:sz="4" w:space="0" w:color="auto"/>
              <w:right w:val="single" w:sz="4" w:space="0" w:color="auto"/>
            </w:tcBorders>
            <w:shd w:val="clear" w:color="000000" w:fill="FFFFFF"/>
            <w:hideMark/>
          </w:tcPr>
          <w:p w:rsidR="004D365C" w:rsidRPr="004D365C" w:rsidRDefault="004D365C" w:rsidP="004D365C">
            <w:pPr>
              <w:jc w:val="center"/>
            </w:pPr>
            <w:r w:rsidRPr="004D365C">
              <w:t>950 000,00</w:t>
            </w:r>
          </w:p>
        </w:tc>
        <w:tc>
          <w:tcPr>
            <w:tcW w:w="1835" w:type="dxa"/>
            <w:tcBorders>
              <w:top w:val="nil"/>
              <w:left w:val="nil"/>
              <w:bottom w:val="single" w:sz="4" w:space="0" w:color="auto"/>
              <w:right w:val="single" w:sz="4" w:space="0" w:color="auto"/>
            </w:tcBorders>
            <w:shd w:val="clear" w:color="000000" w:fill="FFFFFF"/>
            <w:hideMark/>
          </w:tcPr>
          <w:p w:rsidR="004D365C" w:rsidRPr="004D365C" w:rsidRDefault="004D365C" w:rsidP="004D365C">
            <w:pPr>
              <w:jc w:val="center"/>
            </w:pPr>
            <w:r w:rsidRPr="004D365C">
              <w:t>950 000,00</w:t>
            </w:r>
          </w:p>
        </w:tc>
        <w:tc>
          <w:tcPr>
            <w:tcW w:w="1813" w:type="dxa"/>
            <w:tcBorders>
              <w:top w:val="nil"/>
              <w:left w:val="nil"/>
              <w:bottom w:val="single" w:sz="4" w:space="0" w:color="auto"/>
              <w:right w:val="single" w:sz="4" w:space="0" w:color="auto"/>
            </w:tcBorders>
            <w:shd w:val="clear" w:color="000000" w:fill="FFFFFF"/>
            <w:hideMark/>
          </w:tcPr>
          <w:p w:rsidR="004D365C" w:rsidRPr="004D365C" w:rsidRDefault="004D365C" w:rsidP="004D365C">
            <w:pPr>
              <w:jc w:val="center"/>
            </w:pPr>
            <w:r w:rsidRPr="004D365C">
              <w:t>950 000,00</w:t>
            </w:r>
          </w:p>
        </w:tc>
      </w:tr>
      <w:tr w:rsidR="004D365C" w:rsidRPr="004D365C" w:rsidTr="004D365C">
        <w:trPr>
          <w:trHeight w:val="639"/>
        </w:trPr>
        <w:tc>
          <w:tcPr>
            <w:tcW w:w="2980" w:type="dxa"/>
            <w:tcBorders>
              <w:top w:val="nil"/>
              <w:left w:val="single" w:sz="4" w:space="0" w:color="auto"/>
              <w:bottom w:val="single" w:sz="4" w:space="0" w:color="auto"/>
              <w:right w:val="single" w:sz="4" w:space="0" w:color="auto"/>
            </w:tcBorders>
            <w:shd w:val="clear" w:color="auto" w:fill="auto"/>
            <w:hideMark/>
          </w:tcPr>
          <w:p w:rsidR="004D365C" w:rsidRPr="004D365C" w:rsidRDefault="004D365C" w:rsidP="004D365C">
            <w:pPr>
              <w:jc w:val="center"/>
            </w:pPr>
            <w:r w:rsidRPr="004D365C">
              <w:t>182 1 05 01021 01 0000 110</w:t>
            </w:r>
          </w:p>
        </w:tc>
        <w:tc>
          <w:tcPr>
            <w:tcW w:w="7241"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both"/>
            </w:pPr>
            <w:r w:rsidRPr="004D365C">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836" w:type="dxa"/>
            <w:tcBorders>
              <w:top w:val="nil"/>
              <w:left w:val="nil"/>
              <w:bottom w:val="single" w:sz="4" w:space="0" w:color="auto"/>
              <w:right w:val="single" w:sz="4" w:space="0" w:color="auto"/>
            </w:tcBorders>
            <w:shd w:val="clear" w:color="000000" w:fill="FFFFFF"/>
            <w:hideMark/>
          </w:tcPr>
          <w:p w:rsidR="004D365C" w:rsidRPr="004D365C" w:rsidRDefault="004D365C" w:rsidP="004D365C">
            <w:pPr>
              <w:jc w:val="center"/>
            </w:pPr>
            <w:r w:rsidRPr="004D365C">
              <w:t>650 000,00</w:t>
            </w:r>
          </w:p>
        </w:tc>
        <w:tc>
          <w:tcPr>
            <w:tcW w:w="1835" w:type="dxa"/>
            <w:tcBorders>
              <w:top w:val="nil"/>
              <w:left w:val="nil"/>
              <w:bottom w:val="single" w:sz="4" w:space="0" w:color="auto"/>
              <w:right w:val="single" w:sz="4" w:space="0" w:color="auto"/>
            </w:tcBorders>
            <w:shd w:val="clear" w:color="000000" w:fill="FFFFFF"/>
            <w:hideMark/>
          </w:tcPr>
          <w:p w:rsidR="004D365C" w:rsidRPr="004D365C" w:rsidRDefault="004D365C" w:rsidP="004D365C">
            <w:pPr>
              <w:jc w:val="center"/>
            </w:pPr>
            <w:r w:rsidRPr="004D365C">
              <w:t>650 000,00</w:t>
            </w:r>
          </w:p>
        </w:tc>
        <w:tc>
          <w:tcPr>
            <w:tcW w:w="1813" w:type="dxa"/>
            <w:tcBorders>
              <w:top w:val="nil"/>
              <w:left w:val="nil"/>
              <w:bottom w:val="single" w:sz="4" w:space="0" w:color="auto"/>
              <w:right w:val="single" w:sz="4" w:space="0" w:color="auto"/>
            </w:tcBorders>
            <w:shd w:val="clear" w:color="000000" w:fill="FFFFFF"/>
            <w:hideMark/>
          </w:tcPr>
          <w:p w:rsidR="004D365C" w:rsidRPr="004D365C" w:rsidRDefault="004D365C" w:rsidP="004D365C">
            <w:pPr>
              <w:jc w:val="center"/>
            </w:pPr>
            <w:r w:rsidRPr="004D365C">
              <w:t>650 000,00</w:t>
            </w:r>
          </w:p>
        </w:tc>
      </w:tr>
      <w:tr w:rsidR="004D365C" w:rsidRPr="004D365C" w:rsidTr="004D365C">
        <w:trPr>
          <w:trHeight w:val="332"/>
        </w:trPr>
        <w:tc>
          <w:tcPr>
            <w:tcW w:w="2980" w:type="dxa"/>
            <w:tcBorders>
              <w:top w:val="nil"/>
              <w:left w:val="single" w:sz="8" w:space="0" w:color="auto"/>
              <w:bottom w:val="single" w:sz="4" w:space="0" w:color="auto"/>
              <w:right w:val="single" w:sz="4" w:space="0" w:color="auto"/>
            </w:tcBorders>
            <w:shd w:val="clear" w:color="auto" w:fill="auto"/>
            <w:hideMark/>
          </w:tcPr>
          <w:p w:rsidR="004D365C" w:rsidRPr="004D365C" w:rsidRDefault="004D365C" w:rsidP="004D365C">
            <w:pPr>
              <w:rPr>
                <w:b/>
                <w:bCs/>
                <w:i/>
                <w:iCs/>
              </w:rPr>
            </w:pPr>
            <w:r w:rsidRPr="004D365C">
              <w:rPr>
                <w:b/>
                <w:bCs/>
                <w:i/>
                <w:iCs/>
              </w:rPr>
              <w:t>000 1 05 02000 02 0000 110</w:t>
            </w:r>
          </w:p>
        </w:tc>
        <w:tc>
          <w:tcPr>
            <w:tcW w:w="7241"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both"/>
              <w:rPr>
                <w:b/>
                <w:bCs/>
                <w:i/>
                <w:iCs/>
              </w:rPr>
            </w:pPr>
            <w:r w:rsidRPr="004D365C">
              <w:rPr>
                <w:b/>
                <w:bCs/>
                <w:i/>
                <w:iCs/>
              </w:rPr>
              <w:t>Единый налог на вмененный доход для отдельных видов деятельности</w:t>
            </w:r>
          </w:p>
        </w:tc>
        <w:tc>
          <w:tcPr>
            <w:tcW w:w="1836" w:type="dxa"/>
            <w:tcBorders>
              <w:top w:val="nil"/>
              <w:left w:val="nil"/>
              <w:bottom w:val="single" w:sz="4" w:space="0" w:color="auto"/>
              <w:right w:val="single" w:sz="4" w:space="0" w:color="auto"/>
            </w:tcBorders>
            <w:shd w:val="clear" w:color="000000" w:fill="FFFFFF"/>
            <w:hideMark/>
          </w:tcPr>
          <w:p w:rsidR="004D365C" w:rsidRPr="004D365C" w:rsidRDefault="004D365C" w:rsidP="004D365C">
            <w:pPr>
              <w:jc w:val="center"/>
              <w:rPr>
                <w:b/>
                <w:bCs/>
                <w:i/>
                <w:iCs/>
              </w:rPr>
            </w:pPr>
            <w:r w:rsidRPr="004D365C">
              <w:rPr>
                <w:b/>
                <w:bCs/>
                <w:i/>
                <w:iCs/>
              </w:rPr>
              <w:t>10 000,00</w:t>
            </w:r>
          </w:p>
        </w:tc>
        <w:tc>
          <w:tcPr>
            <w:tcW w:w="1835" w:type="dxa"/>
            <w:tcBorders>
              <w:top w:val="nil"/>
              <w:left w:val="nil"/>
              <w:bottom w:val="single" w:sz="4" w:space="0" w:color="auto"/>
              <w:right w:val="single" w:sz="4" w:space="0" w:color="auto"/>
            </w:tcBorders>
            <w:shd w:val="clear" w:color="000000" w:fill="FFFFFF"/>
            <w:hideMark/>
          </w:tcPr>
          <w:p w:rsidR="004D365C" w:rsidRPr="004D365C" w:rsidRDefault="004D365C" w:rsidP="004D365C">
            <w:pPr>
              <w:jc w:val="center"/>
              <w:rPr>
                <w:b/>
                <w:bCs/>
                <w:i/>
                <w:iCs/>
              </w:rPr>
            </w:pPr>
            <w:r w:rsidRPr="004D365C">
              <w:rPr>
                <w:b/>
                <w:bCs/>
                <w:i/>
                <w:iCs/>
              </w:rPr>
              <w:t>10 000,00</w:t>
            </w:r>
          </w:p>
        </w:tc>
        <w:tc>
          <w:tcPr>
            <w:tcW w:w="1813" w:type="dxa"/>
            <w:tcBorders>
              <w:top w:val="nil"/>
              <w:left w:val="nil"/>
              <w:bottom w:val="single" w:sz="4" w:space="0" w:color="auto"/>
              <w:right w:val="single" w:sz="4" w:space="0" w:color="auto"/>
            </w:tcBorders>
            <w:shd w:val="clear" w:color="000000" w:fill="FFFFFF"/>
            <w:hideMark/>
          </w:tcPr>
          <w:p w:rsidR="004D365C" w:rsidRPr="004D365C" w:rsidRDefault="004D365C" w:rsidP="004D365C">
            <w:pPr>
              <w:jc w:val="center"/>
              <w:rPr>
                <w:b/>
                <w:bCs/>
                <w:i/>
                <w:iCs/>
              </w:rPr>
            </w:pPr>
            <w:r w:rsidRPr="004D365C">
              <w:rPr>
                <w:b/>
                <w:bCs/>
                <w:i/>
                <w:iCs/>
              </w:rPr>
              <w:t>10 000,00</w:t>
            </w:r>
          </w:p>
        </w:tc>
      </w:tr>
      <w:tr w:rsidR="004D365C" w:rsidRPr="004D365C" w:rsidTr="004D365C">
        <w:trPr>
          <w:trHeight w:val="319"/>
        </w:trPr>
        <w:tc>
          <w:tcPr>
            <w:tcW w:w="2980" w:type="dxa"/>
            <w:tcBorders>
              <w:top w:val="nil"/>
              <w:left w:val="single" w:sz="8" w:space="0" w:color="auto"/>
              <w:bottom w:val="single" w:sz="4" w:space="0" w:color="auto"/>
              <w:right w:val="single" w:sz="4" w:space="0" w:color="auto"/>
            </w:tcBorders>
            <w:shd w:val="clear" w:color="auto" w:fill="auto"/>
            <w:hideMark/>
          </w:tcPr>
          <w:p w:rsidR="004D365C" w:rsidRPr="004D365C" w:rsidRDefault="004D365C" w:rsidP="004D365C">
            <w:pPr>
              <w:rPr>
                <w:i/>
                <w:iCs/>
              </w:rPr>
            </w:pPr>
            <w:r w:rsidRPr="004D365C">
              <w:rPr>
                <w:i/>
                <w:iCs/>
              </w:rPr>
              <w:t>000 1 05 02010 02 0000 110</w:t>
            </w:r>
          </w:p>
        </w:tc>
        <w:tc>
          <w:tcPr>
            <w:tcW w:w="7241"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both"/>
              <w:rPr>
                <w:i/>
                <w:iCs/>
              </w:rPr>
            </w:pPr>
            <w:r w:rsidRPr="004D365C">
              <w:rPr>
                <w:i/>
                <w:iCs/>
              </w:rPr>
              <w:t>Единый налог на вмененный доход для отдельных видов деятельности</w:t>
            </w:r>
          </w:p>
        </w:tc>
        <w:tc>
          <w:tcPr>
            <w:tcW w:w="1836"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i/>
                <w:iCs/>
              </w:rPr>
            </w:pPr>
            <w:r w:rsidRPr="004D365C">
              <w:rPr>
                <w:i/>
                <w:iCs/>
              </w:rPr>
              <w:t>10 000,00</w:t>
            </w:r>
          </w:p>
        </w:tc>
        <w:tc>
          <w:tcPr>
            <w:tcW w:w="1835"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i/>
                <w:iCs/>
              </w:rPr>
            </w:pPr>
            <w:r w:rsidRPr="004D365C">
              <w:rPr>
                <w:i/>
                <w:iCs/>
              </w:rPr>
              <w:t>10 000,00</w:t>
            </w:r>
          </w:p>
        </w:tc>
        <w:tc>
          <w:tcPr>
            <w:tcW w:w="1813" w:type="dxa"/>
            <w:tcBorders>
              <w:top w:val="nil"/>
              <w:left w:val="nil"/>
              <w:bottom w:val="single" w:sz="4" w:space="0" w:color="auto"/>
              <w:right w:val="single" w:sz="8" w:space="0" w:color="auto"/>
            </w:tcBorders>
            <w:shd w:val="clear" w:color="auto" w:fill="auto"/>
            <w:hideMark/>
          </w:tcPr>
          <w:p w:rsidR="004D365C" w:rsidRPr="004D365C" w:rsidRDefault="004D365C" w:rsidP="004D365C">
            <w:pPr>
              <w:jc w:val="center"/>
              <w:rPr>
                <w:i/>
                <w:iCs/>
              </w:rPr>
            </w:pPr>
            <w:r w:rsidRPr="004D365C">
              <w:rPr>
                <w:i/>
                <w:iCs/>
              </w:rPr>
              <w:t>10 000,00</w:t>
            </w:r>
          </w:p>
        </w:tc>
      </w:tr>
      <w:tr w:rsidR="004D365C" w:rsidRPr="004D365C" w:rsidTr="004D365C">
        <w:trPr>
          <w:trHeight w:val="319"/>
        </w:trPr>
        <w:tc>
          <w:tcPr>
            <w:tcW w:w="2980" w:type="dxa"/>
            <w:tcBorders>
              <w:top w:val="nil"/>
              <w:left w:val="single" w:sz="8" w:space="0" w:color="auto"/>
              <w:bottom w:val="single" w:sz="4" w:space="0" w:color="auto"/>
              <w:right w:val="single" w:sz="4" w:space="0" w:color="auto"/>
            </w:tcBorders>
            <w:shd w:val="clear" w:color="auto" w:fill="auto"/>
            <w:hideMark/>
          </w:tcPr>
          <w:p w:rsidR="004D365C" w:rsidRPr="004D365C" w:rsidRDefault="004D365C" w:rsidP="004D365C">
            <w:r w:rsidRPr="004D365C">
              <w:t>182 1 05 02010 02 0000 110</w:t>
            </w:r>
          </w:p>
        </w:tc>
        <w:tc>
          <w:tcPr>
            <w:tcW w:w="7241"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both"/>
            </w:pPr>
            <w:r w:rsidRPr="004D365C">
              <w:t>Единый налог на вмененный доход для отдельных видов деятельности</w:t>
            </w:r>
          </w:p>
        </w:tc>
        <w:tc>
          <w:tcPr>
            <w:tcW w:w="1836"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pPr>
            <w:r w:rsidRPr="004D365C">
              <w:t>10 000,00</w:t>
            </w:r>
          </w:p>
        </w:tc>
        <w:tc>
          <w:tcPr>
            <w:tcW w:w="1835"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pPr>
            <w:r w:rsidRPr="004D365C">
              <w:t>10 000,00</w:t>
            </w:r>
          </w:p>
        </w:tc>
        <w:tc>
          <w:tcPr>
            <w:tcW w:w="1813" w:type="dxa"/>
            <w:tcBorders>
              <w:top w:val="nil"/>
              <w:left w:val="nil"/>
              <w:bottom w:val="single" w:sz="4" w:space="0" w:color="auto"/>
              <w:right w:val="single" w:sz="8" w:space="0" w:color="auto"/>
            </w:tcBorders>
            <w:shd w:val="clear" w:color="auto" w:fill="auto"/>
            <w:hideMark/>
          </w:tcPr>
          <w:p w:rsidR="004D365C" w:rsidRPr="004D365C" w:rsidRDefault="004D365C" w:rsidP="004D365C">
            <w:pPr>
              <w:jc w:val="center"/>
            </w:pPr>
            <w:r w:rsidRPr="004D365C">
              <w:t>10 000,00</w:t>
            </w:r>
          </w:p>
        </w:tc>
      </w:tr>
      <w:tr w:rsidR="004D365C" w:rsidRPr="004D365C" w:rsidTr="004D365C">
        <w:trPr>
          <w:trHeight w:val="166"/>
        </w:trPr>
        <w:tc>
          <w:tcPr>
            <w:tcW w:w="2980" w:type="dxa"/>
            <w:tcBorders>
              <w:top w:val="nil"/>
              <w:left w:val="single" w:sz="8" w:space="0" w:color="auto"/>
              <w:bottom w:val="single" w:sz="4" w:space="0" w:color="auto"/>
              <w:right w:val="single" w:sz="4" w:space="0" w:color="auto"/>
            </w:tcBorders>
            <w:shd w:val="clear" w:color="auto" w:fill="auto"/>
            <w:hideMark/>
          </w:tcPr>
          <w:p w:rsidR="004D365C" w:rsidRPr="004D365C" w:rsidRDefault="004D365C" w:rsidP="004D365C">
            <w:pPr>
              <w:rPr>
                <w:b/>
                <w:bCs/>
                <w:i/>
                <w:iCs/>
              </w:rPr>
            </w:pPr>
            <w:r w:rsidRPr="004D365C">
              <w:rPr>
                <w:b/>
                <w:bCs/>
                <w:i/>
                <w:iCs/>
              </w:rPr>
              <w:t>000  1 05 03000 01 0000 110</w:t>
            </w:r>
          </w:p>
        </w:tc>
        <w:tc>
          <w:tcPr>
            <w:tcW w:w="7241"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both"/>
              <w:rPr>
                <w:b/>
                <w:bCs/>
                <w:i/>
                <w:iCs/>
              </w:rPr>
            </w:pPr>
            <w:r w:rsidRPr="004D365C">
              <w:rPr>
                <w:b/>
                <w:bCs/>
                <w:i/>
                <w:iCs/>
              </w:rPr>
              <w:t>Единый сельскохозяйственный налог</w:t>
            </w:r>
          </w:p>
        </w:tc>
        <w:tc>
          <w:tcPr>
            <w:tcW w:w="1836"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b/>
                <w:bCs/>
                <w:i/>
                <w:iCs/>
              </w:rPr>
            </w:pPr>
            <w:r w:rsidRPr="004D365C">
              <w:rPr>
                <w:b/>
                <w:bCs/>
                <w:i/>
                <w:iCs/>
              </w:rPr>
              <w:t>105 000,00</w:t>
            </w:r>
          </w:p>
        </w:tc>
        <w:tc>
          <w:tcPr>
            <w:tcW w:w="1835"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b/>
                <w:bCs/>
                <w:i/>
                <w:iCs/>
              </w:rPr>
            </w:pPr>
            <w:r w:rsidRPr="004D365C">
              <w:rPr>
                <w:b/>
                <w:bCs/>
                <w:i/>
                <w:iCs/>
              </w:rPr>
              <w:t>105 000,00</w:t>
            </w:r>
          </w:p>
        </w:tc>
        <w:tc>
          <w:tcPr>
            <w:tcW w:w="1813"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b/>
                <w:bCs/>
                <w:i/>
                <w:iCs/>
              </w:rPr>
            </w:pPr>
            <w:r w:rsidRPr="004D365C">
              <w:rPr>
                <w:b/>
                <w:bCs/>
                <w:i/>
                <w:iCs/>
              </w:rPr>
              <w:t>105 000,00</w:t>
            </w:r>
          </w:p>
        </w:tc>
      </w:tr>
      <w:tr w:rsidR="004D365C" w:rsidRPr="004D365C" w:rsidTr="004D365C">
        <w:trPr>
          <w:trHeight w:val="160"/>
        </w:trPr>
        <w:tc>
          <w:tcPr>
            <w:tcW w:w="2980" w:type="dxa"/>
            <w:tcBorders>
              <w:top w:val="nil"/>
              <w:left w:val="single" w:sz="8" w:space="0" w:color="auto"/>
              <w:bottom w:val="single" w:sz="4" w:space="0" w:color="auto"/>
              <w:right w:val="single" w:sz="4" w:space="0" w:color="auto"/>
            </w:tcBorders>
            <w:shd w:val="clear" w:color="auto" w:fill="auto"/>
            <w:hideMark/>
          </w:tcPr>
          <w:p w:rsidR="004D365C" w:rsidRPr="004D365C" w:rsidRDefault="004D365C" w:rsidP="004D365C">
            <w:pPr>
              <w:rPr>
                <w:i/>
                <w:iCs/>
              </w:rPr>
            </w:pPr>
            <w:r w:rsidRPr="004D365C">
              <w:rPr>
                <w:i/>
                <w:iCs/>
              </w:rPr>
              <w:t>000 1 05 03010 01 0000 110</w:t>
            </w:r>
          </w:p>
        </w:tc>
        <w:tc>
          <w:tcPr>
            <w:tcW w:w="7241"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both"/>
              <w:rPr>
                <w:i/>
                <w:iCs/>
              </w:rPr>
            </w:pPr>
            <w:r w:rsidRPr="004D365C">
              <w:rPr>
                <w:i/>
                <w:iCs/>
              </w:rPr>
              <w:t>Единый сельскохозяйственный налог</w:t>
            </w:r>
          </w:p>
        </w:tc>
        <w:tc>
          <w:tcPr>
            <w:tcW w:w="1836"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i/>
                <w:iCs/>
              </w:rPr>
            </w:pPr>
            <w:r w:rsidRPr="004D365C">
              <w:rPr>
                <w:i/>
                <w:iCs/>
              </w:rPr>
              <w:t>105 000,00</w:t>
            </w:r>
          </w:p>
        </w:tc>
        <w:tc>
          <w:tcPr>
            <w:tcW w:w="1835"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i/>
                <w:iCs/>
              </w:rPr>
            </w:pPr>
            <w:r w:rsidRPr="004D365C">
              <w:rPr>
                <w:i/>
                <w:iCs/>
              </w:rPr>
              <w:t>105 000,00</w:t>
            </w:r>
          </w:p>
        </w:tc>
        <w:tc>
          <w:tcPr>
            <w:tcW w:w="1813"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i/>
                <w:iCs/>
              </w:rPr>
            </w:pPr>
            <w:r w:rsidRPr="004D365C">
              <w:rPr>
                <w:i/>
                <w:iCs/>
              </w:rPr>
              <w:t>105 000,00</w:t>
            </w:r>
          </w:p>
        </w:tc>
      </w:tr>
      <w:tr w:rsidR="004D365C" w:rsidRPr="004D365C" w:rsidTr="004D365C">
        <w:trPr>
          <w:trHeight w:val="160"/>
        </w:trPr>
        <w:tc>
          <w:tcPr>
            <w:tcW w:w="2980" w:type="dxa"/>
            <w:tcBorders>
              <w:top w:val="nil"/>
              <w:left w:val="single" w:sz="8" w:space="0" w:color="auto"/>
              <w:bottom w:val="single" w:sz="4" w:space="0" w:color="auto"/>
              <w:right w:val="single" w:sz="4" w:space="0" w:color="auto"/>
            </w:tcBorders>
            <w:shd w:val="clear" w:color="auto" w:fill="auto"/>
            <w:hideMark/>
          </w:tcPr>
          <w:p w:rsidR="004D365C" w:rsidRPr="004D365C" w:rsidRDefault="004D365C" w:rsidP="004D365C">
            <w:r w:rsidRPr="004D365C">
              <w:t>182 1 05 03010 01 0000 110</w:t>
            </w:r>
          </w:p>
        </w:tc>
        <w:tc>
          <w:tcPr>
            <w:tcW w:w="7241"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both"/>
            </w:pPr>
            <w:r w:rsidRPr="004D365C">
              <w:t>Единый сельскохозяйственный налог</w:t>
            </w:r>
          </w:p>
        </w:tc>
        <w:tc>
          <w:tcPr>
            <w:tcW w:w="1836"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pPr>
            <w:r w:rsidRPr="004D365C">
              <w:t>105 000,00</w:t>
            </w:r>
          </w:p>
        </w:tc>
        <w:tc>
          <w:tcPr>
            <w:tcW w:w="1835"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pPr>
            <w:r w:rsidRPr="004D365C">
              <w:t>105 000,00</w:t>
            </w:r>
          </w:p>
        </w:tc>
        <w:tc>
          <w:tcPr>
            <w:tcW w:w="1813" w:type="dxa"/>
            <w:tcBorders>
              <w:top w:val="nil"/>
              <w:left w:val="nil"/>
              <w:bottom w:val="single" w:sz="4" w:space="0" w:color="auto"/>
              <w:right w:val="single" w:sz="8" w:space="0" w:color="auto"/>
            </w:tcBorders>
            <w:shd w:val="clear" w:color="auto" w:fill="auto"/>
            <w:hideMark/>
          </w:tcPr>
          <w:p w:rsidR="004D365C" w:rsidRPr="004D365C" w:rsidRDefault="004D365C" w:rsidP="004D365C">
            <w:pPr>
              <w:jc w:val="center"/>
            </w:pPr>
            <w:r w:rsidRPr="004D365C">
              <w:t>105 000,00</w:t>
            </w:r>
          </w:p>
        </w:tc>
      </w:tr>
      <w:tr w:rsidR="004D365C" w:rsidRPr="004D365C" w:rsidTr="004D365C">
        <w:trPr>
          <w:trHeight w:val="332"/>
        </w:trPr>
        <w:tc>
          <w:tcPr>
            <w:tcW w:w="2980" w:type="dxa"/>
            <w:tcBorders>
              <w:top w:val="nil"/>
              <w:left w:val="single" w:sz="8" w:space="0" w:color="auto"/>
              <w:bottom w:val="single" w:sz="4" w:space="0" w:color="auto"/>
              <w:right w:val="single" w:sz="4" w:space="0" w:color="auto"/>
            </w:tcBorders>
            <w:shd w:val="clear" w:color="auto" w:fill="auto"/>
            <w:hideMark/>
          </w:tcPr>
          <w:p w:rsidR="004D365C" w:rsidRPr="004D365C" w:rsidRDefault="004D365C" w:rsidP="004D365C">
            <w:pPr>
              <w:rPr>
                <w:b/>
                <w:bCs/>
                <w:i/>
                <w:iCs/>
              </w:rPr>
            </w:pPr>
            <w:r w:rsidRPr="004D365C">
              <w:rPr>
                <w:b/>
                <w:bCs/>
                <w:i/>
                <w:iCs/>
              </w:rPr>
              <w:t>000 1 05 04000 02 0000 110</w:t>
            </w:r>
          </w:p>
        </w:tc>
        <w:tc>
          <w:tcPr>
            <w:tcW w:w="7241"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both"/>
              <w:rPr>
                <w:b/>
                <w:bCs/>
                <w:i/>
                <w:iCs/>
              </w:rPr>
            </w:pPr>
            <w:r w:rsidRPr="004D365C">
              <w:rPr>
                <w:b/>
                <w:bCs/>
                <w:i/>
                <w:iCs/>
              </w:rPr>
              <w:t>Налог, взимаемый в связи с применением патентной системы налогообложения</w:t>
            </w:r>
          </w:p>
        </w:tc>
        <w:tc>
          <w:tcPr>
            <w:tcW w:w="1836"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b/>
                <w:bCs/>
                <w:i/>
                <w:iCs/>
              </w:rPr>
            </w:pPr>
            <w:r w:rsidRPr="004D365C">
              <w:rPr>
                <w:b/>
                <w:bCs/>
                <w:i/>
                <w:iCs/>
              </w:rPr>
              <w:t>1 000 000,00</w:t>
            </w:r>
          </w:p>
        </w:tc>
        <w:tc>
          <w:tcPr>
            <w:tcW w:w="1835"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b/>
                <w:bCs/>
                <w:i/>
                <w:iCs/>
              </w:rPr>
            </w:pPr>
            <w:r w:rsidRPr="004D365C">
              <w:rPr>
                <w:b/>
                <w:bCs/>
                <w:i/>
                <w:iCs/>
              </w:rPr>
              <w:t>1 000 000,00</w:t>
            </w:r>
          </w:p>
        </w:tc>
        <w:tc>
          <w:tcPr>
            <w:tcW w:w="1813" w:type="dxa"/>
            <w:tcBorders>
              <w:top w:val="nil"/>
              <w:left w:val="nil"/>
              <w:bottom w:val="single" w:sz="4" w:space="0" w:color="auto"/>
              <w:right w:val="single" w:sz="8" w:space="0" w:color="auto"/>
            </w:tcBorders>
            <w:shd w:val="clear" w:color="auto" w:fill="auto"/>
            <w:hideMark/>
          </w:tcPr>
          <w:p w:rsidR="004D365C" w:rsidRPr="004D365C" w:rsidRDefault="004D365C" w:rsidP="004D365C">
            <w:pPr>
              <w:jc w:val="center"/>
              <w:rPr>
                <w:b/>
                <w:bCs/>
                <w:i/>
                <w:iCs/>
              </w:rPr>
            </w:pPr>
            <w:r w:rsidRPr="004D365C">
              <w:rPr>
                <w:b/>
                <w:bCs/>
                <w:i/>
                <w:iCs/>
              </w:rPr>
              <w:t>1 000 000,00</w:t>
            </w:r>
          </w:p>
        </w:tc>
      </w:tr>
      <w:tr w:rsidR="004D365C" w:rsidRPr="004D365C" w:rsidTr="004D365C">
        <w:trPr>
          <w:trHeight w:val="358"/>
        </w:trPr>
        <w:tc>
          <w:tcPr>
            <w:tcW w:w="2980" w:type="dxa"/>
            <w:tcBorders>
              <w:top w:val="nil"/>
              <w:left w:val="single" w:sz="8" w:space="0" w:color="auto"/>
              <w:bottom w:val="single" w:sz="4" w:space="0" w:color="auto"/>
              <w:right w:val="single" w:sz="4" w:space="0" w:color="auto"/>
            </w:tcBorders>
            <w:shd w:val="clear" w:color="auto" w:fill="auto"/>
            <w:hideMark/>
          </w:tcPr>
          <w:p w:rsidR="004D365C" w:rsidRPr="004D365C" w:rsidRDefault="004D365C" w:rsidP="004D365C">
            <w:r w:rsidRPr="004D365C">
              <w:t>182 1 05 04020 02 0000 110</w:t>
            </w:r>
          </w:p>
        </w:tc>
        <w:tc>
          <w:tcPr>
            <w:tcW w:w="7241"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both"/>
            </w:pPr>
            <w:r w:rsidRPr="004D365C">
              <w:t>Налог, взимаемый в связи с применением патентной системы налогообложения, зачисляемый в бюджеты муниципальных районов</w:t>
            </w:r>
          </w:p>
        </w:tc>
        <w:tc>
          <w:tcPr>
            <w:tcW w:w="1836"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pPr>
            <w:r w:rsidRPr="004D365C">
              <w:t>1 000 000,00</w:t>
            </w:r>
          </w:p>
        </w:tc>
        <w:tc>
          <w:tcPr>
            <w:tcW w:w="1835"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pPr>
            <w:r w:rsidRPr="004D365C">
              <w:t>1 000 000,00</w:t>
            </w:r>
          </w:p>
        </w:tc>
        <w:tc>
          <w:tcPr>
            <w:tcW w:w="1813" w:type="dxa"/>
            <w:tcBorders>
              <w:top w:val="nil"/>
              <w:left w:val="nil"/>
              <w:bottom w:val="single" w:sz="4" w:space="0" w:color="auto"/>
              <w:right w:val="single" w:sz="8" w:space="0" w:color="auto"/>
            </w:tcBorders>
            <w:shd w:val="clear" w:color="auto" w:fill="auto"/>
            <w:hideMark/>
          </w:tcPr>
          <w:p w:rsidR="004D365C" w:rsidRPr="004D365C" w:rsidRDefault="004D365C" w:rsidP="004D365C">
            <w:pPr>
              <w:jc w:val="center"/>
            </w:pPr>
            <w:r w:rsidRPr="004D365C">
              <w:t>1 000 000,00</w:t>
            </w:r>
          </w:p>
        </w:tc>
      </w:tr>
      <w:tr w:rsidR="004D365C" w:rsidRPr="004D365C" w:rsidTr="004D365C">
        <w:trPr>
          <w:trHeight w:val="319"/>
        </w:trPr>
        <w:tc>
          <w:tcPr>
            <w:tcW w:w="2980" w:type="dxa"/>
            <w:tcBorders>
              <w:top w:val="nil"/>
              <w:left w:val="single" w:sz="8" w:space="0" w:color="auto"/>
              <w:bottom w:val="single" w:sz="4" w:space="0" w:color="auto"/>
              <w:right w:val="single" w:sz="4" w:space="0" w:color="auto"/>
            </w:tcBorders>
            <w:shd w:val="clear" w:color="auto" w:fill="auto"/>
            <w:hideMark/>
          </w:tcPr>
          <w:p w:rsidR="004D365C" w:rsidRPr="004D365C" w:rsidRDefault="004D365C" w:rsidP="004D365C">
            <w:pPr>
              <w:rPr>
                <w:b/>
                <w:bCs/>
              </w:rPr>
            </w:pPr>
            <w:r w:rsidRPr="004D365C">
              <w:rPr>
                <w:b/>
                <w:bCs/>
              </w:rPr>
              <w:t>000 1 07 00000 00 0000 110</w:t>
            </w:r>
          </w:p>
        </w:tc>
        <w:tc>
          <w:tcPr>
            <w:tcW w:w="7241"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both"/>
              <w:rPr>
                <w:b/>
                <w:bCs/>
              </w:rPr>
            </w:pPr>
            <w:r w:rsidRPr="004D365C">
              <w:rPr>
                <w:b/>
                <w:bCs/>
              </w:rPr>
              <w:t>НАЛОГИ, СБОРЫ И РЕГУЛЯРНЫЕ ПЛАТЕЖИ ЗА ПОЛЬЗОВАНИЕ ПРИРОДНЫМИ РЕСУРСАМИ</w:t>
            </w:r>
          </w:p>
        </w:tc>
        <w:tc>
          <w:tcPr>
            <w:tcW w:w="1836"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b/>
                <w:bCs/>
              </w:rPr>
            </w:pPr>
            <w:r w:rsidRPr="004D365C">
              <w:rPr>
                <w:b/>
                <w:bCs/>
              </w:rPr>
              <w:t>1 600 000,00</w:t>
            </w:r>
          </w:p>
        </w:tc>
        <w:tc>
          <w:tcPr>
            <w:tcW w:w="1835"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b/>
                <w:bCs/>
              </w:rPr>
            </w:pPr>
            <w:r w:rsidRPr="004D365C">
              <w:rPr>
                <w:b/>
                <w:bCs/>
              </w:rPr>
              <w:t>1 600 000,00</w:t>
            </w:r>
          </w:p>
        </w:tc>
        <w:tc>
          <w:tcPr>
            <w:tcW w:w="1813" w:type="dxa"/>
            <w:tcBorders>
              <w:top w:val="nil"/>
              <w:left w:val="nil"/>
              <w:bottom w:val="single" w:sz="4" w:space="0" w:color="auto"/>
              <w:right w:val="single" w:sz="8" w:space="0" w:color="auto"/>
            </w:tcBorders>
            <w:shd w:val="clear" w:color="auto" w:fill="auto"/>
            <w:hideMark/>
          </w:tcPr>
          <w:p w:rsidR="004D365C" w:rsidRPr="004D365C" w:rsidRDefault="004D365C" w:rsidP="004D365C">
            <w:pPr>
              <w:jc w:val="center"/>
              <w:rPr>
                <w:b/>
                <w:bCs/>
              </w:rPr>
            </w:pPr>
            <w:r w:rsidRPr="004D365C">
              <w:rPr>
                <w:b/>
                <w:bCs/>
              </w:rPr>
              <w:t>1 600 000,00</w:t>
            </w:r>
          </w:p>
        </w:tc>
      </w:tr>
      <w:tr w:rsidR="004D365C" w:rsidRPr="004D365C" w:rsidTr="004D365C">
        <w:trPr>
          <w:trHeight w:val="166"/>
        </w:trPr>
        <w:tc>
          <w:tcPr>
            <w:tcW w:w="2980" w:type="dxa"/>
            <w:tcBorders>
              <w:top w:val="nil"/>
              <w:left w:val="single" w:sz="8" w:space="0" w:color="auto"/>
              <w:bottom w:val="single" w:sz="4" w:space="0" w:color="auto"/>
              <w:right w:val="single" w:sz="4" w:space="0" w:color="auto"/>
            </w:tcBorders>
            <w:shd w:val="clear" w:color="auto" w:fill="auto"/>
            <w:hideMark/>
          </w:tcPr>
          <w:p w:rsidR="004D365C" w:rsidRPr="004D365C" w:rsidRDefault="004D365C" w:rsidP="004D365C">
            <w:pPr>
              <w:rPr>
                <w:b/>
                <w:bCs/>
                <w:i/>
                <w:iCs/>
              </w:rPr>
            </w:pPr>
            <w:r w:rsidRPr="004D365C">
              <w:rPr>
                <w:b/>
                <w:bCs/>
                <w:i/>
                <w:iCs/>
              </w:rPr>
              <w:t>000 1 07 01000 01 0000 110</w:t>
            </w:r>
          </w:p>
        </w:tc>
        <w:tc>
          <w:tcPr>
            <w:tcW w:w="7241"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both"/>
              <w:rPr>
                <w:b/>
                <w:bCs/>
                <w:i/>
                <w:iCs/>
              </w:rPr>
            </w:pPr>
            <w:r w:rsidRPr="004D365C">
              <w:rPr>
                <w:b/>
                <w:bCs/>
                <w:i/>
                <w:iCs/>
              </w:rPr>
              <w:t>Налог на добычу  полезных ископаемых</w:t>
            </w:r>
          </w:p>
        </w:tc>
        <w:tc>
          <w:tcPr>
            <w:tcW w:w="1836"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b/>
                <w:bCs/>
                <w:i/>
                <w:iCs/>
              </w:rPr>
            </w:pPr>
            <w:r w:rsidRPr="004D365C">
              <w:rPr>
                <w:b/>
                <w:bCs/>
                <w:i/>
                <w:iCs/>
              </w:rPr>
              <w:t>1 600 000,00</w:t>
            </w:r>
          </w:p>
        </w:tc>
        <w:tc>
          <w:tcPr>
            <w:tcW w:w="1835"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b/>
                <w:bCs/>
                <w:i/>
                <w:iCs/>
              </w:rPr>
            </w:pPr>
            <w:r w:rsidRPr="004D365C">
              <w:rPr>
                <w:b/>
                <w:bCs/>
                <w:i/>
                <w:iCs/>
              </w:rPr>
              <w:t>1 600 000,00</w:t>
            </w:r>
          </w:p>
        </w:tc>
        <w:tc>
          <w:tcPr>
            <w:tcW w:w="1813" w:type="dxa"/>
            <w:tcBorders>
              <w:top w:val="nil"/>
              <w:left w:val="nil"/>
              <w:bottom w:val="single" w:sz="4" w:space="0" w:color="auto"/>
              <w:right w:val="single" w:sz="8" w:space="0" w:color="auto"/>
            </w:tcBorders>
            <w:shd w:val="clear" w:color="auto" w:fill="auto"/>
            <w:hideMark/>
          </w:tcPr>
          <w:p w:rsidR="004D365C" w:rsidRPr="004D365C" w:rsidRDefault="004D365C" w:rsidP="004D365C">
            <w:pPr>
              <w:jc w:val="center"/>
              <w:rPr>
                <w:b/>
                <w:bCs/>
                <w:i/>
                <w:iCs/>
              </w:rPr>
            </w:pPr>
            <w:r w:rsidRPr="004D365C">
              <w:rPr>
                <w:b/>
                <w:bCs/>
                <w:i/>
                <w:iCs/>
              </w:rPr>
              <w:t>1 600 000,00</w:t>
            </w:r>
          </w:p>
        </w:tc>
      </w:tr>
      <w:tr w:rsidR="004D365C" w:rsidRPr="004D365C" w:rsidTr="004D365C">
        <w:trPr>
          <w:trHeight w:val="227"/>
        </w:trPr>
        <w:tc>
          <w:tcPr>
            <w:tcW w:w="2980" w:type="dxa"/>
            <w:tcBorders>
              <w:top w:val="nil"/>
              <w:left w:val="single" w:sz="8" w:space="0" w:color="auto"/>
              <w:bottom w:val="single" w:sz="4" w:space="0" w:color="auto"/>
              <w:right w:val="single" w:sz="4" w:space="0" w:color="auto"/>
            </w:tcBorders>
            <w:shd w:val="clear" w:color="auto" w:fill="auto"/>
            <w:hideMark/>
          </w:tcPr>
          <w:p w:rsidR="004D365C" w:rsidRPr="004D365C" w:rsidRDefault="004D365C" w:rsidP="004D365C">
            <w:pPr>
              <w:rPr>
                <w:i/>
                <w:iCs/>
              </w:rPr>
            </w:pPr>
            <w:r w:rsidRPr="004D365C">
              <w:rPr>
                <w:i/>
                <w:iCs/>
              </w:rPr>
              <w:t>000 1 07 01020 01 0000 110</w:t>
            </w:r>
          </w:p>
        </w:tc>
        <w:tc>
          <w:tcPr>
            <w:tcW w:w="7241"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both"/>
              <w:rPr>
                <w:i/>
                <w:iCs/>
              </w:rPr>
            </w:pPr>
            <w:r w:rsidRPr="004D365C">
              <w:rPr>
                <w:i/>
                <w:iCs/>
              </w:rPr>
              <w:t>Налог на добычу общераспространенных полезных ископаемых</w:t>
            </w:r>
          </w:p>
        </w:tc>
        <w:tc>
          <w:tcPr>
            <w:tcW w:w="1836"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i/>
                <w:iCs/>
              </w:rPr>
            </w:pPr>
            <w:r w:rsidRPr="004D365C">
              <w:rPr>
                <w:i/>
                <w:iCs/>
              </w:rPr>
              <w:t>1 600 000,00</w:t>
            </w:r>
          </w:p>
        </w:tc>
        <w:tc>
          <w:tcPr>
            <w:tcW w:w="1835"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i/>
                <w:iCs/>
              </w:rPr>
            </w:pPr>
            <w:r w:rsidRPr="004D365C">
              <w:rPr>
                <w:i/>
                <w:iCs/>
              </w:rPr>
              <w:t>1 600 000,00</w:t>
            </w:r>
          </w:p>
        </w:tc>
        <w:tc>
          <w:tcPr>
            <w:tcW w:w="1813" w:type="dxa"/>
            <w:tcBorders>
              <w:top w:val="nil"/>
              <w:left w:val="nil"/>
              <w:bottom w:val="single" w:sz="4" w:space="0" w:color="auto"/>
              <w:right w:val="single" w:sz="8" w:space="0" w:color="auto"/>
            </w:tcBorders>
            <w:shd w:val="clear" w:color="auto" w:fill="auto"/>
            <w:hideMark/>
          </w:tcPr>
          <w:p w:rsidR="004D365C" w:rsidRPr="004D365C" w:rsidRDefault="004D365C" w:rsidP="004D365C">
            <w:pPr>
              <w:jc w:val="center"/>
              <w:rPr>
                <w:i/>
                <w:iCs/>
              </w:rPr>
            </w:pPr>
            <w:r w:rsidRPr="004D365C">
              <w:rPr>
                <w:i/>
                <w:iCs/>
              </w:rPr>
              <w:t>1 600 000,00</w:t>
            </w:r>
          </w:p>
        </w:tc>
      </w:tr>
      <w:tr w:rsidR="004D365C" w:rsidRPr="004D365C" w:rsidTr="004D365C">
        <w:trPr>
          <w:trHeight w:val="235"/>
        </w:trPr>
        <w:tc>
          <w:tcPr>
            <w:tcW w:w="2980" w:type="dxa"/>
            <w:tcBorders>
              <w:top w:val="nil"/>
              <w:left w:val="single" w:sz="8" w:space="0" w:color="auto"/>
              <w:bottom w:val="single" w:sz="4" w:space="0" w:color="auto"/>
              <w:right w:val="single" w:sz="4" w:space="0" w:color="auto"/>
            </w:tcBorders>
            <w:shd w:val="clear" w:color="auto" w:fill="auto"/>
            <w:hideMark/>
          </w:tcPr>
          <w:p w:rsidR="004D365C" w:rsidRPr="004D365C" w:rsidRDefault="004D365C" w:rsidP="004D365C">
            <w:r w:rsidRPr="004D365C">
              <w:t>182 1 07 01020 01 0000 110</w:t>
            </w:r>
          </w:p>
        </w:tc>
        <w:tc>
          <w:tcPr>
            <w:tcW w:w="7241"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both"/>
            </w:pPr>
            <w:r w:rsidRPr="004D365C">
              <w:t>Налог на добычу общераспространенных полезных ископаемых</w:t>
            </w:r>
          </w:p>
        </w:tc>
        <w:tc>
          <w:tcPr>
            <w:tcW w:w="1836"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pPr>
            <w:r w:rsidRPr="004D365C">
              <w:t>1 600 000,00</w:t>
            </w:r>
          </w:p>
        </w:tc>
        <w:tc>
          <w:tcPr>
            <w:tcW w:w="1835"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pPr>
            <w:r w:rsidRPr="004D365C">
              <w:t>1 600 000,00</w:t>
            </w:r>
          </w:p>
        </w:tc>
        <w:tc>
          <w:tcPr>
            <w:tcW w:w="1813" w:type="dxa"/>
            <w:tcBorders>
              <w:top w:val="nil"/>
              <w:left w:val="nil"/>
              <w:bottom w:val="single" w:sz="4" w:space="0" w:color="auto"/>
              <w:right w:val="single" w:sz="8" w:space="0" w:color="auto"/>
            </w:tcBorders>
            <w:shd w:val="clear" w:color="auto" w:fill="auto"/>
            <w:hideMark/>
          </w:tcPr>
          <w:p w:rsidR="004D365C" w:rsidRPr="004D365C" w:rsidRDefault="004D365C" w:rsidP="004D365C">
            <w:pPr>
              <w:jc w:val="center"/>
            </w:pPr>
            <w:r w:rsidRPr="004D365C">
              <w:t>1 600 000,00</w:t>
            </w:r>
          </w:p>
        </w:tc>
      </w:tr>
      <w:tr w:rsidR="004D365C" w:rsidRPr="004D365C" w:rsidTr="004D365C">
        <w:trPr>
          <w:trHeight w:val="235"/>
        </w:trPr>
        <w:tc>
          <w:tcPr>
            <w:tcW w:w="2980" w:type="dxa"/>
            <w:tcBorders>
              <w:top w:val="nil"/>
              <w:left w:val="single" w:sz="8" w:space="0" w:color="auto"/>
              <w:bottom w:val="single" w:sz="4" w:space="0" w:color="auto"/>
              <w:right w:val="single" w:sz="4" w:space="0" w:color="auto"/>
            </w:tcBorders>
            <w:shd w:val="clear" w:color="auto" w:fill="auto"/>
            <w:hideMark/>
          </w:tcPr>
          <w:p w:rsidR="004D365C" w:rsidRPr="004D365C" w:rsidRDefault="004D365C" w:rsidP="004D365C">
            <w:pPr>
              <w:rPr>
                <w:b/>
                <w:bCs/>
              </w:rPr>
            </w:pPr>
            <w:r w:rsidRPr="004D365C">
              <w:rPr>
                <w:b/>
                <w:bCs/>
              </w:rPr>
              <w:t>000 1 08 00000 00 0000 000</w:t>
            </w:r>
          </w:p>
        </w:tc>
        <w:tc>
          <w:tcPr>
            <w:tcW w:w="7241"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both"/>
              <w:rPr>
                <w:b/>
                <w:bCs/>
              </w:rPr>
            </w:pPr>
            <w:r w:rsidRPr="004D365C">
              <w:rPr>
                <w:b/>
                <w:bCs/>
              </w:rPr>
              <w:t>ГОСУДАРСТВЕННАЯ ПОШЛИНА</w:t>
            </w:r>
          </w:p>
        </w:tc>
        <w:tc>
          <w:tcPr>
            <w:tcW w:w="1836"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b/>
                <w:bCs/>
              </w:rPr>
            </w:pPr>
            <w:r w:rsidRPr="004D365C">
              <w:rPr>
                <w:b/>
                <w:bCs/>
              </w:rPr>
              <w:t>2 600 000,00</w:t>
            </w:r>
          </w:p>
        </w:tc>
        <w:tc>
          <w:tcPr>
            <w:tcW w:w="1835"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b/>
                <w:bCs/>
                <w:i/>
                <w:iCs/>
              </w:rPr>
            </w:pPr>
            <w:r w:rsidRPr="004D365C">
              <w:rPr>
                <w:b/>
                <w:bCs/>
                <w:i/>
                <w:iCs/>
              </w:rPr>
              <w:t>2 600 000,00</w:t>
            </w:r>
          </w:p>
        </w:tc>
        <w:tc>
          <w:tcPr>
            <w:tcW w:w="1813" w:type="dxa"/>
            <w:tcBorders>
              <w:top w:val="nil"/>
              <w:left w:val="nil"/>
              <w:bottom w:val="single" w:sz="4" w:space="0" w:color="auto"/>
              <w:right w:val="single" w:sz="8" w:space="0" w:color="auto"/>
            </w:tcBorders>
            <w:shd w:val="clear" w:color="auto" w:fill="auto"/>
            <w:hideMark/>
          </w:tcPr>
          <w:p w:rsidR="004D365C" w:rsidRPr="004D365C" w:rsidRDefault="004D365C" w:rsidP="004D365C">
            <w:pPr>
              <w:jc w:val="center"/>
              <w:rPr>
                <w:b/>
                <w:bCs/>
                <w:i/>
                <w:iCs/>
              </w:rPr>
            </w:pPr>
            <w:r w:rsidRPr="004D365C">
              <w:rPr>
                <w:b/>
                <w:bCs/>
                <w:i/>
                <w:iCs/>
              </w:rPr>
              <w:t>2 600 000,00</w:t>
            </w:r>
          </w:p>
        </w:tc>
      </w:tr>
      <w:tr w:rsidR="004D365C" w:rsidRPr="004D365C" w:rsidTr="004D365C">
        <w:trPr>
          <w:trHeight w:val="368"/>
        </w:trPr>
        <w:tc>
          <w:tcPr>
            <w:tcW w:w="2980" w:type="dxa"/>
            <w:tcBorders>
              <w:top w:val="nil"/>
              <w:left w:val="single" w:sz="8" w:space="0" w:color="auto"/>
              <w:bottom w:val="single" w:sz="4" w:space="0" w:color="auto"/>
              <w:right w:val="single" w:sz="4" w:space="0" w:color="auto"/>
            </w:tcBorders>
            <w:shd w:val="clear" w:color="auto" w:fill="auto"/>
            <w:hideMark/>
          </w:tcPr>
          <w:p w:rsidR="004D365C" w:rsidRPr="004D365C" w:rsidRDefault="004D365C" w:rsidP="004D365C">
            <w:pPr>
              <w:rPr>
                <w:b/>
                <w:bCs/>
                <w:i/>
                <w:iCs/>
              </w:rPr>
            </w:pPr>
            <w:r w:rsidRPr="004D365C">
              <w:rPr>
                <w:b/>
                <w:bCs/>
                <w:i/>
                <w:iCs/>
              </w:rPr>
              <w:t>000 1 08 03000 01 0000 110</w:t>
            </w:r>
          </w:p>
        </w:tc>
        <w:tc>
          <w:tcPr>
            <w:tcW w:w="7241"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both"/>
              <w:rPr>
                <w:b/>
                <w:bCs/>
                <w:i/>
                <w:iCs/>
              </w:rPr>
            </w:pPr>
            <w:r w:rsidRPr="004D365C">
              <w:rPr>
                <w:b/>
                <w:bCs/>
                <w:i/>
                <w:iCs/>
              </w:rPr>
              <w:t>Государственная пошлина по делам, рассматриваемым в судах общей юрисдикции, мировыми судьями</w:t>
            </w:r>
          </w:p>
        </w:tc>
        <w:tc>
          <w:tcPr>
            <w:tcW w:w="1836"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b/>
                <w:bCs/>
                <w:i/>
                <w:iCs/>
              </w:rPr>
            </w:pPr>
            <w:r w:rsidRPr="004D365C">
              <w:rPr>
                <w:b/>
                <w:bCs/>
                <w:i/>
                <w:iCs/>
              </w:rPr>
              <w:t>2 600 000,00</w:t>
            </w:r>
          </w:p>
        </w:tc>
        <w:tc>
          <w:tcPr>
            <w:tcW w:w="1835"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b/>
                <w:bCs/>
                <w:i/>
                <w:iCs/>
              </w:rPr>
            </w:pPr>
            <w:r w:rsidRPr="004D365C">
              <w:rPr>
                <w:b/>
                <w:bCs/>
                <w:i/>
                <w:iCs/>
              </w:rPr>
              <w:t>2 600 000,00</w:t>
            </w:r>
          </w:p>
        </w:tc>
        <w:tc>
          <w:tcPr>
            <w:tcW w:w="1813" w:type="dxa"/>
            <w:tcBorders>
              <w:top w:val="nil"/>
              <w:left w:val="nil"/>
              <w:bottom w:val="single" w:sz="4" w:space="0" w:color="auto"/>
              <w:right w:val="single" w:sz="8" w:space="0" w:color="auto"/>
            </w:tcBorders>
            <w:shd w:val="clear" w:color="auto" w:fill="auto"/>
            <w:hideMark/>
          </w:tcPr>
          <w:p w:rsidR="004D365C" w:rsidRPr="004D365C" w:rsidRDefault="004D365C" w:rsidP="004D365C">
            <w:pPr>
              <w:jc w:val="center"/>
              <w:rPr>
                <w:b/>
                <w:bCs/>
                <w:i/>
                <w:iCs/>
              </w:rPr>
            </w:pPr>
            <w:r w:rsidRPr="004D365C">
              <w:rPr>
                <w:b/>
                <w:bCs/>
                <w:i/>
                <w:iCs/>
              </w:rPr>
              <w:t>2 600 000,00</w:t>
            </w:r>
          </w:p>
        </w:tc>
      </w:tr>
      <w:tr w:rsidR="004D365C" w:rsidRPr="004D365C" w:rsidTr="004D365C">
        <w:trPr>
          <w:trHeight w:val="479"/>
        </w:trPr>
        <w:tc>
          <w:tcPr>
            <w:tcW w:w="2980" w:type="dxa"/>
            <w:tcBorders>
              <w:top w:val="nil"/>
              <w:left w:val="single" w:sz="8" w:space="0" w:color="auto"/>
              <w:bottom w:val="single" w:sz="4" w:space="0" w:color="auto"/>
              <w:right w:val="single" w:sz="4" w:space="0" w:color="auto"/>
            </w:tcBorders>
            <w:shd w:val="clear" w:color="auto" w:fill="auto"/>
            <w:hideMark/>
          </w:tcPr>
          <w:p w:rsidR="004D365C" w:rsidRPr="004D365C" w:rsidRDefault="004D365C" w:rsidP="004D365C">
            <w:pPr>
              <w:rPr>
                <w:i/>
                <w:iCs/>
              </w:rPr>
            </w:pPr>
            <w:r w:rsidRPr="004D365C">
              <w:rPr>
                <w:i/>
                <w:iCs/>
              </w:rPr>
              <w:t>000 1 08 03010 01 0000 110</w:t>
            </w:r>
          </w:p>
        </w:tc>
        <w:tc>
          <w:tcPr>
            <w:tcW w:w="7241"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both"/>
              <w:rPr>
                <w:i/>
                <w:iCs/>
              </w:rPr>
            </w:pPr>
            <w:r w:rsidRPr="004D365C">
              <w:rPr>
                <w:i/>
                <w:iCs/>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836"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i/>
                <w:iCs/>
              </w:rPr>
            </w:pPr>
            <w:r w:rsidRPr="004D365C">
              <w:rPr>
                <w:i/>
                <w:iCs/>
              </w:rPr>
              <w:t>2 600 000,00</w:t>
            </w:r>
          </w:p>
        </w:tc>
        <w:tc>
          <w:tcPr>
            <w:tcW w:w="1835"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i/>
                <w:iCs/>
              </w:rPr>
            </w:pPr>
            <w:r w:rsidRPr="004D365C">
              <w:rPr>
                <w:i/>
                <w:iCs/>
              </w:rPr>
              <w:t>2 600 000,00</w:t>
            </w:r>
          </w:p>
        </w:tc>
        <w:tc>
          <w:tcPr>
            <w:tcW w:w="1813"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i/>
                <w:iCs/>
              </w:rPr>
            </w:pPr>
            <w:r w:rsidRPr="004D365C">
              <w:rPr>
                <w:i/>
                <w:iCs/>
              </w:rPr>
              <w:t>2 600 000,00</w:t>
            </w:r>
          </w:p>
        </w:tc>
      </w:tr>
      <w:tr w:rsidR="004D365C" w:rsidRPr="004D365C" w:rsidTr="004D365C">
        <w:trPr>
          <w:trHeight w:val="798"/>
        </w:trPr>
        <w:tc>
          <w:tcPr>
            <w:tcW w:w="2980" w:type="dxa"/>
            <w:tcBorders>
              <w:top w:val="nil"/>
              <w:left w:val="single" w:sz="8" w:space="0" w:color="auto"/>
              <w:bottom w:val="single" w:sz="4" w:space="0" w:color="auto"/>
              <w:right w:val="single" w:sz="4" w:space="0" w:color="auto"/>
            </w:tcBorders>
            <w:shd w:val="clear" w:color="auto" w:fill="auto"/>
            <w:hideMark/>
          </w:tcPr>
          <w:p w:rsidR="004D365C" w:rsidRPr="004D365C" w:rsidRDefault="004D365C" w:rsidP="004D365C">
            <w:r w:rsidRPr="004D365C">
              <w:lastRenderedPageBreak/>
              <w:t>182 1 08 03010 01 1000 110</w:t>
            </w:r>
          </w:p>
        </w:tc>
        <w:tc>
          <w:tcPr>
            <w:tcW w:w="7241"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both"/>
            </w:pPr>
            <w:r w:rsidRPr="004D365C">
              <w:t>Государственная пошлина по делам, рассматриваемым в судах общей юрисдикции, мировыми судьями (за исключением Верховного Суда Российской Федерации) (сумма платежа (перерасчеты, недоимка и задолженность по соответствующему платежу, в том числе по отмененному)</w:t>
            </w:r>
          </w:p>
        </w:tc>
        <w:tc>
          <w:tcPr>
            <w:tcW w:w="1836"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pPr>
            <w:r w:rsidRPr="004D365C">
              <w:t>2 600 000,00</w:t>
            </w:r>
          </w:p>
        </w:tc>
        <w:tc>
          <w:tcPr>
            <w:tcW w:w="1835"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pPr>
            <w:r w:rsidRPr="004D365C">
              <w:t>2 600 000,00</w:t>
            </w:r>
          </w:p>
        </w:tc>
        <w:tc>
          <w:tcPr>
            <w:tcW w:w="1813" w:type="dxa"/>
            <w:tcBorders>
              <w:top w:val="nil"/>
              <w:left w:val="nil"/>
              <w:bottom w:val="single" w:sz="4" w:space="0" w:color="auto"/>
              <w:right w:val="single" w:sz="8" w:space="0" w:color="auto"/>
            </w:tcBorders>
            <w:shd w:val="clear" w:color="auto" w:fill="auto"/>
            <w:hideMark/>
          </w:tcPr>
          <w:p w:rsidR="004D365C" w:rsidRPr="004D365C" w:rsidRDefault="004D365C" w:rsidP="004D365C">
            <w:pPr>
              <w:jc w:val="center"/>
            </w:pPr>
            <w:r w:rsidRPr="004D365C">
              <w:t>2 600 000,00</w:t>
            </w:r>
          </w:p>
        </w:tc>
      </w:tr>
      <w:tr w:rsidR="004D365C" w:rsidRPr="004D365C" w:rsidTr="004D365C">
        <w:trPr>
          <w:trHeight w:val="479"/>
        </w:trPr>
        <w:tc>
          <w:tcPr>
            <w:tcW w:w="2980"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pPr>
              <w:rPr>
                <w:b/>
                <w:bCs/>
              </w:rPr>
            </w:pPr>
            <w:r w:rsidRPr="004D365C">
              <w:rPr>
                <w:b/>
                <w:bCs/>
              </w:rPr>
              <w:t>000 1 11 00000 00 0000 000</w:t>
            </w:r>
          </w:p>
        </w:tc>
        <w:tc>
          <w:tcPr>
            <w:tcW w:w="7241" w:type="dxa"/>
            <w:tcBorders>
              <w:top w:val="nil"/>
              <w:left w:val="nil"/>
              <w:bottom w:val="single" w:sz="4" w:space="0" w:color="auto"/>
              <w:right w:val="single" w:sz="4" w:space="0" w:color="auto"/>
            </w:tcBorders>
            <w:shd w:val="clear" w:color="000000" w:fill="FFFFFF"/>
            <w:hideMark/>
          </w:tcPr>
          <w:p w:rsidR="004D365C" w:rsidRPr="004D365C" w:rsidRDefault="004D365C" w:rsidP="004D365C">
            <w:pPr>
              <w:jc w:val="both"/>
              <w:rPr>
                <w:b/>
                <w:bCs/>
              </w:rPr>
            </w:pPr>
            <w:r w:rsidRPr="004D365C">
              <w:rPr>
                <w:b/>
                <w:bCs/>
              </w:rPr>
              <w:t>ДОХОДЫ ОТ ИСПОЛЬЗОВАНИЯ ИМУЩЕСТВА, НАХОДЯЩЕГОСЯ В ГОСУДАРСТВЕННОЙ И МУНИЦИПАЛЬНОЙ СОБСТВЕННОСТИ</w:t>
            </w:r>
          </w:p>
        </w:tc>
        <w:tc>
          <w:tcPr>
            <w:tcW w:w="1836" w:type="dxa"/>
            <w:tcBorders>
              <w:top w:val="nil"/>
              <w:left w:val="nil"/>
              <w:bottom w:val="single" w:sz="4" w:space="0" w:color="auto"/>
              <w:right w:val="single" w:sz="4" w:space="0" w:color="auto"/>
            </w:tcBorders>
            <w:shd w:val="clear" w:color="000000" w:fill="FFFFFF"/>
            <w:hideMark/>
          </w:tcPr>
          <w:p w:rsidR="004D365C" w:rsidRPr="004D365C" w:rsidRDefault="004D365C" w:rsidP="004D365C">
            <w:pPr>
              <w:jc w:val="center"/>
              <w:rPr>
                <w:b/>
                <w:bCs/>
              </w:rPr>
            </w:pPr>
            <w:r w:rsidRPr="004D365C">
              <w:rPr>
                <w:b/>
                <w:bCs/>
              </w:rPr>
              <w:t>3 081 300,00</w:t>
            </w:r>
          </w:p>
        </w:tc>
        <w:tc>
          <w:tcPr>
            <w:tcW w:w="1835" w:type="dxa"/>
            <w:tcBorders>
              <w:top w:val="nil"/>
              <w:left w:val="nil"/>
              <w:bottom w:val="single" w:sz="4" w:space="0" w:color="auto"/>
              <w:right w:val="single" w:sz="4" w:space="0" w:color="auto"/>
            </w:tcBorders>
            <w:shd w:val="clear" w:color="000000" w:fill="FFFFFF"/>
            <w:hideMark/>
          </w:tcPr>
          <w:p w:rsidR="004D365C" w:rsidRPr="004D365C" w:rsidRDefault="004D365C" w:rsidP="004D365C">
            <w:pPr>
              <w:jc w:val="center"/>
              <w:rPr>
                <w:b/>
                <w:bCs/>
              </w:rPr>
            </w:pPr>
            <w:r w:rsidRPr="004D365C">
              <w:rPr>
                <w:b/>
                <w:bCs/>
              </w:rPr>
              <w:t>3 081 300,00</w:t>
            </w:r>
          </w:p>
        </w:tc>
        <w:tc>
          <w:tcPr>
            <w:tcW w:w="1813" w:type="dxa"/>
            <w:tcBorders>
              <w:top w:val="nil"/>
              <w:left w:val="nil"/>
              <w:bottom w:val="single" w:sz="4" w:space="0" w:color="auto"/>
              <w:right w:val="single" w:sz="4" w:space="0" w:color="auto"/>
            </w:tcBorders>
            <w:shd w:val="clear" w:color="000000" w:fill="FFFFFF"/>
            <w:hideMark/>
          </w:tcPr>
          <w:p w:rsidR="004D365C" w:rsidRPr="004D365C" w:rsidRDefault="004D365C" w:rsidP="004D365C">
            <w:pPr>
              <w:jc w:val="center"/>
              <w:rPr>
                <w:b/>
                <w:bCs/>
              </w:rPr>
            </w:pPr>
            <w:r w:rsidRPr="004D365C">
              <w:rPr>
                <w:b/>
                <w:bCs/>
              </w:rPr>
              <w:t>3 081 300,00</w:t>
            </w:r>
          </w:p>
        </w:tc>
      </w:tr>
      <w:tr w:rsidR="004D365C" w:rsidRPr="004D365C" w:rsidTr="004D365C">
        <w:trPr>
          <w:trHeight w:val="995"/>
        </w:trPr>
        <w:tc>
          <w:tcPr>
            <w:tcW w:w="2980" w:type="dxa"/>
            <w:tcBorders>
              <w:top w:val="nil"/>
              <w:left w:val="single" w:sz="8" w:space="0" w:color="auto"/>
              <w:bottom w:val="single" w:sz="4" w:space="0" w:color="auto"/>
              <w:right w:val="single" w:sz="4" w:space="0" w:color="auto"/>
            </w:tcBorders>
            <w:shd w:val="clear" w:color="auto" w:fill="auto"/>
            <w:hideMark/>
          </w:tcPr>
          <w:p w:rsidR="004D365C" w:rsidRPr="004D365C" w:rsidRDefault="004D365C" w:rsidP="004D365C">
            <w:pPr>
              <w:rPr>
                <w:b/>
                <w:bCs/>
                <w:i/>
                <w:iCs/>
              </w:rPr>
            </w:pPr>
            <w:r w:rsidRPr="004D365C">
              <w:rPr>
                <w:b/>
                <w:bCs/>
                <w:i/>
                <w:iCs/>
              </w:rPr>
              <w:t>000 1 11 05000 00 0000 120</w:t>
            </w:r>
          </w:p>
        </w:tc>
        <w:tc>
          <w:tcPr>
            <w:tcW w:w="7241"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both"/>
              <w:rPr>
                <w:b/>
                <w:bCs/>
                <w:i/>
                <w:iCs/>
              </w:rPr>
            </w:pPr>
            <w:r w:rsidRPr="004D365C">
              <w:rPr>
                <w:b/>
                <w:bCs/>
                <w:i/>
                <w:iCs/>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1836"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b/>
                <w:bCs/>
                <w:i/>
                <w:iCs/>
              </w:rPr>
            </w:pPr>
            <w:r w:rsidRPr="004D365C">
              <w:rPr>
                <w:b/>
                <w:bCs/>
                <w:i/>
                <w:iCs/>
              </w:rPr>
              <w:t>2 701 300,00</w:t>
            </w:r>
          </w:p>
        </w:tc>
        <w:tc>
          <w:tcPr>
            <w:tcW w:w="1835"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b/>
                <w:bCs/>
                <w:i/>
                <w:iCs/>
              </w:rPr>
            </w:pPr>
            <w:r w:rsidRPr="004D365C">
              <w:rPr>
                <w:b/>
                <w:bCs/>
                <w:i/>
                <w:iCs/>
              </w:rPr>
              <w:t>2 701 300,00</w:t>
            </w:r>
          </w:p>
        </w:tc>
        <w:tc>
          <w:tcPr>
            <w:tcW w:w="1813"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b/>
                <w:bCs/>
                <w:i/>
                <w:iCs/>
              </w:rPr>
            </w:pPr>
            <w:r w:rsidRPr="004D365C">
              <w:rPr>
                <w:b/>
                <w:bCs/>
                <w:i/>
                <w:iCs/>
              </w:rPr>
              <w:t>2 701 300,00</w:t>
            </w:r>
          </w:p>
        </w:tc>
      </w:tr>
      <w:tr w:rsidR="004D365C" w:rsidRPr="004D365C" w:rsidTr="004D365C">
        <w:trPr>
          <w:trHeight w:val="663"/>
        </w:trPr>
        <w:tc>
          <w:tcPr>
            <w:tcW w:w="2980" w:type="dxa"/>
            <w:tcBorders>
              <w:top w:val="nil"/>
              <w:left w:val="single" w:sz="8" w:space="0" w:color="auto"/>
              <w:bottom w:val="single" w:sz="4" w:space="0" w:color="auto"/>
              <w:right w:val="single" w:sz="4" w:space="0" w:color="auto"/>
            </w:tcBorders>
            <w:shd w:val="clear" w:color="auto" w:fill="auto"/>
            <w:hideMark/>
          </w:tcPr>
          <w:p w:rsidR="004D365C" w:rsidRPr="004D365C" w:rsidRDefault="004D365C" w:rsidP="004D365C">
            <w:pPr>
              <w:rPr>
                <w:b/>
                <w:bCs/>
                <w:i/>
                <w:iCs/>
              </w:rPr>
            </w:pPr>
            <w:r w:rsidRPr="004D365C">
              <w:rPr>
                <w:b/>
                <w:bCs/>
                <w:i/>
                <w:iCs/>
              </w:rPr>
              <w:t>000 1 11 05010 00 0000 120</w:t>
            </w:r>
          </w:p>
        </w:tc>
        <w:tc>
          <w:tcPr>
            <w:tcW w:w="7241"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both"/>
              <w:rPr>
                <w:b/>
                <w:bCs/>
                <w:i/>
                <w:iCs/>
              </w:rPr>
            </w:pPr>
            <w:r w:rsidRPr="004D365C">
              <w:rPr>
                <w:b/>
                <w:bCs/>
                <w:i/>
                <w:iCs/>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836"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b/>
                <w:bCs/>
                <w:i/>
                <w:iCs/>
              </w:rPr>
            </w:pPr>
            <w:r w:rsidRPr="004D365C">
              <w:rPr>
                <w:b/>
                <w:bCs/>
                <w:i/>
                <w:iCs/>
              </w:rPr>
              <w:t>2 199 200,00</w:t>
            </w:r>
          </w:p>
        </w:tc>
        <w:tc>
          <w:tcPr>
            <w:tcW w:w="1835"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b/>
                <w:bCs/>
                <w:i/>
                <w:iCs/>
              </w:rPr>
            </w:pPr>
            <w:r w:rsidRPr="004D365C">
              <w:rPr>
                <w:b/>
                <w:bCs/>
                <w:i/>
                <w:iCs/>
              </w:rPr>
              <w:t>2 199 200,00</w:t>
            </w:r>
          </w:p>
        </w:tc>
        <w:tc>
          <w:tcPr>
            <w:tcW w:w="1813" w:type="dxa"/>
            <w:tcBorders>
              <w:top w:val="nil"/>
              <w:left w:val="nil"/>
              <w:bottom w:val="single" w:sz="4" w:space="0" w:color="auto"/>
              <w:right w:val="single" w:sz="8" w:space="0" w:color="auto"/>
            </w:tcBorders>
            <w:shd w:val="clear" w:color="auto" w:fill="auto"/>
            <w:hideMark/>
          </w:tcPr>
          <w:p w:rsidR="004D365C" w:rsidRPr="004D365C" w:rsidRDefault="004D365C" w:rsidP="004D365C">
            <w:pPr>
              <w:jc w:val="center"/>
              <w:rPr>
                <w:b/>
                <w:bCs/>
                <w:i/>
                <w:iCs/>
              </w:rPr>
            </w:pPr>
            <w:r w:rsidRPr="004D365C">
              <w:rPr>
                <w:b/>
                <w:bCs/>
                <w:i/>
                <w:iCs/>
              </w:rPr>
              <w:t>2 199 200,00</w:t>
            </w:r>
          </w:p>
        </w:tc>
      </w:tr>
      <w:tr w:rsidR="004D365C" w:rsidRPr="004D365C" w:rsidTr="004D365C">
        <w:trPr>
          <w:trHeight w:val="958"/>
        </w:trPr>
        <w:tc>
          <w:tcPr>
            <w:tcW w:w="2980" w:type="dxa"/>
            <w:tcBorders>
              <w:top w:val="nil"/>
              <w:left w:val="single" w:sz="8" w:space="0" w:color="auto"/>
              <w:bottom w:val="single" w:sz="4" w:space="0" w:color="auto"/>
              <w:right w:val="single" w:sz="4" w:space="0" w:color="auto"/>
            </w:tcBorders>
            <w:shd w:val="clear" w:color="auto" w:fill="auto"/>
            <w:hideMark/>
          </w:tcPr>
          <w:p w:rsidR="004D365C" w:rsidRPr="004D365C" w:rsidRDefault="004D365C" w:rsidP="004D365C">
            <w:pPr>
              <w:rPr>
                <w:i/>
                <w:iCs/>
              </w:rPr>
            </w:pPr>
            <w:r w:rsidRPr="004D365C">
              <w:rPr>
                <w:i/>
                <w:iCs/>
              </w:rPr>
              <w:t>000 1 11 05013 05 0000 120</w:t>
            </w:r>
          </w:p>
        </w:tc>
        <w:tc>
          <w:tcPr>
            <w:tcW w:w="7241" w:type="dxa"/>
            <w:tcBorders>
              <w:top w:val="nil"/>
              <w:left w:val="nil"/>
              <w:bottom w:val="single" w:sz="4" w:space="0" w:color="auto"/>
              <w:right w:val="single" w:sz="4" w:space="0" w:color="auto"/>
            </w:tcBorders>
            <w:shd w:val="clear" w:color="auto" w:fill="auto"/>
            <w:hideMark/>
          </w:tcPr>
          <w:p w:rsidR="004D365C" w:rsidRPr="004D365C" w:rsidRDefault="004D365C" w:rsidP="004D365C">
            <w:pPr>
              <w:rPr>
                <w:i/>
                <w:iCs/>
              </w:rPr>
            </w:pPr>
            <w:r w:rsidRPr="004D365C">
              <w:rPr>
                <w:i/>
                <w:iC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836"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i/>
                <w:iCs/>
              </w:rPr>
            </w:pPr>
            <w:r w:rsidRPr="004D365C">
              <w:rPr>
                <w:i/>
                <w:iCs/>
              </w:rPr>
              <w:t>1 289 200,00</w:t>
            </w:r>
          </w:p>
        </w:tc>
        <w:tc>
          <w:tcPr>
            <w:tcW w:w="1835"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i/>
                <w:iCs/>
              </w:rPr>
            </w:pPr>
            <w:r w:rsidRPr="004D365C">
              <w:rPr>
                <w:i/>
                <w:iCs/>
              </w:rPr>
              <w:t>1 289 200,00</w:t>
            </w:r>
          </w:p>
        </w:tc>
        <w:tc>
          <w:tcPr>
            <w:tcW w:w="1813" w:type="dxa"/>
            <w:tcBorders>
              <w:top w:val="nil"/>
              <w:left w:val="nil"/>
              <w:bottom w:val="single" w:sz="4" w:space="0" w:color="auto"/>
              <w:right w:val="single" w:sz="8" w:space="0" w:color="auto"/>
            </w:tcBorders>
            <w:shd w:val="clear" w:color="auto" w:fill="auto"/>
            <w:hideMark/>
          </w:tcPr>
          <w:p w:rsidR="004D365C" w:rsidRPr="004D365C" w:rsidRDefault="004D365C" w:rsidP="004D365C">
            <w:pPr>
              <w:jc w:val="center"/>
              <w:rPr>
                <w:i/>
                <w:iCs/>
              </w:rPr>
            </w:pPr>
            <w:r w:rsidRPr="004D365C">
              <w:rPr>
                <w:i/>
                <w:iCs/>
              </w:rPr>
              <w:t>1 289 200,00</w:t>
            </w:r>
          </w:p>
        </w:tc>
      </w:tr>
      <w:tr w:rsidR="004D365C" w:rsidRPr="004D365C" w:rsidTr="004D365C">
        <w:trPr>
          <w:trHeight w:val="958"/>
        </w:trPr>
        <w:tc>
          <w:tcPr>
            <w:tcW w:w="2980" w:type="dxa"/>
            <w:tcBorders>
              <w:top w:val="nil"/>
              <w:left w:val="single" w:sz="8" w:space="0" w:color="auto"/>
              <w:bottom w:val="single" w:sz="4" w:space="0" w:color="auto"/>
              <w:right w:val="single" w:sz="4" w:space="0" w:color="auto"/>
            </w:tcBorders>
            <w:shd w:val="clear" w:color="auto" w:fill="auto"/>
            <w:hideMark/>
          </w:tcPr>
          <w:p w:rsidR="004D365C" w:rsidRPr="004D365C" w:rsidRDefault="004D365C" w:rsidP="004D365C">
            <w:r w:rsidRPr="004D365C">
              <w:t>050 1 11 05013 05 0000 120</w:t>
            </w:r>
          </w:p>
        </w:tc>
        <w:tc>
          <w:tcPr>
            <w:tcW w:w="7241" w:type="dxa"/>
            <w:tcBorders>
              <w:top w:val="nil"/>
              <w:left w:val="nil"/>
              <w:bottom w:val="single" w:sz="4" w:space="0" w:color="auto"/>
              <w:right w:val="single" w:sz="4" w:space="0" w:color="auto"/>
            </w:tcBorders>
            <w:shd w:val="clear" w:color="auto" w:fill="auto"/>
            <w:hideMark/>
          </w:tcPr>
          <w:p w:rsidR="004D365C" w:rsidRPr="004D365C" w:rsidRDefault="004D365C" w:rsidP="004D365C">
            <w:r w:rsidRPr="004D365C">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836"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pPr>
            <w:r w:rsidRPr="004D365C">
              <w:t>1 289 200,00</w:t>
            </w:r>
          </w:p>
        </w:tc>
        <w:tc>
          <w:tcPr>
            <w:tcW w:w="1835"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pPr>
            <w:r w:rsidRPr="004D365C">
              <w:t>1 289 200,00</w:t>
            </w:r>
          </w:p>
        </w:tc>
        <w:tc>
          <w:tcPr>
            <w:tcW w:w="1813"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pPr>
            <w:r w:rsidRPr="004D365C">
              <w:t>1 289 200,00</w:t>
            </w:r>
          </w:p>
        </w:tc>
      </w:tr>
      <w:tr w:rsidR="004D365C" w:rsidRPr="004D365C" w:rsidTr="004D365C">
        <w:trPr>
          <w:trHeight w:val="798"/>
        </w:trPr>
        <w:tc>
          <w:tcPr>
            <w:tcW w:w="2980" w:type="dxa"/>
            <w:tcBorders>
              <w:top w:val="nil"/>
              <w:left w:val="single" w:sz="8" w:space="0" w:color="auto"/>
              <w:bottom w:val="single" w:sz="4" w:space="0" w:color="auto"/>
              <w:right w:val="single" w:sz="4" w:space="0" w:color="auto"/>
            </w:tcBorders>
            <w:shd w:val="clear" w:color="auto" w:fill="auto"/>
            <w:hideMark/>
          </w:tcPr>
          <w:p w:rsidR="004D365C" w:rsidRPr="004D365C" w:rsidRDefault="004D365C" w:rsidP="004D365C">
            <w:pPr>
              <w:rPr>
                <w:i/>
                <w:iCs/>
              </w:rPr>
            </w:pPr>
            <w:r w:rsidRPr="004D365C">
              <w:rPr>
                <w:i/>
                <w:iCs/>
              </w:rPr>
              <w:t>000 1 11 05013 13 0000 120</w:t>
            </w:r>
          </w:p>
        </w:tc>
        <w:tc>
          <w:tcPr>
            <w:tcW w:w="7241" w:type="dxa"/>
            <w:tcBorders>
              <w:top w:val="nil"/>
              <w:left w:val="nil"/>
              <w:bottom w:val="single" w:sz="4" w:space="0" w:color="auto"/>
              <w:right w:val="single" w:sz="4" w:space="0" w:color="auto"/>
            </w:tcBorders>
            <w:shd w:val="clear" w:color="auto" w:fill="auto"/>
            <w:hideMark/>
          </w:tcPr>
          <w:p w:rsidR="004D365C" w:rsidRPr="004D365C" w:rsidRDefault="004D365C" w:rsidP="004D365C">
            <w:pPr>
              <w:rPr>
                <w:i/>
                <w:iCs/>
              </w:rPr>
            </w:pPr>
            <w:r w:rsidRPr="004D365C">
              <w:rPr>
                <w:i/>
                <w:iC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836"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i/>
                <w:iCs/>
              </w:rPr>
            </w:pPr>
            <w:r w:rsidRPr="004D365C">
              <w:rPr>
                <w:i/>
                <w:iCs/>
              </w:rPr>
              <w:t>910 000,00</w:t>
            </w:r>
          </w:p>
        </w:tc>
        <w:tc>
          <w:tcPr>
            <w:tcW w:w="1835"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i/>
                <w:iCs/>
              </w:rPr>
            </w:pPr>
            <w:r w:rsidRPr="004D365C">
              <w:rPr>
                <w:i/>
                <w:iCs/>
              </w:rPr>
              <w:t>910 000,00</w:t>
            </w:r>
          </w:p>
        </w:tc>
        <w:tc>
          <w:tcPr>
            <w:tcW w:w="1813" w:type="dxa"/>
            <w:tcBorders>
              <w:top w:val="nil"/>
              <w:left w:val="nil"/>
              <w:bottom w:val="single" w:sz="4" w:space="0" w:color="auto"/>
              <w:right w:val="single" w:sz="8" w:space="0" w:color="auto"/>
            </w:tcBorders>
            <w:shd w:val="clear" w:color="auto" w:fill="auto"/>
            <w:hideMark/>
          </w:tcPr>
          <w:p w:rsidR="004D365C" w:rsidRPr="004D365C" w:rsidRDefault="004D365C" w:rsidP="004D365C">
            <w:pPr>
              <w:jc w:val="center"/>
              <w:rPr>
                <w:i/>
                <w:iCs/>
              </w:rPr>
            </w:pPr>
            <w:r w:rsidRPr="004D365C">
              <w:rPr>
                <w:i/>
                <w:iCs/>
              </w:rPr>
              <w:t>910 000,00</w:t>
            </w:r>
          </w:p>
        </w:tc>
      </w:tr>
      <w:tr w:rsidR="004D365C" w:rsidRPr="004D365C" w:rsidTr="004D365C">
        <w:trPr>
          <w:trHeight w:val="798"/>
        </w:trPr>
        <w:tc>
          <w:tcPr>
            <w:tcW w:w="2980" w:type="dxa"/>
            <w:tcBorders>
              <w:top w:val="nil"/>
              <w:left w:val="single" w:sz="8" w:space="0" w:color="auto"/>
              <w:bottom w:val="single" w:sz="4" w:space="0" w:color="auto"/>
              <w:right w:val="single" w:sz="4" w:space="0" w:color="auto"/>
            </w:tcBorders>
            <w:shd w:val="clear" w:color="auto" w:fill="auto"/>
            <w:hideMark/>
          </w:tcPr>
          <w:p w:rsidR="004D365C" w:rsidRPr="004D365C" w:rsidRDefault="004D365C" w:rsidP="004D365C">
            <w:r w:rsidRPr="004D365C">
              <w:t>050 1 11 05013 13 0000 120</w:t>
            </w:r>
          </w:p>
        </w:tc>
        <w:tc>
          <w:tcPr>
            <w:tcW w:w="7241" w:type="dxa"/>
            <w:tcBorders>
              <w:top w:val="nil"/>
              <w:left w:val="nil"/>
              <w:bottom w:val="single" w:sz="4" w:space="0" w:color="auto"/>
              <w:right w:val="single" w:sz="4" w:space="0" w:color="auto"/>
            </w:tcBorders>
            <w:shd w:val="clear" w:color="auto" w:fill="auto"/>
            <w:hideMark/>
          </w:tcPr>
          <w:p w:rsidR="004D365C" w:rsidRPr="004D365C" w:rsidRDefault="004D365C" w:rsidP="004D365C">
            <w:r w:rsidRPr="004D365C">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836"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pPr>
            <w:r w:rsidRPr="004D365C">
              <w:t>910 000,00</w:t>
            </w:r>
          </w:p>
        </w:tc>
        <w:tc>
          <w:tcPr>
            <w:tcW w:w="1835"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pPr>
            <w:r w:rsidRPr="004D365C">
              <w:t>910 000,00</w:t>
            </w:r>
          </w:p>
        </w:tc>
        <w:tc>
          <w:tcPr>
            <w:tcW w:w="1813"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pPr>
            <w:r w:rsidRPr="004D365C">
              <w:t>910 000,00</w:t>
            </w:r>
          </w:p>
        </w:tc>
      </w:tr>
      <w:tr w:rsidR="004D365C" w:rsidRPr="004D365C" w:rsidTr="004D365C">
        <w:trPr>
          <w:trHeight w:val="829"/>
        </w:trPr>
        <w:tc>
          <w:tcPr>
            <w:tcW w:w="2980" w:type="dxa"/>
            <w:tcBorders>
              <w:top w:val="nil"/>
              <w:left w:val="single" w:sz="8" w:space="0" w:color="auto"/>
              <w:bottom w:val="single" w:sz="4" w:space="0" w:color="auto"/>
              <w:right w:val="single" w:sz="4" w:space="0" w:color="auto"/>
            </w:tcBorders>
            <w:shd w:val="clear" w:color="auto" w:fill="auto"/>
            <w:hideMark/>
          </w:tcPr>
          <w:p w:rsidR="004D365C" w:rsidRPr="004D365C" w:rsidRDefault="004D365C" w:rsidP="004D365C">
            <w:pPr>
              <w:rPr>
                <w:b/>
                <w:bCs/>
                <w:i/>
                <w:iCs/>
              </w:rPr>
            </w:pPr>
            <w:r w:rsidRPr="004D365C">
              <w:rPr>
                <w:b/>
                <w:bCs/>
                <w:i/>
                <w:iCs/>
              </w:rPr>
              <w:t>000 1 11 05020 00 0000 120</w:t>
            </w:r>
          </w:p>
        </w:tc>
        <w:tc>
          <w:tcPr>
            <w:tcW w:w="7241" w:type="dxa"/>
            <w:tcBorders>
              <w:top w:val="nil"/>
              <w:left w:val="nil"/>
              <w:bottom w:val="single" w:sz="4" w:space="0" w:color="auto"/>
              <w:right w:val="single" w:sz="4" w:space="0" w:color="auto"/>
            </w:tcBorders>
            <w:shd w:val="clear" w:color="auto" w:fill="auto"/>
            <w:hideMark/>
          </w:tcPr>
          <w:p w:rsidR="004D365C" w:rsidRPr="004D365C" w:rsidRDefault="004D365C" w:rsidP="004D365C">
            <w:pPr>
              <w:rPr>
                <w:b/>
                <w:bCs/>
                <w:i/>
                <w:iCs/>
              </w:rPr>
            </w:pPr>
            <w:r w:rsidRPr="004D365C">
              <w:rPr>
                <w:b/>
                <w:bCs/>
                <w:i/>
                <w:iCs/>
              </w:rPr>
              <w:t>Доходы, получаемые в виде арендной платы за  земли после разграничения государственной собственности на землю , а также средства от продажи права на заключение договоров аренды  указанных земельных участков ( за исключением земельных участков  бюджетных и автономных учреждений)</w:t>
            </w:r>
          </w:p>
        </w:tc>
        <w:tc>
          <w:tcPr>
            <w:tcW w:w="1836"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b/>
                <w:bCs/>
                <w:i/>
                <w:iCs/>
              </w:rPr>
            </w:pPr>
            <w:r w:rsidRPr="004D365C">
              <w:rPr>
                <w:b/>
                <w:bCs/>
                <w:i/>
                <w:iCs/>
              </w:rPr>
              <w:t>232 100,00</w:t>
            </w:r>
          </w:p>
        </w:tc>
        <w:tc>
          <w:tcPr>
            <w:tcW w:w="1835"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b/>
                <w:bCs/>
                <w:i/>
                <w:iCs/>
              </w:rPr>
            </w:pPr>
            <w:r w:rsidRPr="004D365C">
              <w:rPr>
                <w:b/>
                <w:bCs/>
                <w:i/>
                <w:iCs/>
              </w:rPr>
              <w:t>232 100,00</w:t>
            </w:r>
          </w:p>
        </w:tc>
        <w:tc>
          <w:tcPr>
            <w:tcW w:w="1813"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b/>
                <w:bCs/>
                <w:i/>
                <w:iCs/>
              </w:rPr>
            </w:pPr>
            <w:r w:rsidRPr="004D365C">
              <w:rPr>
                <w:b/>
                <w:bCs/>
                <w:i/>
                <w:iCs/>
              </w:rPr>
              <w:t>232 100,00</w:t>
            </w:r>
          </w:p>
        </w:tc>
      </w:tr>
      <w:tr w:rsidR="004D365C" w:rsidRPr="004D365C" w:rsidTr="004D365C">
        <w:trPr>
          <w:trHeight w:val="798"/>
        </w:trPr>
        <w:tc>
          <w:tcPr>
            <w:tcW w:w="2980" w:type="dxa"/>
            <w:tcBorders>
              <w:top w:val="nil"/>
              <w:left w:val="single" w:sz="8" w:space="0" w:color="auto"/>
              <w:bottom w:val="single" w:sz="4" w:space="0" w:color="auto"/>
              <w:right w:val="single" w:sz="4" w:space="0" w:color="auto"/>
            </w:tcBorders>
            <w:shd w:val="clear" w:color="auto" w:fill="auto"/>
            <w:hideMark/>
          </w:tcPr>
          <w:p w:rsidR="004D365C" w:rsidRPr="004D365C" w:rsidRDefault="004D365C" w:rsidP="004D365C">
            <w:pPr>
              <w:rPr>
                <w:i/>
                <w:iCs/>
              </w:rPr>
            </w:pPr>
            <w:r w:rsidRPr="004D365C">
              <w:rPr>
                <w:i/>
                <w:iCs/>
              </w:rPr>
              <w:t>000 1 11 05025 05 0000 120</w:t>
            </w:r>
          </w:p>
        </w:tc>
        <w:tc>
          <w:tcPr>
            <w:tcW w:w="7241" w:type="dxa"/>
            <w:tcBorders>
              <w:top w:val="nil"/>
              <w:left w:val="nil"/>
              <w:bottom w:val="single" w:sz="4" w:space="0" w:color="auto"/>
              <w:right w:val="single" w:sz="4" w:space="0" w:color="auto"/>
            </w:tcBorders>
            <w:shd w:val="clear" w:color="auto" w:fill="auto"/>
            <w:hideMark/>
          </w:tcPr>
          <w:p w:rsidR="004D365C" w:rsidRPr="004D365C" w:rsidRDefault="004D365C" w:rsidP="004D365C">
            <w:pPr>
              <w:rPr>
                <w:i/>
                <w:iCs/>
              </w:rPr>
            </w:pPr>
            <w:r w:rsidRPr="004D365C">
              <w:rPr>
                <w:i/>
                <w:iCs/>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 за исключением земельных участков муниципальных бюджетных и автономных учреждений)</w:t>
            </w:r>
          </w:p>
        </w:tc>
        <w:tc>
          <w:tcPr>
            <w:tcW w:w="1836"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i/>
                <w:iCs/>
              </w:rPr>
            </w:pPr>
            <w:r w:rsidRPr="004D365C">
              <w:rPr>
                <w:i/>
                <w:iCs/>
              </w:rPr>
              <w:t>232 100,00</w:t>
            </w:r>
          </w:p>
        </w:tc>
        <w:tc>
          <w:tcPr>
            <w:tcW w:w="1835"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i/>
                <w:iCs/>
              </w:rPr>
            </w:pPr>
            <w:r w:rsidRPr="004D365C">
              <w:rPr>
                <w:i/>
                <w:iCs/>
              </w:rPr>
              <w:t>232 100,00</w:t>
            </w:r>
          </w:p>
        </w:tc>
        <w:tc>
          <w:tcPr>
            <w:tcW w:w="1813"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i/>
                <w:iCs/>
              </w:rPr>
            </w:pPr>
            <w:r w:rsidRPr="004D365C">
              <w:rPr>
                <w:i/>
                <w:iCs/>
              </w:rPr>
              <w:t>232 100,00</w:t>
            </w:r>
          </w:p>
        </w:tc>
      </w:tr>
      <w:tr w:rsidR="004D365C" w:rsidRPr="004D365C" w:rsidTr="004D365C">
        <w:trPr>
          <w:trHeight w:val="798"/>
        </w:trPr>
        <w:tc>
          <w:tcPr>
            <w:tcW w:w="2980" w:type="dxa"/>
            <w:tcBorders>
              <w:top w:val="nil"/>
              <w:left w:val="single" w:sz="8" w:space="0" w:color="auto"/>
              <w:bottom w:val="single" w:sz="4" w:space="0" w:color="auto"/>
              <w:right w:val="single" w:sz="4" w:space="0" w:color="auto"/>
            </w:tcBorders>
            <w:shd w:val="clear" w:color="auto" w:fill="auto"/>
            <w:hideMark/>
          </w:tcPr>
          <w:p w:rsidR="004D365C" w:rsidRPr="004D365C" w:rsidRDefault="004D365C" w:rsidP="004D365C">
            <w:r w:rsidRPr="004D365C">
              <w:lastRenderedPageBreak/>
              <w:t>050 1 11 05025 05 0000 120</w:t>
            </w:r>
          </w:p>
        </w:tc>
        <w:tc>
          <w:tcPr>
            <w:tcW w:w="7241" w:type="dxa"/>
            <w:tcBorders>
              <w:top w:val="nil"/>
              <w:left w:val="nil"/>
              <w:bottom w:val="single" w:sz="4" w:space="0" w:color="auto"/>
              <w:right w:val="single" w:sz="4" w:space="0" w:color="auto"/>
            </w:tcBorders>
            <w:shd w:val="clear" w:color="auto" w:fill="auto"/>
            <w:hideMark/>
          </w:tcPr>
          <w:p w:rsidR="004D365C" w:rsidRPr="004D365C" w:rsidRDefault="004D365C" w:rsidP="004D365C">
            <w:r w:rsidRPr="004D365C">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 за исключением земельных участков муниципальных бюджетных и автономных учреждений)</w:t>
            </w:r>
          </w:p>
        </w:tc>
        <w:tc>
          <w:tcPr>
            <w:tcW w:w="1836"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pPr>
            <w:r w:rsidRPr="004D365C">
              <w:t>232 100,00</w:t>
            </w:r>
          </w:p>
        </w:tc>
        <w:tc>
          <w:tcPr>
            <w:tcW w:w="1835"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pPr>
            <w:r w:rsidRPr="004D365C">
              <w:t>232 100,00</w:t>
            </w:r>
          </w:p>
        </w:tc>
        <w:tc>
          <w:tcPr>
            <w:tcW w:w="1813"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pPr>
            <w:r w:rsidRPr="004D365C">
              <w:t>232 100,00</w:t>
            </w:r>
          </w:p>
        </w:tc>
      </w:tr>
      <w:tr w:rsidR="004D365C" w:rsidRPr="004D365C" w:rsidTr="004D365C">
        <w:trPr>
          <w:trHeight w:val="497"/>
        </w:trPr>
        <w:tc>
          <w:tcPr>
            <w:tcW w:w="2980" w:type="dxa"/>
            <w:tcBorders>
              <w:top w:val="nil"/>
              <w:left w:val="single" w:sz="8" w:space="0" w:color="auto"/>
              <w:bottom w:val="single" w:sz="4" w:space="0" w:color="auto"/>
              <w:right w:val="single" w:sz="4" w:space="0" w:color="auto"/>
            </w:tcBorders>
            <w:shd w:val="clear" w:color="auto" w:fill="auto"/>
            <w:hideMark/>
          </w:tcPr>
          <w:p w:rsidR="004D365C" w:rsidRPr="004D365C" w:rsidRDefault="004D365C" w:rsidP="004D365C">
            <w:pPr>
              <w:rPr>
                <w:b/>
                <w:bCs/>
                <w:i/>
                <w:iCs/>
              </w:rPr>
            </w:pPr>
            <w:r w:rsidRPr="004D365C">
              <w:rPr>
                <w:b/>
                <w:bCs/>
                <w:i/>
                <w:iCs/>
              </w:rPr>
              <w:t>000 1 11 05070 00 0000 120</w:t>
            </w:r>
          </w:p>
        </w:tc>
        <w:tc>
          <w:tcPr>
            <w:tcW w:w="7241" w:type="dxa"/>
            <w:tcBorders>
              <w:top w:val="nil"/>
              <w:left w:val="nil"/>
              <w:bottom w:val="single" w:sz="4" w:space="0" w:color="auto"/>
              <w:right w:val="single" w:sz="4" w:space="0" w:color="auto"/>
            </w:tcBorders>
            <w:shd w:val="clear" w:color="auto" w:fill="auto"/>
            <w:hideMark/>
          </w:tcPr>
          <w:p w:rsidR="004D365C" w:rsidRPr="004D365C" w:rsidRDefault="004D365C" w:rsidP="004D365C">
            <w:pPr>
              <w:rPr>
                <w:b/>
                <w:bCs/>
                <w:i/>
                <w:iCs/>
              </w:rPr>
            </w:pPr>
            <w:r w:rsidRPr="004D365C">
              <w:rPr>
                <w:b/>
                <w:bCs/>
                <w:i/>
                <w:iCs/>
              </w:rPr>
              <w:t>Доходы от сдачи в аренду имущества, составляющего государственную ( муниципальную) казну ( за исключением земельных участков)</w:t>
            </w:r>
          </w:p>
        </w:tc>
        <w:tc>
          <w:tcPr>
            <w:tcW w:w="1836"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b/>
                <w:bCs/>
                <w:i/>
                <w:iCs/>
              </w:rPr>
            </w:pPr>
            <w:r w:rsidRPr="004D365C">
              <w:rPr>
                <w:b/>
                <w:bCs/>
                <w:i/>
                <w:iCs/>
              </w:rPr>
              <w:t>270 000,00</w:t>
            </w:r>
          </w:p>
        </w:tc>
        <w:tc>
          <w:tcPr>
            <w:tcW w:w="1835"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b/>
                <w:bCs/>
                <w:i/>
                <w:iCs/>
              </w:rPr>
            </w:pPr>
            <w:r w:rsidRPr="004D365C">
              <w:rPr>
                <w:b/>
                <w:bCs/>
                <w:i/>
                <w:iCs/>
              </w:rPr>
              <w:t>270 000,00</w:t>
            </w:r>
          </w:p>
        </w:tc>
        <w:tc>
          <w:tcPr>
            <w:tcW w:w="1813" w:type="dxa"/>
            <w:tcBorders>
              <w:top w:val="nil"/>
              <w:left w:val="nil"/>
              <w:bottom w:val="single" w:sz="4" w:space="0" w:color="auto"/>
              <w:right w:val="single" w:sz="8" w:space="0" w:color="auto"/>
            </w:tcBorders>
            <w:shd w:val="clear" w:color="auto" w:fill="auto"/>
            <w:hideMark/>
          </w:tcPr>
          <w:p w:rsidR="004D365C" w:rsidRPr="004D365C" w:rsidRDefault="004D365C" w:rsidP="004D365C">
            <w:pPr>
              <w:jc w:val="center"/>
              <w:rPr>
                <w:b/>
                <w:bCs/>
                <w:i/>
                <w:iCs/>
              </w:rPr>
            </w:pPr>
            <w:r w:rsidRPr="004D365C">
              <w:rPr>
                <w:b/>
                <w:bCs/>
                <w:i/>
                <w:iCs/>
              </w:rPr>
              <w:t>270 000,00</w:t>
            </w:r>
          </w:p>
        </w:tc>
      </w:tr>
      <w:tr w:rsidR="004D365C" w:rsidRPr="004D365C" w:rsidTr="004D365C">
        <w:trPr>
          <w:trHeight w:val="319"/>
        </w:trPr>
        <w:tc>
          <w:tcPr>
            <w:tcW w:w="2980" w:type="dxa"/>
            <w:tcBorders>
              <w:top w:val="nil"/>
              <w:left w:val="single" w:sz="8" w:space="0" w:color="auto"/>
              <w:bottom w:val="single" w:sz="4" w:space="0" w:color="auto"/>
              <w:right w:val="single" w:sz="4" w:space="0" w:color="auto"/>
            </w:tcBorders>
            <w:shd w:val="clear" w:color="auto" w:fill="auto"/>
            <w:hideMark/>
          </w:tcPr>
          <w:p w:rsidR="004D365C" w:rsidRPr="004D365C" w:rsidRDefault="004D365C" w:rsidP="004D365C">
            <w:r w:rsidRPr="004D365C">
              <w:t>000 1 11 05075 05 0000 120</w:t>
            </w:r>
          </w:p>
        </w:tc>
        <w:tc>
          <w:tcPr>
            <w:tcW w:w="7241" w:type="dxa"/>
            <w:tcBorders>
              <w:top w:val="nil"/>
              <w:left w:val="nil"/>
              <w:bottom w:val="single" w:sz="4" w:space="0" w:color="auto"/>
              <w:right w:val="single" w:sz="4" w:space="0" w:color="auto"/>
            </w:tcBorders>
            <w:shd w:val="clear" w:color="auto" w:fill="auto"/>
            <w:hideMark/>
          </w:tcPr>
          <w:p w:rsidR="004D365C" w:rsidRPr="004D365C" w:rsidRDefault="004D365C" w:rsidP="004D365C">
            <w:r w:rsidRPr="004D365C">
              <w:t>Доходы от сдачи в аренду имущества, составляющего казну муниципальных районов ( за исключением земельных участков)</w:t>
            </w:r>
          </w:p>
        </w:tc>
        <w:tc>
          <w:tcPr>
            <w:tcW w:w="1836"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i/>
                <w:iCs/>
              </w:rPr>
            </w:pPr>
            <w:r w:rsidRPr="004D365C">
              <w:rPr>
                <w:i/>
                <w:iCs/>
              </w:rPr>
              <w:t>270 000,00</w:t>
            </w:r>
          </w:p>
        </w:tc>
        <w:tc>
          <w:tcPr>
            <w:tcW w:w="1835"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i/>
                <w:iCs/>
              </w:rPr>
            </w:pPr>
            <w:r w:rsidRPr="004D365C">
              <w:rPr>
                <w:i/>
                <w:iCs/>
              </w:rPr>
              <w:t>270 000,00</w:t>
            </w:r>
          </w:p>
        </w:tc>
        <w:tc>
          <w:tcPr>
            <w:tcW w:w="1813" w:type="dxa"/>
            <w:tcBorders>
              <w:top w:val="nil"/>
              <w:left w:val="nil"/>
              <w:bottom w:val="single" w:sz="4" w:space="0" w:color="auto"/>
              <w:right w:val="single" w:sz="8" w:space="0" w:color="auto"/>
            </w:tcBorders>
            <w:shd w:val="clear" w:color="auto" w:fill="auto"/>
            <w:hideMark/>
          </w:tcPr>
          <w:p w:rsidR="004D365C" w:rsidRPr="004D365C" w:rsidRDefault="004D365C" w:rsidP="004D365C">
            <w:pPr>
              <w:jc w:val="center"/>
              <w:rPr>
                <w:i/>
                <w:iCs/>
              </w:rPr>
            </w:pPr>
            <w:r w:rsidRPr="004D365C">
              <w:rPr>
                <w:i/>
                <w:iCs/>
              </w:rPr>
              <w:t>270 000,00</w:t>
            </w:r>
          </w:p>
        </w:tc>
      </w:tr>
      <w:tr w:rsidR="004D365C" w:rsidRPr="004D365C" w:rsidTr="004D365C">
        <w:trPr>
          <w:trHeight w:val="319"/>
        </w:trPr>
        <w:tc>
          <w:tcPr>
            <w:tcW w:w="2980" w:type="dxa"/>
            <w:tcBorders>
              <w:top w:val="nil"/>
              <w:left w:val="single" w:sz="8" w:space="0" w:color="auto"/>
              <w:bottom w:val="single" w:sz="4" w:space="0" w:color="auto"/>
              <w:right w:val="single" w:sz="4" w:space="0" w:color="auto"/>
            </w:tcBorders>
            <w:shd w:val="clear" w:color="auto" w:fill="auto"/>
            <w:hideMark/>
          </w:tcPr>
          <w:p w:rsidR="004D365C" w:rsidRPr="004D365C" w:rsidRDefault="004D365C" w:rsidP="004D365C">
            <w:r w:rsidRPr="004D365C">
              <w:t>050 1 11 05075 05 0000 120</w:t>
            </w:r>
          </w:p>
        </w:tc>
        <w:tc>
          <w:tcPr>
            <w:tcW w:w="7241" w:type="dxa"/>
            <w:tcBorders>
              <w:top w:val="nil"/>
              <w:left w:val="nil"/>
              <w:bottom w:val="single" w:sz="4" w:space="0" w:color="auto"/>
              <w:right w:val="single" w:sz="4" w:space="0" w:color="auto"/>
            </w:tcBorders>
            <w:shd w:val="clear" w:color="auto" w:fill="auto"/>
            <w:hideMark/>
          </w:tcPr>
          <w:p w:rsidR="004D365C" w:rsidRPr="004D365C" w:rsidRDefault="004D365C" w:rsidP="004D365C">
            <w:r w:rsidRPr="004D365C">
              <w:t>Доходы от сдачи в аренду имущества, составляющего казну муниципальных районов ( за исключением земельных участков)</w:t>
            </w:r>
          </w:p>
        </w:tc>
        <w:tc>
          <w:tcPr>
            <w:tcW w:w="1836"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pPr>
            <w:r w:rsidRPr="004D365C">
              <w:t>270 000,00</w:t>
            </w:r>
          </w:p>
        </w:tc>
        <w:tc>
          <w:tcPr>
            <w:tcW w:w="1835"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pPr>
            <w:r w:rsidRPr="004D365C">
              <w:t>270 000,00</w:t>
            </w:r>
          </w:p>
        </w:tc>
        <w:tc>
          <w:tcPr>
            <w:tcW w:w="1813"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pPr>
            <w:r w:rsidRPr="004D365C">
              <w:t>270 000,00</w:t>
            </w:r>
          </w:p>
        </w:tc>
      </w:tr>
      <w:tr w:rsidR="004D365C" w:rsidRPr="004D365C" w:rsidTr="004D365C">
        <w:trPr>
          <w:trHeight w:val="995"/>
        </w:trPr>
        <w:tc>
          <w:tcPr>
            <w:tcW w:w="2980" w:type="dxa"/>
            <w:tcBorders>
              <w:top w:val="nil"/>
              <w:left w:val="single" w:sz="8" w:space="0" w:color="auto"/>
              <w:bottom w:val="single" w:sz="4" w:space="0" w:color="auto"/>
              <w:right w:val="single" w:sz="4" w:space="0" w:color="auto"/>
            </w:tcBorders>
            <w:shd w:val="clear" w:color="auto" w:fill="auto"/>
            <w:hideMark/>
          </w:tcPr>
          <w:p w:rsidR="004D365C" w:rsidRPr="004D365C" w:rsidRDefault="004D365C" w:rsidP="004D365C">
            <w:pPr>
              <w:rPr>
                <w:b/>
                <w:bCs/>
                <w:i/>
                <w:iCs/>
              </w:rPr>
            </w:pPr>
            <w:r w:rsidRPr="004D365C">
              <w:rPr>
                <w:b/>
                <w:bCs/>
                <w:i/>
                <w:iCs/>
              </w:rPr>
              <w:t>000 1 11 09000 00 0000 120</w:t>
            </w:r>
          </w:p>
        </w:tc>
        <w:tc>
          <w:tcPr>
            <w:tcW w:w="7241" w:type="dxa"/>
            <w:tcBorders>
              <w:top w:val="nil"/>
              <w:left w:val="nil"/>
              <w:bottom w:val="single" w:sz="4" w:space="0" w:color="auto"/>
              <w:right w:val="single" w:sz="4" w:space="0" w:color="auto"/>
            </w:tcBorders>
            <w:shd w:val="clear" w:color="auto" w:fill="auto"/>
            <w:hideMark/>
          </w:tcPr>
          <w:p w:rsidR="004D365C" w:rsidRPr="004D365C" w:rsidRDefault="004D365C" w:rsidP="004D365C">
            <w:pPr>
              <w:rPr>
                <w:b/>
                <w:bCs/>
                <w:i/>
                <w:iCs/>
              </w:rPr>
            </w:pPr>
            <w:r w:rsidRPr="004D365C">
              <w:rPr>
                <w:b/>
                <w:bCs/>
                <w:i/>
                <w:iCs/>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36"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b/>
                <w:bCs/>
                <w:i/>
                <w:iCs/>
              </w:rPr>
            </w:pPr>
            <w:r w:rsidRPr="004D365C">
              <w:rPr>
                <w:b/>
                <w:bCs/>
                <w:i/>
                <w:iCs/>
              </w:rPr>
              <w:t>380 000,00</w:t>
            </w:r>
          </w:p>
        </w:tc>
        <w:tc>
          <w:tcPr>
            <w:tcW w:w="1835"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b/>
                <w:bCs/>
                <w:i/>
                <w:iCs/>
              </w:rPr>
            </w:pPr>
            <w:r w:rsidRPr="004D365C">
              <w:rPr>
                <w:b/>
                <w:bCs/>
                <w:i/>
                <w:iCs/>
              </w:rPr>
              <w:t>380 000,00</w:t>
            </w:r>
          </w:p>
        </w:tc>
        <w:tc>
          <w:tcPr>
            <w:tcW w:w="1813"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b/>
                <w:bCs/>
                <w:i/>
                <w:iCs/>
              </w:rPr>
            </w:pPr>
            <w:r w:rsidRPr="004D365C">
              <w:rPr>
                <w:b/>
                <w:bCs/>
                <w:i/>
                <w:iCs/>
              </w:rPr>
              <w:t>380 000,00</w:t>
            </w:r>
          </w:p>
        </w:tc>
      </w:tr>
      <w:tr w:rsidR="004D365C" w:rsidRPr="004D365C" w:rsidTr="004D365C">
        <w:trPr>
          <w:trHeight w:val="798"/>
        </w:trPr>
        <w:tc>
          <w:tcPr>
            <w:tcW w:w="2980" w:type="dxa"/>
            <w:tcBorders>
              <w:top w:val="nil"/>
              <w:left w:val="single" w:sz="8" w:space="0" w:color="auto"/>
              <w:bottom w:val="single" w:sz="4" w:space="0" w:color="auto"/>
              <w:right w:val="single" w:sz="4" w:space="0" w:color="auto"/>
            </w:tcBorders>
            <w:shd w:val="clear" w:color="auto" w:fill="auto"/>
            <w:hideMark/>
          </w:tcPr>
          <w:p w:rsidR="004D365C" w:rsidRPr="004D365C" w:rsidRDefault="004D365C" w:rsidP="004D365C">
            <w:pPr>
              <w:rPr>
                <w:i/>
                <w:iCs/>
              </w:rPr>
            </w:pPr>
            <w:r w:rsidRPr="004D365C">
              <w:rPr>
                <w:i/>
                <w:iCs/>
              </w:rPr>
              <w:t>000 1 11 09040 00 0000 120</w:t>
            </w:r>
          </w:p>
        </w:tc>
        <w:tc>
          <w:tcPr>
            <w:tcW w:w="7241" w:type="dxa"/>
            <w:tcBorders>
              <w:top w:val="nil"/>
              <w:left w:val="nil"/>
              <w:bottom w:val="single" w:sz="4" w:space="0" w:color="auto"/>
              <w:right w:val="single" w:sz="4" w:space="0" w:color="auto"/>
            </w:tcBorders>
            <w:shd w:val="clear" w:color="auto" w:fill="auto"/>
            <w:hideMark/>
          </w:tcPr>
          <w:p w:rsidR="004D365C" w:rsidRPr="004D365C" w:rsidRDefault="004D365C" w:rsidP="004D365C">
            <w:pPr>
              <w:rPr>
                <w:i/>
                <w:iCs/>
              </w:rPr>
            </w:pPr>
            <w:r w:rsidRPr="004D365C">
              <w:rPr>
                <w:i/>
                <w:iCs/>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36"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i/>
                <w:iCs/>
              </w:rPr>
            </w:pPr>
            <w:r w:rsidRPr="004D365C">
              <w:rPr>
                <w:i/>
                <w:iCs/>
              </w:rPr>
              <w:t>380 000,00</w:t>
            </w:r>
          </w:p>
        </w:tc>
        <w:tc>
          <w:tcPr>
            <w:tcW w:w="1835"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i/>
                <w:iCs/>
              </w:rPr>
            </w:pPr>
            <w:r w:rsidRPr="004D365C">
              <w:rPr>
                <w:i/>
                <w:iCs/>
              </w:rPr>
              <w:t>380 000,00</w:t>
            </w:r>
          </w:p>
        </w:tc>
        <w:tc>
          <w:tcPr>
            <w:tcW w:w="1813"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i/>
                <w:iCs/>
              </w:rPr>
            </w:pPr>
            <w:r w:rsidRPr="004D365C">
              <w:rPr>
                <w:i/>
                <w:iCs/>
              </w:rPr>
              <w:t>380 000,00</w:t>
            </w:r>
          </w:p>
        </w:tc>
      </w:tr>
      <w:tr w:rsidR="004D365C" w:rsidRPr="004D365C" w:rsidTr="004D365C">
        <w:trPr>
          <w:trHeight w:val="804"/>
        </w:trPr>
        <w:tc>
          <w:tcPr>
            <w:tcW w:w="2980" w:type="dxa"/>
            <w:tcBorders>
              <w:top w:val="nil"/>
              <w:left w:val="single" w:sz="8" w:space="0" w:color="auto"/>
              <w:bottom w:val="single" w:sz="4" w:space="0" w:color="auto"/>
              <w:right w:val="single" w:sz="4" w:space="0" w:color="auto"/>
            </w:tcBorders>
            <w:shd w:val="clear" w:color="auto" w:fill="auto"/>
            <w:hideMark/>
          </w:tcPr>
          <w:p w:rsidR="004D365C" w:rsidRPr="004D365C" w:rsidRDefault="004D365C" w:rsidP="004D365C">
            <w:r w:rsidRPr="004D365C">
              <w:t>055 1 11 09045 05 0000 120</w:t>
            </w:r>
          </w:p>
        </w:tc>
        <w:tc>
          <w:tcPr>
            <w:tcW w:w="7241" w:type="dxa"/>
            <w:tcBorders>
              <w:top w:val="nil"/>
              <w:left w:val="nil"/>
              <w:bottom w:val="single" w:sz="4" w:space="0" w:color="auto"/>
              <w:right w:val="single" w:sz="4" w:space="0" w:color="auto"/>
            </w:tcBorders>
            <w:shd w:val="clear" w:color="auto" w:fill="auto"/>
            <w:hideMark/>
          </w:tcPr>
          <w:p w:rsidR="004D365C" w:rsidRPr="004D365C" w:rsidRDefault="004D365C" w:rsidP="004D365C">
            <w:r w:rsidRPr="004D365C">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sidRPr="004D365C">
              <w:rPr>
                <w:b/>
                <w:bCs/>
                <w:i/>
                <w:iCs/>
              </w:rPr>
              <w:t>)</w:t>
            </w:r>
          </w:p>
        </w:tc>
        <w:tc>
          <w:tcPr>
            <w:tcW w:w="1836"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pPr>
            <w:r w:rsidRPr="004D365C">
              <w:t>380 000,00</w:t>
            </w:r>
          </w:p>
        </w:tc>
        <w:tc>
          <w:tcPr>
            <w:tcW w:w="1835"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pPr>
            <w:r w:rsidRPr="004D365C">
              <w:t>380 000,00</w:t>
            </w:r>
          </w:p>
        </w:tc>
        <w:tc>
          <w:tcPr>
            <w:tcW w:w="1813" w:type="dxa"/>
            <w:tcBorders>
              <w:top w:val="nil"/>
              <w:left w:val="nil"/>
              <w:bottom w:val="single" w:sz="4" w:space="0" w:color="auto"/>
              <w:right w:val="single" w:sz="8" w:space="0" w:color="auto"/>
            </w:tcBorders>
            <w:shd w:val="clear" w:color="auto" w:fill="auto"/>
            <w:hideMark/>
          </w:tcPr>
          <w:p w:rsidR="004D365C" w:rsidRPr="004D365C" w:rsidRDefault="004D365C" w:rsidP="004D365C">
            <w:pPr>
              <w:jc w:val="center"/>
            </w:pPr>
            <w:r w:rsidRPr="004D365C">
              <w:t>380 000,00</w:t>
            </w:r>
          </w:p>
        </w:tc>
      </w:tr>
      <w:tr w:rsidR="004D365C" w:rsidRPr="004D365C" w:rsidTr="004D365C">
        <w:trPr>
          <w:trHeight w:val="319"/>
        </w:trPr>
        <w:tc>
          <w:tcPr>
            <w:tcW w:w="2980"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pPr>
              <w:rPr>
                <w:b/>
                <w:bCs/>
              </w:rPr>
            </w:pPr>
            <w:r w:rsidRPr="004D365C">
              <w:rPr>
                <w:b/>
                <w:bCs/>
              </w:rPr>
              <w:t>000 1 12 00000 00 0000 000</w:t>
            </w:r>
          </w:p>
        </w:tc>
        <w:tc>
          <w:tcPr>
            <w:tcW w:w="7241" w:type="dxa"/>
            <w:tcBorders>
              <w:top w:val="nil"/>
              <w:left w:val="nil"/>
              <w:bottom w:val="single" w:sz="4" w:space="0" w:color="auto"/>
              <w:right w:val="single" w:sz="4" w:space="0" w:color="auto"/>
            </w:tcBorders>
            <w:shd w:val="clear" w:color="000000" w:fill="FFFFFF"/>
            <w:hideMark/>
          </w:tcPr>
          <w:p w:rsidR="004D365C" w:rsidRPr="004D365C" w:rsidRDefault="004D365C" w:rsidP="004D365C">
            <w:pPr>
              <w:jc w:val="both"/>
              <w:rPr>
                <w:b/>
                <w:bCs/>
              </w:rPr>
            </w:pPr>
            <w:r w:rsidRPr="004D365C">
              <w:rPr>
                <w:b/>
                <w:bCs/>
              </w:rPr>
              <w:t>ПЛАТЕЖИ ПРИ ПОЛЬЗОВАНИИ ПРИРОДНЫМИ РЕСУРСАМИ</w:t>
            </w:r>
          </w:p>
        </w:tc>
        <w:tc>
          <w:tcPr>
            <w:tcW w:w="1836" w:type="dxa"/>
            <w:tcBorders>
              <w:top w:val="nil"/>
              <w:left w:val="nil"/>
              <w:bottom w:val="single" w:sz="4" w:space="0" w:color="auto"/>
              <w:right w:val="single" w:sz="4" w:space="0" w:color="auto"/>
            </w:tcBorders>
            <w:shd w:val="clear" w:color="000000" w:fill="FFFFFF"/>
            <w:hideMark/>
          </w:tcPr>
          <w:p w:rsidR="004D365C" w:rsidRPr="004D365C" w:rsidRDefault="004D365C" w:rsidP="004D365C">
            <w:pPr>
              <w:jc w:val="center"/>
              <w:rPr>
                <w:b/>
                <w:bCs/>
              </w:rPr>
            </w:pPr>
            <w:r w:rsidRPr="004D365C">
              <w:rPr>
                <w:b/>
                <w:bCs/>
              </w:rPr>
              <w:t>182 350,00</w:t>
            </w:r>
          </w:p>
        </w:tc>
        <w:tc>
          <w:tcPr>
            <w:tcW w:w="1835" w:type="dxa"/>
            <w:tcBorders>
              <w:top w:val="nil"/>
              <w:left w:val="nil"/>
              <w:bottom w:val="single" w:sz="4" w:space="0" w:color="auto"/>
              <w:right w:val="single" w:sz="4" w:space="0" w:color="auto"/>
            </w:tcBorders>
            <w:shd w:val="clear" w:color="000000" w:fill="FFFFFF"/>
            <w:hideMark/>
          </w:tcPr>
          <w:p w:rsidR="004D365C" w:rsidRPr="004D365C" w:rsidRDefault="004D365C" w:rsidP="004D365C">
            <w:pPr>
              <w:jc w:val="center"/>
              <w:rPr>
                <w:b/>
                <w:bCs/>
              </w:rPr>
            </w:pPr>
            <w:r w:rsidRPr="004D365C">
              <w:rPr>
                <w:b/>
                <w:bCs/>
              </w:rPr>
              <w:t>189 640,00</w:t>
            </w:r>
          </w:p>
        </w:tc>
        <w:tc>
          <w:tcPr>
            <w:tcW w:w="1813" w:type="dxa"/>
            <w:tcBorders>
              <w:top w:val="nil"/>
              <w:left w:val="nil"/>
              <w:bottom w:val="single" w:sz="4" w:space="0" w:color="auto"/>
              <w:right w:val="single" w:sz="8" w:space="0" w:color="auto"/>
            </w:tcBorders>
            <w:shd w:val="clear" w:color="000000" w:fill="FFFFFF"/>
            <w:hideMark/>
          </w:tcPr>
          <w:p w:rsidR="004D365C" w:rsidRPr="004D365C" w:rsidRDefault="004D365C" w:rsidP="004D365C">
            <w:pPr>
              <w:jc w:val="center"/>
              <w:rPr>
                <w:b/>
                <w:bCs/>
              </w:rPr>
            </w:pPr>
            <w:r w:rsidRPr="004D365C">
              <w:rPr>
                <w:b/>
                <w:bCs/>
              </w:rPr>
              <w:t>197 230,00</w:t>
            </w:r>
          </w:p>
        </w:tc>
      </w:tr>
      <w:tr w:rsidR="004D365C" w:rsidRPr="004D365C" w:rsidTr="004D365C">
        <w:trPr>
          <w:trHeight w:val="276"/>
        </w:trPr>
        <w:tc>
          <w:tcPr>
            <w:tcW w:w="2980" w:type="dxa"/>
            <w:vMerge w:val="restart"/>
            <w:tcBorders>
              <w:top w:val="nil"/>
              <w:left w:val="single" w:sz="8" w:space="0" w:color="auto"/>
              <w:bottom w:val="single" w:sz="4" w:space="0" w:color="auto"/>
              <w:right w:val="single" w:sz="4" w:space="0" w:color="auto"/>
            </w:tcBorders>
            <w:shd w:val="clear" w:color="auto" w:fill="auto"/>
            <w:hideMark/>
          </w:tcPr>
          <w:p w:rsidR="004D365C" w:rsidRPr="004D365C" w:rsidRDefault="004D365C" w:rsidP="004D365C">
            <w:pPr>
              <w:rPr>
                <w:b/>
                <w:bCs/>
                <w:i/>
                <w:iCs/>
              </w:rPr>
            </w:pPr>
            <w:r w:rsidRPr="004D365C">
              <w:rPr>
                <w:b/>
                <w:bCs/>
                <w:i/>
                <w:iCs/>
              </w:rPr>
              <w:t>000 1 12 01000 01 0000 120</w:t>
            </w:r>
          </w:p>
        </w:tc>
        <w:tc>
          <w:tcPr>
            <w:tcW w:w="7241" w:type="dxa"/>
            <w:vMerge w:val="restart"/>
            <w:tcBorders>
              <w:top w:val="nil"/>
              <w:left w:val="single" w:sz="4" w:space="0" w:color="auto"/>
              <w:bottom w:val="single" w:sz="4" w:space="0" w:color="auto"/>
              <w:right w:val="single" w:sz="4" w:space="0" w:color="auto"/>
            </w:tcBorders>
            <w:shd w:val="clear" w:color="auto" w:fill="auto"/>
            <w:hideMark/>
          </w:tcPr>
          <w:p w:rsidR="004D365C" w:rsidRPr="004D365C" w:rsidRDefault="004D365C" w:rsidP="004D365C">
            <w:pPr>
              <w:jc w:val="both"/>
              <w:rPr>
                <w:b/>
                <w:bCs/>
                <w:i/>
                <w:iCs/>
              </w:rPr>
            </w:pPr>
            <w:r w:rsidRPr="004D365C">
              <w:rPr>
                <w:b/>
                <w:bCs/>
                <w:i/>
                <w:iCs/>
              </w:rPr>
              <w:t>Плата за негативное воздействие на окружающую среду</w:t>
            </w:r>
          </w:p>
        </w:tc>
        <w:tc>
          <w:tcPr>
            <w:tcW w:w="1836" w:type="dxa"/>
            <w:vMerge w:val="restart"/>
            <w:tcBorders>
              <w:top w:val="nil"/>
              <w:left w:val="single" w:sz="4" w:space="0" w:color="auto"/>
              <w:bottom w:val="single" w:sz="4" w:space="0" w:color="auto"/>
              <w:right w:val="single" w:sz="4" w:space="0" w:color="auto"/>
            </w:tcBorders>
            <w:shd w:val="clear" w:color="auto" w:fill="auto"/>
            <w:hideMark/>
          </w:tcPr>
          <w:p w:rsidR="004D365C" w:rsidRPr="004D365C" w:rsidRDefault="004D365C" w:rsidP="004D365C">
            <w:pPr>
              <w:jc w:val="center"/>
              <w:rPr>
                <w:b/>
                <w:bCs/>
                <w:i/>
                <w:iCs/>
              </w:rPr>
            </w:pPr>
            <w:r w:rsidRPr="004D365C">
              <w:rPr>
                <w:b/>
                <w:bCs/>
                <w:i/>
                <w:iCs/>
              </w:rPr>
              <w:t>182 350,00</w:t>
            </w:r>
          </w:p>
        </w:tc>
        <w:tc>
          <w:tcPr>
            <w:tcW w:w="1835" w:type="dxa"/>
            <w:vMerge w:val="restart"/>
            <w:tcBorders>
              <w:top w:val="nil"/>
              <w:left w:val="single" w:sz="4" w:space="0" w:color="auto"/>
              <w:bottom w:val="single" w:sz="4" w:space="0" w:color="auto"/>
              <w:right w:val="single" w:sz="4" w:space="0" w:color="auto"/>
            </w:tcBorders>
            <w:shd w:val="clear" w:color="auto" w:fill="auto"/>
            <w:hideMark/>
          </w:tcPr>
          <w:p w:rsidR="004D365C" w:rsidRPr="004D365C" w:rsidRDefault="004D365C" w:rsidP="004D365C">
            <w:pPr>
              <w:jc w:val="center"/>
              <w:rPr>
                <w:b/>
                <w:bCs/>
                <w:i/>
                <w:iCs/>
              </w:rPr>
            </w:pPr>
            <w:r w:rsidRPr="004D365C">
              <w:rPr>
                <w:b/>
                <w:bCs/>
                <w:i/>
                <w:iCs/>
              </w:rPr>
              <w:t>189 640,00</w:t>
            </w:r>
          </w:p>
        </w:tc>
        <w:tc>
          <w:tcPr>
            <w:tcW w:w="1813" w:type="dxa"/>
            <w:vMerge w:val="restart"/>
            <w:tcBorders>
              <w:top w:val="nil"/>
              <w:left w:val="single" w:sz="4" w:space="0" w:color="auto"/>
              <w:bottom w:val="single" w:sz="4" w:space="0" w:color="auto"/>
              <w:right w:val="single" w:sz="4" w:space="0" w:color="auto"/>
            </w:tcBorders>
            <w:shd w:val="clear" w:color="auto" w:fill="auto"/>
            <w:hideMark/>
          </w:tcPr>
          <w:p w:rsidR="004D365C" w:rsidRPr="004D365C" w:rsidRDefault="004D365C" w:rsidP="004D365C">
            <w:pPr>
              <w:jc w:val="center"/>
              <w:rPr>
                <w:b/>
                <w:bCs/>
                <w:i/>
                <w:iCs/>
              </w:rPr>
            </w:pPr>
            <w:r w:rsidRPr="004D365C">
              <w:rPr>
                <w:b/>
                <w:bCs/>
                <w:i/>
                <w:iCs/>
              </w:rPr>
              <w:t>197 230,00</w:t>
            </w:r>
          </w:p>
        </w:tc>
      </w:tr>
      <w:tr w:rsidR="004D365C" w:rsidRPr="004D365C" w:rsidTr="004D365C">
        <w:trPr>
          <w:trHeight w:val="276"/>
        </w:trPr>
        <w:tc>
          <w:tcPr>
            <w:tcW w:w="2980" w:type="dxa"/>
            <w:vMerge/>
            <w:tcBorders>
              <w:top w:val="nil"/>
              <w:left w:val="single" w:sz="8" w:space="0" w:color="auto"/>
              <w:bottom w:val="single" w:sz="4" w:space="0" w:color="auto"/>
              <w:right w:val="single" w:sz="4" w:space="0" w:color="auto"/>
            </w:tcBorders>
            <w:vAlign w:val="center"/>
            <w:hideMark/>
          </w:tcPr>
          <w:p w:rsidR="004D365C" w:rsidRPr="004D365C" w:rsidRDefault="004D365C" w:rsidP="004D365C">
            <w:pPr>
              <w:rPr>
                <w:b/>
                <w:bCs/>
                <w:i/>
                <w:iCs/>
              </w:rPr>
            </w:pPr>
          </w:p>
        </w:tc>
        <w:tc>
          <w:tcPr>
            <w:tcW w:w="7241" w:type="dxa"/>
            <w:vMerge/>
            <w:tcBorders>
              <w:top w:val="nil"/>
              <w:left w:val="single" w:sz="4" w:space="0" w:color="auto"/>
              <w:bottom w:val="single" w:sz="4" w:space="0" w:color="auto"/>
              <w:right w:val="single" w:sz="4" w:space="0" w:color="auto"/>
            </w:tcBorders>
            <w:vAlign w:val="center"/>
            <w:hideMark/>
          </w:tcPr>
          <w:p w:rsidR="004D365C" w:rsidRPr="004D365C" w:rsidRDefault="004D365C" w:rsidP="004D365C">
            <w:pPr>
              <w:rPr>
                <w:b/>
                <w:bCs/>
                <w:i/>
                <w:iCs/>
              </w:rPr>
            </w:pPr>
          </w:p>
        </w:tc>
        <w:tc>
          <w:tcPr>
            <w:tcW w:w="1836" w:type="dxa"/>
            <w:vMerge/>
            <w:tcBorders>
              <w:top w:val="nil"/>
              <w:left w:val="single" w:sz="4" w:space="0" w:color="auto"/>
              <w:bottom w:val="single" w:sz="4" w:space="0" w:color="auto"/>
              <w:right w:val="single" w:sz="4" w:space="0" w:color="auto"/>
            </w:tcBorders>
            <w:vAlign w:val="center"/>
            <w:hideMark/>
          </w:tcPr>
          <w:p w:rsidR="004D365C" w:rsidRPr="004D365C" w:rsidRDefault="004D365C" w:rsidP="004D365C">
            <w:pPr>
              <w:rPr>
                <w:b/>
                <w:bCs/>
                <w:i/>
                <w:iCs/>
              </w:rPr>
            </w:pPr>
          </w:p>
        </w:tc>
        <w:tc>
          <w:tcPr>
            <w:tcW w:w="1835" w:type="dxa"/>
            <w:vMerge/>
            <w:tcBorders>
              <w:top w:val="nil"/>
              <w:left w:val="single" w:sz="4" w:space="0" w:color="auto"/>
              <w:bottom w:val="single" w:sz="4" w:space="0" w:color="auto"/>
              <w:right w:val="single" w:sz="4" w:space="0" w:color="auto"/>
            </w:tcBorders>
            <w:vAlign w:val="center"/>
            <w:hideMark/>
          </w:tcPr>
          <w:p w:rsidR="004D365C" w:rsidRPr="004D365C" w:rsidRDefault="004D365C" w:rsidP="004D365C">
            <w:pPr>
              <w:rPr>
                <w:b/>
                <w:bCs/>
                <w:i/>
                <w:iCs/>
              </w:rPr>
            </w:pPr>
          </w:p>
        </w:tc>
        <w:tc>
          <w:tcPr>
            <w:tcW w:w="1813" w:type="dxa"/>
            <w:vMerge/>
            <w:tcBorders>
              <w:top w:val="nil"/>
              <w:left w:val="single" w:sz="4" w:space="0" w:color="auto"/>
              <w:bottom w:val="single" w:sz="4" w:space="0" w:color="auto"/>
              <w:right w:val="single" w:sz="4" w:space="0" w:color="auto"/>
            </w:tcBorders>
            <w:vAlign w:val="center"/>
            <w:hideMark/>
          </w:tcPr>
          <w:p w:rsidR="004D365C" w:rsidRPr="004D365C" w:rsidRDefault="004D365C" w:rsidP="004D365C">
            <w:pPr>
              <w:rPr>
                <w:b/>
                <w:bCs/>
                <w:i/>
                <w:iCs/>
              </w:rPr>
            </w:pPr>
          </w:p>
        </w:tc>
      </w:tr>
      <w:tr w:rsidR="004D365C" w:rsidRPr="004D365C" w:rsidTr="004D365C">
        <w:trPr>
          <w:trHeight w:val="332"/>
        </w:trPr>
        <w:tc>
          <w:tcPr>
            <w:tcW w:w="2980" w:type="dxa"/>
            <w:tcBorders>
              <w:top w:val="nil"/>
              <w:left w:val="single" w:sz="8" w:space="0" w:color="auto"/>
              <w:bottom w:val="single" w:sz="4" w:space="0" w:color="auto"/>
              <w:right w:val="single" w:sz="4" w:space="0" w:color="auto"/>
            </w:tcBorders>
            <w:shd w:val="clear" w:color="auto" w:fill="auto"/>
            <w:hideMark/>
          </w:tcPr>
          <w:p w:rsidR="004D365C" w:rsidRPr="004D365C" w:rsidRDefault="004D365C" w:rsidP="004D365C">
            <w:pPr>
              <w:rPr>
                <w:b/>
                <w:bCs/>
                <w:i/>
                <w:iCs/>
              </w:rPr>
            </w:pPr>
            <w:r w:rsidRPr="004D365C">
              <w:rPr>
                <w:b/>
                <w:bCs/>
                <w:i/>
                <w:iCs/>
              </w:rPr>
              <w:t>000 1 12 01010 01 6000 120</w:t>
            </w:r>
          </w:p>
        </w:tc>
        <w:tc>
          <w:tcPr>
            <w:tcW w:w="7241" w:type="dxa"/>
            <w:tcBorders>
              <w:top w:val="nil"/>
              <w:left w:val="nil"/>
              <w:bottom w:val="single" w:sz="4" w:space="0" w:color="auto"/>
              <w:right w:val="single" w:sz="4" w:space="0" w:color="auto"/>
            </w:tcBorders>
            <w:shd w:val="clear" w:color="auto" w:fill="auto"/>
            <w:hideMark/>
          </w:tcPr>
          <w:p w:rsidR="004D365C" w:rsidRPr="004D365C" w:rsidRDefault="004D365C" w:rsidP="004D365C">
            <w:pPr>
              <w:rPr>
                <w:b/>
                <w:bCs/>
                <w:i/>
                <w:iCs/>
              </w:rPr>
            </w:pPr>
            <w:r w:rsidRPr="004D365C">
              <w:rPr>
                <w:b/>
                <w:bCs/>
                <w:i/>
                <w:iCs/>
              </w:rPr>
              <w:t>Плата за выбросы загрязняющих веществ в атмосферный воздух стационарными объектами</w:t>
            </w:r>
          </w:p>
        </w:tc>
        <w:tc>
          <w:tcPr>
            <w:tcW w:w="1836"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b/>
                <w:bCs/>
                <w:i/>
                <w:iCs/>
              </w:rPr>
            </w:pPr>
            <w:r w:rsidRPr="004D365C">
              <w:rPr>
                <w:b/>
                <w:bCs/>
                <w:i/>
                <w:iCs/>
              </w:rPr>
              <w:t>182 350,00</w:t>
            </w:r>
          </w:p>
        </w:tc>
        <w:tc>
          <w:tcPr>
            <w:tcW w:w="1835"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b/>
                <w:bCs/>
                <w:i/>
                <w:iCs/>
              </w:rPr>
            </w:pPr>
            <w:r w:rsidRPr="004D365C">
              <w:rPr>
                <w:b/>
                <w:bCs/>
                <w:i/>
                <w:iCs/>
              </w:rPr>
              <w:t>189 640,00</w:t>
            </w:r>
          </w:p>
        </w:tc>
        <w:tc>
          <w:tcPr>
            <w:tcW w:w="1813" w:type="dxa"/>
            <w:tcBorders>
              <w:top w:val="nil"/>
              <w:left w:val="nil"/>
              <w:bottom w:val="single" w:sz="4" w:space="0" w:color="auto"/>
              <w:right w:val="single" w:sz="8" w:space="0" w:color="auto"/>
            </w:tcBorders>
            <w:shd w:val="clear" w:color="auto" w:fill="auto"/>
            <w:hideMark/>
          </w:tcPr>
          <w:p w:rsidR="004D365C" w:rsidRPr="004D365C" w:rsidRDefault="004D365C" w:rsidP="004D365C">
            <w:pPr>
              <w:jc w:val="center"/>
              <w:rPr>
                <w:b/>
                <w:bCs/>
                <w:i/>
                <w:iCs/>
              </w:rPr>
            </w:pPr>
            <w:r w:rsidRPr="004D365C">
              <w:rPr>
                <w:b/>
                <w:bCs/>
                <w:i/>
                <w:iCs/>
              </w:rPr>
              <w:t>197 230,00</w:t>
            </w:r>
          </w:p>
        </w:tc>
      </w:tr>
      <w:tr w:rsidR="004D365C" w:rsidRPr="004D365C" w:rsidTr="004D365C">
        <w:trPr>
          <w:trHeight w:val="319"/>
        </w:trPr>
        <w:tc>
          <w:tcPr>
            <w:tcW w:w="2980" w:type="dxa"/>
            <w:tcBorders>
              <w:top w:val="nil"/>
              <w:left w:val="single" w:sz="8" w:space="0" w:color="auto"/>
              <w:bottom w:val="single" w:sz="4" w:space="0" w:color="auto"/>
              <w:right w:val="single" w:sz="4" w:space="0" w:color="auto"/>
            </w:tcBorders>
            <w:shd w:val="clear" w:color="auto" w:fill="auto"/>
            <w:hideMark/>
          </w:tcPr>
          <w:p w:rsidR="004D365C" w:rsidRPr="004D365C" w:rsidRDefault="004D365C" w:rsidP="004D365C">
            <w:r w:rsidRPr="004D365C">
              <w:t>048 1 12 01010 01 6000 120</w:t>
            </w:r>
          </w:p>
        </w:tc>
        <w:tc>
          <w:tcPr>
            <w:tcW w:w="7241" w:type="dxa"/>
            <w:tcBorders>
              <w:top w:val="nil"/>
              <w:left w:val="nil"/>
              <w:bottom w:val="single" w:sz="4" w:space="0" w:color="auto"/>
              <w:right w:val="single" w:sz="4" w:space="0" w:color="auto"/>
            </w:tcBorders>
            <w:shd w:val="clear" w:color="auto" w:fill="auto"/>
            <w:hideMark/>
          </w:tcPr>
          <w:p w:rsidR="004D365C" w:rsidRPr="004D365C" w:rsidRDefault="004D365C" w:rsidP="004D365C">
            <w:r w:rsidRPr="004D365C">
              <w:t>Плата за выбросы загрязняющих веществ в атмосферный воздух стационарными объектами</w:t>
            </w:r>
          </w:p>
        </w:tc>
        <w:tc>
          <w:tcPr>
            <w:tcW w:w="1836"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pPr>
            <w:r w:rsidRPr="004D365C">
              <w:t>182 350,00</w:t>
            </w:r>
          </w:p>
        </w:tc>
        <w:tc>
          <w:tcPr>
            <w:tcW w:w="1835"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pPr>
            <w:r w:rsidRPr="004D365C">
              <w:t>189 640,00</w:t>
            </w:r>
          </w:p>
        </w:tc>
        <w:tc>
          <w:tcPr>
            <w:tcW w:w="1813" w:type="dxa"/>
            <w:tcBorders>
              <w:top w:val="nil"/>
              <w:left w:val="nil"/>
              <w:bottom w:val="single" w:sz="4" w:space="0" w:color="auto"/>
              <w:right w:val="single" w:sz="8" w:space="0" w:color="auto"/>
            </w:tcBorders>
            <w:shd w:val="clear" w:color="auto" w:fill="auto"/>
            <w:hideMark/>
          </w:tcPr>
          <w:p w:rsidR="004D365C" w:rsidRPr="004D365C" w:rsidRDefault="004D365C" w:rsidP="004D365C">
            <w:pPr>
              <w:jc w:val="center"/>
            </w:pPr>
            <w:r w:rsidRPr="004D365C">
              <w:t>197 230,00</w:t>
            </w:r>
          </w:p>
        </w:tc>
      </w:tr>
      <w:tr w:rsidR="004D365C" w:rsidRPr="004D365C" w:rsidTr="004D365C">
        <w:trPr>
          <w:trHeight w:val="319"/>
        </w:trPr>
        <w:tc>
          <w:tcPr>
            <w:tcW w:w="2980"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pPr>
              <w:rPr>
                <w:b/>
                <w:bCs/>
              </w:rPr>
            </w:pPr>
            <w:r w:rsidRPr="004D365C">
              <w:rPr>
                <w:b/>
                <w:bCs/>
              </w:rPr>
              <w:t>000 1 13 00000 00 0000 000</w:t>
            </w:r>
          </w:p>
        </w:tc>
        <w:tc>
          <w:tcPr>
            <w:tcW w:w="7241" w:type="dxa"/>
            <w:tcBorders>
              <w:top w:val="nil"/>
              <w:left w:val="nil"/>
              <w:bottom w:val="single" w:sz="4" w:space="0" w:color="auto"/>
              <w:right w:val="single" w:sz="4" w:space="0" w:color="auto"/>
            </w:tcBorders>
            <w:shd w:val="clear" w:color="000000" w:fill="FFFFFF"/>
            <w:hideMark/>
          </w:tcPr>
          <w:p w:rsidR="004D365C" w:rsidRPr="004D365C" w:rsidRDefault="004D365C" w:rsidP="004D365C">
            <w:pPr>
              <w:jc w:val="both"/>
              <w:rPr>
                <w:b/>
                <w:bCs/>
              </w:rPr>
            </w:pPr>
            <w:r w:rsidRPr="004D365C">
              <w:rPr>
                <w:b/>
                <w:bCs/>
              </w:rPr>
              <w:t>ДОХОДЫ ОТ ОКАЗАНИЯ ПЛАТНЫХ УСЛУГ И КОМПЕНСАЦИИ ЗАТРАТ ГОСУДАРСТВА</w:t>
            </w:r>
          </w:p>
        </w:tc>
        <w:tc>
          <w:tcPr>
            <w:tcW w:w="1836" w:type="dxa"/>
            <w:tcBorders>
              <w:top w:val="nil"/>
              <w:left w:val="nil"/>
              <w:bottom w:val="single" w:sz="4" w:space="0" w:color="auto"/>
              <w:right w:val="single" w:sz="4" w:space="0" w:color="auto"/>
            </w:tcBorders>
            <w:shd w:val="clear" w:color="000000" w:fill="FFFFFF"/>
            <w:hideMark/>
          </w:tcPr>
          <w:p w:rsidR="004D365C" w:rsidRPr="004D365C" w:rsidRDefault="004D365C" w:rsidP="004D365C">
            <w:pPr>
              <w:jc w:val="center"/>
              <w:rPr>
                <w:b/>
                <w:bCs/>
              </w:rPr>
            </w:pPr>
            <w:r w:rsidRPr="004D365C">
              <w:rPr>
                <w:b/>
                <w:bCs/>
              </w:rPr>
              <w:t>7 862 620,00</w:t>
            </w:r>
          </w:p>
        </w:tc>
        <w:tc>
          <w:tcPr>
            <w:tcW w:w="1835" w:type="dxa"/>
            <w:tcBorders>
              <w:top w:val="nil"/>
              <w:left w:val="nil"/>
              <w:bottom w:val="single" w:sz="4" w:space="0" w:color="auto"/>
              <w:right w:val="single" w:sz="4" w:space="0" w:color="auto"/>
            </w:tcBorders>
            <w:shd w:val="clear" w:color="000000" w:fill="FFFFFF"/>
            <w:hideMark/>
          </w:tcPr>
          <w:p w:rsidR="004D365C" w:rsidRPr="004D365C" w:rsidRDefault="004D365C" w:rsidP="004D365C">
            <w:pPr>
              <w:jc w:val="center"/>
              <w:rPr>
                <w:b/>
                <w:bCs/>
              </w:rPr>
            </w:pPr>
            <w:r w:rsidRPr="004D365C">
              <w:rPr>
                <w:b/>
                <w:bCs/>
              </w:rPr>
              <w:t>7 789 888,00</w:t>
            </w:r>
          </w:p>
        </w:tc>
        <w:tc>
          <w:tcPr>
            <w:tcW w:w="1813" w:type="dxa"/>
            <w:tcBorders>
              <w:top w:val="nil"/>
              <w:left w:val="nil"/>
              <w:bottom w:val="single" w:sz="4" w:space="0" w:color="auto"/>
              <w:right w:val="single" w:sz="4" w:space="0" w:color="auto"/>
            </w:tcBorders>
            <w:shd w:val="clear" w:color="000000" w:fill="FFFFFF"/>
            <w:hideMark/>
          </w:tcPr>
          <w:p w:rsidR="004D365C" w:rsidRPr="004D365C" w:rsidRDefault="004D365C" w:rsidP="004D365C">
            <w:pPr>
              <w:jc w:val="center"/>
              <w:rPr>
                <w:b/>
                <w:bCs/>
              </w:rPr>
            </w:pPr>
            <w:r w:rsidRPr="004D365C">
              <w:rPr>
                <w:b/>
                <w:bCs/>
              </w:rPr>
              <w:t>7 661 983,00</w:t>
            </w:r>
          </w:p>
        </w:tc>
      </w:tr>
      <w:tr w:rsidR="004D365C" w:rsidRPr="004D365C" w:rsidTr="004D365C">
        <w:trPr>
          <w:trHeight w:val="166"/>
        </w:trPr>
        <w:tc>
          <w:tcPr>
            <w:tcW w:w="2980" w:type="dxa"/>
            <w:tcBorders>
              <w:top w:val="nil"/>
              <w:left w:val="single" w:sz="8" w:space="0" w:color="auto"/>
              <w:bottom w:val="single" w:sz="4" w:space="0" w:color="auto"/>
              <w:right w:val="single" w:sz="4" w:space="0" w:color="auto"/>
            </w:tcBorders>
            <w:shd w:val="clear" w:color="auto" w:fill="auto"/>
            <w:hideMark/>
          </w:tcPr>
          <w:p w:rsidR="004D365C" w:rsidRPr="004D365C" w:rsidRDefault="004D365C" w:rsidP="004D365C">
            <w:pPr>
              <w:rPr>
                <w:b/>
                <w:bCs/>
                <w:i/>
                <w:iCs/>
              </w:rPr>
            </w:pPr>
            <w:r w:rsidRPr="004D365C">
              <w:rPr>
                <w:b/>
                <w:bCs/>
                <w:i/>
                <w:iCs/>
              </w:rPr>
              <w:t xml:space="preserve">000 1 13 01000 00 0000 130 </w:t>
            </w:r>
          </w:p>
        </w:tc>
        <w:tc>
          <w:tcPr>
            <w:tcW w:w="7241"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both"/>
              <w:rPr>
                <w:b/>
                <w:bCs/>
                <w:i/>
                <w:iCs/>
              </w:rPr>
            </w:pPr>
            <w:r w:rsidRPr="004D365C">
              <w:rPr>
                <w:b/>
                <w:bCs/>
                <w:i/>
                <w:iCs/>
              </w:rPr>
              <w:t xml:space="preserve">Доходы от оказания платных услуг (работ) </w:t>
            </w:r>
          </w:p>
        </w:tc>
        <w:tc>
          <w:tcPr>
            <w:tcW w:w="1836" w:type="dxa"/>
            <w:tcBorders>
              <w:top w:val="nil"/>
              <w:left w:val="nil"/>
              <w:bottom w:val="single" w:sz="4" w:space="0" w:color="auto"/>
              <w:right w:val="single" w:sz="4" w:space="0" w:color="auto"/>
            </w:tcBorders>
            <w:shd w:val="clear" w:color="000000" w:fill="FFFFFF"/>
            <w:hideMark/>
          </w:tcPr>
          <w:p w:rsidR="004D365C" w:rsidRPr="004D365C" w:rsidRDefault="004D365C" w:rsidP="004D365C">
            <w:pPr>
              <w:jc w:val="center"/>
              <w:rPr>
                <w:b/>
                <w:bCs/>
                <w:i/>
                <w:iCs/>
              </w:rPr>
            </w:pPr>
            <w:r w:rsidRPr="004D365C">
              <w:rPr>
                <w:b/>
                <w:bCs/>
                <w:i/>
                <w:iCs/>
              </w:rPr>
              <w:t>7 862 620,00</w:t>
            </w:r>
          </w:p>
        </w:tc>
        <w:tc>
          <w:tcPr>
            <w:tcW w:w="1835" w:type="dxa"/>
            <w:tcBorders>
              <w:top w:val="nil"/>
              <w:left w:val="nil"/>
              <w:bottom w:val="single" w:sz="4" w:space="0" w:color="auto"/>
              <w:right w:val="single" w:sz="4" w:space="0" w:color="auto"/>
            </w:tcBorders>
            <w:shd w:val="clear" w:color="000000" w:fill="FFFFFF"/>
            <w:hideMark/>
          </w:tcPr>
          <w:p w:rsidR="004D365C" w:rsidRPr="004D365C" w:rsidRDefault="004D365C" w:rsidP="004D365C">
            <w:pPr>
              <w:jc w:val="center"/>
              <w:rPr>
                <w:b/>
                <w:bCs/>
                <w:i/>
                <w:iCs/>
              </w:rPr>
            </w:pPr>
            <w:r w:rsidRPr="004D365C">
              <w:rPr>
                <w:b/>
                <w:bCs/>
                <w:i/>
                <w:iCs/>
              </w:rPr>
              <w:t>7 789 888,00</w:t>
            </w:r>
          </w:p>
        </w:tc>
        <w:tc>
          <w:tcPr>
            <w:tcW w:w="1813" w:type="dxa"/>
            <w:tcBorders>
              <w:top w:val="nil"/>
              <w:left w:val="nil"/>
              <w:bottom w:val="single" w:sz="4" w:space="0" w:color="auto"/>
              <w:right w:val="single" w:sz="4" w:space="0" w:color="auto"/>
            </w:tcBorders>
            <w:shd w:val="clear" w:color="000000" w:fill="FFFFFF"/>
            <w:hideMark/>
          </w:tcPr>
          <w:p w:rsidR="004D365C" w:rsidRPr="004D365C" w:rsidRDefault="004D365C" w:rsidP="004D365C">
            <w:pPr>
              <w:jc w:val="center"/>
              <w:rPr>
                <w:b/>
                <w:bCs/>
                <w:i/>
                <w:iCs/>
              </w:rPr>
            </w:pPr>
            <w:r w:rsidRPr="004D365C">
              <w:rPr>
                <w:b/>
                <w:bCs/>
                <w:i/>
                <w:iCs/>
              </w:rPr>
              <w:t>7 661 983,00</w:t>
            </w:r>
          </w:p>
        </w:tc>
      </w:tr>
      <w:tr w:rsidR="004D365C" w:rsidRPr="004D365C" w:rsidTr="004D365C">
        <w:trPr>
          <w:trHeight w:val="160"/>
        </w:trPr>
        <w:tc>
          <w:tcPr>
            <w:tcW w:w="2980" w:type="dxa"/>
            <w:tcBorders>
              <w:top w:val="nil"/>
              <w:left w:val="single" w:sz="8" w:space="0" w:color="auto"/>
              <w:bottom w:val="single" w:sz="4" w:space="0" w:color="auto"/>
              <w:right w:val="single" w:sz="4" w:space="0" w:color="auto"/>
            </w:tcBorders>
            <w:shd w:val="clear" w:color="auto" w:fill="auto"/>
            <w:hideMark/>
          </w:tcPr>
          <w:p w:rsidR="004D365C" w:rsidRPr="004D365C" w:rsidRDefault="004D365C" w:rsidP="004D365C">
            <w:pPr>
              <w:rPr>
                <w:i/>
                <w:iCs/>
              </w:rPr>
            </w:pPr>
            <w:r w:rsidRPr="004D365C">
              <w:rPr>
                <w:i/>
                <w:iCs/>
              </w:rPr>
              <w:t>000 1 13 01990 00 0000 130</w:t>
            </w:r>
          </w:p>
        </w:tc>
        <w:tc>
          <w:tcPr>
            <w:tcW w:w="7241" w:type="dxa"/>
            <w:tcBorders>
              <w:top w:val="nil"/>
              <w:left w:val="nil"/>
              <w:bottom w:val="single" w:sz="4" w:space="0" w:color="auto"/>
              <w:right w:val="single" w:sz="4" w:space="0" w:color="auto"/>
            </w:tcBorders>
            <w:shd w:val="clear" w:color="auto" w:fill="auto"/>
            <w:hideMark/>
          </w:tcPr>
          <w:p w:rsidR="004D365C" w:rsidRPr="004D365C" w:rsidRDefault="004D365C" w:rsidP="004D365C">
            <w:pPr>
              <w:rPr>
                <w:i/>
                <w:iCs/>
              </w:rPr>
            </w:pPr>
            <w:r w:rsidRPr="004D365C">
              <w:rPr>
                <w:i/>
                <w:iCs/>
              </w:rPr>
              <w:t>Прочие доходы от оказания платных услуг (работ)</w:t>
            </w:r>
          </w:p>
        </w:tc>
        <w:tc>
          <w:tcPr>
            <w:tcW w:w="1836"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i/>
                <w:iCs/>
              </w:rPr>
            </w:pPr>
            <w:r w:rsidRPr="004D365C">
              <w:rPr>
                <w:i/>
                <w:iCs/>
              </w:rPr>
              <w:t>7 862 620,00</w:t>
            </w:r>
          </w:p>
        </w:tc>
        <w:tc>
          <w:tcPr>
            <w:tcW w:w="1835"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i/>
                <w:iCs/>
              </w:rPr>
            </w:pPr>
            <w:r w:rsidRPr="004D365C">
              <w:rPr>
                <w:i/>
                <w:iCs/>
              </w:rPr>
              <w:t>7 789 888,00</w:t>
            </w:r>
          </w:p>
        </w:tc>
        <w:tc>
          <w:tcPr>
            <w:tcW w:w="1813" w:type="dxa"/>
            <w:tcBorders>
              <w:top w:val="nil"/>
              <w:left w:val="nil"/>
              <w:bottom w:val="single" w:sz="4" w:space="0" w:color="auto"/>
              <w:right w:val="single" w:sz="8" w:space="0" w:color="auto"/>
            </w:tcBorders>
            <w:shd w:val="clear" w:color="auto" w:fill="auto"/>
            <w:hideMark/>
          </w:tcPr>
          <w:p w:rsidR="004D365C" w:rsidRPr="004D365C" w:rsidRDefault="004D365C" w:rsidP="004D365C">
            <w:pPr>
              <w:jc w:val="center"/>
              <w:rPr>
                <w:i/>
                <w:iCs/>
              </w:rPr>
            </w:pPr>
            <w:r w:rsidRPr="004D365C">
              <w:rPr>
                <w:i/>
                <w:iCs/>
              </w:rPr>
              <w:t>7 661 983,00</w:t>
            </w:r>
          </w:p>
        </w:tc>
      </w:tr>
      <w:tr w:rsidR="004D365C" w:rsidRPr="004D365C" w:rsidTr="004D365C">
        <w:trPr>
          <w:trHeight w:val="319"/>
        </w:trPr>
        <w:tc>
          <w:tcPr>
            <w:tcW w:w="2980" w:type="dxa"/>
            <w:tcBorders>
              <w:top w:val="nil"/>
              <w:left w:val="single" w:sz="8" w:space="0" w:color="auto"/>
              <w:bottom w:val="single" w:sz="4" w:space="0" w:color="auto"/>
              <w:right w:val="single" w:sz="4" w:space="0" w:color="auto"/>
            </w:tcBorders>
            <w:shd w:val="clear" w:color="auto" w:fill="auto"/>
            <w:hideMark/>
          </w:tcPr>
          <w:p w:rsidR="004D365C" w:rsidRPr="004D365C" w:rsidRDefault="004D365C" w:rsidP="004D365C">
            <w:pPr>
              <w:rPr>
                <w:i/>
                <w:iCs/>
              </w:rPr>
            </w:pPr>
            <w:r w:rsidRPr="004D365C">
              <w:rPr>
                <w:i/>
                <w:iCs/>
              </w:rPr>
              <w:t>000 1 13 01995 05 0000 130</w:t>
            </w:r>
          </w:p>
        </w:tc>
        <w:tc>
          <w:tcPr>
            <w:tcW w:w="7241" w:type="dxa"/>
            <w:tcBorders>
              <w:top w:val="nil"/>
              <w:left w:val="nil"/>
              <w:bottom w:val="single" w:sz="4" w:space="0" w:color="auto"/>
              <w:right w:val="single" w:sz="4" w:space="0" w:color="auto"/>
            </w:tcBorders>
            <w:shd w:val="clear" w:color="auto" w:fill="auto"/>
            <w:hideMark/>
          </w:tcPr>
          <w:p w:rsidR="004D365C" w:rsidRPr="004D365C" w:rsidRDefault="004D365C" w:rsidP="004D365C">
            <w:pPr>
              <w:rPr>
                <w:i/>
                <w:iCs/>
              </w:rPr>
            </w:pPr>
            <w:r w:rsidRPr="004D365C">
              <w:rPr>
                <w:i/>
                <w:iCs/>
              </w:rPr>
              <w:t xml:space="preserve">Прочие доходы от оказания платных услуг (работ) получателями средств бюджетов муниципальных районов </w:t>
            </w:r>
          </w:p>
        </w:tc>
        <w:tc>
          <w:tcPr>
            <w:tcW w:w="1836" w:type="dxa"/>
            <w:tcBorders>
              <w:top w:val="nil"/>
              <w:left w:val="nil"/>
              <w:bottom w:val="single" w:sz="4" w:space="0" w:color="auto"/>
              <w:right w:val="single" w:sz="4" w:space="0" w:color="auto"/>
            </w:tcBorders>
            <w:shd w:val="clear" w:color="000000" w:fill="FFFFFF"/>
            <w:hideMark/>
          </w:tcPr>
          <w:p w:rsidR="004D365C" w:rsidRPr="004D365C" w:rsidRDefault="004D365C" w:rsidP="004D365C">
            <w:pPr>
              <w:jc w:val="center"/>
              <w:rPr>
                <w:i/>
                <w:iCs/>
              </w:rPr>
            </w:pPr>
            <w:r w:rsidRPr="004D365C">
              <w:rPr>
                <w:i/>
                <w:iCs/>
              </w:rPr>
              <w:t>7 862 620,00</w:t>
            </w:r>
          </w:p>
        </w:tc>
        <w:tc>
          <w:tcPr>
            <w:tcW w:w="1835" w:type="dxa"/>
            <w:tcBorders>
              <w:top w:val="nil"/>
              <w:left w:val="nil"/>
              <w:bottom w:val="single" w:sz="4" w:space="0" w:color="auto"/>
              <w:right w:val="single" w:sz="4" w:space="0" w:color="auto"/>
            </w:tcBorders>
            <w:shd w:val="clear" w:color="000000" w:fill="FFFFFF"/>
            <w:hideMark/>
          </w:tcPr>
          <w:p w:rsidR="004D365C" w:rsidRPr="004D365C" w:rsidRDefault="004D365C" w:rsidP="004D365C">
            <w:pPr>
              <w:jc w:val="center"/>
              <w:rPr>
                <w:i/>
                <w:iCs/>
              </w:rPr>
            </w:pPr>
            <w:r w:rsidRPr="004D365C">
              <w:rPr>
                <w:i/>
                <w:iCs/>
              </w:rPr>
              <w:t>7 789 888,00</w:t>
            </w:r>
          </w:p>
        </w:tc>
        <w:tc>
          <w:tcPr>
            <w:tcW w:w="1813" w:type="dxa"/>
            <w:tcBorders>
              <w:top w:val="nil"/>
              <w:left w:val="nil"/>
              <w:bottom w:val="single" w:sz="4" w:space="0" w:color="auto"/>
              <w:right w:val="single" w:sz="4" w:space="0" w:color="auto"/>
            </w:tcBorders>
            <w:shd w:val="clear" w:color="000000" w:fill="FFFFFF"/>
            <w:hideMark/>
          </w:tcPr>
          <w:p w:rsidR="004D365C" w:rsidRPr="004D365C" w:rsidRDefault="004D365C" w:rsidP="004D365C">
            <w:pPr>
              <w:jc w:val="center"/>
              <w:rPr>
                <w:i/>
                <w:iCs/>
              </w:rPr>
            </w:pPr>
            <w:r w:rsidRPr="004D365C">
              <w:rPr>
                <w:i/>
                <w:iCs/>
              </w:rPr>
              <w:t>7 661 983,00</w:t>
            </w:r>
          </w:p>
        </w:tc>
      </w:tr>
      <w:tr w:rsidR="004D365C" w:rsidRPr="004D365C" w:rsidTr="004D365C">
        <w:trPr>
          <w:trHeight w:val="70"/>
        </w:trPr>
        <w:tc>
          <w:tcPr>
            <w:tcW w:w="2980" w:type="dxa"/>
            <w:tcBorders>
              <w:top w:val="nil"/>
              <w:left w:val="single" w:sz="8" w:space="0" w:color="auto"/>
              <w:bottom w:val="single" w:sz="4" w:space="0" w:color="auto"/>
              <w:right w:val="single" w:sz="4" w:space="0" w:color="auto"/>
            </w:tcBorders>
            <w:shd w:val="clear" w:color="auto" w:fill="auto"/>
            <w:hideMark/>
          </w:tcPr>
          <w:p w:rsidR="004D365C" w:rsidRPr="004D365C" w:rsidRDefault="004D365C" w:rsidP="004D365C">
            <w:r w:rsidRPr="004D365C">
              <w:t>052 1 13 01995 05 0001 130</w:t>
            </w:r>
          </w:p>
        </w:tc>
        <w:tc>
          <w:tcPr>
            <w:tcW w:w="7241" w:type="dxa"/>
            <w:tcBorders>
              <w:top w:val="nil"/>
              <w:left w:val="nil"/>
              <w:bottom w:val="single" w:sz="4" w:space="0" w:color="auto"/>
              <w:right w:val="single" w:sz="4" w:space="0" w:color="auto"/>
            </w:tcBorders>
            <w:shd w:val="clear" w:color="auto" w:fill="auto"/>
            <w:hideMark/>
          </w:tcPr>
          <w:p w:rsidR="004D365C" w:rsidRPr="004D365C" w:rsidRDefault="004D365C" w:rsidP="004D365C">
            <w:r w:rsidRPr="004D365C">
              <w:t xml:space="preserve">Прочие доходы от оказания платных услуг (работ) получателями средств бюджетов муниципальных районов (доходы от оказания платных услуг казенными учреждениями отдела образования – поступление родительской платы по детским садам) </w:t>
            </w:r>
          </w:p>
        </w:tc>
        <w:tc>
          <w:tcPr>
            <w:tcW w:w="1836"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pPr>
            <w:r w:rsidRPr="004D365C">
              <w:t>6 794 820,00</w:t>
            </w:r>
          </w:p>
        </w:tc>
        <w:tc>
          <w:tcPr>
            <w:tcW w:w="1835"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pPr>
            <w:r w:rsidRPr="004D365C">
              <w:t>6 722 088,00</w:t>
            </w:r>
          </w:p>
        </w:tc>
        <w:tc>
          <w:tcPr>
            <w:tcW w:w="1813" w:type="dxa"/>
            <w:tcBorders>
              <w:top w:val="nil"/>
              <w:left w:val="nil"/>
              <w:bottom w:val="single" w:sz="4" w:space="0" w:color="auto"/>
              <w:right w:val="single" w:sz="8" w:space="0" w:color="auto"/>
            </w:tcBorders>
            <w:shd w:val="clear" w:color="auto" w:fill="auto"/>
            <w:hideMark/>
          </w:tcPr>
          <w:p w:rsidR="004D365C" w:rsidRPr="004D365C" w:rsidRDefault="004D365C" w:rsidP="004D365C">
            <w:pPr>
              <w:jc w:val="center"/>
            </w:pPr>
            <w:r w:rsidRPr="004D365C">
              <w:t>6 594 183,00</w:t>
            </w:r>
          </w:p>
        </w:tc>
      </w:tr>
      <w:tr w:rsidR="004D365C" w:rsidRPr="004D365C" w:rsidTr="004D365C">
        <w:trPr>
          <w:trHeight w:val="479"/>
        </w:trPr>
        <w:tc>
          <w:tcPr>
            <w:tcW w:w="2980" w:type="dxa"/>
            <w:tcBorders>
              <w:top w:val="nil"/>
              <w:left w:val="single" w:sz="8" w:space="0" w:color="auto"/>
              <w:bottom w:val="single" w:sz="4" w:space="0" w:color="auto"/>
              <w:right w:val="single" w:sz="4" w:space="0" w:color="auto"/>
            </w:tcBorders>
            <w:shd w:val="clear" w:color="auto" w:fill="auto"/>
            <w:hideMark/>
          </w:tcPr>
          <w:p w:rsidR="004D365C" w:rsidRPr="004D365C" w:rsidRDefault="004D365C" w:rsidP="004D365C">
            <w:r w:rsidRPr="004D365C">
              <w:lastRenderedPageBreak/>
              <w:t>052 1 13 01995 05 0002 130</w:t>
            </w:r>
          </w:p>
        </w:tc>
        <w:tc>
          <w:tcPr>
            <w:tcW w:w="7241" w:type="dxa"/>
            <w:tcBorders>
              <w:top w:val="nil"/>
              <w:left w:val="nil"/>
              <w:bottom w:val="single" w:sz="4" w:space="0" w:color="auto"/>
              <w:right w:val="single" w:sz="4" w:space="0" w:color="auto"/>
            </w:tcBorders>
            <w:shd w:val="clear" w:color="auto" w:fill="auto"/>
            <w:hideMark/>
          </w:tcPr>
          <w:p w:rsidR="004D365C" w:rsidRPr="004D365C" w:rsidRDefault="004D365C" w:rsidP="004D365C">
            <w:r w:rsidRPr="004D365C">
              <w:t xml:space="preserve">Прочие доходы от оказания платных услуг (работ) получателями средств бюджетов муниципальных районов (прочие доходы от оказания платных услуг) </w:t>
            </w:r>
          </w:p>
        </w:tc>
        <w:tc>
          <w:tcPr>
            <w:tcW w:w="1836"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pPr>
            <w:r w:rsidRPr="004D365C">
              <w:t>217 800,00</w:t>
            </w:r>
          </w:p>
        </w:tc>
        <w:tc>
          <w:tcPr>
            <w:tcW w:w="1835"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pPr>
            <w:r w:rsidRPr="004D365C">
              <w:t>217 800,00</w:t>
            </w:r>
          </w:p>
        </w:tc>
        <w:tc>
          <w:tcPr>
            <w:tcW w:w="1813"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pPr>
            <w:r w:rsidRPr="004D365C">
              <w:t>217 800,00</w:t>
            </w:r>
          </w:p>
        </w:tc>
      </w:tr>
      <w:tr w:rsidR="004D365C" w:rsidRPr="004D365C" w:rsidTr="004D365C">
        <w:trPr>
          <w:trHeight w:val="319"/>
        </w:trPr>
        <w:tc>
          <w:tcPr>
            <w:tcW w:w="2980"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054 1 13 01995 05 0011 130</w:t>
            </w:r>
          </w:p>
        </w:tc>
        <w:tc>
          <w:tcPr>
            <w:tcW w:w="7241" w:type="dxa"/>
            <w:tcBorders>
              <w:top w:val="nil"/>
              <w:left w:val="nil"/>
              <w:bottom w:val="single" w:sz="4" w:space="0" w:color="auto"/>
              <w:right w:val="single" w:sz="4" w:space="0" w:color="auto"/>
            </w:tcBorders>
            <w:shd w:val="clear" w:color="000000" w:fill="FFFFFF"/>
            <w:hideMark/>
          </w:tcPr>
          <w:p w:rsidR="004D365C" w:rsidRPr="004D365C" w:rsidRDefault="004D365C" w:rsidP="004D365C">
            <w:r w:rsidRPr="004D365C">
              <w:t>Прочие доходы от оказания платных услуг (работ) получателями средств бюджетов муниципальных районов (МКУ ГДК)</w:t>
            </w:r>
          </w:p>
        </w:tc>
        <w:tc>
          <w:tcPr>
            <w:tcW w:w="1836" w:type="dxa"/>
            <w:tcBorders>
              <w:top w:val="nil"/>
              <w:left w:val="nil"/>
              <w:bottom w:val="single" w:sz="4" w:space="0" w:color="auto"/>
              <w:right w:val="single" w:sz="4" w:space="0" w:color="auto"/>
            </w:tcBorders>
            <w:shd w:val="clear" w:color="000000" w:fill="FFFFFF"/>
            <w:hideMark/>
          </w:tcPr>
          <w:p w:rsidR="004D365C" w:rsidRPr="004D365C" w:rsidRDefault="004D365C" w:rsidP="004D365C">
            <w:pPr>
              <w:jc w:val="center"/>
            </w:pPr>
            <w:r w:rsidRPr="004D365C">
              <w:t>100 000,00</w:t>
            </w:r>
          </w:p>
        </w:tc>
        <w:tc>
          <w:tcPr>
            <w:tcW w:w="1835" w:type="dxa"/>
            <w:tcBorders>
              <w:top w:val="nil"/>
              <w:left w:val="nil"/>
              <w:bottom w:val="single" w:sz="4" w:space="0" w:color="auto"/>
              <w:right w:val="single" w:sz="4" w:space="0" w:color="auto"/>
            </w:tcBorders>
            <w:shd w:val="clear" w:color="000000" w:fill="FFFFFF"/>
            <w:hideMark/>
          </w:tcPr>
          <w:p w:rsidR="004D365C" w:rsidRPr="004D365C" w:rsidRDefault="004D365C" w:rsidP="004D365C">
            <w:pPr>
              <w:jc w:val="center"/>
            </w:pPr>
            <w:r w:rsidRPr="004D365C">
              <w:t>100 000,00</w:t>
            </w:r>
          </w:p>
        </w:tc>
        <w:tc>
          <w:tcPr>
            <w:tcW w:w="1813" w:type="dxa"/>
            <w:tcBorders>
              <w:top w:val="nil"/>
              <w:left w:val="nil"/>
              <w:bottom w:val="single" w:sz="4" w:space="0" w:color="auto"/>
              <w:right w:val="single" w:sz="8" w:space="0" w:color="auto"/>
            </w:tcBorders>
            <w:shd w:val="clear" w:color="000000" w:fill="FFFFFF"/>
            <w:hideMark/>
          </w:tcPr>
          <w:p w:rsidR="004D365C" w:rsidRPr="004D365C" w:rsidRDefault="004D365C" w:rsidP="004D365C">
            <w:pPr>
              <w:jc w:val="center"/>
            </w:pPr>
            <w:r w:rsidRPr="004D365C">
              <w:t>100 000,00</w:t>
            </w:r>
          </w:p>
        </w:tc>
      </w:tr>
      <w:tr w:rsidR="004D365C" w:rsidRPr="004D365C" w:rsidTr="004D365C">
        <w:trPr>
          <w:trHeight w:val="473"/>
        </w:trPr>
        <w:tc>
          <w:tcPr>
            <w:tcW w:w="2980"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054 1 13 01995 05 0010 130</w:t>
            </w:r>
          </w:p>
        </w:tc>
        <w:tc>
          <w:tcPr>
            <w:tcW w:w="7241" w:type="dxa"/>
            <w:tcBorders>
              <w:top w:val="nil"/>
              <w:left w:val="nil"/>
              <w:bottom w:val="single" w:sz="4" w:space="0" w:color="auto"/>
              <w:right w:val="single" w:sz="4" w:space="0" w:color="auto"/>
            </w:tcBorders>
            <w:shd w:val="clear" w:color="000000" w:fill="FFFFFF"/>
            <w:hideMark/>
          </w:tcPr>
          <w:p w:rsidR="004D365C" w:rsidRPr="004D365C" w:rsidRDefault="004D365C" w:rsidP="004D365C">
            <w:r w:rsidRPr="004D365C">
              <w:t>Прочие доходы от оказания платных услуг (работ) получателями средств бюджетов муниципальных районов (МКУ ГДК - показ кинофильмов)</w:t>
            </w:r>
          </w:p>
        </w:tc>
        <w:tc>
          <w:tcPr>
            <w:tcW w:w="1836" w:type="dxa"/>
            <w:tcBorders>
              <w:top w:val="nil"/>
              <w:left w:val="nil"/>
              <w:bottom w:val="single" w:sz="4" w:space="0" w:color="auto"/>
              <w:right w:val="single" w:sz="4" w:space="0" w:color="auto"/>
            </w:tcBorders>
            <w:shd w:val="clear" w:color="000000" w:fill="FFFFFF"/>
            <w:hideMark/>
          </w:tcPr>
          <w:p w:rsidR="004D365C" w:rsidRPr="004D365C" w:rsidRDefault="004D365C" w:rsidP="004D365C">
            <w:pPr>
              <w:jc w:val="center"/>
            </w:pPr>
            <w:r w:rsidRPr="004D365C">
              <w:t>750 000,00</w:t>
            </w:r>
          </w:p>
        </w:tc>
        <w:tc>
          <w:tcPr>
            <w:tcW w:w="1835" w:type="dxa"/>
            <w:tcBorders>
              <w:top w:val="nil"/>
              <w:left w:val="nil"/>
              <w:bottom w:val="single" w:sz="4" w:space="0" w:color="auto"/>
              <w:right w:val="single" w:sz="4" w:space="0" w:color="auto"/>
            </w:tcBorders>
            <w:shd w:val="clear" w:color="000000" w:fill="FFFFFF"/>
            <w:hideMark/>
          </w:tcPr>
          <w:p w:rsidR="004D365C" w:rsidRPr="004D365C" w:rsidRDefault="004D365C" w:rsidP="004D365C">
            <w:pPr>
              <w:jc w:val="center"/>
            </w:pPr>
            <w:r w:rsidRPr="004D365C">
              <w:t>750 000,00</w:t>
            </w:r>
          </w:p>
        </w:tc>
        <w:tc>
          <w:tcPr>
            <w:tcW w:w="1813" w:type="dxa"/>
            <w:tcBorders>
              <w:top w:val="nil"/>
              <w:left w:val="nil"/>
              <w:bottom w:val="single" w:sz="4" w:space="0" w:color="auto"/>
              <w:right w:val="single" w:sz="8" w:space="0" w:color="auto"/>
            </w:tcBorders>
            <w:shd w:val="clear" w:color="000000" w:fill="FFFFFF"/>
            <w:hideMark/>
          </w:tcPr>
          <w:p w:rsidR="004D365C" w:rsidRPr="004D365C" w:rsidRDefault="004D365C" w:rsidP="004D365C">
            <w:pPr>
              <w:jc w:val="center"/>
            </w:pPr>
            <w:r w:rsidRPr="004D365C">
              <w:t>750 000,00</w:t>
            </w:r>
          </w:p>
        </w:tc>
      </w:tr>
      <w:tr w:rsidR="004D365C" w:rsidRPr="004D365C" w:rsidTr="004D365C">
        <w:trPr>
          <w:trHeight w:val="160"/>
        </w:trPr>
        <w:tc>
          <w:tcPr>
            <w:tcW w:w="2980" w:type="dxa"/>
            <w:tcBorders>
              <w:top w:val="nil"/>
              <w:left w:val="single" w:sz="8" w:space="0" w:color="auto"/>
              <w:bottom w:val="single" w:sz="4" w:space="0" w:color="auto"/>
              <w:right w:val="single" w:sz="4" w:space="0" w:color="auto"/>
            </w:tcBorders>
            <w:shd w:val="clear" w:color="auto" w:fill="auto"/>
            <w:hideMark/>
          </w:tcPr>
          <w:p w:rsidR="004D365C" w:rsidRPr="004D365C" w:rsidRDefault="004D365C" w:rsidP="004D365C">
            <w:pPr>
              <w:rPr>
                <w:b/>
                <w:bCs/>
              </w:rPr>
            </w:pPr>
            <w:r w:rsidRPr="004D365C">
              <w:rPr>
                <w:b/>
                <w:bCs/>
              </w:rPr>
              <w:t>000 1 16 00000 00 0000 000</w:t>
            </w:r>
          </w:p>
        </w:tc>
        <w:tc>
          <w:tcPr>
            <w:tcW w:w="7241"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both"/>
              <w:rPr>
                <w:b/>
                <w:bCs/>
              </w:rPr>
            </w:pPr>
            <w:r w:rsidRPr="004D365C">
              <w:rPr>
                <w:b/>
                <w:bCs/>
              </w:rPr>
              <w:t>ШТРАФЫ, САНКЦИИ, ВОЗМЕЩЕНИЕ УЩЕРБА</w:t>
            </w:r>
          </w:p>
        </w:tc>
        <w:tc>
          <w:tcPr>
            <w:tcW w:w="1836" w:type="dxa"/>
            <w:tcBorders>
              <w:top w:val="nil"/>
              <w:left w:val="nil"/>
              <w:bottom w:val="single" w:sz="4" w:space="0" w:color="auto"/>
              <w:right w:val="single" w:sz="4" w:space="0" w:color="auto"/>
            </w:tcBorders>
            <w:shd w:val="clear" w:color="000000" w:fill="FFFFFF"/>
            <w:hideMark/>
          </w:tcPr>
          <w:p w:rsidR="004D365C" w:rsidRPr="004D365C" w:rsidRDefault="004D365C" w:rsidP="004D365C">
            <w:pPr>
              <w:jc w:val="center"/>
              <w:rPr>
                <w:b/>
                <w:bCs/>
              </w:rPr>
            </w:pPr>
            <w:r w:rsidRPr="004D365C">
              <w:rPr>
                <w:b/>
                <w:bCs/>
              </w:rPr>
              <w:t>486 600,00</w:t>
            </w:r>
          </w:p>
        </w:tc>
        <w:tc>
          <w:tcPr>
            <w:tcW w:w="1835" w:type="dxa"/>
            <w:tcBorders>
              <w:top w:val="nil"/>
              <w:left w:val="nil"/>
              <w:bottom w:val="single" w:sz="4" w:space="0" w:color="auto"/>
              <w:right w:val="single" w:sz="4" w:space="0" w:color="auto"/>
            </w:tcBorders>
            <w:shd w:val="clear" w:color="000000" w:fill="FFFFFF"/>
            <w:hideMark/>
          </w:tcPr>
          <w:p w:rsidR="004D365C" w:rsidRPr="004D365C" w:rsidRDefault="004D365C" w:rsidP="004D365C">
            <w:pPr>
              <w:jc w:val="center"/>
              <w:rPr>
                <w:b/>
                <w:bCs/>
              </w:rPr>
            </w:pPr>
            <w:r w:rsidRPr="004D365C">
              <w:rPr>
                <w:b/>
                <w:bCs/>
              </w:rPr>
              <w:t>476 600,00</w:t>
            </w:r>
          </w:p>
        </w:tc>
        <w:tc>
          <w:tcPr>
            <w:tcW w:w="1813" w:type="dxa"/>
            <w:tcBorders>
              <w:top w:val="nil"/>
              <w:left w:val="nil"/>
              <w:bottom w:val="single" w:sz="4" w:space="0" w:color="auto"/>
              <w:right w:val="single" w:sz="4" w:space="0" w:color="auto"/>
            </w:tcBorders>
            <w:shd w:val="clear" w:color="000000" w:fill="FFFFFF"/>
            <w:hideMark/>
          </w:tcPr>
          <w:p w:rsidR="004D365C" w:rsidRPr="004D365C" w:rsidRDefault="004D365C" w:rsidP="004D365C">
            <w:pPr>
              <w:jc w:val="center"/>
              <w:rPr>
                <w:b/>
                <w:bCs/>
              </w:rPr>
            </w:pPr>
            <w:r w:rsidRPr="004D365C">
              <w:rPr>
                <w:b/>
                <w:bCs/>
              </w:rPr>
              <w:t>466 600,00</w:t>
            </w:r>
          </w:p>
        </w:tc>
      </w:tr>
      <w:tr w:rsidR="004D365C" w:rsidRPr="004D365C" w:rsidTr="004D365C">
        <w:trPr>
          <w:trHeight w:val="497"/>
        </w:trPr>
        <w:tc>
          <w:tcPr>
            <w:tcW w:w="2980" w:type="dxa"/>
            <w:tcBorders>
              <w:top w:val="nil"/>
              <w:left w:val="single" w:sz="8" w:space="0" w:color="auto"/>
              <w:bottom w:val="single" w:sz="4" w:space="0" w:color="auto"/>
              <w:right w:val="single" w:sz="4" w:space="0" w:color="auto"/>
            </w:tcBorders>
            <w:shd w:val="clear" w:color="auto" w:fill="auto"/>
            <w:hideMark/>
          </w:tcPr>
          <w:p w:rsidR="004D365C" w:rsidRPr="004D365C" w:rsidRDefault="004D365C" w:rsidP="004D365C">
            <w:pPr>
              <w:rPr>
                <w:b/>
                <w:bCs/>
                <w:i/>
                <w:iCs/>
              </w:rPr>
            </w:pPr>
            <w:r w:rsidRPr="004D365C">
              <w:rPr>
                <w:b/>
                <w:bCs/>
                <w:i/>
                <w:iCs/>
              </w:rPr>
              <w:t>000 1 16 01000 01 0000 140</w:t>
            </w:r>
          </w:p>
        </w:tc>
        <w:tc>
          <w:tcPr>
            <w:tcW w:w="7241"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both"/>
              <w:rPr>
                <w:b/>
                <w:bCs/>
                <w:i/>
                <w:iCs/>
              </w:rPr>
            </w:pPr>
            <w:r w:rsidRPr="004D365C">
              <w:rPr>
                <w:b/>
                <w:bCs/>
                <w:i/>
                <w:iCs/>
              </w:rPr>
              <w:t>Административные штрафы, установленные Кодексом Российской Федерации об административных правонарушениях</w:t>
            </w:r>
          </w:p>
        </w:tc>
        <w:tc>
          <w:tcPr>
            <w:tcW w:w="1836"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b/>
                <w:bCs/>
                <w:i/>
                <w:iCs/>
              </w:rPr>
            </w:pPr>
            <w:r w:rsidRPr="004D365C">
              <w:rPr>
                <w:b/>
                <w:bCs/>
                <w:i/>
                <w:iCs/>
              </w:rPr>
              <w:t>411 600,00</w:t>
            </w:r>
          </w:p>
        </w:tc>
        <w:tc>
          <w:tcPr>
            <w:tcW w:w="1835"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b/>
                <w:bCs/>
                <w:i/>
                <w:iCs/>
              </w:rPr>
            </w:pPr>
            <w:r w:rsidRPr="004D365C">
              <w:rPr>
                <w:b/>
                <w:bCs/>
                <w:i/>
                <w:iCs/>
              </w:rPr>
              <w:t>411 600,00</w:t>
            </w:r>
          </w:p>
        </w:tc>
        <w:tc>
          <w:tcPr>
            <w:tcW w:w="1813"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b/>
                <w:bCs/>
                <w:i/>
                <w:iCs/>
              </w:rPr>
            </w:pPr>
            <w:r w:rsidRPr="004D365C">
              <w:rPr>
                <w:b/>
                <w:bCs/>
                <w:i/>
                <w:iCs/>
              </w:rPr>
              <w:t>411 600,00</w:t>
            </w:r>
          </w:p>
        </w:tc>
      </w:tr>
      <w:tr w:rsidR="004D365C" w:rsidRPr="004D365C" w:rsidTr="004D365C">
        <w:trPr>
          <w:trHeight w:val="639"/>
        </w:trPr>
        <w:tc>
          <w:tcPr>
            <w:tcW w:w="2980" w:type="dxa"/>
            <w:tcBorders>
              <w:top w:val="nil"/>
              <w:left w:val="single" w:sz="8" w:space="0" w:color="auto"/>
              <w:bottom w:val="single" w:sz="4" w:space="0" w:color="auto"/>
              <w:right w:val="single" w:sz="4" w:space="0" w:color="auto"/>
            </w:tcBorders>
            <w:shd w:val="clear" w:color="auto" w:fill="auto"/>
            <w:hideMark/>
          </w:tcPr>
          <w:p w:rsidR="004D365C" w:rsidRPr="004D365C" w:rsidRDefault="004D365C" w:rsidP="004D365C">
            <w:r w:rsidRPr="004D365C">
              <w:t>000 1 16 01050 01 0000 140</w:t>
            </w:r>
          </w:p>
        </w:tc>
        <w:tc>
          <w:tcPr>
            <w:tcW w:w="7241"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both"/>
              <w:rPr>
                <w:i/>
                <w:iCs/>
              </w:rPr>
            </w:pPr>
            <w:r w:rsidRPr="004D365C">
              <w:rPr>
                <w:i/>
                <w:iCs/>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836"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i/>
                <w:iCs/>
              </w:rPr>
            </w:pPr>
            <w:r w:rsidRPr="004D365C">
              <w:rPr>
                <w:i/>
                <w:iCs/>
              </w:rPr>
              <w:t>5 000,00</w:t>
            </w:r>
          </w:p>
        </w:tc>
        <w:tc>
          <w:tcPr>
            <w:tcW w:w="1835"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i/>
                <w:iCs/>
              </w:rPr>
            </w:pPr>
            <w:r w:rsidRPr="004D365C">
              <w:rPr>
                <w:i/>
                <w:iCs/>
              </w:rPr>
              <w:t>5 000,00</w:t>
            </w:r>
          </w:p>
        </w:tc>
        <w:tc>
          <w:tcPr>
            <w:tcW w:w="1813"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i/>
                <w:iCs/>
              </w:rPr>
            </w:pPr>
            <w:r w:rsidRPr="004D365C">
              <w:rPr>
                <w:i/>
                <w:iCs/>
              </w:rPr>
              <w:t>5 000,00</w:t>
            </w:r>
          </w:p>
        </w:tc>
      </w:tr>
      <w:tr w:rsidR="004D365C" w:rsidRPr="004D365C" w:rsidTr="004D365C">
        <w:trPr>
          <w:trHeight w:val="798"/>
        </w:trPr>
        <w:tc>
          <w:tcPr>
            <w:tcW w:w="2980" w:type="dxa"/>
            <w:tcBorders>
              <w:top w:val="nil"/>
              <w:left w:val="single" w:sz="8" w:space="0" w:color="auto"/>
              <w:bottom w:val="single" w:sz="4" w:space="0" w:color="auto"/>
              <w:right w:val="single" w:sz="4" w:space="0" w:color="auto"/>
            </w:tcBorders>
            <w:shd w:val="clear" w:color="auto" w:fill="auto"/>
            <w:hideMark/>
          </w:tcPr>
          <w:p w:rsidR="004D365C" w:rsidRPr="004D365C" w:rsidRDefault="004D365C" w:rsidP="004D365C">
            <w:r w:rsidRPr="004D365C">
              <w:t>042 1 16 01053 01 0000 140</w:t>
            </w:r>
          </w:p>
        </w:tc>
        <w:tc>
          <w:tcPr>
            <w:tcW w:w="7241"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both"/>
            </w:pPr>
            <w:r w:rsidRPr="004D365C">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836"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pPr>
            <w:r w:rsidRPr="004D365C">
              <w:t>5 000,00</w:t>
            </w:r>
          </w:p>
        </w:tc>
        <w:tc>
          <w:tcPr>
            <w:tcW w:w="1835"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pPr>
            <w:r w:rsidRPr="004D365C">
              <w:t>5 000,00</w:t>
            </w:r>
          </w:p>
        </w:tc>
        <w:tc>
          <w:tcPr>
            <w:tcW w:w="1813" w:type="dxa"/>
            <w:tcBorders>
              <w:top w:val="nil"/>
              <w:left w:val="nil"/>
              <w:bottom w:val="single" w:sz="4" w:space="0" w:color="auto"/>
              <w:right w:val="nil"/>
            </w:tcBorders>
            <w:shd w:val="clear" w:color="auto" w:fill="auto"/>
            <w:hideMark/>
          </w:tcPr>
          <w:p w:rsidR="004D365C" w:rsidRPr="004D365C" w:rsidRDefault="004D365C" w:rsidP="004D365C">
            <w:pPr>
              <w:jc w:val="center"/>
            </w:pPr>
            <w:r w:rsidRPr="004D365C">
              <w:t>5 000,00</w:t>
            </w:r>
          </w:p>
        </w:tc>
      </w:tr>
      <w:tr w:rsidR="004D365C" w:rsidRPr="004D365C" w:rsidTr="004D365C">
        <w:trPr>
          <w:trHeight w:val="798"/>
        </w:trPr>
        <w:tc>
          <w:tcPr>
            <w:tcW w:w="2980" w:type="dxa"/>
            <w:tcBorders>
              <w:top w:val="nil"/>
              <w:left w:val="single" w:sz="8" w:space="0" w:color="auto"/>
              <w:bottom w:val="single" w:sz="4" w:space="0" w:color="auto"/>
              <w:right w:val="single" w:sz="4" w:space="0" w:color="auto"/>
            </w:tcBorders>
            <w:shd w:val="clear" w:color="auto" w:fill="auto"/>
            <w:hideMark/>
          </w:tcPr>
          <w:p w:rsidR="004D365C" w:rsidRPr="004D365C" w:rsidRDefault="004D365C" w:rsidP="004D365C">
            <w:pPr>
              <w:rPr>
                <w:i/>
                <w:iCs/>
              </w:rPr>
            </w:pPr>
            <w:r w:rsidRPr="004D365C">
              <w:rPr>
                <w:i/>
                <w:iCs/>
              </w:rPr>
              <w:t>000 1 16 01060 01 0000 140</w:t>
            </w:r>
          </w:p>
        </w:tc>
        <w:tc>
          <w:tcPr>
            <w:tcW w:w="7241"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both"/>
              <w:rPr>
                <w:i/>
                <w:iCs/>
              </w:rPr>
            </w:pPr>
            <w:r w:rsidRPr="004D365C">
              <w:rPr>
                <w:i/>
                <w:iCs/>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836"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i/>
                <w:iCs/>
              </w:rPr>
            </w:pPr>
            <w:r w:rsidRPr="004D365C">
              <w:rPr>
                <w:i/>
                <w:iCs/>
              </w:rPr>
              <w:t>45 500,00</w:t>
            </w:r>
          </w:p>
        </w:tc>
        <w:tc>
          <w:tcPr>
            <w:tcW w:w="1835"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i/>
                <w:iCs/>
              </w:rPr>
            </w:pPr>
            <w:r w:rsidRPr="004D365C">
              <w:rPr>
                <w:i/>
                <w:iCs/>
              </w:rPr>
              <w:t>45 500,00</w:t>
            </w:r>
          </w:p>
        </w:tc>
        <w:tc>
          <w:tcPr>
            <w:tcW w:w="1813"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i/>
                <w:iCs/>
              </w:rPr>
            </w:pPr>
            <w:r w:rsidRPr="004D365C">
              <w:rPr>
                <w:i/>
                <w:iCs/>
              </w:rPr>
              <w:t>45 500,00</w:t>
            </w:r>
          </w:p>
        </w:tc>
      </w:tr>
      <w:tr w:rsidR="004D365C" w:rsidRPr="004D365C" w:rsidTr="004D365C">
        <w:trPr>
          <w:trHeight w:val="958"/>
        </w:trPr>
        <w:tc>
          <w:tcPr>
            <w:tcW w:w="2980" w:type="dxa"/>
            <w:tcBorders>
              <w:top w:val="nil"/>
              <w:left w:val="single" w:sz="8" w:space="0" w:color="auto"/>
              <w:bottom w:val="single" w:sz="4" w:space="0" w:color="auto"/>
              <w:right w:val="single" w:sz="4" w:space="0" w:color="auto"/>
            </w:tcBorders>
            <w:shd w:val="clear" w:color="auto" w:fill="auto"/>
            <w:hideMark/>
          </w:tcPr>
          <w:p w:rsidR="004D365C" w:rsidRPr="004D365C" w:rsidRDefault="004D365C" w:rsidP="004D365C">
            <w:r w:rsidRPr="004D365C">
              <w:t>042 1 16 01063 01 0000 140</w:t>
            </w:r>
          </w:p>
        </w:tc>
        <w:tc>
          <w:tcPr>
            <w:tcW w:w="7241"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both"/>
            </w:pPr>
            <w:r w:rsidRPr="004D365C">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836"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pPr>
            <w:r w:rsidRPr="004D365C">
              <w:t>45 500,00</w:t>
            </w:r>
          </w:p>
        </w:tc>
        <w:tc>
          <w:tcPr>
            <w:tcW w:w="1835"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pPr>
            <w:r w:rsidRPr="004D365C">
              <w:t>45 500,00</w:t>
            </w:r>
          </w:p>
        </w:tc>
        <w:tc>
          <w:tcPr>
            <w:tcW w:w="1813"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pPr>
            <w:r w:rsidRPr="004D365C">
              <w:t>45 500,00</w:t>
            </w:r>
          </w:p>
        </w:tc>
      </w:tr>
      <w:tr w:rsidR="004D365C" w:rsidRPr="004D365C" w:rsidTr="004D365C">
        <w:trPr>
          <w:trHeight w:val="639"/>
        </w:trPr>
        <w:tc>
          <w:tcPr>
            <w:tcW w:w="2980" w:type="dxa"/>
            <w:tcBorders>
              <w:top w:val="nil"/>
              <w:left w:val="single" w:sz="8" w:space="0" w:color="auto"/>
              <w:bottom w:val="single" w:sz="4" w:space="0" w:color="auto"/>
              <w:right w:val="single" w:sz="4" w:space="0" w:color="auto"/>
            </w:tcBorders>
            <w:shd w:val="clear" w:color="auto" w:fill="auto"/>
            <w:hideMark/>
          </w:tcPr>
          <w:p w:rsidR="004D365C" w:rsidRPr="004D365C" w:rsidRDefault="004D365C" w:rsidP="004D365C">
            <w:pPr>
              <w:rPr>
                <w:i/>
                <w:iCs/>
              </w:rPr>
            </w:pPr>
            <w:r w:rsidRPr="004D365C">
              <w:rPr>
                <w:i/>
                <w:iCs/>
              </w:rPr>
              <w:t>000 1 16 01070 01 0000 140</w:t>
            </w:r>
          </w:p>
        </w:tc>
        <w:tc>
          <w:tcPr>
            <w:tcW w:w="7241"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both"/>
              <w:rPr>
                <w:i/>
                <w:iCs/>
              </w:rPr>
            </w:pPr>
            <w:r w:rsidRPr="004D365C">
              <w:rPr>
                <w:i/>
                <w:iCs/>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836" w:type="dxa"/>
            <w:tcBorders>
              <w:top w:val="nil"/>
              <w:left w:val="nil"/>
              <w:bottom w:val="single" w:sz="4" w:space="0" w:color="auto"/>
              <w:right w:val="single" w:sz="4" w:space="0" w:color="auto"/>
            </w:tcBorders>
            <w:shd w:val="clear" w:color="000000" w:fill="FFFFFF"/>
            <w:hideMark/>
          </w:tcPr>
          <w:p w:rsidR="004D365C" w:rsidRPr="004D365C" w:rsidRDefault="004D365C" w:rsidP="004D365C">
            <w:pPr>
              <w:jc w:val="center"/>
              <w:rPr>
                <w:i/>
                <w:iCs/>
              </w:rPr>
            </w:pPr>
            <w:r w:rsidRPr="004D365C">
              <w:rPr>
                <w:i/>
                <w:iCs/>
              </w:rPr>
              <w:t>13 900,00</w:t>
            </w:r>
          </w:p>
        </w:tc>
        <w:tc>
          <w:tcPr>
            <w:tcW w:w="1835" w:type="dxa"/>
            <w:tcBorders>
              <w:top w:val="nil"/>
              <w:left w:val="nil"/>
              <w:bottom w:val="single" w:sz="4" w:space="0" w:color="auto"/>
              <w:right w:val="single" w:sz="4" w:space="0" w:color="auto"/>
            </w:tcBorders>
            <w:shd w:val="clear" w:color="000000" w:fill="FFFFFF"/>
            <w:hideMark/>
          </w:tcPr>
          <w:p w:rsidR="004D365C" w:rsidRPr="004D365C" w:rsidRDefault="004D365C" w:rsidP="004D365C">
            <w:pPr>
              <w:jc w:val="center"/>
              <w:rPr>
                <w:i/>
                <w:iCs/>
              </w:rPr>
            </w:pPr>
            <w:r w:rsidRPr="004D365C">
              <w:rPr>
                <w:i/>
                <w:iCs/>
              </w:rPr>
              <w:t>13 900,00</w:t>
            </w:r>
          </w:p>
        </w:tc>
        <w:tc>
          <w:tcPr>
            <w:tcW w:w="1813" w:type="dxa"/>
            <w:tcBorders>
              <w:top w:val="nil"/>
              <w:left w:val="nil"/>
              <w:bottom w:val="single" w:sz="4" w:space="0" w:color="auto"/>
              <w:right w:val="single" w:sz="4" w:space="0" w:color="auto"/>
            </w:tcBorders>
            <w:shd w:val="clear" w:color="000000" w:fill="FFFFFF"/>
            <w:hideMark/>
          </w:tcPr>
          <w:p w:rsidR="004D365C" w:rsidRPr="004D365C" w:rsidRDefault="004D365C" w:rsidP="004D365C">
            <w:pPr>
              <w:jc w:val="center"/>
              <w:rPr>
                <w:i/>
                <w:iCs/>
              </w:rPr>
            </w:pPr>
            <w:r w:rsidRPr="004D365C">
              <w:rPr>
                <w:i/>
                <w:iCs/>
              </w:rPr>
              <w:t>13 900,00</w:t>
            </w:r>
          </w:p>
        </w:tc>
      </w:tr>
      <w:tr w:rsidR="004D365C" w:rsidRPr="004D365C" w:rsidTr="004D365C">
        <w:trPr>
          <w:trHeight w:val="798"/>
        </w:trPr>
        <w:tc>
          <w:tcPr>
            <w:tcW w:w="2980" w:type="dxa"/>
            <w:tcBorders>
              <w:top w:val="nil"/>
              <w:left w:val="single" w:sz="8" w:space="0" w:color="auto"/>
              <w:bottom w:val="single" w:sz="4" w:space="0" w:color="auto"/>
              <w:right w:val="single" w:sz="4" w:space="0" w:color="auto"/>
            </w:tcBorders>
            <w:shd w:val="clear" w:color="auto" w:fill="auto"/>
            <w:hideMark/>
          </w:tcPr>
          <w:p w:rsidR="004D365C" w:rsidRPr="004D365C" w:rsidRDefault="004D365C" w:rsidP="004D365C">
            <w:r w:rsidRPr="004D365C">
              <w:t>042 1 16 01073 01 0000 140</w:t>
            </w:r>
          </w:p>
        </w:tc>
        <w:tc>
          <w:tcPr>
            <w:tcW w:w="7241"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both"/>
            </w:pPr>
            <w:r w:rsidRPr="004D365C">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836"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pPr>
            <w:r w:rsidRPr="004D365C">
              <w:t>13 900,00</w:t>
            </w:r>
          </w:p>
        </w:tc>
        <w:tc>
          <w:tcPr>
            <w:tcW w:w="1835"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pPr>
            <w:r w:rsidRPr="004D365C">
              <w:t>13 900,00</w:t>
            </w:r>
          </w:p>
        </w:tc>
        <w:tc>
          <w:tcPr>
            <w:tcW w:w="1813"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pPr>
            <w:r w:rsidRPr="004D365C">
              <w:t>13 900,00</w:t>
            </w:r>
          </w:p>
        </w:tc>
      </w:tr>
      <w:tr w:rsidR="004D365C" w:rsidRPr="004D365C" w:rsidTr="004D365C">
        <w:trPr>
          <w:trHeight w:val="639"/>
        </w:trPr>
        <w:tc>
          <w:tcPr>
            <w:tcW w:w="2980" w:type="dxa"/>
            <w:tcBorders>
              <w:top w:val="nil"/>
              <w:left w:val="single" w:sz="8" w:space="0" w:color="auto"/>
              <w:bottom w:val="nil"/>
              <w:right w:val="single" w:sz="4" w:space="0" w:color="auto"/>
            </w:tcBorders>
            <w:shd w:val="clear" w:color="auto" w:fill="auto"/>
            <w:hideMark/>
          </w:tcPr>
          <w:p w:rsidR="004D365C" w:rsidRPr="004D365C" w:rsidRDefault="004D365C" w:rsidP="004D365C">
            <w:pPr>
              <w:rPr>
                <w:i/>
                <w:iCs/>
              </w:rPr>
            </w:pPr>
            <w:r w:rsidRPr="004D365C">
              <w:rPr>
                <w:i/>
                <w:iCs/>
              </w:rPr>
              <w:t>000 1 16 01080 01 0000 140</w:t>
            </w:r>
          </w:p>
        </w:tc>
        <w:tc>
          <w:tcPr>
            <w:tcW w:w="7241"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both"/>
              <w:rPr>
                <w:i/>
                <w:iCs/>
              </w:rPr>
            </w:pPr>
            <w:r w:rsidRPr="004D365C">
              <w:rPr>
                <w:i/>
                <w:iCs/>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836"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i/>
                <w:iCs/>
              </w:rPr>
            </w:pPr>
            <w:r w:rsidRPr="004D365C">
              <w:rPr>
                <w:i/>
                <w:iCs/>
              </w:rPr>
              <w:t>21 100,00</w:t>
            </w:r>
          </w:p>
        </w:tc>
        <w:tc>
          <w:tcPr>
            <w:tcW w:w="1835"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i/>
                <w:iCs/>
              </w:rPr>
            </w:pPr>
            <w:r w:rsidRPr="004D365C">
              <w:rPr>
                <w:i/>
                <w:iCs/>
              </w:rPr>
              <w:t>21 100,00</w:t>
            </w:r>
          </w:p>
        </w:tc>
        <w:tc>
          <w:tcPr>
            <w:tcW w:w="1813"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i/>
                <w:iCs/>
              </w:rPr>
            </w:pPr>
            <w:r w:rsidRPr="004D365C">
              <w:rPr>
                <w:i/>
                <w:iCs/>
              </w:rPr>
              <w:t>21 100,00</w:t>
            </w:r>
          </w:p>
        </w:tc>
      </w:tr>
      <w:tr w:rsidR="004D365C" w:rsidRPr="004D365C" w:rsidTr="004D365C">
        <w:trPr>
          <w:trHeight w:val="818"/>
        </w:trPr>
        <w:tc>
          <w:tcPr>
            <w:tcW w:w="2980" w:type="dxa"/>
            <w:tcBorders>
              <w:top w:val="nil"/>
              <w:left w:val="single" w:sz="8" w:space="0" w:color="auto"/>
              <w:bottom w:val="single" w:sz="4" w:space="0" w:color="auto"/>
              <w:right w:val="single" w:sz="4" w:space="0" w:color="auto"/>
            </w:tcBorders>
            <w:shd w:val="clear" w:color="auto" w:fill="auto"/>
            <w:hideMark/>
          </w:tcPr>
          <w:p w:rsidR="004D365C" w:rsidRPr="004D365C" w:rsidRDefault="004D365C" w:rsidP="004D365C">
            <w:r w:rsidRPr="004D365C">
              <w:t>042 1 16 01083 01 0000 140</w:t>
            </w:r>
          </w:p>
        </w:tc>
        <w:tc>
          <w:tcPr>
            <w:tcW w:w="7241"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both"/>
            </w:pPr>
            <w:r w:rsidRPr="004D365C">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836"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pPr>
            <w:r w:rsidRPr="004D365C">
              <w:t>21 100,00</w:t>
            </w:r>
          </w:p>
        </w:tc>
        <w:tc>
          <w:tcPr>
            <w:tcW w:w="1835"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pPr>
            <w:r w:rsidRPr="004D365C">
              <w:t>21 100,00</w:t>
            </w:r>
          </w:p>
        </w:tc>
        <w:tc>
          <w:tcPr>
            <w:tcW w:w="1813"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pPr>
            <w:r w:rsidRPr="004D365C">
              <w:t>21 100,00</w:t>
            </w:r>
          </w:p>
        </w:tc>
      </w:tr>
      <w:tr w:rsidR="004D365C" w:rsidRPr="004D365C" w:rsidTr="004D365C">
        <w:trPr>
          <w:trHeight w:val="639"/>
        </w:trPr>
        <w:tc>
          <w:tcPr>
            <w:tcW w:w="2980" w:type="dxa"/>
            <w:tcBorders>
              <w:top w:val="nil"/>
              <w:left w:val="single" w:sz="8" w:space="0" w:color="auto"/>
              <w:bottom w:val="single" w:sz="4" w:space="0" w:color="auto"/>
              <w:right w:val="single" w:sz="4" w:space="0" w:color="auto"/>
            </w:tcBorders>
            <w:shd w:val="clear" w:color="auto" w:fill="auto"/>
            <w:hideMark/>
          </w:tcPr>
          <w:p w:rsidR="004D365C" w:rsidRPr="004D365C" w:rsidRDefault="004D365C" w:rsidP="004D365C">
            <w:pPr>
              <w:rPr>
                <w:i/>
                <w:iCs/>
              </w:rPr>
            </w:pPr>
            <w:r w:rsidRPr="004D365C">
              <w:rPr>
                <w:i/>
                <w:iCs/>
              </w:rPr>
              <w:t>000 1 16 01093 01 0000 140</w:t>
            </w:r>
          </w:p>
        </w:tc>
        <w:tc>
          <w:tcPr>
            <w:tcW w:w="7241" w:type="dxa"/>
            <w:tcBorders>
              <w:top w:val="nil"/>
              <w:left w:val="nil"/>
              <w:bottom w:val="single" w:sz="4" w:space="0" w:color="auto"/>
              <w:right w:val="single" w:sz="4" w:space="0" w:color="auto"/>
            </w:tcBorders>
            <w:shd w:val="clear" w:color="auto" w:fill="auto"/>
            <w:hideMark/>
          </w:tcPr>
          <w:p w:rsidR="004D365C" w:rsidRPr="004D365C" w:rsidRDefault="004D365C" w:rsidP="004D365C">
            <w:pPr>
              <w:rPr>
                <w:i/>
                <w:iCs/>
              </w:rPr>
            </w:pPr>
            <w:hyperlink r:id="rId30" w:anchor="/document/12125267/entry/90" w:history="1">
              <w:r w:rsidRPr="004D365C">
                <w:rPr>
                  <w:i/>
                  <w:iCs/>
                </w:rPr>
                <w:t xml:space="preserve">Административные штрафы, установленные главой 9 Кодекса Российской Федерации об административных правонарушениях, за административные </w:t>
              </w:r>
              <w:r w:rsidRPr="004D365C">
                <w:rPr>
                  <w:i/>
                  <w:iCs/>
                </w:rPr>
                <w:lastRenderedPageBreak/>
                <w:t>правонарушения в промышленности, строительстве и энергетике</w:t>
              </w:r>
            </w:hyperlink>
          </w:p>
        </w:tc>
        <w:tc>
          <w:tcPr>
            <w:tcW w:w="1836"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i/>
                <w:iCs/>
              </w:rPr>
            </w:pPr>
            <w:r w:rsidRPr="004D365C">
              <w:rPr>
                <w:i/>
                <w:iCs/>
              </w:rPr>
              <w:lastRenderedPageBreak/>
              <w:t>10 000,00</w:t>
            </w:r>
          </w:p>
        </w:tc>
        <w:tc>
          <w:tcPr>
            <w:tcW w:w="1835"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i/>
                <w:iCs/>
              </w:rPr>
            </w:pPr>
            <w:r w:rsidRPr="004D365C">
              <w:rPr>
                <w:i/>
                <w:iCs/>
              </w:rPr>
              <w:t>10 000,00</w:t>
            </w:r>
          </w:p>
        </w:tc>
        <w:tc>
          <w:tcPr>
            <w:tcW w:w="1813"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i/>
                <w:iCs/>
              </w:rPr>
            </w:pPr>
            <w:r w:rsidRPr="004D365C">
              <w:rPr>
                <w:i/>
                <w:iCs/>
              </w:rPr>
              <w:t>10 000,00</w:t>
            </w:r>
          </w:p>
        </w:tc>
      </w:tr>
      <w:tr w:rsidR="004D365C" w:rsidRPr="004D365C" w:rsidTr="004D365C">
        <w:trPr>
          <w:trHeight w:val="818"/>
        </w:trPr>
        <w:tc>
          <w:tcPr>
            <w:tcW w:w="2980" w:type="dxa"/>
            <w:tcBorders>
              <w:top w:val="nil"/>
              <w:left w:val="single" w:sz="8" w:space="0" w:color="auto"/>
              <w:bottom w:val="nil"/>
              <w:right w:val="single" w:sz="4" w:space="0" w:color="auto"/>
            </w:tcBorders>
            <w:shd w:val="clear" w:color="auto" w:fill="auto"/>
            <w:hideMark/>
          </w:tcPr>
          <w:p w:rsidR="004D365C" w:rsidRPr="004D365C" w:rsidRDefault="004D365C" w:rsidP="004D365C">
            <w:r w:rsidRPr="004D365C">
              <w:lastRenderedPageBreak/>
              <w:t>042 1 16 01093 01 0000 140</w:t>
            </w:r>
          </w:p>
        </w:tc>
        <w:tc>
          <w:tcPr>
            <w:tcW w:w="7241" w:type="dxa"/>
            <w:tcBorders>
              <w:top w:val="nil"/>
              <w:left w:val="nil"/>
              <w:bottom w:val="nil"/>
              <w:right w:val="nil"/>
            </w:tcBorders>
            <w:shd w:val="clear" w:color="auto" w:fill="auto"/>
            <w:hideMark/>
          </w:tcPr>
          <w:p w:rsidR="004D365C" w:rsidRPr="004D365C" w:rsidRDefault="004D365C" w:rsidP="004D365C">
            <w:hyperlink r:id="rId31" w:anchor="/document/12125267/entry/90" w:history="1">
              <w:r w:rsidRPr="004D365C">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hyperlink>
          </w:p>
        </w:tc>
        <w:tc>
          <w:tcPr>
            <w:tcW w:w="1836" w:type="dxa"/>
            <w:tcBorders>
              <w:top w:val="nil"/>
              <w:left w:val="single" w:sz="4" w:space="0" w:color="auto"/>
              <w:bottom w:val="single" w:sz="4" w:space="0" w:color="auto"/>
              <w:right w:val="single" w:sz="4" w:space="0" w:color="auto"/>
            </w:tcBorders>
            <w:shd w:val="clear" w:color="auto" w:fill="auto"/>
            <w:hideMark/>
          </w:tcPr>
          <w:p w:rsidR="004D365C" w:rsidRPr="004D365C" w:rsidRDefault="004D365C" w:rsidP="004D365C">
            <w:pPr>
              <w:jc w:val="center"/>
            </w:pPr>
            <w:r w:rsidRPr="004D365C">
              <w:t>10 000,00</w:t>
            </w:r>
          </w:p>
        </w:tc>
        <w:tc>
          <w:tcPr>
            <w:tcW w:w="1835"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pPr>
            <w:r w:rsidRPr="004D365C">
              <w:t>10 000,00</w:t>
            </w:r>
          </w:p>
        </w:tc>
        <w:tc>
          <w:tcPr>
            <w:tcW w:w="1813"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pPr>
            <w:r w:rsidRPr="004D365C">
              <w:t>10 000,00</w:t>
            </w:r>
          </w:p>
        </w:tc>
      </w:tr>
      <w:tr w:rsidR="004D365C" w:rsidRPr="004D365C" w:rsidTr="004D365C">
        <w:trPr>
          <w:trHeight w:val="639"/>
        </w:trPr>
        <w:tc>
          <w:tcPr>
            <w:tcW w:w="2980" w:type="dxa"/>
            <w:tcBorders>
              <w:top w:val="single" w:sz="4" w:space="0" w:color="auto"/>
              <w:left w:val="single" w:sz="8" w:space="0" w:color="auto"/>
              <w:bottom w:val="single" w:sz="4" w:space="0" w:color="auto"/>
              <w:right w:val="single" w:sz="4" w:space="0" w:color="auto"/>
            </w:tcBorders>
            <w:shd w:val="clear" w:color="auto" w:fill="auto"/>
            <w:hideMark/>
          </w:tcPr>
          <w:p w:rsidR="004D365C" w:rsidRPr="004D365C" w:rsidRDefault="004D365C" w:rsidP="004D365C">
            <w:pPr>
              <w:rPr>
                <w:i/>
                <w:iCs/>
              </w:rPr>
            </w:pPr>
            <w:r w:rsidRPr="004D365C">
              <w:rPr>
                <w:i/>
                <w:iCs/>
              </w:rPr>
              <w:t>000 1 16 01130 01 0000 140</w:t>
            </w:r>
          </w:p>
        </w:tc>
        <w:tc>
          <w:tcPr>
            <w:tcW w:w="7241" w:type="dxa"/>
            <w:tcBorders>
              <w:top w:val="single" w:sz="4" w:space="0" w:color="auto"/>
              <w:left w:val="nil"/>
              <w:bottom w:val="single" w:sz="4" w:space="0" w:color="auto"/>
              <w:right w:val="single" w:sz="4" w:space="0" w:color="auto"/>
            </w:tcBorders>
            <w:shd w:val="clear" w:color="auto" w:fill="auto"/>
            <w:hideMark/>
          </w:tcPr>
          <w:p w:rsidR="004D365C" w:rsidRPr="004D365C" w:rsidRDefault="004D365C" w:rsidP="004D365C">
            <w:pPr>
              <w:jc w:val="both"/>
              <w:rPr>
                <w:i/>
                <w:iCs/>
              </w:rPr>
            </w:pPr>
            <w:r w:rsidRPr="004D365C">
              <w:rPr>
                <w:i/>
                <w:iCs/>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1836"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i/>
                <w:iCs/>
              </w:rPr>
            </w:pPr>
            <w:r w:rsidRPr="004D365C">
              <w:rPr>
                <w:i/>
                <w:iCs/>
              </w:rPr>
              <w:t>4 000,00</w:t>
            </w:r>
          </w:p>
        </w:tc>
        <w:tc>
          <w:tcPr>
            <w:tcW w:w="1835"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i/>
                <w:iCs/>
              </w:rPr>
            </w:pPr>
            <w:r w:rsidRPr="004D365C">
              <w:rPr>
                <w:i/>
                <w:iCs/>
              </w:rPr>
              <w:t>4 000,00</w:t>
            </w:r>
          </w:p>
        </w:tc>
        <w:tc>
          <w:tcPr>
            <w:tcW w:w="1813"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i/>
                <w:iCs/>
              </w:rPr>
            </w:pPr>
            <w:r w:rsidRPr="004D365C">
              <w:rPr>
                <w:i/>
                <w:iCs/>
              </w:rPr>
              <w:t>4 000,00</w:t>
            </w:r>
          </w:p>
        </w:tc>
      </w:tr>
      <w:tr w:rsidR="004D365C" w:rsidRPr="004D365C" w:rsidTr="004D365C">
        <w:trPr>
          <w:trHeight w:val="798"/>
        </w:trPr>
        <w:tc>
          <w:tcPr>
            <w:tcW w:w="2980" w:type="dxa"/>
            <w:tcBorders>
              <w:top w:val="nil"/>
              <w:left w:val="single" w:sz="8" w:space="0" w:color="auto"/>
              <w:bottom w:val="single" w:sz="4" w:space="0" w:color="auto"/>
              <w:right w:val="single" w:sz="4" w:space="0" w:color="auto"/>
            </w:tcBorders>
            <w:shd w:val="clear" w:color="auto" w:fill="auto"/>
            <w:hideMark/>
          </w:tcPr>
          <w:p w:rsidR="004D365C" w:rsidRPr="004D365C" w:rsidRDefault="004D365C" w:rsidP="004D365C">
            <w:r w:rsidRPr="004D365C">
              <w:t>042 1 16 01133 01 0000 140</w:t>
            </w:r>
          </w:p>
        </w:tc>
        <w:tc>
          <w:tcPr>
            <w:tcW w:w="7241"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both"/>
            </w:pPr>
            <w:r w:rsidRPr="004D365C">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836"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pPr>
            <w:r w:rsidRPr="004D365C">
              <w:t>4 000,00</w:t>
            </w:r>
          </w:p>
        </w:tc>
        <w:tc>
          <w:tcPr>
            <w:tcW w:w="1835"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pPr>
            <w:r w:rsidRPr="004D365C">
              <w:t>4 000,00</w:t>
            </w:r>
          </w:p>
        </w:tc>
        <w:tc>
          <w:tcPr>
            <w:tcW w:w="1813"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pPr>
            <w:r w:rsidRPr="004D365C">
              <w:t>4 000,00</w:t>
            </w:r>
          </w:p>
        </w:tc>
      </w:tr>
      <w:tr w:rsidR="004D365C" w:rsidRPr="004D365C" w:rsidTr="004D365C">
        <w:trPr>
          <w:trHeight w:val="798"/>
        </w:trPr>
        <w:tc>
          <w:tcPr>
            <w:tcW w:w="2980" w:type="dxa"/>
            <w:tcBorders>
              <w:top w:val="nil"/>
              <w:left w:val="single" w:sz="8" w:space="0" w:color="auto"/>
              <w:bottom w:val="single" w:sz="4" w:space="0" w:color="auto"/>
              <w:right w:val="single" w:sz="4" w:space="0" w:color="auto"/>
            </w:tcBorders>
            <w:shd w:val="clear" w:color="auto" w:fill="auto"/>
            <w:hideMark/>
          </w:tcPr>
          <w:p w:rsidR="004D365C" w:rsidRPr="004D365C" w:rsidRDefault="004D365C" w:rsidP="004D365C">
            <w:pPr>
              <w:rPr>
                <w:i/>
                <w:iCs/>
              </w:rPr>
            </w:pPr>
            <w:r w:rsidRPr="004D365C">
              <w:rPr>
                <w:i/>
                <w:iCs/>
              </w:rPr>
              <w:t>000 1 16 01140 01 0000 140</w:t>
            </w:r>
          </w:p>
        </w:tc>
        <w:tc>
          <w:tcPr>
            <w:tcW w:w="7241"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both"/>
              <w:rPr>
                <w:i/>
                <w:iCs/>
              </w:rPr>
            </w:pPr>
            <w:r w:rsidRPr="004D365C">
              <w:rPr>
                <w:i/>
                <w:iCs/>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836"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i/>
                <w:iCs/>
              </w:rPr>
            </w:pPr>
            <w:r w:rsidRPr="004D365C">
              <w:rPr>
                <w:i/>
                <w:iCs/>
              </w:rPr>
              <w:t>800,00</w:t>
            </w:r>
          </w:p>
        </w:tc>
        <w:tc>
          <w:tcPr>
            <w:tcW w:w="1835"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i/>
                <w:iCs/>
              </w:rPr>
            </w:pPr>
            <w:r w:rsidRPr="004D365C">
              <w:rPr>
                <w:i/>
                <w:iCs/>
              </w:rPr>
              <w:t>800,00</w:t>
            </w:r>
          </w:p>
        </w:tc>
        <w:tc>
          <w:tcPr>
            <w:tcW w:w="1813"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i/>
                <w:iCs/>
              </w:rPr>
            </w:pPr>
            <w:r w:rsidRPr="004D365C">
              <w:rPr>
                <w:i/>
                <w:iCs/>
              </w:rPr>
              <w:t>800,00</w:t>
            </w:r>
          </w:p>
        </w:tc>
      </w:tr>
      <w:tr w:rsidR="004D365C" w:rsidRPr="004D365C" w:rsidTr="004D365C">
        <w:trPr>
          <w:trHeight w:val="958"/>
        </w:trPr>
        <w:tc>
          <w:tcPr>
            <w:tcW w:w="2980" w:type="dxa"/>
            <w:tcBorders>
              <w:top w:val="nil"/>
              <w:left w:val="single" w:sz="8" w:space="0" w:color="auto"/>
              <w:bottom w:val="single" w:sz="4" w:space="0" w:color="auto"/>
              <w:right w:val="single" w:sz="4" w:space="0" w:color="auto"/>
            </w:tcBorders>
            <w:shd w:val="clear" w:color="auto" w:fill="auto"/>
            <w:hideMark/>
          </w:tcPr>
          <w:p w:rsidR="004D365C" w:rsidRPr="004D365C" w:rsidRDefault="004D365C" w:rsidP="004D365C">
            <w:r w:rsidRPr="004D365C">
              <w:t>042 1 16 01143 01 0000 140</w:t>
            </w:r>
          </w:p>
        </w:tc>
        <w:tc>
          <w:tcPr>
            <w:tcW w:w="7241"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both"/>
            </w:pPr>
            <w:r w:rsidRPr="004D365C">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836"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pPr>
            <w:r w:rsidRPr="004D365C">
              <w:t>800,00</w:t>
            </w:r>
          </w:p>
        </w:tc>
        <w:tc>
          <w:tcPr>
            <w:tcW w:w="1835"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pPr>
            <w:r w:rsidRPr="004D365C">
              <w:t>800,00</w:t>
            </w:r>
          </w:p>
        </w:tc>
        <w:tc>
          <w:tcPr>
            <w:tcW w:w="1813" w:type="dxa"/>
            <w:tcBorders>
              <w:top w:val="nil"/>
              <w:left w:val="nil"/>
              <w:bottom w:val="single" w:sz="4" w:space="0" w:color="auto"/>
              <w:right w:val="nil"/>
            </w:tcBorders>
            <w:shd w:val="clear" w:color="auto" w:fill="auto"/>
            <w:hideMark/>
          </w:tcPr>
          <w:p w:rsidR="004D365C" w:rsidRPr="004D365C" w:rsidRDefault="004D365C" w:rsidP="004D365C">
            <w:pPr>
              <w:jc w:val="center"/>
            </w:pPr>
            <w:r w:rsidRPr="004D365C">
              <w:t>800,00</w:t>
            </w:r>
          </w:p>
        </w:tc>
      </w:tr>
      <w:tr w:rsidR="004D365C" w:rsidRPr="004D365C" w:rsidTr="004D365C">
        <w:trPr>
          <w:trHeight w:val="665"/>
        </w:trPr>
        <w:tc>
          <w:tcPr>
            <w:tcW w:w="2980" w:type="dxa"/>
            <w:tcBorders>
              <w:top w:val="nil"/>
              <w:left w:val="single" w:sz="8" w:space="0" w:color="auto"/>
              <w:bottom w:val="single" w:sz="4" w:space="0" w:color="auto"/>
              <w:right w:val="single" w:sz="4" w:space="0" w:color="auto"/>
            </w:tcBorders>
            <w:shd w:val="clear" w:color="auto" w:fill="auto"/>
            <w:hideMark/>
          </w:tcPr>
          <w:p w:rsidR="004D365C" w:rsidRPr="004D365C" w:rsidRDefault="004D365C" w:rsidP="004D365C">
            <w:pPr>
              <w:rPr>
                <w:i/>
                <w:iCs/>
              </w:rPr>
            </w:pPr>
            <w:r w:rsidRPr="004D365C">
              <w:rPr>
                <w:i/>
                <w:iCs/>
              </w:rPr>
              <w:t>000 1 16 01150 01 0000 140</w:t>
            </w:r>
          </w:p>
        </w:tc>
        <w:tc>
          <w:tcPr>
            <w:tcW w:w="7241"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both"/>
              <w:rPr>
                <w:i/>
                <w:iCs/>
              </w:rPr>
            </w:pPr>
            <w:r w:rsidRPr="004D365C">
              <w:rPr>
                <w:i/>
                <w:iCs/>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836"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i/>
                <w:iCs/>
              </w:rPr>
            </w:pPr>
            <w:r w:rsidRPr="004D365C">
              <w:rPr>
                <w:i/>
                <w:iCs/>
              </w:rPr>
              <w:t>300,00</w:t>
            </w:r>
          </w:p>
        </w:tc>
        <w:tc>
          <w:tcPr>
            <w:tcW w:w="1835"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i/>
                <w:iCs/>
              </w:rPr>
            </w:pPr>
            <w:r w:rsidRPr="004D365C">
              <w:rPr>
                <w:i/>
                <w:iCs/>
              </w:rPr>
              <w:t>300,00</w:t>
            </w:r>
          </w:p>
        </w:tc>
        <w:tc>
          <w:tcPr>
            <w:tcW w:w="1813"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i/>
                <w:iCs/>
              </w:rPr>
            </w:pPr>
            <w:r w:rsidRPr="004D365C">
              <w:rPr>
                <w:i/>
                <w:iCs/>
              </w:rPr>
              <w:t>300,00</w:t>
            </w:r>
          </w:p>
        </w:tc>
      </w:tr>
      <w:tr w:rsidR="004D365C" w:rsidRPr="004D365C" w:rsidTr="004D365C">
        <w:trPr>
          <w:trHeight w:val="1118"/>
        </w:trPr>
        <w:tc>
          <w:tcPr>
            <w:tcW w:w="2980" w:type="dxa"/>
            <w:tcBorders>
              <w:top w:val="nil"/>
              <w:left w:val="single" w:sz="8" w:space="0" w:color="auto"/>
              <w:bottom w:val="single" w:sz="4" w:space="0" w:color="auto"/>
              <w:right w:val="single" w:sz="4" w:space="0" w:color="auto"/>
            </w:tcBorders>
            <w:shd w:val="clear" w:color="auto" w:fill="auto"/>
            <w:hideMark/>
          </w:tcPr>
          <w:p w:rsidR="004D365C" w:rsidRPr="004D365C" w:rsidRDefault="004D365C" w:rsidP="004D365C">
            <w:r w:rsidRPr="004D365C">
              <w:t>042 1 16 01153 01 0000 140</w:t>
            </w:r>
          </w:p>
        </w:tc>
        <w:tc>
          <w:tcPr>
            <w:tcW w:w="7241"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both"/>
            </w:pPr>
            <w:r w:rsidRPr="004D365C">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836"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pPr>
            <w:r w:rsidRPr="004D365C">
              <w:t>300,00</w:t>
            </w:r>
          </w:p>
        </w:tc>
        <w:tc>
          <w:tcPr>
            <w:tcW w:w="1835"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pPr>
            <w:r w:rsidRPr="004D365C">
              <w:t>300,00</w:t>
            </w:r>
          </w:p>
        </w:tc>
        <w:tc>
          <w:tcPr>
            <w:tcW w:w="1813"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pPr>
            <w:r w:rsidRPr="004D365C">
              <w:t>300,00</w:t>
            </w:r>
          </w:p>
        </w:tc>
      </w:tr>
      <w:tr w:rsidR="004D365C" w:rsidRPr="004D365C" w:rsidTr="004D365C">
        <w:trPr>
          <w:trHeight w:val="639"/>
        </w:trPr>
        <w:tc>
          <w:tcPr>
            <w:tcW w:w="2980" w:type="dxa"/>
            <w:tcBorders>
              <w:top w:val="nil"/>
              <w:left w:val="single" w:sz="4" w:space="0" w:color="auto"/>
              <w:bottom w:val="single" w:sz="4" w:space="0" w:color="auto"/>
              <w:right w:val="single" w:sz="4" w:space="0" w:color="auto"/>
            </w:tcBorders>
            <w:shd w:val="clear" w:color="auto" w:fill="auto"/>
            <w:hideMark/>
          </w:tcPr>
          <w:p w:rsidR="004D365C" w:rsidRPr="004D365C" w:rsidRDefault="004D365C" w:rsidP="004D365C">
            <w:pPr>
              <w:rPr>
                <w:i/>
                <w:iCs/>
              </w:rPr>
            </w:pPr>
            <w:r w:rsidRPr="004D365C">
              <w:rPr>
                <w:i/>
                <w:iCs/>
              </w:rPr>
              <w:t>000 1 16 1170 01 0000 140</w:t>
            </w:r>
          </w:p>
        </w:tc>
        <w:tc>
          <w:tcPr>
            <w:tcW w:w="7241"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both"/>
              <w:rPr>
                <w:i/>
                <w:iCs/>
              </w:rPr>
            </w:pPr>
            <w:r w:rsidRPr="004D365C">
              <w:rPr>
                <w:i/>
                <w:iCs/>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836"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i/>
                <w:iCs/>
              </w:rPr>
            </w:pPr>
            <w:r w:rsidRPr="004D365C">
              <w:rPr>
                <w:i/>
                <w:iCs/>
              </w:rPr>
              <w:t>22 500,00</w:t>
            </w:r>
          </w:p>
        </w:tc>
        <w:tc>
          <w:tcPr>
            <w:tcW w:w="1835"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i/>
                <w:iCs/>
              </w:rPr>
            </w:pPr>
            <w:r w:rsidRPr="004D365C">
              <w:rPr>
                <w:i/>
                <w:iCs/>
              </w:rPr>
              <w:t>22 500,00</w:t>
            </w:r>
          </w:p>
        </w:tc>
        <w:tc>
          <w:tcPr>
            <w:tcW w:w="1813"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i/>
                <w:iCs/>
              </w:rPr>
            </w:pPr>
            <w:r w:rsidRPr="004D365C">
              <w:rPr>
                <w:i/>
                <w:iCs/>
              </w:rPr>
              <w:t>22 500,00</w:t>
            </w:r>
          </w:p>
        </w:tc>
      </w:tr>
      <w:tr w:rsidR="004D365C" w:rsidRPr="004D365C" w:rsidTr="004D365C">
        <w:trPr>
          <w:trHeight w:val="695"/>
        </w:trPr>
        <w:tc>
          <w:tcPr>
            <w:tcW w:w="2980" w:type="dxa"/>
            <w:tcBorders>
              <w:top w:val="nil"/>
              <w:left w:val="single" w:sz="8" w:space="0" w:color="auto"/>
              <w:bottom w:val="nil"/>
              <w:right w:val="nil"/>
            </w:tcBorders>
            <w:shd w:val="clear" w:color="auto" w:fill="auto"/>
            <w:hideMark/>
          </w:tcPr>
          <w:p w:rsidR="004D365C" w:rsidRPr="004D365C" w:rsidRDefault="004D365C" w:rsidP="004D365C">
            <w:r w:rsidRPr="004D365C">
              <w:t>042 1 16 01173 01 0000 140</w:t>
            </w:r>
          </w:p>
        </w:tc>
        <w:tc>
          <w:tcPr>
            <w:tcW w:w="7241" w:type="dxa"/>
            <w:tcBorders>
              <w:top w:val="nil"/>
              <w:left w:val="single" w:sz="4" w:space="0" w:color="auto"/>
              <w:bottom w:val="nil"/>
              <w:right w:val="single" w:sz="4" w:space="0" w:color="auto"/>
            </w:tcBorders>
            <w:shd w:val="clear" w:color="auto" w:fill="auto"/>
            <w:hideMark/>
          </w:tcPr>
          <w:p w:rsidR="004D365C" w:rsidRPr="004D365C" w:rsidRDefault="004D365C" w:rsidP="004D365C">
            <w:pPr>
              <w:jc w:val="both"/>
            </w:pPr>
            <w:r w:rsidRPr="004D365C">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836"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pPr>
            <w:r w:rsidRPr="004D365C">
              <w:t>22 500,00</w:t>
            </w:r>
          </w:p>
        </w:tc>
        <w:tc>
          <w:tcPr>
            <w:tcW w:w="1835"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pPr>
            <w:r w:rsidRPr="004D365C">
              <w:t>22 500,00</w:t>
            </w:r>
          </w:p>
        </w:tc>
        <w:tc>
          <w:tcPr>
            <w:tcW w:w="1813"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pPr>
            <w:r w:rsidRPr="004D365C">
              <w:t>22 500,00</w:t>
            </w:r>
          </w:p>
        </w:tc>
      </w:tr>
      <w:tr w:rsidR="004D365C" w:rsidRPr="004D365C" w:rsidTr="004D365C">
        <w:trPr>
          <w:trHeight w:val="639"/>
        </w:trPr>
        <w:tc>
          <w:tcPr>
            <w:tcW w:w="2980" w:type="dxa"/>
            <w:tcBorders>
              <w:top w:val="single" w:sz="4" w:space="0" w:color="auto"/>
              <w:left w:val="single" w:sz="8" w:space="0" w:color="auto"/>
              <w:bottom w:val="single" w:sz="4" w:space="0" w:color="auto"/>
              <w:right w:val="single" w:sz="4" w:space="0" w:color="auto"/>
            </w:tcBorders>
            <w:shd w:val="clear" w:color="auto" w:fill="auto"/>
            <w:hideMark/>
          </w:tcPr>
          <w:p w:rsidR="004D365C" w:rsidRPr="004D365C" w:rsidRDefault="004D365C" w:rsidP="004D365C">
            <w:pPr>
              <w:rPr>
                <w:i/>
                <w:iCs/>
              </w:rPr>
            </w:pPr>
            <w:r w:rsidRPr="004D365C">
              <w:rPr>
                <w:i/>
                <w:iCs/>
              </w:rPr>
              <w:t>000 1 16 01190 01 0000 140</w:t>
            </w:r>
          </w:p>
        </w:tc>
        <w:tc>
          <w:tcPr>
            <w:tcW w:w="7241" w:type="dxa"/>
            <w:tcBorders>
              <w:top w:val="single" w:sz="4" w:space="0" w:color="auto"/>
              <w:left w:val="nil"/>
              <w:bottom w:val="single" w:sz="4" w:space="0" w:color="auto"/>
              <w:right w:val="single" w:sz="4" w:space="0" w:color="auto"/>
            </w:tcBorders>
            <w:shd w:val="clear" w:color="auto" w:fill="auto"/>
            <w:hideMark/>
          </w:tcPr>
          <w:p w:rsidR="004D365C" w:rsidRPr="004D365C" w:rsidRDefault="004D365C" w:rsidP="004D365C">
            <w:pPr>
              <w:jc w:val="both"/>
              <w:rPr>
                <w:i/>
                <w:iCs/>
              </w:rPr>
            </w:pPr>
            <w:r w:rsidRPr="004D365C">
              <w:rPr>
                <w:i/>
                <w:iCs/>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836" w:type="dxa"/>
            <w:tcBorders>
              <w:top w:val="nil"/>
              <w:left w:val="nil"/>
              <w:bottom w:val="single" w:sz="4" w:space="0" w:color="auto"/>
              <w:right w:val="single" w:sz="4" w:space="0" w:color="auto"/>
            </w:tcBorders>
            <w:shd w:val="clear" w:color="000000" w:fill="FFFFFF"/>
            <w:hideMark/>
          </w:tcPr>
          <w:p w:rsidR="004D365C" w:rsidRPr="004D365C" w:rsidRDefault="004D365C" w:rsidP="004D365C">
            <w:pPr>
              <w:jc w:val="center"/>
              <w:rPr>
                <w:i/>
                <w:iCs/>
              </w:rPr>
            </w:pPr>
            <w:r w:rsidRPr="004D365C">
              <w:rPr>
                <w:i/>
                <w:iCs/>
              </w:rPr>
              <w:t>38 500,00</w:t>
            </w:r>
          </w:p>
        </w:tc>
        <w:tc>
          <w:tcPr>
            <w:tcW w:w="1835" w:type="dxa"/>
            <w:tcBorders>
              <w:top w:val="nil"/>
              <w:left w:val="nil"/>
              <w:bottom w:val="single" w:sz="4" w:space="0" w:color="auto"/>
              <w:right w:val="single" w:sz="4" w:space="0" w:color="auto"/>
            </w:tcBorders>
            <w:shd w:val="clear" w:color="000000" w:fill="FFFFFF"/>
            <w:hideMark/>
          </w:tcPr>
          <w:p w:rsidR="004D365C" w:rsidRPr="004D365C" w:rsidRDefault="004D365C" w:rsidP="004D365C">
            <w:pPr>
              <w:jc w:val="center"/>
              <w:rPr>
                <w:i/>
                <w:iCs/>
              </w:rPr>
            </w:pPr>
            <w:r w:rsidRPr="004D365C">
              <w:rPr>
                <w:i/>
                <w:iCs/>
              </w:rPr>
              <w:t>38 500,00</w:t>
            </w:r>
          </w:p>
        </w:tc>
        <w:tc>
          <w:tcPr>
            <w:tcW w:w="1813" w:type="dxa"/>
            <w:tcBorders>
              <w:top w:val="nil"/>
              <w:left w:val="nil"/>
              <w:bottom w:val="single" w:sz="4" w:space="0" w:color="auto"/>
              <w:right w:val="single" w:sz="4" w:space="0" w:color="auto"/>
            </w:tcBorders>
            <w:shd w:val="clear" w:color="000000" w:fill="FFFFFF"/>
            <w:hideMark/>
          </w:tcPr>
          <w:p w:rsidR="004D365C" w:rsidRPr="004D365C" w:rsidRDefault="004D365C" w:rsidP="004D365C">
            <w:pPr>
              <w:jc w:val="center"/>
              <w:rPr>
                <w:i/>
                <w:iCs/>
              </w:rPr>
            </w:pPr>
            <w:r w:rsidRPr="004D365C">
              <w:rPr>
                <w:i/>
                <w:iCs/>
              </w:rPr>
              <w:t>38 500,00</w:t>
            </w:r>
          </w:p>
        </w:tc>
      </w:tr>
      <w:tr w:rsidR="004D365C" w:rsidRPr="004D365C" w:rsidTr="004D365C">
        <w:trPr>
          <w:trHeight w:val="798"/>
        </w:trPr>
        <w:tc>
          <w:tcPr>
            <w:tcW w:w="2980" w:type="dxa"/>
            <w:tcBorders>
              <w:top w:val="nil"/>
              <w:left w:val="single" w:sz="8" w:space="0" w:color="auto"/>
              <w:bottom w:val="single" w:sz="4" w:space="0" w:color="auto"/>
              <w:right w:val="single" w:sz="4" w:space="0" w:color="auto"/>
            </w:tcBorders>
            <w:shd w:val="clear" w:color="auto" w:fill="auto"/>
            <w:hideMark/>
          </w:tcPr>
          <w:p w:rsidR="004D365C" w:rsidRPr="004D365C" w:rsidRDefault="004D365C" w:rsidP="004D365C">
            <w:r w:rsidRPr="004D365C">
              <w:lastRenderedPageBreak/>
              <w:t>042 1 16 01193 01 0000 140</w:t>
            </w:r>
          </w:p>
        </w:tc>
        <w:tc>
          <w:tcPr>
            <w:tcW w:w="7241"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both"/>
            </w:pPr>
            <w:r w:rsidRPr="004D365C">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836"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pPr>
            <w:r w:rsidRPr="004D365C">
              <w:t>38 500,00</w:t>
            </w:r>
          </w:p>
        </w:tc>
        <w:tc>
          <w:tcPr>
            <w:tcW w:w="1835"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pPr>
            <w:r w:rsidRPr="004D365C">
              <w:t>38 500,00</w:t>
            </w:r>
          </w:p>
        </w:tc>
        <w:tc>
          <w:tcPr>
            <w:tcW w:w="1813"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pPr>
            <w:r w:rsidRPr="004D365C">
              <w:t>38 500,00</w:t>
            </w:r>
          </w:p>
        </w:tc>
      </w:tr>
      <w:tr w:rsidR="004D365C" w:rsidRPr="004D365C" w:rsidTr="004D365C">
        <w:trPr>
          <w:trHeight w:val="639"/>
        </w:trPr>
        <w:tc>
          <w:tcPr>
            <w:tcW w:w="2980" w:type="dxa"/>
            <w:tcBorders>
              <w:top w:val="nil"/>
              <w:left w:val="single" w:sz="8" w:space="0" w:color="auto"/>
              <w:bottom w:val="single" w:sz="4" w:space="0" w:color="auto"/>
              <w:right w:val="single" w:sz="4" w:space="0" w:color="auto"/>
            </w:tcBorders>
            <w:shd w:val="clear" w:color="auto" w:fill="auto"/>
            <w:hideMark/>
          </w:tcPr>
          <w:p w:rsidR="004D365C" w:rsidRPr="004D365C" w:rsidRDefault="004D365C" w:rsidP="004D365C">
            <w:pPr>
              <w:rPr>
                <w:i/>
                <w:iCs/>
              </w:rPr>
            </w:pPr>
            <w:r w:rsidRPr="004D365C">
              <w:rPr>
                <w:i/>
                <w:iCs/>
              </w:rPr>
              <w:t>000 1 16 01200 01 0000 140</w:t>
            </w:r>
          </w:p>
        </w:tc>
        <w:tc>
          <w:tcPr>
            <w:tcW w:w="7241"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both"/>
              <w:rPr>
                <w:i/>
                <w:iCs/>
              </w:rPr>
            </w:pPr>
            <w:r w:rsidRPr="004D365C">
              <w:rPr>
                <w:i/>
                <w:iCs/>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836" w:type="dxa"/>
            <w:tcBorders>
              <w:top w:val="nil"/>
              <w:left w:val="nil"/>
              <w:bottom w:val="single" w:sz="4" w:space="0" w:color="auto"/>
              <w:right w:val="single" w:sz="4" w:space="0" w:color="auto"/>
            </w:tcBorders>
            <w:shd w:val="clear" w:color="000000" w:fill="FFFFFF"/>
            <w:hideMark/>
          </w:tcPr>
          <w:p w:rsidR="004D365C" w:rsidRPr="004D365C" w:rsidRDefault="004D365C" w:rsidP="004D365C">
            <w:pPr>
              <w:jc w:val="center"/>
              <w:rPr>
                <w:i/>
                <w:iCs/>
              </w:rPr>
            </w:pPr>
            <w:r w:rsidRPr="004D365C">
              <w:rPr>
                <w:i/>
                <w:iCs/>
              </w:rPr>
              <w:t>250 000,00</w:t>
            </w:r>
          </w:p>
        </w:tc>
        <w:tc>
          <w:tcPr>
            <w:tcW w:w="1835" w:type="dxa"/>
            <w:tcBorders>
              <w:top w:val="nil"/>
              <w:left w:val="nil"/>
              <w:bottom w:val="single" w:sz="4" w:space="0" w:color="auto"/>
              <w:right w:val="single" w:sz="4" w:space="0" w:color="auto"/>
            </w:tcBorders>
            <w:shd w:val="clear" w:color="000000" w:fill="FFFFFF"/>
            <w:hideMark/>
          </w:tcPr>
          <w:p w:rsidR="004D365C" w:rsidRPr="004D365C" w:rsidRDefault="004D365C" w:rsidP="004D365C">
            <w:pPr>
              <w:jc w:val="center"/>
              <w:rPr>
                <w:i/>
                <w:iCs/>
              </w:rPr>
            </w:pPr>
            <w:r w:rsidRPr="004D365C">
              <w:rPr>
                <w:i/>
                <w:iCs/>
              </w:rPr>
              <w:t>250 000,00</w:t>
            </w:r>
          </w:p>
        </w:tc>
        <w:tc>
          <w:tcPr>
            <w:tcW w:w="1813" w:type="dxa"/>
            <w:tcBorders>
              <w:top w:val="nil"/>
              <w:left w:val="nil"/>
              <w:bottom w:val="single" w:sz="4" w:space="0" w:color="auto"/>
              <w:right w:val="single" w:sz="4" w:space="0" w:color="auto"/>
            </w:tcBorders>
            <w:shd w:val="clear" w:color="000000" w:fill="FFFFFF"/>
            <w:hideMark/>
          </w:tcPr>
          <w:p w:rsidR="004D365C" w:rsidRPr="004D365C" w:rsidRDefault="004D365C" w:rsidP="004D365C">
            <w:pPr>
              <w:jc w:val="center"/>
              <w:rPr>
                <w:i/>
                <w:iCs/>
              </w:rPr>
            </w:pPr>
            <w:r w:rsidRPr="004D365C">
              <w:rPr>
                <w:i/>
                <w:iCs/>
              </w:rPr>
              <w:t>250 000,00</w:t>
            </w:r>
          </w:p>
        </w:tc>
      </w:tr>
      <w:tr w:rsidR="004D365C" w:rsidRPr="004D365C" w:rsidTr="004D365C">
        <w:trPr>
          <w:trHeight w:val="958"/>
        </w:trPr>
        <w:tc>
          <w:tcPr>
            <w:tcW w:w="2980" w:type="dxa"/>
            <w:tcBorders>
              <w:top w:val="nil"/>
              <w:left w:val="single" w:sz="8" w:space="0" w:color="auto"/>
              <w:bottom w:val="single" w:sz="4" w:space="0" w:color="auto"/>
              <w:right w:val="single" w:sz="4" w:space="0" w:color="auto"/>
            </w:tcBorders>
            <w:shd w:val="clear" w:color="auto" w:fill="auto"/>
            <w:hideMark/>
          </w:tcPr>
          <w:p w:rsidR="004D365C" w:rsidRPr="004D365C" w:rsidRDefault="004D365C" w:rsidP="004D365C">
            <w:r w:rsidRPr="004D365C">
              <w:t>042 1 16 01203 01 0000 140</w:t>
            </w:r>
          </w:p>
        </w:tc>
        <w:tc>
          <w:tcPr>
            <w:tcW w:w="7241"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both"/>
            </w:pPr>
            <w:r w:rsidRPr="004D365C">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836"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pPr>
            <w:r w:rsidRPr="004D365C">
              <w:t>250 000,00</w:t>
            </w:r>
          </w:p>
        </w:tc>
        <w:tc>
          <w:tcPr>
            <w:tcW w:w="1835"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pPr>
            <w:r w:rsidRPr="004D365C">
              <w:t>250 000,00</w:t>
            </w:r>
          </w:p>
        </w:tc>
        <w:tc>
          <w:tcPr>
            <w:tcW w:w="1813" w:type="dxa"/>
            <w:tcBorders>
              <w:top w:val="nil"/>
              <w:left w:val="nil"/>
              <w:bottom w:val="single" w:sz="4" w:space="0" w:color="auto"/>
              <w:right w:val="nil"/>
            </w:tcBorders>
            <w:shd w:val="clear" w:color="auto" w:fill="auto"/>
            <w:hideMark/>
          </w:tcPr>
          <w:p w:rsidR="004D365C" w:rsidRPr="004D365C" w:rsidRDefault="004D365C" w:rsidP="004D365C">
            <w:pPr>
              <w:jc w:val="center"/>
            </w:pPr>
            <w:r w:rsidRPr="004D365C">
              <w:t>250 000,00</w:t>
            </w:r>
          </w:p>
        </w:tc>
      </w:tr>
      <w:tr w:rsidR="004D365C" w:rsidRPr="004D365C" w:rsidTr="004D365C">
        <w:trPr>
          <w:trHeight w:val="849"/>
        </w:trPr>
        <w:tc>
          <w:tcPr>
            <w:tcW w:w="2980" w:type="dxa"/>
            <w:tcBorders>
              <w:top w:val="nil"/>
              <w:left w:val="single" w:sz="8" w:space="0" w:color="auto"/>
              <w:bottom w:val="single" w:sz="4" w:space="0" w:color="auto"/>
              <w:right w:val="single" w:sz="4" w:space="0" w:color="auto"/>
            </w:tcBorders>
            <w:shd w:val="clear" w:color="auto" w:fill="auto"/>
            <w:hideMark/>
          </w:tcPr>
          <w:p w:rsidR="004D365C" w:rsidRPr="004D365C" w:rsidRDefault="004D365C" w:rsidP="004D365C">
            <w:pPr>
              <w:rPr>
                <w:b/>
                <w:bCs/>
                <w:i/>
                <w:iCs/>
              </w:rPr>
            </w:pPr>
            <w:r w:rsidRPr="004D365C">
              <w:rPr>
                <w:b/>
                <w:bCs/>
                <w:i/>
                <w:iCs/>
              </w:rPr>
              <w:t xml:space="preserve">000 1 16 10120 00 0000 140  </w:t>
            </w:r>
          </w:p>
        </w:tc>
        <w:tc>
          <w:tcPr>
            <w:tcW w:w="7241"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both"/>
              <w:rPr>
                <w:b/>
                <w:bCs/>
                <w:i/>
                <w:iCs/>
              </w:rPr>
            </w:pPr>
            <w:r w:rsidRPr="004D365C">
              <w:rPr>
                <w:b/>
                <w:bCs/>
                <w:i/>
                <w:iCs/>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836" w:type="dxa"/>
            <w:tcBorders>
              <w:top w:val="nil"/>
              <w:left w:val="nil"/>
              <w:bottom w:val="single" w:sz="4" w:space="0" w:color="auto"/>
              <w:right w:val="single" w:sz="4" w:space="0" w:color="auto"/>
            </w:tcBorders>
            <w:shd w:val="clear" w:color="000000" w:fill="FFFFFF"/>
            <w:hideMark/>
          </w:tcPr>
          <w:p w:rsidR="004D365C" w:rsidRPr="004D365C" w:rsidRDefault="004D365C" w:rsidP="004D365C">
            <w:pPr>
              <w:jc w:val="center"/>
              <w:rPr>
                <w:b/>
                <w:bCs/>
                <w:i/>
                <w:iCs/>
              </w:rPr>
            </w:pPr>
            <w:r w:rsidRPr="004D365C">
              <w:rPr>
                <w:b/>
                <w:bCs/>
                <w:i/>
                <w:iCs/>
              </w:rPr>
              <w:t>50 000,00</w:t>
            </w:r>
          </w:p>
        </w:tc>
        <w:tc>
          <w:tcPr>
            <w:tcW w:w="1835" w:type="dxa"/>
            <w:tcBorders>
              <w:top w:val="nil"/>
              <w:left w:val="nil"/>
              <w:bottom w:val="single" w:sz="4" w:space="0" w:color="auto"/>
              <w:right w:val="single" w:sz="4" w:space="0" w:color="auto"/>
            </w:tcBorders>
            <w:shd w:val="clear" w:color="000000" w:fill="FFFFFF"/>
            <w:hideMark/>
          </w:tcPr>
          <w:p w:rsidR="004D365C" w:rsidRPr="004D365C" w:rsidRDefault="004D365C" w:rsidP="004D365C">
            <w:pPr>
              <w:jc w:val="center"/>
              <w:rPr>
                <w:b/>
                <w:bCs/>
                <w:i/>
                <w:iCs/>
              </w:rPr>
            </w:pPr>
            <w:r w:rsidRPr="004D365C">
              <w:rPr>
                <w:b/>
                <w:bCs/>
                <w:i/>
                <w:iCs/>
              </w:rPr>
              <w:t>45 000,00</w:t>
            </w:r>
          </w:p>
        </w:tc>
        <w:tc>
          <w:tcPr>
            <w:tcW w:w="1813" w:type="dxa"/>
            <w:tcBorders>
              <w:top w:val="nil"/>
              <w:left w:val="nil"/>
              <w:bottom w:val="single" w:sz="4" w:space="0" w:color="auto"/>
              <w:right w:val="single" w:sz="4" w:space="0" w:color="auto"/>
            </w:tcBorders>
            <w:shd w:val="clear" w:color="000000" w:fill="FFFFFF"/>
            <w:hideMark/>
          </w:tcPr>
          <w:p w:rsidR="004D365C" w:rsidRPr="004D365C" w:rsidRDefault="004D365C" w:rsidP="004D365C">
            <w:pPr>
              <w:jc w:val="center"/>
              <w:rPr>
                <w:b/>
                <w:bCs/>
                <w:i/>
                <w:iCs/>
              </w:rPr>
            </w:pPr>
            <w:r w:rsidRPr="004D365C">
              <w:rPr>
                <w:b/>
                <w:bCs/>
                <w:i/>
                <w:iCs/>
              </w:rPr>
              <w:t>40 000,00</w:t>
            </w:r>
          </w:p>
        </w:tc>
      </w:tr>
      <w:tr w:rsidR="004D365C" w:rsidRPr="004D365C" w:rsidTr="004D365C">
        <w:trPr>
          <w:trHeight w:val="665"/>
        </w:trPr>
        <w:tc>
          <w:tcPr>
            <w:tcW w:w="2980" w:type="dxa"/>
            <w:tcBorders>
              <w:top w:val="nil"/>
              <w:left w:val="single" w:sz="8" w:space="0" w:color="auto"/>
              <w:bottom w:val="single" w:sz="4" w:space="0" w:color="auto"/>
              <w:right w:val="single" w:sz="4" w:space="0" w:color="auto"/>
            </w:tcBorders>
            <w:shd w:val="clear" w:color="auto" w:fill="auto"/>
            <w:hideMark/>
          </w:tcPr>
          <w:p w:rsidR="004D365C" w:rsidRPr="004D365C" w:rsidRDefault="004D365C" w:rsidP="004D365C">
            <w:pPr>
              <w:rPr>
                <w:i/>
                <w:iCs/>
              </w:rPr>
            </w:pPr>
            <w:r w:rsidRPr="004D365C">
              <w:rPr>
                <w:i/>
                <w:iCs/>
              </w:rPr>
              <w:t xml:space="preserve">000 1 16 10123 01 0051 140  </w:t>
            </w:r>
          </w:p>
        </w:tc>
        <w:tc>
          <w:tcPr>
            <w:tcW w:w="7241"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both"/>
              <w:rPr>
                <w:i/>
                <w:iCs/>
              </w:rPr>
            </w:pPr>
            <w:r w:rsidRPr="004D365C">
              <w:rPr>
                <w:i/>
                <w:iC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836" w:type="dxa"/>
            <w:tcBorders>
              <w:top w:val="nil"/>
              <w:left w:val="nil"/>
              <w:bottom w:val="single" w:sz="4" w:space="0" w:color="auto"/>
              <w:right w:val="single" w:sz="4" w:space="0" w:color="auto"/>
            </w:tcBorders>
            <w:shd w:val="clear" w:color="000000" w:fill="FFFFFF"/>
            <w:hideMark/>
          </w:tcPr>
          <w:p w:rsidR="004D365C" w:rsidRPr="004D365C" w:rsidRDefault="004D365C" w:rsidP="004D365C">
            <w:pPr>
              <w:jc w:val="center"/>
              <w:rPr>
                <w:i/>
                <w:iCs/>
              </w:rPr>
            </w:pPr>
            <w:r w:rsidRPr="004D365C">
              <w:rPr>
                <w:i/>
                <w:iCs/>
              </w:rPr>
              <w:t>50 000,00</w:t>
            </w:r>
          </w:p>
        </w:tc>
        <w:tc>
          <w:tcPr>
            <w:tcW w:w="1835" w:type="dxa"/>
            <w:tcBorders>
              <w:top w:val="nil"/>
              <w:left w:val="nil"/>
              <w:bottom w:val="single" w:sz="4" w:space="0" w:color="auto"/>
              <w:right w:val="single" w:sz="4" w:space="0" w:color="auto"/>
            </w:tcBorders>
            <w:shd w:val="clear" w:color="000000" w:fill="FFFFFF"/>
            <w:hideMark/>
          </w:tcPr>
          <w:p w:rsidR="004D365C" w:rsidRPr="004D365C" w:rsidRDefault="004D365C" w:rsidP="004D365C">
            <w:pPr>
              <w:jc w:val="center"/>
              <w:rPr>
                <w:i/>
                <w:iCs/>
              </w:rPr>
            </w:pPr>
            <w:r w:rsidRPr="004D365C">
              <w:rPr>
                <w:i/>
                <w:iCs/>
              </w:rPr>
              <w:t>45 000,00</w:t>
            </w:r>
          </w:p>
        </w:tc>
        <w:tc>
          <w:tcPr>
            <w:tcW w:w="1813" w:type="dxa"/>
            <w:tcBorders>
              <w:top w:val="nil"/>
              <w:left w:val="nil"/>
              <w:bottom w:val="single" w:sz="4" w:space="0" w:color="auto"/>
              <w:right w:val="single" w:sz="4" w:space="0" w:color="auto"/>
            </w:tcBorders>
            <w:shd w:val="clear" w:color="000000" w:fill="FFFFFF"/>
            <w:hideMark/>
          </w:tcPr>
          <w:p w:rsidR="004D365C" w:rsidRPr="004D365C" w:rsidRDefault="004D365C" w:rsidP="004D365C">
            <w:pPr>
              <w:jc w:val="center"/>
              <w:rPr>
                <w:i/>
                <w:iCs/>
              </w:rPr>
            </w:pPr>
            <w:r w:rsidRPr="004D365C">
              <w:rPr>
                <w:i/>
                <w:iCs/>
              </w:rPr>
              <w:t>40 000,00</w:t>
            </w:r>
          </w:p>
        </w:tc>
      </w:tr>
      <w:tr w:rsidR="004D365C" w:rsidRPr="004D365C" w:rsidTr="004D365C">
        <w:trPr>
          <w:trHeight w:val="639"/>
        </w:trPr>
        <w:tc>
          <w:tcPr>
            <w:tcW w:w="2980" w:type="dxa"/>
            <w:tcBorders>
              <w:top w:val="nil"/>
              <w:left w:val="single" w:sz="8" w:space="0" w:color="auto"/>
              <w:bottom w:val="single" w:sz="4" w:space="0" w:color="auto"/>
              <w:right w:val="single" w:sz="4" w:space="0" w:color="auto"/>
            </w:tcBorders>
            <w:shd w:val="clear" w:color="auto" w:fill="auto"/>
            <w:hideMark/>
          </w:tcPr>
          <w:p w:rsidR="004D365C" w:rsidRPr="004D365C" w:rsidRDefault="004D365C" w:rsidP="004D365C">
            <w:r w:rsidRPr="004D365C">
              <w:t xml:space="preserve">188 1 16 10123 01 0051 140  </w:t>
            </w:r>
          </w:p>
        </w:tc>
        <w:tc>
          <w:tcPr>
            <w:tcW w:w="7241"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both"/>
            </w:pPr>
            <w:r w:rsidRPr="004D365C">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836"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pPr>
            <w:r w:rsidRPr="004D365C">
              <w:t>50 000,00</w:t>
            </w:r>
          </w:p>
        </w:tc>
        <w:tc>
          <w:tcPr>
            <w:tcW w:w="1835"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pPr>
            <w:r w:rsidRPr="004D365C">
              <w:t>45 000,00</w:t>
            </w:r>
          </w:p>
        </w:tc>
        <w:tc>
          <w:tcPr>
            <w:tcW w:w="1813" w:type="dxa"/>
            <w:tcBorders>
              <w:top w:val="nil"/>
              <w:left w:val="nil"/>
              <w:bottom w:val="single" w:sz="4" w:space="0" w:color="auto"/>
              <w:right w:val="single" w:sz="8" w:space="0" w:color="auto"/>
            </w:tcBorders>
            <w:shd w:val="clear" w:color="auto" w:fill="auto"/>
            <w:hideMark/>
          </w:tcPr>
          <w:p w:rsidR="004D365C" w:rsidRPr="004D365C" w:rsidRDefault="004D365C" w:rsidP="004D365C">
            <w:pPr>
              <w:jc w:val="center"/>
            </w:pPr>
            <w:r w:rsidRPr="004D365C">
              <w:t>40 000,00</w:t>
            </w:r>
          </w:p>
        </w:tc>
      </w:tr>
      <w:tr w:rsidR="004D365C" w:rsidRPr="004D365C" w:rsidTr="004D365C">
        <w:trPr>
          <w:trHeight w:val="829"/>
        </w:trPr>
        <w:tc>
          <w:tcPr>
            <w:tcW w:w="2980" w:type="dxa"/>
            <w:tcBorders>
              <w:top w:val="nil"/>
              <w:left w:val="single" w:sz="4" w:space="0" w:color="auto"/>
              <w:bottom w:val="single" w:sz="4" w:space="0" w:color="auto"/>
              <w:right w:val="single" w:sz="4" w:space="0" w:color="auto"/>
            </w:tcBorders>
            <w:shd w:val="clear" w:color="000000" w:fill="FFFFFF"/>
            <w:hideMark/>
          </w:tcPr>
          <w:p w:rsidR="004D365C" w:rsidRPr="004D365C" w:rsidRDefault="004D365C" w:rsidP="004D365C">
            <w:pPr>
              <w:jc w:val="center"/>
              <w:rPr>
                <w:b/>
                <w:bCs/>
                <w:i/>
                <w:iCs/>
              </w:rPr>
            </w:pPr>
            <w:r w:rsidRPr="004D365C">
              <w:rPr>
                <w:b/>
                <w:bCs/>
                <w:i/>
                <w:iCs/>
              </w:rPr>
              <w:t>000 1 16 10129 00 0000 140</w:t>
            </w:r>
          </w:p>
        </w:tc>
        <w:tc>
          <w:tcPr>
            <w:tcW w:w="7241" w:type="dxa"/>
            <w:tcBorders>
              <w:top w:val="nil"/>
              <w:left w:val="nil"/>
              <w:bottom w:val="single" w:sz="4" w:space="0" w:color="auto"/>
              <w:right w:val="single" w:sz="4" w:space="0" w:color="auto"/>
            </w:tcBorders>
            <w:shd w:val="clear" w:color="000000" w:fill="FFFFFF"/>
            <w:hideMark/>
          </w:tcPr>
          <w:p w:rsidR="004D365C" w:rsidRPr="004D365C" w:rsidRDefault="004D365C" w:rsidP="004D365C">
            <w:pPr>
              <w:rPr>
                <w:b/>
                <w:bCs/>
                <w:i/>
                <w:iCs/>
              </w:rPr>
            </w:pPr>
            <w:r w:rsidRPr="004D365C">
              <w:rPr>
                <w:b/>
                <w:bCs/>
                <w:i/>
                <w:iCs/>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836" w:type="dxa"/>
            <w:tcBorders>
              <w:top w:val="nil"/>
              <w:left w:val="nil"/>
              <w:bottom w:val="single" w:sz="4" w:space="0" w:color="auto"/>
              <w:right w:val="single" w:sz="4" w:space="0" w:color="auto"/>
            </w:tcBorders>
            <w:shd w:val="clear" w:color="000000" w:fill="FFFFFF"/>
            <w:hideMark/>
          </w:tcPr>
          <w:p w:rsidR="004D365C" w:rsidRPr="004D365C" w:rsidRDefault="004D365C" w:rsidP="004D365C">
            <w:pPr>
              <w:jc w:val="center"/>
              <w:rPr>
                <w:b/>
                <w:bCs/>
                <w:i/>
                <w:iCs/>
              </w:rPr>
            </w:pPr>
            <w:r w:rsidRPr="004D365C">
              <w:rPr>
                <w:b/>
                <w:bCs/>
                <w:i/>
                <w:iCs/>
              </w:rPr>
              <w:t>25 000,00</w:t>
            </w:r>
          </w:p>
        </w:tc>
        <w:tc>
          <w:tcPr>
            <w:tcW w:w="1835" w:type="dxa"/>
            <w:tcBorders>
              <w:top w:val="nil"/>
              <w:left w:val="nil"/>
              <w:bottom w:val="single" w:sz="4" w:space="0" w:color="auto"/>
              <w:right w:val="single" w:sz="4" w:space="0" w:color="auto"/>
            </w:tcBorders>
            <w:shd w:val="clear" w:color="000000" w:fill="FFFFFF"/>
            <w:hideMark/>
          </w:tcPr>
          <w:p w:rsidR="004D365C" w:rsidRPr="004D365C" w:rsidRDefault="004D365C" w:rsidP="004D365C">
            <w:pPr>
              <w:jc w:val="center"/>
              <w:rPr>
                <w:b/>
                <w:bCs/>
                <w:i/>
                <w:iCs/>
              </w:rPr>
            </w:pPr>
            <w:r w:rsidRPr="004D365C">
              <w:rPr>
                <w:b/>
                <w:bCs/>
                <w:i/>
                <w:iCs/>
              </w:rPr>
              <w:t>20 000,00</w:t>
            </w:r>
          </w:p>
        </w:tc>
        <w:tc>
          <w:tcPr>
            <w:tcW w:w="1813" w:type="dxa"/>
            <w:tcBorders>
              <w:top w:val="nil"/>
              <w:left w:val="nil"/>
              <w:bottom w:val="single" w:sz="4" w:space="0" w:color="auto"/>
              <w:right w:val="single" w:sz="4" w:space="0" w:color="auto"/>
            </w:tcBorders>
            <w:shd w:val="clear" w:color="000000" w:fill="FFFFFF"/>
            <w:hideMark/>
          </w:tcPr>
          <w:p w:rsidR="004D365C" w:rsidRPr="004D365C" w:rsidRDefault="004D365C" w:rsidP="004D365C">
            <w:pPr>
              <w:jc w:val="center"/>
              <w:rPr>
                <w:b/>
                <w:bCs/>
                <w:i/>
                <w:iCs/>
              </w:rPr>
            </w:pPr>
            <w:r w:rsidRPr="004D365C">
              <w:rPr>
                <w:b/>
                <w:bCs/>
                <w:i/>
                <w:iCs/>
              </w:rPr>
              <w:t>15 000,00</w:t>
            </w:r>
          </w:p>
        </w:tc>
      </w:tr>
      <w:tr w:rsidR="004D365C" w:rsidRPr="004D365C" w:rsidTr="004D365C">
        <w:trPr>
          <w:trHeight w:val="798"/>
        </w:trPr>
        <w:tc>
          <w:tcPr>
            <w:tcW w:w="2980" w:type="dxa"/>
            <w:tcBorders>
              <w:top w:val="nil"/>
              <w:left w:val="single" w:sz="4" w:space="0" w:color="auto"/>
              <w:bottom w:val="single" w:sz="4" w:space="0" w:color="auto"/>
              <w:right w:val="single" w:sz="4" w:space="0" w:color="auto"/>
            </w:tcBorders>
            <w:shd w:val="clear" w:color="000000" w:fill="FFFFFF"/>
            <w:hideMark/>
          </w:tcPr>
          <w:p w:rsidR="004D365C" w:rsidRPr="004D365C" w:rsidRDefault="004D365C" w:rsidP="004D365C">
            <w:pPr>
              <w:jc w:val="center"/>
              <w:rPr>
                <w:i/>
                <w:iCs/>
              </w:rPr>
            </w:pPr>
            <w:r w:rsidRPr="004D365C">
              <w:rPr>
                <w:i/>
                <w:iCs/>
              </w:rPr>
              <w:t>000 1 16 10129 01 0000 140</w:t>
            </w:r>
          </w:p>
        </w:tc>
        <w:tc>
          <w:tcPr>
            <w:tcW w:w="7241" w:type="dxa"/>
            <w:tcBorders>
              <w:top w:val="nil"/>
              <w:left w:val="nil"/>
              <w:bottom w:val="single" w:sz="4" w:space="0" w:color="auto"/>
              <w:right w:val="single" w:sz="4" w:space="0" w:color="auto"/>
            </w:tcBorders>
            <w:shd w:val="clear" w:color="000000" w:fill="FFFFFF"/>
            <w:hideMark/>
          </w:tcPr>
          <w:p w:rsidR="004D365C" w:rsidRPr="004D365C" w:rsidRDefault="004D365C" w:rsidP="004D365C">
            <w:pPr>
              <w:rPr>
                <w:i/>
                <w:iCs/>
              </w:rPr>
            </w:pPr>
            <w:r w:rsidRPr="004D365C">
              <w:rPr>
                <w:i/>
                <w:iCs/>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836" w:type="dxa"/>
            <w:tcBorders>
              <w:top w:val="nil"/>
              <w:left w:val="nil"/>
              <w:bottom w:val="single" w:sz="4" w:space="0" w:color="auto"/>
              <w:right w:val="single" w:sz="4" w:space="0" w:color="auto"/>
            </w:tcBorders>
            <w:shd w:val="clear" w:color="000000" w:fill="FFFFFF"/>
            <w:hideMark/>
          </w:tcPr>
          <w:p w:rsidR="004D365C" w:rsidRPr="004D365C" w:rsidRDefault="004D365C" w:rsidP="004D365C">
            <w:pPr>
              <w:jc w:val="center"/>
              <w:rPr>
                <w:i/>
                <w:iCs/>
              </w:rPr>
            </w:pPr>
            <w:r w:rsidRPr="004D365C">
              <w:rPr>
                <w:i/>
                <w:iCs/>
              </w:rPr>
              <w:t>25 000,00</w:t>
            </w:r>
          </w:p>
        </w:tc>
        <w:tc>
          <w:tcPr>
            <w:tcW w:w="1835" w:type="dxa"/>
            <w:tcBorders>
              <w:top w:val="nil"/>
              <w:left w:val="nil"/>
              <w:bottom w:val="single" w:sz="4" w:space="0" w:color="auto"/>
              <w:right w:val="single" w:sz="4" w:space="0" w:color="auto"/>
            </w:tcBorders>
            <w:shd w:val="clear" w:color="000000" w:fill="FFFFFF"/>
            <w:hideMark/>
          </w:tcPr>
          <w:p w:rsidR="004D365C" w:rsidRPr="004D365C" w:rsidRDefault="004D365C" w:rsidP="004D365C">
            <w:pPr>
              <w:jc w:val="center"/>
              <w:rPr>
                <w:i/>
                <w:iCs/>
              </w:rPr>
            </w:pPr>
            <w:r w:rsidRPr="004D365C">
              <w:rPr>
                <w:i/>
                <w:iCs/>
              </w:rPr>
              <w:t>20 000,00</w:t>
            </w:r>
          </w:p>
        </w:tc>
        <w:tc>
          <w:tcPr>
            <w:tcW w:w="1813" w:type="dxa"/>
            <w:tcBorders>
              <w:top w:val="nil"/>
              <w:left w:val="nil"/>
              <w:bottom w:val="single" w:sz="4" w:space="0" w:color="auto"/>
              <w:right w:val="single" w:sz="4" w:space="0" w:color="auto"/>
            </w:tcBorders>
            <w:shd w:val="clear" w:color="000000" w:fill="FFFFFF"/>
            <w:hideMark/>
          </w:tcPr>
          <w:p w:rsidR="004D365C" w:rsidRPr="004D365C" w:rsidRDefault="004D365C" w:rsidP="004D365C">
            <w:pPr>
              <w:jc w:val="center"/>
              <w:rPr>
                <w:i/>
                <w:iCs/>
              </w:rPr>
            </w:pPr>
            <w:r w:rsidRPr="004D365C">
              <w:rPr>
                <w:i/>
                <w:iCs/>
              </w:rPr>
              <w:t>15 000,00</w:t>
            </w:r>
          </w:p>
        </w:tc>
      </w:tr>
      <w:tr w:rsidR="004D365C" w:rsidRPr="004D365C" w:rsidTr="004D365C">
        <w:trPr>
          <w:trHeight w:val="798"/>
        </w:trPr>
        <w:tc>
          <w:tcPr>
            <w:tcW w:w="2980" w:type="dxa"/>
            <w:tcBorders>
              <w:top w:val="nil"/>
              <w:left w:val="single" w:sz="4" w:space="0" w:color="auto"/>
              <w:bottom w:val="single" w:sz="4" w:space="0" w:color="auto"/>
              <w:right w:val="single" w:sz="4" w:space="0" w:color="auto"/>
            </w:tcBorders>
            <w:shd w:val="clear" w:color="000000" w:fill="FFFFFF"/>
            <w:hideMark/>
          </w:tcPr>
          <w:p w:rsidR="004D365C" w:rsidRPr="004D365C" w:rsidRDefault="004D365C" w:rsidP="004D365C">
            <w:pPr>
              <w:jc w:val="center"/>
            </w:pPr>
            <w:r w:rsidRPr="004D365C">
              <w:t>182 1 16 10129 01 0000 140</w:t>
            </w:r>
          </w:p>
        </w:tc>
        <w:tc>
          <w:tcPr>
            <w:tcW w:w="7241" w:type="dxa"/>
            <w:tcBorders>
              <w:top w:val="nil"/>
              <w:left w:val="nil"/>
              <w:bottom w:val="single" w:sz="4" w:space="0" w:color="auto"/>
              <w:right w:val="single" w:sz="4" w:space="0" w:color="auto"/>
            </w:tcBorders>
            <w:shd w:val="clear" w:color="000000" w:fill="FFFFFF"/>
            <w:hideMark/>
          </w:tcPr>
          <w:p w:rsidR="004D365C" w:rsidRPr="004D365C" w:rsidRDefault="004D365C" w:rsidP="004D365C">
            <w:r w:rsidRPr="004D365C">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836"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pPr>
            <w:r w:rsidRPr="004D365C">
              <w:t>25 000,00</w:t>
            </w:r>
          </w:p>
        </w:tc>
        <w:tc>
          <w:tcPr>
            <w:tcW w:w="1835"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pPr>
            <w:r w:rsidRPr="004D365C">
              <w:t>20 000,00</w:t>
            </w:r>
          </w:p>
        </w:tc>
        <w:tc>
          <w:tcPr>
            <w:tcW w:w="1813" w:type="dxa"/>
            <w:tcBorders>
              <w:top w:val="nil"/>
              <w:left w:val="nil"/>
              <w:bottom w:val="single" w:sz="4" w:space="0" w:color="auto"/>
              <w:right w:val="nil"/>
            </w:tcBorders>
            <w:shd w:val="clear" w:color="auto" w:fill="auto"/>
            <w:hideMark/>
          </w:tcPr>
          <w:p w:rsidR="004D365C" w:rsidRPr="004D365C" w:rsidRDefault="004D365C" w:rsidP="004D365C">
            <w:pPr>
              <w:jc w:val="center"/>
            </w:pPr>
            <w:r w:rsidRPr="004D365C">
              <w:t>15 000,00</w:t>
            </w:r>
          </w:p>
        </w:tc>
      </w:tr>
      <w:tr w:rsidR="004D365C" w:rsidRPr="004D365C" w:rsidTr="004D365C">
        <w:trPr>
          <w:trHeight w:val="160"/>
        </w:trPr>
        <w:tc>
          <w:tcPr>
            <w:tcW w:w="2980"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pPr>
              <w:rPr>
                <w:b/>
                <w:bCs/>
              </w:rPr>
            </w:pPr>
            <w:r w:rsidRPr="004D365C">
              <w:rPr>
                <w:b/>
                <w:bCs/>
              </w:rPr>
              <w:t>000 2 00 0000 00 0000 000</w:t>
            </w:r>
          </w:p>
        </w:tc>
        <w:tc>
          <w:tcPr>
            <w:tcW w:w="7241" w:type="dxa"/>
            <w:tcBorders>
              <w:top w:val="nil"/>
              <w:left w:val="nil"/>
              <w:bottom w:val="single" w:sz="4" w:space="0" w:color="auto"/>
              <w:right w:val="single" w:sz="4" w:space="0" w:color="auto"/>
            </w:tcBorders>
            <w:shd w:val="clear" w:color="000000" w:fill="FFFFFF"/>
            <w:hideMark/>
          </w:tcPr>
          <w:p w:rsidR="004D365C" w:rsidRPr="004D365C" w:rsidRDefault="004D365C" w:rsidP="004D365C">
            <w:pPr>
              <w:jc w:val="both"/>
              <w:rPr>
                <w:b/>
                <w:bCs/>
              </w:rPr>
            </w:pPr>
            <w:r w:rsidRPr="004D365C">
              <w:rPr>
                <w:b/>
                <w:bCs/>
              </w:rPr>
              <w:t>БЕЗВОЗМЕЗДНЫЕ ПОСТУПЛЕНИЯ</w:t>
            </w:r>
          </w:p>
        </w:tc>
        <w:tc>
          <w:tcPr>
            <w:tcW w:w="1836" w:type="dxa"/>
            <w:tcBorders>
              <w:top w:val="nil"/>
              <w:left w:val="nil"/>
              <w:bottom w:val="single" w:sz="4" w:space="0" w:color="auto"/>
              <w:right w:val="single" w:sz="4" w:space="0" w:color="auto"/>
            </w:tcBorders>
            <w:shd w:val="clear" w:color="000000" w:fill="FFFFFF"/>
            <w:hideMark/>
          </w:tcPr>
          <w:p w:rsidR="004D365C" w:rsidRPr="004D365C" w:rsidRDefault="004D365C" w:rsidP="004D365C">
            <w:pPr>
              <w:jc w:val="center"/>
              <w:rPr>
                <w:b/>
                <w:bCs/>
              </w:rPr>
            </w:pPr>
            <w:r w:rsidRPr="004D365C">
              <w:rPr>
                <w:b/>
                <w:bCs/>
              </w:rPr>
              <w:t>362 741 184,49</w:t>
            </w:r>
          </w:p>
        </w:tc>
        <w:tc>
          <w:tcPr>
            <w:tcW w:w="1835" w:type="dxa"/>
            <w:tcBorders>
              <w:top w:val="nil"/>
              <w:left w:val="nil"/>
              <w:bottom w:val="single" w:sz="4" w:space="0" w:color="auto"/>
              <w:right w:val="single" w:sz="4" w:space="0" w:color="auto"/>
            </w:tcBorders>
            <w:shd w:val="clear" w:color="000000" w:fill="FFFFFF"/>
            <w:hideMark/>
          </w:tcPr>
          <w:p w:rsidR="004D365C" w:rsidRPr="004D365C" w:rsidRDefault="004D365C" w:rsidP="004D365C">
            <w:pPr>
              <w:jc w:val="center"/>
              <w:rPr>
                <w:b/>
                <w:bCs/>
              </w:rPr>
            </w:pPr>
            <w:r w:rsidRPr="004D365C">
              <w:rPr>
                <w:b/>
                <w:bCs/>
              </w:rPr>
              <w:t>269 414 342,50</w:t>
            </w:r>
          </w:p>
        </w:tc>
        <w:tc>
          <w:tcPr>
            <w:tcW w:w="1813" w:type="dxa"/>
            <w:tcBorders>
              <w:top w:val="nil"/>
              <w:left w:val="nil"/>
              <w:bottom w:val="single" w:sz="4" w:space="0" w:color="auto"/>
              <w:right w:val="single" w:sz="8" w:space="0" w:color="auto"/>
            </w:tcBorders>
            <w:shd w:val="clear" w:color="000000" w:fill="FFFFFF"/>
            <w:hideMark/>
          </w:tcPr>
          <w:p w:rsidR="004D365C" w:rsidRPr="004D365C" w:rsidRDefault="004D365C" w:rsidP="004D365C">
            <w:pPr>
              <w:jc w:val="center"/>
              <w:rPr>
                <w:b/>
                <w:bCs/>
              </w:rPr>
            </w:pPr>
            <w:r w:rsidRPr="004D365C">
              <w:rPr>
                <w:b/>
                <w:bCs/>
              </w:rPr>
              <w:t>270 233 620,38</w:t>
            </w:r>
          </w:p>
        </w:tc>
      </w:tr>
      <w:tr w:rsidR="004D365C" w:rsidRPr="004D365C" w:rsidTr="004D365C">
        <w:trPr>
          <w:trHeight w:val="319"/>
        </w:trPr>
        <w:tc>
          <w:tcPr>
            <w:tcW w:w="2980" w:type="dxa"/>
            <w:tcBorders>
              <w:top w:val="nil"/>
              <w:left w:val="single" w:sz="8" w:space="0" w:color="auto"/>
              <w:bottom w:val="single" w:sz="4" w:space="0" w:color="auto"/>
              <w:right w:val="single" w:sz="4" w:space="0" w:color="auto"/>
            </w:tcBorders>
            <w:shd w:val="clear" w:color="auto" w:fill="auto"/>
            <w:hideMark/>
          </w:tcPr>
          <w:p w:rsidR="004D365C" w:rsidRPr="004D365C" w:rsidRDefault="004D365C" w:rsidP="004D365C">
            <w:pPr>
              <w:rPr>
                <w:b/>
                <w:bCs/>
              </w:rPr>
            </w:pPr>
            <w:r w:rsidRPr="004D365C">
              <w:rPr>
                <w:b/>
                <w:bCs/>
              </w:rPr>
              <w:t>000 2 02 0000 00 0000 000</w:t>
            </w:r>
          </w:p>
        </w:tc>
        <w:tc>
          <w:tcPr>
            <w:tcW w:w="7241"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both"/>
              <w:rPr>
                <w:b/>
                <w:bCs/>
              </w:rPr>
            </w:pPr>
            <w:r w:rsidRPr="004D365C">
              <w:rPr>
                <w:b/>
                <w:bCs/>
              </w:rPr>
              <w:t xml:space="preserve">Безвозмездные поступления от других  бюджетов бюджетной системы Российской Федерации </w:t>
            </w:r>
          </w:p>
        </w:tc>
        <w:tc>
          <w:tcPr>
            <w:tcW w:w="1836"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b/>
                <w:bCs/>
              </w:rPr>
            </w:pPr>
            <w:r w:rsidRPr="004D365C">
              <w:rPr>
                <w:b/>
                <w:bCs/>
              </w:rPr>
              <w:t>362 541 184,49</w:t>
            </w:r>
          </w:p>
        </w:tc>
        <w:tc>
          <w:tcPr>
            <w:tcW w:w="1835"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b/>
                <w:bCs/>
              </w:rPr>
            </w:pPr>
            <w:r w:rsidRPr="004D365C">
              <w:rPr>
                <w:b/>
                <w:bCs/>
              </w:rPr>
              <w:t>269 214 342,50</w:t>
            </w:r>
          </w:p>
        </w:tc>
        <w:tc>
          <w:tcPr>
            <w:tcW w:w="1813" w:type="dxa"/>
            <w:tcBorders>
              <w:top w:val="nil"/>
              <w:left w:val="nil"/>
              <w:bottom w:val="single" w:sz="4" w:space="0" w:color="auto"/>
              <w:right w:val="single" w:sz="8" w:space="0" w:color="auto"/>
            </w:tcBorders>
            <w:shd w:val="clear" w:color="auto" w:fill="auto"/>
            <w:hideMark/>
          </w:tcPr>
          <w:p w:rsidR="004D365C" w:rsidRPr="004D365C" w:rsidRDefault="004D365C" w:rsidP="004D365C">
            <w:pPr>
              <w:jc w:val="center"/>
              <w:rPr>
                <w:b/>
                <w:bCs/>
              </w:rPr>
            </w:pPr>
            <w:r w:rsidRPr="004D365C">
              <w:rPr>
                <w:b/>
                <w:bCs/>
              </w:rPr>
              <w:t>270 033 620,38</w:t>
            </w:r>
          </w:p>
        </w:tc>
      </w:tr>
      <w:tr w:rsidR="004D365C" w:rsidRPr="004D365C" w:rsidTr="004D365C">
        <w:trPr>
          <w:trHeight w:val="319"/>
        </w:trPr>
        <w:tc>
          <w:tcPr>
            <w:tcW w:w="2980" w:type="dxa"/>
            <w:tcBorders>
              <w:top w:val="nil"/>
              <w:left w:val="single" w:sz="8" w:space="0" w:color="auto"/>
              <w:bottom w:val="single" w:sz="4" w:space="0" w:color="auto"/>
              <w:right w:val="single" w:sz="4" w:space="0" w:color="auto"/>
            </w:tcBorders>
            <w:shd w:val="clear" w:color="auto" w:fill="auto"/>
            <w:hideMark/>
          </w:tcPr>
          <w:p w:rsidR="004D365C" w:rsidRPr="004D365C" w:rsidRDefault="004D365C" w:rsidP="004D365C">
            <w:pPr>
              <w:rPr>
                <w:b/>
                <w:bCs/>
              </w:rPr>
            </w:pPr>
            <w:r w:rsidRPr="004D365C">
              <w:rPr>
                <w:b/>
                <w:bCs/>
              </w:rPr>
              <w:t>000 2 02 10000 00 0000 150</w:t>
            </w:r>
          </w:p>
        </w:tc>
        <w:tc>
          <w:tcPr>
            <w:tcW w:w="7241"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both"/>
              <w:rPr>
                <w:b/>
                <w:bCs/>
              </w:rPr>
            </w:pPr>
            <w:r w:rsidRPr="004D365C">
              <w:rPr>
                <w:b/>
                <w:bCs/>
              </w:rPr>
              <w:t xml:space="preserve">Дотации бюджетам бюджетной системы Российской Федерации </w:t>
            </w:r>
          </w:p>
        </w:tc>
        <w:tc>
          <w:tcPr>
            <w:tcW w:w="1836"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b/>
                <w:bCs/>
              </w:rPr>
            </w:pPr>
            <w:r w:rsidRPr="004D365C">
              <w:rPr>
                <w:b/>
                <w:bCs/>
              </w:rPr>
              <w:t>133 747 821,49</w:t>
            </w:r>
          </w:p>
        </w:tc>
        <w:tc>
          <w:tcPr>
            <w:tcW w:w="1835"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b/>
                <w:bCs/>
              </w:rPr>
            </w:pPr>
            <w:r w:rsidRPr="004D365C">
              <w:rPr>
                <w:b/>
                <w:bCs/>
              </w:rPr>
              <w:t>104 279 200,00</w:t>
            </w:r>
          </w:p>
        </w:tc>
        <w:tc>
          <w:tcPr>
            <w:tcW w:w="1813" w:type="dxa"/>
            <w:tcBorders>
              <w:top w:val="nil"/>
              <w:left w:val="nil"/>
              <w:bottom w:val="single" w:sz="4" w:space="0" w:color="auto"/>
              <w:right w:val="single" w:sz="8" w:space="0" w:color="auto"/>
            </w:tcBorders>
            <w:shd w:val="clear" w:color="auto" w:fill="auto"/>
            <w:hideMark/>
          </w:tcPr>
          <w:p w:rsidR="004D365C" w:rsidRPr="004D365C" w:rsidRDefault="004D365C" w:rsidP="004D365C">
            <w:pPr>
              <w:jc w:val="center"/>
              <w:rPr>
                <w:b/>
                <w:bCs/>
              </w:rPr>
            </w:pPr>
            <w:r w:rsidRPr="004D365C">
              <w:rPr>
                <w:b/>
                <w:bCs/>
              </w:rPr>
              <w:t>104 229 300,00</w:t>
            </w:r>
          </w:p>
        </w:tc>
      </w:tr>
      <w:tr w:rsidR="004D365C" w:rsidRPr="004D365C" w:rsidTr="004D365C">
        <w:trPr>
          <w:trHeight w:val="166"/>
        </w:trPr>
        <w:tc>
          <w:tcPr>
            <w:tcW w:w="2980" w:type="dxa"/>
            <w:tcBorders>
              <w:top w:val="nil"/>
              <w:left w:val="single" w:sz="8" w:space="0" w:color="auto"/>
              <w:bottom w:val="single" w:sz="4" w:space="0" w:color="auto"/>
              <w:right w:val="single" w:sz="4" w:space="0" w:color="auto"/>
            </w:tcBorders>
            <w:shd w:val="clear" w:color="auto" w:fill="auto"/>
            <w:hideMark/>
          </w:tcPr>
          <w:p w:rsidR="004D365C" w:rsidRPr="004D365C" w:rsidRDefault="004D365C" w:rsidP="004D365C">
            <w:pPr>
              <w:rPr>
                <w:b/>
                <w:bCs/>
                <w:i/>
                <w:iCs/>
              </w:rPr>
            </w:pPr>
            <w:r w:rsidRPr="004D365C">
              <w:rPr>
                <w:b/>
                <w:bCs/>
                <w:i/>
                <w:iCs/>
              </w:rPr>
              <w:t>000 2 02 15 001 00 0000 150</w:t>
            </w:r>
          </w:p>
        </w:tc>
        <w:tc>
          <w:tcPr>
            <w:tcW w:w="7241"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both"/>
              <w:rPr>
                <w:b/>
                <w:bCs/>
                <w:i/>
                <w:iCs/>
              </w:rPr>
            </w:pPr>
            <w:r w:rsidRPr="004D365C">
              <w:rPr>
                <w:b/>
                <w:bCs/>
                <w:i/>
                <w:iCs/>
              </w:rPr>
              <w:t>Дотации на выравнивание бюджетной обеспеченности</w:t>
            </w:r>
          </w:p>
        </w:tc>
        <w:tc>
          <w:tcPr>
            <w:tcW w:w="1836"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b/>
                <w:bCs/>
                <w:i/>
                <w:iCs/>
              </w:rPr>
            </w:pPr>
            <w:r w:rsidRPr="004D365C">
              <w:rPr>
                <w:b/>
                <w:bCs/>
                <w:i/>
                <w:iCs/>
              </w:rPr>
              <w:t>114 005 600,00</w:t>
            </w:r>
          </w:p>
        </w:tc>
        <w:tc>
          <w:tcPr>
            <w:tcW w:w="1835"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b/>
                <w:bCs/>
                <w:i/>
                <w:iCs/>
              </w:rPr>
            </w:pPr>
            <w:r w:rsidRPr="004D365C">
              <w:rPr>
                <w:b/>
                <w:bCs/>
                <w:i/>
                <w:iCs/>
              </w:rPr>
              <w:t>104 279 200,00</w:t>
            </w:r>
          </w:p>
        </w:tc>
        <w:tc>
          <w:tcPr>
            <w:tcW w:w="1813" w:type="dxa"/>
            <w:tcBorders>
              <w:top w:val="nil"/>
              <w:left w:val="nil"/>
              <w:bottom w:val="single" w:sz="4" w:space="0" w:color="auto"/>
              <w:right w:val="single" w:sz="8" w:space="0" w:color="auto"/>
            </w:tcBorders>
            <w:shd w:val="clear" w:color="auto" w:fill="auto"/>
            <w:hideMark/>
          </w:tcPr>
          <w:p w:rsidR="004D365C" w:rsidRPr="004D365C" w:rsidRDefault="004D365C" w:rsidP="004D365C">
            <w:pPr>
              <w:jc w:val="center"/>
              <w:rPr>
                <w:b/>
                <w:bCs/>
                <w:i/>
                <w:iCs/>
              </w:rPr>
            </w:pPr>
            <w:r w:rsidRPr="004D365C">
              <w:rPr>
                <w:b/>
                <w:bCs/>
                <w:i/>
                <w:iCs/>
              </w:rPr>
              <w:t>104 229 300,00</w:t>
            </w:r>
          </w:p>
        </w:tc>
      </w:tr>
      <w:tr w:rsidR="004D365C" w:rsidRPr="004D365C" w:rsidTr="004D365C">
        <w:trPr>
          <w:trHeight w:val="319"/>
        </w:trPr>
        <w:tc>
          <w:tcPr>
            <w:tcW w:w="2980" w:type="dxa"/>
            <w:tcBorders>
              <w:top w:val="nil"/>
              <w:left w:val="single" w:sz="8" w:space="0" w:color="auto"/>
              <w:bottom w:val="single" w:sz="4" w:space="0" w:color="auto"/>
              <w:right w:val="single" w:sz="4" w:space="0" w:color="auto"/>
            </w:tcBorders>
            <w:shd w:val="clear" w:color="auto" w:fill="auto"/>
            <w:hideMark/>
          </w:tcPr>
          <w:p w:rsidR="004D365C" w:rsidRPr="004D365C" w:rsidRDefault="004D365C" w:rsidP="004D365C">
            <w:pPr>
              <w:rPr>
                <w:i/>
                <w:iCs/>
              </w:rPr>
            </w:pPr>
            <w:r w:rsidRPr="004D365C">
              <w:rPr>
                <w:i/>
                <w:iCs/>
              </w:rPr>
              <w:lastRenderedPageBreak/>
              <w:t>000 2 02 15001 05 0000 150</w:t>
            </w:r>
          </w:p>
        </w:tc>
        <w:tc>
          <w:tcPr>
            <w:tcW w:w="7241" w:type="dxa"/>
            <w:tcBorders>
              <w:top w:val="nil"/>
              <w:left w:val="nil"/>
              <w:bottom w:val="single" w:sz="4" w:space="0" w:color="auto"/>
              <w:right w:val="single" w:sz="4" w:space="0" w:color="auto"/>
            </w:tcBorders>
            <w:shd w:val="clear" w:color="auto" w:fill="auto"/>
            <w:hideMark/>
          </w:tcPr>
          <w:p w:rsidR="004D365C" w:rsidRPr="004D365C" w:rsidRDefault="004D365C" w:rsidP="004D365C">
            <w:pPr>
              <w:rPr>
                <w:i/>
                <w:iCs/>
              </w:rPr>
            </w:pPr>
            <w:r w:rsidRPr="004D365C">
              <w:rPr>
                <w:i/>
                <w:iCs/>
              </w:rPr>
              <w:t>Дотации  бюджетам  муниципальных районов на выравнивание бюджетной обеспеченности</w:t>
            </w:r>
          </w:p>
        </w:tc>
        <w:tc>
          <w:tcPr>
            <w:tcW w:w="1836"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i/>
                <w:iCs/>
              </w:rPr>
            </w:pPr>
            <w:r w:rsidRPr="004D365C">
              <w:rPr>
                <w:i/>
                <w:iCs/>
              </w:rPr>
              <w:t>114 005 600,00</w:t>
            </w:r>
          </w:p>
        </w:tc>
        <w:tc>
          <w:tcPr>
            <w:tcW w:w="1835"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i/>
                <w:iCs/>
              </w:rPr>
            </w:pPr>
            <w:r w:rsidRPr="004D365C">
              <w:rPr>
                <w:i/>
                <w:iCs/>
              </w:rPr>
              <w:t>104 279 200,00</w:t>
            </w:r>
          </w:p>
        </w:tc>
        <w:tc>
          <w:tcPr>
            <w:tcW w:w="1813" w:type="dxa"/>
            <w:tcBorders>
              <w:top w:val="nil"/>
              <w:left w:val="nil"/>
              <w:bottom w:val="single" w:sz="4" w:space="0" w:color="auto"/>
              <w:right w:val="single" w:sz="8" w:space="0" w:color="auto"/>
            </w:tcBorders>
            <w:shd w:val="clear" w:color="auto" w:fill="auto"/>
            <w:hideMark/>
          </w:tcPr>
          <w:p w:rsidR="004D365C" w:rsidRPr="004D365C" w:rsidRDefault="004D365C" w:rsidP="004D365C">
            <w:pPr>
              <w:jc w:val="center"/>
              <w:rPr>
                <w:i/>
                <w:iCs/>
              </w:rPr>
            </w:pPr>
            <w:r w:rsidRPr="004D365C">
              <w:rPr>
                <w:i/>
                <w:iCs/>
              </w:rPr>
              <w:t>104 229 300,00</w:t>
            </w:r>
          </w:p>
        </w:tc>
      </w:tr>
      <w:tr w:rsidR="004D365C" w:rsidRPr="004D365C" w:rsidTr="004D365C">
        <w:trPr>
          <w:trHeight w:val="479"/>
        </w:trPr>
        <w:tc>
          <w:tcPr>
            <w:tcW w:w="2980" w:type="dxa"/>
            <w:tcBorders>
              <w:top w:val="nil"/>
              <w:left w:val="single" w:sz="8" w:space="0" w:color="auto"/>
              <w:bottom w:val="single" w:sz="4" w:space="0" w:color="auto"/>
              <w:right w:val="single" w:sz="4" w:space="0" w:color="auto"/>
            </w:tcBorders>
            <w:shd w:val="clear" w:color="auto" w:fill="auto"/>
            <w:hideMark/>
          </w:tcPr>
          <w:p w:rsidR="004D365C" w:rsidRPr="004D365C" w:rsidRDefault="004D365C" w:rsidP="004D365C">
            <w:r w:rsidRPr="004D365C">
              <w:t>053 2 02 15001 05 0000 150</w:t>
            </w:r>
          </w:p>
        </w:tc>
        <w:tc>
          <w:tcPr>
            <w:tcW w:w="7241" w:type="dxa"/>
            <w:tcBorders>
              <w:top w:val="nil"/>
              <w:left w:val="nil"/>
              <w:bottom w:val="single" w:sz="4" w:space="0" w:color="auto"/>
              <w:right w:val="single" w:sz="4" w:space="0" w:color="auto"/>
            </w:tcBorders>
            <w:shd w:val="clear" w:color="auto" w:fill="auto"/>
            <w:hideMark/>
          </w:tcPr>
          <w:p w:rsidR="004D365C" w:rsidRPr="004D365C" w:rsidRDefault="004D365C" w:rsidP="004D365C">
            <w:r w:rsidRPr="004D365C">
              <w:t>Дотации  бюджетам  муниципальных районов на выравнивание бюджетной обеспеченности из бюджета субъекта Российской Федерации</w:t>
            </w:r>
          </w:p>
        </w:tc>
        <w:tc>
          <w:tcPr>
            <w:tcW w:w="1836"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pPr>
            <w:r w:rsidRPr="004D365C">
              <w:t>114 005 600,00</w:t>
            </w:r>
          </w:p>
        </w:tc>
        <w:tc>
          <w:tcPr>
            <w:tcW w:w="1835"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pPr>
            <w:r w:rsidRPr="004D365C">
              <w:t>104 279 200,00</w:t>
            </w:r>
          </w:p>
        </w:tc>
        <w:tc>
          <w:tcPr>
            <w:tcW w:w="1813" w:type="dxa"/>
            <w:tcBorders>
              <w:top w:val="nil"/>
              <w:left w:val="nil"/>
              <w:bottom w:val="single" w:sz="4" w:space="0" w:color="auto"/>
              <w:right w:val="single" w:sz="8" w:space="0" w:color="auto"/>
            </w:tcBorders>
            <w:shd w:val="clear" w:color="auto" w:fill="auto"/>
            <w:hideMark/>
          </w:tcPr>
          <w:p w:rsidR="004D365C" w:rsidRPr="004D365C" w:rsidRDefault="004D365C" w:rsidP="004D365C">
            <w:pPr>
              <w:jc w:val="center"/>
            </w:pPr>
            <w:r w:rsidRPr="004D365C">
              <w:t>104 229 300,00</w:t>
            </w:r>
          </w:p>
        </w:tc>
      </w:tr>
      <w:tr w:rsidR="004D365C" w:rsidRPr="004D365C" w:rsidTr="004D365C">
        <w:trPr>
          <w:trHeight w:val="332"/>
        </w:trPr>
        <w:tc>
          <w:tcPr>
            <w:tcW w:w="2980" w:type="dxa"/>
            <w:tcBorders>
              <w:top w:val="nil"/>
              <w:left w:val="single" w:sz="8" w:space="0" w:color="auto"/>
              <w:bottom w:val="single" w:sz="4" w:space="0" w:color="auto"/>
              <w:right w:val="single" w:sz="4" w:space="0" w:color="auto"/>
            </w:tcBorders>
            <w:shd w:val="clear" w:color="auto" w:fill="auto"/>
            <w:hideMark/>
          </w:tcPr>
          <w:p w:rsidR="004D365C" w:rsidRPr="004D365C" w:rsidRDefault="004D365C" w:rsidP="004D365C">
            <w:pPr>
              <w:rPr>
                <w:b/>
                <w:bCs/>
                <w:i/>
                <w:iCs/>
              </w:rPr>
            </w:pPr>
            <w:r w:rsidRPr="004D365C">
              <w:rPr>
                <w:b/>
                <w:bCs/>
                <w:i/>
                <w:iCs/>
              </w:rPr>
              <w:t>000 2 02 15 002 00 0000 150</w:t>
            </w:r>
          </w:p>
        </w:tc>
        <w:tc>
          <w:tcPr>
            <w:tcW w:w="7241"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both"/>
              <w:rPr>
                <w:b/>
                <w:bCs/>
                <w:i/>
                <w:iCs/>
              </w:rPr>
            </w:pPr>
            <w:r w:rsidRPr="004D365C">
              <w:rPr>
                <w:b/>
                <w:bCs/>
                <w:i/>
                <w:iCs/>
              </w:rPr>
              <w:t>Дотации бюджетам на поддержку мер по обеспечению сбалансированности бюджетов</w:t>
            </w:r>
          </w:p>
        </w:tc>
        <w:tc>
          <w:tcPr>
            <w:tcW w:w="1836"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b/>
                <w:bCs/>
                <w:i/>
                <w:iCs/>
              </w:rPr>
            </w:pPr>
            <w:r w:rsidRPr="004D365C">
              <w:rPr>
                <w:b/>
                <w:bCs/>
                <w:i/>
                <w:iCs/>
              </w:rPr>
              <w:t>19 742 221,49</w:t>
            </w:r>
          </w:p>
        </w:tc>
        <w:tc>
          <w:tcPr>
            <w:tcW w:w="1835"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b/>
                <w:bCs/>
                <w:i/>
                <w:iCs/>
              </w:rPr>
            </w:pPr>
            <w:r w:rsidRPr="004D365C">
              <w:rPr>
                <w:b/>
                <w:bCs/>
                <w:i/>
                <w:iCs/>
              </w:rPr>
              <w:t>0,00</w:t>
            </w:r>
          </w:p>
        </w:tc>
        <w:tc>
          <w:tcPr>
            <w:tcW w:w="1813" w:type="dxa"/>
            <w:tcBorders>
              <w:top w:val="nil"/>
              <w:left w:val="nil"/>
              <w:bottom w:val="single" w:sz="4" w:space="0" w:color="auto"/>
              <w:right w:val="single" w:sz="8" w:space="0" w:color="auto"/>
            </w:tcBorders>
            <w:shd w:val="clear" w:color="auto" w:fill="auto"/>
            <w:hideMark/>
          </w:tcPr>
          <w:p w:rsidR="004D365C" w:rsidRPr="004D365C" w:rsidRDefault="004D365C" w:rsidP="004D365C">
            <w:pPr>
              <w:jc w:val="center"/>
              <w:rPr>
                <w:b/>
                <w:bCs/>
                <w:i/>
                <w:iCs/>
              </w:rPr>
            </w:pPr>
            <w:r w:rsidRPr="004D365C">
              <w:rPr>
                <w:b/>
                <w:bCs/>
                <w:i/>
                <w:iCs/>
              </w:rPr>
              <w:t>0,00</w:t>
            </w:r>
          </w:p>
        </w:tc>
      </w:tr>
      <w:tr w:rsidR="004D365C" w:rsidRPr="004D365C" w:rsidTr="004D365C">
        <w:trPr>
          <w:trHeight w:val="313"/>
        </w:trPr>
        <w:tc>
          <w:tcPr>
            <w:tcW w:w="2980" w:type="dxa"/>
            <w:tcBorders>
              <w:top w:val="nil"/>
              <w:left w:val="single" w:sz="8" w:space="0" w:color="auto"/>
              <w:bottom w:val="single" w:sz="4" w:space="0" w:color="auto"/>
              <w:right w:val="single" w:sz="4" w:space="0" w:color="auto"/>
            </w:tcBorders>
            <w:shd w:val="clear" w:color="auto" w:fill="auto"/>
            <w:hideMark/>
          </w:tcPr>
          <w:p w:rsidR="004D365C" w:rsidRPr="004D365C" w:rsidRDefault="004D365C" w:rsidP="004D365C">
            <w:pPr>
              <w:rPr>
                <w:i/>
                <w:iCs/>
              </w:rPr>
            </w:pPr>
            <w:r w:rsidRPr="004D365C">
              <w:rPr>
                <w:i/>
                <w:iCs/>
              </w:rPr>
              <w:t>000 2 02 15002 05 0000 150</w:t>
            </w:r>
          </w:p>
        </w:tc>
        <w:tc>
          <w:tcPr>
            <w:tcW w:w="7241" w:type="dxa"/>
            <w:tcBorders>
              <w:top w:val="nil"/>
              <w:left w:val="nil"/>
              <w:bottom w:val="single" w:sz="4" w:space="0" w:color="auto"/>
              <w:right w:val="single" w:sz="4" w:space="0" w:color="auto"/>
            </w:tcBorders>
            <w:shd w:val="clear" w:color="auto" w:fill="auto"/>
            <w:hideMark/>
          </w:tcPr>
          <w:p w:rsidR="004D365C" w:rsidRPr="004D365C" w:rsidRDefault="004D365C" w:rsidP="004D365C">
            <w:pPr>
              <w:rPr>
                <w:i/>
                <w:iCs/>
              </w:rPr>
            </w:pPr>
            <w:r w:rsidRPr="004D365C">
              <w:rPr>
                <w:i/>
                <w:iCs/>
              </w:rPr>
              <w:t>Дотации  бюджетам  муниципальных районов на поддержку мер по обеспечению сбалансированности бюджетов</w:t>
            </w:r>
          </w:p>
        </w:tc>
        <w:tc>
          <w:tcPr>
            <w:tcW w:w="1836"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i/>
                <w:iCs/>
              </w:rPr>
            </w:pPr>
            <w:r w:rsidRPr="004D365C">
              <w:rPr>
                <w:i/>
                <w:iCs/>
              </w:rPr>
              <w:t>19 742 221,49</w:t>
            </w:r>
          </w:p>
        </w:tc>
        <w:tc>
          <w:tcPr>
            <w:tcW w:w="1835"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i/>
                <w:iCs/>
              </w:rPr>
            </w:pPr>
            <w:r w:rsidRPr="004D365C">
              <w:rPr>
                <w:i/>
                <w:iCs/>
              </w:rPr>
              <w:t>0,00</w:t>
            </w:r>
          </w:p>
        </w:tc>
        <w:tc>
          <w:tcPr>
            <w:tcW w:w="1813" w:type="dxa"/>
            <w:tcBorders>
              <w:top w:val="nil"/>
              <w:left w:val="nil"/>
              <w:bottom w:val="single" w:sz="4" w:space="0" w:color="auto"/>
              <w:right w:val="single" w:sz="8" w:space="0" w:color="auto"/>
            </w:tcBorders>
            <w:shd w:val="clear" w:color="auto" w:fill="auto"/>
            <w:hideMark/>
          </w:tcPr>
          <w:p w:rsidR="004D365C" w:rsidRPr="004D365C" w:rsidRDefault="004D365C" w:rsidP="004D365C">
            <w:pPr>
              <w:jc w:val="center"/>
              <w:rPr>
                <w:i/>
                <w:iCs/>
              </w:rPr>
            </w:pPr>
            <w:r w:rsidRPr="004D365C">
              <w:rPr>
                <w:i/>
                <w:iCs/>
              </w:rPr>
              <w:t>0,00</w:t>
            </w:r>
          </w:p>
        </w:tc>
      </w:tr>
      <w:tr w:rsidR="004D365C" w:rsidRPr="004D365C" w:rsidTr="004D365C">
        <w:trPr>
          <w:trHeight w:val="332"/>
        </w:trPr>
        <w:tc>
          <w:tcPr>
            <w:tcW w:w="2980" w:type="dxa"/>
            <w:tcBorders>
              <w:top w:val="nil"/>
              <w:left w:val="single" w:sz="8" w:space="0" w:color="auto"/>
              <w:bottom w:val="single" w:sz="4" w:space="0" w:color="auto"/>
              <w:right w:val="single" w:sz="4" w:space="0" w:color="auto"/>
            </w:tcBorders>
            <w:shd w:val="clear" w:color="auto" w:fill="auto"/>
            <w:hideMark/>
          </w:tcPr>
          <w:p w:rsidR="004D365C" w:rsidRPr="004D365C" w:rsidRDefault="004D365C" w:rsidP="004D365C">
            <w:r w:rsidRPr="004D365C">
              <w:t>053 2 02 15002 05 0000 150</w:t>
            </w:r>
          </w:p>
        </w:tc>
        <w:tc>
          <w:tcPr>
            <w:tcW w:w="7241" w:type="dxa"/>
            <w:tcBorders>
              <w:top w:val="nil"/>
              <w:left w:val="nil"/>
              <w:bottom w:val="single" w:sz="4" w:space="0" w:color="auto"/>
              <w:right w:val="single" w:sz="4" w:space="0" w:color="auto"/>
            </w:tcBorders>
            <w:shd w:val="clear" w:color="auto" w:fill="auto"/>
            <w:hideMark/>
          </w:tcPr>
          <w:p w:rsidR="004D365C" w:rsidRPr="004D365C" w:rsidRDefault="004D365C" w:rsidP="004D365C">
            <w:r w:rsidRPr="004D365C">
              <w:t>Дотации  бюджетам  муниципальных районов на поддержку мер по обеспечению сбалансированности бюджетов</w:t>
            </w:r>
          </w:p>
        </w:tc>
        <w:tc>
          <w:tcPr>
            <w:tcW w:w="1836"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pPr>
            <w:r w:rsidRPr="004D365C">
              <w:t>19 742 221,49</w:t>
            </w:r>
          </w:p>
        </w:tc>
        <w:tc>
          <w:tcPr>
            <w:tcW w:w="1835"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pPr>
            <w:r w:rsidRPr="004D365C">
              <w:t>0,00</w:t>
            </w:r>
          </w:p>
        </w:tc>
        <w:tc>
          <w:tcPr>
            <w:tcW w:w="1813" w:type="dxa"/>
            <w:tcBorders>
              <w:top w:val="nil"/>
              <w:left w:val="nil"/>
              <w:bottom w:val="single" w:sz="4" w:space="0" w:color="auto"/>
              <w:right w:val="single" w:sz="8" w:space="0" w:color="auto"/>
            </w:tcBorders>
            <w:shd w:val="clear" w:color="auto" w:fill="auto"/>
            <w:hideMark/>
          </w:tcPr>
          <w:p w:rsidR="004D365C" w:rsidRPr="004D365C" w:rsidRDefault="004D365C" w:rsidP="004D365C">
            <w:pPr>
              <w:jc w:val="center"/>
            </w:pPr>
            <w:r w:rsidRPr="004D365C">
              <w:t>0,00</w:t>
            </w:r>
          </w:p>
        </w:tc>
      </w:tr>
      <w:tr w:rsidR="004D365C" w:rsidRPr="004D365C" w:rsidTr="004D365C">
        <w:trPr>
          <w:trHeight w:val="381"/>
        </w:trPr>
        <w:tc>
          <w:tcPr>
            <w:tcW w:w="2980" w:type="dxa"/>
            <w:tcBorders>
              <w:top w:val="nil"/>
              <w:left w:val="single" w:sz="8" w:space="0" w:color="auto"/>
              <w:bottom w:val="single" w:sz="4" w:space="0" w:color="auto"/>
              <w:right w:val="single" w:sz="4" w:space="0" w:color="auto"/>
            </w:tcBorders>
            <w:shd w:val="clear" w:color="auto" w:fill="auto"/>
            <w:hideMark/>
          </w:tcPr>
          <w:p w:rsidR="004D365C" w:rsidRPr="004D365C" w:rsidRDefault="004D365C" w:rsidP="004D365C">
            <w:pPr>
              <w:rPr>
                <w:b/>
                <w:bCs/>
              </w:rPr>
            </w:pPr>
            <w:r w:rsidRPr="004D365C">
              <w:rPr>
                <w:b/>
                <w:bCs/>
              </w:rPr>
              <w:t>000 2 02 20000 00 0000 150</w:t>
            </w:r>
          </w:p>
        </w:tc>
        <w:tc>
          <w:tcPr>
            <w:tcW w:w="7241" w:type="dxa"/>
            <w:tcBorders>
              <w:top w:val="nil"/>
              <w:left w:val="nil"/>
              <w:bottom w:val="single" w:sz="4" w:space="0" w:color="auto"/>
              <w:right w:val="single" w:sz="4" w:space="0" w:color="auto"/>
            </w:tcBorders>
            <w:shd w:val="clear" w:color="auto" w:fill="auto"/>
            <w:hideMark/>
          </w:tcPr>
          <w:p w:rsidR="004D365C" w:rsidRPr="004D365C" w:rsidRDefault="004D365C" w:rsidP="004D365C">
            <w:pPr>
              <w:rPr>
                <w:b/>
                <w:bCs/>
              </w:rPr>
            </w:pPr>
            <w:r w:rsidRPr="004D365C">
              <w:rPr>
                <w:b/>
                <w:bCs/>
              </w:rPr>
              <w:t>Субсидии бюджетам бюджетной системы Российской Федерации ( межбюджетные субсидии)</w:t>
            </w:r>
          </w:p>
        </w:tc>
        <w:tc>
          <w:tcPr>
            <w:tcW w:w="1836"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b/>
                <w:bCs/>
              </w:rPr>
            </w:pPr>
            <w:r w:rsidRPr="004D365C">
              <w:rPr>
                <w:b/>
                <w:bCs/>
              </w:rPr>
              <w:t>68 355 874,97</w:t>
            </w:r>
          </w:p>
        </w:tc>
        <w:tc>
          <w:tcPr>
            <w:tcW w:w="1835"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b/>
                <w:bCs/>
              </w:rPr>
            </w:pPr>
            <w:r w:rsidRPr="004D365C">
              <w:rPr>
                <w:b/>
                <w:bCs/>
              </w:rPr>
              <w:t>8 735 762,46</w:t>
            </w:r>
          </w:p>
        </w:tc>
        <w:tc>
          <w:tcPr>
            <w:tcW w:w="1813"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b/>
                <w:bCs/>
              </w:rPr>
            </w:pPr>
            <w:r w:rsidRPr="004D365C">
              <w:rPr>
                <w:b/>
                <w:bCs/>
              </w:rPr>
              <w:t>9 131 536,08</w:t>
            </w:r>
          </w:p>
        </w:tc>
      </w:tr>
      <w:tr w:rsidR="004D365C" w:rsidRPr="004D365C" w:rsidTr="004D365C">
        <w:trPr>
          <w:trHeight w:val="811"/>
        </w:trPr>
        <w:tc>
          <w:tcPr>
            <w:tcW w:w="2980" w:type="dxa"/>
            <w:tcBorders>
              <w:top w:val="nil"/>
              <w:left w:val="single" w:sz="8" w:space="0" w:color="auto"/>
              <w:bottom w:val="single" w:sz="4" w:space="0" w:color="auto"/>
              <w:right w:val="single" w:sz="4" w:space="0" w:color="auto"/>
            </w:tcBorders>
            <w:shd w:val="clear" w:color="auto" w:fill="auto"/>
            <w:hideMark/>
          </w:tcPr>
          <w:p w:rsidR="004D365C" w:rsidRPr="004D365C" w:rsidRDefault="004D365C" w:rsidP="004D365C">
            <w:pPr>
              <w:rPr>
                <w:b/>
                <w:bCs/>
                <w:i/>
                <w:iCs/>
              </w:rPr>
            </w:pPr>
            <w:r w:rsidRPr="004D365C">
              <w:rPr>
                <w:b/>
                <w:bCs/>
                <w:i/>
                <w:iCs/>
              </w:rPr>
              <w:t>000 2 02 20216 05 0000 150</w:t>
            </w:r>
          </w:p>
        </w:tc>
        <w:tc>
          <w:tcPr>
            <w:tcW w:w="7241" w:type="dxa"/>
            <w:tcBorders>
              <w:top w:val="nil"/>
              <w:left w:val="nil"/>
              <w:bottom w:val="single" w:sz="4" w:space="0" w:color="auto"/>
              <w:right w:val="single" w:sz="4" w:space="0" w:color="auto"/>
            </w:tcBorders>
            <w:shd w:val="clear" w:color="auto" w:fill="auto"/>
            <w:hideMark/>
          </w:tcPr>
          <w:p w:rsidR="004D365C" w:rsidRPr="004D365C" w:rsidRDefault="004D365C" w:rsidP="004D365C">
            <w:pPr>
              <w:rPr>
                <w:b/>
                <w:bCs/>
                <w:i/>
                <w:iCs/>
              </w:rPr>
            </w:pPr>
            <w:r w:rsidRPr="004D365C">
              <w:rPr>
                <w:b/>
                <w:bCs/>
                <w:i/>
                <w:iCs/>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836"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b/>
                <w:bCs/>
                <w:i/>
                <w:iCs/>
              </w:rPr>
            </w:pPr>
            <w:r w:rsidRPr="004D365C">
              <w:rPr>
                <w:b/>
                <w:bCs/>
                <w:i/>
                <w:iCs/>
              </w:rPr>
              <w:t>14 596 569,95</w:t>
            </w:r>
          </w:p>
        </w:tc>
        <w:tc>
          <w:tcPr>
            <w:tcW w:w="1835"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b/>
                <w:bCs/>
                <w:i/>
                <w:iCs/>
              </w:rPr>
            </w:pPr>
            <w:r w:rsidRPr="004D365C">
              <w:rPr>
                <w:b/>
                <w:bCs/>
                <w:i/>
                <w:iCs/>
              </w:rPr>
              <w:t>0,00</w:t>
            </w:r>
          </w:p>
        </w:tc>
        <w:tc>
          <w:tcPr>
            <w:tcW w:w="1813"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b/>
                <w:bCs/>
                <w:i/>
                <w:iCs/>
              </w:rPr>
            </w:pPr>
            <w:r w:rsidRPr="004D365C">
              <w:rPr>
                <w:b/>
                <w:bCs/>
                <w:i/>
                <w:iCs/>
              </w:rPr>
              <w:t>0,00</w:t>
            </w:r>
          </w:p>
        </w:tc>
      </w:tr>
      <w:tr w:rsidR="004D365C" w:rsidRPr="004D365C" w:rsidTr="004D365C">
        <w:trPr>
          <w:trHeight w:val="792"/>
        </w:trPr>
        <w:tc>
          <w:tcPr>
            <w:tcW w:w="2980" w:type="dxa"/>
            <w:tcBorders>
              <w:top w:val="nil"/>
              <w:left w:val="single" w:sz="8" w:space="0" w:color="auto"/>
              <w:bottom w:val="single" w:sz="4" w:space="0" w:color="auto"/>
              <w:right w:val="single" w:sz="4" w:space="0" w:color="auto"/>
            </w:tcBorders>
            <w:shd w:val="clear" w:color="auto" w:fill="auto"/>
            <w:hideMark/>
          </w:tcPr>
          <w:p w:rsidR="004D365C" w:rsidRPr="004D365C" w:rsidRDefault="004D365C" w:rsidP="004D365C">
            <w:r w:rsidRPr="004D365C">
              <w:t>053 2 02 20216 05 0000 150</w:t>
            </w:r>
          </w:p>
        </w:tc>
        <w:tc>
          <w:tcPr>
            <w:tcW w:w="7241" w:type="dxa"/>
            <w:tcBorders>
              <w:top w:val="nil"/>
              <w:left w:val="nil"/>
              <w:bottom w:val="single" w:sz="4" w:space="0" w:color="auto"/>
              <w:right w:val="single" w:sz="4" w:space="0" w:color="auto"/>
            </w:tcBorders>
            <w:shd w:val="clear" w:color="auto" w:fill="auto"/>
            <w:hideMark/>
          </w:tcPr>
          <w:p w:rsidR="004D365C" w:rsidRPr="004D365C" w:rsidRDefault="004D365C" w:rsidP="004D365C">
            <w:r w:rsidRPr="004D365C">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836"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pPr>
            <w:r w:rsidRPr="004D365C">
              <w:t>14 596 569,95</w:t>
            </w:r>
          </w:p>
        </w:tc>
        <w:tc>
          <w:tcPr>
            <w:tcW w:w="1835"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pPr>
            <w:r w:rsidRPr="004D365C">
              <w:t>0,00</w:t>
            </w:r>
          </w:p>
        </w:tc>
        <w:tc>
          <w:tcPr>
            <w:tcW w:w="1813"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pPr>
            <w:r w:rsidRPr="004D365C">
              <w:t>0,00</w:t>
            </w:r>
          </w:p>
        </w:tc>
      </w:tr>
      <w:tr w:rsidR="004D365C" w:rsidRPr="004D365C" w:rsidTr="004D365C">
        <w:trPr>
          <w:trHeight w:val="663"/>
        </w:trPr>
        <w:tc>
          <w:tcPr>
            <w:tcW w:w="2980" w:type="dxa"/>
            <w:tcBorders>
              <w:top w:val="nil"/>
              <w:left w:val="single" w:sz="8" w:space="0" w:color="auto"/>
              <w:bottom w:val="single" w:sz="4" w:space="0" w:color="auto"/>
              <w:right w:val="single" w:sz="4" w:space="0" w:color="auto"/>
            </w:tcBorders>
            <w:shd w:val="clear" w:color="auto" w:fill="auto"/>
            <w:hideMark/>
          </w:tcPr>
          <w:p w:rsidR="004D365C" w:rsidRPr="004D365C" w:rsidRDefault="004D365C" w:rsidP="004D365C">
            <w:pPr>
              <w:jc w:val="center"/>
              <w:rPr>
                <w:b/>
                <w:bCs/>
                <w:i/>
                <w:iCs/>
              </w:rPr>
            </w:pPr>
            <w:r w:rsidRPr="004D365C">
              <w:rPr>
                <w:b/>
                <w:bCs/>
                <w:i/>
                <w:iCs/>
              </w:rPr>
              <w:t>000 2 02 25304 00 0000 150</w:t>
            </w:r>
          </w:p>
        </w:tc>
        <w:tc>
          <w:tcPr>
            <w:tcW w:w="7241" w:type="dxa"/>
            <w:tcBorders>
              <w:top w:val="nil"/>
              <w:left w:val="nil"/>
              <w:bottom w:val="single" w:sz="4" w:space="0" w:color="auto"/>
              <w:right w:val="single" w:sz="4" w:space="0" w:color="auto"/>
            </w:tcBorders>
            <w:shd w:val="clear" w:color="auto" w:fill="auto"/>
            <w:hideMark/>
          </w:tcPr>
          <w:p w:rsidR="004D365C" w:rsidRPr="004D365C" w:rsidRDefault="004D365C" w:rsidP="004D365C">
            <w:pPr>
              <w:rPr>
                <w:b/>
                <w:bCs/>
                <w:i/>
                <w:iCs/>
              </w:rPr>
            </w:pPr>
            <w:r w:rsidRPr="004D365C">
              <w:rPr>
                <w:b/>
                <w:bCs/>
                <w:i/>
                <w:iCs/>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36"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b/>
                <w:bCs/>
                <w:i/>
                <w:iCs/>
              </w:rPr>
            </w:pPr>
            <w:r w:rsidRPr="004D365C">
              <w:rPr>
                <w:b/>
                <w:bCs/>
                <w:i/>
                <w:iCs/>
              </w:rPr>
              <w:t>6 240 080,08</w:t>
            </w:r>
          </w:p>
        </w:tc>
        <w:tc>
          <w:tcPr>
            <w:tcW w:w="1835"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b/>
                <w:bCs/>
                <w:i/>
                <w:iCs/>
              </w:rPr>
            </w:pPr>
            <w:r w:rsidRPr="004D365C">
              <w:rPr>
                <w:b/>
                <w:bCs/>
                <w:i/>
                <w:iCs/>
              </w:rPr>
              <w:t>6 240 080,08</w:t>
            </w:r>
          </w:p>
        </w:tc>
        <w:tc>
          <w:tcPr>
            <w:tcW w:w="1813"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b/>
                <w:bCs/>
                <w:i/>
                <w:iCs/>
              </w:rPr>
            </w:pPr>
            <w:r w:rsidRPr="004D365C">
              <w:rPr>
                <w:b/>
                <w:bCs/>
                <w:i/>
                <w:iCs/>
              </w:rPr>
              <w:t>6 418 175,64</w:t>
            </w:r>
          </w:p>
        </w:tc>
      </w:tr>
      <w:tr w:rsidR="004D365C" w:rsidRPr="004D365C" w:rsidTr="004D365C">
        <w:trPr>
          <w:trHeight w:val="639"/>
        </w:trPr>
        <w:tc>
          <w:tcPr>
            <w:tcW w:w="2980" w:type="dxa"/>
            <w:tcBorders>
              <w:top w:val="nil"/>
              <w:left w:val="single" w:sz="8" w:space="0" w:color="auto"/>
              <w:bottom w:val="single" w:sz="4" w:space="0" w:color="auto"/>
              <w:right w:val="single" w:sz="4" w:space="0" w:color="auto"/>
            </w:tcBorders>
            <w:shd w:val="clear" w:color="auto" w:fill="auto"/>
            <w:hideMark/>
          </w:tcPr>
          <w:p w:rsidR="004D365C" w:rsidRPr="004D365C" w:rsidRDefault="004D365C" w:rsidP="004D365C">
            <w:pPr>
              <w:rPr>
                <w:i/>
                <w:iCs/>
              </w:rPr>
            </w:pPr>
            <w:r w:rsidRPr="004D365C">
              <w:rPr>
                <w:i/>
                <w:iCs/>
              </w:rPr>
              <w:t>000 2 02 25304 05 0000 150</w:t>
            </w:r>
          </w:p>
        </w:tc>
        <w:tc>
          <w:tcPr>
            <w:tcW w:w="7241" w:type="dxa"/>
            <w:tcBorders>
              <w:top w:val="nil"/>
              <w:left w:val="nil"/>
              <w:bottom w:val="single" w:sz="4" w:space="0" w:color="auto"/>
              <w:right w:val="single" w:sz="4" w:space="0" w:color="auto"/>
            </w:tcBorders>
            <w:shd w:val="clear" w:color="auto" w:fill="auto"/>
            <w:hideMark/>
          </w:tcPr>
          <w:p w:rsidR="004D365C" w:rsidRPr="004D365C" w:rsidRDefault="004D365C" w:rsidP="004D365C">
            <w:pPr>
              <w:rPr>
                <w:i/>
                <w:iCs/>
              </w:rPr>
            </w:pPr>
            <w:r w:rsidRPr="004D365C">
              <w:rPr>
                <w:i/>
                <w:iCs/>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36"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i/>
                <w:iCs/>
              </w:rPr>
            </w:pPr>
            <w:r w:rsidRPr="004D365C">
              <w:rPr>
                <w:i/>
                <w:iCs/>
              </w:rPr>
              <w:t>6 240 080,08</w:t>
            </w:r>
          </w:p>
        </w:tc>
        <w:tc>
          <w:tcPr>
            <w:tcW w:w="1835"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i/>
                <w:iCs/>
              </w:rPr>
            </w:pPr>
            <w:r w:rsidRPr="004D365C">
              <w:rPr>
                <w:i/>
                <w:iCs/>
              </w:rPr>
              <w:t>6 240 080,08</w:t>
            </w:r>
          </w:p>
        </w:tc>
        <w:tc>
          <w:tcPr>
            <w:tcW w:w="1813"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i/>
                <w:iCs/>
              </w:rPr>
            </w:pPr>
            <w:r w:rsidRPr="004D365C">
              <w:rPr>
                <w:i/>
                <w:iCs/>
              </w:rPr>
              <w:t>6 418 175,64</w:t>
            </w:r>
          </w:p>
        </w:tc>
      </w:tr>
      <w:tr w:rsidR="004D365C" w:rsidRPr="004D365C" w:rsidTr="004D365C">
        <w:trPr>
          <w:trHeight w:val="639"/>
        </w:trPr>
        <w:tc>
          <w:tcPr>
            <w:tcW w:w="2980" w:type="dxa"/>
            <w:tcBorders>
              <w:top w:val="nil"/>
              <w:left w:val="single" w:sz="8" w:space="0" w:color="auto"/>
              <w:bottom w:val="single" w:sz="4" w:space="0" w:color="auto"/>
              <w:right w:val="single" w:sz="4" w:space="0" w:color="auto"/>
            </w:tcBorders>
            <w:shd w:val="clear" w:color="auto" w:fill="auto"/>
            <w:hideMark/>
          </w:tcPr>
          <w:p w:rsidR="004D365C" w:rsidRPr="004D365C" w:rsidRDefault="004D365C" w:rsidP="004D365C">
            <w:r w:rsidRPr="004D365C">
              <w:t>053 2 02 25304 05 0000 150</w:t>
            </w:r>
          </w:p>
        </w:tc>
        <w:tc>
          <w:tcPr>
            <w:tcW w:w="7241" w:type="dxa"/>
            <w:tcBorders>
              <w:top w:val="nil"/>
              <w:left w:val="nil"/>
              <w:bottom w:val="single" w:sz="4" w:space="0" w:color="auto"/>
              <w:right w:val="single" w:sz="4" w:space="0" w:color="auto"/>
            </w:tcBorders>
            <w:shd w:val="clear" w:color="auto" w:fill="auto"/>
            <w:hideMark/>
          </w:tcPr>
          <w:p w:rsidR="004D365C" w:rsidRPr="004D365C" w:rsidRDefault="004D365C" w:rsidP="004D365C">
            <w:r w:rsidRPr="004D365C">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36"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pPr>
            <w:r w:rsidRPr="004D365C">
              <w:t>6 240 080,08</w:t>
            </w:r>
          </w:p>
        </w:tc>
        <w:tc>
          <w:tcPr>
            <w:tcW w:w="1835"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pPr>
            <w:r w:rsidRPr="004D365C">
              <w:t>6 240 080,08</w:t>
            </w:r>
          </w:p>
        </w:tc>
        <w:tc>
          <w:tcPr>
            <w:tcW w:w="1813" w:type="dxa"/>
            <w:tcBorders>
              <w:top w:val="nil"/>
              <w:left w:val="nil"/>
              <w:bottom w:val="single" w:sz="4" w:space="0" w:color="auto"/>
              <w:right w:val="nil"/>
            </w:tcBorders>
            <w:shd w:val="clear" w:color="auto" w:fill="auto"/>
            <w:hideMark/>
          </w:tcPr>
          <w:p w:rsidR="004D365C" w:rsidRPr="004D365C" w:rsidRDefault="004D365C" w:rsidP="004D365C">
            <w:pPr>
              <w:jc w:val="center"/>
            </w:pPr>
            <w:r w:rsidRPr="004D365C">
              <w:t>6 418 175,64</w:t>
            </w:r>
          </w:p>
        </w:tc>
      </w:tr>
      <w:tr w:rsidR="004D365C" w:rsidRPr="004D365C" w:rsidTr="004D365C">
        <w:trPr>
          <w:trHeight w:val="338"/>
        </w:trPr>
        <w:tc>
          <w:tcPr>
            <w:tcW w:w="2980" w:type="dxa"/>
            <w:tcBorders>
              <w:top w:val="nil"/>
              <w:left w:val="single" w:sz="4" w:space="0" w:color="auto"/>
              <w:bottom w:val="single" w:sz="4" w:space="0" w:color="auto"/>
              <w:right w:val="single" w:sz="4" w:space="0" w:color="auto"/>
            </w:tcBorders>
            <w:shd w:val="clear" w:color="auto" w:fill="auto"/>
            <w:hideMark/>
          </w:tcPr>
          <w:p w:rsidR="004D365C" w:rsidRPr="004D365C" w:rsidRDefault="004D365C" w:rsidP="004D365C">
            <w:pPr>
              <w:jc w:val="center"/>
              <w:rPr>
                <w:b/>
                <w:bCs/>
                <w:i/>
                <w:iCs/>
              </w:rPr>
            </w:pPr>
            <w:r w:rsidRPr="004D365C">
              <w:rPr>
                <w:b/>
                <w:bCs/>
                <w:i/>
                <w:iCs/>
              </w:rPr>
              <w:t>000 2 02 25519 05 0000 150</w:t>
            </w:r>
          </w:p>
        </w:tc>
        <w:tc>
          <w:tcPr>
            <w:tcW w:w="7241" w:type="dxa"/>
            <w:tcBorders>
              <w:top w:val="nil"/>
              <w:left w:val="nil"/>
              <w:bottom w:val="single" w:sz="4" w:space="0" w:color="auto"/>
              <w:right w:val="single" w:sz="4" w:space="0" w:color="auto"/>
            </w:tcBorders>
            <w:shd w:val="clear" w:color="auto" w:fill="auto"/>
            <w:hideMark/>
          </w:tcPr>
          <w:p w:rsidR="004D365C" w:rsidRPr="004D365C" w:rsidRDefault="004D365C" w:rsidP="004D365C">
            <w:pPr>
              <w:rPr>
                <w:b/>
                <w:bCs/>
                <w:i/>
                <w:iCs/>
              </w:rPr>
            </w:pPr>
            <w:r w:rsidRPr="004D365C">
              <w:rPr>
                <w:b/>
                <w:bCs/>
                <w:i/>
                <w:iCs/>
              </w:rPr>
              <w:t>Субсидии бюджетам на поддержку отрасли культуры</w:t>
            </w:r>
          </w:p>
        </w:tc>
        <w:tc>
          <w:tcPr>
            <w:tcW w:w="1836" w:type="dxa"/>
            <w:tcBorders>
              <w:top w:val="nil"/>
              <w:left w:val="nil"/>
              <w:bottom w:val="single" w:sz="4" w:space="0" w:color="auto"/>
              <w:right w:val="single" w:sz="4" w:space="0" w:color="auto"/>
            </w:tcBorders>
            <w:shd w:val="clear" w:color="000000" w:fill="FFFFFF"/>
            <w:hideMark/>
          </w:tcPr>
          <w:p w:rsidR="004D365C" w:rsidRPr="004D365C" w:rsidRDefault="004D365C" w:rsidP="004D365C">
            <w:pPr>
              <w:jc w:val="center"/>
              <w:rPr>
                <w:b/>
                <w:bCs/>
                <w:i/>
                <w:iCs/>
              </w:rPr>
            </w:pPr>
            <w:r w:rsidRPr="004D365C">
              <w:rPr>
                <w:b/>
                <w:bCs/>
                <w:i/>
                <w:iCs/>
              </w:rPr>
              <w:t>71 412,00</w:t>
            </w:r>
          </w:p>
        </w:tc>
        <w:tc>
          <w:tcPr>
            <w:tcW w:w="1835" w:type="dxa"/>
            <w:tcBorders>
              <w:top w:val="nil"/>
              <w:left w:val="nil"/>
              <w:bottom w:val="single" w:sz="4" w:space="0" w:color="auto"/>
              <w:right w:val="single" w:sz="4" w:space="0" w:color="auto"/>
            </w:tcBorders>
            <w:shd w:val="clear" w:color="000000" w:fill="FFFFFF"/>
            <w:hideMark/>
          </w:tcPr>
          <w:p w:rsidR="004D365C" w:rsidRPr="004D365C" w:rsidRDefault="004D365C" w:rsidP="004D365C">
            <w:pPr>
              <w:jc w:val="center"/>
              <w:rPr>
                <w:b/>
                <w:bCs/>
                <w:i/>
                <w:iCs/>
              </w:rPr>
            </w:pPr>
            <w:r w:rsidRPr="004D365C">
              <w:rPr>
                <w:b/>
                <w:bCs/>
                <w:i/>
                <w:iCs/>
              </w:rPr>
              <w:t>71 412,00</w:t>
            </w:r>
          </w:p>
        </w:tc>
        <w:tc>
          <w:tcPr>
            <w:tcW w:w="1813" w:type="dxa"/>
            <w:tcBorders>
              <w:top w:val="nil"/>
              <w:left w:val="nil"/>
              <w:bottom w:val="single" w:sz="4" w:space="0" w:color="auto"/>
              <w:right w:val="single" w:sz="4" w:space="0" w:color="auto"/>
            </w:tcBorders>
            <w:shd w:val="clear" w:color="000000" w:fill="FFFFFF"/>
            <w:hideMark/>
          </w:tcPr>
          <w:p w:rsidR="004D365C" w:rsidRPr="004D365C" w:rsidRDefault="004D365C" w:rsidP="004D365C">
            <w:pPr>
              <w:jc w:val="center"/>
              <w:rPr>
                <w:b/>
                <w:bCs/>
                <w:i/>
                <w:iCs/>
              </w:rPr>
            </w:pPr>
            <w:r w:rsidRPr="004D365C">
              <w:rPr>
                <w:b/>
                <w:bCs/>
                <w:i/>
                <w:iCs/>
              </w:rPr>
              <w:t>71 525,00</w:t>
            </w:r>
          </w:p>
        </w:tc>
      </w:tr>
      <w:tr w:rsidR="004D365C" w:rsidRPr="004D365C" w:rsidTr="004D365C">
        <w:trPr>
          <w:trHeight w:val="338"/>
        </w:trPr>
        <w:tc>
          <w:tcPr>
            <w:tcW w:w="2980" w:type="dxa"/>
            <w:tcBorders>
              <w:top w:val="nil"/>
              <w:left w:val="single" w:sz="4" w:space="0" w:color="auto"/>
              <w:bottom w:val="single" w:sz="4" w:space="0" w:color="auto"/>
              <w:right w:val="single" w:sz="4" w:space="0" w:color="auto"/>
            </w:tcBorders>
            <w:shd w:val="clear" w:color="auto" w:fill="auto"/>
            <w:hideMark/>
          </w:tcPr>
          <w:p w:rsidR="004D365C" w:rsidRPr="004D365C" w:rsidRDefault="004D365C" w:rsidP="004D365C">
            <w:pPr>
              <w:jc w:val="center"/>
              <w:rPr>
                <w:i/>
                <w:iCs/>
              </w:rPr>
            </w:pPr>
            <w:r w:rsidRPr="004D365C">
              <w:rPr>
                <w:i/>
                <w:iCs/>
              </w:rPr>
              <w:t>000 2 02 25519 05 0000 150</w:t>
            </w:r>
          </w:p>
        </w:tc>
        <w:tc>
          <w:tcPr>
            <w:tcW w:w="7241" w:type="dxa"/>
            <w:tcBorders>
              <w:top w:val="nil"/>
              <w:left w:val="nil"/>
              <w:bottom w:val="single" w:sz="4" w:space="0" w:color="auto"/>
              <w:right w:val="single" w:sz="4" w:space="0" w:color="auto"/>
            </w:tcBorders>
            <w:shd w:val="clear" w:color="auto" w:fill="auto"/>
            <w:hideMark/>
          </w:tcPr>
          <w:p w:rsidR="004D365C" w:rsidRPr="004D365C" w:rsidRDefault="004D365C" w:rsidP="004D365C">
            <w:pPr>
              <w:rPr>
                <w:i/>
                <w:iCs/>
              </w:rPr>
            </w:pPr>
            <w:r w:rsidRPr="004D365C">
              <w:rPr>
                <w:i/>
                <w:iCs/>
              </w:rPr>
              <w:t>Субсидии бюджетам муниципальных районов на поддержку отрасли культуры</w:t>
            </w:r>
          </w:p>
        </w:tc>
        <w:tc>
          <w:tcPr>
            <w:tcW w:w="1836" w:type="dxa"/>
            <w:tcBorders>
              <w:top w:val="nil"/>
              <w:left w:val="nil"/>
              <w:bottom w:val="single" w:sz="4" w:space="0" w:color="auto"/>
              <w:right w:val="single" w:sz="4" w:space="0" w:color="auto"/>
            </w:tcBorders>
            <w:shd w:val="clear" w:color="000000" w:fill="FFFFFF"/>
            <w:hideMark/>
          </w:tcPr>
          <w:p w:rsidR="004D365C" w:rsidRPr="004D365C" w:rsidRDefault="004D365C" w:rsidP="004D365C">
            <w:pPr>
              <w:jc w:val="center"/>
              <w:rPr>
                <w:i/>
                <w:iCs/>
              </w:rPr>
            </w:pPr>
            <w:r w:rsidRPr="004D365C">
              <w:rPr>
                <w:i/>
                <w:iCs/>
              </w:rPr>
              <w:t>71 412,00</w:t>
            </w:r>
          </w:p>
        </w:tc>
        <w:tc>
          <w:tcPr>
            <w:tcW w:w="1835" w:type="dxa"/>
            <w:tcBorders>
              <w:top w:val="nil"/>
              <w:left w:val="nil"/>
              <w:bottom w:val="single" w:sz="4" w:space="0" w:color="auto"/>
              <w:right w:val="single" w:sz="4" w:space="0" w:color="auto"/>
            </w:tcBorders>
            <w:shd w:val="clear" w:color="000000" w:fill="FFFFFF"/>
            <w:hideMark/>
          </w:tcPr>
          <w:p w:rsidR="004D365C" w:rsidRPr="004D365C" w:rsidRDefault="004D365C" w:rsidP="004D365C">
            <w:pPr>
              <w:jc w:val="center"/>
              <w:rPr>
                <w:i/>
                <w:iCs/>
              </w:rPr>
            </w:pPr>
            <w:r w:rsidRPr="004D365C">
              <w:rPr>
                <w:i/>
                <w:iCs/>
              </w:rPr>
              <w:t>71 412,00</w:t>
            </w:r>
          </w:p>
        </w:tc>
        <w:tc>
          <w:tcPr>
            <w:tcW w:w="1813" w:type="dxa"/>
            <w:tcBorders>
              <w:top w:val="nil"/>
              <w:left w:val="nil"/>
              <w:bottom w:val="single" w:sz="4" w:space="0" w:color="auto"/>
              <w:right w:val="single" w:sz="4" w:space="0" w:color="auto"/>
            </w:tcBorders>
            <w:shd w:val="clear" w:color="000000" w:fill="FFFFFF"/>
            <w:hideMark/>
          </w:tcPr>
          <w:p w:rsidR="004D365C" w:rsidRPr="004D365C" w:rsidRDefault="004D365C" w:rsidP="004D365C">
            <w:pPr>
              <w:jc w:val="center"/>
              <w:rPr>
                <w:i/>
                <w:iCs/>
              </w:rPr>
            </w:pPr>
            <w:r w:rsidRPr="004D365C">
              <w:rPr>
                <w:i/>
                <w:iCs/>
              </w:rPr>
              <w:t>71 525,00</w:t>
            </w:r>
          </w:p>
        </w:tc>
      </w:tr>
      <w:tr w:rsidR="004D365C" w:rsidRPr="004D365C" w:rsidTr="004D365C">
        <w:trPr>
          <w:trHeight w:val="338"/>
        </w:trPr>
        <w:tc>
          <w:tcPr>
            <w:tcW w:w="2980" w:type="dxa"/>
            <w:tcBorders>
              <w:top w:val="nil"/>
              <w:left w:val="single" w:sz="4" w:space="0" w:color="auto"/>
              <w:bottom w:val="single" w:sz="4" w:space="0" w:color="auto"/>
              <w:right w:val="single" w:sz="4" w:space="0" w:color="auto"/>
            </w:tcBorders>
            <w:shd w:val="clear" w:color="auto" w:fill="auto"/>
            <w:hideMark/>
          </w:tcPr>
          <w:p w:rsidR="004D365C" w:rsidRPr="004D365C" w:rsidRDefault="004D365C" w:rsidP="004D365C">
            <w:pPr>
              <w:jc w:val="center"/>
            </w:pPr>
            <w:r w:rsidRPr="004D365C">
              <w:t>053 2 02 25519 05 0000 150</w:t>
            </w:r>
          </w:p>
        </w:tc>
        <w:tc>
          <w:tcPr>
            <w:tcW w:w="7241" w:type="dxa"/>
            <w:tcBorders>
              <w:top w:val="nil"/>
              <w:left w:val="nil"/>
              <w:bottom w:val="single" w:sz="4" w:space="0" w:color="auto"/>
              <w:right w:val="single" w:sz="4" w:space="0" w:color="auto"/>
            </w:tcBorders>
            <w:shd w:val="clear" w:color="auto" w:fill="auto"/>
            <w:hideMark/>
          </w:tcPr>
          <w:p w:rsidR="004D365C" w:rsidRPr="004D365C" w:rsidRDefault="004D365C" w:rsidP="004D365C">
            <w:r w:rsidRPr="004D365C">
              <w:t>Субсидии бюджетам муниципальных районов на поддержку отрасли культуры</w:t>
            </w:r>
          </w:p>
        </w:tc>
        <w:tc>
          <w:tcPr>
            <w:tcW w:w="1836"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pPr>
            <w:r w:rsidRPr="004D365C">
              <w:t>71 412,00</w:t>
            </w:r>
          </w:p>
        </w:tc>
        <w:tc>
          <w:tcPr>
            <w:tcW w:w="1835" w:type="dxa"/>
            <w:tcBorders>
              <w:top w:val="nil"/>
              <w:left w:val="nil"/>
              <w:bottom w:val="single" w:sz="4" w:space="0" w:color="auto"/>
              <w:right w:val="single" w:sz="4" w:space="0" w:color="auto"/>
            </w:tcBorders>
            <w:shd w:val="clear" w:color="000000" w:fill="FFFFFF"/>
            <w:hideMark/>
          </w:tcPr>
          <w:p w:rsidR="004D365C" w:rsidRPr="004D365C" w:rsidRDefault="004D365C" w:rsidP="004D365C">
            <w:pPr>
              <w:jc w:val="center"/>
            </w:pPr>
            <w:r w:rsidRPr="004D365C">
              <w:t>71 412,00</w:t>
            </w:r>
          </w:p>
        </w:tc>
        <w:tc>
          <w:tcPr>
            <w:tcW w:w="1813" w:type="dxa"/>
            <w:tcBorders>
              <w:top w:val="nil"/>
              <w:left w:val="nil"/>
              <w:bottom w:val="single" w:sz="4" w:space="0" w:color="auto"/>
              <w:right w:val="nil"/>
            </w:tcBorders>
            <w:shd w:val="clear" w:color="000000" w:fill="FFFFFF"/>
            <w:hideMark/>
          </w:tcPr>
          <w:p w:rsidR="004D365C" w:rsidRPr="004D365C" w:rsidRDefault="004D365C" w:rsidP="004D365C">
            <w:pPr>
              <w:jc w:val="center"/>
            </w:pPr>
            <w:r w:rsidRPr="004D365C">
              <w:t>71 525,00</w:t>
            </w:r>
          </w:p>
        </w:tc>
      </w:tr>
      <w:tr w:rsidR="004D365C" w:rsidRPr="004D365C" w:rsidTr="004D365C">
        <w:trPr>
          <w:trHeight w:val="338"/>
        </w:trPr>
        <w:tc>
          <w:tcPr>
            <w:tcW w:w="2980"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b/>
                <w:bCs/>
                <w:i/>
                <w:iCs/>
              </w:rPr>
            </w:pPr>
            <w:r w:rsidRPr="004D365C">
              <w:rPr>
                <w:b/>
                <w:bCs/>
                <w:i/>
                <w:iCs/>
              </w:rPr>
              <w:t>000 2 02 25599 00 0000 150</w:t>
            </w:r>
          </w:p>
        </w:tc>
        <w:tc>
          <w:tcPr>
            <w:tcW w:w="7241" w:type="dxa"/>
            <w:tcBorders>
              <w:top w:val="nil"/>
              <w:left w:val="nil"/>
              <w:bottom w:val="single" w:sz="4" w:space="0" w:color="auto"/>
              <w:right w:val="single" w:sz="4" w:space="0" w:color="auto"/>
            </w:tcBorders>
            <w:shd w:val="clear" w:color="auto" w:fill="auto"/>
            <w:hideMark/>
          </w:tcPr>
          <w:p w:rsidR="004D365C" w:rsidRPr="004D365C" w:rsidRDefault="004D365C" w:rsidP="004D365C">
            <w:pPr>
              <w:rPr>
                <w:b/>
                <w:bCs/>
                <w:i/>
                <w:iCs/>
                <w:color w:val="22272F"/>
              </w:rPr>
            </w:pPr>
            <w:r w:rsidRPr="004D365C">
              <w:rPr>
                <w:b/>
                <w:bCs/>
                <w:i/>
                <w:iCs/>
                <w:color w:val="22272F"/>
              </w:rPr>
              <w:t>Субсидии бюджетам на подготовку проектов межевания земельных участков и на проведение кадастровых работ</w:t>
            </w:r>
          </w:p>
        </w:tc>
        <w:tc>
          <w:tcPr>
            <w:tcW w:w="1836" w:type="dxa"/>
            <w:tcBorders>
              <w:top w:val="nil"/>
              <w:left w:val="nil"/>
              <w:bottom w:val="single" w:sz="4" w:space="0" w:color="auto"/>
              <w:right w:val="single" w:sz="4" w:space="0" w:color="auto"/>
            </w:tcBorders>
            <w:shd w:val="clear" w:color="000000" w:fill="FFFFFF"/>
            <w:hideMark/>
          </w:tcPr>
          <w:p w:rsidR="004D365C" w:rsidRPr="004D365C" w:rsidRDefault="004D365C" w:rsidP="004D365C">
            <w:pPr>
              <w:jc w:val="center"/>
              <w:rPr>
                <w:b/>
                <w:bCs/>
                <w:i/>
                <w:iCs/>
              </w:rPr>
            </w:pPr>
            <w:r w:rsidRPr="004D365C">
              <w:rPr>
                <w:b/>
                <w:bCs/>
                <w:i/>
                <w:iCs/>
              </w:rPr>
              <w:t>230 220,09</w:t>
            </w:r>
          </w:p>
        </w:tc>
        <w:tc>
          <w:tcPr>
            <w:tcW w:w="1835" w:type="dxa"/>
            <w:tcBorders>
              <w:top w:val="nil"/>
              <w:left w:val="nil"/>
              <w:bottom w:val="single" w:sz="4" w:space="0" w:color="auto"/>
              <w:right w:val="single" w:sz="4" w:space="0" w:color="auto"/>
            </w:tcBorders>
            <w:shd w:val="clear" w:color="000000" w:fill="FFFFFF"/>
            <w:hideMark/>
          </w:tcPr>
          <w:p w:rsidR="004D365C" w:rsidRPr="004D365C" w:rsidRDefault="004D365C" w:rsidP="004D365C">
            <w:pPr>
              <w:jc w:val="center"/>
              <w:rPr>
                <w:b/>
                <w:bCs/>
                <w:i/>
                <w:iCs/>
              </w:rPr>
            </w:pPr>
            <w:r w:rsidRPr="004D365C">
              <w:rPr>
                <w:b/>
                <w:bCs/>
                <w:i/>
                <w:iCs/>
              </w:rPr>
              <w:t>1 913 970,38</w:t>
            </w:r>
          </w:p>
        </w:tc>
        <w:tc>
          <w:tcPr>
            <w:tcW w:w="1813" w:type="dxa"/>
            <w:tcBorders>
              <w:top w:val="nil"/>
              <w:left w:val="nil"/>
              <w:bottom w:val="single" w:sz="4" w:space="0" w:color="auto"/>
              <w:right w:val="single" w:sz="4" w:space="0" w:color="auto"/>
            </w:tcBorders>
            <w:shd w:val="clear" w:color="000000" w:fill="FFFFFF"/>
            <w:hideMark/>
          </w:tcPr>
          <w:p w:rsidR="004D365C" w:rsidRPr="004D365C" w:rsidRDefault="004D365C" w:rsidP="004D365C">
            <w:pPr>
              <w:jc w:val="center"/>
              <w:rPr>
                <w:b/>
                <w:bCs/>
                <w:i/>
                <w:iCs/>
              </w:rPr>
            </w:pPr>
            <w:r w:rsidRPr="004D365C">
              <w:rPr>
                <w:b/>
                <w:bCs/>
                <w:i/>
                <w:iCs/>
              </w:rPr>
              <w:t>2 131 535,44</w:t>
            </w:r>
          </w:p>
        </w:tc>
      </w:tr>
      <w:tr w:rsidR="004D365C" w:rsidRPr="004D365C" w:rsidTr="004D365C">
        <w:trPr>
          <w:trHeight w:val="338"/>
        </w:trPr>
        <w:tc>
          <w:tcPr>
            <w:tcW w:w="2980"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i/>
                <w:iCs/>
              </w:rPr>
            </w:pPr>
            <w:r w:rsidRPr="004D365C">
              <w:rPr>
                <w:i/>
                <w:iCs/>
              </w:rPr>
              <w:t>000 2 02 25599 05 0000 150</w:t>
            </w:r>
          </w:p>
        </w:tc>
        <w:tc>
          <w:tcPr>
            <w:tcW w:w="7241" w:type="dxa"/>
            <w:tcBorders>
              <w:top w:val="nil"/>
              <w:left w:val="nil"/>
              <w:bottom w:val="single" w:sz="4" w:space="0" w:color="auto"/>
              <w:right w:val="single" w:sz="4" w:space="0" w:color="auto"/>
            </w:tcBorders>
            <w:shd w:val="clear" w:color="auto" w:fill="auto"/>
            <w:hideMark/>
          </w:tcPr>
          <w:p w:rsidR="004D365C" w:rsidRPr="004D365C" w:rsidRDefault="004D365C" w:rsidP="004D365C">
            <w:pPr>
              <w:rPr>
                <w:i/>
                <w:iCs/>
                <w:color w:val="22272F"/>
              </w:rPr>
            </w:pPr>
            <w:r w:rsidRPr="004D365C">
              <w:rPr>
                <w:i/>
                <w:iCs/>
                <w:color w:val="22272F"/>
              </w:rPr>
              <w:t>Субсидии бюджетам на подготовку проектов межевания земельных участков и на проведение кадастровых работ</w:t>
            </w:r>
          </w:p>
        </w:tc>
        <w:tc>
          <w:tcPr>
            <w:tcW w:w="1836" w:type="dxa"/>
            <w:tcBorders>
              <w:top w:val="nil"/>
              <w:left w:val="nil"/>
              <w:bottom w:val="single" w:sz="4" w:space="0" w:color="auto"/>
              <w:right w:val="single" w:sz="4" w:space="0" w:color="auto"/>
            </w:tcBorders>
            <w:shd w:val="clear" w:color="000000" w:fill="FFFFFF"/>
            <w:hideMark/>
          </w:tcPr>
          <w:p w:rsidR="004D365C" w:rsidRPr="004D365C" w:rsidRDefault="004D365C" w:rsidP="004D365C">
            <w:pPr>
              <w:jc w:val="center"/>
              <w:rPr>
                <w:i/>
                <w:iCs/>
              </w:rPr>
            </w:pPr>
            <w:r w:rsidRPr="004D365C">
              <w:rPr>
                <w:i/>
                <w:iCs/>
              </w:rPr>
              <w:t>230 220,09</w:t>
            </w:r>
          </w:p>
        </w:tc>
        <w:tc>
          <w:tcPr>
            <w:tcW w:w="1835" w:type="dxa"/>
            <w:tcBorders>
              <w:top w:val="nil"/>
              <w:left w:val="nil"/>
              <w:bottom w:val="single" w:sz="4" w:space="0" w:color="auto"/>
              <w:right w:val="single" w:sz="4" w:space="0" w:color="auto"/>
            </w:tcBorders>
            <w:shd w:val="clear" w:color="000000" w:fill="FFFFFF"/>
            <w:hideMark/>
          </w:tcPr>
          <w:p w:rsidR="004D365C" w:rsidRPr="004D365C" w:rsidRDefault="004D365C" w:rsidP="004D365C">
            <w:pPr>
              <w:jc w:val="center"/>
              <w:rPr>
                <w:i/>
                <w:iCs/>
              </w:rPr>
            </w:pPr>
            <w:r w:rsidRPr="004D365C">
              <w:rPr>
                <w:i/>
                <w:iCs/>
              </w:rPr>
              <w:t>1 913 970,38</w:t>
            </w:r>
          </w:p>
        </w:tc>
        <w:tc>
          <w:tcPr>
            <w:tcW w:w="1813" w:type="dxa"/>
            <w:tcBorders>
              <w:top w:val="nil"/>
              <w:left w:val="nil"/>
              <w:bottom w:val="single" w:sz="4" w:space="0" w:color="auto"/>
              <w:right w:val="single" w:sz="4" w:space="0" w:color="auto"/>
            </w:tcBorders>
            <w:shd w:val="clear" w:color="000000" w:fill="FFFFFF"/>
            <w:hideMark/>
          </w:tcPr>
          <w:p w:rsidR="004D365C" w:rsidRPr="004D365C" w:rsidRDefault="004D365C" w:rsidP="004D365C">
            <w:pPr>
              <w:jc w:val="center"/>
              <w:rPr>
                <w:i/>
                <w:iCs/>
              </w:rPr>
            </w:pPr>
            <w:r w:rsidRPr="004D365C">
              <w:rPr>
                <w:i/>
                <w:iCs/>
              </w:rPr>
              <w:t>2 131 535,44</w:t>
            </w:r>
          </w:p>
        </w:tc>
      </w:tr>
      <w:tr w:rsidR="004D365C" w:rsidRPr="004D365C" w:rsidTr="004D365C">
        <w:trPr>
          <w:trHeight w:val="338"/>
        </w:trPr>
        <w:tc>
          <w:tcPr>
            <w:tcW w:w="2980"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pPr>
            <w:r w:rsidRPr="004D365C">
              <w:t>053 2 02 25599 05 0000 150</w:t>
            </w:r>
          </w:p>
        </w:tc>
        <w:tc>
          <w:tcPr>
            <w:tcW w:w="7241" w:type="dxa"/>
            <w:tcBorders>
              <w:top w:val="nil"/>
              <w:left w:val="nil"/>
              <w:bottom w:val="nil"/>
              <w:right w:val="nil"/>
            </w:tcBorders>
            <w:shd w:val="clear" w:color="auto" w:fill="auto"/>
            <w:hideMark/>
          </w:tcPr>
          <w:p w:rsidR="004D365C" w:rsidRPr="004D365C" w:rsidRDefault="004D365C" w:rsidP="004D365C">
            <w:pPr>
              <w:rPr>
                <w:color w:val="22272F"/>
              </w:rPr>
            </w:pPr>
            <w:r w:rsidRPr="004D365C">
              <w:rPr>
                <w:color w:val="22272F"/>
              </w:rPr>
              <w:t>Субсидии бюджетам муниципальных районов на подготовку проектов межевания земельных участков и на проведение кадастровых работ</w:t>
            </w:r>
          </w:p>
        </w:tc>
        <w:tc>
          <w:tcPr>
            <w:tcW w:w="1836" w:type="dxa"/>
            <w:tcBorders>
              <w:top w:val="nil"/>
              <w:left w:val="single" w:sz="4" w:space="0" w:color="auto"/>
              <w:bottom w:val="single" w:sz="4" w:space="0" w:color="auto"/>
              <w:right w:val="single" w:sz="4" w:space="0" w:color="auto"/>
            </w:tcBorders>
            <w:shd w:val="clear" w:color="auto" w:fill="auto"/>
            <w:hideMark/>
          </w:tcPr>
          <w:p w:rsidR="004D365C" w:rsidRPr="004D365C" w:rsidRDefault="004D365C" w:rsidP="004D365C">
            <w:pPr>
              <w:jc w:val="center"/>
            </w:pPr>
            <w:r w:rsidRPr="004D365C">
              <w:t>230 220,09</w:t>
            </w:r>
          </w:p>
        </w:tc>
        <w:tc>
          <w:tcPr>
            <w:tcW w:w="1835" w:type="dxa"/>
            <w:tcBorders>
              <w:top w:val="nil"/>
              <w:left w:val="nil"/>
              <w:bottom w:val="single" w:sz="4" w:space="0" w:color="auto"/>
              <w:right w:val="single" w:sz="4" w:space="0" w:color="auto"/>
            </w:tcBorders>
            <w:shd w:val="clear" w:color="000000" w:fill="FFFFFF"/>
            <w:hideMark/>
          </w:tcPr>
          <w:p w:rsidR="004D365C" w:rsidRPr="004D365C" w:rsidRDefault="004D365C" w:rsidP="004D365C">
            <w:pPr>
              <w:jc w:val="center"/>
            </w:pPr>
            <w:r w:rsidRPr="004D365C">
              <w:t>1 913 970,38</w:t>
            </w:r>
          </w:p>
        </w:tc>
        <w:tc>
          <w:tcPr>
            <w:tcW w:w="1813" w:type="dxa"/>
            <w:tcBorders>
              <w:top w:val="nil"/>
              <w:left w:val="nil"/>
              <w:bottom w:val="single" w:sz="4" w:space="0" w:color="auto"/>
              <w:right w:val="nil"/>
            </w:tcBorders>
            <w:shd w:val="clear" w:color="000000" w:fill="FFFFFF"/>
            <w:hideMark/>
          </w:tcPr>
          <w:p w:rsidR="004D365C" w:rsidRPr="004D365C" w:rsidRDefault="004D365C" w:rsidP="004D365C">
            <w:pPr>
              <w:jc w:val="center"/>
            </w:pPr>
            <w:r w:rsidRPr="004D365C">
              <w:t>2 131 535,44</w:t>
            </w:r>
          </w:p>
        </w:tc>
      </w:tr>
      <w:tr w:rsidR="004D365C" w:rsidRPr="004D365C" w:rsidTr="004D365C">
        <w:trPr>
          <w:trHeight w:val="338"/>
        </w:trPr>
        <w:tc>
          <w:tcPr>
            <w:tcW w:w="2980"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b/>
                <w:bCs/>
                <w:i/>
                <w:iCs/>
              </w:rPr>
            </w:pPr>
            <w:r w:rsidRPr="004D365C">
              <w:rPr>
                <w:b/>
                <w:bCs/>
                <w:i/>
                <w:iCs/>
              </w:rPr>
              <w:t>000 2 02 25750 00 000 150</w:t>
            </w:r>
          </w:p>
        </w:tc>
        <w:tc>
          <w:tcPr>
            <w:tcW w:w="7241" w:type="dxa"/>
            <w:tcBorders>
              <w:top w:val="single" w:sz="4" w:space="0" w:color="auto"/>
              <w:left w:val="nil"/>
              <w:bottom w:val="single" w:sz="4" w:space="0" w:color="auto"/>
              <w:right w:val="single" w:sz="4" w:space="0" w:color="auto"/>
            </w:tcBorders>
            <w:shd w:val="clear" w:color="auto" w:fill="auto"/>
            <w:hideMark/>
          </w:tcPr>
          <w:p w:rsidR="004D365C" w:rsidRPr="004D365C" w:rsidRDefault="004D365C" w:rsidP="004D365C">
            <w:pPr>
              <w:rPr>
                <w:b/>
                <w:bCs/>
                <w:i/>
                <w:iCs/>
                <w:color w:val="22272F"/>
              </w:rPr>
            </w:pPr>
            <w:r w:rsidRPr="004D365C">
              <w:rPr>
                <w:b/>
                <w:bCs/>
                <w:i/>
                <w:iCs/>
                <w:color w:val="22272F"/>
              </w:rPr>
              <w:t>Субсидии на реализацию мероприятий по модернизации школьных систем образования</w:t>
            </w:r>
          </w:p>
        </w:tc>
        <w:tc>
          <w:tcPr>
            <w:tcW w:w="1836" w:type="dxa"/>
            <w:tcBorders>
              <w:top w:val="nil"/>
              <w:left w:val="nil"/>
              <w:bottom w:val="single" w:sz="4" w:space="0" w:color="auto"/>
              <w:right w:val="single" w:sz="4" w:space="0" w:color="auto"/>
            </w:tcBorders>
            <w:shd w:val="clear" w:color="000000" w:fill="FFFFFF"/>
            <w:hideMark/>
          </w:tcPr>
          <w:p w:rsidR="004D365C" w:rsidRPr="004D365C" w:rsidRDefault="004D365C" w:rsidP="004D365C">
            <w:pPr>
              <w:jc w:val="center"/>
              <w:rPr>
                <w:b/>
                <w:bCs/>
                <w:i/>
                <w:iCs/>
              </w:rPr>
            </w:pPr>
            <w:r w:rsidRPr="004D365C">
              <w:rPr>
                <w:b/>
                <w:bCs/>
                <w:i/>
                <w:iCs/>
              </w:rPr>
              <w:t>28 835 053,76</w:t>
            </w:r>
          </w:p>
        </w:tc>
        <w:tc>
          <w:tcPr>
            <w:tcW w:w="1835" w:type="dxa"/>
            <w:tcBorders>
              <w:top w:val="nil"/>
              <w:left w:val="nil"/>
              <w:bottom w:val="single" w:sz="4" w:space="0" w:color="auto"/>
              <w:right w:val="single" w:sz="4" w:space="0" w:color="auto"/>
            </w:tcBorders>
            <w:shd w:val="clear" w:color="000000" w:fill="FFFFFF"/>
            <w:hideMark/>
          </w:tcPr>
          <w:p w:rsidR="004D365C" w:rsidRPr="004D365C" w:rsidRDefault="004D365C" w:rsidP="004D365C">
            <w:pPr>
              <w:jc w:val="center"/>
              <w:rPr>
                <w:b/>
                <w:bCs/>
                <w:i/>
                <w:iCs/>
              </w:rPr>
            </w:pPr>
            <w:r w:rsidRPr="004D365C">
              <w:rPr>
                <w:b/>
                <w:bCs/>
                <w:i/>
                <w:iCs/>
              </w:rPr>
              <w:t>0,00</w:t>
            </w:r>
          </w:p>
        </w:tc>
        <w:tc>
          <w:tcPr>
            <w:tcW w:w="1813" w:type="dxa"/>
            <w:tcBorders>
              <w:top w:val="nil"/>
              <w:left w:val="nil"/>
              <w:bottom w:val="single" w:sz="4" w:space="0" w:color="auto"/>
              <w:right w:val="single" w:sz="4" w:space="0" w:color="auto"/>
            </w:tcBorders>
            <w:shd w:val="clear" w:color="000000" w:fill="FFFFFF"/>
            <w:hideMark/>
          </w:tcPr>
          <w:p w:rsidR="004D365C" w:rsidRPr="004D365C" w:rsidRDefault="004D365C" w:rsidP="004D365C">
            <w:pPr>
              <w:jc w:val="center"/>
              <w:rPr>
                <w:b/>
                <w:bCs/>
                <w:i/>
                <w:iCs/>
              </w:rPr>
            </w:pPr>
            <w:r w:rsidRPr="004D365C">
              <w:rPr>
                <w:b/>
                <w:bCs/>
                <w:i/>
                <w:iCs/>
              </w:rPr>
              <w:t>0,00</w:t>
            </w:r>
          </w:p>
        </w:tc>
      </w:tr>
      <w:tr w:rsidR="004D365C" w:rsidRPr="004D365C" w:rsidTr="004D365C">
        <w:trPr>
          <w:trHeight w:val="338"/>
        </w:trPr>
        <w:tc>
          <w:tcPr>
            <w:tcW w:w="2980"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i/>
                <w:iCs/>
              </w:rPr>
            </w:pPr>
            <w:r w:rsidRPr="004D365C">
              <w:rPr>
                <w:i/>
                <w:iCs/>
              </w:rPr>
              <w:lastRenderedPageBreak/>
              <w:t>000 2 02 25750 05 000 150</w:t>
            </w:r>
          </w:p>
        </w:tc>
        <w:tc>
          <w:tcPr>
            <w:tcW w:w="7241" w:type="dxa"/>
            <w:tcBorders>
              <w:top w:val="nil"/>
              <w:left w:val="nil"/>
              <w:bottom w:val="single" w:sz="4" w:space="0" w:color="auto"/>
              <w:right w:val="single" w:sz="4" w:space="0" w:color="auto"/>
            </w:tcBorders>
            <w:shd w:val="clear" w:color="auto" w:fill="auto"/>
            <w:hideMark/>
          </w:tcPr>
          <w:p w:rsidR="004D365C" w:rsidRPr="004D365C" w:rsidRDefault="004D365C" w:rsidP="004D365C">
            <w:pPr>
              <w:rPr>
                <w:i/>
                <w:iCs/>
                <w:color w:val="22272F"/>
              </w:rPr>
            </w:pPr>
            <w:r w:rsidRPr="004D365C">
              <w:rPr>
                <w:i/>
                <w:iCs/>
                <w:color w:val="22272F"/>
              </w:rPr>
              <w:t>Субсидии бюджетам муниципальных районов на реализацию мероприятий по модернизации школьных систем образования</w:t>
            </w:r>
          </w:p>
        </w:tc>
        <w:tc>
          <w:tcPr>
            <w:tcW w:w="1836" w:type="dxa"/>
            <w:tcBorders>
              <w:top w:val="nil"/>
              <w:left w:val="nil"/>
              <w:bottom w:val="single" w:sz="4" w:space="0" w:color="auto"/>
              <w:right w:val="single" w:sz="4" w:space="0" w:color="auto"/>
            </w:tcBorders>
            <w:shd w:val="clear" w:color="000000" w:fill="FFFFFF"/>
            <w:hideMark/>
          </w:tcPr>
          <w:p w:rsidR="004D365C" w:rsidRPr="004D365C" w:rsidRDefault="004D365C" w:rsidP="004D365C">
            <w:pPr>
              <w:jc w:val="center"/>
              <w:rPr>
                <w:i/>
                <w:iCs/>
              </w:rPr>
            </w:pPr>
            <w:r w:rsidRPr="004D365C">
              <w:rPr>
                <w:i/>
                <w:iCs/>
              </w:rPr>
              <w:t>28 835 053,76</w:t>
            </w:r>
          </w:p>
        </w:tc>
        <w:tc>
          <w:tcPr>
            <w:tcW w:w="1835" w:type="dxa"/>
            <w:tcBorders>
              <w:top w:val="nil"/>
              <w:left w:val="nil"/>
              <w:bottom w:val="single" w:sz="4" w:space="0" w:color="auto"/>
              <w:right w:val="single" w:sz="4" w:space="0" w:color="auto"/>
            </w:tcBorders>
            <w:shd w:val="clear" w:color="000000" w:fill="FFFFFF"/>
            <w:hideMark/>
          </w:tcPr>
          <w:p w:rsidR="004D365C" w:rsidRPr="004D365C" w:rsidRDefault="004D365C" w:rsidP="004D365C">
            <w:pPr>
              <w:jc w:val="center"/>
              <w:rPr>
                <w:i/>
                <w:iCs/>
              </w:rPr>
            </w:pPr>
            <w:r w:rsidRPr="004D365C">
              <w:rPr>
                <w:i/>
                <w:iCs/>
              </w:rPr>
              <w:t>0,00</w:t>
            </w:r>
          </w:p>
        </w:tc>
        <w:tc>
          <w:tcPr>
            <w:tcW w:w="1813" w:type="dxa"/>
            <w:tcBorders>
              <w:top w:val="nil"/>
              <w:left w:val="nil"/>
              <w:bottom w:val="single" w:sz="4" w:space="0" w:color="auto"/>
              <w:right w:val="single" w:sz="4" w:space="0" w:color="auto"/>
            </w:tcBorders>
            <w:shd w:val="clear" w:color="000000" w:fill="FFFFFF"/>
            <w:hideMark/>
          </w:tcPr>
          <w:p w:rsidR="004D365C" w:rsidRPr="004D365C" w:rsidRDefault="004D365C" w:rsidP="004D365C">
            <w:pPr>
              <w:jc w:val="center"/>
              <w:rPr>
                <w:i/>
                <w:iCs/>
              </w:rPr>
            </w:pPr>
            <w:r w:rsidRPr="004D365C">
              <w:rPr>
                <w:i/>
                <w:iCs/>
              </w:rPr>
              <w:t>0,00</w:t>
            </w:r>
          </w:p>
        </w:tc>
      </w:tr>
      <w:tr w:rsidR="004D365C" w:rsidRPr="004D365C" w:rsidTr="004D365C">
        <w:trPr>
          <w:trHeight w:val="338"/>
        </w:trPr>
        <w:tc>
          <w:tcPr>
            <w:tcW w:w="2980"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pPr>
            <w:r w:rsidRPr="004D365C">
              <w:t>053 2 02 25750 05 000 150</w:t>
            </w:r>
          </w:p>
        </w:tc>
        <w:tc>
          <w:tcPr>
            <w:tcW w:w="7241" w:type="dxa"/>
            <w:tcBorders>
              <w:top w:val="nil"/>
              <w:left w:val="nil"/>
              <w:bottom w:val="single" w:sz="4" w:space="0" w:color="auto"/>
              <w:right w:val="single" w:sz="4" w:space="0" w:color="auto"/>
            </w:tcBorders>
            <w:shd w:val="clear" w:color="auto" w:fill="auto"/>
            <w:hideMark/>
          </w:tcPr>
          <w:p w:rsidR="004D365C" w:rsidRPr="004D365C" w:rsidRDefault="004D365C" w:rsidP="004D365C">
            <w:pPr>
              <w:rPr>
                <w:color w:val="22272F"/>
              </w:rPr>
            </w:pPr>
            <w:r w:rsidRPr="004D365C">
              <w:rPr>
                <w:color w:val="22272F"/>
              </w:rPr>
              <w:t>Субсидии бюджетам муниципальных районов на реализацию мероприятий по модернизации школьных систем образования</w:t>
            </w:r>
          </w:p>
        </w:tc>
        <w:tc>
          <w:tcPr>
            <w:tcW w:w="1836"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pPr>
            <w:r w:rsidRPr="004D365C">
              <w:t>28 835 053,76</w:t>
            </w:r>
          </w:p>
        </w:tc>
        <w:tc>
          <w:tcPr>
            <w:tcW w:w="1835" w:type="dxa"/>
            <w:tcBorders>
              <w:top w:val="nil"/>
              <w:left w:val="nil"/>
              <w:bottom w:val="single" w:sz="4" w:space="0" w:color="auto"/>
              <w:right w:val="single" w:sz="4" w:space="0" w:color="auto"/>
            </w:tcBorders>
            <w:shd w:val="clear" w:color="000000" w:fill="FFFFFF"/>
            <w:hideMark/>
          </w:tcPr>
          <w:p w:rsidR="004D365C" w:rsidRPr="004D365C" w:rsidRDefault="004D365C" w:rsidP="004D365C">
            <w:pPr>
              <w:jc w:val="center"/>
            </w:pPr>
            <w:r w:rsidRPr="004D365C">
              <w:t>0,00</w:t>
            </w:r>
          </w:p>
        </w:tc>
        <w:tc>
          <w:tcPr>
            <w:tcW w:w="1813" w:type="dxa"/>
            <w:tcBorders>
              <w:top w:val="nil"/>
              <w:left w:val="nil"/>
              <w:bottom w:val="single" w:sz="4" w:space="0" w:color="auto"/>
              <w:right w:val="nil"/>
            </w:tcBorders>
            <w:shd w:val="clear" w:color="000000" w:fill="FFFFFF"/>
            <w:hideMark/>
          </w:tcPr>
          <w:p w:rsidR="004D365C" w:rsidRPr="004D365C" w:rsidRDefault="004D365C" w:rsidP="004D365C">
            <w:pPr>
              <w:jc w:val="center"/>
            </w:pPr>
            <w:r w:rsidRPr="004D365C">
              <w:t>0,00</w:t>
            </w:r>
          </w:p>
        </w:tc>
      </w:tr>
      <w:tr w:rsidR="004D365C" w:rsidRPr="004D365C" w:rsidTr="004D365C">
        <w:trPr>
          <w:trHeight w:val="160"/>
        </w:trPr>
        <w:tc>
          <w:tcPr>
            <w:tcW w:w="2980" w:type="dxa"/>
            <w:tcBorders>
              <w:top w:val="nil"/>
              <w:left w:val="single" w:sz="8" w:space="0" w:color="auto"/>
              <w:bottom w:val="single" w:sz="4" w:space="0" w:color="auto"/>
              <w:right w:val="single" w:sz="4" w:space="0" w:color="auto"/>
            </w:tcBorders>
            <w:shd w:val="clear" w:color="auto" w:fill="auto"/>
            <w:hideMark/>
          </w:tcPr>
          <w:p w:rsidR="004D365C" w:rsidRPr="004D365C" w:rsidRDefault="004D365C" w:rsidP="004D365C">
            <w:pPr>
              <w:rPr>
                <w:b/>
                <w:bCs/>
              </w:rPr>
            </w:pPr>
            <w:r w:rsidRPr="004D365C">
              <w:rPr>
                <w:b/>
                <w:bCs/>
              </w:rPr>
              <w:t xml:space="preserve">000 2 02 29999 00 0000 150 </w:t>
            </w:r>
          </w:p>
        </w:tc>
        <w:tc>
          <w:tcPr>
            <w:tcW w:w="7241" w:type="dxa"/>
            <w:tcBorders>
              <w:top w:val="nil"/>
              <w:left w:val="nil"/>
              <w:bottom w:val="single" w:sz="4" w:space="0" w:color="auto"/>
              <w:right w:val="single" w:sz="4" w:space="0" w:color="auto"/>
            </w:tcBorders>
            <w:shd w:val="clear" w:color="auto" w:fill="auto"/>
            <w:hideMark/>
          </w:tcPr>
          <w:p w:rsidR="004D365C" w:rsidRPr="004D365C" w:rsidRDefault="004D365C" w:rsidP="004D365C">
            <w:pPr>
              <w:rPr>
                <w:b/>
                <w:bCs/>
              </w:rPr>
            </w:pPr>
            <w:r w:rsidRPr="004D365C">
              <w:rPr>
                <w:b/>
                <w:bCs/>
              </w:rPr>
              <w:t>Прочие субсидии</w:t>
            </w:r>
          </w:p>
        </w:tc>
        <w:tc>
          <w:tcPr>
            <w:tcW w:w="1836"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b/>
                <w:bCs/>
              </w:rPr>
            </w:pPr>
            <w:r w:rsidRPr="004D365C">
              <w:rPr>
                <w:b/>
                <w:bCs/>
              </w:rPr>
              <w:t>18 382 539,09</w:t>
            </w:r>
          </w:p>
        </w:tc>
        <w:tc>
          <w:tcPr>
            <w:tcW w:w="1835"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b/>
                <w:bCs/>
              </w:rPr>
            </w:pPr>
            <w:r w:rsidRPr="004D365C">
              <w:rPr>
                <w:b/>
                <w:bCs/>
              </w:rPr>
              <w:t>510 300,00</w:t>
            </w:r>
          </w:p>
        </w:tc>
        <w:tc>
          <w:tcPr>
            <w:tcW w:w="1813" w:type="dxa"/>
            <w:tcBorders>
              <w:top w:val="nil"/>
              <w:left w:val="nil"/>
              <w:bottom w:val="single" w:sz="4" w:space="0" w:color="auto"/>
              <w:right w:val="single" w:sz="8" w:space="0" w:color="auto"/>
            </w:tcBorders>
            <w:shd w:val="clear" w:color="auto" w:fill="auto"/>
            <w:hideMark/>
          </w:tcPr>
          <w:p w:rsidR="004D365C" w:rsidRPr="004D365C" w:rsidRDefault="004D365C" w:rsidP="004D365C">
            <w:pPr>
              <w:jc w:val="center"/>
              <w:rPr>
                <w:b/>
                <w:bCs/>
              </w:rPr>
            </w:pPr>
            <w:r w:rsidRPr="004D365C">
              <w:rPr>
                <w:b/>
                <w:bCs/>
              </w:rPr>
              <w:t>510 300,00</w:t>
            </w:r>
          </w:p>
        </w:tc>
      </w:tr>
      <w:tr w:rsidR="004D365C" w:rsidRPr="004D365C" w:rsidTr="004D365C">
        <w:trPr>
          <w:trHeight w:val="160"/>
        </w:trPr>
        <w:tc>
          <w:tcPr>
            <w:tcW w:w="2980" w:type="dxa"/>
            <w:tcBorders>
              <w:top w:val="nil"/>
              <w:left w:val="single" w:sz="8" w:space="0" w:color="auto"/>
              <w:bottom w:val="single" w:sz="4" w:space="0" w:color="auto"/>
              <w:right w:val="single" w:sz="4" w:space="0" w:color="auto"/>
            </w:tcBorders>
            <w:shd w:val="clear" w:color="auto" w:fill="auto"/>
            <w:hideMark/>
          </w:tcPr>
          <w:p w:rsidR="004D365C" w:rsidRPr="004D365C" w:rsidRDefault="004D365C" w:rsidP="004D365C">
            <w:pPr>
              <w:rPr>
                <w:i/>
                <w:iCs/>
              </w:rPr>
            </w:pPr>
            <w:r w:rsidRPr="004D365C">
              <w:rPr>
                <w:i/>
                <w:iCs/>
              </w:rPr>
              <w:t>000 2 02 29999 05 0000 150</w:t>
            </w:r>
          </w:p>
        </w:tc>
        <w:tc>
          <w:tcPr>
            <w:tcW w:w="7241" w:type="dxa"/>
            <w:tcBorders>
              <w:top w:val="nil"/>
              <w:left w:val="nil"/>
              <w:bottom w:val="single" w:sz="4" w:space="0" w:color="auto"/>
              <w:right w:val="single" w:sz="4" w:space="0" w:color="auto"/>
            </w:tcBorders>
            <w:shd w:val="clear" w:color="auto" w:fill="auto"/>
            <w:hideMark/>
          </w:tcPr>
          <w:p w:rsidR="004D365C" w:rsidRPr="004D365C" w:rsidRDefault="004D365C" w:rsidP="004D365C">
            <w:pPr>
              <w:rPr>
                <w:i/>
                <w:iCs/>
              </w:rPr>
            </w:pPr>
            <w:r w:rsidRPr="004D365C">
              <w:rPr>
                <w:i/>
                <w:iCs/>
              </w:rPr>
              <w:t>Прочие субсидии бюджетам муниципальных районов</w:t>
            </w:r>
          </w:p>
        </w:tc>
        <w:tc>
          <w:tcPr>
            <w:tcW w:w="1836"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i/>
                <w:iCs/>
              </w:rPr>
            </w:pPr>
            <w:r w:rsidRPr="004D365C">
              <w:rPr>
                <w:i/>
                <w:iCs/>
              </w:rPr>
              <w:t>18 382 539,09</w:t>
            </w:r>
          </w:p>
        </w:tc>
        <w:tc>
          <w:tcPr>
            <w:tcW w:w="1835"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i/>
                <w:iCs/>
              </w:rPr>
            </w:pPr>
            <w:r w:rsidRPr="004D365C">
              <w:rPr>
                <w:i/>
                <w:iCs/>
              </w:rPr>
              <w:t>510 300,00</w:t>
            </w:r>
          </w:p>
        </w:tc>
        <w:tc>
          <w:tcPr>
            <w:tcW w:w="1813"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i/>
                <w:iCs/>
              </w:rPr>
            </w:pPr>
            <w:r w:rsidRPr="004D365C">
              <w:rPr>
                <w:i/>
                <w:iCs/>
              </w:rPr>
              <w:t>510 300,00</w:t>
            </w:r>
          </w:p>
        </w:tc>
      </w:tr>
      <w:tr w:rsidR="004D365C" w:rsidRPr="004D365C" w:rsidTr="004D365C">
        <w:trPr>
          <w:trHeight w:val="160"/>
        </w:trPr>
        <w:tc>
          <w:tcPr>
            <w:tcW w:w="2980" w:type="dxa"/>
            <w:tcBorders>
              <w:top w:val="nil"/>
              <w:left w:val="single" w:sz="8" w:space="0" w:color="auto"/>
              <w:bottom w:val="single" w:sz="4" w:space="0" w:color="auto"/>
              <w:right w:val="single" w:sz="4" w:space="0" w:color="auto"/>
            </w:tcBorders>
            <w:shd w:val="clear" w:color="auto" w:fill="auto"/>
            <w:hideMark/>
          </w:tcPr>
          <w:p w:rsidR="004D365C" w:rsidRPr="004D365C" w:rsidRDefault="004D365C" w:rsidP="004D365C">
            <w:r w:rsidRPr="004D365C">
              <w:t>053 2 02 29999 05 0000 150</w:t>
            </w:r>
          </w:p>
        </w:tc>
        <w:tc>
          <w:tcPr>
            <w:tcW w:w="7241" w:type="dxa"/>
            <w:tcBorders>
              <w:top w:val="nil"/>
              <w:left w:val="nil"/>
              <w:bottom w:val="single" w:sz="4" w:space="0" w:color="auto"/>
              <w:right w:val="single" w:sz="4" w:space="0" w:color="auto"/>
            </w:tcBorders>
            <w:shd w:val="clear" w:color="auto" w:fill="auto"/>
            <w:hideMark/>
          </w:tcPr>
          <w:p w:rsidR="004D365C" w:rsidRPr="004D365C" w:rsidRDefault="004D365C" w:rsidP="004D365C">
            <w:r w:rsidRPr="004D365C">
              <w:t>Прочие субсидии бюджетам муниципальных районов</w:t>
            </w:r>
          </w:p>
        </w:tc>
        <w:tc>
          <w:tcPr>
            <w:tcW w:w="1836"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pPr>
            <w:r w:rsidRPr="004D365C">
              <w:t>18 382 539,09</w:t>
            </w:r>
          </w:p>
        </w:tc>
        <w:tc>
          <w:tcPr>
            <w:tcW w:w="1835"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pPr>
            <w:r w:rsidRPr="004D365C">
              <w:t>510 300,00</w:t>
            </w:r>
          </w:p>
        </w:tc>
        <w:tc>
          <w:tcPr>
            <w:tcW w:w="1813" w:type="dxa"/>
            <w:tcBorders>
              <w:top w:val="nil"/>
              <w:left w:val="nil"/>
              <w:bottom w:val="single" w:sz="4" w:space="0" w:color="auto"/>
              <w:right w:val="single" w:sz="8" w:space="0" w:color="auto"/>
            </w:tcBorders>
            <w:shd w:val="clear" w:color="auto" w:fill="auto"/>
            <w:hideMark/>
          </w:tcPr>
          <w:p w:rsidR="004D365C" w:rsidRPr="004D365C" w:rsidRDefault="004D365C" w:rsidP="004D365C">
            <w:pPr>
              <w:jc w:val="center"/>
            </w:pPr>
            <w:r w:rsidRPr="004D365C">
              <w:t>510 300,00</w:t>
            </w:r>
          </w:p>
        </w:tc>
      </w:tr>
      <w:tr w:rsidR="004D365C" w:rsidRPr="004D365C" w:rsidTr="004D365C">
        <w:trPr>
          <w:trHeight w:val="319"/>
        </w:trPr>
        <w:tc>
          <w:tcPr>
            <w:tcW w:w="2980" w:type="dxa"/>
            <w:tcBorders>
              <w:top w:val="nil"/>
              <w:left w:val="single" w:sz="8" w:space="0" w:color="auto"/>
              <w:bottom w:val="single" w:sz="4" w:space="0" w:color="auto"/>
              <w:right w:val="single" w:sz="4" w:space="0" w:color="auto"/>
            </w:tcBorders>
            <w:shd w:val="clear" w:color="auto" w:fill="auto"/>
            <w:hideMark/>
          </w:tcPr>
          <w:p w:rsidR="004D365C" w:rsidRPr="004D365C" w:rsidRDefault="004D365C" w:rsidP="004D365C">
            <w:pPr>
              <w:rPr>
                <w:b/>
                <w:bCs/>
              </w:rPr>
            </w:pPr>
            <w:r w:rsidRPr="004D365C">
              <w:rPr>
                <w:b/>
                <w:bCs/>
              </w:rPr>
              <w:t>000 2 02 30000 00 0000 150</w:t>
            </w:r>
          </w:p>
        </w:tc>
        <w:tc>
          <w:tcPr>
            <w:tcW w:w="7241"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both"/>
              <w:rPr>
                <w:b/>
                <w:bCs/>
              </w:rPr>
            </w:pPr>
            <w:r w:rsidRPr="004D365C">
              <w:rPr>
                <w:b/>
                <w:bCs/>
              </w:rPr>
              <w:t>Субвенции бюджетам бюджетной системы Российской Федерации</w:t>
            </w:r>
          </w:p>
        </w:tc>
        <w:tc>
          <w:tcPr>
            <w:tcW w:w="1836" w:type="dxa"/>
            <w:tcBorders>
              <w:top w:val="nil"/>
              <w:left w:val="nil"/>
              <w:bottom w:val="single" w:sz="4" w:space="0" w:color="auto"/>
              <w:right w:val="single" w:sz="4" w:space="0" w:color="auto"/>
            </w:tcBorders>
            <w:shd w:val="clear" w:color="000000" w:fill="FFFFFF"/>
            <w:hideMark/>
          </w:tcPr>
          <w:p w:rsidR="004D365C" w:rsidRPr="004D365C" w:rsidRDefault="004D365C" w:rsidP="004D365C">
            <w:pPr>
              <w:jc w:val="center"/>
              <w:rPr>
                <w:b/>
                <w:bCs/>
              </w:rPr>
            </w:pPr>
            <w:r w:rsidRPr="004D365C">
              <w:rPr>
                <w:b/>
                <w:bCs/>
              </w:rPr>
              <w:t>121 482 118,47</w:t>
            </w:r>
          </w:p>
        </w:tc>
        <w:tc>
          <w:tcPr>
            <w:tcW w:w="1835" w:type="dxa"/>
            <w:tcBorders>
              <w:top w:val="nil"/>
              <w:left w:val="nil"/>
              <w:bottom w:val="single" w:sz="4" w:space="0" w:color="auto"/>
              <w:right w:val="single" w:sz="4" w:space="0" w:color="auto"/>
            </w:tcBorders>
            <w:shd w:val="clear" w:color="000000" w:fill="FFFFFF"/>
            <w:hideMark/>
          </w:tcPr>
          <w:p w:rsidR="004D365C" w:rsidRPr="004D365C" w:rsidRDefault="004D365C" w:rsidP="004D365C">
            <w:pPr>
              <w:jc w:val="center"/>
              <w:rPr>
                <w:b/>
                <w:bCs/>
              </w:rPr>
            </w:pPr>
            <w:r w:rsidRPr="004D365C">
              <w:rPr>
                <w:b/>
                <w:bCs/>
              </w:rPr>
              <w:t>121 565 171,04</w:t>
            </w:r>
          </w:p>
        </w:tc>
        <w:tc>
          <w:tcPr>
            <w:tcW w:w="1813" w:type="dxa"/>
            <w:tcBorders>
              <w:top w:val="nil"/>
              <w:left w:val="nil"/>
              <w:bottom w:val="single" w:sz="4" w:space="0" w:color="auto"/>
              <w:right w:val="single" w:sz="4" w:space="0" w:color="auto"/>
            </w:tcBorders>
            <w:shd w:val="clear" w:color="000000" w:fill="FFFFFF"/>
            <w:hideMark/>
          </w:tcPr>
          <w:p w:rsidR="004D365C" w:rsidRPr="004D365C" w:rsidRDefault="004D365C" w:rsidP="004D365C">
            <w:pPr>
              <w:jc w:val="center"/>
              <w:rPr>
                <w:b/>
                <w:bCs/>
              </w:rPr>
            </w:pPr>
            <w:r w:rsidRPr="004D365C">
              <w:rPr>
                <w:b/>
                <w:bCs/>
              </w:rPr>
              <w:t>121 610 220,30</w:t>
            </w:r>
          </w:p>
        </w:tc>
      </w:tr>
      <w:tr w:rsidR="004D365C" w:rsidRPr="004D365C" w:rsidTr="004D365C">
        <w:trPr>
          <w:trHeight w:val="332"/>
        </w:trPr>
        <w:tc>
          <w:tcPr>
            <w:tcW w:w="2980" w:type="dxa"/>
            <w:tcBorders>
              <w:top w:val="nil"/>
              <w:left w:val="single" w:sz="8" w:space="0" w:color="auto"/>
              <w:bottom w:val="single" w:sz="4" w:space="0" w:color="auto"/>
              <w:right w:val="single" w:sz="4" w:space="0" w:color="auto"/>
            </w:tcBorders>
            <w:shd w:val="clear" w:color="auto" w:fill="auto"/>
            <w:hideMark/>
          </w:tcPr>
          <w:p w:rsidR="004D365C" w:rsidRPr="004D365C" w:rsidRDefault="004D365C" w:rsidP="004D365C">
            <w:pPr>
              <w:rPr>
                <w:b/>
                <w:bCs/>
                <w:i/>
                <w:iCs/>
              </w:rPr>
            </w:pPr>
            <w:r w:rsidRPr="004D365C">
              <w:rPr>
                <w:b/>
                <w:bCs/>
                <w:i/>
                <w:iCs/>
              </w:rPr>
              <w:t>000 2 02 30024 00 0000 150</w:t>
            </w:r>
          </w:p>
        </w:tc>
        <w:tc>
          <w:tcPr>
            <w:tcW w:w="7241"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both"/>
              <w:rPr>
                <w:b/>
                <w:bCs/>
                <w:i/>
                <w:iCs/>
              </w:rPr>
            </w:pPr>
            <w:r w:rsidRPr="004D365C">
              <w:rPr>
                <w:b/>
                <w:bCs/>
                <w:i/>
                <w:iCs/>
              </w:rPr>
              <w:t>Субвенции местным бюджетам на выполнение передаваемых полномочий субъектов Российской Федерации</w:t>
            </w:r>
          </w:p>
        </w:tc>
        <w:tc>
          <w:tcPr>
            <w:tcW w:w="1836"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b/>
                <w:bCs/>
                <w:i/>
                <w:iCs/>
              </w:rPr>
            </w:pPr>
            <w:r w:rsidRPr="004D365C">
              <w:rPr>
                <w:b/>
                <w:bCs/>
                <w:i/>
                <w:iCs/>
              </w:rPr>
              <w:t>3 866 335,59</w:t>
            </w:r>
          </w:p>
        </w:tc>
        <w:tc>
          <w:tcPr>
            <w:tcW w:w="1835"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b/>
                <w:bCs/>
                <w:i/>
                <w:iCs/>
              </w:rPr>
            </w:pPr>
            <w:r w:rsidRPr="004D365C">
              <w:rPr>
                <w:b/>
                <w:bCs/>
                <w:i/>
                <w:iCs/>
              </w:rPr>
              <w:t>3 099 732,51</w:t>
            </w:r>
          </w:p>
        </w:tc>
        <w:tc>
          <w:tcPr>
            <w:tcW w:w="1813" w:type="dxa"/>
            <w:tcBorders>
              <w:top w:val="nil"/>
              <w:left w:val="nil"/>
              <w:bottom w:val="single" w:sz="4" w:space="0" w:color="auto"/>
              <w:right w:val="single" w:sz="8" w:space="0" w:color="auto"/>
            </w:tcBorders>
            <w:shd w:val="clear" w:color="auto" w:fill="auto"/>
            <w:hideMark/>
          </w:tcPr>
          <w:p w:rsidR="004D365C" w:rsidRPr="004D365C" w:rsidRDefault="004D365C" w:rsidP="004D365C">
            <w:pPr>
              <w:jc w:val="center"/>
              <w:rPr>
                <w:b/>
                <w:bCs/>
                <w:i/>
                <w:iCs/>
              </w:rPr>
            </w:pPr>
            <w:r w:rsidRPr="004D365C">
              <w:rPr>
                <w:b/>
                <w:bCs/>
                <w:i/>
                <w:iCs/>
              </w:rPr>
              <w:t>3 145 020,51</w:t>
            </w:r>
          </w:p>
        </w:tc>
      </w:tr>
      <w:tr w:rsidR="004D365C" w:rsidRPr="004D365C" w:rsidTr="004D365C">
        <w:trPr>
          <w:trHeight w:val="319"/>
        </w:trPr>
        <w:tc>
          <w:tcPr>
            <w:tcW w:w="2980" w:type="dxa"/>
            <w:tcBorders>
              <w:top w:val="nil"/>
              <w:left w:val="single" w:sz="8" w:space="0" w:color="auto"/>
              <w:bottom w:val="single" w:sz="4" w:space="0" w:color="auto"/>
              <w:right w:val="single" w:sz="4" w:space="0" w:color="auto"/>
            </w:tcBorders>
            <w:shd w:val="clear" w:color="auto" w:fill="auto"/>
            <w:hideMark/>
          </w:tcPr>
          <w:p w:rsidR="004D365C" w:rsidRPr="004D365C" w:rsidRDefault="004D365C" w:rsidP="004D365C">
            <w:pPr>
              <w:rPr>
                <w:i/>
                <w:iCs/>
              </w:rPr>
            </w:pPr>
            <w:r w:rsidRPr="004D365C">
              <w:rPr>
                <w:i/>
                <w:iCs/>
              </w:rPr>
              <w:t>000 2 02 30024 05 0000 150</w:t>
            </w:r>
          </w:p>
        </w:tc>
        <w:tc>
          <w:tcPr>
            <w:tcW w:w="7241" w:type="dxa"/>
            <w:tcBorders>
              <w:top w:val="nil"/>
              <w:left w:val="nil"/>
              <w:bottom w:val="single" w:sz="4" w:space="0" w:color="auto"/>
              <w:right w:val="single" w:sz="4" w:space="0" w:color="auto"/>
            </w:tcBorders>
            <w:shd w:val="clear" w:color="auto" w:fill="auto"/>
            <w:hideMark/>
          </w:tcPr>
          <w:p w:rsidR="004D365C" w:rsidRPr="004D365C" w:rsidRDefault="004D365C" w:rsidP="004D365C">
            <w:pPr>
              <w:rPr>
                <w:i/>
                <w:iCs/>
              </w:rPr>
            </w:pPr>
            <w:r w:rsidRPr="004D365C">
              <w:rPr>
                <w:i/>
                <w:iCs/>
              </w:rPr>
              <w:t>Субвенции бюджетам муниципальных районов  на выполнение передаваемых полномочий субъектов Российской Федерации</w:t>
            </w:r>
          </w:p>
        </w:tc>
        <w:tc>
          <w:tcPr>
            <w:tcW w:w="1836"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i/>
                <w:iCs/>
              </w:rPr>
            </w:pPr>
            <w:r w:rsidRPr="004D365C">
              <w:rPr>
                <w:i/>
                <w:iCs/>
              </w:rPr>
              <w:t>3 866 335,59</w:t>
            </w:r>
          </w:p>
        </w:tc>
        <w:tc>
          <w:tcPr>
            <w:tcW w:w="1835"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i/>
                <w:iCs/>
              </w:rPr>
            </w:pPr>
            <w:r w:rsidRPr="004D365C">
              <w:rPr>
                <w:i/>
                <w:iCs/>
              </w:rPr>
              <w:t>3 099 732,51</w:t>
            </w:r>
          </w:p>
        </w:tc>
        <w:tc>
          <w:tcPr>
            <w:tcW w:w="1813" w:type="dxa"/>
            <w:tcBorders>
              <w:top w:val="nil"/>
              <w:left w:val="nil"/>
              <w:bottom w:val="single" w:sz="4" w:space="0" w:color="auto"/>
              <w:right w:val="single" w:sz="8" w:space="0" w:color="auto"/>
            </w:tcBorders>
            <w:shd w:val="clear" w:color="auto" w:fill="auto"/>
            <w:hideMark/>
          </w:tcPr>
          <w:p w:rsidR="004D365C" w:rsidRPr="004D365C" w:rsidRDefault="004D365C" w:rsidP="004D365C">
            <w:pPr>
              <w:jc w:val="center"/>
              <w:rPr>
                <w:i/>
                <w:iCs/>
              </w:rPr>
            </w:pPr>
            <w:r w:rsidRPr="004D365C">
              <w:rPr>
                <w:i/>
                <w:iCs/>
              </w:rPr>
              <w:t>3 145 020,51</w:t>
            </w:r>
          </w:p>
        </w:tc>
      </w:tr>
      <w:tr w:rsidR="004D365C" w:rsidRPr="004D365C" w:rsidTr="004D365C">
        <w:trPr>
          <w:trHeight w:val="319"/>
        </w:trPr>
        <w:tc>
          <w:tcPr>
            <w:tcW w:w="2980" w:type="dxa"/>
            <w:tcBorders>
              <w:top w:val="nil"/>
              <w:left w:val="single" w:sz="8" w:space="0" w:color="auto"/>
              <w:bottom w:val="single" w:sz="4" w:space="0" w:color="auto"/>
              <w:right w:val="single" w:sz="4" w:space="0" w:color="auto"/>
            </w:tcBorders>
            <w:shd w:val="clear" w:color="auto" w:fill="auto"/>
            <w:hideMark/>
          </w:tcPr>
          <w:p w:rsidR="004D365C" w:rsidRPr="004D365C" w:rsidRDefault="004D365C" w:rsidP="004D365C">
            <w:r w:rsidRPr="004D365C">
              <w:t>053 2 02 30024 05 0000 150</w:t>
            </w:r>
          </w:p>
        </w:tc>
        <w:tc>
          <w:tcPr>
            <w:tcW w:w="7241" w:type="dxa"/>
            <w:tcBorders>
              <w:top w:val="nil"/>
              <w:left w:val="nil"/>
              <w:bottom w:val="single" w:sz="4" w:space="0" w:color="auto"/>
              <w:right w:val="single" w:sz="4" w:space="0" w:color="auto"/>
            </w:tcBorders>
            <w:shd w:val="clear" w:color="auto" w:fill="auto"/>
            <w:hideMark/>
          </w:tcPr>
          <w:p w:rsidR="004D365C" w:rsidRPr="004D365C" w:rsidRDefault="004D365C" w:rsidP="004D365C">
            <w:r w:rsidRPr="004D365C">
              <w:t>Субвенции бюджетам муниципальных районов  на выполнение передаваемых полномочий субъектов Российской Федерации</w:t>
            </w:r>
          </w:p>
        </w:tc>
        <w:tc>
          <w:tcPr>
            <w:tcW w:w="1836"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pPr>
            <w:r w:rsidRPr="004D365C">
              <w:t>3 866 335,59</w:t>
            </w:r>
          </w:p>
        </w:tc>
        <w:tc>
          <w:tcPr>
            <w:tcW w:w="1835"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pPr>
            <w:r w:rsidRPr="004D365C">
              <w:t>3 099 732,51</w:t>
            </w:r>
          </w:p>
        </w:tc>
        <w:tc>
          <w:tcPr>
            <w:tcW w:w="1813" w:type="dxa"/>
            <w:tcBorders>
              <w:top w:val="nil"/>
              <w:left w:val="nil"/>
              <w:bottom w:val="single" w:sz="4" w:space="0" w:color="auto"/>
              <w:right w:val="single" w:sz="8" w:space="0" w:color="auto"/>
            </w:tcBorders>
            <w:shd w:val="clear" w:color="auto" w:fill="auto"/>
            <w:hideMark/>
          </w:tcPr>
          <w:p w:rsidR="004D365C" w:rsidRPr="004D365C" w:rsidRDefault="004D365C" w:rsidP="004D365C">
            <w:pPr>
              <w:jc w:val="center"/>
            </w:pPr>
            <w:r w:rsidRPr="004D365C">
              <w:t>3 145 020,51</w:t>
            </w:r>
          </w:p>
        </w:tc>
      </w:tr>
      <w:tr w:rsidR="004D365C" w:rsidRPr="004D365C" w:rsidTr="004D365C">
        <w:trPr>
          <w:trHeight w:val="688"/>
        </w:trPr>
        <w:tc>
          <w:tcPr>
            <w:tcW w:w="2980" w:type="dxa"/>
            <w:tcBorders>
              <w:top w:val="nil"/>
              <w:left w:val="single" w:sz="8" w:space="0" w:color="auto"/>
              <w:bottom w:val="single" w:sz="4" w:space="0" w:color="auto"/>
              <w:right w:val="single" w:sz="4" w:space="0" w:color="auto"/>
            </w:tcBorders>
            <w:shd w:val="clear" w:color="auto" w:fill="auto"/>
            <w:hideMark/>
          </w:tcPr>
          <w:p w:rsidR="004D365C" w:rsidRPr="004D365C" w:rsidRDefault="004D365C" w:rsidP="004D365C">
            <w:pPr>
              <w:rPr>
                <w:b/>
                <w:bCs/>
                <w:i/>
                <w:iCs/>
              </w:rPr>
            </w:pPr>
            <w:r w:rsidRPr="004D365C">
              <w:rPr>
                <w:b/>
                <w:bCs/>
                <w:i/>
                <w:iCs/>
              </w:rPr>
              <w:t>000 2 02 35082 00 0000 150</w:t>
            </w:r>
          </w:p>
        </w:tc>
        <w:tc>
          <w:tcPr>
            <w:tcW w:w="7241" w:type="dxa"/>
            <w:tcBorders>
              <w:top w:val="nil"/>
              <w:left w:val="nil"/>
              <w:bottom w:val="single" w:sz="4" w:space="0" w:color="auto"/>
              <w:right w:val="single" w:sz="4" w:space="0" w:color="auto"/>
            </w:tcBorders>
            <w:shd w:val="clear" w:color="auto" w:fill="auto"/>
            <w:hideMark/>
          </w:tcPr>
          <w:p w:rsidR="004D365C" w:rsidRPr="004D365C" w:rsidRDefault="004D365C" w:rsidP="004D365C">
            <w:pPr>
              <w:rPr>
                <w:b/>
                <w:bCs/>
                <w:i/>
                <w:iCs/>
              </w:rPr>
            </w:pPr>
            <w:r w:rsidRPr="004D365C">
              <w:rPr>
                <w:b/>
                <w:bCs/>
                <w:i/>
                <w:iCs/>
              </w:rPr>
              <w:t>Субвенции бюджетам муниципальных образований  на предоставление жилых помещений детям –сиротам и детям, оставшимся без попечения родителей, лицам из их числа по договорам найма специализированных жилых помещений</w:t>
            </w:r>
          </w:p>
        </w:tc>
        <w:tc>
          <w:tcPr>
            <w:tcW w:w="1836"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b/>
                <w:bCs/>
                <w:i/>
                <w:iCs/>
              </w:rPr>
            </w:pPr>
            <w:r w:rsidRPr="004D365C">
              <w:rPr>
                <w:b/>
                <w:bCs/>
                <w:i/>
                <w:iCs/>
              </w:rPr>
              <w:t>1 182 947,04</w:t>
            </w:r>
          </w:p>
        </w:tc>
        <w:tc>
          <w:tcPr>
            <w:tcW w:w="1835"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b/>
                <w:bCs/>
                <w:i/>
                <w:iCs/>
              </w:rPr>
            </w:pPr>
            <w:r w:rsidRPr="004D365C">
              <w:rPr>
                <w:b/>
                <w:bCs/>
                <w:i/>
                <w:iCs/>
              </w:rPr>
              <w:t>591 473,52</w:t>
            </w:r>
          </w:p>
        </w:tc>
        <w:tc>
          <w:tcPr>
            <w:tcW w:w="1813"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b/>
                <w:bCs/>
                <w:i/>
                <w:iCs/>
              </w:rPr>
            </w:pPr>
            <w:r w:rsidRPr="004D365C">
              <w:rPr>
                <w:b/>
                <w:bCs/>
                <w:i/>
                <w:iCs/>
              </w:rPr>
              <w:t>591 473,52</w:t>
            </w:r>
          </w:p>
        </w:tc>
      </w:tr>
      <w:tr w:rsidR="004D365C" w:rsidRPr="004D365C" w:rsidTr="004D365C">
        <w:trPr>
          <w:trHeight w:val="688"/>
        </w:trPr>
        <w:tc>
          <w:tcPr>
            <w:tcW w:w="2980" w:type="dxa"/>
            <w:tcBorders>
              <w:top w:val="nil"/>
              <w:left w:val="single" w:sz="8" w:space="0" w:color="auto"/>
              <w:bottom w:val="single" w:sz="4" w:space="0" w:color="auto"/>
              <w:right w:val="single" w:sz="4" w:space="0" w:color="auto"/>
            </w:tcBorders>
            <w:shd w:val="clear" w:color="auto" w:fill="auto"/>
            <w:hideMark/>
          </w:tcPr>
          <w:p w:rsidR="004D365C" w:rsidRPr="004D365C" w:rsidRDefault="004D365C" w:rsidP="004D365C">
            <w:pPr>
              <w:rPr>
                <w:i/>
                <w:iCs/>
              </w:rPr>
            </w:pPr>
            <w:r w:rsidRPr="004D365C">
              <w:rPr>
                <w:i/>
                <w:iCs/>
              </w:rPr>
              <w:t>000 2 02 35082 05 0000 150</w:t>
            </w:r>
          </w:p>
        </w:tc>
        <w:tc>
          <w:tcPr>
            <w:tcW w:w="7241" w:type="dxa"/>
            <w:tcBorders>
              <w:top w:val="nil"/>
              <w:left w:val="nil"/>
              <w:bottom w:val="single" w:sz="4" w:space="0" w:color="auto"/>
              <w:right w:val="single" w:sz="4" w:space="0" w:color="auto"/>
            </w:tcBorders>
            <w:shd w:val="clear" w:color="auto" w:fill="auto"/>
            <w:hideMark/>
          </w:tcPr>
          <w:p w:rsidR="004D365C" w:rsidRPr="004D365C" w:rsidRDefault="004D365C" w:rsidP="004D365C">
            <w:pPr>
              <w:rPr>
                <w:i/>
                <w:iCs/>
              </w:rPr>
            </w:pPr>
            <w:r w:rsidRPr="004D365C">
              <w:rPr>
                <w:i/>
                <w:iCs/>
              </w:rPr>
              <w:t>Субвенции бюджетам муниципальных районов на предоставление жилых помещений детям – сиротам и детям, оставшимся без попечения родителей, лицам из их числа по договорам найма специализированных жилых помещений</w:t>
            </w:r>
          </w:p>
        </w:tc>
        <w:tc>
          <w:tcPr>
            <w:tcW w:w="1836"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i/>
                <w:iCs/>
              </w:rPr>
            </w:pPr>
            <w:r w:rsidRPr="004D365C">
              <w:rPr>
                <w:i/>
                <w:iCs/>
              </w:rPr>
              <w:t>1 182 947,04</w:t>
            </w:r>
          </w:p>
        </w:tc>
        <w:tc>
          <w:tcPr>
            <w:tcW w:w="1835"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i/>
                <w:iCs/>
              </w:rPr>
            </w:pPr>
            <w:r w:rsidRPr="004D365C">
              <w:rPr>
                <w:i/>
                <w:iCs/>
              </w:rPr>
              <w:t>591 473,52</w:t>
            </w:r>
          </w:p>
        </w:tc>
        <w:tc>
          <w:tcPr>
            <w:tcW w:w="1813"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i/>
                <w:iCs/>
              </w:rPr>
            </w:pPr>
            <w:r w:rsidRPr="004D365C">
              <w:rPr>
                <w:i/>
                <w:iCs/>
              </w:rPr>
              <w:t>591 473,52</w:t>
            </w:r>
          </w:p>
        </w:tc>
      </w:tr>
      <w:tr w:rsidR="004D365C" w:rsidRPr="004D365C" w:rsidTr="004D365C">
        <w:trPr>
          <w:trHeight w:val="639"/>
        </w:trPr>
        <w:tc>
          <w:tcPr>
            <w:tcW w:w="2980" w:type="dxa"/>
            <w:tcBorders>
              <w:top w:val="nil"/>
              <w:left w:val="single" w:sz="8" w:space="0" w:color="auto"/>
              <w:bottom w:val="single" w:sz="4" w:space="0" w:color="auto"/>
              <w:right w:val="single" w:sz="4" w:space="0" w:color="auto"/>
            </w:tcBorders>
            <w:shd w:val="clear" w:color="auto" w:fill="auto"/>
            <w:hideMark/>
          </w:tcPr>
          <w:p w:rsidR="004D365C" w:rsidRPr="004D365C" w:rsidRDefault="004D365C" w:rsidP="004D365C">
            <w:r w:rsidRPr="004D365C">
              <w:t>053 2 02 35082 05 0000 150</w:t>
            </w:r>
          </w:p>
        </w:tc>
        <w:tc>
          <w:tcPr>
            <w:tcW w:w="7241" w:type="dxa"/>
            <w:tcBorders>
              <w:top w:val="nil"/>
              <w:left w:val="nil"/>
              <w:bottom w:val="single" w:sz="4" w:space="0" w:color="auto"/>
              <w:right w:val="single" w:sz="4" w:space="0" w:color="auto"/>
            </w:tcBorders>
            <w:shd w:val="clear" w:color="auto" w:fill="auto"/>
            <w:hideMark/>
          </w:tcPr>
          <w:p w:rsidR="004D365C" w:rsidRPr="004D365C" w:rsidRDefault="004D365C" w:rsidP="004D365C">
            <w:r w:rsidRPr="004D365C">
              <w:t>Субвенции бюджетам муниципальных районов на предоставление жилых помещений детям – сиротам и детям, оставшимся без попечения родителей, лицам из их числа по договорам найма специализированных жилых помещений</w:t>
            </w:r>
          </w:p>
        </w:tc>
        <w:tc>
          <w:tcPr>
            <w:tcW w:w="1836"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pPr>
            <w:r w:rsidRPr="004D365C">
              <w:t>1 182 947,04</w:t>
            </w:r>
          </w:p>
        </w:tc>
        <w:tc>
          <w:tcPr>
            <w:tcW w:w="1835"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pPr>
            <w:r w:rsidRPr="004D365C">
              <w:t>591 473,52</w:t>
            </w:r>
          </w:p>
        </w:tc>
        <w:tc>
          <w:tcPr>
            <w:tcW w:w="1813" w:type="dxa"/>
            <w:tcBorders>
              <w:top w:val="nil"/>
              <w:left w:val="nil"/>
              <w:bottom w:val="single" w:sz="4" w:space="0" w:color="auto"/>
              <w:right w:val="single" w:sz="8" w:space="0" w:color="auto"/>
            </w:tcBorders>
            <w:shd w:val="clear" w:color="auto" w:fill="auto"/>
            <w:hideMark/>
          </w:tcPr>
          <w:p w:rsidR="004D365C" w:rsidRPr="004D365C" w:rsidRDefault="004D365C" w:rsidP="004D365C">
            <w:pPr>
              <w:jc w:val="center"/>
            </w:pPr>
            <w:r w:rsidRPr="004D365C">
              <w:t>591 473,52</w:t>
            </w:r>
          </w:p>
        </w:tc>
      </w:tr>
      <w:tr w:rsidR="004D365C" w:rsidRPr="004D365C" w:rsidTr="004D365C">
        <w:trPr>
          <w:trHeight w:val="663"/>
        </w:trPr>
        <w:tc>
          <w:tcPr>
            <w:tcW w:w="2980" w:type="dxa"/>
            <w:tcBorders>
              <w:top w:val="nil"/>
              <w:left w:val="single" w:sz="8" w:space="0" w:color="auto"/>
              <w:bottom w:val="single" w:sz="4" w:space="0" w:color="auto"/>
              <w:right w:val="single" w:sz="4" w:space="0" w:color="auto"/>
            </w:tcBorders>
            <w:shd w:val="clear" w:color="auto" w:fill="auto"/>
            <w:hideMark/>
          </w:tcPr>
          <w:p w:rsidR="004D365C" w:rsidRPr="004D365C" w:rsidRDefault="004D365C" w:rsidP="004D365C">
            <w:pPr>
              <w:rPr>
                <w:b/>
                <w:bCs/>
                <w:i/>
                <w:iCs/>
              </w:rPr>
            </w:pPr>
            <w:r w:rsidRPr="004D365C">
              <w:rPr>
                <w:b/>
                <w:bCs/>
                <w:i/>
                <w:iCs/>
              </w:rPr>
              <w:t>000 2 02 35120 00 0000 150</w:t>
            </w:r>
          </w:p>
        </w:tc>
        <w:tc>
          <w:tcPr>
            <w:tcW w:w="7241"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both"/>
              <w:rPr>
                <w:b/>
                <w:bCs/>
                <w:i/>
                <w:iCs/>
              </w:rPr>
            </w:pPr>
            <w:r w:rsidRPr="004D365C">
              <w:rPr>
                <w:b/>
                <w:bCs/>
                <w:i/>
                <w:iCs/>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36"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b/>
                <w:bCs/>
                <w:i/>
                <w:iCs/>
              </w:rPr>
            </w:pPr>
            <w:r w:rsidRPr="004D365C">
              <w:rPr>
                <w:b/>
                <w:bCs/>
                <w:i/>
                <w:iCs/>
              </w:rPr>
              <w:t>1 990,59</w:t>
            </w:r>
          </w:p>
        </w:tc>
        <w:tc>
          <w:tcPr>
            <w:tcW w:w="1835"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b/>
                <w:bCs/>
                <w:i/>
                <w:iCs/>
              </w:rPr>
            </w:pPr>
            <w:r w:rsidRPr="004D365C">
              <w:rPr>
                <w:b/>
                <w:bCs/>
                <w:i/>
                <w:iCs/>
              </w:rPr>
              <w:t>2 078,01</w:t>
            </w:r>
          </w:p>
        </w:tc>
        <w:tc>
          <w:tcPr>
            <w:tcW w:w="1813"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b/>
                <w:bCs/>
                <w:i/>
                <w:iCs/>
              </w:rPr>
            </w:pPr>
            <w:r w:rsidRPr="004D365C">
              <w:rPr>
                <w:b/>
                <w:bCs/>
                <w:i/>
                <w:iCs/>
              </w:rPr>
              <w:t>1 839,27</w:t>
            </w:r>
          </w:p>
        </w:tc>
      </w:tr>
      <w:tr w:rsidR="004D365C" w:rsidRPr="004D365C" w:rsidTr="004D365C">
        <w:trPr>
          <w:trHeight w:val="639"/>
        </w:trPr>
        <w:tc>
          <w:tcPr>
            <w:tcW w:w="2980" w:type="dxa"/>
            <w:tcBorders>
              <w:top w:val="nil"/>
              <w:left w:val="single" w:sz="8" w:space="0" w:color="auto"/>
              <w:bottom w:val="single" w:sz="4" w:space="0" w:color="auto"/>
              <w:right w:val="single" w:sz="4" w:space="0" w:color="auto"/>
            </w:tcBorders>
            <w:shd w:val="clear" w:color="auto" w:fill="auto"/>
            <w:hideMark/>
          </w:tcPr>
          <w:p w:rsidR="004D365C" w:rsidRPr="004D365C" w:rsidRDefault="004D365C" w:rsidP="004D365C">
            <w:pPr>
              <w:rPr>
                <w:i/>
                <w:iCs/>
              </w:rPr>
            </w:pPr>
            <w:r w:rsidRPr="004D365C">
              <w:rPr>
                <w:i/>
                <w:iCs/>
              </w:rPr>
              <w:t>000 2 02 35120 05 0000 150</w:t>
            </w:r>
          </w:p>
        </w:tc>
        <w:tc>
          <w:tcPr>
            <w:tcW w:w="7241"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both"/>
              <w:rPr>
                <w:i/>
                <w:iCs/>
              </w:rPr>
            </w:pPr>
            <w:r w:rsidRPr="004D365C">
              <w:rPr>
                <w:i/>
                <w:iCs/>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36"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i/>
                <w:iCs/>
              </w:rPr>
            </w:pPr>
            <w:r w:rsidRPr="004D365C">
              <w:rPr>
                <w:i/>
                <w:iCs/>
              </w:rPr>
              <w:t>1 990,59</w:t>
            </w:r>
          </w:p>
        </w:tc>
        <w:tc>
          <w:tcPr>
            <w:tcW w:w="1835"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i/>
                <w:iCs/>
              </w:rPr>
            </w:pPr>
            <w:r w:rsidRPr="004D365C">
              <w:rPr>
                <w:i/>
                <w:iCs/>
              </w:rPr>
              <w:t>2 078,01</w:t>
            </w:r>
          </w:p>
        </w:tc>
        <w:tc>
          <w:tcPr>
            <w:tcW w:w="1813"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i/>
                <w:iCs/>
              </w:rPr>
            </w:pPr>
            <w:r w:rsidRPr="004D365C">
              <w:rPr>
                <w:i/>
                <w:iCs/>
              </w:rPr>
              <w:t>1 839,27</w:t>
            </w:r>
          </w:p>
        </w:tc>
      </w:tr>
      <w:tr w:rsidR="004D365C" w:rsidRPr="004D365C" w:rsidTr="004D365C">
        <w:trPr>
          <w:trHeight w:val="639"/>
        </w:trPr>
        <w:tc>
          <w:tcPr>
            <w:tcW w:w="2980" w:type="dxa"/>
            <w:tcBorders>
              <w:top w:val="nil"/>
              <w:left w:val="single" w:sz="8" w:space="0" w:color="auto"/>
              <w:bottom w:val="single" w:sz="4" w:space="0" w:color="auto"/>
              <w:right w:val="single" w:sz="4" w:space="0" w:color="auto"/>
            </w:tcBorders>
            <w:shd w:val="clear" w:color="auto" w:fill="auto"/>
            <w:hideMark/>
          </w:tcPr>
          <w:p w:rsidR="004D365C" w:rsidRPr="004D365C" w:rsidRDefault="004D365C" w:rsidP="004D365C">
            <w:r w:rsidRPr="004D365C">
              <w:t>053 2 02 35120 05 0000 150</w:t>
            </w:r>
          </w:p>
        </w:tc>
        <w:tc>
          <w:tcPr>
            <w:tcW w:w="7241"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both"/>
            </w:pPr>
            <w:r w:rsidRPr="004D365C">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36"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pPr>
            <w:r w:rsidRPr="004D365C">
              <w:t>1 990,59</w:t>
            </w:r>
          </w:p>
        </w:tc>
        <w:tc>
          <w:tcPr>
            <w:tcW w:w="1835"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pPr>
            <w:r w:rsidRPr="004D365C">
              <w:t>2 078,01</w:t>
            </w:r>
          </w:p>
        </w:tc>
        <w:tc>
          <w:tcPr>
            <w:tcW w:w="1813" w:type="dxa"/>
            <w:tcBorders>
              <w:top w:val="nil"/>
              <w:left w:val="nil"/>
              <w:bottom w:val="single" w:sz="4" w:space="0" w:color="auto"/>
              <w:right w:val="single" w:sz="8" w:space="0" w:color="auto"/>
            </w:tcBorders>
            <w:shd w:val="clear" w:color="auto" w:fill="auto"/>
            <w:hideMark/>
          </w:tcPr>
          <w:p w:rsidR="004D365C" w:rsidRPr="004D365C" w:rsidRDefault="004D365C" w:rsidP="004D365C">
            <w:pPr>
              <w:jc w:val="center"/>
            </w:pPr>
            <w:r w:rsidRPr="004D365C">
              <w:t>1 839,27</w:t>
            </w:r>
          </w:p>
        </w:tc>
      </w:tr>
      <w:tr w:rsidR="004D365C" w:rsidRPr="004D365C" w:rsidTr="004D365C">
        <w:trPr>
          <w:trHeight w:val="160"/>
        </w:trPr>
        <w:tc>
          <w:tcPr>
            <w:tcW w:w="2980" w:type="dxa"/>
            <w:tcBorders>
              <w:top w:val="nil"/>
              <w:left w:val="single" w:sz="8" w:space="0" w:color="auto"/>
              <w:bottom w:val="single" w:sz="4" w:space="0" w:color="auto"/>
              <w:right w:val="single" w:sz="4" w:space="0" w:color="auto"/>
            </w:tcBorders>
            <w:shd w:val="clear" w:color="auto" w:fill="auto"/>
            <w:hideMark/>
          </w:tcPr>
          <w:p w:rsidR="004D365C" w:rsidRPr="004D365C" w:rsidRDefault="004D365C" w:rsidP="004D365C">
            <w:pPr>
              <w:rPr>
                <w:b/>
                <w:bCs/>
              </w:rPr>
            </w:pPr>
            <w:r w:rsidRPr="004D365C">
              <w:rPr>
                <w:b/>
                <w:bCs/>
              </w:rPr>
              <w:t>000 2 02 39999 00 0000 150</w:t>
            </w:r>
          </w:p>
        </w:tc>
        <w:tc>
          <w:tcPr>
            <w:tcW w:w="7241"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both"/>
              <w:rPr>
                <w:b/>
                <w:bCs/>
              </w:rPr>
            </w:pPr>
            <w:r w:rsidRPr="004D365C">
              <w:rPr>
                <w:b/>
                <w:bCs/>
              </w:rPr>
              <w:t xml:space="preserve">Прочие субвенции </w:t>
            </w:r>
          </w:p>
        </w:tc>
        <w:tc>
          <w:tcPr>
            <w:tcW w:w="1836"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b/>
                <w:bCs/>
              </w:rPr>
            </w:pPr>
            <w:r w:rsidRPr="004D365C">
              <w:rPr>
                <w:b/>
                <w:bCs/>
              </w:rPr>
              <w:t>116 430 845,25</w:t>
            </w:r>
          </w:p>
        </w:tc>
        <w:tc>
          <w:tcPr>
            <w:tcW w:w="1835"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b/>
                <w:bCs/>
              </w:rPr>
            </w:pPr>
            <w:r w:rsidRPr="004D365C">
              <w:rPr>
                <w:b/>
                <w:bCs/>
              </w:rPr>
              <w:t>117 871 887,00</w:t>
            </w:r>
          </w:p>
        </w:tc>
        <w:tc>
          <w:tcPr>
            <w:tcW w:w="1813"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b/>
                <w:bCs/>
              </w:rPr>
            </w:pPr>
            <w:r w:rsidRPr="004D365C">
              <w:rPr>
                <w:b/>
                <w:bCs/>
              </w:rPr>
              <w:t>117 871 887,00</w:t>
            </w:r>
          </w:p>
        </w:tc>
      </w:tr>
      <w:tr w:rsidR="004D365C" w:rsidRPr="004D365C" w:rsidTr="004D365C">
        <w:trPr>
          <w:trHeight w:val="166"/>
        </w:trPr>
        <w:tc>
          <w:tcPr>
            <w:tcW w:w="2980" w:type="dxa"/>
            <w:tcBorders>
              <w:top w:val="nil"/>
              <w:left w:val="single" w:sz="8" w:space="0" w:color="auto"/>
              <w:bottom w:val="single" w:sz="4" w:space="0" w:color="auto"/>
              <w:right w:val="single" w:sz="4" w:space="0" w:color="auto"/>
            </w:tcBorders>
            <w:shd w:val="clear" w:color="auto" w:fill="auto"/>
            <w:hideMark/>
          </w:tcPr>
          <w:p w:rsidR="004D365C" w:rsidRPr="004D365C" w:rsidRDefault="004D365C" w:rsidP="004D365C">
            <w:pPr>
              <w:rPr>
                <w:b/>
                <w:bCs/>
                <w:i/>
                <w:iCs/>
              </w:rPr>
            </w:pPr>
            <w:r w:rsidRPr="004D365C">
              <w:rPr>
                <w:b/>
                <w:bCs/>
                <w:i/>
                <w:iCs/>
              </w:rPr>
              <w:t>000 2 02 39999 05 0000 150</w:t>
            </w:r>
          </w:p>
        </w:tc>
        <w:tc>
          <w:tcPr>
            <w:tcW w:w="7241"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both"/>
              <w:rPr>
                <w:b/>
                <w:bCs/>
                <w:i/>
                <w:iCs/>
              </w:rPr>
            </w:pPr>
            <w:r w:rsidRPr="004D365C">
              <w:rPr>
                <w:b/>
                <w:bCs/>
                <w:i/>
                <w:iCs/>
              </w:rPr>
              <w:t>Прочие субвенции бюджетам муниципальных районов</w:t>
            </w:r>
          </w:p>
        </w:tc>
        <w:tc>
          <w:tcPr>
            <w:tcW w:w="1836"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b/>
                <w:bCs/>
                <w:i/>
                <w:iCs/>
              </w:rPr>
            </w:pPr>
            <w:r w:rsidRPr="004D365C">
              <w:rPr>
                <w:b/>
                <w:bCs/>
                <w:i/>
                <w:iCs/>
              </w:rPr>
              <w:t>116 430 845,25</w:t>
            </w:r>
          </w:p>
        </w:tc>
        <w:tc>
          <w:tcPr>
            <w:tcW w:w="1835"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b/>
                <w:bCs/>
                <w:i/>
                <w:iCs/>
              </w:rPr>
            </w:pPr>
            <w:r w:rsidRPr="004D365C">
              <w:rPr>
                <w:b/>
                <w:bCs/>
                <w:i/>
                <w:iCs/>
              </w:rPr>
              <w:t>117 871 887,00</w:t>
            </w:r>
          </w:p>
        </w:tc>
        <w:tc>
          <w:tcPr>
            <w:tcW w:w="1813"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b/>
                <w:bCs/>
                <w:i/>
                <w:iCs/>
              </w:rPr>
            </w:pPr>
            <w:r w:rsidRPr="004D365C">
              <w:rPr>
                <w:b/>
                <w:bCs/>
                <w:i/>
                <w:iCs/>
              </w:rPr>
              <w:t>117 871 887,00</w:t>
            </w:r>
          </w:p>
        </w:tc>
      </w:tr>
      <w:tr w:rsidR="004D365C" w:rsidRPr="004D365C" w:rsidTr="004D365C">
        <w:trPr>
          <w:trHeight w:val="160"/>
        </w:trPr>
        <w:tc>
          <w:tcPr>
            <w:tcW w:w="2980" w:type="dxa"/>
            <w:tcBorders>
              <w:top w:val="nil"/>
              <w:left w:val="single" w:sz="8" w:space="0" w:color="auto"/>
              <w:bottom w:val="single" w:sz="4" w:space="0" w:color="auto"/>
              <w:right w:val="single" w:sz="4" w:space="0" w:color="auto"/>
            </w:tcBorders>
            <w:shd w:val="clear" w:color="auto" w:fill="auto"/>
            <w:hideMark/>
          </w:tcPr>
          <w:p w:rsidR="004D365C" w:rsidRPr="004D365C" w:rsidRDefault="004D365C" w:rsidP="004D365C">
            <w:r w:rsidRPr="004D365C">
              <w:t>053 2 02 39999 05 0000 150</w:t>
            </w:r>
          </w:p>
        </w:tc>
        <w:tc>
          <w:tcPr>
            <w:tcW w:w="7241"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both"/>
            </w:pPr>
            <w:r w:rsidRPr="004D365C">
              <w:t>Прочие субвенции бюджетам муниципальных районов</w:t>
            </w:r>
          </w:p>
        </w:tc>
        <w:tc>
          <w:tcPr>
            <w:tcW w:w="1836"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pPr>
            <w:r w:rsidRPr="004D365C">
              <w:t>116 430 845,25</w:t>
            </w:r>
          </w:p>
        </w:tc>
        <w:tc>
          <w:tcPr>
            <w:tcW w:w="1835"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pPr>
            <w:r w:rsidRPr="004D365C">
              <w:t>117 871 887,00</w:t>
            </w:r>
          </w:p>
        </w:tc>
        <w:tc>
          <w:tcPr>
            <w:tcW w:w="1813" w:type="dxa"/>
            <w:tcBorders>
              <w:top w:val="nil"/>
              <w:left w:val="nil"/>
              <w:bottom w:val="single" w:sz="4" w:space="0" w:color="auto"/>
              <w:right w:val="single" w:sz="8" w:space="0" w:color="auto"/>
            </w:tcBorders>
            <w:shd w:val="clear" w:color="auto" w:fill="auto"/>
            <w:hideMark/>
          </w:tcPr>
          <w:p w:rsidR="004D365C" w:rsidRPr="004D365C" w:rsidRDefault="004D365C" w:rsidP="004D365C">
            <w:pPr>
              <w:jc w:val="center"/>
            </w:pPr>
            <w:r w:rsidRPr="004D365C">
              <w:t>117 871 887,00</w:t>
            </w:r>
          </w:p>
        </w:tc>
      </w:tr>
      <w:tr w:rsidR="004D365C" w:rsidRPr="004D365C" w:rsidTr="004D365C">
        <w:trPr>
          <w:trHeight w:val="160"/>
        </w:trPr>
        <w:tc>
          <w:tcPr>
            <w:tcW w:w="2980" w:type="dxa"/>
            <w:tcBorders>
              <w:top w:val="nil"/>
              <w:left w:val="single" w:sz="8" w:space="0" w:color="auto"/>
              <w:bottom w:val="single" w:sz="4" w:space="0" w:color="auto"/>
              <w:right w:val="single" w:sz="4" w:space="0" w:color="auto"/>
            </w:tcBorders>
            <w:shd w:val="clear" w:color="auto" w:fill="auto"/>
            <w:hideMark/>
          </w:tcPr>
          <w:p w:rsidR="004D365C" w:rsidRPr="004D365C" w:rsidRDefault="004D365C" w:rsidP="004D365C">
            <w:pPr>
              <w:rPr>
                <w:b/>
                <w:bCs/>
              </w:rPr>
            </w:pPr>
            <w:r w:rsidRPr="004D365C">
              <w:rPr>
                <w:b/>
                <w:bCs/>
              </w:rPr>
              <w:t>000 2 02 40000 00 0000 150</w:t>
            </w:r>
          </w:p>
        </w:tc>
        <w:tc>
          <w:tcPr>
            <w:tcW w:w="7241"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both"/>
              <w:rPr>
                <w:b/>
                <w:bCs/>
              </w:rPr>
            </w:pPr>
            <w:r w:rsidRPr="004D365C">
              <w:rPr>
                <w:b/>
                <w:bCs/>
              </w:rPr>
              <w:t>Иные межбюджетные трансферты</w:t>
            </w:r>
          </w:p>
        </w:tc>
        <w:tc>
          <w:tcPr>
            <w:tcW w:w="1836" w:type="dxa"/>
            <w:tcBorders>
              <w:top w:val="nil"/>
              <w:left w:val="nil"/>
              <w:bottom w:val="single" w:sz="4" w:space="0" w:color="auto"/>
              <w:right w:val="single" w:sz="4" w:space="0" w:color="auto"/>
            </w:tcBorders>
            <w:shd w:val="clear" w:color="000000" w:fill="FFFFFF"/>
            <w:hideMark/>
          </w:tcPr>
          <w:p w:rsidR="004D365C" w:rsidRPr="004D365C" w:rsidRDefault="004D365C" w:rsidP="004D365C">
            <w:pPr>
              <w:jc w:val="center"/>
              <w:rPr>
                <w:b/>
                <w:bCs/>
              </w:rPr>
            </w:pPr>
            <w:r w:rsidRPr="004D365C">
              <w:rPr>
                <w:b/>
                <w:bCs/>
              </w:rPr>
              <w:t>38 955 369,56</w:t>
            </w:r>
          </w:p>
        </w:tc>
        <w:tc>
          <w:tcPr>
            <w:tcW w:w="1835" w:type="dxa"/>
            <w:tcBorders>
              <w:top w:val="nil"/>
              <w:left w:val="nil"/>
              <w:bottom w:val="single" w:sz="4" w:space="0" w:color="auto"/>
              <w:right w:val="single" w:sz="4" w:space="0" w:color="auto"/>
            </w:tcBorders>
            <w:shd w:val="clear" w:color="000000" w:fill="FFFFFF"/>
            <w:hideMark/>
          </w:tcPr>
          <w:p w:rsidR="004D365C" w:rsidRPr="004D365C" w:rsidRDefault="004D365C" w:rsidP="004D365C">
            <w:pPr>
              <w:jc w:val="center"/>
              <w:rPr>
                <w:b/>
                <w:bCs/>
              </w:rPr>
            </w:pPr>
            <w:r w:rsidRPr="004D365C">
              <w:rPr>
                <w:b/>
                <w:bCs/>
              </w:rPr>
              <w:t>34 634 209,00</w:t>
            </w:r>
          </w:p>
        </w:tc>
        <w:tc>
          <w:tcPr>
            <w:tcW w:w="1813" w:type="dxa"/>
            <w:tcBorders>
              <w:top w:val="nil"/>
              <w:left w:val="nil"/>
              <w:bottom w:val="single" w:sz="4" w:space="0" w:color="auto"/>
              <w:right w:val="single" w:sz="4" w:space="0" w:color="auto"/>
            </w:tcBorders>
            <w:shd w:val="clear" w:color="000000" w:fill="FFFFFF"/>
            <w:hideMark/>
          </w:tcPr>
          <w:p w:rsidR="004D365C" w:rsidRPr="004D365C" w:rsidRDefault="004D365C" w:rsidP="004D365C">
            <w:pPr>
              <w:jc w:val="center"/>
              <w:rPr>
                <w:b/>
                <w:bCs/>
              </w:rPr>
            </w:pPr>
            <w:r w:rsidRPr="004D365C">
              <w:rPr>
                <w:b/>
                <w:bCs/>
              </w:rPr>
              <w:t>35 062 564,00</w:t>
            </w:r>
          </w:p>
        </w:tc>
      </w:tr>
      <w:tr w:rsidR="004D365C" w:rsidRPr="004D365C" w:rsidTr="004D365C">
        <w:trPr>
          <w:trHeight w:val="70"/>
        </w:trPr>
        <w:tc>
          <w:tcPr>
            <w:tcW w:w="2980" w:type="dxa"/>
            <w:tcBorders>
              <w:top w:val="nil"/>
              <w:left w:val="single" w:sz="8" w:space="0" w:color="auto"/>
              <w:bottom w:val="single" w:sz="4" w:space="0" w:color="auto"/>
              <w:right w:val="single" w:sz="4" w:space="0" w:color="auto"/>
            </w:tcBorders>
            <w:shd w:val="clear" w:color="auto" w:fill="auto"/>
            <w:hideMark/>
          </w:tcPr>
          <w:p w:rsidR="004D365C" w:rsidRPr="004D365C" w:rsidRDefault="004D365C" w:rsidP="004D365C">
            <w:pPr>
              <w:rPr>
                <w:i/>
                <w:iCs/>
              </w:rPr>
            </w:pPr>
            <w:r w:rsidRPr="004D365C">
              <w:rPr>
                <w:i/>
                <w:iCs/>
              </w:rPr>
              <w:t>000 2 02 40014 00 0000 150</w:t>
            </w:r>
          </w:p>
        </w:tc>
        <w:tc>
          <w:tcPr>
            <w:tcW w:w="7241"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both"/>
              <w:rPr>
                <w:i/>
                <w:iCs/>
              </w:rPr>
            </w:pPr>
            <w:r w:rsidRPr="004D365C">
              <w:rPr>
                <w:i/>
                <w:iCs/>
              </w:rPr>
              <w:t xml:space="preserve">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w:t>
            </w:r>
          </w:p>
        </w:tc>
        <w:tc>
          <w:tcPr>
            <w:tcW w:w="1836"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i/>
                <w:iCs/>
              </w:rPr>
            </w:pPr>
            <w:r w:rsidRPr="004D365C">
              <w:rPr>
                <w:i/>
                <w:iCs/>
              </w:rPr>
              <w:t>32 705 769,56</w:t>
            </w:r>
          </w:p>
        </w:tc>
        <w:tc>
          <w:tcPr>
            <w:tcW w:w="1835"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i/>
                <w:iCs/>
              </w:rPr>
            </w:pPr>
            <w:r w:rsidRPr="004D365C">
              <w:rPr>
                <w:i/>
                <w:iCs/>
              </w:rPr>
              <w:t>28 306 489,00</w:t>
            </w:r>
          </w:p>
        </w:tc>
        <w:tc>
          <w:tcPr>
            <w:tcW w:w="1813" w:type="dxa"/>
            <w:tcBorders>
              <w:top w:val="nil"/>
              <w:left w:val="nil"/>
              <w:bottom w:val="single" w:sz="4" w:space="0" w:color="auto"/>
              <w:right w:val="single" w:sz="8" w:space="0" w:color="auto"/>
            </w:tcBorders>
            <w:shd w:val="clear" w:color="auto" w:fill="auto"/>
            <w:hideMark/>
          </w:tcPr>
          <w:p w:rsidR="004D365C" w:rsidRPr="004D365C" w:rsidRDefault="004D365C" w:rsidP="004D365C">
            <w:pPr>
              <w:jc w:val="center"/>
              <w:rPr>
                <w:i/>
                <w:iCs/>
              </w:rPr>
            </w:pPr>
            <w:r w:rsidRPr="004D365C">
              <w:rPr>
                <w:i/>
                <w:iCs/>
              </w:rPr>
              <w:t>28 734 844,00</w:t>
            </w:r>
          </w:p>
        </w:tc>
      </w:tr>
      <w:tr w:rsidR="004D365C" w:rsidRPr="004D365C" w:rsidTr="004D365C">
        <w:trPr>
          <w:trHeight w:val="639"/>
        </w:trPr>
        <w:tc>
          <w:tcPr>
            <w:tcW w:w="2980"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lastRenderedPageBreak/>
              <w:t>053 2 02 40014 05 0000 150</w:t>
            </w:r>
          </w:p>
        </w:tc>
        <w:tc>
          <w:tcPr>
            <w:tcW w:w="7241" w:type="dxa"/>
            <w:tcBorders>
              <w:top w:val="nil"/>
              <w:left w:val="nil"/>
              <w:bottom w:val="single" w:sz="4" w:space="0" w:color="auto"/>
              <w:right w:val="single" w:sz="4" w:space="0" w:color="auto"/>
            </w:tcBorders>
            <w:shd w:val="clear" w:color="000000" w:fill="FFFFFF"/>
            <w:hideMark/>
          </w:tcPr>
          <w:p w:rsidR="004D365C" w:rsidRPr="004D365C" w:rsidRDefault="004D365C" w:rsidP="004D365C">
            <w:pPr>
              <w:jc w:val="both"/>
            </w:pPr>
            <w:r w:rsidRPr="004D365C">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w:t>
            </w:r>
          </w:p>
        </w:tc>
        <w:tc>
          <w:tcPr>
            <w:tcW w:w="1836" w:type="dxa"/>
            <w:tcBorders>
              <w:top w:val="nil"/>
              <w:left w:val="nil"/>
              <w:bottom w:val="single" w:sz="4" w:space="0" w:color="auto"/>
              <w:right w:val="single" w:sz="4" w:space="0" w:color="auto"/>
            </w:tcBorders>
            <w:shd w:val="clear" w:color="000000" w:fill="FFFFFF"/>
            <w:hideMark/>
          </w:tcPr>
          <w:p w:rsidR="004D365C" w:rsidRPr="004D365C" w:rsidRDefault="004D365C" w:rsidP="004D365C">
            <w:pPr>
              <w:jc w:val="center"/>
            </w:pPr>
            <w:r w:rsidRPr="004D365C">
              <w:t>32 705 769,56</w:t>
            </w:r>
          </w:p>
        </w:tc>
        <w:tc>
          <w:tcPr>
            <w:tcW w:w="1835" w:type="dxa"/>
            <w:tcBorders>
              <w:top w:val="nil"/>
              <w:left w:val="nil"/>
              <w:bottom w:val="single" w:sz="4" w:space="0" w:color="auto"/>
              <w:right w:val="single" w:sz="4" w:space="0" w:color="auto"/>
            </w:tcBorders>
            <w:shd w:val="clear" w:color="000000" w:fill="FFFFFF"/>
            <w:hideMark/>
          </w:tcPr>
          <w:p w:rsidR="004D365C" w:rsidRPr="004D365C" w:rsidRDefault="004D365C" w:rsidP="004D365C">
            <w:pPr>
              <w:jc w:val="center"/>
            </w:pPr>
            <w:r w:rsidRPr="004D365C">
              <w:t>28 306 489,00</w:t>
            </w:r>
          </w:p>
        </w:tc>
        <w:tc>
          <w:tcPr>
            <w:tcW w:w="1813" w:type="dxa"/>
            <w:tcBorders>
              <w:top w:val="nil"/>
              <w:left w:val="nil"/>
              <w:bottom w:val="single" w:sz="4" w:space="0" w:color="auto"/>
              <w:right w:val="single" w:sz="8" w:space="0" w:color="auto"/>
            </w:tcBorders>
            <w:shd w:val="clear" w:color="000000" w:fill="FFFFFF"/>
            <w:hideMark/>
          </w:tcPr>
          <w:p w:rsidR="004D365C" w:rsidRPr="004D365C" w:rsidRDefault="004D365C" w:rsidP="004D365C">
            <w:pPr>
              <w:jc w:val="center"/>
            </w:pPr>
            <w:r w:rsidRPr="004D365C">
              <w:t>28 734 844,00</w:t>
            </w:r>
          </w:p>
        </w:tc>
      </w:tr>
      <w:tr w:rsidR="004D365C" w:rsidRPr="004D365C" w:rsidTr="004D365C">
        <w:trPr>
          <w:trHeight w:val="639"/>
        </w:trPr>
        <w:tc>
          <w:tcPr>
            <w:tcW w:w="2980" w:type="dxa"/>
            <w:tcBorders>
              <w:top w:val="nil"/>
              <w:left w:val="single" w:sz="8" w:space="0" w:color="auto"/>
              <w:bottom w:val="single" w:sz="4" w:space="0" w:color="auto"/>
              <w:right w:val="single" w:sz="4" w:space="0" w:color="auto"/>
            </w:tcBorders>
            <w:shd w:val="clear" w:color="auto" w:fill="auto"/>
            <w:hideMark/>
          </w:tcPr>
          <w:p w:rsidR="004D365C" w:rsidRPr="004D365C" w:rsidRDefault="004D365C" w:rsidP="004D365C">
            <w:pPr>
              <w:rPr>
                <w:i/>
                <w:iCs/>
              </w:rPr>
            </w:pPr>
            <w:r w:rsidRPr="004D365C">
              <w:rPr>
                <w:i/>
                <w:iCs/>
              </w:rPr>
              <w:t>000 2 02 45303 00 0000 150</w:t>
            </w:r>
          </w:p>
        </w:tc>
        <w:tc>
          <w:tcPr>
            <w:tcW w:w="7241"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both"/>
              <w:rPr>
                <w:i/>
                <w:iCs/>
              </w:rPr>
            </w:pPr>
            <w:r w:rsidRPr="004D365C">
              <w:rPr>
                <w:i/>
                <w:iCs/>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36"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i/>
                <w:iCs/>
              </w:rPr>
            </w:pPr>
            <w:r w:rsidRPr="004D365C">
              <w:rPr>
                <w:i/>
                <w:iCs/>
              </w:rPr>
              <w:t>6 249 600,00</w:t>
            </w:r>
          </w:p>
        </w:tc>
        <w:tc>
          <w:tcPr>
            <w:tcW w:w="1835"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i/>
                <w:iCs/>
              </w:rPr>
            </w:pPr>
            <w:r w:rsidRPr="004D365C">
              <w:rPr>
                <w:i/>
                <w:iCs/>
              </w:rPr>
              <w:t>6 327 720,00</w:t>
            </w:r>
          </w:p>
        </w:tc>
        <w:tc>
          <w:tcPr>
            <w:tcW w:w="1813"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i/>
                <w:iCs/>
              </w:rPr>
            </w:pPr>
            <w:r w:rsidRPr="004D365C">
              <w:rPr>
                <w:i/>
                <w:iCs/>
              </w:rPr>
              <w:t>6 327 720,00</w:t>
            </w:r>
          </w:p>
        </w:tc>
      </w:tr>
      <w:tr w:rsidR="004D365C" w:rsidRPr="004D365C" w:rsidTr="004D365C">
        <w:trPr>
          <w:trHeight w:val="798"/>
        </w:trPr>
        <w:tc>
          <w:tcPr>
            <w:tcW w:w="2980" w:type="dxa"/>
            <w:tcBorders>
              <w:top w:val="nil"/>
              <w:left w:val="single" w:sz="8" w:space="0" w:color="auto"/>
              <w:bottom w:val="single" w:sz="4" w:space="0" w:color="auto"/>
              <w:right w:val="single" w:sz="4" w:space="0" w:color="auto"/>
            </w:tcBorders>
            <w:shd w:val="clear" w:color="auto" w:fill="auto"/>
            <w:hideMark/>
          </w:tcPr>
          <w:p w:rsidR="004D365C" w:rsidRPr="004D365C" w:rsidRDefault="004D365C" w:rsidP="004D365C">
            <w:r w:rsidRPr="004D365C">
              <w:t>053 2 02 45303 05 0000 150</w:t>
            </w:r>
          </w:p>
        </w:tc>
        <w:tc>
          <w:tcPr>
            <w:tcW w:w="7241"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both"/>
            </w:pPr>
            <w:r w:rsidRPr="004D365C">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36"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pPr>
            <w:r w:rsidRPr="004D365C">
              <w:t>6 249 600,00</w:t>
            </w:r>
          </w:p>
        </w:tc>
        <w:tc>
          <w:tcPr>
            <w:tcW w:w="1835"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pPr>
            <w:r w:rsidRPr="004D365C">
              <w:t>6 327 720,00</w:t>
            </w:r>
          </w:p>
        </w:tc>
        <w:tc>
          <w:tcPr>
            <w:tcW w:w="1813" w:type="dxa"/>
            <w:tcBorders>
              <w:top w:val="nil"/>
              <w:left w:val="nil"/>
              <w:bottom w:val="single" w:sz="4" w:space="0" w:color="auto"/>
              <w:right w:val="single" w:sz="8" w:space="0" w:color="auto"/>
            </w:tcBorders>
            <w:shd w:val="clear" w:color="auto" w:fill="auto"/>
            <w:hideMark/>
          </w:tcPr>
          <w:p w:rsidR="004D365C" w:rsidRPr="004D365C" w:rsidRDefault="004D365C" w:rsidP="004D365C">
            <w:pPr>
              <w:jc w:val="center"/>
            </w:pPr>
            <w:r w:rsidRPr="004D365C">
              <w:t>6 327 720,00</w:t>
            </w:r>
          </w:p>
        </w:tc>
      </w:tr>
      <w:tr w:rsidR="004D365C" w:rsidRPr="004D365C" w:rsidTr="004D365C">
        <w:trPr>
          <w:trHeight w:val="160"/>
        </w:trPr>
        <w:tc>
          <w:tcPr>
            <w:tcW w:w="2980" w:type="dxa"/>
            <w:tcBorders>
              <w:top w:val="nil"/>
              <w:left w:val="single" w:sz="8" w:space="0" w:color="auto"/>
              <w:bottom w:val="single" w:sz="4" w:space="0" w:color="auto"/>
              <w:right w:val="single" w:sz="4" w:space="0" w:color="auto"/>
            </w:tcBorders>
            <w:shd w:val="clear" w:color="auto" w:fill="auto"/>
            <w:hideMark/>
          </w:tcPr>
          <w:p w:rsidR="004D365C" w:rsidRPr="004D365C" w:rsidRDefault="004D365C" w:rsidP="004D365C">
            <w:pPr>
              <w:rPr>
                <w:b/>
                <w:bCs/>
              </w:rPr>
            </w:pPr>
            <w:r w:rsidRPr="004D365C">
              <w:rPr>
                <w:b/>
                <w:bCs/>
              </w:rPr>
              <w:t>000 207 00000 00 0000 000</w:t>
            </w:r>
          </w:p>
        </w:tc>
        <w:tc>
          <w:tcPr>
            <w:tcW w:w="7241" w:type="dxa"/>
            <w:tcBorders>
              <w:top w:val="nil"/>
              <w:left w:val="nil"/>
              <w:bottom w:val="single" w:sz="4" w:space="0" w:color="auto"/>
              <w:right w:val="single" w:sz="4" w:space="0" w:color="auto"/>
            </w:tcBorders>
            <w:shd w:val="clear" w:color="auto" w:fill="auto"/>
            <w:hideMark/>
          </w:tcPr>
          <w:p w:rsidR="004D365C" w:rsidRPr="004D365C" w:rsidRDefault="004D365C" w:rsidP="004D365C">
            <w:pPr>
              <w:rPr>
                <w:b/>
                <w:bCs/>
              </w:rPr>
            </w:pPr>
            <w:r w:rsidRPr="004D365C">
              <w:rPr>
                <w:b/>
                <w:bCs/>
              </w:rPr>
              <w:t xml:space="preserve">Прочие безвозмездные поступления </w:t>
            </w:r>
          </w:p>
        </w:tc>
        <w:tc>
          <w:tcPr>
            <w:tcW w:w="1836"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b/>
                <w:bCs/>
              </w:rPr>
            </w:pPr>
            <w:r w:rsidRPr="004D365C">
              <w:rPr>
                <w:b/>
                <w:bCs/>
              </w:rPr>
              <w:t>200 000,00</w:t>
            </w:r>
          </w:p>
        </w:tc>
        <w:tc>
          <w:tcPr>
            <w:tcW w:w="1835"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b/>
                <w:bCs/>
              </w:rPr>
            </w:pPr>
            <w:r w:rsidRPr="004D365C">
              <w:rPr>
                <w:b/>
                <w:bCs/>
              </w:rPr>
              <w:t>200 000,00</w:t>
            </w:r>
          </w:p>
        </w:tc>
        <w:tc>
          <w:tcPr>
            <w:tcW w:w="1813" w:type="dxa"/>
            <w:tcBorders>
              <w:top w:val="nil"/>
              <w:left w:val="nil"/>
              <w:bottom w:val="single" w:sz="4" w:space="0" w:color="auto"/>
              <w:right w:val="single" w:sz="8" w:space="0" w:color="auto"/>
            </w:tcBorders>
            <w:shd w:val="clear" w:color="auto" w:fill="auto"/>
            <w:hideMark/>
          </w:tcPr>
          <w:p w:rsidR="004D365C" w:rsidRPr="004D365C" w:rsidRDefault="004D365C" w:rsidP="004D365C">
            <w:pPr>
              <w:jc w:val="center"/>
              <w:rPr>
                <w:b/>
                <w:bCs/>
              </w:rPr>
            </w:pPr>
            <w:r w:rsidRPr="004D365C">
              <w:rPr>
                <w:b/>
                <w:bCs/>
              </w:rPr>
              <w:t>200 000,00</w:t>
            </w:r>
          </w:p>
        </w:tc>
      </w:tr>
      <w:tr w:rsidR="004D365C" w:rsidRPr="004D365C" w:rsidTr="004D365C">
        <w:trPr>
          <w:trHeight w:val="332"/>
        </w:trPr>
        <w:tc>
          <w:tcPr>
            <w:tcW w:w="2980" w:type="dxa"/>
            <w:tcBorders>
              <w:top w:val="nil"/>
              <w:left w:val="single" w:sz="8" w:space="0" w:color="auto"/>
              <w:bottom w:val="single" w:sz="4" w:space="0" w:color="auto"/>
              <w:right w:val="single" w:sz="4" w:space="0" w:color="auto"/>
            </w:tcBorders>
            <w:shd w:val="clear" w:color="auto" w:fill="auto"/>
            <w:hideMark/>
          </w:tcPr>
          <w:p w:rsidR="004D365C" w:rsidRPr="004D365C" w:rsidRDefault="004D365C" w:rsidP="004D365C">
            <w:pPr>
              <w:rPr>
                <w:b/>
                <w:bCs/>
                <w:i/>
                <w:iCs/>
              </w:rPr>
            </w:pPr>
            <w:r w:rsidRPr="004D365C">
              <w:rPr>
                <w:b/>
                <w:bCs/>
                <w:i/>
                <w:iCs/>
              </w:rPr>
              <w:t>000 2 07 05000 05 0000 150</w:t>
            </w:r>
          </w:p>
        </w:tc>
        <w:tc>
          <w:tcPr>
            <w:tcW w:w="7241" w:type="dxa"/>
            <w:tcBorders>
              <w:top w:val="nil"/>
              <w:left w:val="nil"/>
              <w:bottom w:val="single" w:sz="4" w:space="0" w:color="auto"/>
              <w:right w:val="single" w:sz="4" w:space="0" w:color="auto"/>
            </w:tcBorders>
            <w:shd w:val="clear" w:color="auto" w:fill="auto"/>
            <w:hideMark/>
          </w:tcPr>
          <w:p w:rsidR="004D365C" w:rsidRPr="004D365C" w:rsidRDefault="004D365C" w:rsidP="004D365C">
            <w:pPr>
              <w:rPr>
                <w:b/>
                <w:bCs/>
                <w:i/>
                <w:iCs/>
              </w:rPr>
            </w:pPr>
            <w:r w:rsidRPr="004D365C">
              <w:rPr>
                <w:b/>
                <w:bCs/>
                <w:i/>
                <w:iCs/>
              </w:rPr>
              <w:t>Прочие безвозмездные поступления в бюджеты муниципальных районов</w:t>
            </w:r>
          </w:p>
        </w:tc>
        <w:tc>
          <w:tcPr>
            <w:tcW w:w="1836"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b/>
                <w:bCs/>
                <w:i/>
                <w:iCs/>
              </w:rPr>
            </w:pPr>
            <w:r w:rsidRPr="004D365C">
              <w:rPr>
                <w:b/>
                <w:bCs/>
                <w:i/>
                <w:iCs/>
              </w:rPr>
              <w:t>200 000,00</w:t>
            </w:r>
          </w:p>
        </w:tc>
        <w:tc>
          <w:tcPr>
            <w:tcW w:w="1835"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b/>
                <w:bCs/>
                <w:i/>
                <w:iCs/>
              </w:rPr>
            </w:pPr>
            <w:r w:rsidRPr="004D365C">
              <w:rPr>
                <w:b/>
                <w:bCs/>
                <w:i/>
                <w:iCs/>
              </w:rPr>
              <w:t>200 000,00</w:t>
            </w:r>
          </w:p>
        </w:tc>
        <w:tc>
          <w:tcPr>
            <w:tcW w:w="1813" w:type="dxa"/>
            <w:tcBorders>
              <w:top w:val="nil"/>
              <w:left w:val="nil"/>
              <w:bottom w:val="single" w:sz="4" w:space="0" w:color="auto"/>
              <w:right w:val="single" w:sz="8" w:space="0" w:color="auto"/>
            </w:tcBorders>
            <w:shd w:val="clear" w:color="auto" w:fill="auto"/>
            <w:hideMark/>
          </w:tcPr>
          <w:p w:rsidR="004D365C" w:rsidRPr="004D365C" w:rsidRDefault="004D365C" w:rsidP="004D365C">
            <w:pPr>
              <w:jc w:val="center"/>
              <w:rPr>
                <w:b/>
                <w:bCs/>
                <w:i/>
                <w:iCs/>
              </w:rPr>
            </w:pPr>
            <w:r w:rsidRPr="004D365C">
              <w:rPr>
                <w:b/>
                <w:bCs/>
                <w:i/>
                <w:iCs/>
              </w:rPr>
              <w:t>200 000,00</w:t>
            </w:r>
          </w:p>
        </w:tc>
      </w:tr>
      <w:tr w:rsidR="004D365C" w:rsidRPr="004D365C" w:rsidTr="004D365C">
        <w:trPr>
          <w:trHeight w:val="479"/>
        </w:trPr>
        <w:tc>
          <w:tcPr>
            <w:tcW w:w="2980" w:type="dxa"/>
            <w:tcBorders>
              <w:top w:val="nil"/>
              <w:left w:val="single" w:sz="8" w:space="0" w:color="auto"/>
              <w:bottom w:val="single" w:sz="4" w:space="0" w:color="auto"/>
              <w:right w:val="single" w:sz="4" w:space="0" w:color="auto"/>
            </w:tcBorders>
            <w:shd w:val="clear" w:color="auto" w:fill="auto"/>
            <w:hideMark/>
          </w:tcPr>
          <w:p w:rsidR="004D365C" w:rsidRPr="004D365C" w:rsidRDefault="004D365C" w:rsidP="004D365C">
            <w:pPr>
              <w:rPr>
                <w:i/>
                <w:iCs/>
              </w:rPr>
            </w:pPr>
            <w:r w:rsidRPr="004D365C">
              <w:rPr>
                <w:i/>
                <w:iCs/>
              </w:rPr>
              <w:t>000 2 07 05020 05 0000 150</w:t>
            </w:r>
          </w:p>
        </w:tc>
        <w:tc>
          <w:tcPr>
            <w:tcW w:w="7241" w:type="dxa"/>
            <w:tcBorders>
              <w:top w:val="nil"/>
              <w:left w:val="nil"/>
              <w:bottom w:val="single" w:sz="4" w:space="0" w:color="auto"/>
              <w:right w:val="single" w:sz="4" w:space="0" w:color="auto"/>
            </w:tcBorders>
            <w:shd w:val="clear" w:color="auto" w:fill="auto"/>
            <w:hideMark/>
          </w:tcPr>
          <w:p w:rsidR="004D365C" w:rsidRPr="004D365C" w:rsidRDefault="004D365C" w:rsidP="004D365C">
            <w:pPr>
              <w:rPr>
                <w:i/>
                <w:iCs/>
              </w:rPr>
            </w:pPr>
            <w:r w:rsidRPr="004D365C">
              <w:rPr>
                <w:i/>
                <w:iCs/>
              </w:rPr>
              <w:t>Поступления от денежных пожертвований, предоставляемых физическими лицами получателям средств бюджетов муниципальных районов</w:t>
            </w:r>
          </w:p>
        </w:tc>
        <w:tc>
          <w:tcPr>
            <w:tcW w:w="1836"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i/>
                <w:iCs/>
              </w:rPr>
            </w:pPr>
            <w:r w:rsidRPr="004D365C">
              <w:rPr>
                <w:i/>
                <w:iCs/>
              </w:rPr>
              <w:t>200 000,00</w:t>
            </w:r>
          </w:p>
        </w:tc>
        <w:tc>
          <w:tcPr>
            <w:tcW w:w="1835"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rPr>
                <w:i/>
                <w:iCs/>
              </w:rPr>
            </w:pPr>
            <w:r w:rsidRPr="004D365C">
              <w:rPr>
                <w:i/>
                <w:iCs/>
              </w:rPr>
              <w:t>200 000,00</w:t>
            </w:r>
          </w:p>
        </w:tc>
        <w:tc>
          <w:tcPr>
            <w:tcW w:w="1813" w:type="dxa"/>
            <w:tcBorders>
              <w:top w:val="nil"/>
              <w:left w:val="nil"/>
              <w:bottom w:val="single" w:sz="4" w:space="0" w:color="auto"/>
              <w:right w:val="single" w:sz="8" w:space="0" w:color="auto"/>
            </w:tcBorders>
            <w:shd w:val="clear" w:color="auto" w:fill="auto"/>
            <w:hideMark/>
          </w:tcPr>
          <w:p w:rsidR="004D365C" w:rsidRPr="004D365C" w:rsidRDefault="004D365C" w:rsidP="004D365C">
            <w:pPr>
              <w:jc w:val="center"/>
              <w:rPr>
                <w:i/>
                <w:iCs/>
              </w:rPr>
            </w:pPr>
            <w:r w:rsidRPr="004D365C">
              <w:rPr>
                <w:i/>
                <w:iCs/>
              </w:rPr>
              <w:t>200 000,00</w:t>
            </w:r>
          </w:p>
        </w:tc>
      </w:tr>
      <w:tr w:rsidR="004D365C" w:rsidRPr="004D365C" w:rsidTr="004D365C">
        <w:trPr>
          <w:trHeight w:val="485"/>
        </w:trPr>
        <w:tc>
          <w:tcPr>
            <w:tcW w:w="2980" w:type="dxa"/>
            <w:tcBorders>
              <w:top w:val="nil"/>
              <w:left w:val="single" w:sz="8" w:space="0" w:color="auto"/>
              <w:bottom w:val="single" w:sz="8" w:space="0" w:color="auto"/>
              <w:right w:val="single" w:sz="4" w:space="0" w:color="auto"/>
            </w:tcBorders>
            <w:shd w:val="clear" w:color="auto" w:fill="auto"/>
            <w:hideMark/>
          </w:tcPr>
          <w:p w:rsidR="004D365C" w:rsidRPr="004D365C" w:rsidRDefault="004D365C" w:rsidP="004D365C">
            <w:r w:rsidRPr="004D365C">
              <w:t>054 2 07 05020 05 0000 150</w:t>
            </w:r>
          </w:p>
        </w:tc>
        <w:tc>
          <w:tcPr>
            <w:tcW w:w="7241" w:type="dxa"/>
            <w:tcBorders>
              <w:top w:val="nil"/>
              <w:left w:val="nil"/>
              <w:bottom w:val="single" w:sz="8" w:space="0" w:color="auto"/>
              <w:right w:val="single" w:sz="4" w:space="0" w:color="auto"/>
            </w:tcBorders>
            <w:shd w:val="clear" w:color="auto" w:fill="auto"/>
            <w:hideMark/>
          </w:tcPr>
          <w:p w:rsidR="004D365C" w:rsidRPr="004D365C" w:rsidRDefault="004D365C" w:rsidP="004D365C">
            <w:r w:rsidRPr="004D365C">
              <w:t>Поступления от денежных пожертвований, предоставляемых физическими лицами получателям средств бюджетов муниципальных районов</w:t>
            </w:r>
          </w:p>
        </w:tc>
        <w:tc>
          <w:tcPr>
            <w:tcW w:w="1836" w:type="dxa"/>
            <w:tcBorders>
              <w:top w:val="nil"/>
              <w:left w:val="nil"/>
              <w:bottom w:val="single" w:sz="8" w:space="0" w:color="auto"/>
              <w:right w:val="single" w:sz="4" w:space="0" w:color="auto"/>
            </w:tcBorders>
            <w:shd w:val="clear" w:color="auto" w:fill="auto"/>
            <w:hideMark/>
          </w:tcPr>
          <w:p w:rsidR="004D365C" w:rsidRPr="004D365C" w:rsidRDefault="004D365C" w:rsidP="004D365C">
            <w:pPr>
              <w:jc w:val="center"/>
            </w:pPr>
            <w:r w:rsidRPr="004D365C">
              <w:t>200 000,00</w:t>
            </w:r>
          </w:p>
        </w:tc>
        <w:tc>
          <w:tcPr>
            <w:tcW w:w="1835" w:type="dxa"/>
            <w:tcBorders>
              <w:top w:val="nil"/>
              <w:left w:val="nil"/>
              <w:bottom w:val="single" w:sz="8" w:space="0" w:color="auto"/>
              <w:right w:val="single" w:sz="4" w:space="0" w:color="auto"/>
            </w:tcBorders>
            <w:shd w:val="clear" w:color="auto" w:fill="auto"/>
            <w:hideMark/>
          </w:tcPr>
          <w:p w:rsidR="004D365C" w:rsidRPr="004D365C" w:rsidRDefault="004D365C" w:rsidP="004D365C">
            <w:pPr>
              <w:jc w:val="center"/>
            </w:pPr>
            <w:r w:rsidRPr="004D365C">
              <w:t>200 000,00</w:t>
            </w:r>
          </w:p>
        </w:tc>
        <w:tc>
          <w:tcPr>
            <w:tcW w:w="1813" w:type="dxa"/>
            <w:tcBorders>
              <w:top w:val="nil"/>
              <w:left w:val="nil"/>
              <w:bottom w:val="single" w:sz="8" w:space="0" w:color="auto"/>
              <w:right w:val="single" w:sz="4" w:space="0" w:color="auto"/>
            </w:tcBorders>
            <w:shd w:val="clear" w:color="auto" w:fill="auto"/>
            <w:hideMark/>
          </w:tcPr>
          <w:p w:rsidR="004D365C" w:rsidRPr="004D365C" w:rsidRDefault="004D365C" w:rsidP="004D365C">
            <w:pPr>
              <w:jc w:val="center"/>
            </w:pPr>
            <w:r w:rsidRPr="004D365C">
              <w:t>200 000,00</w:t>
            </w:r>
          </w:p>
        </w:tc>
      </w:tr>
      <w:tr w:rsidR="004D365C" w:rsidRPr="004D365C" w:rsidTr="004D365C">
        <w:trPr>
          <w:trHeight w:val="166"/>
        </w:trPr>
        <w:tc>
          <w:tcPr>
            <w:tcW w:w="2980" w:type="dxa"/>
            <w:tcBorders>
              <w:top w:val="nil"/>
              <w:left w:val="single" w:sz="8" w:space="0" w:color="auto"/>
              <w:bottom w:val="single" w:sz="8" w:space="0" w:color="auto"/>
              <w:right w:val="single" w:sz="8" w:space="0" w:color="auto"/>
            </w:tcBorders>
            <w:shd w:val="clear" w:color="auto" w:fill="auto"/>
            <w:hideMark/>
          </w:tcPr>
          <w:p w:rsidR="004D365C" w:rsidRPr="004D365C" w:rsidRDefault="004D365C" w:rsidP="004D365C">
            <w:pPr>
              <w:rPr>
                <w:b/>
                <w:bCs/>
              </w:rPr>
            </w:pPr>
            <w:r w:rsidRPr="004D365C">
              <w:rPr>
                <w:b/>
                <w:bCs/>
              </w:rPr>
              <w:t> </w:t>
            </w:r>
          </w:p>
        </w:tc>
        <w:tc>
          <w:tcPr>
            <w:tcW w:w="7241" w:type="dxa"/>
            <w:tcBorders>
              <w:top w:val="nil"/>
              <w:left w:val="nil"/>
              <w:bottom w:val="single" w:sz="8" w:space="0" w:color="auto"/>
              <w:right w:val="single" w:sz="8" w:space="0" w:color="auto"/>
            </w:tcBorders>
            <w:shd w:val="clear" w:color="auto" w:fill="auto"/>
            <w:hideMark/>
          </w:tcPr>
          <w:p w:rsidR="004D365C" w:rsidRPr="004D365C" w:rsidRDefault="004D365C" w:rsidP="004D365C">
            <w:pPr>
              <w:jc w:val="both"/>
              <w:rPr>
                <w:b/>
                <w:bCs/>
              </w:rPr>
            </w:pPr>
            <w:r w:rsidRPr="004D365C">
              <w:rPr>
                <w:b/>
                <w:bCs/>
              </w:rPr>
              <w:t>Всего доходов</w:t>
            </w:r>
          </w:p>
        </w:tc>
        <w:tc>
          <w:tcPr>
            <w:tcW w:w="1836" w:type="dxa"/>
            <w:tcBorders>
              <w:top w:val="nil"/>
              <w:left w:val="nil"/>
              <w:bottom w:val="single" w:sz="8" w:space="0" w:color="auto"/>
              <w:right w:val="single" w:sz="8" w:space="0" w:color="auto"/>
            </w:tcBorders>
            <w:shd w:val="clear" w:color="auto" w:fill="auto"/>
            <w:hideMark/>
          </w:tcPr>
          <w:p w:rsidR="004D365C" w:rsidRPr="004D365C" w:rsidRDefault="004D365C" w:rsidP="004D365C">
            <w:pPr>
              <w:jc w:val="center"/>
              <w:rPr>
                <w:b/>
                <w:bCs/>
              </w:rPr>
            </w:pPr>
            <w:r w:rsidRPr="004D365C">
              <w:rPr>
                <w:b/>
                <w:bCs/>
              </w:rPr>
              <w:t>435 320 434,49</w:t>
            </w:r>
          </w:p>
        </w:tc>
        <w:tc>
          <w:tcPr>
            <w:tcW w:w="1835" w:type="dxa"/>
            <w:tcBorders>
              <w:top w:val="nil"/>
              <w:left w:val="nil"/>
              <w:bottom w:val="single" w:sz="8" w:space="0" w:color="auto"/>
              <w:right w:val="single" w:sz="8" w:space="0" w:color="auto"/>
            </w:tcBorders>
            <w:shd w:val="clear" w:color="auto" w:fill="auto"/>
            <w:hideMark/>
          </w:tcPr>
          <w:p w:rsidR="004D365C" w:rsidRPr="004D365C" w:rsidRDefault="004D365C" w:rsidP="004D365C">
            <w:pPr>
              <w:jc w:val="center"/>
              <w:rPr>
                <w:b/>
                <w:bCs/>
              </w:rPr>
            </w:pPr>
            <w:r w:rsidRPr="004D365C">
              <w:rPr>
                <w:b/>
                <w:bCs/>
              </w:rPr>
              <w:t>345 206 220,50</w:t>
            </w:r>
          </w:p>
        </w:tc>
        <w:tc>
          <w:tcPr>
            <w:tcW w:w="1813" w:type="dxa"/>
            <w:tcBorders>
              <w:top w:val="nil"/>
              <w:left w:val="nil"/>
              <w:bottom w:val="single" w:sz="8" w:space="0" w:color="auto"/>
              <w:right w:val="single" w:sz="8" w:space="0" w:color="auto"/>
            </w:tcBorders>
            <w:shd w:val="clear" w:color="auto" w:fill="auto"/>
            <w:hideMark/>
          </w:tcPr>
          <w:p w:rsidR="004D365C" w:rsidRPr="004D365C" w:rsidRDefault="004D365C" w:rsidP="004D365C">
            <w:pPr>
              <w:jc w:val="center"/>
              <w:rPr>
                <w:b/>
                <w:bCs/>
              </w:rPr>
            </w:pPr>
            <w:r w:rsidRPr="004D365C">
              <w:rPr>
                <w:b/>
                <w:bCs/>
              </w:rPr>
              <w:t>349 394 593,38</w:t>
            </w:r>
          </w:p>
        </w:tc>
      </w:tr>
    </w:tbl>
    <w:p w:rsidR="004D365C" w:rsidRPr="004D365C" w:rsidRDefault="004D365C" w:rsidP="004D365C">
      <w:pPr>
        <w:ind w:firstLine="708"/>
        <w:rPr>
          <w:sz w:val="28"/>
          <w:szCs w:val="28"/>
        </w:rPr>
      </w:pPr>
    </w:p>
    <w:tbl>
      <w:tblPr>
        <w:tblW w:w="15774" w:type="dxa"/>
        <w:tblInd w:w="93" w:type="dxa"/>
        <w:tblLook w:val="04A0"/>
      </w:tblPr>
      <w:tblGrid>
        <w:gridCol w:w="3134"/>
        <w:gridCol w:w="6946"/>
        <w:gridCol w:w="1854"/>
        <w:gridCol w:w="1840"/>
        <w:gridCol w:w="2000"/>
      </w:tblGrid>
      <w:tr w:rsidR="004D365C" w:rsidRPr="004D365C" w:rsidTr="004D365C">
        <w:trPr>
          <w:trHeight w:val="1128"/>
        </w:trPr>
        <w:tc>
          <w:tcPr>
            <w:tcW w:w="3134" w:type="dxa"/>
            <w:tcBorders>
              <w:top w:val="nil"/>
              <w:left w:val="nil"/>
              <w:bottom w:val="nil"/>
              <w:right w:val="nil"/>
            </w:tcBorders>
            <w:shd w:val="clear" w:color="auto" w:fill="auto"/>
            <w:vAlign w:val="bottom"/>
            <w:hideMark/>
          </w:tcPr>
          <w:p w:rsidR="004D365C" w:rsidRPr="004D365C" w:rsidRDefault="004D365C" w:rsidP="004D365C">
            <w:bookmarkStart w:id="22" w:name="RANGE!A2:E24"/>
            <w:bookmarkEnd w:id="22"/>
          </w:p>
        </w:tc>
        <w:tc>
          <w:tcPr>
            <w:tcW w:w="6946" w:type="dxa"/>
            <w:tcBorders>
              <w:top w:val="nil"/>
              <w:left w:val="nil"/>
              <w:bottom w:val="nil"/>
              <w:right w:val="nil"/>
            </w:tcBorders>
            <w:shd w:val="clear" w:color="auto" w:fill="auto"/>
            <w:vAlign w:val="bottom"/>
            <w:hideMark/>
          </w:tcPr>
          <w:p w:rsidR="004D365C" w:rsidRPr="004D365C" w:rsidRDefault="004D365C" w:rsidP="004D365C"/>
        </w:tc>
        <w:tc>
          <w:tcPr>
            <w:tcW w:w="5694" w:type="dxa"/>
            <w:gridSpan w:val="3"/>
            <w:tcBorders>
              <w:top w:val="nil"/>
              <w:left w:val="nil"/>
              <w:bottom w:val="nil"/>
              <w:right w:val="nil"/>
            </w:tcBorders>
            <w:shd w:val="clear" w:color="auto" w:fill="auto"/>
            <w:vAlign w:val="bottom"/>
            <w:hideMark/>
          </w:tcPr>
          <w:p w:rsidR="004D365C" w:rsidRPr="004D365C" w:rsidRDefault="004D365C" w:rsidP="004D365C">
            <w:pPr>
              <w:jc w:val="right"/>
            </w:pPr>
            <w:r w:rsidRPr="004D365C">
              <w:rPr>
                <w:b/>
                <w:bCs/>
              </w:rPr>
              <w:t>Приложение 4</w:t>
            </w:r>
            <w:r w:rsidRPr="004D365C">
              <w:t xml:space="preserve">                                                                                                       к решению Совета Комсомольского муниципального района «О бюджете Комсомольского муниципального района на 2023 год и плановый период 2024 и 2025 годов»</w:t>
            </w:r>
          </w:p>
        </w:tc>
      </w:tr>
      <w:tr w:rsidR="004D365C" w:rsidRPr="004D365C" w:rsidTr="004D365C">
        <w:trPr>
          <w:trHeight w:val="288"/>
        </w:trPr>
        <w:tc>
          <w:tcPr>
            <w:tcW w:w="3134" w:type="dxa"/>
            <w:tcBorders>
              <w:top w:val="nil"/>
              <w:left w:val="nil"/>
              <w:bottom w:val="nil"/>
              <w:right w:val="nil"/>
            </w:tcBorders>
            <w:shd w:val="clear" w:color="auto" w:fill="auto"/>
            <w:vAlign w:val="bottom"/>
            <w:hideMark/>
          </w:tcPr>
          <w:p w:rsidR="004D365C" w:rsidRPr="004D365C" w:rsidRDefault="004D365C" w:rsidP="004D365C"/>
        </w:tc>
        <w:tc>
          <w:tcPr>
            <w:tcW w:w="6946" w:type="dxa"/>
            <w:tcBorders>
              <w:top w:val="nil"/>
              <w:left w:val="nil"/>
              <w:bottom w:val="nil"/>
              <w:right w:val="nil"/>
            </w:tcBorders>
            <w:shd w:val="clear" w:color="auto" w:fill="auto"/>
            <w:vAlign w:val="bottom"/>
            <w:hideMark/>
          </w:tcPr>
          <w:p w:rsidR="004D365C" w:rsidRPr="004D365C" w:rsidRDefault="004D365C" w:rsidP="004D365C"/>
        </w:tc>
        <w:tc>
          <w:tcPr>
            <w:tcW w:w="1854" w:type="dxa"/>
            <w:tcBorders>
              <w:top w:val="nil"/>
              <w:left w:val="nil"/>
              <w:bottom w:val="nil"/>
              <w:right w:val="nil"/>
            </w:tcBorders>
            <w:shd w:val="clear" w:color="auto" w:fill="auto"/>
            <w:vAlign w:val="bottom"/>
            <w:hideMark/>
          </w:tcPr>
          <w:p w:rsidR="004D365C" w:rsidRPr="004D365C" w:rsidRDefault="004D365C" w:rsidP="004D365C"/>
        </w:tc>
        <w:tc>
          <w:tcPr>
            <w:tcW w:w="3840" w:type="dxa"/>
            <w:gridSpan w:val="2"/>
            <w:tcBorders>
              <w:top w:val="nil"/>
              <w:left w:val="nil"/>
              <w:bottom w:val="nil"/>
              <w:right w:val="nil"/>
            </w:tcBorders>
            <w:shd w:val="clear" w:color="auto" w:fill="auto"/>
            <w:vAlign w:val="bottom"/>
            <w:hideMark/>
          </w:tcPr>
          <w:p w:rsidR="004D365C" w:rsidRPr="004D365C" w:rsidRDefault="004D365C" w:rsidP="004D365C">
            <w:pPr>
              <w:jc w:val="right"/>
            </w:pPr>
            <w:r w:rsidRPr="004D365C">
              <w:t xml:space="preserve">от  09.12.2022г.  №227 </w:t>
            </w:r>
          </w:p>
        </w:tc>
      </w:tr>
      <w:tr w:rsidR="004D365C" w:rsidRPr="004D365C" w:rsidTr="004D365C">
        <w:trPr>
          <w:trHeight w:val="288"/>
        </w:trPr>
        <w:tc>
          <w:tcPr>
            <w:tcW w:w="3134" w:type="dxa"/>
            <w:tcBorders>
              <w:top w:val="nil"/>
              <w:left w:val="nil"/>
              <w:bottom w:val="nil"/>
              <w:right w:val="nil"/>
            </w:tcBorders>
            <w:shd w:val="clear" w:color="auto" w:fill="auto"/>
            <w:vAlign w:val="bottom"/>
            <w:hideMark/>
          </w:tcPr>
          <w:p w:rsidR="004D365C" w:rsidRPr="004D365C" w:rsidRDefault="004D365C" w:rsidP="004D365C">
            <w:pPr>
              <w:jc w:val="right"/>
            </w:pPr>
            <w:r w:rsidRPr="004D365C">
              <w:t xml:space="preserve">  </w:t>
            </w:r>
          </w:p>
        </w:tc>
        <w:tc>
          <w:tcPr>
            <w:tcW w:w="6946" w:type="dxa"/>
            <w:tcBorders>
              <w:top w:val="nil"/>
              <w:left w:val="nil"/>
              <w:bottom w:val="nil"/>
              <w:right w:val="nil"/>
            </w:tcBorders>
            <w:shd w:val="clear" w:color="auto" w:fill="auto"/>
            <w:vAlign w:val="bottom"/>
            <w:hideMark/>
          </w:tcPr>
          <w:p w:rsidR="004D365C" w:rsidRPr="004D365C" w:rsidRDefault="004D365C" w:rsidP="004D365C"/>
        </w:tc>
        <w:tc>
          <w:tcPr>
            <w:tcW w:w="1854" w:type="dxa"/>
            <w:tcBorders>
              <w:top w:val="nil"/>
              <w:left w:val="nil"/>
              <w:bottom w:val="nil"/>
              <w:right w:val="nil"/>
            </w:tcBorders>
            <w:shd w:val="clear" w:color="auto" w:fill="auto"/>
            <w:vAlign w:val="bottom"/>
            <w:hideMark/>
          </w:tcPr>
          <w:p w:rsidR="004D365C" w:rsidRPr="004D365C" w:rsidRDefault="004D365C" w:rsidP="004D365C"/>
        </w:tc>
        <w:tc>
          <w:tcPr>
            <w:tcW w:w="1840" w:type="dxa"/>
            <w:tcBorders>
              <w:top w:val="nil"/>
              <w:left w:val="nil"/>
              <w:bottom w:val="nil"/>
              <w:right w:val="nil"/>
            </w:tcBorders>
            <w:shd w:val="clear" w:color="auto" w:fill="auto"/>
            <w:vAlign w:val="bottom"/>
            <w:hideMark/>
          </w:tcPr>
          <w:p w:rsidR="004D365C" w:rsidRPr="004D365C" w:rsidRDefault="004D365C" w:rsidP="004D365C"/>
        </w:tc>
        <w:tc>
          <w:tcPr>
            <w:tcW w:w="2000" w:type="dxa"/>
            <w:tcBorders>
              <w:top w:val="nil"/>
              <w:left w:val="nil"/>
              <w:bottom w:val="nil"/>
              <w:right w:val="nil"/>
            </w:tcBorders>
            <w:shd w:val="clear" w:color="auto" w:fill="auto"/>
            <w:vAlign w:val="bottom"/>
            <w:hideMark/>
          </w:tcPr>
          <w:p w:rsidR="004D365C" w:rsidRPr="004D365C" w:rsidRDefault="004D365C" w:rsidP="004D365C"/>
        </w:tc>
      </w:tr>
      <w:tr w:rsidR="004D365C" w:rsidRPr="004D365C" w:rsidTr="004D365C">
        <w:trPr>
          <w:trHeight w:val="288"/>
        </w:trPr>
        <w:tc>
          <w:tcPr>
            <w:tcW w:w="3134" w:type="dxa"/>
            <w:tcBorders>
              <w:top w:val="nil"/>
              <w:left w:val="nil"/>
              <w:bottom w:val="nil"/>
              <w:right w:val="nil"/>
            </w:tcBorders>
            <w:shd w:val="clear" w:color="auto" w:fill="auto"/>
            <w:vAlign w:val="bottom"/>
            <w:hideMark/>
          </w:tcPr>
          <w:p w:rsidR="004D365C" w:rsidRPr="004D365C" w:rsidRDefault="004D365C" w:rsidP="004D365C">
            <w:pPr>
              <w:jc w:val="both"/>
            </w:pPr>
          </w:p>
        </w:tc>
        <w:tc>
          <w:tcPr>
            <w:tcW w:w="6946" w:type="dxa"/>
            <w:tcBorders>
              <w:top w:val="nil"/>
              <w:left w:val="nil"/>
              <w:bottom w:val="nil"/>
              <w:right w:val="nil"/>
            </w:tcBorders>
            <w:shd w:val="clear" w:color="auto" w:fill="auto"/>
            <w:vAlign w:val="bottom"/>
            <w:hideMark/>
          </w:tcPr>
          <w:p w:rsidR="004D365C" w:rsidRPr="004D365C" w:rsidRDefault="004D365C" w:rsidP="004D365C"/>
        </w:tc>
        <w:tc>
          <w:tcPr>
            <w:tcW w:w="1854" w:type="dxa"/>
            <w:tcBorders>
              <w:top w:val="nil"/>
              <w:left w:val="nil"/>
              <w:bottom w:val="nil"/>
              <w:right w:val="nil"/>
            </w:tcBorders>
            <w:shd w:val="clear" w:color="auto" w:fill="auto"/>
            <w:vAlign w:val="bottom"/>
            <w:hideMark/>
          </w:tcPr>
          <w:p w:rsidR="004D365C" w:rsidRPr="004D365C" w:rsidRDefault="004D365C" w:rsidP="004D365C"/>
        </w:tc>
        <w:tc>
          <w:tcPr>
            <w:tcW w:w="1840" w:type="dxa"/>
            <w:tcBorders>
              <w:top w:val="nil"/>
              <w:left w:val="nil"/>
              <w:bottom w:val="nil"/>
              <w:right w:val="nil"/>
            </w:tcBorders>
            <w:shd w:val="clear" w:color="auto" w:fill="auto"/>
            <w:vAlign w:val="bottom"/>
            <w:hideMark/>
          </w:tcPr>
          <w:p w:rsidR="004D365C" w:rsidRPr="004D365C" w:rsidRDefault="004D365C" w:rsidP="004D365C"/>
        </w:tc>
        <w:tc>
          <w:tcPr>
            <w:tcW w:w="2000" w:type="dxa"/>
            <w:tcBorders>
              <w:top w:val="nil"/>
              <w:left w:val="nil"/>
              <w:bottom w:val="nil"/>
              <w:right w:val="nil"/>
            </w:tcBorders>
            <w:shd w:val="clear" w:color="auto" w:fill="auto"/>
            <w:vAlign w:val="bottom"/>
            <w:hideMark/>
          </w:tcPr>
          <w:p w:rsidR="004D365C" w:rsidRPr="004D365C" w:rsidRDefault="004D365C" w:rsidP="004D365C"/>
        </w:tc>
      </w:tr>
      <w:tr w:rsidR="004D365C" w:rsidRPr="004D365C" w:rsidTr="004D365C">
        <w:trPr>
          <w:trHeight w:val="528"/>
        </w:trPr>
        <w:tc>
          <w:tcPr>
            <w:tcW w:w="15774" w:type="dxa"/>
            <w:gridSpan w:val="5"/>
            <w:tcBorders>
              <w:top w:val="nil"/>
              <w:left w:val="nil"/>
              <w:bottom w:val="nil"/>
              <w:right w:val="nil"/>
            </w:tcBorders>
            <w:shd w:val="clear" w:color="auto" w:fill="auto"/>
            <w:vAlign w:val="bottom"/>
            <w:hideMark/>
          </w:tcPr>
          <w:p w:rsidR="004D365C" w:rsidRPr="004D365C" w:rsidRDefault="004D365C" w:rsidP="004D365C">
            <w:pPr>
              <w:jc w:val="center"/>
              <w:rPr>
                <w:b/>
                <w:bCs/>
              </w:rPr>
            </w:pPr>
            <w:r w:rsidRPr="004D365C">
              <w:rPr>
                <w:b/>
                <w:bCs/>
              </w:rPr>
              <w:t>Источники внутреннего финансирования дефицита бюджета Комсомольского муниципального района на 2023 год                                                                                       и на плановый период 2024 и 2025 годов</w:t>
            </w:r>
          </w:p>
        </w:tc>
      </w:tr>
      <w:tr w:rsidR="004D365C" w:rsidRPr="004D365C" w:rsidTr="004D365C">
        <w:trPr>
          <w:trHeight w:val="300"/>
        </w:trPr>
        <w:tc>
          <w:tcPr>
            <w:tcW w:w="3134" w:type="dxa"/>
            <w:tcBorders>
              <w:top w:val="nil"/>
              <w:left w:val="nil"/>
              <w:bottom w:val="nil"/>
              <w:right w:val="nil"/>
            </w:tcBorders>
            <w:shd w:val="clear" w:color="auto" w:fill="auto"/>
            <w:vAlign w:val="bottom"/>
            <w:hideMark/>
          </w:tcPr>
          <w:p w:rsidR="004D365C" w:rsidRPr="004D365C" w:rsidRDefault="004D365C" w:rsidP="004D365C"/>
        </w:tc>
        <w:tc>
          <w:tcPr>
            <w:tcW w:w="6946" w:type="dxa"/>
            <w:tcBorders>
              <w:top w:val="nil"/>
              <w:left w:val="nil"/>
              <w:bottom w:val="nil"/>
              <w:right w:val="nil"/>
            </w:tcBorders>
            <w:shd w:val="clear" w:color="auto" w:fill="auto"/>
            <w:vAlign w:val="bottom"/>
            <w:hideMark/>
          </w:tcPr>
          <w:p w:rsidR="004D365C" w:rsidRPr="004D365C" w:rsidRDefault="004D365C" w:rsidP="004D365C"/>
        </w:tc>
        <w:tc>
          <w:tcPr>
            <w:tcW w:w="1854" w:type="dxa"/>
            <w:tcBorders>
              <w:top w:val="nil"/>
              <w:left w:val="nil"/>
              <w:bottom w:val="nil"/>
              <w:right w:val="nil"/>
            </w:tcBorders>
            <w:shd w:val="clear" w:color="auto" w:fill="auto"/>
            <w:vAlign w:val="bottom"/>
            <w:hideMark/>
          </w:tcPr>
          <w:p w:rsidR="004D365C" w:rsidRPr="004D365C" w:rsidRDefault="004D365C" w:rsidP="004D365C"/>
        </w:tc>
        <w:tc>
          <w:tcPr>
            <w:tcW w:w="1840" w:type="dxa"/>
            <w:tcBorders>
              <w:top w:val="nil"/>
              <w:left w:val="nil"/>
              <w:bottom w:val="nil"/>
              <w:right w:val="nil"/>
            </w:tcBorders>
            <w:shd w:val="clear" w:color="auto" w:fill="auto"/>
            <w:vAlign w:val="bottom"/>
            <w:hideMark/>
          </w:tcPr>
          <w:p w:rsidR="004D365C" w:rsidRPr="004D365C" w:rsidRDefault="004D365C" w:rsidP="004D365C"/>
        </w:tc>
        <w:tc>
          <w:tcPr>
            <w:tcW w:w="2000" w:type="dxa"/>
            <w:tcBorders>
              <w:top w:val="nil"/>
              <w:left w:val="nil"/>
              <w:bottom w:val="nil"/>
              <w:right w:val="nil"/>
            </w:tcBorders>
            <w:shd w:val="clear" w:color="auto" w:fill="auto"/>
            <w:vAlign w:val="bottom"/>
            <w:hideMark/>
          </w:tcPr>
          <w:p w:rsidR="004D365C" w:rsidRPr="004D365C" w:rsidRDefault="004D365C" w:rsidP="004D365C"/>
        </w:tc>
      </w:tr>
      <w:tr w:rsidR="004D365C" w:rsidRPr="004D365C" w:rsidTr="004D365C">
        <w:trPr>
          <w:trHeight w:val="300"/>
        </w:trPr>
        <w:tc>
          <w:tcPr>
            <w:tcW w:w="3134" w:type="dxa"/>
            <w:vMerge w:val="restart"/>
            <w:tcBorders>
              <w:top w:val="single" w:sz="8" w:space="0" w:color="auto"/>
              <w:left w:val="single" w:sz="8" w:space="0" w:color="auto"/>
              <w:bottom w:val="nil"/>
              <w:right w:val="single" w:sz="8" w:space="0" w:color="000000"/>
            </w:tcBorders>
            <w:shd w:val="clear" w:color="auto" w:fill="auto"/>
            <w:hideMark/>
          </w:tcPr>
          <w:p w:rsidR="004D365C" w:rsidRPr="004D365C" w:rsidRDefault="004D365C" w:rsidP="004D365C">
            <w:pPr>
              <w:jc w:val="center"/>
              <w:rPr>
                <w:b/>
                <w:bCs/>
              </w:rPr>
            </w:pPr>
            <w:r w:rsidRPr="004D365C">
              <w:rPr>
                <w:b/>
                <w:bCs/>
              </w:rPr>
              <w:t>Код классификации источников финансирования дефицита бюджетов</w:t>
            </w:r>
          </w:p>
        </w:tc>
        <w:tc>
          <w:tcPr>
            <w:tcW w:w="6946" w:type="dxa"/>
            <w:vMerge w:val="restart"/>
            <w:tcBorders>
              <w:top w:val="single" w:sz="8" w:space="0" w:color="auto"/>
              <w:left w:val="single" w:sz="8" w:space="0" w:color="000000"/>
              <w:bottom w:val="nil"/>
              <w:right w:val="single" w:sz="8" w:space="0" w:color="000000"/>
            </w:tcBorders>
            <w:shd w:val="clear" w:color="auto" w:fill="auto"/>
            <w:hideMark/>
          </w:tcPr>
          <w:p w:rsidR="004D365C" w:rsidRPr="004D365C" w:rsidRDefault="004D365C" w:rsidP="004D365C">
            <w:pPr>
              <w:jc w:val="center"/>
              <w:rPr>
                <w:b/>
                <w:bCs/>
              </w:rPr>
            </w:pPr>
            <w:r w:rsidRPr="004D365C">
              <w:rPr>
                <w:b/>
                <w:bCs/>
              </w:rPr>
              <w:t>Наименование кода классификации источников финансирования дефицита бюджетов</w:t>
            </w:r>
          </w:p>
        </w:tc>
        <w:tc>
          <w:tcPr>
            <w:tcW w:w="5694" w:type="dxa"/>
            <w:gridSpan w:val="3"/>
            <w:tcBorders>
              <w:top w:val="single" w:sz="8" w:space="0" w:color="auto"/>
              <w:left w:val="nil"/>
              <w:bottom w:val="single" w:sz="8" w:space="0" w:color="auto"/>
              <w:right w:val="single" w:sz="8" w:space="0" w:color="000000"/>
            </w:tcBorders>
            <w:shd w:val="clear" w:color="auto" w:fill="auto"/>
            <w:hideMark/>
          </w:tcPr>
          <w:p w:rsidR="004D365C" w:rsidRPr="004D365C" w:rsidRDefault="004D365C" w:rsidP="004D365C">
            <w:pPr>
              <w:jc w:val="center"/>
              <w:rPr>
                <w:b/>
                <w:bCs/>
              </w:rPr>
            </w:pPr>
            <w:r w:rsidRPr="004D365C">
              <w:rPr>
                <w:b/>
                <w:bCs/>
              </w:rPr>
              <w:t>Сумма руб.</w:t>
            </w:r>
          </w:p>
        </w:tc>
      </w:tr>
      <w:tr w:rsidR="004D365C" w:rsidRPr="004D365C" w:rsidTr="004D365C">
        <w:trPr>
          <w:trHeight w:val="759"/>
        </w:trPr>
        <w:tc>
          <w:tcPr>
            <w:tcW w:w="3134" w:type="dxa"/>
            <w:vMerge/>
            <w:tcBorders>
              <w:top w:val="single" w:sz="8" w:space="0" w:color="auto"/>
              <w:left w:val="single" w:sz="8" w:space="0" w:color="auto"/>
              <w:bottom w:val="nil"/>
              <w:right w:val="single" w:sz="8" w:space="0" w:color="000000"/>
            </w:tcBorders>
            <w:vAlign w:val="center"/>
            <w:hideMark/>
          </w:tcPr>
          <w:p w:rsidR="004D365C" w:rsidRPr="004D365C" w:rsidRDefault="004D365C" w:rsidP="004D365C">
            <w:pPr>
              <w:rPr>
                <w:b/>
                <w:bCs/>
              </w:rPr>
            </w:pPr>
          </w:p>
        </w:tc>
        <w:tc>
          <w:tcPr>
            <w:tcW w:w="6946" w:type="dxa"/>
            <w:vMerge/>
            <w:tcBorders>
              <w:top w:val="single" w:sz="8" w:space="0" w:color="auto"/>
              <w:left w:val="single" w:sz="8" w:space="0" w:color="000000"/>
              <w:bottom w:val="nil"/>
              <w:right w:val="single" w:sz="8" w:space="0" w:color="000000"/>
            </w:tcBorders>
            <w:vAlign w:val="center"/>
            <w:hideMark/>
          </w:tcPr>
          <w:p w:rsidR="004D365C" w:rsidRPr="004D365C" w:rsidRDefault="004D365C" w:rsidP="004D365C">
            <w:pPr>
              <w:rPr>
                <w:b/>
                <w:bCs/>
              </w:rPr>
            </w:pPr>
          </w:p>
        </w:tc>
        <w:tc>
          <w:tcPr>
            <w:tcW w:w="1854" w:type="dxa"/>
            <w:tcBorders>
              <w:top w:val="nil"/>
              <w:left w:val="nil"/>
              <w:bottom w:val="nil"/>
              <w:right w:val="single" w:sz="8" w:space="0" w:color="000000"/>
            </w:tcBorders>
            <w:shd w:val="clear" w:color="auto" w:fill="auto"/>
            <w:hideMark/>
          </w:tcPr>
          <w:p w:rsidR="004D365C" w:rsidRPr="004D365C" w:rsidRDefault="004D365C" w:rsidP="004D365C">
            <w:pPr>
              <w:jc w:val="center"/>
              <w:rPr>
                <w:b/>
                <w:bCs/>
              </w:rPr>
            </w:pPr>
            <w:r w:rsidRPr="004D365C">
              <w:rPr>
                <w:b/>
                <w:bCs/>
              </w:rPr>
              <w:t xml:space="preserve"> 2023 год</w:t>
            </w:r>
          </w:p>
        </w:tc>
        <w:tc>
          <w:tcPr>
            <w:tcW w:w="1840" w:type="dxa"/>
            <w:tcBorders>
              <w:top w:val="nil"/>
              <w:left w:val="nil"/>
              <w:bottom w:val="nil"/>
              <w:right w:val="single" w:sz="8" w:space="0" w:color="000000"/>
            </w:tcBorders>
            <w:shd w:val="clear" w:color="auto" w:fill="auto"/>
            <w:hideMark/>
          </w:tcPr>
          <w:p w:rsidR="004D365C" w:rsidRPr="004D365C" w:rsidRDefault="004D365C" w:rsidP="004D365C">
            <w:pPr>
              <w:jc w:val="center"/>
              <w:rPr>
                <w:b/>
                <w:bCs/>
              </w:rPr>
            </w:pPr>
            <w:r w:rsidRPr="004D365C">
              <w:rPr>
                <w:b/>
                <w:bCs/>
              </w:rPr>
              <w:t xml:space="preserve"> 2024 год</w:t>
            </w:r>
          </w:p>
        </w:tc>
        <w:tc>
          <w:tcPr>
            <w:tcW w:w="2000" w:type="dxa"/>
            <w:tcBorders>
              <w:top w:val="nil"/>
              <w:left w:val="nil"/>
              <w:bottom w:val="nil"/>
              <w:right w:val="single" w:sz="8" w:space="0" w:color="auto"/>
            </w:tcBorders>
            <w:shd w:val="clear" w:color="auto" w:fill="auto"/>
            <w:hideMark/>
          </w:tcPr>
          <w:p w:rsidR="004D365C" w:rsidRPr="004D365C" w:rsidRDefault="004D365C" w:rsidP="004D365C">
            <w:pPr>
              <w:jc w:val="center"/>
              <w:rPr>
                <w:b/>
                <w:bCs/>
              </w:rPr>
            </w:pPr>
            <w:r w:rsidRPr="004D365C">
              <w:rPr>
                <w:b/>
                <w:bCs/>
              </w:rPr>
              <w:t xml:space="preserve"> 2025 год</w:t>
            </w:r>
          </w:p>
        </w:tc>
      </w:tr>
      <w:tr w:rsidR="004D365C" w:rsidRPr="004D365C" w:rsidTr="004D365C">
        <w:trPr>
          <w:trHeight w:val="528"/>
        </w:trPr>
        <w:tc>
          <w:tcPr>
            <w:tcW w:w="3134" w:type="dxa"/>
            <w:tcBorders>
              <w:top w:val="single" w:sz="8" w:space="0" w:color="auto"/>
              <w:left w:val="single" w:sz="8" w:space="0" w:color="auto"/>
              <w:bottom w:val="single" w:sz="4" w:space="0" w:color="auto"/>
              <w:right w:val="single" w:sz="4" w:space="0" w:color="auto"/>
            </w:tcBorders>
            <w:shd w:val="clear" w:color="000000" w:fill="FFFFFF"/>
            <w:hideMark/>
          </w:tcPr>
          <w:p w:rsidR="004D365C" w:rsidRPr="004D365C" w:rsidRDefault="004D365C" w:rsidP="004D365C">
            <w:pPr>
              <w:rPr>
                <w:b/>
                <w:bCs/>
              </w:rPr>
            </w:pPr>
            <w:r w:rsidRPr="004D365C">
              <w:rPr>
                <w:b/>
                <w:bCs/>
              </w:rPr>
              <w:t>000 01 00 00 00 00 0000 000</w:t>
            </w:r>
          </w:p>
        </w:tc>
        <w:tc>
          <w:tcPr>
            <w:tcW w:w="6946" w:type="dxa"/>
            <w:tcBorders>
              <w:top w:val="single" w:sz="8" w:space="0" w:color="auto"/>
              <w:left w:val="nil"/>
              <w:bottom w:val="single" w:sz="4" w:space="0" w:color="auto"/>
              <w:right w:val="single" w:sz="4" w:space="0" w:color="auto"/>
            </w:tcBorders>
            <w:shd w:val="clear" w:color="000000" w:fill="FFFFFF"/>
            <w:hideMark/>
          </w:tcPr>
          <w:p w:rsidR="004D365C" w:rsidRPr="004D365C" w:rsidRDefault="004D365C" w:rsidP="004D365C">
            <w:pPr>
              <w:jc w:val="center"/>
              <w:rPr>
                <w:b/>
                <w:bCs/>
              </w:rPr>
            </w:pPr>
            <w:r w:rsidRPr="004D365C">
              <w:rPr>
                <w:b/>
                <w:bCs/>
              </w:rPr>
              <w:t>Источники внутреннего финансирования дефицитов бюджетов</w:t>
            </w:r>
          </w:p>
        </w:tc>
        <w:tc>
          <w:tcPr>
            <w:tcW w:w="1854" w:type="dxa"/>
            <w:tcBorders>
              <w:top w:val="single" w:sz="8" w:space="0" w:color="auto"/>
              <w:left w:val="nil"/>
              <w:bottom w:val="single" w:sz="4" w:space="0" w:color="auto"/>
              <w:right w:val="single" w:sz="4" w:space="0" w:color="auto"/>
            </w:tcBorders>
            <w:shd w:val="clear" w:color="000000" w:fill="FFFFFF"/>
            <w:hideMark/>
          </w:tcPr>
          <w:p w:rsidR="004D365C" w:rsidRPr="004D365C" w:rsidRDefault="004D365C" w:rsidP="004D365C">
            <w:pPr>
              <w:jc w:val="center"/>
              <w:rPr>
                <w:b/>
                <w:bCs/>
              </w:rPr>
            </w:pPr>
            <w:r w:rsidRPr="004D365C">
              <w:rPr>
                <w:b/>
                <w:bCs/>
              </w:rPr>
              <w:t>18 790 675,67</w:t>
            </w:r>
          </w:p>
        </w:tc>
        <w:tc>
          <w:tcPr>
            <w:tcW w:w="1840" w:type="dxa"/>
            <w:tcBorders>
              <w:top w:val="single" w:sz="8" w:space="0" w:color="auto"/>
              <w:left w:val="nil"/>
              <w:bottom w:val="single" w:sz="4" w:space="0" w:color="auto"/>
              <w:right w:val="single" w:sz="4" w:space="0" w:color="auto"/>
            </w:tcBorders>
            <w:shd w:val="clear" w:color="000000" w:fill="FFFFFF"/>
            <w:hideMark/>
          </w:tcPr>
          <w:p w:rsidR="004D365C" w:rsidRPr="004D365C" w:rsidRDefault="004D365C" w:rsidP="004D365C">
            <w:pPr>
              <w:jc w:val="center"/>
              <w:rPr>
                <w:b/>
                <w:bCs/>
              </w:rPr>
            </w:pPr>
            <w:r w:rsidRPr="004D365C">
              <w:rPr>
                <w:b/>
                <w:bCs/>
              </w:rPr>
              <w:t>0,00</w:t>
            </w:r>
          </w:p>
        </w:tc>
        <w:tc>
          <w:tcPr>
            <w:tcW w:w="2000" w:type="dxa"/>
            <w:tcBorders>
              <w:top w:val="single" w:sz="8" w:space="0" w:color="auto"/>
              <w:left w:val="nil"/>
              <w:bottom w:val="single" w:sz="4" w:space="0" w:color="auto"/>
              <w:right w:val="single" w:sz="8" w:space="0" w:color="auto"/>
            </w:tcBorders>
            <w:shd w:val="clear" w:color="000000" w:fill="FFFFFF"/>
            <w:hideMark/>
          </w:tcPr>
          <w:p w:rsidR="004D365C" w:rsidRPr="004D365C" w:rsidRDefault="004D365C" w:rsidP="004D365C">
            <w:pPr>
              <w:jc w:val="center"/>
              <w:rPr>
                <w:b/>
                <w:bCs/>
              </w:rPr>
            </w:pPr>
            <w:r w:rsidRPr="004D365C">
              <w:rPr>
                <w:b/>
                <w:bCs/>
              </w:rPr>
              <w:t>0,00</w:t>
            </w:r>
          </w:p>
        </w:tc>
      </w:tr>
      <w:tr w:rsidR="004D365C" w:rsidRPr="004D365C" w:rsidTr="004D365C">
        <w:trPr>
          <w:trHeight w:val="528"/>
        </w:trPr>
        <w:tc>
          <w:tcPr>
            <w:tcW w:w="3134"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pPr>
              <w:rPr>
                <w:b/>
                <w:bCs/>
              </w:rPr>
            </w:pPr>
            <w:r w:rsidRPr="004D365C">
              <w:rPr>
                <w:b/>
                <w:bCs/>
              </w:rPr>
              <w:t>000 01 05 00 00 00 0000 000</w:t>
            </w:r>
          </w:p>
        </w:tc>
        <w:tc>
          <w:tcPr>
            <w:tcW w:w="6946" w:type="dxa"/>
            <w:tcBorders>
              <w:top w:val="nil"/>
              <w:left w:val="nil"/>
              <w:bottom w:val="single" w:sz="4" w:space="0" w:color="auto"/>
              <w:right w:val="single" w:sz="4" w:space="0" w:color="auto"/>
            </w:tcBorders>
            <w:shd w:val="clear" w:color="000000" w:fill="FFFFFF"/>
            <w:hideMark/>
          </w:tcPr>
          <w:p w:rsidR="004D365C" w:rsidRPr="004D365C" w:rsidRDefault="004D365C" w:rsidP="004D365C">
            <w:pPr>
              <w:jc w:val="center"/>
              <w:rPr>
                <w:b/>
                <w:bCs/>
              </w:rPr>
            </w:pPr>
            <w:r w:rsidRPr="004D365C">
              <w:rPr>
                <w:b/>
                <w:bCs/>
              </w:rPr>
              <w:t>Изменение остатков средств на счетах по учету средств бюджетов</w:t>
            </w:r>
          </w:p>
        </w:tc>
        <w:tc>
          <w:tcPr>
            <w:tcW w:w="1854" w:type="dxa"/>
            <w:tcBorders>
              <w:top w:val="nil"/>
              <w:left w:val="nil"/>
              <w:bottom w:val="single" w:sz="4" w:space="0" w:color="auto"/>
              <w:right w:val="single" w:sz="4" w:space="0" w:color="auto"/>
            </w:tcBorders>
            <w:shd w:val="clear" w:color="000000" w:fill="FFFFFF"/>
            <w:hideMark/>
          </w:tcPr>
          <w:p w:rsidR="004D365C" w:rsidRPr="004D365C" w:rsidRDefault="004D365C" w:rsidP="004D365C">
            <w:pPr>
              <w:jc w:val="center"/>
              <w:rPr>
                <w:b/>
                <w:bCs/>
              </w:rPr>
            </w:pPr>
            <w:r w:rsidRPr="004D365C">
              <w:rPr>
                <w:b/>
                <w:bCs/>
              </w:rPr>
              <w:t>18 790 675,67</w:t>
            </w:r>
          </w:p>
        </w:tc>
        <w:tc>
          <w:tcPr>
            <w:tcW w:w="1840" w:type="dxa"/>
            <w:tcBorders>
              <w:top w:val="nil"/>
              <w:left w:val="nil"/>
              <w:bottom w:val="single" w:sz="4" w:space="0" w:color="auto"/>
              <w:right w:val="single" w:sz="4" w:space="0" w:color="auto"/>
            </w:tcBorders>
            <w:shd w:val="clear" w:color="000000" w:fill="FFFFFF"/>
            <w:hideMark/>
          </w:tcPr>
          <w:p w:rsidR="004D365C" w:rsidRPr="004D365C" w:rsidRDefault="004D365C" w:rsidP="004D365C">
            <w:pPr>
              <w:jc w:val="center"/>
              <w:rPr>
                <w:b/>
                <w:bCs/>
              </w:rPr>
            </w:pPr>
            <w:r w:rsidRPr="004D365C">
              <w:rPr>
                <w:b/>
                <w:bCs/>
              </w:rPr>
              <w:t>0,00</w:t>
            </w:r>
          </w:p>
        </w:tc>
        <w:tc>
          <w:tcPr>
            <w:tcW w:w="2000" w:type="dxa"/>
            <w:tcBorders>
              <w:top w:val="nil"/>
              <w:left w:val="nil"/>
              <w:bottom w:val="single" w:sz="4" w:space="0" w:color="auto"/>
              <w:right w:val="single" w:sz="8" w:space="0" w:color="auto"/>
            </w:tcBorders>
            <w:shd w:val="clear" w:color="000000" w:fill="FFFFFF"/>
            <w:hideMark/>
          </w:tcPr>
          <w:p w:rsidR="004D365C" w:rsidRPr="004D365C" w:rsidRDefault="004D365C" w:rsidP="004D365C">
            <w:pPr>
              <w:jc w:val="center"/>
              <w:rPr>
                <w:b/>
                <w:bCs/>
              </w:rPr>
            </w:pPr>
            <w:r w:rsidRPr="004D365C">
              <w:rPr>
                <w:b/>
                <w:bCs/>
              </w:rPr>
              <w:t>0,00</w:t>
            </w:r>
          </w:p>
        </w:tc>
      </w:tr>
      <w:tr w:rsidR="004D365C" w:rsidRPr="004D365C" w:rsidTr="004D365C">
        <w:trPr>
          <w:trHeight w:val="288"/>
        </w:trPr>
        <w:tc>
          <w:tcPr>
            <w:tcW w:w="3134"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pPr>
              <w:rPr>
                <w:b/>
                <w:bCs/>
              </w:rPr>
            </w:pPr>
            <w:r w:rsidRPr="004D365C">
              <w:rPr>
                <w:b/>
                <w:bCs/>
              </w:rPr>
              <w:t>000 01 05 00 00 00 0000 500</w:t>
            </w:r>
          </w:p>
        </w:tc>
        <w:tc>
          <w:tcPr>
            <w:tcW w:w="6946" w:type="dxa"/>
            <w:tcBorders>
              <w:top w:val="nil"/>
              <w:left w:val="nil"/>
              <w:bottom w:val="single" w:sz="4" w:space="0" w:color="auto"/>
              <w:right w:val="single" w:sz="4" w:space="0" w:color="auto"/>
            </w:tcBorders>
            <w:shd w:val="clear" w:color="000000" w:fill="FFFFFF"/>
            <w:hideMark/>
          </w:tcPr>
          <w:p w:rsidR="004D365C" w:rsidRPr="004D365C" w:rsidRDefault="004D365C" w:rsidP="004D365C">
            <w:pPr>
              <w:jc w:val="center"/>
              <w:rPr>
                <w:b/>
                <w:bCs/>
              </w:rPr>
            </w:pPr>
            <w:r w:rsidRPr="004D365C">
              <w:rPr>
                <w:b/>
                <w:bCs/>
              </w:rPr>
              <w:t>Увеличение остатков средств бюджетов</w:t>
            </w:r>
          </w:p>
        </w:tc>
        <w:tc>
          <w:tcPr>
            <w:tcW w:w="1854" w:type="dxa"/>
            <w:tcBorders>
              <w:top w:val="nil"/>
              <w:left w:val="nil"/>
              <w:bottom w:val="single" w:sz="4" w:space="0" w:color="auto"/>
              <w:right w:val="single" w:sz="4" w:space="0" w:color="auto"/>
            </w:tcBorders>
            <w:shd w:val="clear" w:color="000000" w:fill="FFFFFF"/>
            <w:hideMark/>
          </w:tcPr>
          <w:p w:rsidR="004D365C" w:rsidRPr="004D365C" w:rsidRDefault="004D365C" w:rsidP="004D365C">
            <w:pPr>
              <w:jc w:val="center"/>
              <w:rPr>
                <w:b/>
                <w:bCs/>
              </w:rPr>
            </w:pPr>
            <w:r w:rsidRPr="004D365C">
              <w:rPr>
                <w:b/>
                <w:bCs/>
              </w:rPr>
              <w:t>-435 320 434,49</w:t>
            </w:r>
          </w:p>
        </w:tc>
        <w:tc>
          <w:tcPr>
            <w:tcW w:w="1840" w:type="dxa"/>
            <w:tcBorders>
              <w:top w:val="nil"/>
              <w:left w:val="nil"/>
              <w:bottom w:val="single" w:sz="4" w:space="0" w:color="auto"/>
              <w:right w:val="single" w:sz="4" w:space="0" w:color="auto"/>
            </w:tcBorders>
            <w:shd w:val="clear" w:color="000000" w:fill="FFFFFF"/>
            <w:hideMark/>
          </w:tcPr>
          <w:p w:rsidR="004D365C" w:rsidRPr="004D365C" w:rsidRDefault="004D365C" w:rsidP="004D365C">
            <w:pPr>
              <w:jc w:val="center"/>
              <w:rPr>
                <w:b/>
                <w:bCs/>
              </w:rPr>
            </w:pPr>
            <w:r w:rsidRPr="004D365C">
              <w:rPr>
                <w:b/>
                <w:bCs/>
              </w:rPr>
              <w:t>-345 206 220,50</w:t>
            </w:r>
          </w:p>
        </w:tc>
        <w:tc>
          <w:tcPr>
            <w:tcW w:w="2000" w:type="dxa"/>
            <w:tcBorders>
              <w:top w:val="nil"/>
              <w:left w:val="nil"/>
              <w:bottom w:val="single" w:sz="4" w:space="0" w:color="auto"/>
              <w:right w:val="single" w:sz="8" w:space="0" w:color="auto"/>
            </w:tcBorders>
            <w:shd w:val="clear" w:color="000000" w:fill="FFFFFF"/>
            <w:hideMark/>
          </w:tcPr>
          <w:p w:rsidR="004D365C" w:rsidRPr="004D365C" w:rsidRDefault="004D365C" w:rsidP="004D365C">
            <w:pPr>
              <w:jc w:val="center"/>
              <w:rPr>
                <w:b/>
                <w:bCs/>
              </w:rPr>
            </w:pPr>
            <w:r w:rsidRPr="004D365C">
              <w:rPr>
                <w:b/>
                <w:bCs/>
              </w:rPr>
              <w:t>-349 394 593,38</w:t>
            </w:r>
          </w:p>
        </w:tc>
      </w:tr>
      <w:tr w:rsidR="004D365C" w:rsidRPr="004D365C" w:rsidTr="004D365C">
        <w:trPr>
          <w:trHeight w:val="288"/>
        </w:trPr>
        <w:tc>
          <w:tcPr>
            <w:tcW w:w="3134"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lastRenderedPageBreak/>
              <w:t>000 01 05 02 00 00 0000 500</w:t>
            </w:r>
          </w:p>
        </w:tc>
        <w:tc>
          <w:tcPr>
            <w:tcW w:w="6946" w:type="dxa"/>
            <w:tcBorders>
              <w:top w:val="nil"/>
              <w:left w:val="nil"/>
              <w:bottom w:val="single" w:sz="4" w:space="0" w:color="auto"/>
              <w:right w:val="single" w:sz="4" w:space="0" w:color="auto"/>
            </w:tcBorders>
            <w:shd w:val="clear" w:color="000000" w:fill="FFFFFF"/>
            <w:hideMark/>
          </w:tcPr>
          <w:p w:rsidR="004D365C" w:rsidRPr="004D365C" w:rsidRDefault="004D365C" w:rsidP="004D365C">
            <w:r w:rsidRPr="004D365C">
              <w:t>Увеличение прочих  остатков средств бюджетов</w:t>
            </w:r>
          </w:p>
        </w:tc>
        <w:tc>
          <w:tcPr>
            <w:tcW w:w="1854" w:type="dxa"/>
            <w:tcBorders>
              <w:top w:val="nil"/>
              <w:left w:val="nil"/>
              <w:bottom w:val="single" w:sz="4" w:space="0" w:color="auto"/>
              <w:right w:val="single" w:sz="4" w:space="0" w:color="auto"/>
            </w:tcBorders>
            <w:shd w:val="clear" w:color="000000" w:fill="FFFFFF"/>
            <w:hideMark/>
          </w:tcPr>
          <w:p w:rsidR="004D365C" w:rsidRPr="004D365C" w:rsidRDefault="004D365C" w:rsidP="004D365C">
            <w:pPr>
              <w:jc w:val="center"/>
            </w:pPr>
            <w:r w:rsidRPr="004D365C">
              <w:t>-435 320 434,49</w:t>
            </w:r>
          </w:p>
        </w:tc>
        <w:tc>
          <w:tcPr>
            <w:tcW w:w="1840" w:type="dxa"/>
            <w:tcBorders>
              <w:top w:val="nil"/>
              <w:left w:val="nil"/>
              <w:bottom w:val="single" w:sz="4" w:space="0" w:color="auto"/>
              <w:right w:val="single" w:sz="4" w:space="0" w:color="auto"/>
            </w:tcBorders>
            <w:shd w:val="clear" w:color="000000" w:fill="FFFFFF"/>
            <w:hideMark/>
          </w:tcPr>
          <w:p w:rsidR="004D365C" w:rsidRPr="004D365C" w:rsidRDefault="004D365C" w:rsidP="004D365C">
            <w:pPr>
              <w:jc w:val="center"/>
            </w:pPr>
            <w:r w:rsidRPr="004D365C">
              <w:t>-345 206 220,50</w:t>
            </w:r>
          </w:p>
        </w:tc>
        <w:tc>
          <w:tcPr>
            <w:tcW w:w="2000" w:type="dxa"/>
            <w:tcBorders>
              <w:top w:val="nil"/>
              <w:left w:val="nil"/>
              <w:bottom w:val="single" w:sz="4" w:space="0" w:color="auto"/>
              <w:right w:val="single" w:sz="8" w:space="0" w:color="auto"/>
            </w:tcBorders>
            <w:shd w:val="clear" w:color="000000" w:fill="FFFFFF"/>
            <w:hideMark/>
          </w:tcPr>
          <w:p w:rsidR="004D365C" w:rsidRPr="004D365C" w:rsidRDefault="004D365C" w:rsidP="004D365C">
            <w:pPr>
              <w:jc w:val="center"/>
            </w:pPr>
            <w:r w:rsidRPr="004D365C">
              <w:t>-349 394 593,38</w:t>
            </w:r>
          </w:p>
        </w:tc>
      </w:tr>
      <w:tr w:rsidR="004D365C" w:rsidRPr="004D365C" w:rsidTr="004D365C">
        <w:trPr>
          <w:trHeight w:val="288"/>
        </w:trPr>
        <w:tc>
          <w:tcPr>
            <w:tcW w:w="3134"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000 01 05 02 01 00 0000 510</w:t>
            </w:r>
          </w:p>
        </w:tc>
        <w:tc>
          <w:tcPr>
            <w:tcW w:w="6946" w:type="dxa"/>
            <w:tcBorders>
              <w:top w:val="nil"/>
              <w:left w:val="nil"/>
              <w:bottom w:val="single" w:sz="4" w:space="0" w:color="auto"/>
              <w:right w:val="single" w:sz="4" w:space="0" w:color="auto"/>
            </w:tcBorders>
            <w:shd w:val="clear" w:color="000000" w:fill="FFFFFF"/>
            <w:hideMark/>
          </w:tcPr>
          <w:p w:rsidR="004D365C" w:rsidRPr="004D365C" w:rsidRDefault="004D365C" w:rsidP="004D365C">
            <w:r w:rsidRPr="004D365C">
              <w:t>Увеличение прочих  остатков денежных средств бюджетов</w:t>
            </w:r>
          </w:p>
        </w:tc>
        <w:tc>
          <w:tcPr>
            <w:tcW w:w="1854" w:type="dxa"/>
            <w:tcBorders>
              <w:top w:val="nil"/>
              <w:left w:val="nil"/>
              <w:bottom w:val="single" w:sz="4" w:space="0" w:color="auto"/>
              <w:right w:val="single" w:sz="4" w:space="0" w:color="auto"/>
            </w:tcBorders>
            <w:shd w:val="clear" w:color="000000" w:fill="FFFFFF"/>
            <w:hideMark/>
          </w:tcPr>
          <w:p w:rsidR="004D365C" w:rsidRPr="004D365C" w:rsidRDefault="004D365C" w:rsidP="004D365C">
            <w:pPr>
              <w:jc w:val="center"/>
            </w:pPr>
            <w:r w:rsidRPr="004D365C">
              <w:t>-435 320 434,49</w:t>
            </w:r>
          </w:p>
        </w:tc>
        <w:tc>
          <w:tcPr>
            <w:tcW w:w="1840" w:type="dxa"/>
            <w:tcBorders>
              <w:top w:val="nil"/>
              <w:left w:val="nil"/>
              <w:bottom w:val="single" w:sz="4" w:space="0" w:color="auto"/>
              <w:right w:val="single" w:sz="4" w:space="0" w:color="auto"/>
            </w:tcBorders>
            <w:shd w:val="clear" w:color="000000" w:fill="FFFFFF"/>
            <w:hideMark/>
          </w:tcPr>
          <w:p w:rsidR="004D365C" w:rsidRPr="004D365C" w:rsidRDefault="004D365C" w:rsidP="004D365C">
            <w:pPr>
              <w:jc w:val="center"/>
            </w:pPr>
            <w:r w:rsidRPr="004D365C">
              <w:t>-345 206 220,50</w:t>
            </w:r>
          </w:p>
        </w:tc>
        <w:tc>
          <w:tcPr>
            <w:tcW w:w="2000" w:type="dxa"/>
            <w:tcBorders>
              <w:top w:val="nil"/>
              <w:left w:val="nil"/>
              <w:bottom w:val="single" w:sz="4" w:space="0" w:color="auto"/>
              <w:right w:val="single" w:sz="8" w:space="0" w:color="auto"/>
            </w:tcBorders>
            <w:shd w:val="clear" w:color="000000" w:fill="FFFFFF"/>
            <w:hideMark/>
          </w:tcPr>
          <w:p w:rsidR="004D365C" w:rsidRPr="004D365C" w:rsidRDefault="004D365C" w:rsidP="004D365C">
            <w:pPr>
              <w:jc w:val="center"/>
            </w:pPr>
            <w:r w:rsidRPr="004D365C">
              <w:t>-349 394 593,38</w:t>
            </w:r>
          </w:p>
        </w:tc>
      </w:tr>
      <w:tr w:rsidR="004D365C" w:rsidRPr="004D365C" w:rsidTr="004D365C">
        <w:trPr>
          <w:trHeight w:val="528"/>
        </w:trPr>
        <w:tc>
          <w:tcPr>
            <w:tcW w:w="3134"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053 01 05 02 01 05 0000 510</w:t>
            </w:r>
          </w:p>
        </w:tc>
        <w:tc>
          <w:tcPr>
            <w:tcW w:w="6946" w:type="dxa"/>
            <w:tcBorders>
              <w:top w:val="nil"/>
              <w:left w:val="nil"/>
              <w:bottom w:val="single" w:sz="4" w:space="0" w:color="auto"/>
              <w:right w:val="single" w:sz="4" w:space="0" w:color="auto"/>
            </w:tcBorders>
            <w:shd w:val="clear" w:color="000000" w:fill="FFFFFF"/>
            <w:hideMark/>
          </w:tcPr>
          <w:p w:rsidR="004D365C" w:rsidRPr="004D365C" w:rsidRDefault="004D365C" w:rsidP="004D365C">
            <w:r w:rsidRPr="004D365C">
              <w:t>Увеличение прочих  остатков денежных средств бюджетов муниципальных районов</w:t>
            </w:r>
          </w:p>
        </w:tc>
        <w:tc>
          <w:tcPr>
            <w:tcW w:w="1854"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pPr>
            <w:r w:rsidRPr="004D365C">
              <w:t>-435 320 434,49</w:t>
            </w:r>
          </w:p>
        </w:tc>
        <w:tc>
          <w:tcPr>
            <w:tcW w:w="1840"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pPr>
            <w:r w:rsidRPr="004D365C">
              <w:t>-345 206 220,50</w:t>
            </w:r>
          </w:p>
        </w:tc>
        <w:tc>
          <w:tcPr>
            <w:tcW w:w="2000" w:type="dxa"/>
            <w:tcBorders>
              <w:top w:val="nil"/>
              <w:left w:val="nil"/>
              <w:bottom w:val="single" w:sz="4" w:space="0" w:color="auto"/>
              <w:right w:val="single" w:sz="8" w:space="0" w:color="auto"/>
            </w:tcBorders>
            <w:shd w:val="clear" w:color="auto" w:fill="auto"/>
            <w:hideMark/>
          </w:tcPr>
          <w:p w:rsidR="004D365C" w:rsidRPr="004D365C" w:rsidRDefault="004D365C" w:rsidP="004D365C">
            <w:pPr>
              <w:jc w:val="center"/>
            </w:pPr>
            <w:r w:rsidRPr="004D365C">
              <w:t>-349 394 593,38</w:t>
            </w:r>
          </w:p>
        </w:tc>
      </w:tr>
      <w:tr w:rsidR="004D365C" w:rsidRPr="004D365C" w:rsidTr="004D365C">
        <w:trPr>
          <w:trHeight w:val="288"/>
        </w:trPr>
        <w:tc>
          <w:tcPr>
            <w:tcW w:w="3134"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pPr>
              <w:rPr>
                <w:b/>
                <w:bCs/>
              </w:rPr>
            </w:pPr>
            <w:r w:rsidRPr="004D365C">
              <w:rPr>
                <w:b/>
                <w:bCs/>
              </w:rPr>
              <w:t>000 01 05 00 00 00 0000 600</w:t>
            </w:r>
          </w:p>
        </w:tc>
        <w:tc>
          <w:tcPr>
            <w:tcW w:w="6946" w:type="dxa"/>
            <w:tcBorders>
              <w:top w:val="nil"/>
              <w:left w:val="nil"/>
              <w:bottom w:val="single" w:sz="4" w:space="0" w:color="auto"/>
              <w:right w:val="single" w:sz="4" w:space="0" w:color="auto"/>
            </w:tcBorders>
            <w:shd w:val="clear" w:color="000000" w:fill="FFFFFF"/>
            <w:hideMark/>
          </w:tcPr>
          <w:p w:rsidR="004D365C" w:rsidRPr="004D365C" w:rsidRDefault="004D365C" w:rsidP="004D365C">
            <w:pPr>
              <w:jc w:val="center"/>
              <w:rPr>
                <w:b/>
                <w:bCs/>
              </w:rPr>
            </w:pPr>
            <w:r w:rsidRPr="004D365C">
              <w:rPr>
                <w:b/>
                <w:bCs/>
              </w:rPr>
              <w:t>Уменьшение остатков средств бюджетов</w:t>
            </w:r>
          </w:p>
        </w:tc>
        <w:tc>
          <w:tcPr>
            <w:tcW w:w="1854" w:type="dxa"/>
            <w:tcBorders>
              <w:top w:val="nil"/>
              <w:left w:val="nil"/>
              <w:bottom w:val="single" w:sz="4" w:space="0" w:color="auto"/>
              <w:right w:val="single" w:sz="4" w:space="0" w:color="auto"/>
            </w:tcBorders>
            <w:shd w:val="clear" w:color="000000" w:fill="FFFFFF"/>
            <w:hideMark/>
          </w:tcPr>
          <w:p w:rsidR="004D365C" w:rsidRPr="004D365C" w:rsidRDefault="004D365C" w:rsidP="004D365C">
            <w:pPr>
              <w:jc w:val="center"/>
              <w:rPr>
                <w:b/>
                <w:bCs/>
              </w:rPr>
            </w:pPr>
            <w:r w:rsidRPr="004D365C">
              <w:rPr>
                <w:b/>
                <w:bCs/>
              </w:rPr>
              <w:t>454 111 110,16</w:t>
            </w:r>
          </w:p>
        </w:tc>
        <w:tc>
          <w:tcPr>
            <w:tcW w:w="1840" w:type="dxa"/>
            <w:tcBorders>
              <w:top w:val="nil"/>
              <w:left w:val="nil"/>
              <w:bottom w:val="single" w:sz="4" w:space="0" w:color="auto"/>
              <w:right w:val="single" w:sz="4" w:space="0" w:color="auto"/>
            </w:tcBorders>
            <w:shd w:val="clear" w:color="000000" w:fill="FFFFFF"/>
            <w:hideMark/>
          </w:tcPr>
          <w:p w:rsidR="004D365C" w:rsidRPr="004D365C" w:rsidRDefault="004D365C" w:rsidP="004D365C">
            <w:pPr>
              <w:jc w:val="center"/>
              <w:rPr>
                <w:b/>
                <w:bCs/>
              </w:rPr>
            </w:pPr>
            <w:r w:rsidRPr="004D365C">
              <w:rPr>
                <w:b/>
                <w:bCs/>
              </w:rPr>
              <w:t>345 206 220,50</w:t>
            </w:r>
          </w:p>
        </w:tc>
        <w:tc>
          <w:tcPr>
            <w:tcW w:w="2000" w:type="dxa"/>
            <w:tcBorders>
              <w:top w:val="nil"/>
              <w:left w:val="nil"/>
              <w:bottom w:val="single" w:sz="4" w:space="0" w:color="auto"/>
              <w:right w:val="single" w:sz="8" w:space="0" w:color="auto"/>
            </w:tcBorders>
            <w:shd w:val="clear" w:color="000000" w:fill="FFFFFF"/>
            <w:hideMark/>
          </w:tcPr>
          <w:p w:rsidR="004D365C" w:rsidRPr="004D365C" w:rsidRDefault="004D365C" w:rsidP="004D365C">
            <w:pPr>
              <w:jc w:val="center"/>
              <w:rPr>
                <w:b/>
                <w:bCs/>
              </w:rPr>
            </w:pPr>
            <w:r w:rsidRPr="004D365C">
              <w:rPr>
                <w:b/>
                <w:bCs/>
              </w:rPr>
              <w:t>349 394 593,38</w:t>
            </w:r>
          </w:p>
        </w:tc>
      </w:tr>
      <w:tr w:rsidR="004D365C" w:rsidRPr="004D365C" w:rsidTr="004D365C">
        <w:trPr>
          <w:trHeight w:val="288"/>
        </w:trPr>
        <w:tc>
          <w:tcPr>
            <w:tcW w:w="3134"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000 01 05 02 00 00 0000 600</w:t>
            </w:r>
          </w:p>
        </w:tc>
        <w:tc>
          <w:tcPr>
            <w:tcW w:w="6946" w:type="dxa"/>
            <w:tcBorders>
              <w:top w:val="nil"/>
              <w:left w:val="nil"/>
              <w:bottom w:val="single" w:sz="4" w:space="0" w:color="auto"/>
              <w:right w:val="single" w:sz="4" w:space="0" w:color="auto"/>
            </w:tcBorders>
            <w:shd w:val="clear" w:color="000000" w:fill="FFFFFF"/>
            <w:hideMark/>
          </w:tcPr>
          <w:p w:rsidR="004D365C" w:rsidRPr="004D365C" w:rsidRDefault="004D365C" w:rsidP="004D365C">
            <w:r w:rsidRPr="004D365C">
              <w:t>Уменьшение прочих  остатков средств бюджетов</w:t>
            </w:r>
          </w:p>
        </w:tc>
        <w:tc>
          <w:tcPr>
            <w:tcW w:w="1854" w:type="dxa"/>
            <w:tcBorders>
              <w:top w:val="nil"/>
              <w:left w:val="nil"/>
              <w:bottom w:val="single" w:sz="4" w:space="0" w:color="auto"/>
              <w:right w:val="single" w:sz="4" w:space="0" w:color="auto"/>
            </w:tcBorders>
            <w:shd w:val="clear" w:color="000000" w:fill="FFFFFF"/>
            <w:hideMark/>
          </w:tcPr>
          <w:p w:rsidR="004D365C" w:rsidRPr="004D365C" w:rsidRDefault="004D365C" w:rsidP="004D365C">
            <w:pPr>
              <w:jc w:val="center"/>
            </w:pPr>
            <w:r w:rsidRPr="004D365C">
              <w:t>454 111 110,16</w:t>
            </w:r>
          </w:p>
        </w:tc>
        <w:tc>
          <w:tcPr>
            <w:tcW w:w="1840" w:type="dxa"/>
            <w:tcBorders>
              <w:top w:val="nil"/>
              <w:left w:val="nil"/>
              <w:bottom w:val="single" w:sz="4" w:space="0" w:color="auto"/>
              <w:right w:val="single" w:sz="4" w:space="0" w:color="auto"/>
            </w:tcBorders>
            <w:shd w:val="clear" w:color="000000" w:fill="FFFFFF"/>
            <w:hideMark/>
          </w:tcPr>
          <w:p w:rsidR="004D365C" w:rsidRPr="004D365C" w:rsidRDefault="004D365C" w:rsidP="004D365C">
            <w:pPr>
              <w:jc w:val="center"/>
            </w:pPr>
            <w:r w:rsidRPr="004D365C">
              <w:t>345 206 220,50</w:t>
            </w:r>
          </w:p>
        </w:tc>
        <w:tc>
          <w:tcPr>
            <w:tcW w:w="2000" w:type="dxa"/>
            <w:tcBorders>
              <w:top w:val="nil"/>
              <w:left w:val="nil"/>
              <w:bottom w:val="single" w:sz="4" w:space="0" w:color="auto"/>
              <w:right w:val="single" w:sz="8" w:space="0" w:color="auto"/>
            </w:tcBorders>
            <w:shd w:val="clear" w:color="000000" w:fill="FFFFFF"/>
            <w:hideMark/>
          </w:tcPr>
          <w:p w:rsidR="004D365C" w:rsidRPr="004D365C" w:rsidRDefault="004D365C" w:rsidP="004D365C">
            <w:pPr>
              <w:jc w:val="center"/>
            </w:pPr>
            <w:r w:rsidRPr="004D365C">
              <w:t>349 394 593,38</w:t>
            </w:r>
          </w:p>
        </w:tc>
      </w:tr>
      <w:tr w:rsidR="004D365C" w:rsidRPr="004D365C" w:rsidTr="004D365C">
        <w:trPr>
          <w:trHeight w:val="288"/>
        </w:trPr>
        <w:tc>
          <w:tcPr>
            <w:tcW w:w="3134"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000 01 05 02 01 00 0000 610</w:t>
            </w:r>
          </w:p>
        </w:tc>
        <w:tc>
          <w:tcPr>
            <w:tcW w:w="6946" w:type="dxa"/>
            <w:tcBorders>
              <w:top w:val="nil"/>
              <w:left w:val="nil"/>
              <w:bottom w:val="single" w:sz="4" w:space="0" w:color="auto"/>
              <w:right w:val="single" w:sz="4" w:space="0" w:color="auto"/>
            </w:tcBorders>
            <w:shd w:val="clear" w:color="000000" w:fill="FFFFFF"/>
            <w:hideMark/>
          </w:tcPr>
          <w:p w:rsidR="004D365C" w:rsidRPr="004D365C" w:rsidRDefault="004D365C" w:rsidP="004D365C">
            <w:r w:rsidRPr="004D365C">
              <w:t>Уменьшение прочих  остатков денежных средств бюджетов</w:t>
            </w:r>
          </w:p>
        </w:tc>
        <w:tc>
          <w:tcPr>
            <w:tcW w:w="1854" w:type="dxa"/>
            <w:tcBorders>
              <w:top w:val="nil"/>
              <w:left w:val="nil"/>
              <w:bottom w:val="single" w:sz="4" w:space="0" w:color="auto"/>
              <w:right w:val="single" w:sz="4" w:space="0" w:color="auto"/>
            </w:tcBorders>
            <w:shd w:val="clear" w:color="000000" w:fill="FFFFFF"/>
            <w:hideMark/>
          </w:tcPr>
          <w:p w:rsidR="004D365C" w:rsidRPr="004D365C" w:rsidRDefault="004D365C" w:rsidP="004D365C">
            <w:pPr>
              <w:jc w:val="center"/>
            </w:pPr>
            <w:r w:rsidRPr="004D365C">
              <w:t>454 111 110,16</w:t>
            </w:r>
          </w:p>
        </w:tc>
        <w:tc>
          <w:tcPr>
            <w:tcW w:w="1840" w:type="dxa"/>
            <w:tcBorders>
              <w:top w:val="nil"/>
              <w:left w:val="nil"/>
              <w:bottom w:val="single" w:sz="4" w:space="0" w:color="auto"/>
              <w:right w:val="single" w:sz="4" w:space="0" w:color="auto"/>
            </w:tcBorders>
            <w:shd w:val="clear" w:color="000000" w:fill="FFFFFF"/>
            <w:hideMark/>
          </w:tcPr>
          <w:p w:rsidR="004D365C" w:rsidRPr="004D365C" w:rsidRDefault="004D365C" w:rsidP="004D365C">
            <w:pPr>
              <w:jc w:val="center"/>
            </w:pPr>
            <w:r w:rsidRPr="004D365C">
              <w:t>345 206 220,50</w:t>
            </w:r>
          </w:p>
        </w:tc>
        <w:tc>
          <w:tcPr>
            <w:tcW w:w="2000" w:type="dxa"/>
            <w:tcBorders>
              <w:top w:val="nil"/>
              <w:left w:val="nil"/>
              <w:bottom w:val="single" w:sz="4" w:space="0" w:color="auto"/>
              <w:right w:val="single" w:sz="8" w:space="0" w:color="auto"/>
            </w:tcBorders>
            <w:shd w:val="clear" w:color="000000" w:fill="FFFFFF"/>
            <w:hideMark/>
          </w:tcPr>
          <w:p w:rsidR="004D365C" w:rsidRPr="004D365C" w:rsidRDefault="004D365C" w:rsidP="004D365C">
            <w:pPr>
              <w:jc w:val="center"/>
            </w:pPr>
            <w:r w:rsidRPr="004D365C">
              <w:t>349 394 593,38</w:t>
            </w:r>
          </w:p>
        </w:tc>
      </w:tr>
      <w:tr w:rsidR="004D365C" w:rsidRPr="004D365C" w:rsidTr="004D365C">
        <w:trPr>
          <w:trHeight w:val="528"/>
        </w:trPr>
        <w:tc>
          <w:tcPr>
            <w:tcW w:w="3134"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053 01 05 02 01 05 0000 610</w:t>
            </w:r>
          </w:p>
        </w:tc>
        <w:tc>
          <w:tcPr>
            <w:tcW w:w="6946" w:type="dxa"/>
            <w:tcBorders>
              <w:top w:val="nil"/>
              <w:left w:val="nil"/>
              <w:bottom w:val="single" w:sz="4" w:space="0" w:color="auto"/>
              <w:right w:val="single" w:sz="4" w:space="0" w:color="auto"/>
            </w:tcBorders>
            <w:shd w:val="clear" w:color="000000" w:fill="FFFFFF"/>
            <w:hideMark/>
          </w:tcPr>
          <w:p w:rsidR="004D365C" w:rsidRPr="004D365C" w:rsidRDefault="004D365C" w:rsidP="004D365C">
            <w:r w:rsidRPr="004D365C">
              <w:t>Уменьшение прочих  остатков денежных средств бюджетов муниципальных районов</w:t>
            </w:r>
          </w:p>
        </w:tc>
        <w:tc>
          <w:tcPr>
            <w:tcW w:w="1854"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pPr>
            <w:r w:rsidRPr="004D365C">
              <w:t>454 111 110,16</w:t>
            </w:r>
          </w:p>
        </w:tc>
        <w:tc>
          <w:tcPr>
            <w:tcW w:w="1840"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center"/>
            </w:pPr>
            <w:r w:rsidRPr="004D365C">
              <w:t>345 206 220,50</w:t>
            </w:r>
          </w:p>
        </w:tc>
        <w:tc>
          <w:tcPr>
            <w:tcW w:w="2000" w:type="dxa"/>
            <w:tcBorders>
              <w:top w:val="nil"/>
              <w:left w:val="nil"/>
              <w:bottom w:val="single" w:sz="4" w:space="0" w:color="auto"/>
              <w:right w:val="single" w:sz="8" w:space="0" w:color="auto"/>
            </w:tcBorders>
            <w:shd w:val="clear" w:color="auto" w:fill="auto"/>
            <w:hideMark/>
          </w:tcPr>
          <w:p w:rsidR="004D365C" w:rsidRPr="004D365C" w:rsidRDefault="004D365C" w:rsidP="004D365C">
            <w:pPr>
              <w:jc w:val="center"/>
            </w:pPr>
            <w:r w:rsidRPr="004D365C">
              <w:t>349 394 593,38</w:t>
            </w:r>
          </w:p>
        </w:tc>
      </w:tr>
    </w:tbl>
    <w:p w:rsidR="004D365C" w:rsidRPr="004D365C" w:rsidRDefault="004D365C" w:rsidP="004D365C">
      <w:pPr>
        <w:ind w:firstLine="708"/>
        <w:rPr>
          <w:sz w:val="28"/>
          <w:szCs w:val="28"/>
        </w:rPr>
      </w:pPr>
    </w:p>
    <w:p w:rsidR="004D365C" w:rsidRPr="004D365C" w:rsidRDefault="004D365C" w:rsidP="004D365C">
      <w:pPr>
        <w:ind w:firstLine="708"/>
        <w:rPr>
          <w:sz w:val="28"/>
          <w:szCs w:val="28"/>
        </w:rPr>
      </w:pPr>
    </w:p>
    <w:p w:rsidR="004D365C" w:rsidRPr="004D365C" w:rsidRDefault="004D365C" w:rsidP="004D365C">
      <w:pPr>
        <w:ind w:firstLine="708"/>
        <w:rPr>
          <w:sz w:val="28"/>
          <w:szCs w:val="28"/>
        </w:rPr>
      </w:pPr>
    </w:p>
    <w:p w:rsidR="004D365C" w:rsidRPr="004D365C" w:rsidRDefault="004D365C" w:rsidP="004D365C">
      <w:pPr>
        <w:ind w:firstLine="708"/>
        <w:rPr>
          <w:sz w:val="28"/>
          <w:szCs w:val="28"/>
        </w:rPr>
      </w:pPr>
    </w:p>
    <w:p w:rsidR="004D365C" w:rsidRPr="004D365C" w:rsidRDefault="004D365C" w:rsidP="004D365C">
      <w:pPr>
        <w:ind w:firstLine="708"/>
        <w:rPr>
          <w:sz w:val="28"/>
          <w:szCs w:val="28"/>
        </w:rPr>
      </w:pPr>
    </w:p>
    <w:tbl>
      <w:tblPr>
        <w:tblW w:w="15653" w:type="dxa"/>
        <w:tblInd w:w="93" w:type="dxa"/>
        <w:tblLook w:val="04A0"/>
      </w:tblPr>
      <w:tblGrid>
        <w:gridCol w:w="10647"/>
        <w:gridCol w:w="1887"/>
        <w:gridCol w:w="1188"/>
        <w:gridCol w:w="1931"/>
      </w:tblGrid>
      <w:tr w:rsidR="004D365C" w:rsidRPr="004D365C" w:rsidTr="004D365C">
        <w:trPr>
          <w:trHeight w:val="209"/>
        </w:trPr>
        <w:tc>
          <w:tcPr>
            <w:tcW w:w="15653" w:type="dxa"/>
            <w:gridSpan w:val="4"/>
            <w:tcBorders>
              <w:top w:val="nil"/>
              <w:left w:val="nil"/>
              <w:bottom w:val="nil"/>
              <w:right w:val="nil"/>
            </w:tcBorders>
            <w:shd w:val="clear" w:color="000000" w:fill="FFFFFF"/>
            <w:vAlign w:val="bottom"/>
            <w:hideMark/>
          </w:tcPr>
          <w:p w:rsidR="004D365C" w:rsidRPr="004D365C" w:rsidRDefault="004D365C" w:rsidP="004D365C">
            <w:pPr>
              <w:jc w:val="right"/>
              <w:rPr>
                <w:b/>
                <w:bCs/>
              </w:rPr>
            </w:pPr>
            <w:bookmarkStart w:id="23" w:name="RANGE!A2:D316"/>
            <w:r w:rsidRPr="004D365C">
              <w:rPr>
                <w:b/>
                <w:bCs/>
              </w:rPr>
              <w:t>Приложение 5</w:t>
            </w:r>
            <w:bookmarkEnd w:id="23"/>
          </w:p>
        </w:tc>
      </w:tr>
      <w:tr w:rsidR="004D365C" w:rsidRPr="004D365C" w:rsidTr="004D365C">
        <w:trPr>
          <w:trHeight w:val="490"/>
        </w:trPr>
        <w:tc>
          <w:tcPr>
            <w:tcW w:w="15653" w:type="dxa"/>
            <w:gridSpan w:val="4"/>
            <w:tcBorders>
              <w:top w:val="nil"/>
              <w:left w:val="nil"/>
              <w:bottom w:val="nil"/>
              <w:right w:val="nil"/>
            </w:tcBorders>
            <w:shd w:val="clear" w:color="000000" w:fill="FFFFFF"/>
            <w:vAlign w:val="bottom"/>
            <w:hideMark/>
          </w:tcPr>
          <w:p w:rsidR="004D365C" w:rsidRPr="004D365C" w:rsidRDefault="004D365C" w:rsidP="004D365C">
            <w:pPr>
              <w:jc w:val="right"/>
            </w:pPr>
            <w:r w:rsidRPr="004D365C">
              <w:t xml:space="preserve">к Решению Совета Комсомольского муниципального района                                                                                                                                                                                                                                                                                                                                                                                                                                        "О бюджете Комсомольского муниципального района                                                                                                                                                                                                                                                                                                                                                                                                                                                    на 2023 год и на плановый период 2024 и 2025 годов" </w:t>
            </w:r>
          </w:p>
        </w:tc>
      </w:tr>
      <w:tr w:rsidR="004D365C" w:rsidRPr="004D365C" w:rsidTr="004D365C">
        <w:trPr>
          <w:trHeight w:val="170"/>
        </w:trPr>
        <w:tc>
          <w:tcPr>
            <w:tcW w:w="15653" w:type="dxa"/>
            <w:gridSpan w:val="4"/>
            <w:tcBorders>
              <w:top w:val="nil"/>
              <w:left w:val="nil"/>
              <w:bottom w:val="nil"/>
              <w:right w:val="nil"/>
            </w:tcBorders>
            <w:shd w:val="clear" w:color="000000" w:fill="FFFFFF"/>
            <w:noWrap/>
            <w:vAlign w:val="center"/>
            <w:hideMark/>
          </w:tcPr>
          <w:p w:rsidR="004D365C" w:rsidRPr="004D365C" w:rsidRDefault="004D365C" w:rsidP="004D365C">
            <w:pPr>
              <w:jc w:val="right"/>
            </w:pPr>
            <w:r w:rsidRPr="004D365C">
              <w:t>от  09.12.</w:t>
            </w:r>
            <w:r w:rsidRPr="004D365C">
              <w:rPr>
                <w:u w:val="single"/>
              </w:rPr>
              <w:t>2022</w:t>
            </w:r>
            <w:r w:rsidRPr="004D365C">
              <w:t xml:space="preserve"> №227</w:t>
            </w:r>
          </w:p>
        </w:tc>
      </w:tr>
      <w:tr w:rsidR="004D365C" w:rsidRPr="004D365C" w:rsidTr="004D365C">
        <w:trPr>
          <w:trHeight w:val="170"/>
        </w:trPr>
        <w:tc>
          <w:tcPr>
            <w:tcW w:w="10647" w:type="dxa"/>
            <w:tcBorders>
              <w:top w:val="nil"/>
              <w:left w:val="nil"/>
              <w:bottom w:val="nil"/>
              <w:right w:val="nil"/>
            </w:tcBorders>
            <w:shd w:val="clear" w:color="000000" w:fill="FFFFFF"/>
            <w:vAlign w:val="bottom"/>
            <w:hideMark/>
          </w:tcPr>
          <w:p w:rsidR="004D365C" w:rsidRPr="004D365C" w:rsidRDefault="004D365C" w:rsidP="004D365C">
            <w:r w:rsidRPr="004D365C">
              <w:t> </w:t>
            </w:r>
          </w:p>
        </w:tc>
        <w:tc>
          <w:tcPr>
            <w:tcW w:w="5006" w:type="dxa"/>
            <w:gridSpan w:val="3"/>
            <w:tcBorders>
              <w:top w:val="nil"/>
              <w:left w:val="nil"/>
              <w:bottom w:val="nil"/>
              <w:right w:val="nil"/>
            </w:tcBorders>
            <w:shd w:val="clear" w:color="000000" w:fill="FFFFFF"/>
            <w:vAlign w:val="center"/>
            <w:hideMark/>
          </w:tcPr>
          <w:p w:rsidR="004D365C" w:rsidRPr="004D365C" w:rsidRDefault="004D365C" w:rsidP="004D365C">
            <w:pPr>
              <w:jc w:val="center"/>
            </w:pPr>
            <w:r w:rsidRPr="004D365C">
              <w:t> </w:t>
            </w:r>
          </w:p>
        </w:tc>
      </w:tr>
      <w:tr w:rsidR="004D365C" w:rsidRPr="004D365C" w:rsidTr="004D365C">
        <w:trPr>
          <w:trHeight w:val="850"/>
        </w:trPr>
        <w:tc>
          <w:tcPr>
            <w:tcW w:w="15653" w:type="dxa"/>
            <w:gridSpan w:val="4"/>
            <w:tcBorders>
              <w:top w:val="nil"/>
              <w:left w:val="nil"/>
              <w:bottom w:val="nil"/>
              <w:right w:val="nil"/>
            </w:tcBorders>
            <w:shd w:val="clear" w:color="000000" w:fill="FFFFFF"/>
            <w:vAlign w:val="center"/>
            <w:hideMark/>
          </w:tcPr>
          <w:p w:rsidR="004D365C" w:rsidRPr="004D365C" w:rsidRDefault="004D365C" w:rsidP="004D365C">
            <w:pPr>
              <w:jc w:val="center"/>
              <w:rPr>
                <w:b/>
                <w:bCs/>
              </w:rPr>
            </w:pPr>
            <w:r w:rsidRPr="004D365C">
              <w:rPr>
                <w:b/>
                <w:bCs/>
              </w:rPr>
              <w:t>Распределение бюджетных ассигнований по целевым статьям (муниципальным программам Комсомольского муниципального района и не включенным в муниципальные программы Комсомольского муниципального района направлениям деятельности органов местного самоуправления (муниципальных органов Комсомольского муниципального района)), группам видов расходов классификации расходов бюджета Комсомольского муниципального района на 2023 год</w:t>
            </w:r>
          </w:p>
        </w:tc>
      </w:tr>
      <w:tr w:rsidR="004D365C" w:rsidRPr="004D365C" w:rsidTr="004D365C">
        <w:trPr>
          <w:trHeight w:val="176"/>
        </w:trPr>
        <w:tc>
          <w:tcPr>
            <w:tcW w:w="10647" w:type="dxa"/>
            <w:tcBorders>
              <w:top w:val="nil"/>
              <w:left w:val="nil"/>
              <w:bottom w:val="nil"/>
              <w:right w:val="nil"/>
            </w:tcBorders>
            <w:shd w:val="clear" w:color="000000" w:fill="FFFFFF"/>
            <w:vAlign w:val="center"/>
            <w:hideMark/>
          </w:tcPr>
          <w:p w:rsidR="004D365C" w:rsidRPr="004D365C" w:rsidRDefault="004D365C" w:rsidP="004D365C">
            <w:pPr>
              <w:jc w:val="center"/>
              <w:rPr>
                <w:b/>
                <w:bCs/>
              </w:rPr>
            </w:pPr>
            <w:r w:rsidRPr="004D365C">
              <w:rPr>
                <w:b/>
                <w:bCs/>
              </w:rPr>
              <w:t> </w:t>
            </w:r>
          </w:p>
        </w:tc>
        <w:tc>
          <w:tcPr>
            <w:tcW w:w="1887" w:type="dxa"/>
            <w:tcBorders>
              <w:top w:val="nil"/>
              <w:left w:val="nil"/>
              <w:bottom w:val="nil"/>
              <w:right w:val="nil"/>
            </w:tcBorders>
            <w:shd w:val="clear" w:color="000000" w:fill="FFFFFF"/>
            <w:vAlign w:val="center"/>
            <w:hideMark/>
          </w:tcPr>
          <w:p w:rsidR="004D365C" w:rsidRPr="004D365C" w:rsidRDefault="004D365C" w:rsidP="004D365C">
            <w:pPr>
              <w:jc w:val="center"/>
              <w:rPr>
                <w:b/>
                <w:bCs/>
              </w:rPr>
            </w:pPr>
            <w:r w:rsidRPr="004D365C">
              <w:rPr>
                <w:b/>
                <w:bCs/>
              </w:rPr>
              <w:t> </w:t>
            </w:r>
          </w:p>
        </w:tc>
        <w:tc>
          <w:tcPr>
            <w:tcW w:w="1188" w:type="dxa"/>
            <w:tcBorders>
              <w:top w:val="nil"/>
              <w:left w:val="nil"/>
              <w:bottom w:val="nil"/>
              <w:right w:val="nil"/>
            </w:tcBorders>
            <w:shd w:val="clear" w:color="000000" w:fill="FFFFFF"/>
            <w:vAlign w:val="center"/>
            <w:hideMark/>
          </w:tcPr>
          <w:p w:rsidR="004D365C" w:rsidRPr="004D365C" w:rsidRDefault="004D365C" w:rsidP="004D365C">
            <w:pPr>
              <w:jc w:val="center"/>
              <w:rPr>
                <w:b/>
                <w:bCs/>
              </w:rPr>
            </w:pPr>
            <w:r w:rsidRPr="004D365C">
              <w:rPr>
                <w:b/>
                <w:bCs/>
              </w:rPr>
              <w:t> </w:t>
            </w:r>
          </w:p>
        </w:tc>
        <w:tc>
          <w:tcPr>
            <w:tcW w:w="1931" w:type="dxa"/>
            <w:tcBorders>
              <w:top w:val="nil"/>
              <w:left w:val="nil"/>
              <w:bottom w:val="nil"/>
              <w:right w:val="nil"/>
            </w:tcBorders>
            <w:shd w:val="clear" w:color="000000" w:fill="FFFFFF"/>
            <w:vAlign w:val="center"/>
            <w:hideMark/>
          </w:tcPr>
          <w:p w:rsidR="004D365C" w:rsidRPr="004D365C" w:rsidRDefault="004D365C" w:rsidP="004D365C">
            <w:pPr>
              <w:jc w:val="center"/>
              <w:rPr>
                <w:b/>
                <w:bCs/>
              </w:rPr>
            </w:pPr>
            <w:r w:rsidRPr="004D365C">
              <w:rPr>
                <w:b/>
                <w:bCs/>
              </w:rPr>
              <w:t> </w:t>
            </w:r>
          </w:p>
        </w:tc>
      </w:tr>
      <w:tr w:rsidR="004D365C" w:rsidRPr="004D365C" w:rsidTr="004D365C">
        <w:trPr>
          <w:trHeight w:val="346"/>
        </w:trPr>
        <w:tc>
          <w:tcPr>
            <w:tcW w:w="10647" w:type="dxa"/>
            <w:tcBorders>
              <w:top w:val="single" w:sz="8" w:space="0" w:color="auto"/>
              <w:left w:val="single" w:sz="8" w:space="0" w:color="auto"/>
              <w:bottom w:val="single" w:sz="8" w:space="0" w:color="auto"/>
              <w:right w:val="single" w:sz="8" w:space="0" w:color="000000"/>
            </w:tcBorders>
            <w:shd w:val="clear" w:color="000000" w:fill="FFFFFF"/>
            <w:vAlign w:val="center"/>
            <w:hideMark/>
          </w:tcPr>
          <w:p w:rsidR="004D365C" w:rsidRPr="004D365C" w:rsidRDefault="004D365C" w:rsidP="004D365C">
            <w:pPr>
              <w:jc w:val="center"/>
              <w:rPr>
                <w:b/>
                <w:bCs/>
              </w:rPr>
            </w:pPr>
            <w:r w:rsidRPr="004D365C">
              <w:rPr>
                <w:b/>
                <w:bCs/>
              </w:rPr>
              <w:t>Наименование</w:t>
            </w:r>
          </w:p>
        </w:tc>
        <w:tc>
          <w:tcPr>
            <w:tcW w:w="1887" w:type="dxa"/>
            <w:tcBorders>
              <w:top w:val="single" w:sz="8" w:space="0" w:color="auto"/>
              <w:left w:val="nil"/>
              <w:bottom w:val="single" w:sz="8" w:space="0" w:color="auto"/>
              <w:right w:val="single" w:sz="8" w:space="0" w:color="000000"/>
            </w:tcBorders>
            <w:shd w:val="clear" w:color="000000" w:fill="FFFFFF"/>
            <w:vAlign w:val="center"/>
            <w:hideMark/>
          </w:tcPr>
          <w:p w:rsidR="004D365C" w:rsidRPr="004D365C" w:rsidRDefault="004D365C" w:rsidP="004D365C">
            <w:pPr>
              <w:jc w:val="center"/>
              <w:rPr>
                <w:b/>
                <w:bCs/>
              </w:rPr>
            </w:pPr>
            <w:r w:rsidRPr="004D365C">
              <w:rPr>
                <w:b/>
                <w:bCs/>
              </w:rPr>
              <w:t>Целевая статья</w:t>
            </w:r>
          </w:p>
        </w:tc>
        <w:tc>
          <w:tcPr>
            <w:tcW w:w="1188" w:type="dxa"/>
            <w:tcBorders>
              <w:top w:val="single" w:sz="8" w:space="0" w:color="auto"/>
              <w:left w:val="nil"/>
              <w:bottom w:val="single" w:sz="8" w:space="0" w:color="auto"/>
              <w:right w:val="single" w:sz="8" w:space="0" w:color="000000"/>
            </w:tcBorders>
            <w:shd w:val="clear" w:color="000000" w:fill="FFFFFF"/>
            <w:vAlign w:val="center"/>
            <w:hideMark/>
          </w:tcPr>
          <w:p w:rsidR="004D365C" w:rsidRPr="004D365C" w:rsidRDefault="004D365C" w:rsidP="004D365C">
            <w:pPr>
              <w:jc w:val="center"/>
              <w:rPr>
                <w:b/>
                <w:bCs/>
              </w:rPr>
            </w:pPr>
            <w:r w:rsidRPr="004D365C">
              <w:rPr>
                <w:b/>
                <w:bCs/>
              </w:rPr>
              <w:t>Вид расходов</w:t>
            </w:r>
          </w:p>
        </w:tc>
        <w:tc>
          <w:tcPr>
            <w:tcW w:w="1931" w:type="dxa"/>
            <w:tcBorders>
              <w:top w:val="single" w:sz="8" w:space="0" w:color="auto"/>
              <w:left w:val="nil"/>
              <w:bottom w:val="single" w:sz="8" w:space="0" w:color="auto"/>
              <w:right w:val="single" w:sz="8" w:space="0" w:color="auto"/>
            </w:tcBorders>
            <w:shd w:val="clear" w:color="000000" w:fill="FFFFFF"/>
            <w:vAlign w:val="center"/>
            <w:hideMark/>
          </w:tcPr>
          <w:p w:rsidR="004D365C" w:rsidRPr="004D365C" w:rsidRDefault="004D365C" w:rsidP="004D365C">
            <w:pPr>
              <w:jc w:val="center"/>
              <w:rPr>
                <w:b/>
                <w:bCs/>
              </w:rPr>
            </w:pPr>
            <w:r w:rsidRPr="004D365C">
              <w:rPr>
                <w:b/>
                <w:bCs/>
              </w:rPr>
              <w:t>Сумма,  руб.</w:t>
            </w:r>
          </w:p>
        </w:tc>
      </w:tr>
      <w:tr w:rsidR="004D365C" w:rsidRPr="004D365C" w:rsidTr="004D365C">
        <w:trPr>
          <w:trHeight w:val="346"/>
        </w:trPr>
        <w:tc>
          <w:tcPr>
            <w:tcW w:w="10647" w:type="dxa"/>
            <w:tcBorders>
              <w:top w:val="nil"/>
              <w:left w:val="single" w:sz="8" w:space="0" w:color="auto"/>
              <w:bottom w:val="nil"/>
              <w:right w:val="single" w:sz="4" w:space="0" w:color="auto"/>
            </w:tcBorders>
            <w:shd w:val="clear" w:color="000000" w:fill="FAC090"/>
            <w:vAlign w:val="bottom"/>
            <w:hideMark/>
          </w:tcPr>
          <w:p w:rsidR="004D365C" w:rsidRPr="004D365C" w:rsidRDefault="004D365C" w:rsidP="004D365C">
            <w:pPr>
              <w:rPr>
                <w:b/>
                <w:bCs/>
              </w:rPr>
            </w:pPr>
            <w:r w:rsidRPr="004D365C">
              <w:rPr>
                <w:b/>
                <w:bCs/>
              </w:rPr>
              <w:t xml:space="preserve">Муниципальная программа "Развитие образования Комсомольского муниципального района" </w:t>
            </w:r>
          </w:p>
        </w:tc>
        <w:tc>
          <w:tcPr>
            <w:tcW w:w="1887" w:type="dxa"/>
            <w:tcBorders>
              <w:top w:val="nil"/>
              <w:left w:val="nil"/>
              <w:bottom w:val="nil"/>
              <w:right w:val="single" w:sz="4" w:space="0" w:color="auto"/>
            </w:tcBorders>
            <w:shd w:val="clear" w:color="000000" w:fill="FAC090"/>
            <w:noWrap/>
            <w:vAlign w:val="center"/>
            <w:hideMark/>
          </w:tcPr>
          <w:p w:rsidR="004D365C" w:rsidRPr="004D365C" w:rsidRDefault="004D365C" w:rsidP="004D365C">
            <w:pPr>
              <w:jc w:val="center"/>
              <w:rPr>
                <w:b/>
                <w:bCs/>
              </w:rPr>
            </w:pPr>
            <w:r w:rsidRPr="004D365C">
              <w:rPr>
                <w:b/>
                <w:bCs/>
              </w:rPr>
              <w:t>01 0 00 00000</w:t>
            </w:r>
          </w:p>
        </w:tc>
        <w:tc>
          <w:tcPr>
            <w:tcW w:w="1188" w:type="dxa"/>
            <w:tcBorders>
              <w:top w:val="nil"/>
              <w:left w:val="nil"/>
              <w:bottom w:val="nil"/>
              <w:right w:val="single" w:sz="4" w:space="0" w:color="auto"/>
            </w:tcBorders>
            <w:shd w:val="clear" w:color="000000" w:fill="FAC090"/>
            <w:noWrap/>
            <w:vAlign w:val="center"/>
            <w:hideMark/>
          </w:tcPr>
          <w:p w:rsidR="004D365C" w:rsidRPr="004D365C" w:rsidRDefault="004D365C" w:rsidP="004D365C">
            <w:pPr>
              <w:jc w:val="center"/>
              <w:rPr>
                <w:b/>
                <w:bCs/>
              </w:rPr>
            </w:pPr>
            <w:r w:rsidRPr="004D365C">
              <w:rPr>
                <w:b/>
                <w:bCs/>
              </w:rPr>
              <w:t> </w:t>
            </w:r>
          </w:p>
        </w:tc>
        <w:tc>
          <w:tcPr>
            <w:tcW w:w="1931" w:type="dxa"/>
            <w:tcBorders>
              <w:top w:val="nil"/>
              <w:left w:val="nil"/>
              <w:bottom w:val="nil"/>
              <w:right w:val="single" w:sz="8" w:space="0" w:color="auto"/>
            </w:tcBorders>
            <w:shd w:val="clear" w:color="000000" w:fill="FAC090"/>
            <w:noWrap/>
            <w:vAlign w:val="center"/>
            <w:hideMark/>
          </w:tcPr>
          <w:p w:rsidR="004D365C" w:rsidRPr="004D365C" w:rsidRDefault="004D365C" w:rsidP="004D365C">
            <w:pPr>
              <w:jc w:val="center"/>
              <w:rPr>
                <w:b/>
                <w:bCs/>
              </w:rPr>
            </w:pPr>
            <w:r w:rsidRPr="004D365C">
              <w:rPr>
                <w:b/>
                <w:bCs/>
              </w:rPr>
              <w:t>262 197 580,35</w:t>
            </w:r>
          </w:p>
        </w:tc>
      </w:tr>
      <w:tr w:rsidR="004D365C" w:rsidRPr="004D365C" w:rsidTr="004D365C">
        <w:trPr>
          <w:trHeight w:val="353"/>
        </w:trPr>
        <w:tc>
          <w:tcPr>
            <w:tcW w:w="10647" w:type="dxa"/>
            <w:tcBorders>
              <w:top w:val="single" w:sz="8" w:space="0" w:color="auto"/>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pPr>
              <w:rPr>
                <w:b/>
                <w:bCs/>
                <w:i/>
                <w:iCs/>
              </w:rPr>
            </w:pPr>
            <w:r w:rsidRPr="004D365C">
              <w:rPr>
                <w:b/>
                <w:bCs/>
                <w:i/>
                <w:iCs/>
              </w:rPr>
              <w:t>Подпрограмма "Реализация дошкольных образовательных программ в Комсомольском муниципальном районе"</w:t>
            </w:r>
          </w:p>
        </w:tc>
        <w:tc>
          <w:tcPr>
            <w:tcW w:w="1887" w:type="dxa"/>
            <w:tcBorders>
              <w:top w:val="single" w:sz="8" w:space="0" w:color="auto"/>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b/>
                <w:bCs/>
                <w:i/>
                <w:iCs/>
              </w:rPr>
            </w:pPr>
            <w:r w:rsidRPr="004D365C">
              <w:rPr>
                <w:b/>
                <w:bCs/>
                <w:i/>
                <w:iCs/>
              </w:rPr>
              <w:t>01 1 00 00000</w:t>
            </w:r>
          </w:p>
        </w:tc>
        <w:tc>
          <w:tcPr>
            <w:tcW w:w="1188" w:type="dxa"/>
            <w:tcBorders>
              <w:top w:val="single" w:sz="8" w:space="0" w:color="auto"/>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b/>
                <w:bCs/>
                <w:i/>
                <w:iCs/>
              </w:rPr>
            </w:pPr>
            <w:r w:rsidRPr="004D365C">
              <w:rPr>
                <w:b/>
                <w:bCs/>
                <w:i/>
                <w:iCs/>
              </w:rPr>
              <w:t> </w:t>
            </w:r>
          </w:p>
        </w:tc>
        <w:tc>
          <w:tcPr>
            <w:tcW w:w="1931" w:type="dxa"/>
            <w:tcBorders>
              <w:top w:val="single" w:sz="8" w:space="0" w:color="auto"/>
              <w:left w:val="nil"/>
              <w:bottom w:val="single" w:sz="4" w:space="0" w:color="auto"/>
              <w:right w:val="single" w:sz="8" w:space="0" w:color="auto"/>
            </w:tcBorders>
            <w:shd w:val="clear" w:color="000000" w:fill="FFFFFF"/>
            <w:noWrap/>
            <w:vAlign w:val="center"/>
            <w:hideMark/>
          </w:tcPr>
          <w:p w:rsidR="004D365C" w:rsidRPr="004D365C" w:rsidRDefault="004D365C" w:rsidP="004D365C">
            <w:pPr>
              <w:jc w:val="center"/>
              <w:rPr>
                <w:b/>
                <w:bCs/>
                <w:i/>
                <w:iCs/>
              </w:rPr>
            </w:pPr>
            <w:r w:rsidRPr="004D365C">
              <w:rPr>
                <w:b/>
                <w:bCs/>
                <w:i/>
                <w:iCs/>
              </w:rPr>
              <w:t>78 181 420,30</w:t>
            </w:r>
          </w:p>
        </w:tc>
      </w:tr>
      <w:tr w:rsidR="004D365C" w:rsidRPr="004D365C" w:rsidTr="004D365C">
        <w:trPr>
          <w:trHeight w:val="170"/>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pPr>
              <w:rPr>
                <w:i/>
                <w:iCs/>
              </w:rPr>
            </w:pPr>
            <w:r w:rsidRPr="004D365C">
              <w:rPr>
                <w:i/>
                <w:iCs/>
              </w:rPr>
              <w:t>Основное мероприятие"Развитие дошкольного образования"</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011 01 00000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4D365C" w:rsidRPr="004D365C" w:rsidRDefault="004D365C" w:rsidP="004D365C">
            <w:pPr>
              <w:jc w:val="center"/>
              <w:rPr>
                <w:i/>
                <w:iCs/>
              </w:rPr>
            </w:pPr>
            <w:r w:rsidRPr="004D365C">
              <w:rPr>
                <w:i/>
                <w:iCs/>
              </w:rPr>
              <w:t>77 784 475,30</w:t>
            </w:r>
          </w:p>
        </w:tc>
      </w:tr>
      <w:tr w:rsidR="004D365C" w:rsidRPr="004D365C" w:rsidTr="004D365C">
        <w:trPr>
          <w:trHeight w:val="680"/>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t xml:space="preserve">Оказание муниципальной услуги "Предоставление дошкольного образования и воспитания"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01 1 01 00020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100</w:t>
            </w:r>
          </w:p>
        </w:tc>
        <w:tc>
          <w:tcPr>
            <w:tcW w:w="1931"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16 390 368,13</w:t>
            </w:r>
          </w:p>
        </w:tc>
      </w:tr>
      <w:tr w:rsidR="004D365C" w:rsidRPr="004D365C" w:rsidTr="004D365C">
        <w:trPr>
          <w:trHeight w:val="510"/>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t>Оказание муниципальной услуги "Предоставление дошкольного образования и воспитания"  (Закупка товаров, работ и услуг для обеспечения государственных (муниципальных) нужд)</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01 1 01 00020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200</w:t>
            </w:r>
          </w:p>
        </w:tc>
        <w:tc>
          <w:tcPr>
            <w:tcW w:w="1931"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21 697 608,86</w:t>
            </w:r>
          </w:p>
        </w:tc>
      </w:tr>
      <w:tr w:rsidR="004D365C" w:rsidRPr="004D365C" w:rsidTr="004D365C">
        <w:trPr>
          <w:trHeight w:val="340"/>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t>Оказание муниципальной услуги "Предоставление дошкольного образования и воспитания" (Иные бюджетные ассигнования)</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01 1 01 00020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800</w:t>
            </w:r>
          </w:p>
        </w:tc>
        <w:tc>
          <w:tcPr>
            <w:tcW w:w="1931"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267 500,00</w:t>
            </w:r>
          </w:p>
        </w:tc>
      </w:tr>
      <w:tr w:rsidR="004D365C" w:rsidRPr="004D365C" w:rsidTr="004D365C">
        <w:trPr>
          <w:trHeight w:val="1360"/>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lastRenderedPageBreak/>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01 1 01 80170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100</w:t>
            </w:r>
          </w:p>
        </w:tc>
        <w:tc>
          <w:tcPr>
            <w:tcW w:w="1931"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38 607 897,00</w:t>
            </w:r>
          </w:p>
        </w:tc>
      </w:tr>
      <w:tr w:rsidR="004D365C" w:rsidRPr="004D365C" w:rsidTr="004D365C">
        <w:trPr>
          <w:trHeight w:val="1026"/>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(муниципальных)нужд)</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01 1 01 80170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200</w:t>
            </w:r>
          </w:p>
        </w:tc>
        <w:tc>
          <w:tcPr>
            <w:tcW w:w="1931"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218 502,00</w:t>
            </w:r>
          </w:p>
        </w:tc>
      </w:tr>
      <w:tr w:rsidR="004D365C" w:rsidRPr="004D365C" w:rsidTr="004D365C">
        <w:trPr>
          <w:trHeight w:val="340"/>
        </w:trPr>
        <w:tc>
          <w:tcPr>
            <w:tcW w:w="10647"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Реализация мероприятий по капитальному ремонту объектов образования (Закупка товаров, работ и услуг для обеспечения государственных муниципальных нужд)</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 1 01 S3500</w:t>
            </w:r>
          </w:p>
        </w:tc>
        <w:tc>
          <w:tcPr>
            <w:tcW w:w="1188"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200</w:t>
            </w:r>
          </w:p>
        </w:tc>
        <w:tc>
          <w:tcPr>
            <w:tcW w:w="1931" w:type="dxa"/>
            <w:tcBorders>
              <w:top w:val="nil"/>
              <w:left w:val="single" w:sz="4" w:space="0" w:color="auto"/>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602 599,31</w:t>
            </w:r>
          </w:p>
        </w:tc>
      </w:tr>
      <w:tr w:rsidR="004D365C" w:rsidRPr="004D365C" w:rsidTr="004D365C">
        <w:trPr>
          <w:trHeight w:val="340"/>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pPr>
              <w:rPr>
                <w:i/>
                <w:iCs/>
              </w:rPr>
            </w:pPr>
            <w:r w:rsidRPr="004D365C">
              <w:rPr>
                <w:i/>
                <w:iCs/>
              </w:rPr>
              <w:t>Основное мероприятие "Финансовое обеспечение предоставления мер социальной поддержки в сфере дошкольного образования"</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01 1 02 00000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4D365C" w:rsidRPr="004D365C" w:rsidRDefault="004D365C" w:rsidP="004D365C">
            <w:pPr>
              <w:jc w:val="center"/>
              <w:rPr>
                <w:i/>
                <w:iCs/>
              </w:rPr>
            </w:pPr>
            <w:r w:rsidRPr="004D365C">
              <w:rPr>
                <w:i/>
                <w:iCs/>
              </w:rPr>
              <w:t>396 945,00</w:t>
            </w:r>
          </w:p>
        </w:tc>
      </w:tr>
      <w:tr w:rsidR="004D365C" w:rsidRPr="004D365C" w:rsidTr="004D365C">
        <w:trPr>
          <w:trHeight w:val="1190"/>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 xml:space="preserve">01 1 02 80100 </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200</w:t>
            </w:r>
          </w:p>
        </w:tc>
        <w:tc>
          <w:tcPr>
            <w:tcW w:w="1931"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396 945,00</w:t>
            </w:r>
          </w:p>
        </w:tc>
      </w:tr>
      <w:tr w:rsidR="004D365C" w:rsidRPr="004D365C" w:rsidTr="004D365C">
        <w:trPr>
          <w:trHeight w:val="529"/>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pPr>
              <w:rPr>
                <w:b/>
                <w:bCs/>
                <w:i/>
                <w:iCs/>
              </w:rPr>
            </w:pPr>
            <w:r w:rsidRPr="004D365C">
              <w:rPr>
                <w:b/>
                <w:bCs/>
                <w:i/>
                <w:iCs/>
              </w:rPr>
              <w:t xml:space="preserve">Подпрограмма "Реализация образовательных программ начального общего, основного общего, среднего основного образования в Комсомольском муниципальном районе" </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b/>
                <w:bCs/>
                <w:i/>
                <w:iCs/>
              </w:rPr>
            </w:pPr>
            <w:r w:rsidRPr="004D365C">
              <w:rPr>
                <w:b/>
                <w:bCs/>
                <w:i/>
                <w:iCs/>
              </w:rPr>
              <w:t>01 2 00 00000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b/>
                <w:bCs/>
                <w:i/>
                <w:iCs/>
              </w:rPr>
            </w:pPr>
            <w:r w:rsidRPr="004D365C">
              <w:rPr>
                <w:b/>
                <w:bCs/>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4D365C" w:rsidRPr="004D365C" w:rsidRDefault="004D365C" w:rsidP="004D365C">
            <w:pPr>
              <w:jc w:val="center"/>
              <w:rPr>
                <w:b/>
                <w:bCs/>
                <w:i/>
                <w:iCs/>
              </w:rPr>
            </w:pPr>
            <w:r w:rsidRPr="004D365C">
              <w:rPr>
                <w:b/>
                <w:bCs/>
                <w:i/>
                <w:iCs/>
              </w:rPr>
              <w:t>135 695 038,82</w:t>
            </w:r>
          </w:p>
        </w:tc>
      </w:tr>
      <w:tr w:rsidR="004D365C" w:rsidRPr="004D365C" w:rsidTr="004D365C">
        <w:trPr>
          <w:trHeight w:val="516"/>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pPr>
              <w:rPr>
                <w:i/>
                <w:iCs/>
              </w:rPr>
            </w:pPr>
            <w:r w:rsidRPr="004D365C">
              <w:rPr>
                <w:i/>
                <w:iCs/>
              </w:rPr>
              <w:t>Основное мероприятие "Реализация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01 2 01 00000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4D365C" w:rsidRPr="004D365C" w:rsidRDefault="004D365C" w:rsidP="004D365C">
            <w:pPr>
              <w:jc w:val="center"/>
              <w:rPr>
                <w:i/>
                <w:iCs/>
              </w:rPr>
            </w:pPr>
            <w:r w:rsidRPr="004D365C">
              <w:rPr>
                <w:i/>
                <w:iCs/>
              </w:rPr>
              <w:t>104 814 913,67</w:t>
            </w:r>
          </w:p>
        </w:tc>
      </w:tr>
      <w:tr w:rsidR="004D365C" w:rsidRPr="004D365C" w:rsidTr="004D365C">
        <w:trPr>
          <w:trHeight w:val="680"/>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(Закупка товаров, работ и услуг для обеспечения государственных (муниципальных) нужд)</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01 2 01 00030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200</w:t>
            </w:r>
          </w:p>
        </w:tc>
        <w:tc>
          <w:tcPr>
            <w:tcW w:w="1931"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20 577 452,42</w:t>
            </w:r>
          </w:p>
        </w:tc>
      </w:tr>
      <w:tr w:rsidR="004D365C" w:rsidRPr="004D365C" w:rsidTr="004D365C">
        <w:trPr>
          <w:trHeight w:val="510"/>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(Иные бюджетные ассигнования)</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01 2 01 00030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800</w:t>
            </w:r>
          </w:p>
        </w:tc>
        <w:tc>
          <w:tcPr>
            <w:tcW w:w="1931"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383 415,00</w:t>
            </w:r>
          </w:p>
        </w:tc>
      </w:tr>
      <w:tr w:rsidR="004D365C" w:rsidRPr="004D365C" w:rsidTr="004D365C">
        <w:trPr>
          <w:trHeight w:val="90"/>
        </w:trPr>
        <w:tc>
          <w:tcPr>
            <w:tcW w:w="10647" w:type="dxa"/>
            <w:tcBorders>
              <w:top w:val="nil"/>
              <w:left w:val="single" w:sz="8" w:space="0" w:color="auto"/>
              <w:bottom w:val="single" w:sz="4" w:space="0" w:color="auto"/>
              <w:right w:val="single" w:sz="4" w:space="0" w:color="auto"/>
            </w:tcBorders>
            <w:shd w:val="clear" w:color="auto" w:fill="auto"/>
            <w:vAlign w:val="bottom"/>
            <w:hideMark/>
          </w:tcPr>
          <w:p w:rsidR="004D365C" w:rsidRPr="004D365C" w:rsidRDefault="004D365C" w:rsidP="004D365C">
            <w:r w:rsidRPr="004D365C">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01 2 01 53031</w:t>
            </w:r>
          </w:p>
        </w:tc>
        <w:tc>
          <w:tcPr>
            <w:tcW w:w="1188"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100</w:t>
            </w:r>
          </w:p>
        </w:tc>
        <w:tc>
          <w:tcPr>
            <w:tcW w:w="1931" w:type="dxa"/>
            <w:tcBorders>
              <w:top w:val="nil"/>
              <w:left w:val="single" w:sz="4" w:space="0" w:color="auto"/>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6 249 600,00</w:t>
            </w:r>
          </w:p>
        </w:tc>
      </w:tr>
      <w:tr w:rsidR="004D365C" w:rsidRPr="004D365C" w:rsidTr="004D365C">
        <w:trPr>
          <w:trHeight w:val="1503"/>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lastRenderedPageBreak/>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01 2 01 80150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100</w:t>
            </w:r>
          </w:p>
        </w:tc>
        <w:tc>
          <w:tcPr>
            <w:tcW w:w="1931"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76 241 997,25</w:t>
            </w:r>
          </w:p>
        </w:tc>
      </w:tr>
      <w:tr w:rsidR="004D365C" w:rsidRPr="004D365C" w:rsidTr="004D365C">
        <w:trPr>
          <w:trHeight w:val="1360"/>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государственных(муниципальных) нужд)</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01 2 01 80150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200</w:t>
            </w:r>
          </w:p>
        </w:tc>
        <w:tc>
          <w:tcPr>
            <w:tcW w:w="1931"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1 362 449,00</w:t>
            </w:r>
          </w:p>
        </w:tc>
      </w:tr>
      <w:tr w:rsidR="004D365C" w:rsidRPr="004D365C" w:rsidTr="004D365C">
        <w:trPr>
          <w:trHeight w:val="340"/>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pPr>
              <w:rPr>
                <w:i/>
                <w:iCs/>
              </w:rPr>
            </w:pPr>
            <w:r w:rsidRPr="004D365C">
              <w:rPr>
                <w:i/>
                <w:iCs/>
              </w:rPr>
              <w:t xml:space="preserve">Основное мероприятие «Наказы избирателей депутатам Ивановской областной Думы» </w:t>
            </w:r>
          </w:p>
        </w:tc>
        <w:tc>
          <w:tcPr>
            <w:tcW w:w="1887" w:type="dxa"/>
            <w:tcBorders>
              <w:top w:val="nil"/>
              <w:left w:val="nil"/>
              <w:bottom w:val="nil"/>
              <w:right w:val="nil"/>
            </w:tcBorders>
            <w:shd w:val="clear" w:color="auto" w:fill="auto"/>
            <w:noWrap/>
            <w:vAlign w:val="center"/>
            <w:hideMark/>
          </w:tcPr>
          <w:p w:rsidR="004D365C" w:rsidRPr="004D365C" w:rsidRDefault="004D365C" w:rsidP="004D365C">
            <w:pPr>
              <w:jc w:val="center"/>
              <w:rPr>
                <w:i/>
                <w:iCs/>
              </w:rPr>
            </w:pPr>
            <w:r w:rsidRPr="004D365C">
              <w:rPr>
                <w:i/>
                <w:iCs/>
              </w:rPr>
              <w:t>01 2 02 00000</w:t>
            </w:r>
          </w:p>
        </w:tc>
        <w:tc>
          <w:tcPr>
            <w:tcW w:w="1188" w:type="dxa"/>
            <w:tcBorders>
              <w:top w:val="nil"/>
              <w:left w:val="single" w:sz="4" w:space="0" w:color="auto"/>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4D365C" w:rsidRPr="004D365C" w:rsidRDefault="004D365C" w:rsidP="004D365C">
            <w:pPr>
              <w:jc w:val="center"/>
              <w:rPr>
                <w:i/>
                <w:iCs/>
              </w:rPr>
            </w:pPr>
            <w:r w:rsidRPr="004D365C">
              <w:rPr>
                <w:i/>
                <w:iCs/>
              </w:rPr>
              <w:t>2 014 736,85</w:t>
            </w:r>
          </w:p>
        </w:tc>
      </w:tr>
      <w:tr w:rsidR="004D365C" w:rsidRPr="004D365C" w:rsidTr="004D365C">
        <w:trPr>
          <w:trHeight w:val="510"/>
        </w:trPr>
        <w:tc>
          <w:tcPr>
            <w:tcW w:w="10647" w:type="dxa"/>
            <w:tcBorders>
              <w:top w:val="nil"/>
              <w:left w:val="nil"/>
              <w:bottom w:val="nil"/>
              <w:right w:val="nil"/>
            </w:tcBorders>
            <w:shd w:val="clear" w:color="auto" w:fill="auto"/>
            <w:vAlign w:val="bottom"/>
            <w:hideMark/>
          </w:tcPr>
          <w:p w:rsidR="004D365C" w:rsidRPr="004D365C" w:rsidRDefault="004D365C" w:rsidP="004D365C">
            <w:r w:rsidRPr="004D365C">
              <w:t>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365C" w:rsidRPr="004D365C" w:rsidRDefault="004D365C" w:rsidP="004D365C">
            <w:pPr>
              <w:jc w:val="center"/>
            </w:pPr>
            <w:r w:rsidRPr="004D365C">
              <w:t>01 2 02 S1950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200</w:t>
            </w:r>
          </w:p>
        </w:tc>
        <w:tc>
          <w:tcPr>
            <w:tcW w:w="1931"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2 014 736,85</w:t>
            </w:r>
          </w:p>
        </w:tc>
      </w:tr>
      <w:tr w:rsidR="004D365C" w:rsidRPr="004D365C" w:rsidTr="004D365C">
        <w:trPr>
          <w:trHeight w:val="340"/>
        </w:trPr>
        <w:tc>
          <w:tcPr>
            <w:tcW w:w="106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D365C" w:rsidRPr="004D365C" w:rsidRDefault="004D365C" w:rsidP="004D365C">
            <w:pPr>
              <w:rPr>
                <w:i/>
                <w:iCs/>
              </w:rPr>
            </w:pPr>
            <w:r w:rsidRPr="004D365C">
              <w:rPr>
                <w:i/>
                <w:iCs/>
              </w:rPr>
              <w:t>Основное мероприятие "Мероприятия по капитальному ремонту объектов общего образования Комсомольского муниципального района"</w:t>
            </w:r>
          </w:p>
        </w:tc>
        <w:tc>
          <w:tcPr>
            <w:tcW w:w="1887" w:type="dxa"/>
            <w:tcBorders>
              <w:top w:val="nil"/>
              <w:left w:val="nil"/>
              <w:bottom w:val="single" w:sz="4" w:space="0" w:color="auto"/>
              <w:right w:val="single" w:sz="4" w:space="0" w:color="auto"/>
            </w:tcBorders>
            <w:shd w:val="clear" w:color="auto" w:fill="auto"/>
            <w:noWrap/>
            <w:vAlign w:val="center"/>
            <w:hideMark/>
          </w:tcPr>
          <w:p w:rsidR="004D365C" w:rsidRPr="004D365C" w:rsidRDefault="004D365C" w:rsidP="004D365C">
            <w:pPr>
              <w:jc w:val="center"/>
              <w:rPr>
                <w:i/>
                <w:iCs/>
              </w:rPr>
            </w:pPr>
            <w:r w:rsidRPr="004D365C">
              <w:rPr>
                <w:i/>
                <w:iCs/>
              </w:rPr>
              <w:t>01 2 03 00000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4D365C" w:rsidRPr="004D365C" w:rsidRDefault="004D365C" w:rsidP="004D365C">
            <w:pPr>
              <w:jc w:val="center"/>
              <w:rPr>
                <w:i/>
                <w:iCs/>
              </w:rPr>
            </w:pPr>
            <w:r w:rsidRPr="004D365C">
              <w:rPr>
                <w:i/>
                <w:iCs/>
              </w:rPr>
              <w:t>28 865 388,30</w:t>
            </w:r>
          </w:p>
        </w:tc>
      </w:tr>
      <w:tr w:rsidR="004D365C" w:rsidRPr="004D365C" w:rsidTr="004D365C">
        <w:trPr>
          <w:trHeight w:val="510"/>
        </w:trPr>
        <w:tc>
          <w:tcPr>
            <w:tcW w:w="10647" w:type="dxa"/>
            <w:tcBorders>
              <w:top w:val="nil"/>
              <w:left w:val="nil"/>
              <w:bottom w:val="single" w:sz="4" w:space="0" w:color="auto"/>
              <w:right w:val="single" w:sz="4" w:space="0" w:color="auto"/>
            </w:tcBorders>
            <w:shd w:val="clear" w:color="auto" w:fill="auto"/>
            <w:vAlign w:val="bottom"/>
            <w:hideMark/>
          </w:tcPr>
          <w:p w:rsidR="004D365C" w:rsidRPr="004D365C" w:rsidRDefault="004D365C" w:rsidP="004D365C">
            <w:r w:rsidRPr="004D365C">
              <w:t>Реализация мероприятий по модернизации школьных систем образования (Модернизация школьных систем образования) (Закупка товаров, работ и услуг для обеспечения государственных (муниципальных) нужд)</w:t>
            </w:r>
          </w:p>
        </w:tc>
        <w:tc>
          <w:tcPr>
            <w:tcW w:w="1887" w:type="dxa"/>
            <w:tcBorders>
              <w:top w:val="nil"/>
              <w:left w:val="nil"/>
              <w:bottom w:val="single" w:sz="4" w:space="0" w:color="auto"/>
              <w:right w:val="single" w:sz="4" w:space="0" w:color="auto"/>
            </w:tcBorders>
            <w:shd w:val="clear" w:color="auto" w:fill="auto"/>
            <w:noWrap/>
            <w:vAlign w:val="center"/>
            <w:hideMark/>
          </w:tcPr>
          <w:p w:rsidR="004D365C" w:rsidRPr="004D365C" w:rsidRDefault="004D365C" w:rsidP="004D365C">
            <w:pPr>
              <w:jc w:val="center"/>
            </w:pPr>
            <w:r w:rsidRPr="004D365C">
              <w:t>01 2 03 L7502</w:t>
            </w:r>
          </w:p>
        </w:tc>
        <w:tc>
          <w:tcPr>
            <w:tcW w:w="1188"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200</w:t>
            </w:r>
          </w:p>
        </w:tc>
        <w:tc>
          <w:tcPr>
            <w:tcW w:w="1931" w:type="dxa"/>
            <w:tcBorders>
              <w:top w:val="nil"/>
              <w:left w:val="single" w:sz="4" w:space="0" w:color="auto"/>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28 865 388,30</w:t>
            </w:r>
          </w:p>
        </w:tc>
      </w:tr>
      <w:tr w:rsidR="004D365C" w:rsidRPr="004D365C" w:rsidTr="004D365C">
        <w:trPr>
          <w:trHeight w:val="353"/>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pPr>
              <w:rPr>
                <w:b/>
                <w:bCs/>
                <w:i/>
                <w:iCs/>
              </w:rPr>
            </w:pPr>
            <w:r w:rsidRPr="004D365C">
              <w:rPr>
                <w:b/>
                <w:bCs/>
                <w:i/>
                <w:iCs/>
              </w:rPr>
              <w:t>Подпрограмма "Реализация образовательных программ по предоставлению дополнительного образования в Комсомольском муниципальном районе"</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b/>
                <w:bCs/>
                <w:i/>
                <w:iCs/>
              </w:rPr>
            </w:pPr>
            <w:r w:rsidRPr="004D365C">
              <w:rPr>
                <w:b/>
                <w:bCs/>
                <w:i/>
                <w:iCs/>
              </w:rPr>
              <w:t>01 3 00 00000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b/>
                <w:bCs/>
                <w:i/>
                <w:iCs/>
              </w:rPr>
            </w:pPr>
            <w:r w:rsidRPr="004D365C">
              <w:rPr>
                <w:b/>
                <w:bCs/>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4D365C" w:rsidRPr="004D365C" w:rsidRDefault="004D365C" w:rsidP="004D365C">
            <w:pPr>
              <w:jc w:val="center"/>
              <w:rPr>
                <w:b/>
                <w:bCs/>
                <w:i/>
                <w:iCs/>
              </w:rPr>
            </w:pPr>
            <w:r w:rsidRPr="004D365C">
              <w:rPr>
                <w:b/>
                <w:bCs/>
                <w:i/>
                <w:iCs/>
              </w:rPr>
              <w:t>15 177 503,06</w:t>
            </w:r>
          </w:p>
        </w:tc>
      </w:tr>
      <w:tr w:rsidR="004D365C" w:rsidRPr="004D365C" w:rsidTr="004D365C">
        <w:trPr>
          <w:trHeight w:val="340"/>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pPr>
              <w:rPr>
                <w:i/>
                <w:iCs/>
              </w:rPr>
            </w:pPr>
            <w:r w:rsidRPr="004D365C">
              <w:rPr>
                <w:i/>
                <w:iCs/>
              </w:rPr>
              <w:t>Основное мероприятие"Развитие дополнительного образования детей в сфере образования"</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01 3 01 00000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4D365C" w:rsidRPr="004D365C" w:rsidRDefault="004D365C" w:rsidP="004D365C">
            <w:pPr>
              <w:jc w:val="center"/>
              <w:rPr>
                <w:i/>
                <w:iCs/>
              </w:rPr>
            </w:pPr>
            <w:r w:rsidRPr="004D365C">
              <w:rPr>
                <w:i/>
                <w:iCs/>
              </w:rPr>
              <w:t>10 194 175,06</w:t>
            </w:r>
          </w:p>
        </w:tc>
      </w:tr>
      <w:tr w:rsidR="004D365C" w:rsidRPr="004D365C" w:rsidTr="004D365C">
        <w:trPr>
          <w:trHeight w:val="510"/>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t>Оказание муниципальной услуги "Предоставление дополнительного образования детям" (Предоставление субсидий бюджетным автономным учреждениям и иным некоммерческим организациям)</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01 3 01 00170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600</w:t>
            </w:r>
          </w:p>
        </w:tc>
        <w:tc>
          <w:tcPr>
            <w:tcW w:w="1931"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6 722 670,53</w:t>
            </w:r>
          </w:p>
        </w:tc>
      </w:tr>
      <w:tr w:rsidR="004D365C" w:rsidRPr="004D365C" w:rsidTr="004D365C">
        <w:trPr>
          <w:trHeight w:val="856"/>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t>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 xml:space="preserve">01 3 01 81420 </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600</w:t>
            </w:r>
          </w:p>
        </w:tc>
        <w:tc>
          <w:tcPr>
            <w:tcW w:w="1931"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2 638 343,44</w:t>
            </w:r>
          </w:p>
        </w:tc>
      </w:tr>
      <w:tr w:rsidR="004D365C" w:rsidRPr="004D365C" w:rsidTr="004D365C">
        <w:trPr>
          <w:trHeight w:val="680"/>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 xml:space="preserve">01 3 01 S1420 </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600</w:t>
            </w:r>
          </w:p>
        </w:tc>
        <w:tc>
          <w:tcPr>
            <w:tcW w:w="1931"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833 161,09</w:t>
            </w:r>
          </w:p>
        </w:tc>
      </w:tr>
      <w:tr w:rsidR="004D365C" w:rsidRPr="004D365C" w:rsidTr="004D365C">
        <w:trPr>
          <w:trHeight w:val="340"/>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pPr>
              <w:rPr>
                <w:i/>
                <w:iCs/>
              </w:rPr>
            </w:pPr>
            <w:r w:rsidRPr="004D365C">
              <w:rPr>
                <w:i/>
                <w:iCs/>
              </w:rPr>
              <w:t>Основное мероприятие "Обеспечение функционирования системы персонифицированного финансирования дополнительного образования детей"</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01 3 02 00000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4D365C" w:rsidRPr="004D365C" w:rsidRDefault="004D365C" w:rsidP="004D365C">
            <w:pPr>
              <w:jc w:val="center"/>
              <w:rPr>
                <w:i/>
                <w:iCs/>
              </w:rPr>
            </w:pPr>
            <w:r w:rsidRPr="004D365C">
              <w:rPr>
                <w:i/>
                <w:iCs/>
              </w:rPr>
              <w:t>4 983 300,00</w:t>
            </w:r>
          </w:p>
        </w:tc>
      </w:tr>
      <w:tr w:rsidR="004D365C" w:rsidRPr="004D365C" w:rsidTr="004D365C">
        <w:trPr>
          <w:trHeight w:val="510"/>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t>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01 3 02 00230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600</w:t>
            </w:r>
          </w:p>
        </w:tc>
        <w:tc>
          <w:tcPr>
            <w:tcW w:w="1931"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4 974 480,00</w:t>
            </w:r>
          </w:p>
        </w:tc>
      </w:tr>
      <w:tr w:rsidR="004D365C" w:rsidRPr="004D365C" w:rsidTr="004D365C">
        <w:trPr>
          <w:trHeight w:val="340"/>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t>Обеспечение функционирования модели персонифицированного финансирования дополнительного образования детей (Иные бюджетные ассигнования)</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01 3 02 00230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800</w:t>
            </w:r>
          </w:p>
        </w:tc>
        <w:tc>
          <w:tcPr>
            <w:tcW w:w="1931"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8 820,00</w:t>
            </w:r>
          </w:p>
        </w:tc>
      </w:tr>
      <w:tr w:rsidR="004D365C" w:rsidRPr="004D365C" w:rsidTr="004D365C">
        <w:trPr>
          <w:trHeight w:val="170"/>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pPr>
              <w:rPr>
                <w:i/>
                <w:iCs/>
              </w:rPr>
            </w:pPr>
            <w:r w:rsidRPr="004D365C">
              <w:rPr>
                <w:i/>
                <w:iCs/>
              </w:rPr>
              <w:t>Региональный проект "Успех каждого ребенка"</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01 3 Е2 00000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4D365C" w:rsidRPr="004D365C" w:rsidRDefault="004D365C" w:rsidP="004D365C">
            <w:pPr>
              <w:jc w:val="center"/>
              <w:rPr>
                <w:i/>
                <w:iCs/>
              </w:rPr>
            </w:pPr>
            <w:r w:rsidRPr="004D365C">
              <w:rPr>
                <w:i/>
                <w:iCs/>
              </w:rPr>
              <w:t>28,00</w:t>
            </w:r>
          </w:p>
        </w:tc>
      </w:tr>
      <w:tr w:rsidR="004D365C" w:rsidRPr="004D365C" w:rsidTr="004D365C">
        <w:trPr>
          <w:trHeight w:val="484"/>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t xml:space="preserve">Создание новых мест в образовательных организациях различных типов для реализации дополнительных общеразвивающих программ всех напрвленностей (Предоставление субсидий бюджетным автономным учреждениям и </w:t>
            </w:r>
            <w:r w:rsidRPr="004D365C">
              <w:lastRenderedPageBreak/>
              <w:t>иным некоммерческим организациям)</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lastRenderedPageBreak/>
              <w:t>01 3 E2 54910</w:t>
            </w:r>
          </w:p>
        </w:tc>
        <w:tc>
          <w:tcPr>
            <w:tcW w:w="1188" w:type="dxa"/>
            <w:tcBorders>
              <w:top w:val="nil"/>
              <w:left w:val="nil"/>
              <w:bottom w:val="single" w:sz="4" w:space="0" w:color="auto"/>
              <w:right w:val="single" w:sz="4" w:space="0" w:color="auto"/>
            </w:tcBorders>
            <w:shd w:val="clear" w:color="auto" w:fill="auto"/>
            <w:noWrap/>
            <w:vAlign w:val="center"/>
            <w:hideMark/>
          </w:tcPr>
          <w:p w:rsidR="004D365C" w:rsidRPr="004D365C" w:rsidRDefault="004D365C" w:rsidP="004D365C">
            <w:pPr>
              <w:jc w:val="center"/>
            </w:pPr>
            <w:r w:rsidRPr="004D365C">
              <w:t>600</w:t>
            </w:r>
          </w:p>
        </w:tc>
        <w:tc>
          <w:tcPr>
            <w:tcW w:w="1931"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28,00</w:t>
            </w:r>
          </w:p>
        </w:tc>
      </w:tr>
      <w:tr w:rsidR="004D365C" w:rsidRPr="004D365C" w:rsidTr="004D365C">
        <w:trPr>
          <w:trHeight w:val="353"/>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pPr>
              <w:rPr>
                <w:b/>
                <w:bCs/>
                <w:i/>
                <w:iCs/>
              </w:rPr>
            </w:pPr>
            <w:r w:rsidRPr="004D365C">
              <w:rPr>
                <w:b/>
                <w:bCs/>
                <w:i/>
                <w:iCs/>
              </w:rPr>
              <w:lastRenderedPageBreak/>
              <w:t>Подпрограмма "Укрепление пожарной безопасности образовательных учреждений Комсомольского муниципального района"</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b/>
                <w:bCs/>
                <w:i/>
                <w:iCs/>
              </w:rPr>
            </w:pPr>
            <w:r w:rsidRPr="004D365C">
              <w:rPr>
                <w:b/>
                <w:bCs/>
                <w:i/>
                <w:iCs/>
              </w:rPr>
              <w:t>01 4 00 00000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b/>
                <w:bCs/>
                <w:i/>
                <w:iCs/>
              </w:rPr>
            </w:pPr>
            <w:r w:rsidRPr="004D365C">
              <w:rPr>
                <w:b/>
                <w:bCs/>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4D365C" w:rsidRPr="004D365C" w:rsidRDefault="004D365C" w:rsidP="004D365C">
            <w:pPr>
              <w:jc w:val="center"/>
              <w:rPr>
                <w:b/>
                <w:bCs/>
                <w:i/>
                <w:iCs/>
              </w:rPr>
            </w:pPr>
            <w:r w:rsidRPr="004D365C">
              <w:rPr>
                <w:b/>
                <w:bCs/>
                <w:i/>
                <w:iCs/>
              </w:rPr>
              <w:t>1 290 003,36</w:t>
            </w:r>
          </w:p>
        </w:tc>
      </w:tr>
      <w:tr w:rsidR="004D365C" w:rsidRPr="004D365C" w:rsidTr="004D365C">
        <w:trPr>
          <w:trHeight w:val="170"/>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pPr>
              <w:rPr>
                <w:i/>
                <w:iCs/>
              </w:rPr>
            </w:pPr>
            <w:r w:rsidRPr="004D365C">
              <w:rPr>
                <w:i/>
                <w:iCs/>
              </w:rPr>
              <w:t>Основное мероприятие "Содействие развитию образования"</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01 4 01 00000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4D365C" w:rsidRPr="004D365C" w:rsidRDefault="004D365C" w:rsidP="004D365C">
            <w:pPr>
              <w:jc w:val="center"/>
              <w:rPr>
                <w:i/>
                <w:iCs/>
              </w:rPr>
            </w:pPr>
            <w:r w:rsidRPr="004D365C">
              <w:rPr>
                <w:i/>
                <w:iCs/>
              </w:rPr>
              <w:t>1 290 003,36</w:t>
            </w:r>
          </w:p>
        </w:tc>
      </w:tr>
      <w:tr w:rsidR="004D365C" w:rsidRPr="004D365C" w:rsidTr="004D365C">
        <w:trPr>
          <w:trHeight w:val="340"/>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t>Мероприятия по укреплению пожарной безопасности  (Закупка товаров, работ и услуг для обеспечения  государственных (муниципальных) нужд)</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01 4 01 00180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200</w:t>
            </w:r>
          </w:p>
        </w:tc>
        <w:tc>
          <w:tcPr>
            <w:tcW w:w="1931"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1 199 324,64</w:t>
            </w:r>
          </w:p>
        </w:tc>
      </w:tr>
      <w:tr w:rsidR="004D365C" w:rsidRPr="004D365C" w:rsidTr="004D365C">
        <w:trPr>
          <w:trHeight w:val="340"/>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t>Мероприятия по укреплению пожарной безопасности (Предоставление субсидий бюджетным автономным учреждениям и иным некоммерческим организациям)</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01 4 01 00180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600</w:t>
            </w:r>
          </w:p>
        </w:tc>
        <w:tc>
          <w:tcPr>
            <w:tcW w:w="1931"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90 678,72</w:t>
            </w:r>
          </w:p>
        </w:tc>
      </w:tr>
      <w:tr w:rsidR="004D365C" w:rsidRPr="004D365C" w:rsidTr="004D365C">
        <w:trPr>
          <w:trHeight w:val="353"/>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pPr>
              <w:rPr>
                <w:b/>
                <w:bCs/>
                <w:i/>
                <w:iCs/>
              </w:rPr>
            </w:pPr>
            <w:r w:rsidRPr="004D365C">
              <w:rPr>
                <w:b/>
                <w:bCs/>
                <w:i/>
                <w:iCs/>
              </w:rPr>
              <w:t>Подпрограмма "Реализация мер поддержки детей в сфере образования Комсомольского муниципального района"</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b/>
                <w:bCs/>
                <w:i/>
                <w:iCs/>
              </w:rPr>
            </w:pPr>
            <w:r w:rsidRPr="004D365C">
              <w:rPr>
                <w:b/>
                <w:bCs/>
                <w:i/>
                <w:iCs/>
              </w:rPr>
              <w:t>01 5 00 00000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b/>
                <w:bCs/>
                <w:i/>
                <w:iCs/>
              </w:rPr>
            </w:pPr>
            <w:r w:rsidRPr="004D365C">
              <w:rPr>
                <w:b/>
                <w:bCs/>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4D365C" w:rsidRPr="004D365C" w:rsidRDefault="004D365C" w:rsidP="004D365C">
            <w:pPr>
              <w:jc w:val="center"/>
              <w:rPr>
                <w:b/>
                <w:bCs/>
                <w:i/>
                <w:iCs/>
              </w:rPr>
            </w:pPr>
            <w:r w:rsidRPr="004D365C">
              <w:rPr>
                <w:b/>
                <w:bCs/>
                <w:i/>
                <w:iCs/>
              </w:rPr>
              <w:t>16 416 267,92</w:t>
            </w:r>
          </w:p>
        </w:tc>
      </w:tr>
      <w:tr w:rsidR="004D365C" w:rsidRPr="004D365C" w:rsidTr="004D365C">
        <w:trPr>
          <w:trHeight w:val="170"/>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pPr>
              <w:rPr>
                <w:i/>
                <w:iCs/>
              </w:rPr>
            </w:pPr>
            <w:r w:rsidRPr="004D365C">
              <w:rPr>
                <w:i/>
                <w:iCs/>
              </w:rPr>
              <w:t>Основное мероприятие "Поддержка многодетных семей в сфере образования"</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01 5 01 00000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4D365C" w:rsidRPr="004D365C" w:rsidRDefault="004D365C" w:rsidP="004D365C">
            <w:pPr>
              <w:jc w:val="center"/>
              <w:rPr>
                <w:i/>
                <w:iCs/>
              </w:rPr>
            </w:pPr>
            <w:r w:rsidRPr="004D365C">
              <w:rPr>
                <w:i/>
                <w:iCs/>
              </w:rPr>
              <w:t>6 003 290,40</w:t>
            </w:r>
          </w:p>
        </w:tc>
      </w:tr>
      <w:tr w:rsidR="004D365C" w:rsidRPr="004D365C" w:rsidTr="004D365C">
        <w:trPr>
          <w:trHeight w:val="340"/>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01 5 01 00340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200</w:t>
            </w:r>
          </w:p>
        </w:tc>
        <w:tc>
          <w:tcPr>
            <w:tcW w:w="1931"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6 003 290,40</w:t>
            </w:r>
          </w:p>
        </w:tc>
      </w:tr>
      <w:tr w:rsidR="004D365C" w:rsidRPr="004D365C" w:rsidTr="004D365C">
        <w:trPr>
          <w:trHeight w:val="170"/>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pPr>
              <w:rPr>
                <w:i/>
                <w:iCs/>
              </w:rPr>
            </w:pPr>
            <w:r w:rsidRPr="004D365C">
              <w:rPr>
                <w:i/>
                <w:iCs/>
              </w:rPr>
              <w:t>Основное мероприятие "Организация отдыха и оздоровление детей"</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01 5 02 00000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4D365C" w:rsidRPr="004D365C" w:rsidRDefault="004D365C" w:rsidP="004D365C">
            <w:pPr>
              <w:jc w:val="center"/>
              <w:rPr>
                <w:i/>
                <w:iCs/>
              </w:rPr>
            </w:pPr>
            <w:r w:rsidRPr="004D365C">
              <w:rPr>
                <w:i/>
                <w:iCs/>
              </w:rPr>
              <w:t>1 468 530,00</w:t>
            </w:r>
          </w:p>
        </w:tc>
      </w:tr>
      <w:tr w:rsidR="004D365C" w:rsidRPr="004D365C" w:rsidTr="004D365C">
        <w:trPr>
          <w:trHeight w:val="529"/>
        </w:trPr>
        <w:tc>
          <w:tcPr>
            <w:tcW w:w="10647"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Организация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 5 02 S0190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200</w:t>
            </w:r>
          </w:p>
        </w:tc>
        <w:tc>
          <w:tcPr>
            <w:tcW w:w="1931"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1 411 830,00</w:t>
            </w:r>
          </w:p>
        </w:tc>
      </w:tr>
      <w:tr w:rsidR="004D365C" w:rsidRPr="004D365C" w:rsidTr="004D365C">
        <w:trPr>
          <w:trHeight w:val="675"/>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t>Осуществление переданных государственных полномочий по организации двухразового питания в лагерях дневного пребывания детей - 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01 5 02 80200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200</w:t>
            </w:r>
          </w:p>
        </w:tc>
        <w:tc>
          <w:tcPr>
            <w:tcW w:w="1931"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56 700,00</w:t>
            </w:r>
          </w:p>
        </w:tc>
      </w:tr>
      <w:tr w:rsidR="004D365C" w:rsidRPr="004D365C" w:rsidTr="004D365C">
        <w:trPr>
          <w:trHeight w:val="340"/>
        </w:trPr>
        <w:tc>
          <w:tcPr>
            <w:tcW w:w="10647"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pPr>
              <w:rPr>
                <w:i/>
                <w:iCs/>
              </w:rPr>
            </w:pPr>
            <w:r w:rsidRPr="004D365C">
              <w:rPr>
                <w:i/>
                <w:iCs/>
              </w:rPr>
              <w:t>Основное мероприятие "Финансовое обеспечение мер поддержки в сфере образования"</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01 5 03 00000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4D365C" w:rsidRPr="004D365C" w:rsidRDefault="004D365C" w:rsidP="004D365C">
            <w:pPr>
              <w:jc w:val="center"/>
              <w:rPr>
                <w:i/>
                <w:iCs/>
              </w:rPr>
            </w:pPr>
            <w:r w:rsidRPr="004D365C">
              <w:rPr>
                <w:i/>
                <w:iCs/>
              </w:rPr>
              <w:t>8 944 447,52</w:t>
            </w:r>
          </w:p>
        </w:tc>
      </w:tr>
      <w:tr w:rsidR="004D365C" w:rsidRPr="004D365C" w:rsidTr="004D365C">
        <w:trPr>
          <w:trHeight w:val="850"/>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01 5 03 80110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300</w:t>
            </w:r>
          </w:p>
        </w:tc>
        <w:tc>
          <w:tcPr>
            <w:tcW w:w="1931"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1 590 793,67</w:t>
            </w:r>
          </w:p>
        </w:tc>
      </w:tr>
      <w:tr w:rsidR="004D365C" w:rsidRPr="004D365C" w:rsidTr="004D365C">
        <w:trPr>
          <w:trHeight w:val="3065"/>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01 5 03 89700</w:t>
            </w:r>
          </w:p>
        </w:tc>
        <w:tc>
          <w:tcPr>
            <w:tcW w:w="1188"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200</w:t>
            </w:r>
          </w:p>
        </w:tc>
        <w:tc>
          <w:tcPr>
            <w:tcW w:w="1931" w:type="dxa"/>
            <w:tcBorders>
              <w:top w:val="nil"/>
              <w:left w:val="single" w:sz="4" w:space="0" w:color="auto"/>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1 090 584,00</w:t>
            </w:r>
          </w:p>
        </w:tc>
      </w:tr>
      <w:tr w:rsidR="004D365C" w:rsidRPr="004D365C" w:rsidTr="004D365C">
        <w:trPr>
          <w:trHeight w:val="882"/>
        </w:trPr>
        <w:tc>
          <w:tcPr>
            <w:tcW w:w="10647"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 5 03 L3041</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200</w:t>
            </w:r>
          </w:p>
        </w:tc>
        <w:tc>
          <w:tcPr>
            <w:tcW w:w="1931"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6 263 069,85</w:t>
            </w:r>
          </w:p>
        </w:tc>
      </w:tr>
      <w:tr w:rsidR="004D365C" w:rsidRPr="004D365C" w:rsidTr="004D365C">
        <w:trPr>
          <w:trHeight w:val="353"/>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pPr>
              <w:rPr>
                <w:b/>
                <w:bCs/>
                <w:i/>
                <w:iCs/>
              </w:rPr>
            </w:pPr>
            <w:r w:rsidRPr="004D365C">
              <w:rPr>
                <w:b/>
                <w:bCs/>
                <w:i/>
                <w:iCs/>
              </w:rPr>
              <w:lastRenderedPageBreak/>
              <w:t>Подпрограмма "Управление в сфере образования Комсомольского муниципального района"</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b/>
                <w:bCs/>
                <w:i/>
                <w:iCs/>
              </w:rPr>
            </w:pPr>
            <w:r w:rsidRPr="004D365C">
              <w:rPr>
                <w:b/>
                <w:bCs/>
                <w:i/>
                <w:iCs/>
              </w:rPr>
              <w:t>01 6 00 00000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b/>
                <w:bCs/>
                <w:i/>
                <w:iCs/>
              </w:rPr>
            </w:pPr>
            <w:r w:rsidRPr="004D365C">
              <w:rPr>
                <w:b/>
                <w:bCs/>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4D365C" w:rsidRPr="004D365C" w:rsidRDefault="004D365C" w:rsidP="004D365C">
            <w:pPr>
              <w:jc w:val="center"/>
              <w:rPr>
                <w:b/>
                <w:bCs/>
                <w:i/>
                <w:iCs/>
              </w:rPr>
            </w:pPr>
            <w:r w:rsidRPr="004D365C">
              <w:rPr>
                <w:b/>
                <w:bCs/>
                <w:i/>
                <w:iCs/>
              </w:rPr>
              <w:t>15 437 346,89</w:t>
            </w:r>
          </w:p>
        </w:tc>
      </w:tr>
      <w:tr w:rsidR="004D365C" w:rsidRPr="004D365C" w:rsidTr="004D365C">
        <w:trPr>
          <w:trHeight w:val="340"/>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pPr>
              <w:rPr>
                <w:i/>
                <w:iCs/>
              </w:rPr>
            </w:pPr>
            <w:r w:rsidRPr="004D365C">
              <w:rPr>
                <w:i/>
                <w:iCs/>
              </w:rPr>
              <w:t>Основное мероприятие "Обеспечение деятельности централизованной бухгалтерии в сфере образования"</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01 6 01 00000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4D365C" w:rsidRPr="004D365C" w:rsidRDefault="004D365C" w:rsidP="004D365C">
            <w:pPr>
              <w:jc w:val="center"/>
              <w:rPr>
                <w:i/>
                <w:iCs/>
              </w:rPr>
            </w:pPr>
            <w:r w:rsidRPr="004D365C">
              <w:rPr>
                <w:i/>
                <w:iCs/>
              </w:rPr>
              <w:t>12 298 910,09</w:t>
            </w:r>
          </w:p>
        </w:tc>
      </w:tr>
      <w:tr w:rsidR="004D365C" w:rsidRPr="004D365C" w:rsidTr="004D365C">
        <w:trPr>
          <w:trHeight w:val="850"/>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t xml:space="preserve">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01 6 01 00200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100</w:t>
            </w:r>
          </w:p>
        </w:tc>
        <w:tc>
          <w:tcPr>
            <w:tcW w:w="1931"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5 792 235,91</w:t>
            </w:r>
          </w:p>
        </w:tc>
      </w:tr>
      <w:tr w:rsidR="004D365C" w:rsidRPr="004D365C" w:rsidTr="004D365C">
        <w:trPr>
          <w:trHeight w:val="90"/>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(Закупка товаров, работ и услуг для обеспечения государственных (муниципальных) нужд)</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01 6 01  00200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200</w:t>
            </w:r>
          </w:p>
        </w:tc>
        <w:tc>
          <w:tcPr>
            <w:tcW w:w="1931"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6 497 074,18</w:t>
            </w:r>
          </w:p>
        </w:tc>
      </w:tr>
      <w:tr w:rsidR="004D365C" w:rsidRPr="004D365C" w:rsidTr="004D365C">
        <w:trPr>
          <w:trHeight w:val="510"/>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(Иные бюджетные ассигнования)</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01 6 01  00200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800</w:t>
            </w:r>
          </w:p>
        </w:tc>
        <w:tc>
          <w:tcPr>
            <w:tcW w:w="1931"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9 600,00</w:t>
            </w:r>
          </w:p>
        </w:tc>
      </w:tr>
      <w:tr w:rsidR="004D365C" w:rsidRPr="004D365C" w:rsidTr="004D365C">
        <w:trPr>
          <w:trHeight w:val="340"/>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pPr>
              <w:rPr>
                <w:i/>
                <w:iCs/>
              </w:rPr>
            </w:pPr>
            <w:r w:rsidRPr="004D365C">
              <w:rPr>
                <w:i/>
                <w:iCs/>
              </w:rPr>
              <w:t>Основное мероприятие "Обеспечение деятельности органов управления в сфере образования</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01 6 02 00000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4D365C" w:rsidRPr="004D365C" w:rsidRDefault="004D365C" w:rsidP="004D365C">
            <w:pPr>
              <w:jc w:val="center"/>
              <w:rPr>
                <w:i/>
                <w:iCs/>
              </w:rPr>
            </w:pPr>
            <w:r w:rsidRPr="004D365C">
              <w:rPr>
                <w:i/>
                <w:iCs/>
              </w:rPr>
              <w:t>2 995 436,80</w:t>
            </w:r>
          </w:p>
        </w:tc>
      </w:tr>
      <w:tr w:rsidR="004D365C" w:rsidRPr="004D365C" w:rsidTr="004D365C">
        <w:trPr>
          <w:trHeight w:val="680"/>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t xml:space="preserve">Расходы на содержание органов 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 xml:space="preserve">01 6 02 00210 </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100</w:t>
            </w:r>
          </w:p>
        </w:tc>
        <w:tc>
          <w:tcPr>
            <w:tcW w:w="1931"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2 932 936,80</w:t>
            </w:r>
          </w:p>
        </w:tc>
      </w:tr>
      <w:tr w:rsidR="004D365C" w:rsidRPr="004D365C" w:rsidTr="004D365C">
        <w:trPr>
          <w:trHeight w:val="340"/>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t>Расходы на содержание органов управления  (Закупка товаров, работ и услуг для обеспечения государственных (муниципальных) нужд)</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 xml:space="preserve">01 6 02 00210 </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200</w:t>
            </w:r>
          </w:p>
        </w:tc>
        <w:tc>
          <w:tcPr>
            <w:tcW w:w="1931"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22 500,00</w:t>
            </w:r>
          </w:p>
        </w:tc>
      </w:tr>
      <w:tr w:rsidR="004D365C" w:rsidRPr="004D365C" w:rsidTr="004D365C">
        <w:trPr>
          <w:trHeight w:val="170"/>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t>Расходы на содержание органов управления (Иные бюджетные ассигнования)</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 xml:space="preserve">01 6 02 00210 </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800</w:t>
            </w:r>
          </w:p>
        </w:tc>
        <w:tc>
          <w:tcPr>
            <w:tcW w:w="1931"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40 000,00</w:t>
            </w:r>
          </w:p>
        </w:tc>
      </w:tr>
      <w:tr w:rsidR="004D365C" w:rsidRPr="004D365C" w:rsidTr="004D365C">
        <w:trPr>
          <w:trHeight w:val="170"/>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pPr>
              <w:rPr>
                <w:i/>
                <w:iCs/>
              </w:rPr>
            </w:pPr>
            <w:r w:rsidRPr="004D365C">
              <w:rPr>
                <w:i/>
                <w:iCs/>
              </w:rPr>
              <w:t>Основное мероприятие "Реализация внешкольных мероприятий"</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01 6 03 00000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4D365C" w:rsidRPr="004D365C" w:rsidRDefault="004D365C" w:rsidP="004D365C">
            <w:pPr>
              <w:jc w:val="center"/>
              <w:rPr>
                <w:i/>
                <w:iCs/>
              </w:rPr>
            </w:pPr>
            <w:r w:rsidRPr="004D365C">
              <w:rPr>
                <w:i/>
                <w:iCs/>
              </w:rPr>
              <w:t>85 000,00</w:t>
            </w:r>
          </w:p>
        </w:tc>
      </w:tr>
      <w:tr w:rsidR="004D365C" w:rsidRPr="004D365C" w:rsidTr="004D365C">
        <w:trPr>
          <w:trHeight w:val="340"/>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t>Проведение районных мероприятий в сфере образования   (Закупка товаров, работ и услуг для обеспечения государственных (муниципальных) нужд)</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01 6 03 20110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200</w:t>
            </w:r>
          </w:p>
        </w:tc>
        <w:tc>
          <w:tcPr>
            <w:tcW w:w="1931"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55 000,00</w:t>
            </w:r>
          </w:p>
        </w:tc>
      </w:tr>
      <w:tr w:rsidR="004D365C" w:rsidRPr="004D365C" w:rsidTr="004D365C">
        <w:trPr>
          <w:trHeight w:val="340"/>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t>Проведение районных мероприятий в сфере образования   (Социальное обеспечение и иные выплаты населению)</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01 6 03 20110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300</w:t>
            </w:r>
          </w:p>
        </w:tc>
        <w:tc>
          <w:tcPr>
            <w:tcW w:w="1931"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30 000,00</w:t>
            </w:r>
          </w:p>
        </w:tc>
      </w:tr>
      <w:tr w:rsidR="004D365C" w:rsidRPr="004D365C" w:rsidTr="004D365C">
        <w:trPr>
          <w:trHeight w:val="510"/>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pPr>
              <w:rPr>
                <w:i/>
                <w:iCs/>
              </w:rPr>
            </w:pPr>
            <w:r w:rsidRPr="004D365C">
              <w:rPr>
                <w:i/>
                <w:iCs/>
              </w:rPr>
              <w:t>Основное мероприятие " Организация целевой подготовки педагогов  для работы в муниципальных образовательных организациях Комсомольского муниципального района"</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01 6 04 00000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 </w:t>
            </w:r>
          </w:p>
        </w:tc>
        <w:tc>
          <w:tcPr>
            <w:tcW w:w="1931" w:type="dxa"/>
            <w:tcBorders>
              <w:top w:val="nil"/>
              <w:left w:val="nil"/>
              <w:bottom w:val="single" w:sz="4" w:space="0" w:color="auto"/>
              <w:right w:val="single" w:sz="8" w:space="0" w:color="auto"/>
            </w:tcBorders>
            <w:shd w:val="clear" w:color="000000" w:fill="FFFFFF"/>
            <w:noWrap/>
            <w:vAlign w:val="center"/>
            <w:hideMark/>
          </w:tcPr>
          <w:p w:rsidR="004D365C" w:rsidRPr="004D365C" w:rsidRDefault="004D365C" w:rsidP="004D365C">
            <w:pPr>
              <w:jc w:val="center"/>
              <w:rPr>
                <w:i/>
                <w:iCs/>
              </w:rPr>
            </w:pPr>
            <w:r w:rsidRPr="004D365C">
              <w:rPr>
                <w:i/>
                <w:iCs/>
              </w:rPr>
              <w:t>58 000,00</w:t>
            </w:r>
          </w:p>
        </w:tc>
      </w:tr>
      <w:tr w:rsidR="004D365C" w:rsidRPr="004D365C" w:rsidTr="004D365C">
        <w:trPr>
          <w:trHeight w:val="503"/>
        </w:trPr>
        <w:tc>
          <w:tcPr>
            <w:tcW w:w="10647" w:type="dxa"/>
            <w:tcBorders>
              <w:top w:val="nil"/>
              <w:left w:val="single" w:sz="8" w:space="0" w:color="auto"/>
              <w:bottom w:val="nil"/>
              <w:right w:val="single" w:sz="4" w:space="0" w:color="auto"/>
            </w:tcBorders>
            <w:shd w:val="clear" w:color="000000" w:fill="FFFFFF"/>
            <w:vAlign w:val="bottom"/>
            <w:hideMark/>
          </w:tcPr>
          <w:p w:rsidR="004D365C" w:rsidRPr="004D365C" w:rsidRDefault="004D365C" w:rsidP="004D365C">
            <w:r w:rsidRPr="004D365C">
              <w:t>Организация целевой подготовки педагогов для работы в муниципальных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887" w:type="dxa"/>
            <w:tcBorders>
              <w:top w:val="nil"/>
              <w:left w:val="nil"/>
              <w:bottom w:val="nil"/>
              <w:right w:val="single" w:sz="4" w:space="0" w:color="auto"/>
            </w:tcBorders>
            <w:shd w:val="clear" w:color="000000" w:fill="FFFFFF"/>
            <w:noWrap/>
            <w:vAlign w:val="center"/>
            <w:hideMark/>
          </w:tcPr>
          <w:p w:rsidR="004D365C" w:rsidRPr="004D365C" w:rsidRDefault="004D365C" w:rsidP="004D365C">
            <w:pPr>
              <w:jc w:val="center"/>
            </w:pPr>
            <w:r w:rsidRPr="004D365C">
              <w:t>01 6 04 S3110</w:t>
            </w:r>
          </w:p>
        </w:tc>
        <w:tc>
          <w:tcPr>
            <w:tcW w:w="1188" w:type="dxa"/>
            <w:tcBorders>
              <w:top w:val="nil"/>
              <w:left w:val="nil"/>
              <w:bottom w:val="nil"/>
              <w:right w:val="single" w:sz="4" w:space="0" w:color="auto"/>
            </w:tcBorders>
            <w:shd w:val="clear" w:color="000000" w:fill="FFFFFF"/>
            <w:noWrap/>
            <w:vAlign w:val="center"/>
            <w:hideMark/>
          </w:tcPr>
          <w:p w:rsidR="004D365C" w:rsidRPr="004D365C" w:rsidRDefault="004D365C" w:rsidP="004D365C">
            <w:pPr>
              <w:jc w:val="center"/>
            </w:pPr>
            <w:r w:rsidRPr="004D365C">
              <w:t>200</w:t>
            </w:r>
          </w:p>
        </w:tc>
        <w:tc>
          <w:tcPr>
            <w:tcW w:w="1931" w:type="dxa"/>
            <w:tcBorders>
              <w:top w:val="nil"/>
              <w:left w:val="nil"/>
              <w:bottom w:val="nil"/>
              <w:right w:val="single" w:sz="8" w:space="0" w:color="auto"/>
            </w:tcBorders>
            <w:shd w:val="clear" w:color="auto" w:fill="auto"/>
            <w:noWrap/>
            <w:vAlign w:val="center"/>
            <w:hideMark/>
          </w:tcPr>
          <w:p w:rsidR="004D365C" w:rsidRPr="004D365C" w:rsidRDefault="004D365C" w:rsidP="004D365C">
            <w:pPr>
              <w:jc w:val="center"/>
            </w:pPr>
            <w:r w:rsidRPr="004D365C">
              <w:t>58 000,00</w:t>
            </w:r>
          </w:p>
        </w:tc>
      </w:tr>
      <w:tr w:rsidR="004D365C" w:rsidRPr="004D365C" w:rsidTr="004D365C">
        <w:trPr>
          <w:trHeight w:val="346"/>
        </w:trPr>
        <w:tc>
          <w:tcPr>
            <w:tcW w:w="10647" w:type="dxa"/>
            <w:tcBorders>
              <w:top w:val="single" w:sz="8" w:space="0" w:color="auto"/>
              <w:left w:val="single" w:sz="8" w:space="0" w:color="auto"/>
              <w:bottom w:val="single" w:sz="8" w:space="0" w:color="auto"/>
              <w:right w:val="single" w:sz="4" w:space="0" w:color="auto"/>
            </w:tcBorders>
            <w:shd w:val="clear" w:color="000000" w:fill="FAC090"/>
            <w:hideMark/>
          </w:tcPr>
          <w:p w:rsidR="004D365C" w:rsidRPr="004D365C" w:rsidRDefault="004D365C" w:rsidP="004D365C">
            <w:pPr>
              <w:rPr>
                <w:b/>
                <w:bCs/>
              </w:rPr>
            </w:pPr>
            <w:r w:rsidRPr="004D365C">
              <w:rPr>
                <w:b/>
                <w:bCs/>
              </w:rPr>
              <w:t>Муниципальная программа "Развитие культуры, спорта и молодежной политики  Комсомольского муниципального района"</w:t>
            </w:r>
          </w:p>
        </w:tc>
        <w:tc>
          <w:tcPr>
            <w:tcW w:w="1887" w:type="dxa"/>
            <w:tcBorders>
              <w:top w:val="single" w:sz="8" w:space="0" w:color="auto"/>
              <w:left w:val="nil"/>
              <w:bottom w:val="single" w:sz="8" w:space="0" w:color="auto"/>
              <w:right w:val="single" w:sz="4" w:space="0" w:color="auto"/>
            </w:tcBorders>
            <w:shd w:val="clear" w:color="000000" w:fill="FAC090"/>
            <w:vAlign w:val="center"/>
            <w:hideMark/>
          </w:tcPr>
          <w:p w:rsidR="004D365C" w:rsidRPr="004D365C" w:rsidRDefault="004D365C" w:rsidP="004D365C">
            <w:pPr>
              <w:jc w:val="center"/>
              <w:rPr>
                <w:b/>
                <w:bCs/>
              </w:rPr>
            </w:pPr>
            <w:r w:rsidRPr="004D365C">
              <w:rPr>
                <w:b/>
                <w:bCs/>
              </w:rPr>
              <w:t>02 0 00 00000</w:t>
            </w:r>
          </w:p>
        </w:tc>
        <w:tc>
          <w:tcPr>
            <w:tcW w:w="1188" w:type="dxa"/>
            <w:tcBorders>
              <w:top w:val="single" w:sz="8" w:space="0" w:color="auto"/>
              <w:left w:val="nil"/>
              <w:bottom w:val="single" w:sz="8" w:space="0" w:color="auto"/>
              <w:right w:val="single" w:sz="4" w:space="0" w:color="auto"/>
            </w:tcBorders>
            <w:shd w:val="clear" w:color="000000" w:fill="FAC090"/>
            <w:vAlign w:val="center"/>
            <w:hideMark/>
          </w:tcPr>
          <w:p w:rsidR="004D365C" w:rsidRPr="004D365C" w:rsidRDefault="004D365C" w:rsidP="004D365C">
            <w:pPr>
              <w:jc w:val="center"/>
            </w:pPr>
            <w:r w:rsidRPr="004D365C">
              <w:t> </w:t>
            </w:r>
          </w:p>
        </w:tc>
        <w:tc>
          <w:tcPr>
            <w:tcW w:w="1931" w:type="dxa"/>
            <w:tcBorders>
              <w:top w:val="single" w:sz="8" w:space="0" w:color="auto"/>
              <w:left w:val="nil"/>
              <w:bottom w:val="single" w:sz="8" w:space="0" w:color="auto"/>
              <w:right w:val="single" w:sz="8" w:space="0" w:color="auto"/>
            </w:tcBorders>
            <w:shd w:val="clear" w:color="000000" w:fill="FAC090"/>
            <w:vAlign w:val="center"/>
            <w:hideMark/>
          </w:tcPr>
          <w:p w:rsidR="004D365C" w:rsidRPr="004D365C" w:rsidRDefault="004D365C" w:rsidP="004D365C">
            <w:pPr>
              <w:jc w:val="center"/>
              <w:rPr>
                <w:b/>
                <w:bCs/>
              </w:rPr>
            </w:pPr>
            <w:r w:rsidRPr="004D365C">
              <w:rPr>
                <w:b/>
                <w:bCs/>
              </w:rPr>
              <w:t>51 770 180,89</w:t>
            </w:r>
          </w:p>
        </w:tc>
      </w:tr>
      <w:tr w:rsidR="004D365C" w:rsidRPr="004D365C" w:rsidTr="004D365C">
        <w:trPr>
          <w:trHeight w:val="353"/>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pPr>
              <w:rPr>
                <w:b/>
                <w:bCs/>
                <w:i/>
                <w:iCs/>
              </w:rPr>
            </w:pPr>
            <w:r w:rsidRPr="004D365C">
              <w:rPr>
                <w:b/>
                <w:bCs/>
                <w:i/>
                <w:iCs/>
              </w:rPr>
              <w:t>Подпрограмма "Дополнительное образование детей в сфере культуры и искусства в Комсомольском муниципальном районе"</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b/>
                <w:bCs/>
                <w:i/>
                <w:iCs/>
              </w:rPr>
            </w:pPr>
            <w:r w:rsidRPr="004D365C">
              <w:rPr>
                <w:b/>
                <w:bCs/>
                <w:i/>
                <w:iCs/>
              </w:rPr>
              <w:t>02 1 00 00000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b/>
                <w:bCs/>
                <w:i/>
                <w:iCs/>
              </w:rPr>
            </w:pPr>
            <w:r w:rsidRPr="004D365C">
              <w:rPr>
                <w:b/>
                <w:bCs/>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4D365C" w:rsidRPr="004D365C" w:rsidRDefault="004D365C" w:rsidP="004D365C">
            <w:pPr>
              <w:jc w:val="center"/>
              <w:rPr>
                <w:b/>
                <w:bCs/>
                <w:i/>
                <w:iCs/>
              </w:rPr>
            </w:pPr>
            <w:r w:rsidRPr="004D365C">
              <w:rPr>
                <w:b/>
                <w:bCs/>
                <w:i/>
                <w:iCs/>
              </w:rPr>
              <w:t>12 879 023,04</w:t>
            </w:r>
          </w:p>
        </w:tc>
      </w:tr>
      <w:tr w:rsidR="004D365C" w:rsidRPr="004D365C" w:rsidTr="004D365C">
        <w:trPr>
          <w:trHeight w:val="346"/>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pPr>
              <w:rPr>
                <w:i/>
                <w:iCs/>
              </w:rPr>
            </w:pPr>
            <w:r w:rsidRPr="004D365C">
              <w:rPr>
                <w:i/>
                <w:iCs/>
              </w:rPr>
              <w:t>Основное мероприятие "Обеспечение деятельности учреждений дополнительного образования в сфере культуры и искусства"</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02 1 01 00000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4D365C" w:rsidRPr="004D365C" w:rsidRDefault="004D365C" w:rsidP="004D365C">
            <w:pPr>
              <w:jc w:val="center"/>
              <w:rPr>
                <w:i/>
                <w:iCs/>
              </w:rPr>
            </w:pPr>
            <w:r w:rsidRPr="004D365C">
              <w:rPr>
                <w:i/>
                <w:iCs/>
              </w:rPr>
              <w:t>12 879 023,04</w:t>
            </w:r>
          </w:p>
        </w:tc>
      </w:tr>
      <w:tr w:rsidR="004D365C" w:rsidRPr="004D365C" w:rsidTr="004D365C">
        <w:trPr>
          <w:trHeight w:val="680"/>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t>Оказание муниципальной услуги "Дополнительное образование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02 1 01 00040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100</w:t>
            </w:r>
          </w:p>
        </w:tc>
        <w:tc>
          <w:tcPr>
            <w:tcW w:w="1931"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7 394 045,04</w:t>
            </w:r>
          </w:p>
        </w:tc>
      </w:tr>
      <w:tr w:rsidR="004D365C" w:rsidRPr="004D365C" w:rsidTr="004D365C">
        <w:trPr>
          <w:trHeight w:val="510"/>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t>Оказание муниципальной услуги "Дополнительное образование детей в сфере культуры и искусства"  (Закупка товаров, работ и услуг для обеспечения государственных (муниципальных) нужд)</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 xml:space="preserve">02 1 01 00040 </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200</w:t>
            </w:r>
          </w:p>
        </w:tc>
        <w:tc>
          <w:tcPr>
            <w:tcW w:w="1931"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1 516 556,00</w:t>
            </w:r>
          </w:p>
        </w:tc>
      </w:tr>
      <w:tr w:rsidR="004D365C" w:rsidRPr="004D365C" w:rsidTr="004D365C">
        <w:trPr>
          <w:trHeight w:val="340"/>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t>Оказание муниципальной услуги "Дополнительное образование детей в сфере культуры и искусства"  (Иные бюджетные ассигнования)</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 xml:space="preserve">02 1 01 00040 </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800</w:t>
            </w:r>
          </w:p>
        </w:tc>
        <w:tc>
          <w:tcPr>
            <w:tcW w:w="1931"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99 200,00</w:t>
            </w:r>
          </w:p>
        </w:tc>
      </w:tr>
      <w:tr w:rsidR="004D365C" w:rsidRPr="004D365C" w:rsidTr="004D365C">
        <w:trPr>
          <w:trHeight w:val="1034"/>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lastRenderedPageBreak/>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 xml:space="preserve">02 1 01 81430 </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100</w:t>
            </w:r>
          </w:p>
        </w:tc>
        <w:tc>
          <w:tcPr>
            <w:tcW w:w="1931"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3 675 760,00</w:t>
            </w:r>
          </w:p>
        </w:tc>
      </w:tr>
      <w:tr w:rsidR="004D365C" w:rsidRPr="004D365C" w:rsidTr="004D365C">
        <w:trPr>
          <w:trHeight w:val="1020"/>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 xml:space="preserve">02 1 01 S1430 </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100</w:t>
            </w:r>
          </w:p>
        </w:tc>
        <w:tc>
          <w:tcPr>
            <w:tcW w:w="1931"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193 462,00</w:t>
            </w:r>
          </w:p>
        </w:tc>
      </w:tr>
      <w:tr w:rsidR="004D365C" w:rsidRPr="004D365C" w:rsidTr="004D365C">
        <w:trPr>
          <w:trHeight w:val="353"/>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pPr>
              <w:rPr>
                <w:b/>
                <w:bCs/>
                <w:i/>
                <w:iCs/>
              </w:rPr>
            </w:pPr>
            <w:r w:rsidRPr="004D365C">
              <w:rPr>
                <w:b/>
                <w:bCs/>
                <w:i/>
                <w:iCs/>
              </w:rPr>
              <w:t>Подпрограмма "Реализация молодежной политики на территории Комсомольского муниципального района"</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b/>
                <w:bCs/>
                <w:i/>
                <w:iCs/>
              </w:rPr>
            </w:pPr>
            <w:r w:rsidRPr="004D365C">
              <w:rPr>
                <w:b/>
                <w:bCs/>
                <w:i/>
                <w:iCs/>
              </w:rPr>
              <w:t>02 2 00 00000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b/>
                <w:bCs/>
                <w:i/>
                <w:iCs/>
              </w:rPr>
            </w:pPr>
            <w:r w:rsidRPr="004D365C">
              <w:rPr>
                <w:b/>
                <w:bCs/>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4D365C" w:rsidRPr="004D365C" w:rsidRDefault="004D365C" w:rsidP="004D365C">
            <w:pPr>
              <w:jc w:val="center"/>
              <w:rPr>
                <w:b/>
                <w:bCs/>
                <w:i/>
                <w:iCs/>
              </w:rPr>
            </w:pPr>
            <w:r w:rsidRPr="004D365C">
              <w:rPr>
                <w:b/>
                <w:bCs/>
                <w:i/>
                <w:iCs/>
              </w:rPr>
              <w:t>806 766,00</w:t>
            </w:r>
          </w:p>
        </w:tc>
      </w:tr>
      <w:tr w:rsidR="004D365C" w:rsidRPr="004D365C" w:rsidTr="004D365C">
        <w:trPr>
          <w:trHeight w:val="170"/>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pPr>
              <w:rPr>
                <w:i/>
                <w:iCs/>
              </w:rPr>
            </w:pPr>
            <w:r w:rsidRPr="004D365C">
              <w:rPr>
                <w:i/>
                <w:iCs/>
              </w:rPr>
              <w:t>Основное мероприятие "Реализация молодежной политики"</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02 2 01 00000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4D365C" w:rsidRPr="004D365C" w:rsidRDefault="004D365C" w:rsidP="004D365C">
            <w:pPr>
              <w:jc w:val="center"/>
              <w:rPr>
                <w:i/>
                <w:iCs/>
              </w:rPr>
            </w:pPr>
            <w:r w:rsidRPr="004D365C">
              <w:rPr>
                <w:i/>
                <w:iCs/>
              </w:rPr>
              <w:t>806 766,00</w:t>
            </w:r>
          </w:p>
        </w:tc>
      </w:tr>
      <w:tr w:rsidR="004D365C" w:rsidRPr="004D365C" w:rsidTr="004D365C">
        <w:trPr>
          <w:trHeight w:val="850"/>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t>Создание условий для активной интеграции молодежи в социально-экономическую, культурную и общественно-политическую жизнь района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02 2 01 00050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100</w:t>
            </w:r>
          </w:p>
        </w:tc>
        <w:tc>
          <w:tcPr>
            <w:tcW w:w="1931"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426 766,00</w:t>
            </w:r>
          </w:p>
        </w:tc>
      </w:tr>
      <w:tr w:rsidR="004D365C" w:rsidRPr="004D365C" w:rsidTr="004D365C">
        <w:trPr>
          <w:trHeight w:val="680"/>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t xml:space="preserve">Расходы на временную летнюю занятость подростков в трудовом отряде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  </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02 2 01 G0070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100</w:t>
            </w:r>
          </w:p>
        </w:tc>
        <w:tc>
          <w:tcPr>
            <w:tcW w:w="1931"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360 000,00</w:t>
            </w:r>
          </w:p>
        </w:tc>
      </w:tr>
      <w:tr w:rsidR="004D365C" w:rsidRPr="004D365C" w:rsidTr="004D365C">
        <w:trPr>
          <w:trHeight w:val="340"/>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t xml:space="preserve">Расходы на временную летнюю занятость подростков в трудовом отряде (Закупка товаров, работ и услуг для обеспечения государственных (муниципальных) нужд) </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02 2 01 G0070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200</w:t>
            </w:r>
          </w:p>
        </w:tc>
        <w:tc>
          <w:tcPr>
            <w:tcW w:w="1931"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20 000,00</w:t>
            </w:r>
          </w:p>
        </w:tc>
      </w:tr>
      <w:tr w:rsidR="004D365C" w:rsidRPr="004D365C" w:rsidTr="004D365C">
        <w:trPr>
          <w:trHeight w:val="327"/>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pPr>
              <w:rPr>
                <w:b/>
                <w:bCs/>
                <w:i/>
                <w:iCs/>
              </w:rPr>
            </w:pPr>
            <w:r w:rsidRPr="004D365C">
              <w:rPr>
                <w:b/>
                <w:bCs/>
                <w:i/>
                <w:iCs/>
              </w:rPr>
              <w:t>Подпрограмма "Развитие физической культуры и спорта в Комсомольском муниципальном районе"</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b/>
                <w:bCs/>
                <w:i/>
                <w:iCs/>
              </w:rPr>
            </w:pPr>
            <w:r w:rsidRPr="004D365C">
              <w:rPr>
                <w:b/>
                <w:bCs/>
                <w:i/>
                <w:iCs/>
              </w:rPr>
              <w:t>02 3 00 00000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 </w:t>
            </w:r>
          </w:p>
        </w:tc>
        <w:tc>
          <w:tcPr>
            <w:tcW w:w="1931" w:type="dxa"/>
            <w:tcBorders>
              <w:top w:val="nil"/>
              <w:left w:val="nil"/>
              <w:bottom w:val="single" w:sz="4" w:space="0" w:color="auto"/>
              <w:right w:val="single" w:sz="8" w:space="0" w:color="auto"/>
            </w:tcBorders>
            <w:shd w:val="clear" w:color="000000" w:fill="FFFFFF"/>
            <w:noWrap/>
            <w:vAlign w:val="center"/>
            <w:hideMark/>
          </w:tcPr>
          <w:p w:rsidR="004D365C" w:rsidRPr="004D365C" w:rsidRDefault="004D365C" w:rsidP="004D365C">
            <w:pPr>
              <w:jc w:val="center"/>
              <w:rPr>
                <w:b/>
                <w:bCs/>
              </w:rPr>
            </w:pPr>
            <w:r w:rsidRPr="004D365C">
              <w:rPr>
                <w:b/>
                <w:bCs/>
              </w:rPr>
              <w:t>30 000,00</w:t>
            </w:r>
          </w:p>
        </w:tc>
      </w:tr>
      <w:tr w:rsidR="004D365C" w:rsidRPr="004D365C" w:rsidTr="004D365C">
        <w:trPr>
          <w:trHeight w:val="340"/>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pPr>
              <w:rPr>
                <w:i/>
                <w:iCs/>
              </w:rPr>
            </w:pPr>
            <w:r w:rsidRPr="004D365C">
              <w:rPr>
                <w:i/>
                <w:iCs/>
              </w:rPr>
              <w:t>Основное мероприятие "Организация и проведение спортивно-массовых мероприятий для развития физкультуры и спорта"</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02 3 01 00000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 </w:t>
            </w:r>
          </w:p>
        </w:tc>
        <w:tc>
          <w:tcPr>
            <w:tcW w:w="1931" w:type="dxa"/>
            <w:tcBorders>
              <w:top w:val="nil"/>
              <w:left w:val="nil"/>
              <w:bottom w:val="single" w:sz="4" w:space="0" w:color="auto"/>
              <w:right w:val="single" w:sz="8" w:space="0" w:color="auto"/>
            </w:tcBorders>
            <w:shd w:val="clear" w:color="000000" w:fill="FFFFFF"/>
            <w:noWrap/>
            <w:vAlign w:val="center"/>
            <w:hideMark/>
          </w:tcPr>
          <w:p w:rsidR="004D365C" w:rsidRPr="004D365C" w:rsidRDefault="004D365C" w:rsidP="004D365C">
            <w:pPr>
              <w:jc w:val="center"/>
              <w:rPr>
                <w:i/>
                <w:iCs/>
              </w:rPr>
            </w:pPr>
            <w:r w:rsidRPr="004D365C">
              <w:rPr>
                <w:i/>
                <w:iCs/>
              </w:rPr>
              <w:t>30 000,00</w:t>
            </w:r>
          </w:p>
        </w:tc>
      </w:tr>
      <w:tr w:rsidR="004D365C" w:rsidRPr="004D365C" w:rsidTr="004D365C">
        <w:trPr>
          <w:trHeight w:val="510"/>
        </w:trPr>
        <w:tc>
          <w:tcPr>
            <w:tcW w:w="10647" w:type="dxa"/>
            <w:tcBorders>
              <w:top w:val="nil"/>
              <w:left w:val="single" w:sz="4" w:space="0" w:color="auto"/>
              <w:bottom w:val="single" w:sz="4" w:space="0" w:color="auto"/>
              <w:right w:val="single" w:sz="4" w:space="0" w:color="auto"/>
            </w:tcBorders>
            <w:shd w:val="clear" w:color="auto" w:fill="auto"/>
            <w:hideMark/>
          </w:tcPr>
          <w:p w:rsidR="004D365C" w:rsidRPr="004D365C" w:rsidRDefault="004D365C" w:rsidP="004D365C">
            <w:r w:rsidRPr="004D365C">
              <w:t>Организация и проведение спортивно - массовых мероприятий, укрепление материально - технической базы для развития физкультуры и спорта (Закупка товаров, работ и услуг для обеспечения государственных (муниципальных) нужд)</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02 3 01 00060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200</w:t>
            </w:r>
          </w:p>
        </w:tc>
        <w:tc>
          <w:tcPr>
            <w:tcW w:w="1931"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10 000,00</w:t>
            </w:r>
          </w:p>
        </w:tc>
      </w:tr>
      <w:tr w:rsidR="004D365C" w:rsidRPr="004D365C" w:rsidTr="004D365C">
        <w:trPr>
          <w:trHeight w:val="381"/>
        </w:trPr>
        <w:tc>
          <w:tcPr>
            <w:tcW w:w="10647" w:type="dxa"/>
            <w:tcBorders>
              <w:top w:val="nil"/>
              <w:left w:val="single" w:sz="4" w:space="0" w:color="auto"/>
              <w:bottom w:val="single" w:sz="4" w:space="0" w:color="auto"/>
              <w:right w:val="single" w:sz="4" w:space="0" w:color="auto"/>
            </w:tcBorders>
            <w:shd w:val="clear" w:color="auto" w:fill="auto"/>
            <w:vAlign w:val="bottom"/>
            <w:hideMark/>
          </w:tcPr>
          <w:p w:rsidR="004D365C" w:rsidRPr="004D365C" w:rsidRDefault="004D365C" w:rsidP="004D365C">
            <w:r w:rsidRPr="004D365C">
              <w:t>Организация и проведение спортивно-массовых мероприятий, укрепление материально-технической базы для развития физкультуры и спорта (Иные бюджетные ассигнования)</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02 3 01 G0100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800</w:t>
            </w:r>
          </w:p>
        </w:tc>
        <w:tc>
          <w:tcPr>
            <w:tcW w:w="1931" w:type="dxa"/>
            <w:tcBorders>
              <w:top w:val="nil"/>
              <w:left w:val="nil"/>
              <w:bottom w:val="single" w:sz="4" w:space="0" w:color="auto"/>
              <w:right w:val="single" w:sz="4" w:space="0" w:color="auto"/>
            </w:tcBorders>
            <w:shd w:val="clear" w:color="auto" w:fill="auto"/>
            <w:noWrap/>
            <w:vAlign w:val="center"/>
            <w:hideMark/>
          </w:tcPr>
          <w:p w:rsidR="004D365C" w:rsidRPr="004D365C" w:rsidRDefault="004D365C" w:rsidP="004D365C">
            <w:pPr>
              <w:jc w:val="center"/>
            </w:pPr>
            <w:r w:rsidRPr="004D365C">
              <w:t>20 000,00</w:t>
            </w:r>
          </w:p>
        </w:tc>
      </w:tr>
      <w:tr w:rsidR="004D365C" w:rsidRPr="004D365C" w:rsidTr="004D365C">
        <w:trPr>
          <w:trHeight w:val="353"/>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pPr>
              <w:rPr>
                <w:b/>
                <w:bCs/>
                <w:i/>
                <w:iCs/>
              </w:rPr>
            </w:pPr>
            <w:r w:rsidRPr="004D365C">
              <w:rPr>
                <w:b/>
                <w:bCs/>
                <w:i/>
                <w:iCs/>
              </w:rPr>
              <w:t xml:space="preserve">Подпрограмма "Проведение мероприятий, связанных с государственными праздниками, юбилейными и памятными  датами" </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b/>
                <w:bCs/>
                <w:i/>
                <w:iCs/>
              </w:rPr>
            </w:pPr>
            <w:r w:rsidRPr="004D365C">
              <w:rPr>
                <w:b/>
                <w:bCs/>
                <w:i/>
                <w:iCs/>
              </w:rPr>
              <w:t>02 4  00 00000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b/>
                <w:bCs/>
                <w:i/>
                <w:iCs/>
              </w:rPr>
            </w:pPr>
            <w:r w:rsidRPr="004D365C">
              <w:rPr>
                <w:b/>
                <w:bCs/>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4D365C" w:rsidRPr="004D365C" w:rsidRDefault="004D365C" w:rsidP="004D365C">
            <w:pPr>
              <w:jc w:val="center"/>
              <w:rPr>
                <w:b/>
                <w:bCs/>
                <w:i/>
                <w:iCs/>
              </w:rPr>
            </w:pPr>
            <w:r w:rsidRPr="004D365C">
              <w:rPr>
                <w:b/>
                <w:bCs/>
                <w:i/>
                <w:iCs/>
              </w:rPr>
              <w:t>200 000,00</w:t>
            </w:r>
          </w:p>
        </w:tc>
      </w:tr>
      <w:tr w:rsidR="004D365C" w:rsidRPr="004D365C" w:rsidTr="004D365C">
        <w:trPr>
          <w:trHeight w:val="315"/>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pPr>
              <w:rPr>
                <w:i/>
                <w:iCs/>
              </w:rPr>
            </w:pPr>
            <w:r w:rsidRPr="004D365C">
              <w:rPr>
                <w:i/>
                <w:iCs/>
              </w:rPr>
              <w:t>Основное мероприятие "Проведение мероприятий, связанных с государственными праздниками, юбилейными и памятными датами"</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02 4 01 00000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4D365C" w:rsidRPr="004D365C" w:rsidRDefault="004D365C" w:rsidP="004D365C">
            <w:pPr>
              <w:jc w:val="center"/>
              <w:rPr>
                <w:i/>
                <w:iCs/>
              </w:rPr>
            </w:pPr>
            <w:r w:rsidRPr="004D365C">
              <w:rPr>
                <w:i/>
                <w:iCs/>
              </w:rPr>
              <w:t>200 000,00</w:t>
            </w:r>
          </w:p>
        </w:tc>
      </w:tr>
      <w:tr w:rsidR="004D365C" w:rsidRPr="004D365C" w:rsidTr="004D365C">
        <w:trPr>
          <w:trHeight w:val="516"/>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t xml:space="preserve">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 </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02 4 01 00070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200</w:t>
            </w:r>
          </w:p>
        </w:tc>
        <w:tc>
          <w:tcPr>
            <w:tcW w:w="1931"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200 000,00</w:t>
            </w:r>
          </w:p>
        </w:tc>
      </w:tr>
      <w:tr w:rsidR="004D365C" w:rsidRPr="004D365C" w:rsidTr="004D365C">
        <w:trPr>
          <w:trHeight w:val="176"/>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pPr>
              <w:rPr>
                <w:b/>
                <w:bCs/>
                <w:i/>
                <w:iCs/>
              </w:rPr>
            </w:pPr>
            <w:r w:rsidRPr="004D365C">
              <w:rPr>
                <w:b/>
                <w:bCs/>
                <w:i/>
                <w:iCs/>
              </w:rPr>
              <w:t>Подпрограмма "Управление в сфере культуры, спорта и молодежной политики"</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b/>
                <w:bCs/>
                <w:i/>
                <w:iCs/>
              </w:rPr>
            </w:pPr>
            <w:r w:rsidRPr="004D365C">
              <w:rPr>
                <w:b/>
                <w:bCs/>
                <w:i/>
                <w:iCs/>
              </w:rPr>
              <w:t>02 5 00 00000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b/>
                <w:bCs/>
                <w:i/>
                <w:iCs/>
              </w:rPr>
            </w:pPr>
            <w:r w:rsidRPr="004D365C">
              <w:rPr>
                <w:b/>
                <w:bCs/>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4D365C" w:rsidRPr="004D365C" w:rsidRDefault="004D365C" w:rsidP="004D365C">
            <w:pPr>
              <w:jc w:val="center"/>
              <w:rPr>
                <w:b/>
                <w:bCs/>
                <w:i/>
                <w:iCs/>
              </w:rPr>
            </w:pPr>
            <w:r w:rsidRPr="004D365C">
              <w:rPr>
                <w:b/>
                <w:bCs/>
                <w:i/>
                <w:iCs/>
              </w:rPr>
              <w:t>6 072 577,85</w:t>
            </w:r>
          </w:p>
        </w:tc>
      </w:tr>
      <w:tr w:rsidR="004D365C" w:rsidRPr="004D365C" w:rsidTr="004D365C">
        <w:trPr>
          <w:trHeight w:val="340"/>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pPr>
              <w:rPr>
                <w:i/>
                <w:iCs/>
              </w:rPr>
            </w:pPr>
            <w:r w:rsidRPr="004D365C">
              <w:rPr>
                <w:i/>
                <w:iCs/>
              </w:rPr>
              <w:t>Основное мероприятие "Обеспечение деятельности органов местного самоуправления в сфере культуры, спорта и молодежной политики"</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02 5 01 00000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4D365C" w:rsidRPr="004D365C" w:rsidRDefault="004D365C" w:rsidP="004D365C">
            <w:pPr>
              <w:jc w:val="center"/>
              <w:rPr>
                <w:i/>
                <w:iCs/>
              </w:rPr>
            </w:pPr>
            <w:r w:rsidRPr="004D365C">
              <w:rPr>
                <w:i/>
                <w:iCs/>
              </w:rPr>
              <w:t>1 622 642,99</w:t>
            </w:r>
          </w:p>
        </w:tc>
      </w:tr>
      <w:tr w:rsidR="004D365C" w:rsidRPr="004D365C" w:rsidTr="004D365C">
        <w:trPr>
          <w:trHeight w:val="850"/>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t xml:space="preserve">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4D365C">
              <w:lastRenderedPageBreak/>
              <w:t xml:space="preserve">государственными внебюджетными фондами) </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lastRenderedPageBreak/>
              <w:t>02 5 01 00090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100</w:t>
            </w:r>
          </w:p>
        </w:tc>
        <w:tc>
          <w:tcPr>
            <w:tcW w:w="1931"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1 622 642,99</w:t>
            </w:r>
          </w:p>
        </w:tc>
      </w:tr>
      <w:tr w:rsidR="004D365C" w:rsidRPr="004D365C" w:rsidTr="004D365C">
        <w:trPr>
          <w:trHeight w:val="301"/>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pPr>
              <w:rPr>
                <w:i/>
                <w:iCs/>
              </w:rPr>
            </w:pPr>
            <w:r w:rsidRPr="004D365C">
              <w:rPr>
                <w:i/>
                <w:iCs/>
              </w:rPr>
              <w:lastRenderedPageBreak/>
              <w:t>Основное мероприятие "Обеспечение деятельности МКУ "Центр обслуживания учреждений культуры Комсомольского муниципального района Ивановской области"</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02 5 02 00000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4D365C" w:rsidRPr="004D365C" w:rsidRDefault="004D365C" w:rsidP="004D365C">
            <w:pPr>
              <w:jc w:val="center"/>
              <w:rPr>
                <w:i/>
                <w:iCs/>
              </w:rPr>
            </w:pPr>
            <w:r w:rsidRPr="004D365C">
              <w:rPr>
                <w:i/>
                <w:iCs/>
              </w:rPr>
              <w:t>4 319 934,86</w:t>
            </w:r>
          </w:p>
        </w:tc>
      </w:tr>
      <w:tr w:rsidR="004D365C" w:rsidRPr="004D365C" w:rsidTr="004D365C">
        <w:trPr>
          <w:trHeight w:val="856"/>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t xml:space="preserve">Обеспечение деятельности МКУ "Центр обслуживания учреждений культуры Комсомольского муниципального района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02 5 02 00100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100</w:t>
            </w:r>
          </w:p>
        </w:tc>
        <w:tc>
          <w:tcPr>
            <w:tcW w:w="1931"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1 313 586,65</w:t>
            </w:r>
          </w:p>
        </w:tc>
      </w:tr>
      <w:tr w:rsidR="004D365C" w:rsidRPr="004D365C" w:rsidTr="004D365C">
        <w:trPr>
          <w:trHeight w:val="510"/>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t>Обеспечение деятельности МКУ "Центр обслуживания учреждений культуры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02 5 02 00100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200</w:t>
            </w:r>
          </w:p>
        </w:tc>
        <w:tc>
          <w:tcPr>
            <w:tcW w:w="1931"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93 700,00</w:t>
            </w:r>
          </w:p>
        </w:tc>
      </w:tr>
      <w:tr w:rsidR="004D365C" w:rsidRPr="004D365C" w:rsidTr="004D365C">
        <w:trPr>
          <w:trHeight w:val="680"/>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t xml:space="preserve">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02 5 02 G0040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100</w:t>
            </w:r>
          </w:p>
        </w:tc>
        <w:tc>
          <w:tcPr>
            <w:tcW w:w="1931"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2 912 648,21</w:t>
            </w:r>
          </w:p>
        </w:tc>
      </w:tr>
      <w:tr w:rsidR="004D365C" w:rsidRPr="004D365C" w:rsidTr="004D365C">
        <w:trPr>
          <w:trHeight w:val="510"/>
        </w:trPr>
        <w:tc>
          <w:tcPr>
            <w:tcW w:w="10647" w:type="dxa"/>
            <w:tcBorders>
              <w:top w:val="nil"/>
              <w:left w:val="single" w:sz="8" w:space="0" w:color="auto"/>
              <w:bottom w:val="single" w:sz="4" w:space="0" w:color="auto"/>
              <w:right w:val="single" w:sz="4" w:space="0" w:color="auto"/>
            </w:tcBorders>
            <w:shd w:val="clear" w:color="auto" w:fill="auto"/>
            <w:noWrap/>
            <w:vAlign w:val="bottom"/>
            <w:hideMark/>
          </w:tcPr>
          <w:p w:rsidR="004D365C" w:rsidRPr="004D365C" w:rsidRDefault="004D365C" w:rsidP="004D365C">
            <w:pPr>
              <w:jc w:val="both"/>
              <w:rPr>
                <w:i/>
                <w:iCs/>
              </w:rPr>
            </w:pPr>
            <w:r w:rsidRPr="004D365C">
              <w:rPr>
                <w:i/>
                <w:iCs/>
              </w:rPr>
              <w:t>Основное мероприятие "Обеспечение деятельности МКУ "Центр обслуживания учреждений культуры Комсомольского муниципального района Ивановской области" в части прочих закупок товаров, работ и услуг"</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02 5 03 00000</w:t>
            </w:r>
          </w:p>
        </w:tc>
        <w:tc>
          <w:tcPr>
            <w:tcW w:w="1188" w:type="dxa"/>
            <w:tcBorders>
              <w:top w:val="nil"/>
              <w:left w:val="nil"/>
              <w:bottom w:val="single" w:sz="4" w:space="0" w:color="auto"/>
              <w:right w:val="single" w:sz="4" w:space="0" w:color="auto"/>
            </w:tcBorders>
            <w:shd w:val="clear" w:color="auto" w:fill="auto"/>
            <w:noWrap/>
            <w:vAlign w:val="center"/>
            <w:hideMark/>
          </w:tcPr>
          <w:p w:rsidR="004D365C" w:rsidRPr="004D365C" w:rsidRDefault="004D365C" w:rsidP="004D365C">
            <w:pPr>
              <w:jc w:val="center"/>
            </w:pPr>
            <w:r w:rsidRPr="004D365C">
              <w:t> </w:t>
            </w:r>
          </w:p>
        </w:tc>
        <w:tc>
          <w:tcPr>
            <w:tcW w:w="1931"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rPr>
                <w:i/>
                <w:iCs/>
              </w:rPr>
            </w:pPr>
            <w:r w:rsidRPr="004D365C">
              <w:rPr>
                <w:i/>
                <w:iCs/>
              </w:rPr>
              <w:t>130 000,00</w:t>
            </w:r>
          </w:p>
        </w:tc>
      </w:tr>
      <w:tr w:rsidR="004D365C" w:rsidRPr="004D365C" w:rsidTr="004D365C">
        <w:trPr>
          <w:trHeight w:val="680"/>
        </w:trPr>
        <w:tc>
          <w:tcPr>
            <w:tcW w:w="10647" w:type="dxa"/>
            <w:tcBorders>
              <w:top w:val="nil"/>
              <w:left w:val="single" w:sz="4" w:space="0" w:color="auto"/>
              <w:bottom w:val="single" w:sz="4" w:space="0" w:color="auto"/>
              <w:right w:val="single" w:sz="4" w:space="0" w:color="auto"/>
            </w:tcBorders>
            <w:shd w:val="clear" w:color="auto" w:fill="auto"/>
            <w:vAlign w:val="bottom"/>
            <w:hideMark/>
          </w:tcPr>
          <w:p w:rsidR="004D365C" w:rsidRPr="004D365C" w:rsidRDefault="004D365C" w:rsidP="004D365C">
            <w:r w:rsidRPr="004D365C">
              <w:t>Обеспечение деятельности МКУ «Центр обслуживания учреждений культуры Комсомольского муниципального района Ивановской области» в части прочих закупок товаров, работ и услуг для муниципальных нужд(Закупка товаров, работ и услуг для обеспечения  государственных (муниципальных) нужд)</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02 5 03 G0090</w:t>
            </w:r>
          </w:p>
        </w:tc>
        <w:tc>
          <w:tcPr>
            <w:tcW w:w="1188" w:type="dxa"/>
            <w:tcBorders>
              <w:top w:val="nil"/>
              <w:left w:val="nil"/>
              <w:bottom w:val="single" w:sz="4" w:space="0" w:color="auto"/>
              <w:right w:val="single" w:sz="4" w:space="0" w:color="auto"/>
            </w:tcBorders>
            <w:shd w:val="clear" w:color="auto" w:fill="auto"/>
            <w:noWrap/>
            <w:vAlign w:val="center"/>
            <w:hideMark/>
          </w:tcPr>
          <w:p w:rsidR="004D365C" w:rsidRPr="004D365C" w:rsidRDefault="004D365C" w:rsidP="004D365C">
            <w:pPr>
              <w:jc w:val="center"/>
            </w:pPr>
            <w:r w:rsidRPr="004D365C">
              <w:t>200</w:t>
            </w:r>
          </w:p>
        </w:tc>
        <w:tc>
          <w:tcPr>
            <w:tcW w:w="1931" w:type="dxa"/>
            <w:tcBorders>
              <w:top w:val="nil"/>
              <w:left w:val="nil"/>
              <w:bottom w:val="single" w:sz="4" w:space="0" w:color="auto"/>
              <w:right w:val="single" w:sz="4" w:space="0" w:color="auto"/>
            </w:tcBorders>
            <w:shd w:val="clear" w:color="auto" w:fill="auto"/>
            <w:noWrap/>
            <w:vAlign w:val="center"/>
            <w:hideMark/>
          </w:tcPr>
          <w:p w:rsidR="004D365C" w:rsidRPr="004D365C" w:rsidRDefault="004D365C" w:rsidP="004D365C">
            <w:pPr>
              <w:jc w:val="center"/>
            </w:pPr>
            <w:r w:rsidRPr="004D365C">
              <w:t>130 000,00</w:t>
            </w:r>
          </w:p>
        </w:tc>
      </w:tr>
      <w:tr w:rsidR="004D365C" w:rsidRPr="004D365C" w:rsidTr="004D365C">
        <w:trPr>
          <w:trHeight w:val="529"/>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pPr>
              <w:rPr>
                <w:b/>
                <w:bCs/>
                <w:i/>
                <w:iCs/>
              </w:rPr>
            </w:pPr>
            <w:r w:rsidRPr="004D365C">
              <w:rPr>
                <w:b/>
                <w:bCs/>
                <w:i/>
                <w:iCs/>
              </w:rPr>
              <w:t xml:space="preserve">Подпрограмма "Библиотечное обслуживание населения, комплектование и обеспечение сохранности библиотечных фондов библиотек в Комсомольском муниципальном районе" </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b/>
                <w:bCs/>
                <w:i/>
                <w:iCs/>
              </w:rPr>
            </w:pPr>
            <w:r w:rsidRPr="004D365C">
              <w:rPr>
                <w:b/>
                <w:bCs/>
                <w:i/>
                <w:iCs/>
              </w:rPr>
              <w:t>02 7 00 00000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b/>
                <w:bCs/>
                <w:i/>
                <w:iCs/>
              </w:rPr>
            </w:pPr>
            <w:r w:rsidRPr="004D365C">
              <w:rPr>
                <w:b/>
                <w:bCs/>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4D365C" w:rsidRPr="004D365C" w:rsidRDefault="004D365C" w:rsidP="004D365C">
            <w:pPr>
              <w:jc w:val="center"/>
              <w:rPr>
                <w:b/>
                <w:bCs/>
                <w:i/>
                <w:iCs/>
              </w:rPr>
            </w:pPr>
            <w:r w:rsidRPr="004D365C">
              <w:rPr>
                <w:b/>
                <w:bCs/>
                <w:i/>
                <w:iCs/>
              </w:rPr>
              <w:t>6 213 705,00</w:t>
            </w:r>
          </w:p>
        </w:tc>
      </w:tr>
      <w:tr w:rsidR="004D365C" w:rsidRPr="004D365C" w:rsidTr="004D365C">
        <w:trPr>
          <w:trHeight w:val="340"/>
        </w:trPr>
        <w:tc>
          <w:tcPr>
            <w:tcW w:w="10647" w:type="dxa"/>
            <w:tcBorders>
              <w:top w:val="nil"/>
              <w:left w:val="single" w:sz="8" w:space="0" w:color="auto"/>
              <w:bottom w:val="single" w:sz="4" w:space="0" w:color="auto"/>
              <w:right w:val="single" w:sz="4" w:space="0" w:color="auto"/>
            </w:tcBorders>
            <w:shd w:val="clear" w:color="auto" w:fill="auto"/>
            <w:hideMark/>
          </w:tcPr>
          <w:p w:rsidR="004D365C" w:rsidRPr="004D365C" w:rsidRDefault="004D365C" w:rsidP="004D365C">
            <w:pPr>
              <w:rPr>
                <w:i/>
                <w:iCs/>
              </w:rPr>
            </w:pPr>
            <w:r w:rsidRPr="004D365C">
              <w:rPr>
                <w:i/>
                <w:iCs/>
              </w:rPr>
              <w:t xml:space="preserve">Основное мероприятие   "Организация библиотечного обслуживания населения, комплектование и обеспечение сохранности библиотечных фондов библиотек " </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02 7 01 00000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4D365C" w:rsidRPr="004D365C" w:rsidRDefault="004D365C" w:rsidP="004D365C">
            <w:pPr>
              <w:jc w:val="center"/>
              <w:rPr>
                <w:i/>
                <w:iCs/>
              </w:rPr>
            </w:pPr>
            <w:r w:rsidRPr="004D365C">
              <w:rPr>
                <w:i/>
                <w:iCs/>
              </w:rPr>
              <w:t>6 213 705,00</w:t>
            </w:r>
          </w:p>
        </w:tc>
      </w:tr>
      <w:tr w:rsidR="004D365C" w:rsidRPr="004D365C" w:rsidTr="004D365C">
        <w:trPr>
          <w:trHeight w:val="680"/>
        </w:trPr>
        <w:tc>
          <w:tcPr>
            <w:tcW w:w="10647" w:type="dxa"/>
            <w:tcBorders>
              <w:top w:val="nil"/>
              <w:left w:val="single" w:sz="8" w:space="0" w:color="auto"/>
              <w:bottom w:val="single" w:sz="4" w:space="0" w:color="auto"/>
              <w:right w:val="single" w:sz="4" w:space="0" w:color="auto"/>
            </w:tcBorders>
            <w:shd w:val="clear" w:color="000000" w:fill="FFFFFF"/>
            <w:vAlign w:val="center"/>
            <w:hideMark/>
          </w:tcPr>
          <w:p w:rsidR="004D365C" w:rsidRPr="004D365C" w:rsidRDefault="004D365C" w:rsidP="004D365C">
            <w:r w:rsidRPr="004D365C">
              <w:t xml:space="preserve">Библиотечное обслуживание населения, комплектование и обеспечение сохранности библиотечных фондов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02 7 01 00380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100</w:t>
            </w:r>
          </w:p>
        </w:tc>
        <w:tc>
          <w:tcPr>
            <w:tcW w:w="1931"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3 351 064,00</w:t>
            </w:r>
          </w:p>
        </w:tc>
      </w:tr>
      <w:tr w:rsidR="004D365C" w:rsidRPr="004D365C" w:rsidTr="004D365C">
        <w:trPr>
          <w:trHeight w:val="510"/>
        </w:trPr>
        <w:tc>
          <w:tcPr>
            <w:tcW w:w="10647" w:type="dxa"/>
            <w:tcBorders>
              <w:top w:val="nil"/>
              <w:left w:val="single" w:sz="8" w:space="0" w:color="auto"/>
              <w:bottom w:val="single" w:sz="4" w:space="0" w:color="auto"/>
              <w:right w:val="single" w:sz="4" w:space="0" w:color="auto"/>
            </w:tcBorders>
            <w:shd w:val="clear" w:color="000000" w:fill="FFFFFF"/>
            <w:vAlign w:val="center"/>
            <w:hideMark/>
          </w:tcPr>
          <w:p w:rsidR="004D365C" w:rsidRPr="004D365C" w:rsidRDefault="004D365C" w:rsidP="004D365C">
            <w:r w:rsidRPr="004D365C">
              <w:t xml:space="preserve">Библиотечное обслуживание населения, комплектование и обеспечение сохранности библиотечных фондов (Закупка товаров, работ и услуг для обеспечения государственных (муниципальных) нужд) </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02 7 01 00380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200</w:t>
            </w:r>
          </w:p>
        </w:tc>
        <w:tc>
          <w:tcPr>
            <w:tcW w:w="1931"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343 751,00</w:t>
            </w:r>
          </w:p>
        </w:tc>
      </w:tr>
      <w:tr w:rsidR="004D365C" w:rsidRPr="004D365C" w:rsidTr="004D365C">
        <w:trPr>
          <w:trHeight w:val="1020"/>
        </w:trPr>
        <w:tc>
          <w:tcPr>
            <w:tcW w:w="10647" w:type="dxa"/>
            <w:tcBorders>
              <w:top w:val="nil"/>
              <w:left w:val="single" w:sz="8" w:space="0" w:color="auto"/>
              <w:bottom w:val="single" w:sz="4" w:space="0" w:color="auto"/>
              <w:right w:val="single" w:sz="4" w:space="0" w:color="auto"/>
            </w:tcBorders>
            <w:shd w:val="clear" w:color="000000" w:fill="FFFFFF"/>
            <w:vAlign w:val="center"/>
            <w:hideMark/>
          </w:tcPr>
          <w:p w:rsidR="004D365C" w:rsidRPr="004D365C" w:rsidRDefault="004D365C" w:rsidP="004D365C">
            <w:r w:rsidRPr="004D365C">
              <w:t xml:space="preserve">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02 7 01 80340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100</w:t>
            </w:r>
          </w:p>
        </w:tc>
        <w:tc>
          <w:tcPr>
            <w:tcW w:w="1931"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2 321 533,00</w:t>
            </w:r>
          </w:p>
        </w:tc>
      </w:tr>
      <w:tr w:rsidR="004D365C" w:rsidRPr="004D365C" w:rsidTr="004D365C">
        <w:trPr>
          <w:trHeight w:val="1020"/>
        </w:trPr>
        <w:tc>
          <w:tcPr>
            <w:tcW w:w="10647" w:type="dxa"/>
            <w:tcBorders>
              <w:top w:val="nil"/>
              <w:left w:val="single" w:sz="8" w:space="0" w:color="auto"/>
              <w:bottom w:val="single" w:sz="4" w:space="0" w:color="auto"/>
              <w:right w:val="single" w:sz="4" w:space="0" w:color="auto"/>
            </w:tcBorders>
            <w:shd w:val="clear" w:color="000000" w:fill="FFFFFF"/>
            <w:vAlign w:val="center"/>
            <w:hideMark/>
          </w:tcPr>
          <w:p w:rsidR="004D365C" w:rsidRPr="004D365C" w:rsidRDefault="004D365C" w:rsidP="004D365C">
            <w:r w:rsidRPr="004D365C">
              <w:t xml:space="preserve">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02 7 01 S0340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100</w:t>
            </w:r>
          </w:p>
        </w:tc>
        <w:tc>
          <w:tcPr>
            <w:tcW w:w="1931"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122 186,00</w:t>
            </w:r>
          </w:p>
        </w:tc>
      </w:tr>
      <w:tr w:rsidR="004D365C" w:rsidRPr="004D365C" w:rsidTr="004D365C">
        <w:trPr>
          <w:trHeight w:val="680"/>
        </w:trPr>
        <w:tc>
          <w:tcPr>
            <w:tcW w:w="10647"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02 7 01 L5191</w:t>
            </w:r>
          </w:p>
        </w:tc>
        <w:tc>
          <w:tcPr>
            <w:tcW w:w="1188"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200</w:t>
            </w:r>
          </w:p>
        </w:tc>
        <w:tc>
          <w:tcPr>
            <w:tcW w:w="1931" w:type="dxa"/>
            <w:tcBorders>
              <w:top w:val="nil"/>
              <w:left w:val="single" w:sz="4" w:space="0" w:color="auto"/>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75 171,00</w:t>
            </w:r>
          </w:p>
        </w:tc>
      </w:tr>
      <w:tr w:rsidR="004D365C" w:rsidRPr="004D365C" w:rsidTr="004D365C">
        <w:trPr>
          <w:trHeight w:val="353"/>
        </w:trPr>
        <w:tc>
          <w:tcPr>
            <w:tcW w:w="10647"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pPr>
              <w:rPr>
                <w:b/>
                <w:bCs/>
                <w:i/>
                <w:iCs/>
              </w:rPr>
            </w:pPr>
            <w:r w:rsidRPr="004D365C">
              <w:rPr>
                <w:b/>
                <w:bCs/>
                <w:i/>
                <w:iCs/>
              </w:rPr>
              <w:t xml:space="preserve">Подпрограмма "Организация культурно-досугового обслуживания населения Комсомольского городского </w:t>
            </w:r>
            <w:r w:rsidRPr="004D365C">
              <w:rPr>
                <w:b/>
                <w:bCs/>
                <w:i/>
                <w:iCs/>
              </w:rPr>
              <w:lastRenderedPageBreak/>
              <w:t>поселения"</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b/>
                <w:bCs/>
                <w:i/>
                <w:iCs/>
              </w:rPr>
            </w:pPr>
            <w:r w:rsidRPr="004D365C">
              <w:rPr>
                <w:b/>
                <w:bCs/>
                <w:i/>
                <w:iCs/>
              </w:rPr>
              <w:lastRenderedPageBreak/>
              <w:t>02 9 00 00000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b/>
                <w:bCs/>
                <w:i/>
                <w:iCs/>
              </w:rPr>
            </w:pPr>
            <w:r w:rsidRPr="004D365C">
              <w:rPr>
                <w:b/>
                <w:bCs/>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4D365C" w:rsidRPr="004D365C" w:rsidRDefault="004D365C" w:rsidP="004D365C">
            <w:pPr>
              <w:jc w:val="center"/>
              <w:rPr>
                <w:b/>
                <w:bCs/>
                <w:i/>
                <w:iCs/>
              </w:rPr>
            </w:pPr>
            <w:r w:rsidRPr="004D365C">
              <w:rPr>
                <w:b/>
                <w:bCs/>
                <w:i/>
                <w:iCs/>
              </w:rPr>
              <w:t>18 060 951,00</w:t>
            </w:r>
          </w:p>
        </w:tc>
      </w:tr>
      <w:tr w:rsidR="004D365C" w:rsidRPr="004D365C" w:rsidTr="004D365C">
        <w:trPr>
          <w:trHeight w:val="340"/>
        </w:trPr>
        <w:tc>
          <w:tcPr>
            <w:tcW w:w="10647"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pPr>
              <w:rPr>
                <w:i/>
                <w:iCs/>
              </w:rPr>
            </w:pPr>
            <w:r w:rsidRPr="004D365C">
              <w:rPr>
                <w:i/>
                <w:iCs/>
              </w:rPr>
              <w:lastRenderedPageBreak/>
              <w:t xml:space="preserve">Основное мероприятие "Организация культурно-досугового обслуживания населения Комсомольского городского поселения" </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02 9 01 00000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4D365C" w:rsidRPr="004D365C" w:rsidRDefault="004D365C" w:rsidP="004D365C">
            <w:pPr>
              <w:jc w:val="center"/>
              <w:rPr>
                <w:i/>
                <w:iCs/>
              </w:rPr>
            </w:pPr>
            <w:r w:rsidRPr="004D365C">
              <w:rPr>
                <w:i/>
                <w:iCs/>
              </w:rPr>
              <w:t>17 310 951,00</w:t>
            </w:r>
          </w:p>
        </w:tc>
      </w:tr>
      <w:tr w:rsidR="004D365C" w:rsidRPr="004D365C" w:rsidTr="004D365C">
        <w:trPr>
          <w:trHeight w:val="680"/>
        </w:trPr>
        <w:tc>
          <w:tcPr>
            <w:tcW w:w="10647"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 xml:space="preserve">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02 9 01 G0040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100</w:t>
            </w:r>
          </w:p>
        </w:tc>
        <w:tc>
          <w:tcPr>
            <w:tcW w:w="1931"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8 394 656,00</w:t>
            </w:r>
          </w:p>
        </w:tc>
      </w:tr>
      <w:tr w:rsidR="004D365C" w:rsidRPr="004D365C" w:rsidTr="004D365C">
        <w:trPr>
          <w:trHeight w:val="340"/>
        </w:trPr>
        <w:tc>
          <w:tcPr>
            <w:tcW w:w="10647"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Организация обеспечения деятельности учреждения культуры (Закупка товаров, работ и услуг для обеспечения государственных (муниципальных) нужд)</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02 9 01 G0040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200</w:t>
            </w:r>
          </w:p>
        </w:tc>
        <w:tc>
          <w:tcPr>
            <w:tcW w:w="1931"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6 083 400,00</w:t>
            </w:r>
          </w:p>
        </w:tc>
      </w:tr>
      <w:tr w:rsidR="004D365C" w:rsidRPr="004D365C" w:rsidTr="004D365C">
        <w:trPr>
          <w:trHeight w:val="327"/>
        </w:trPr>
        <w:tc>
          <w:tcPr>
            <w:tcW w:w="10647"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Организация обеспечения деятельности учреждения культуры (Иные бюджетные ассигнования)</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02 9 01 G0040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800</w:t>
            </w:r>
          </w:p>
        </w:tc>
        <w:tc>
          <w:tcPr>
            <w:tcW w:w="1931"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10 700,00</w:t>
            </w:r>
          </w:p>
        </w:tc>
      </w:tr>
      <w:tr w:rsidR="004D365C" w:rsidRPr="004D365C" w:rsidTr="004D365C">
        <w:trPr>
          <w:trHeight w:val="90"/>
        </w:trPr>
        <w:tc>
          <w:tcPr>
            <w:tcW w:w="10647"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 xml:space="preserve">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02 9 02 80340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100</w:t>
            </w:r>
          </w:p>
        </w:tc>
        <w:tc>
          <w:tcPr>
            <w:tcW w:w="1931"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2 681 085,00</w:t>
            </w:r>
          </w:p>
        </w:tc>
      </w:tr>
      <w:tr w:rsidR="004D365C" w:rsidRPr="004D365C" w:rsidTr="004D365C">
        <w:trPr>
          <w:trHeight w:val="1020"/>
        </w:trPr>
        <w:tc>
          <w:tcPr>
            <w:tcW w:w="10647"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 xml:space="preserve">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02 9 02 S0340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100</w:t>
            </w:r>
          </w:p>
        </w:tc>
        <w:tc>
          <w:tcPr>
            <w:tcW w:w="1931"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141 110,00</w:t>
            </w:r>
          </w:p>
        </w:tc>
      </w:tr>
      <w:tr w:rsidR="004D365C" w:rsidRPr="004D365C" w:rsidTr="004D365C">
        <w:trPr>
          <w:trHeight w:val="170"/>
        </w:trPr>
        <w:tc>
          <w:tcPr>
            <w:tcW w:w="10647"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pPr>
              <w:rPr>
                <w:i/>
                <w:iCs/>
              </w:rPr>
            </w:pPr>
            <w:r w:rsidRPr="004D365C">
              <w:rPr>
                <w:i/>
                <w:iCs/>
              </w:rPr>
              <w:t xml:space="preserve">Основное мероприятие "Организация показа кинофильмов" </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02 9 04 00000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4D365C" w:rsidRPr="004D365C" w:rsidRDefault="004D365C" w:rsidP="004D365C">
            <w:pPr>
              <w:jc w:val="center"/>
              <w:rPr>
                <w:i/>
                <w:iCs/>
              </w:rPr>
            </w:pPr>
            <w:r w:rsidRPr="004D365C">
              <w:rPr>
                <w:i/>
                <w:iCs/>
              </w:rPr>
              <w:t>750 000,00</w:t>
            </w:r>
          </w:p>
        </w:tc>
      </w:tr>
      <w:tr w:rsidR="004D365C" w:rsidRPr="004D365C" w:rsidTr="004D365C">
        <w:trPr>
          <w:trHeight w:val="359"/>
        </w:trPr>
        <w:tc>
          <w:tcPr>
            <w:tcW w:w="10647"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Расходы по организации показа кинофильмов (Закупка товаров, работ и услуг для обеспечения государственных (муниципальных) нужд)</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02 9 04 G0060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200</w:t>
            </w:r>
          </w:p>
        </w:tc>
        <w:tc>
          <w:tcPr>
            <w:tcW w:w="1931"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750 000,00</w:t>
            </w:r>
          </w:p>
        </w:tc>
      </w:tr>
      <w:tr w:rsidR="004D365C" w:rsidRPr="004D365C" w:rsidTr="004D365C">
        <w:trPr>
          <w:trHeight w:val="353"/>
        </w:trPr>
        <w:tc>
          <w:tcPr>
            <w:tcW w:w="10647" w:type="dxa"/>
            <w:tcBorders>
              <w:top w:val="nil"/>
              <w:left w:val="single" w:sz="8" w:space="0" w:color="auto"/>
              <w:bottom w:val="single" w:sz="4" w:space="0" w:color="auto"/>
              <w:right w:val="single" w:sz="4" w:space="0" w:color="auto"/>
            </w:tcBorders>
            <w:shd w:val="clear" w:color="auto" w:fill="auto"/>
            <w:hideMark/>
          </w:tcPr>
          <w:p w:rsidR="004D365C" w:rsidRPr="004D365C" w:rsidRDefault="004D365C" w:rsidP="004D365C">
            <w:pPr>
              <w:rPr>
                <w:b/>
                <w:bCs/>
                <w:i/>
                <w:iCs/>
              </w:rPr>
            </w:pPr>
            <w:r w:rsidRPr="004D365C">
              <w:rPr>
                <w:b/>
                <w:bCs/>
                <w:i/>
                <w:iCs/>
              </w:rPr>
              <w:t xml:space="preserve">Подпрограмма "Библиотечное обслуживание населения, комплектование и обеспечение сохранности библиотечных фондов библиотек поселения" </w:t>
            </w:r>
          </w:p>
        </w:tc>
        <w:tc>
          <w:tcPr>
            <w:tcW w:w="1887" w:type="dxa"/>
            <w:tcBorders>
              <w:top w:val="nil"/>
              <w:left w:val="nil"/>
              <w:bottom w:val="single" w:sz="4" w:space="0" w:color="auto"/>
              <w:right w:val="single" w:sz="4" w:space="0" w:color="auto"/>
            </w:tcBorders>
            <w:shd w:val="clear" w:color="auto" w:fill="auto"/>
            <w:noWrap/>
            <w:vAlign w:val="center"/>
            <w:hideMark/>
          </w:tcPr>
          <w:p w:rsidR="004D365C" w:rsidRPr="004D365C" w:rsidRDefault="004D365C" w:rsidP="004D365C">
            <w:pPr>
              <w:jc w:val="center"/>
              <w:rPr>
                <w:b/>
                <w:bCs/>
                <w:i/>
                <w:iCs/>
              </w:rPr>
            </w:pPr>
            <w:r w:rsidRPr="004D365C">
              <w:rPr>
                <w:b/>
                <w:bCs/>
                <w:i/>
                <w:iCs/>
              </w:rPr>
              <w:t>02 А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b/>
                <w:bCs/>
                <w:i/>
                <w:iCs/>
              </w:rPr>
            </w:pPr>
            <w:r w:rsidRPr="004D365C">
              <w:rPr>
                <w:b/>
                <w:bCs/>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4D365C" w:rsidRPr="004D365C" w:rsidRDefault="004D365C" w:rsidP="004D365C">
            <w:pPr>
              <w:jc w:val="center"/>
              <w:rPr>
                <w:b/>
                <w:bCs/>
                <w:i/>
                <w:iCs/>
              </w:rPr>
            </w:pPr>
            <w:r w:rsidRPr="004D365C">
              <w:rPr>
                <w:b/>
                <w:bCs/>
                <w:i/>
                <w:iCs/>
              </w:rPr>
              <w:t>7 507 158,00</w:t>
            </w:r>
          </w:p>
        </w:tc>
      </w:tr>
      <w:tr w:rsidR="004D365C" w:rsidRPr="004D365C" w:rsidTr="004D365C">
        <w:trPr>
          <w:trHeight w:val="340"/>
        </w:trPr>
        <w:tc>
          <w:tcPr>
            <w:tcW w:w="10647" w:type="dxa"/>
            <w:tcBorders>
              <w:top w:val="nil"/>
              <w:left w:val="single" w:sz="8" w:space="0" w:color="auto"/>
              <w:bottom w:val="single" w:sz="4" w:space="0" w:color="auto"/>
              <w:right w:val="single" w:sz="4" w:space="0" w:color="auto"/>
            </w:tcBorders>
            <w:shd w:val="clear" w:color="auto" w:fill="auto"/>
            <w:hideMark/>
          </w:tcPr>
          <w:p w:rsidR="004D365C" w:rsidRPr="004D365C" w:rsidRDefault="004D365C" w:rsidP="004D365C">
            <w:pPr>
              <w:rPr>
                <w:i/>
                <w:iCs/>
              </w:rPr>
            </w:pPr>
            <w:r w:rsidRPr="004D365C">
              <w:rPr>
                <w:i/>
                <w:iCs/>
              </w:rPr>
              <w:t xml:space="preserve">Основное мероприятие   "Библиотечное обслуживание населения, комплектование и обеспечение сохранности библиотечных фондов библиотек поселения" </w:t>
            </w:r>
          </w:p>
        </w:tc>
        <w:tc>
          <w:tcPr>
            <w:tcW w:w="1887" w:type="dxa"/>
            <w:tcBorders>
              <w:top w:val="nil"/>
              <w:left w:val="nil"/>
              <w:bottom w:val="single" w:sz="4" w:space="0" w:color="auto"/>
              <w:right w:val="single" w:sz="4" w:space="0" w:color="auto"/>
            </w:tcBorders>
            <w:shd w:val="clear" w:color="auto" w:fill="auto"/>
            <w:noWrap/>
            <w:vAlign w:val="center"/>
            <w:hideMark/>
          </w:tcPr>
          <w:p w:rsidR="004D365C" w:rsidRPr="004D365C" w:rsidRDefault="004D365C" w:rsidP="004D365C">
            <w:pPr>
              <w:jc w:val="center"/>
              <w:rPr>
                <w:i/>
                <w:iCs/>
              </w:rPr>
            </w:pPr>
            <w:r w:rsidRPr="004D365C">
              <w:rPr>
                <w:i/>
                <w:iCs/>
              </w:rPr>
              <w:t>02 А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 </w:t>
            </w:r>
          </w:p>
        </w:tc>
        <w:tc>
          <w:tcPr>
            <w:tcW w:w="1931" w:type="dxa"/>
            <w:tcBorders>
              <w:top w:val="nil"/>
              <w:left w:val="nil"/>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5 849 202,00</w:t>
            </w:r>
          </w:p>
        </w:tc>
      </w:tr>
      <w:tr w:rsidR="004D365C" w:rsidRPr="004D365C" w:rsidTr="004D365C">
        <w:trPr>
          <w:trHeight w:val="850"/>
        </w:trPr>
        <w:tc>
          <w:tcPr>
            <w:tcW w:w="10647" w:type="dxa"/>
            <w:tcBorders>
              <w:top w:val="nil"/>
              <w:left w:val="single" w:sz="8" w:space="0" w:color="auto"/>
              <w:bottom w:val="single" w:sz="4" w:space="0" w:color="auto"/>
              <w:right w:val="single" w:sz="4" w:space="0" w:color="auto"/>
            </w:tcBorders>
            <w:shd w:val="clear" w:color="auto" w:fill="auto"/>
            <w:hideMark/>
          </w:tcPr>
          <w:p w:rsidR="004D365C" w:rsidRPr="004D365C" w:rsidRDefault="004D365C" w:rsidP="004D365C">
            <w:r w:rsidRPr="004D365C">
              <w:t>Библиотечное обслуживание населения, комплектование и обеспечение  сохранности библиотечных фондов  библиотек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7" w:type="dxa"/>
            <w:tcBorders>
              <w:top w:val="nil"/>
              <w:left w:val="nil"/>
              <w:bottom w:val="single" w:sz="4" w:space="0" w:color="auto"/>
              <w:right w:val="single" w:sz="4" w:space="0" w:color="auto"/>
            </w:tcBorders>
            <w:shd w:val="clear" w:color="auto" w:fill="auto"/>
            <w:noWrap/>
            <w:vAlign w:val="center"/>
            <w:hideMark/>
          </w:tcPr>
          <w:p w:rsidR="004D365C" w:rsidRPr="004D365C" w:rsidRDefault="004D365C" w:rsidP="004D365C">
            <w:pPr>
              <w:jc w:val="center"/>
            </w:pPr>
            <w:r w:rsidRPr="004D365C">
              <w:t>02 А 01 G0050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100</w:t>
            </w:r>
          </w:p>
        </w:tc>
        <w:tc>
          <w:tcPr>
            <w:tcW w:w="1931"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4 427 710,00</w:t>
            </w:r>
          </w:p>
        </w:tc>
      </w:tr>
      <w:tr w:rsidR="004D365C" w:rsidRPr="004D365C" w:rsidTr="004D365C">
        <w:trPr>
          <w:trHeight w:val="510"/>
        </w:trPr>
        <w:tc>
          <w:tcPr>
            <w:tcW w:w="10647" w:type="dxa"/>
            <w:tcBorders>
              <w:top w:val="nil"/>
              <w:left w:val="single" w:sz="8" w:space="0" w:color="auto"/>
              <w:bottom w:val="single" w:sz="4" w:space="0" w:color="auto"/>
              <w:right w:val="single" w:sz="4" w:space="0" w:color="auto"/>
            </w:tcBorders>
            <w:shd w:val="clear" w:color="auto" w:fill="auto"/>
            <w:hideMark/>
          </w:tcPr>
          <w:p w:rsidR="004D365C" w:rsidRPr="004D365C" w:rsidRDefault="004D365C" w:rsidP="004D365C">
            <w:r w:rsidRPr="004D365C">
              <w:t>Библиотечное обслуживание населения, комплектование и обеспечение  сохранности библиотечных фондов  библиотек поселения (Закупка товаров, работ и услуг для обеспечения государственных (муниципальных) нужд)</w:t>
            </w:r>
          </w:p>
        </w:tc>
        <w:tc>
          <w:tcPr>
            <w:tcW w:w="1887" w:type="dxa"/>
            <w:tcBorders>
              <w:top w:val="nil"/>
              <w:left w:val="nil"/>
              <w:bottom w:val="single" w:sz="4" w:space="0" w:color="auto"/>
              <w:right w:val="single" w:sz="4" w:space="0" w:color="auto"/>
            </w:tcBorders>
            <w:shd w:val="clear" w:color="auto" w:fill="auto"/>
            <w:noWrap/>
            <w:vAlign w:val="center"/>
            <w:hideMark/>
          </w:tcPr>
          <w:p w:rsidR="004D365C" w:rsidRPr="004D365C" w:rsidRDefault="004D365C" w:rsidP="004D365C">
            <w:pPr>
              <w:jc w:val="center"/>
            </w:pPr>
            <w:r w:rsidRPr="004D365C">
              <w:t>02 А 01 G0050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200</w:t>
            </w:r>
          </w:p>
        </w:tc>
        <w:tc>
          <w:tcPr>
            <w:tcW w:w="1931"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1 419 592,00</w:t>
            </w:r>
          </w:p>
        </w:tc>
      </w:tr>
      <w:tr w:rsidR="004D365C" w:rsidRPr="004D365C" w:rsidTr="004D365C">
        <w:trPr>
          <w:trHeight w:val="359"/>
        </w:trPr>
        <w:tc>
          <w:tcPr>
            <w:tcW w:w="10647" w:type="dxa"/>
            <w:tcBorders>
              <w:top w:val="nil"/>
              <w:left w:val="single" w:sz="8" w:space="0" w:color="auto"/>
              <w:bottom w:val="nil"/>
              <w:right w:val="single" w:sz="4" w:space="0" w:color="auto"/>
            </w:tcBorders>
            <w:shd w:val="clear" w:color="auto" w:fill="auto"/>
            <w:hideMark/>
          </w:tcPr>
          <w:p w:rsidR="004D365C" w:rsidRPr="004D365C" w:rsidRDefault="004D365C" w:rsidP="004D365C">
            <w:r w:rsidRPr="004D365C">
              <w:t>Библиотечное обслуживание населения, комплектование и обеспечение  сохранности библиотечных фондов  библиотек поселения (Иные бюджетные ассигнования)</w:t>
            </w:r>
          </w:p>
        </w:tc>
        <w:tc>
          <w:tcPr>
            <w:tcW w:w="1887" w:type="dxa"/>
            <w:tcBorders>
              <w:top w:val="nil"/>
              <w:left w:val="nil"/>
              <w:bottom w:val="nil"/>
              <w:right w:val="single" w:sz="4" w:space="0" w:color="auto"/>
            </w:tcBorders>
            <w:shd w:val="clear" w:color="auto" w:fill="auto"/>
            <w:noWrap/>
            <w:vAlign w:val="center"/>
            <w:hideMark/>
          </w:tcPr>
          <w:p w:rsidR="004D365C" w:rsidRPr="004D365C" w:rsidRDefault="004D365C" w:rsidP="004D365C">
            <w:pPr>
              <w:jc w:val="center"/>
            </w:pPr>
            <w:r w:rsidRPr="004D365C">
              <w:t>02 А 01 G0050</w:t>
            </w:r>
          </w:p>
        </w:tc>
        <w:tc>
          <w:tcPr>
            <w:tcW w:w="1188" w:type="dxa"/>
            <w:tcBorders>
              <w:top w:val="nil"/>
              <w:left w:val="nil"/>
              <w:bottom w:val="nil"/>
              <w:right w:val="single" w:sz="4" w:space="0" w:color="auto"/>
            </w:tcBorders>
            <w:shd w:val="clear" w:color="000000" w:fill="FFFFFF"/>
            <w:noWrap/>
            <w:vAlign w:val="center"/>
            <w:hideMark/>
          </w:tcPr>
          <w:p w:rsidR="004D365C" w:rsidRPr="004D365C" w:rsidRDefault="004D365C" w:rsidP="004D365C">
            <w:pPr>
              <w:jc w:val="center"/>
            </w:pPr>
            <w:r w:rsidRPr="004D365C">
              <w:t>800</w:t>
            </w:r>
          </w:p>
        </w:tc>
        <w:tc>
          <w:tcPr>
            <w:tcW w:w="1931" w:type="dxa"/>
            <w:tcBorders>
              <w:top w:val="nil"/>
              <w:left w:val="nil"/>
              <w:bottom w:val="nil"/>
              <w:right w:val="single" w:sz="8" w:space="0" w:color="auto"/>
            </w:tcBorders>
            <w:shd w:val="clear" w:color="auto" w:fill="auto"/>
            <w:noWrap/>
            <w:vAlign w:val="center"/>
            <w:hideMark/>
          </w:tcPr>
          <w:p w:rsidR="004D365C" w:rsidRPr="004D365C" w:rsidRDefault="004D365C" w:rsidP="004D365C">
            <w:pPr>
              <w:jc w:val="center"/>
            </w:pPr>
            <w:r w:rsidRPr="004D365C">
              <w:t>1 900,00</w:t>
            </w:r>
          </w:p>
        </w:tc>
      </w:tr>
      <w:tr w:rsidR="004D365C" w:rsidRPr="004D365C" w:rsidTr="004D365C">
        <w:trPr>
          <w:trHeight w:val="680"/>
        </w:trPr>
        <w:tc>
          <w:tcPr>
            <w:tcW w:w="10647" w:type="dxa"/>
            <w:tcBorders>
              <w:top w:val="single" w:sz="4" w:space="0" w:color="auto"/>
              <w:left w:val="single" w:sz="8" w:space="0" w:color="auto"/>
              <w:bottom w:val="single" w:sz="4" w:space="0" w:color="auto"/>
              <w:right w:val="single" w:sz="4" w:space="0" w:color="auto"/>
            </w:tcBorders>
            <w:shd w:val="clear" w:color="auto" w:fill="auto"/>
            <w:hideMark/>
          </w:tcPr>
          <w:p w:rsidR="004D365C" w:rsidRPr="004D365C" w:rsidRDefault="004D365C" w:rsidP="004D365C">
            <w:pPr>
              <w:rPr>
                <w:i/>
                <w:iCs/>
              </w:rPr>
            </w:pPr>
            <w:r w:rsidRPr="004D365C">
              <w:rPr>
                <w:i/>
                <w:iCs/>
              </w:rPr>
              <w:t>Основное мероприятие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w:t>
            </w:r>
          </w:p>
        </w:tc>
        <w:tc>
          <w:tcPr>
            <w:tcW w:w="1887" w:type="dxa"/>
            <w:tcBorders>
              <w:top w:val="single" w:sz="4" w:space="0" w:color="auto"/>
              <w:left w:val="nil"/>
              <w:bottom w:val="single" w:sz="4" w:space="0" w:color="auto"/>
              <w:right w:val="single" w:sz="4" w:space="0" w:color="auto"/>
            </w:tcBorders>
            <w:shd w:val="clear" w:color="auto" w:fill="auto"/>
            <w:noWrap/>
            <w:vAlign w:val="center"/>
            <w:hideMark/>
          </w:tcPr>
          <w:p w:rsidR="004D365C" w:rsidRPr="004D365C" w:rsidRDefault="004D365C" w:rsidP="004D365C">
            <w:pPr>
              <w:jc w:val="center"/>
              <w:rPr>
                <w:i/>
                <w:iCs/>
              </w:rPr>
            </w:pPr>
            <w:r w:rsidRPr="004D365C">
              <w:rPr>
                <w:i/>
                <w:iCs/>
              </w:rPr>
              <w:t>02 А 02 00000</w:t>
            </w:r>
          </w:p>
        </w:tc>
        <w:tc>
          <w:tcPr>
            <w:tcW w:w="1188" w:type="dxa"/>
            <w:tcBorders>
              <w:top w:val="single" w:sz="4" w:space="0" w:color="auto"/>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 </w:t>
            </w:r>
          </w:p>
        </w:tc>
        <w:tc>
          <w:tcPr>
            <w:tcW w:w="1931" w:type="dxa"/>
            <w:tcBorders>
              <w:top w:val="single" w:sz="4" w:space="0" w:color="auto"/>
              <w:left w:val="nil"/>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1 657 956,00</w:t>
            </w:r>
          </w:p>
        </w:tc>
      </w:tr>
      <w:tr w:rsidR="004D365C" w:rsidRPr="004D365C" w:rsidTr="004D365C">
        <w:trPr>
          <w:trHeight w:val="1020"/>
        </w:trPr>
        <w:tc>
          <w:tcPr>
            <w:tcW w:w="10647" w:type="dxa"/>
            <w:tcBorders>
              <w:top w:val="nil"/>
              <w:left w:val="single" w:sz="8" w:space="0" w:color="auto"/>
              <w:bottom w:val="single" w:sz="4" w:space="0" w:color="auto"/>
              <w:right w:val="single" w:sz="4" w:space="0" w:color="auto"/>
            </w:tcBorders>
            <w:shd w:val="clear" w:color="auto" w:fill="auto"/>
            <w:hideMark/>
          </w:tcPr>
          <w:p w:rsidR="004D365C" w:rsidRPr="004D365C" w:rsidRDefault="004D365C" w:rsidP="004D365C">
            <w:r w:rsidRPr="004D365C">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7" w:type="dxa"/>
            <w:tcBorders>
              <w:top w:val="nil"/>
              <w:left w:val="nil"/>
              <w:bottom w:val="single" w:sz="4" w:space="0" w:color="auto"/>
              <w:right w:val="single" w:sz="4" w:space="0" w:color="auto"/>
            </w:tcBorders>
            <w:shd w:val="clear" w:color="auto" w:fill="auto"/>
            <w:noWrap/>
            <w:vAlign w:val="center"/>
            <w:hideMark/>
          </w:tcPr>
          <w:p w:rsidR="004D365C" w:rsidRPr="004D365C" w:rsidRDefault="004D365C" w:rsidP="004D365C">
            <w:pPr>
              <w:jc w:val="center"/>
            </w:pPr>
            <w:r w:rsidRPr="004D365C">
              <w:t>02 А 02 80340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100</w:t>
            </w:r>
          </w:p>
        </w:tc>
        <w:tc>
          <w:tcPr>
            <w:tcW w:w="1931"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1 575 058,00</w:t>
            </w:r>
          </w:p>
        </w:tc>
      </w:tr>
      <w:tr w:rsidR="004D365C" w:rsidRPr="004D365C" w:rsidTr="004D365C">
        <w:trPr>
          <w:trHeight w:val="1026"/>
        </w:trPr>
        <w:tc>
          <w:tcPr>
            <w:tcW w:w="10647" w:type="dxa"/>
            <w:tcBorders>
              <w:top w:val="nil"/>
              <w:left w:val="single" w:sz="8" w:space="0" w:color="auto"/>
              <w:bottom w:val="single" w:sz="4" w:space="0" w:color="auto"/>
              <w:right w:val="single" w:sz="4" w:space="0" w:color="auto"/>
            </w:tcBorders>
            <w:shd w:val="clear" w:color="auto" w:fill="auto"/>
            <w:hideMark/>
          </w:tcPr>
          <w:p w:rsidR="004D365C" w:rsidRPr="004D365C" w:rsidRDefault="004D365C" w:rsidP="004D365C">
            <w:r w:rsidRPr="004D365C">
              <w:lastRenderedPageBreak/>
              <w:t>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7" w:type="dxa"/>
            <w:tcBorders>
              <w:top w:val="nil"/>
              <w:left w:val="nil"/>
              <w:bottom w:val="single" w:sz="4" w:space="0" w:color="auto"/>
              <w:right w:val="single" w:sz="4" w:space="0" w:color="auto"/>
            </w:tcBorders>
            <w:shd w:val="clear" w:color="auto" w:fill="auto"/>
            <w:noWrap/>
            <w:vAlign w:val="center"/>
            <w:hideMark/>
          </w:tcPr>
          <w:p w:rsidR="004D365C" w:rsidRPr="004D365C" w:rsidRDefault="004D365C" w:rsidP="004D365C">
            <w:pPr>
              <w:jc w:val="center"/>
            </w:pPr>
            <w:r w:rsidRPr="004D365C">
              <w:t>02 А 02 S0340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100</w:t>
            </w:r>
          </w:p>
        </w:tc>
        <w:tc>
          <w:tcPr>
            <w:tcW w:w="1931"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82 898,00</w:t>
            </w:r>
          </w:p>
        </w:tc>
      </w:tr>
      <w:tr w:rsidR="004D365C" w:rsidRPr="004D365C" w:rsidTr="004D365C">
        <w:trPr>
          <w:trHeight w:val="346"/>
        </w:trPr>
        <w:tc>
          <w:tcPr>
            <w:tcW w:w="10647" w:type="dxa"/>
            <w:tcBorders>
              <w:top w:val="single" w:sz="8" w:space="0" w:color="auto"/>
              <w:left w:val="single" w:sz="8" w:space="0" w:color="auto"/>
              <w:bottom w:val="single" w:sz="8" w:space="0" w:color="auto"/>
              <w:right w:val="single" w:sz="4" w:space="0" w:color="auto"/>
            </w:tcBorders>
            <w:shd w:val="clear" w:color="000000" w:fill="FAC090"/>
            <w:vAlign w:val="center"/>
            <w:hideMark/>
          </w:tcPr>
          <w:p w:rsidR="004D365C" w:rsidRPr="004D365C" w:rsidRDefault="004D365C" w:rsidP="004D365C">
            <w:pPr>
              <w:rPr>
                <w:b/>
                <w:bCs/>
              </w:rPr>
            </w:pPr>
            <w:r w:rsidRPr="004D365C">
              <w:rPr>
                <w:b/>
                <w:bCs/>
              </w:rPr>
              <w:t>Муниципальная программа «Обеспечение доступным и комфортным жильем населения Комсомольского муниципального района»</w:t>
            </w:r>
          </w:p>
        </w:tc>
        <w:tc>
          <w:tcPr>
            <w:tcW w:w="1887" w:type="dxa"/>
            <w:tcBorders>
              <w:top w:val="single" w:sz="8" w:space="0" w:color="auto"/>
              <w:left w:val="nil"/>
              <w:bottom w:val="single" w:sz="8" w:space="0" w:color="auto"/>
              <w:right w:val="single" w:sz="4" w:space="0" w:color="auto"/>
            </w:tcBorders>
            <w:shd w:val="clear" w:color="000000" w:fill="FAC090"/>
            <w:vAlign w:val="center"/>
            <w:hideMark/>
          </w:tcPr>
          <w:p w:rsidR="004D365C" w:rsidRPr="004D365C" w:rsidRDefault="004D365C" w:rsidP="004D365C">
            <w:pPr>
              <w:jc w:val="center"/>
              <w:rPr>
                <w:b/>
                <w:bCs/>
              </w:rPr>
            </w:pPr>
            <w:r w:rsidRPr="004D365C">
              <w:rPr>
                <w:b/>
                <w:bCs/>
              </w:rPr>
              <w:t>03 0 00 00000</w:t>
            </w:r>
          </w:p>
        </w:tc>
        <w:tc>
          <w:tcPr>
            <w:tcW w:w="1188" w:type="dxa"/>
            <w:tcBorders>
              <w:top w:val="single" w:sz="8" w:space="0" w:color="auto"/>
              <w:left w:val="nil"/>
              <w:bottom w:val="single" w:sz="8" w:space="0" w:color="auto"/>
              <w:right w:val="single" w:sz="4" w:space="0" w:color="auto"/>
            </w:tcBorders>
            <w:shd w:val="clear" w:color="000000" w:fill="FAC090"/>
            <w:vAlign w:val="center"/>
            <w:hideMark/>
          </w:tcPr>
          <w:p w:rsidR="004D365C" w:rsidRPr="004D365C" w:rsidRDefault="004D365C" w:rsidP="004D365C">
            <w:pPr>
              <w:jc w:val="center"/>
              <w:rPr>
                <w:b/>
                <w:bCs/>
              </w:rPr>
            </w:pPr>
            <w:r w:rsidRPr="004D365C">
              <w:rPr>
                <w:b/>
                <w:bCs/>
              </w:rPr>
              <w:t> </w:t>
            </w:r>
          </w:p>
        </w:tc>
        <w:tc>
          <w:tcPr>
            <w:tcW w:w="1931" w:type="dxa"/>
            <w:tcBorders>
              <w:top w:val="single" w:sz="8" w:space="0" w:color="auto"/>
              <w:left w:val="nil"/>
              <w:bottom w:val="single" w:sz="8" w:space="0" w:color="auto"/>
              <w:right w:val="single" w:sz="8" w:space="0" w:color="auto"/>
            </w:tcBorders>
            <w:shd w:val="clear" w:color="000000" w:fill="FAC090"/>
            <w:noWrap/>
            <w:vAlign w:val="center"/>
            <w:hideMark/>
          </w:tcPr>
          <w:p w:rsidR="004D365C" w:rsidRPr="004D365C" w:rsidRDefault="004D365C" w:rsidP="004D365C">
            <w:pPr>
              <w:jc w:val="center"/>
              <w:rPr>
                <w:b/>
                <w:bCs/>
              </w:rPr>
            </w:pPr>
            <w:r w:rsidRPr="004D365C">
              <w:rPr>
                <w:b/>
                <w:bCs/>
              </w:rPr>
              <w:t>102 000,00</w:t>
            </w:r>
          </w:p>
        </w:tc>
      </w:tr>
      <w:tr w:rsidR="004D365C" w:rsidRPr="004D365C" w:rsidTr="004D365C">
        <w:trPr>
          <w:trHeight w:val="176"/>
        </w:trPr>
        <w:tc>
          <w:tcPr>
            <w:tcW w:w="10647"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pPr>
              <w:rPr>
                <w:b/>
                <w:bCs/>
                <w:i/>
                <w:iCs/>
              </w:rPr>
            </w:pPr>
            <w:r w:rsidRPr="004D365C">
              <w:rPr>
                <w:b/>
                <w:bCs/>
                <w:i/>
                <w:iCs/>
              </w:rPr>
              <w:t xml:space="preserve">Подпрограмма «Обеспечение жильем молодых семей» </w:t>
            </w:r>
          </w:p>
        </w:tc>
        <w:tc>
          <w:tcPr>
            <w:tcW w:w="1887"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rPr>
                <w:b/>
                <w:bCs/>
                <w:i/>
                <w:iCs/>
              </w:rPr>
            </w:pPr>
            <w:r w:rsidRPr="004D365C">
              <w:rPr>
                <w:b/>
                <w:bCs/>
                <w:i/>
                <w:iCs/>
              </w:rPr>
              <w:t>03 1 00 00000</w:t>
            </w:r>
          </w:p>
        </w:tc>
        <w:tc>
          <w:tcPr>
            <w:tcW w:w="1188"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rPr>
                <w:b/>
                <w:bCs/>
                <w:i/>
                <w:iCs/>
              </w:rPr>
            </w:pPr>
            <w:r w:rsidRPr="004D365C">
              <w:rPr>
                <w:b/>
                <w:bCs/>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4D365C" w:rsidRPr="004D365C" w:rsidRDefault="004D365C" w:rsidP="004D365C">
            <w:pPr>
              <w:jc w:val="center"/>
              <w:rPr>
                <w:b/>
                <w:bCs/>
                <w:i/>
                <w:iCs/>
              </w:rPr>
            </w:pPr>
            <w:r w:rsidRPr="004D365C">
              <w:rPr>
                <w:b/>
                <w:bCs/>
                <w:i/>
                <w:iCs/>
              </w:rPr>
              <w:t>2 000,00</w:t>
            </w:r>
          </w:p>
        </w:tc>
      </w:tr>
      <w:tr w:rsidR="004D365C" w:rsidRPr="004D365C" w:rsidTr="004D365C">
        <w:trPr>
          <w:trHeight w:val="340"/>
        </w:trPr>
        <w:tc>
          <w:tcPr>
            <w:tcW w:w="10647"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pPr>
              <w:rPr>
                <w:i/>
                <w:iCs/>
              </w:rPr>
            </w:pPr>
            <w:r w:rsidRPr="004D365C">
              <w:rPr>
                <w:i/>
                <w:iCs/>
              </w:rPr>
              <w:t>Основное мероприятие "Предоставление мер социальной поддержки по обеспечению жильем молодых семей"</w:t>
            </w:r>
          </w:p>
        </w:tc>
        <w:tc>
          <w:tcPr>
            <w:tcW w:w="1887"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rPr>
                <w:i/>
                <w:iCs/>
              </w:rPr>
            </w:pPr>
            <w:r w:rsidRPr="004D365C">
              <w:rPr>
                <w:i/>
                <w:iCs/>
              </w:rPr>
              <w:t>03 1 01 00000</w:t>
            </w:r>
          </w:p>
        </w:tc>
        <w:tc>
          <w:tcPr>
            <w:tcW w:w="1188"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rPr>
                <w:i/>
                <w:iCs/>
              </w:rPr>
            </w:pPr>
            <w:r w:rsidRPr="004D365C">
              <w:rPr>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4D365C" w:rsidRPr="004D365C" w:rsidRDefault="004D365C" w:rsidP="004D365C">
            <w:pPr>
              <w:jc w:val="center"/>
              <w:rPr>
                <w:i/>
                <w:iCs/>
              </w:rPr>
            </w:pPr>
            <w:r w:rsidRPr="004D365C">
              <w:rPr>
                <w:i/>
                <w:iCs/>
              </w:rPr>
              <w:t>2 000,00</w:t>
            </w:r>
          </w:p>
        </w:tc>
      </w:tr>
      <w:tr w:rsidR="004D365C" w:rsidRPr="004D365C" w:rsidTr="004D365C">
        <w:trPr>
          <w:trHeight w:val="348"/>
        </w:trPr>
        <w:tc>
          <w:tcPr>
            <w:tcW w:w="10647" w:type="dxa"/>
            <w:tcBorders>
              <w:top w:val="nil"/>
              <w:left w:val="single" w:sz="8" w:space="0" w:color="auto"/>
              <w:bottom w:val="nil"/>
              <w:right w:val="single" w:sz="4" w:space="0" w:color="auto"/>
            </w:tcBorders>
            <w:shd w:val="clear" w:color="000000" w:fill="FFFFFF"/>
            <w:vAlign w:val="bottom"/>
            <w:hideMark/>
          </w:tcPr>
          <w:p w:rsidR="004D365C" w:rsidRPr="004D365C" w:rsidRDefault="004D365C" w:rsidP="004D365C">
            <w:r w:rsidRPr="004D365C">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03 1 01 L4970</w:t>
            </w:r>
          </w:p>
        </w:tc>
        <w:tc>
          <w:tcPr>
            <w:tcW w:w="1188" w:type="dxa"/>
            <w:tcBorders>
              <w:top w:val="nil"/>
              <w:left w:val="nil"/>
              <w:bottom w:val="single" w:sz="4" w:space="0" w:color="auto"/>
              <w:right w:val="nil"/>
            </w:tcBorders>
            <w:shd w:val="clear" w:color="000000" w:fill="FFFFFF"/>
            <w:vAlign w:val="center"/>
            <w:hideMark/>
          </w:tcPr>
          <w:p w:rsidR="004D365C" w:rsidRPr="004D365C" w:rsidRDefault="004D365C" w:rsidP="004D365C">
            <w:pPr>
              <w:jc w:val="center"/>
            </w:pPr>
            <w:r w:rsidRPr="004D365C">
              <w:t>300</w:t>
            </w:r>
          </w:p>
        </w:tc>
        <w:tc>
          <w:tcPr>
            <w:tcW w:w="1931" w:type="dxa"/>
            <w:tcBorders>
              <w:top w:val="nil"/>
              <w:left w:val="single" w:sz="4" w:space="0" w:color="auto"/>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2 000,00</w:t>
            </w:r>
          </w:p>
        </w:tc>
      </w:tr>
      <w:tr w:rsidR="004D365C" w:rsidRPr="004D365C" w:rsidTr="004D365C">
        <w:trPr>
          <w:trHeight w:val="353"/>
        </w:trPr>
        <w:tc>
          <w:tcPr>
            <w:tcW w:w="10647" w:type="dxa"/>
            <w:tcBorders>
              <w:top w:val="single" w:sz="4" w:space="0" w:color="auto"/>
              <w:left w:val="single" w:sz="8" w:space="0" w:color="auto"/>
              <w:bottom w:val="single" w:sz="4" w:space="0" w:color="auto"/>
              <w:right w:val="single" w:sz="4" w:space="0" w:color="auto"/>
            </w:tcBorders>
            <w:shd w:val="clear" w:color="000000" w:fill="FFFFFF"/>
            <w:hideMark/>
          </w:tcPr>
          <w:p w:rsidR="004D365C" w:rsidRPr="004D365C" w:rsidRDefault="004D365C" w:rsidP="004D365C">
            <w:pPr>
              <w:rPr>
                <w:b/>
                <w:bCs/>
                <w:i/>
                <w:iCs/>
              </w:rPr>
            </w:pPr>
            <w:r w:rsidRPr="004D365C">
              <w:rPr>
                <w:b/>
                <w:bCs/>
                <w:i/>
                <w:iCs/>
              </w:rPr>
              <w:t>Подпрограмма «Государственная поддержка граждан в сфере ипотечного жилищного кредитования "</w:t>
            </w:r>
          </w:p>
        </w:tc>
        <w:tc>
          <w:tcPr>
            <w:tcW w:w="1887"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rPr>
                <w:b/>
                <w:bCs/>
                <w:i/>
                <w:iCs/>
              </w:rPr>
            </w:pPr>
            <w:r w:rsidRPr="004D365C">
              <w:rPr>
                <w:b/>
                <w:bCs/>
                <w:i/>
                <w:iCs/>
              </w:rPr>
              <w:t>03 2 01 00000</w:t>
            </w:r>
          </w:p>
        </w:tc>
        <w:tc>
          <w:tcPr>
            <w:tcW w:w="1188"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rPr>
                <w:b/>
                <w:bCs/>
                <w:i/>
                <w:iCs/>
              </w:rPr>
            </w:pPr>
            <w:r w:rsidRPr="004D365C">
              <w:rPr>
                <w:b/>
                <w:bCs/>
                <w:i/>
                <w:iCs/>
              </w:rPr>
              <w:t> </w:t>
            </w:r>
          </w:p>
        </w:tc>
        <w:tc>
          <w:tcPr>
            <w:tcW w:w="1931"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rPr>
                <w:b/>
                <w:bCs/>
                <w:i/>
                <w:iCs/>
              </w:rPr>
            </w:pPr>
            <w:r w:rsidRPr="004D365C">
              <w:rPr>
                <w:b/>
                <w:bCs/>
                <w:i/>
                <w:iCs/>
              </w:rPr>
              <w:t>100 000,00</w:t>
            </w:r>
          </w:p>
        </w:tc>
      </w:tr>
      <w:tr w:rsidR="004D365C" w:rsidRPr="004D365C" w:rsidTr="004D365C">
        <w:trPr>
          <w:trHeight w:val="340"/>
        </w:trPr>
        <w:tc>
          <w:tcPr>
            <w:tcW w:w="10647" w:type="dxa"/>
            <w:tcBorders>
              <w:top w:val="nil"/>
              <w:left w:val="single" w:sz="8" w:space="0" w:color="auto"/>
              <w:bottom w:val="nil"/>
              <w:right w:val="single" w:sz="4" w:space="0" w:color="auto"/>
            </w:tcBorders>
            <w:shd w:val="clear" w:color="000000" w:fill="FFFFFF"/>
            <w:hideMark/>
          </w:tcPr>
          <w:p w:rsidR="004D365C" w:rsidRPr="004D365C" w:rsidRDefault="004D365C" w:rsidP="004D365C">
            <w:pPr>
              <w:rPr>
                <w:i/>
                <w:iCs/>
              </w:rPr>
            </w:pPr>
            <w:r w:rsidRPr="004D365C">
              <w:rPr>
                <w:i/>
                <w:iCs/>
              </w:rPr>
              <w:t>Основное мероприятие"Государственная поддержка граждан в сфере ипотечного жилищного кредитования"</w:t>
            </w:r>
          </w:p>
        </w:tc>
        <w:tc>
          <w:tcPr>
            <w:tcW w:w="1887"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rPr>
                <w:i/>
                <w:iCs/>
              </w:rPr>
            </w:pPr>
            <w:r w:rsidRPr="004D365C">
              <w:rPr>
                <w:i/>
                <w:iCs/>
              </w:rPr>
              <w:t>03 2 01 00000</w:t>
            </w:r>
          </w:p>
        </w:tc>
        <w:tc>
          <w:tcPr>
            <w:tcW w:w="1188" w:type="dxa"/>
            <w:tcBorders>
              <w:top w:val="nil"/>
              <w:left w:val="nil"/>
              <w:bottom w:val="single" w:sz="4" w:space="0" w:color="auto"/>
              <w:right w:val="nil"/>
            </w:tcBorders>
            <w:shd w:val="clear" w:color="000000" w:fill="FFFFFF"/>
            <w:vAlign w:val="center"/>
            <w:hideMark/>
          </w:tcPr>
          <w:p w:rsidR="004D365C" w:rsidRPr="004D365C" w:rsidRDefault="004D365C" w:rsidP="004D365C">
            <w:pPr>
              <w:jc w:val="center"/>
              <w:rPr>
                <w:i/>
                <w:iCs/>
              </w:rPr>
            </w:pPr>
            <w:r w:rsidRPr="004D365C">
              <w:rPr>
                <w:i/>
                <w:iCs/>
              </w:rPr>
              <w:t> </w:t>
            </w:r>
          </w:p>
        </w:tc>
        <w:tc>
          <w:tcPr>
            <w:tcW w:w="1931" w:type="dxa"/>
            <w:tcBorders>
              <w:top w:val="nil"/>
              <w:left w:val="single" w:sz="4" w:space="0" w:color="auto"/>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100 000,00</w:t>
            </w:r>
          </w:p>
        </w:tc>
      </w:tr>
      <w:tr w:rsidR="004D365C" w:rsidRPr="004D365C" w:rsidTr="004D365C">
        <w:trPr>
          <w:trHeight w:val="686"/>
        </w:trPr>
        <w:tc>
          <w:tcPr>
            <w:tcW w:w="10647" w:type="dxa"/>
            <w:tcBorders>
              <w:top w:val="single" w:sz="4" w:space="0" w:color="auto"/>
              <w:left w:val="single" w:sz="8" w:space="0" w:color="auto"/>
              <w:bottom w:val="single" w:sz="8" w:space="0" w:color="auto"/>
              <w:right w:val="single" w:sz="4" w:space="0" w:color="auto"/>
            </w:tcBorders>
            <w:shd w:val="clear" w:color="000000" w:fill="FFFFFF"/>
            <w:vAlign w:val="bottom"/>
            <w:hideMark/>
          </w:tcPr>
          <w:p w:rsidR="004D365C" w:rsidRPr="004D365C" w:rsidRDefault="004D365C" w:rsidP="004D365C">
            <w:r w:rsidRPr="004D365C">
              <w:t>Субсидия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кредиту (в том числе рефинансированному) (Социальное обеспечение и иные выплаты населению)</w:t>
            </w:r>
          </w:p>
        </w:tc>
        <w:tc>
          <w:tcPr>
            <w:tcW w:w="1887" w:type="dxa"/>
            <w:tcBorders>
              <w:top w:val="nil"/>
              <w:left w:val="nil"/>
              <w:bottom w:val="single" w:sz="8" w:space="0" w:color="auto"/>
              <w:right w:val="single" w:sz="4" w:space="0" w:color="auto"/>
            </w:tcBorders>
            <w:shd w:val="clear" w:color="000000" w:fill="FFFFFF"/>
            <w:noWrap/>
            <w:vAlign w:val="center"/>
            <w:hideMark/>
          </w:tcPr>
          <w:p w:rsidR="004D365C" w:rsidRPr="004D365C" w:rsidRDefault="004D365C" w:rsidP="004D365C">
            <w:pPr>
              <w:jc w:val="center"/>
            </w:pPr>
            <w:r w:rsidRPr="004D365C">
              <w:t>03 2 01 20600</w:t>
            </w:r>
          </w:p>
        </w:tc>
        <w:tc>
          <w:tcPr>
            <w:tcW w:w="1188" w:type="dxa"/>
            <w:tcBorders>
              <w:top w:val="nil"/>
              <w:left w:val="nil"/>
              <w:bottom w:val="single" w:sz="8" w:space="0" w:color="auto"/>
              <w:right w:val="single" w:sz="4" w:space="0" w:color="auto"/>
            </w:tcBorders>
            <w:shd w:val="clear" w:color="000000" w:fill="FFFFFF"/>
            <w:noWrap/>
            <w:vAlign w:val="center"/>
            <w:hideMark/>
          </w:tcPr>
          <w:p w:rsidR="004D365C" w:rsidRPr="004D365C" w:rsidRDefault="004D365C" w:rsidP="004D365C">
            <w:pPr>
              <w:jc w:val="center"/>
            </w:pPr>
            <w:r w:rsidRPr="004D365C">
              <w:t>300</w:t>
            </w:r>
          </w:p>
        </w:tc>
        <w:tc>
          <w:tcPr>
            <w:tcW w:w="1931" w:type="dxa"/>
            <w:tcBorders>
              <w:top w:val="nil"/>
              <w:left w:val="nil"/>
              <w:bottom w:val="single" w:sz="8" w:space="0" w:color="auto"/>
              <w:right w:val="single" w:sz="4" w:space="0" w:color="auto"/>
            </w:tcBorders>
            <w:shd w:val="clear" w:color="auto" w:fill="auto"/>
            <w:noWrap/>
            <w:vAlign w:val="center"/>
            <w:hideMark/>
          </w:tcPr>
          <w:p w:rsidR="004D365C" w:rsidRPr="004D365C" w:rsidRDefault="004D365C" w:rsidP="004D365C">
            <w:pPr>
              <w:jc w:val="center"/>
            </w:pPr>
            <w:r w:rsidRPr="004D365C">
              <w:t>100 000,00</w:t>
            </w:r>
          </w:p>
        </w:tc>
      </w:tr>
      <w:tr w:rsidR="004D365C" w:rsidRPr="004D365C" w:rsidTr="004D365C">
        <w:trPr>
          <w:trHeight w:val="373"/>
        </w:trPr>
        <w:tc>
          <w:tcPr>
            <w:tcW w:w="10647" w:type="dxa"/>
            <w:tcBorders>
              <w:top w:val="single" w:sz="4" w:space="0" w:color="auto"/>
              <w:left w:val="single" w:sz="8" w:space="0" w:color="auto"/>
              <w:bottom w:val="single" w:sz="4" w:space="0" w:color="auto"/>
              <w:right w:val="single" w:sz="4" w:space="0" w:color="auto"/>
            </w:tcBorders>
            <w:shd w:val="clear" w:color="000000" w:fill="FAC090"/>
            <w:hideMark/>
          </w:tcPr>
          <w:p w:rsidR="004D365C" w:rsidRPr="004D365C" w:rsidRDefault="004D365C" w:rsidP="004D365C">
            <w:pPr>
              <w:rPr>
                <w:b/>
                <w:bCs/>
              </w:rPr>
            </w:pPr>
            <w:r w:rsidRPr="004D365C">
              <w:rPr>
                <w:b/>
                <w:bCs/>
              </w:rPr>
              <w:t>Муниципальная программа «Развитие экономики Комсомольского муниципального района»</w:t>
            </w:r>
          </w:p>
        </w:tc>
        <w:tc>
          <w:tcPr>
            <w:tcW w:w="1887" w:type="dxa"/>
            <w:tcBorders>
              <w:top w:val="single" w:sz="4" w:space="0" w:color="auto"/>
              <w:left w:val="nil"/>
              <w:bottom w:val="single" w:sz="4" w:space="0" w:color="auto"/>
              <w:right w:val="single" w:sz="4" w:space="0" w:color="auto"/>
            </w:tcBorders>
            <w:shd w:val="clear" w:color="000000" w:fill="FAC090"/>
            <w:vAlign w:val="center"/>
            <w:hideMark/>
          </w:tcPr>
          <w:p w:rsidR="004D365C" w:rsidRPr="004D365C" w:rsidRDefault="004D365C" w:rsidP="004D365C">
            <w:pPr>
              <w:jc w:val="center"/>
              <w:rPr>
                <w:b/>
                <w:bCs/>
              </w:rPr>
            </w:pPr>
            <w:r w:rsidRPr="004D365C">
              <w:rPr>
                <w:b/>
                <w:bCs/>
              </w:rPr>
              <w:t>04 0 00 00000</w:t>
            </w:r>
          </w:p>
        </w:tc>
        <w:tc>
          <w:tcPr>
            <w:tcW w:w="1188" w:type="dxa"/>
            <w:tcBorders>
              <w:top w:val="single" w:sz="4" w:space="0" w:color="auto"/>
              <w:left w:val="nil"/>
              <w:bottom w:val="single" w:sz="4" w:space="0" w:color="auto"/>
              <w:right w:val="single" w:sz="4" w:space="0" w:color="auto"/>
            </w:tcBorders>
            <w:shd w:val="clear" w:color="000000" w:fill="FAC090"/>
            <w:noWrap/>
            <w:vAlign w:val="center"/>
            <w:hideMark/>
          </w:tcPr>
          <w:p w:rsidR="004D365C" w:rsidRPr="004D365C" w:rsidRDefault="004D365C" w:rsidP="004D365C">
            <w:pPr>
              <w:jc w:val="center"/>
              <w:rPr>
                <w:b/>
                <w:bCs/>
              </w:rPr>
            </w:pPr>
            <w:r w:rsidRPr="004D365C">
              <w:rPr>
                <w:b/>
                <w:bCs/>
              </w:rPr>
              <w:t> </w:t>
            </w:r>
          </w:p>
        </w:tc>
        <w:tc>
          <w:tcPr>
            <w:tcW w:w="1931" w:type="dxa"/>
            <w:tcBorders>
              <w:top w:val="single" w:sz="4" w:space="0" w:color="auto"/>
              <w:left w:val="nil"/>
              <w:bottom w:val="single" w:sz="4" w:space="0" w:color="auto"/>
              <w:right w:val="single" w:sz="8" w:space="0" w:color="auto"/>
            </w:tcBorders>
            <w:shd w:val="clear" w:color="000000" w:fill="FAC090"/>
            <w:noWrap/>
            <w:vAlign w:val="center"/>
            <w:hideMark/>
          </w:tcPr>
          <w:p w:rsidR="004D365C" w:rsidRPr="004D365C" w:rsidRDefault="004D365C" w:rsidP="004D365C">
            <w:pPr>
              <w:jc w:val="center"/>
              <w:rPr>
                <w:b/>
                <w:bCs/>
              </w:rPr>
            </w:pPr>
            <w:r w:rsidRPr="004D365C">
              <w:rPr>
                <w:b/>
                <w:bCs/>
              </w:rPr>
              <w:t>100 000,00</w:t>
            </w:r>
          </w:p>
        </w:tc>
      </w:tr>
      <w:tr w:rsidR="004D365C" w:rsidRPr="004D365C" w:rsidTr="004D365C">
        <w:trPr>
          <w:trHeight w:val="176"/>
        </w:trPr>
        <w:tc>
          <w:tcPr>
            <w:tcW w:w="10647"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pPr>
              <w:rPr>
                <w:b/>
                <w:bCs/>
                <w:i/>
                <w:iCs/>
              </w:rPr>
            </w:pPr>
            <w:r w:rsidRPr="004D365C">
              <w:rPr>
                <w:b/>
                <w:bCs/>
                <w:i/>
                <w:iCs/>
              </w:rPr>
              <w:t>Подпрограмма "Развитие малого и среднего предпринимательства"</w:t>
            </w:r>
          </w:p>
        </w:tc>
        <w:tc>
          <w:tcPr>
            <w:tcW w:w="1887"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rPr>
                <w:b/>
                <w:bCs/>
                <w:i/>
                <w:iCs/>
              </w:rPr>
            </w:pPr>
            <w:r w:rsidRPr="004D365C">
              <w:rPr>
                <w:b/>
                <w:bCs/>
                <w:i/>
                <w:iCs/>
              </w:rPr>
              <w:t>04 1 00 00000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b/>
                <w:bCs/>
                <w:i/>
                <w:iCs/>
              </w:rPr>
            </w:pPr>
            <w:r w:rsidRPr="004D365C">
              <w:rPr>
                <w:b/>
                <w:bCs/>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4D365C" w:rsidRPr="004D365C" w:rsidRDefault="004D365C" w:rsidP="004D365C">
            <w:pPr>
              <w:jc w:val="center"/>
              <w:rPr>
                <w:b/>
                <w:bCs/>
                <w:i/>
                <w:iCs/>
              </w:rPr>
            </w:pPr>
            <w:r w:rsidRPr="004D365C">
              <w:rPr>
                <w:b/>
                <w:bCs/>
                <w:i/>
                <w:iCs/>
              </w:rPr>
              <w:t>100 000,00</w:t>
            </w:r>
          </w:p>
        </w:tc>
      </w:tr>
      <w:tr w:rsidR="004D365C" w:rsidRPr="004D365C" w:rsidTr="004D365C">
        <w:trPr>
          <w:trHeight w:val="340"/>
        </w:trPr>
        <w:tc>
          <w:tcPr>
            <w:tcW w:w="10647"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pPr>
              <w:rPr>
                <w:i/>
                <w:iCs/>
              </w:rPr>
            </w:pPr>
            <w:r w:rsidRPr="004D365C">
              <w:rPr>
                <w:i/>
                <w:iCs/>
              </w:rPr>
              <w:t>Основное мероприятие "Финансовая поддержка проектов, реализуемых субъектами малого и среднего предпринимательства"</w:t>
            </w:r>
          </w:p>
        </w:tc>
        <w:tc>
          <w:tcPr>
            <w:tcW w:w="1887"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rPr>
                <w:i/>
                <w:iCs/>
              </w:rPr>
            </w:pPr>
            <w:r w:rsidRPr="004D365C">
              <w:rPr>
                <w:i/>
                <w:iCs/>
              </w:rPr>
              <w:t>04 1 01 00000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4D365C" w:rsidRPr="004D365C" w:rsidRDefault="004D365C" w:rsidP="004D365C">
            <w:pPr>
              <w:jc w:val="center"/>
              <w:rPr>
                <w:i/>
                <w:iCs/>
              </w:rPr>
            </w:pPr>
            <w:r w:rsidRPr="004D365C">
              <w:rPr>
                <w:i/>
                <w:iCs/>
              </w:rPr>
              <w:t>100 000,00</w:t>
            </w:r>
          </w:p>
        </w:tc>
      </w:tr>
      <w:tr w:rsidR="004D365C" w:rsidRPr="004D365C" w:rsidTr="004D365C">
        <w:trPr>
          <w:trHeight w:val="346"/>
        </w:trPr>
        <w:tc>
          <w:tcPr>
            <w:tcW w:w="10647"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Субсидирование части процентной ставки по банковским кредитам на инвестиционные цели (Иные бюджетные ассигнования)</w:t>
            </w:r>
          </w:p>
        </w:tc>
        <w:tc>
          <w:tcPr>
            <w:tcW w:w="1887" w:type="dxa"/>
            <w:tcBorders>
              <w:top w:val="nil"/>
              <w:left w:val="nil"/>
              <w:bottom w:val="nil"/>
              <w:right w:val="single" w:sz="4" w:space="0" w:color="auto"/>
            </w:tcBorders>
            <w:shd w:val="clear" w:color="000000" w:fill="FFFFFF"/>
            <w:vAlign w:val="center"/>
            <w:hideMark/>
          </w:tcPr>
          <w:p w:rsidR="004D365C" w:rsidRPr="004D365C" w:rsidRDefault="004D365C" w:rsidP="004D365C">
            <w:pPr>
              <w:jc w:val="center"/>
            </w:pPr>
            <w:r w:rsidRPr="004D365C">
              <w:t>04 1 01 60030</w:t>
            </w:r>
          </w:p>
        </w:tc>
        <w:tc>
          <w:tcPr>
            <w:tcW w:w="1188" w:type="dxa"/>
            <w:tcBorders>
              <w:top w:val="nil"/>
              <w:left w:val="nil"/>
              <w:bottom w:val="nil"/>
              <w:right w:val="single" w:sz="4" w:space="0" w:color="auto"/>
            </w:tcBorders>
            <w:shd w:val="clear" w:color="000000" w:fill="FFFFFF"/>
            <w:noWrap/>
            <w:vAlign w:val="center"/>
            <w:hideMark/>
          </w:tcPr>
          <w:p w:rsidR="004D365C" w:rsidRPr="004D365C" w:rsidRDefault="004D365C" w:rsidP="004D365C">
            <w:pPr>
              <w:jc w:val="center"/>
            </w:pPr>
            <w:r w:rsidRPr="004D365C">
              <w:t>800</w:t>
            </w:r>
          </w:p>
        </w:tc>
        <w:tc>
          <w:tcPr>
            <w:tcW w:w="1931" w:type="dxa"/>
            <w:tcBorders>
              <w:top w:val="nil"/>
              <w:left w:val="nil"/>
              <w:bottom w:val="nil"/>
              <w:right w:val="single" w:sz="8" w:space="0" w:color="auto"/>
            </w:tcBorders>
            <w:shd w:val="clear" w:color="auto" w:fill="auto"/>
            <w:noWrap/>
            <w:vAlign w:val="center"/>
            <w:hideMark/>
          </w:tcPr>
          <w:p w:rsidR="004D365C" w:rsidRPr="004D365C" w:rsidRDefault="004D365C" w:rsidP="004D365C">
            <w:pPr>
              <w:jc w:val="center"/>
            </w:pPr>
            <w:r w:rsidRPr="004D365C">
              <w:t>100 000,00</w:t>
            </w:r>
          </w:p>
        </w:tc>
      </w:tr>
      <w:tr w:rsidR="004D365C" w:rsidRPr="004D365C" w:rsidTr="004D365C">
        <w:trPr>
          <w:trHeight w:val="346"/>
        </w:trPr>
        <w:tc>
          <w:tcPr>
            <w:tcW w:w="10647" w:type="dxa"/>
            <w:tcBorders>
              <w:top w:val="nil"/>
              <w:left w:val="single" w:sz="8" w:space="0" w:color="auto"/>
              <w:bottom w:val="single" w:sz="8" w:space="0" w:color="auto"/>
              <w:right w:val="single" w:sz="4" w:space="0" w:color="auto"/>
            </w:tcBorders>
            <w:shd w:val="clear" w:color="000000" w:fill="FAC090"/>
            <w:vAlign w:val="bottom"/>
            <w:hideMark/>
          </w:tcPr>
          <w:p w:rsidR="004D365C" w:rsidRPr="004D365C" w:rsidRDefault="004D365C" w:rsidP="004D365C">
            <w:pPr>
              <w:rPr>
                <w:b/>
                <w:bCs/>
              </w:rPr>
            </w:pPr>
            <w:r w:rsidRPr="004D365C">
              <w:rPr>
                <w:b/>
                <w:bCs/>
              </w:rPr>
              <w:t>Муниципальная программа "Обеспечение безопасности граждан и профилактика правонарушений  Комсомольского муниципального района"</w:t>
            </w:r>
          </w:p>
        </w:tc>
        <w:tc>
          <w:tcPr>
            <w:tcW w:w="1887" w:type="dxa"/>
            <w:tcBorders>
              <w:top w:val="single" w:sz="8" w:space="0" w:color="auto"/>
              <w:left w:val="nil"/>
              <w:bottom w:val="single" w:sz="8" w:space="0" w:color="auto"/>
              <w:right w:val="single" w:sz="4" w:space="0" w:color="auto"/>
            </w:tcBorders>
            <w:shd w:val="clear" w:color="000000" w:fill="FAC090"/>
            <w:noWrap/>
            <w:vAlign w:val="center"/>
            <w:hideMark/>
          </w:tcPr>
          <w:p w:rsidR="004D365C" w:rsidRPr="004D365C" w:rsidRDefault="004D365C" w:rsidP="004D365C">
            <w:pPr>
              <w:jc w:val="center"/>
              <w:rPr>
                <w:b/>
                <w:bCs/>
              </w:rPr>
            </w:pPr>
            <w:r w:rsidRPr="004D365C">
              <w:rPr>
                <w:b/>
                <w:bCs/>
              </w:rPr>
              <w:t>05 0 00 00000</w:t>
            </w:r>
          </w:p>
        </w:tc>
        <w:tc>
          <w:tcPr>
            <w:tcW w:w="1188" w:type="dxa"/>
            <w:tcBorders>
              <w:top w:val="single" w:sz="8" w:space="0" w:color="auto"/>
              <w:left w:val="nil"/>
              <w:bottom w:val="single" w:sz="8" w:space="0" w:color="auto"/>
              <w:right w:val="single" w:sz="4" w:space="0" w:color="auto"/>
            </w:tcBorders>
            <w:shd w:val="clear" w:color="000000" w:fill="FAC090"/>
            <w:noWrap/>
            <w:vAlign w:val="center"/>
            <w:hideMark/>
          </w:tcPr>
          <w:p w:rsidR="004D365C" w:rsidRPr="004D365C" w:rsidRDefault="004D365C" w:rsidP="004D365C">
            <w:pPr>
              <w:jc w:val="center"/>
              <w:rPr>
                <w:b/>
                <w:bCs/>
              </w:rPr>
            </w:pPr>
            <w:r w:rsidRPr="004D365C">
              <w:rPr>
                <w:b/>
                <w:bCs/>
              </w:rPr>
              <w:t> </w:t>
            </w:r>
          </w:p>
        </w:tc>
        <w:tc>
          <w:tcPr>
            <w:tcW w:w="1931" w:type="dxa"/>
            <w:tcBorders>
              <w:top w:val="single" w:sz="8" w:space="0" w:color="auto"/>
              <w:left w:val="nil"/>
              <w:bottom w:val="single" w:sz="8" w:space="0" w:color="auto"/>
              <w:right w:val="single" w:sz="8" w:space="0" w:color="auto"/>
            </w:tcBorders>
            <w:shd w:val="clear" w:color="000000" w:fill="FAC090"/>
            <w:noWrap/>
            <w:vAlign w:val="center"/>
            <w:hideMark/>
          </w:tcPr>
          <w:p w:rsidR="004D365C" w:rsidRPr="004D365C" w:rsidRDefault="004D365C" w:rsidP="004D365C">
            <w:pPr>
              <w:jc w:val="center"/>
              <w:rPr>
                <w:b/>
                <w:bCs/>
              </w:rPr>
            </w:pPr>
            <w:r w:rsidRPr="004D365C">
              <w:rPr>
                <w:b/>
                <w:bCs/>
              </w:rPr>
              <w:t>1 612 626,38</w:t>
            </w:r>
          </w:p>
        </w:tc>
      </w:tr>
      <w:tr w:rsidR="004D365C" w:rsidRPr="004D365C" w:rsidTr="004D365C">
        <w:trPr>
          <w:trHeight w:val="353"/>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pPr>
              <w:rPr>
                <w:b/>
                <w:bCs/>
                <w:i/>
                <w:iCs/>
              </w:rPr>
            </w:pPr>
            <w:r w:rsidRPr="004D365C">
              <w:rPr>
                <w:b/>
                <w:bCs/>
                <w:i/>
                <w:iCs/>
              </w:rPr>
              <w:t>Подпрограмма "Предупреждение возникновения чрезвычайных ситуаций, обеспечение пожарной безопасности и безопасности на водных объектах"</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b/>
                <w:bCs/>
                <w:i/>
                <w:iCs/>
              </w:rPr>
            </w:pPr>
            <w:r w:rsidRPr="004D365C">
              <w:rPr>
                <w:b/>
                <w:bCs/>
                <w:i/>
                <w:iCs/>
              </w:rPr>
              <w:t>05 1 00 00000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b/>
                <w:bCs/>
                <w:i/>
                <w:iCs/>
              </w:rPr>
            </w:pPr>
            <w:r w:rsidRPr="004D365C">
              <w:rPr>
                <w:b/>
                <w:bCs/>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4D365C" w:rsidRPr="004D365C" w:rsidRDefault="004D365C" w:rsidP="004D365C">
            <w:pPr>
              <w:jc w:val="center"/>
              <w:rPr>
                <w:b/>
                <w:bCs/>
                <w:i/>
                <w:iCs/>
              </w:rPr>
            </w:pPr>
            <w:r w:rsidRPr="004D365C">
              <w:rPr>
                <w:b/>
                <w:bCs/>
                <w:i/>
                <w:iCs/>
              </w:rPr>
              <w:t>43 055,46</w:t>
            </w:r>
          </w:p>
        </w:tc>
      </w:tr>
      <w:tr w:rsidR="004D365C" w:rsidRPr="004D365C" w:rsidTr="004D365C">
        <w:trPr>
          <w:trHeight w:val="340"/>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pPr>
              <w:rPr>
                <w:i/>
                <w:iCs/>
              </w:rPr>
            </w:pPr>
            <w:r w:rsidRPr="004D365C">
              <w:rPr>
                <w:i/>
                <w:iCs/>
              </w:rPr>
              <w:t>Основное мероприятие "Оповещение населения на территории Комсомольского муниципального района"</w:t>
            </w:r>
          </w:p>
        </w:tc>
        <w:tc>
          <w:tcPr>
            <w:tcW w:w="1887"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rPr>
                <w:i/>
                <w:iCs/>
              </w:rPr>
            </w:pPr>
            <w:r w:rsidRPr="004D365C">
              <w:rPr>
                <w:i/>
                <w:iCs/>
              </w:rPr>
              <w:t>05 1 04 00000</w:t>
            </w:r>
          </w:p>
        </w:tc>
        <w:tc>
          <w:tcPr>
            <w:tcW w:w="1188" w:type="dxa"/>
            <w:tcBorders>
              <w:top w:val="nil"/>
              <w:left w:val="nil"/>
              <w:bottom w:val="single" w:sz="4" w:space="0" w:color="auto"/>
              <w:right w:val="single" w:sz="4" w:space="0" w:color="auto"/>
            </w:tcBorders>
            <w:shd w:val="clear" w:color="auto" w:fill="auto"/>
            <w:noWrap/>
            <w:vAlign w:val="center"/>
            <w:hideMark/>
          </w:tcPr>
          <w:p w:rsidR="004D365C" w:rsidRPr="004D365C" w:rsidRDefault="004D365C" w:rsidP="004D365C">
            <w:pPr>
              <w:jc w:val="center"/>
            </w:pPr>
            <w:r w:rsidRPr="004D365C">
              <w:t> </w:t>
            </w:r>
          </w:p>
        </w:tc>
        <w:tc>
          <w:tcPr>
            <w:tcW w:w="1931"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rPr>
                <w:i/>
                <w:iCs/>
              </w:rPr>
            </w:pPr>
            <w:r w:rsidRPr="004D365C">
              <w:rPr>
                <w:i/>
                <w:iCs/>
              </w:rPr>
              <w:t>43 055,46</w:t>
            </w:r>
          </w:p>
        </w:tc>
      </w:tr>
      <w:tr w:rsidR="004D365C" w:rsidRPr="004D365C" w:rsidTr="004D365C">
        <w:trPr>
          <w:trHeight w:val="511"/>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t xml:space="preserve">Восстановление системы оповещения населения на территории Комсомольского муниципального района (Закупка товаров, работ и услуг для обеспечения государственных (муниципальных) нужд) </w:t>
            </w:r>
          </w:p>
        </w:tc>
        <w:tc>
          <w:tcPr>
            <w:tcW w:w="1887"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05 1 04 20840</w:t>
            </w:r>
          </w:p>
        </w:tc>
        <w:tc>
          <w:tcPr>
            <w:tcW w:w="1188" w:type="dxa"/>
            <w:tcBorders>
              <w:top w:val="nil"/>
              <w:left w:val="nil"/>
              <w:bottom w:val="single" w:sz="4" w:space="0" w:color="auto"/>
              <w:right w:val="single" w:sz="4" w:space="0" w:color="auto"/>
            </w:tcBorders>
            <w:shd w:val="clear" w:color="auto" w:fill="auto"/>
            <w:noWrap/>
            <w:vAlign w:val="center"/>
            <w:hideMark/>
          </w:tcPr>
          <w:p w:rsidR="004D365C" w:rsidRPr="004D365C" w:rsidRDefault="004D365C" w:rsidP="004D365C">
            <w:pPr>
              <w:jc w:val="center"/>
            </w:pPr>
            <w:r w:rsidRPr="004D365C">
              <w:t>200</w:t>
            </w:r>
          </w:p>
        </w:tc>
        <w:tc>
          <w:tcPr>
            <w:tcW w:w="1931"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43 055,46</w:t>
            </w:r>
          </w:p>
        </w:tc>
      </w:tr>
      <w:tr w:rsidR="004D365C" w:rsidRPr="004D365C" w:rsidTr="004D365C">
        <w:trPr>
          <w:trHeight w:val="176"/>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pPr>
              <w:rPr>
                <w:b/>
                <w:bCs/>
                <w:i/>
                <w:iCs/>
              </w:rPr>
            </w:pPr>
            <w:r w:rsidRPr="004D365C">
              <w:rPr>
                <w:b/>
                <w:bCs/>
                <w:i/>
                <w:iCs/>
              </w:rPr>
              <w:t>Подпрограмма "Профилактика правонарушений среди несовершеннолетних"</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b/>
                <w:bCs/>
                <w:i/>
                <w:iCs/>
              </w:rPr>
            </w:pPr>
            <w:r w:rsidRPr="004D365C">
              <w:rPr>
                <w:b/>
                <w:bCs/>
                <w:i/>
                <w:iCs/>
              </w:rPr>
              <w:t>05 2 00 00000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b/>
                <w:bCs/>
                <w:i/>
                <w:iCs/>
              </w:rPr>
            </w:pPr>
            <w:r w:rsidRPr="004D365C">
              <w:rPr>
                <w:b/>
                <w:bCs/>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4D365C" w:rsidRPr="004D365C" w:rsidRDefault="004D365C" w:rsidP="004D365C">
            <w:pPr>
              <w:jc w:val="center"/>
              <w:rPr>
                <w:b/>
                <w:bCs/>
                <w:i/>
                <w:iCs/>
              </w:rPr>
            </w:pPr>
            <w:r w:rsidRPr="004D365C">
              <w:rPr>
                <w:b/>
                <w:bCs/>
                <w:i/>
                <w:iCs/>
              </w:rPr>
              <w:t>544 285,20</w:t>
            </w:r>
          </w:p>
        </w:tc>
      </w:tr>
      <w:tr w:rsidR="004D365C" w:rsidRPr="004D365C" w:rsidTr="004D365C">
        <w:trPr>
          <w:trHeight w:val="340"/>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pPr>
              <w:rPr>
                <w:i/>
                <w:iCs/>
              </w:rPr>
            </w:pPr>
            <w:r w:rsidRPr="004D365C">
              <w:rPr>
                <w:i/>
                <w:iCs/>
              </w:rPr>
              <w:t>Основное мероприятие "Обеспечение общественного порядка и профилактика правонарушений"</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05 2 01 00000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4D365C" w:rsidRPr="004D365C" w:rsidRDefault="004D365C" w:rsidP="004D365C">
            <w:pPr>
              <w:jc w:val="center"/>
              <w:rPr>
                <w:i/>
                <w:iCs/>
              </w:rPr>
            </w:pPr>
            <w:r w:rsidRPr="004D365C">
              <w:rPr>
                <w:i/>
                <w:iCs/>
              </w:rPr>
              <w:t>544 285,20</w:t>
            </w:r>
          </w:p>
        </w:tc>
      </w:tr>
      <w:tr w:rsidR="004D365C" w:rsidRPr="004D365C" w:rsidTr="004D365C">
        <w:trPr>
          <w:trHeight w:val="850"/>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t xml:space="preserve">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05 2 01 80360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100</w:t>
            </w:r>
          </w:p>
        </w:tc>
        <w:tc>
          <w:tcPr>
            <w:tcW w:w="1931"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456 601,60</w:t>
            </w:r>
          </w:p>
        </w:tc>
      </w:tr>
      <w:tr w:rsidR="004D365C" w:rsidRPr="004D365C" w:rsidTr="004D365C">
        <w:trPr>
          <w:trHeight w:val="510"/>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t xml:space="preserve">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 </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05 2 01 80360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200</w:t>
            </w:r>
          </w:p>
        </w:tc>
        <w:tc>
          <w:tcPr>
            <w:tcW w:w="1931"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87 683,60</w:t>
            </w:r>
          </w:p>
        </w:tc>
      </w:tr>
      <w:tr w:rsidR="004D365C" w:rsidRPr="004D365C" w:rsidTr="004D365C">
        <w:trPr>
          <w:trHeight w:val="706"/>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pPr>
              <w:rPr>
                <w:b/>
                <w:bCs/>
                <w:i/>
                <w:iCs/>
              </w:rPr>
            </w:pPr>
            <w:r w:rsidRPr="004D365C">
              <w:rPr>
                <w:b/>
                <w:bCs/>
                <w:i/>
                <w:iCs/>
              </w:rPr>
              <w:lastRenderedPageBreak/>
              <w:t xml:space="preserve">Подпрограмма "Проведение комплексных мероприятий по борьбе с преступностью, предупреждению терроризма и экстремизма, развитию  многоуровневой системы профилактики  правонарушений и обеспечения безопасности граждан " </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b/>
                <w:bCs/>
                <w:i/>
                <w:iCs/>
              </w:rPr>
            </w:pPr>
            <w:r w:rsidRPr="004D365C">
              <w:rPr>
                <w:b/>
                <w:bCs/>
                <w:i/>
                <w:iCs/>
              </w:rPr>
              <w:t>05 3 00 00000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b/>
                <w:bCs/>
                <w:i/>
                <w:iCs/>
              </w:rPr>
            </w:pPr>
            <w:r w:rsidRPr="004D365C">
              <w:rPr>
                <w:b/>
                <w:bCs/>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4D365C" w:rsidRPr="004D365C" w:rsidRDefault="004D365C" w:rsidP="004D365C">
            <w:pPr>
              <w:jc w:val="center"/>
              <w:rPr>
                <w:b/>
                <w:bCs/>
                <w:i/>
                <w:iCs/>
              </w:rPr>
            </w:pPr>
            <w:r w:rsidRPr="004D365C">
              <w:rPr>
                <w:b/>
                <w:bCs/>
                <w:i/>
                <w:iCs/>
              </w:rPr>
              <w:t>25 000,00</w:t>
            </w:r>
          </w:p>
        </w:tc>
      </w:tr>
      <w:tr w:rsidR="004D365C" w:rsidRPr="004D365C" w:rsidTr="004D365C">
        <w:trPr>
          <w:trHeight w:val="510"/>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pPr>
              <w:rPr>
                <w:i/>
                <w:iCs/>
              </w:rPr>
            </w:pPr>
            <w:r w:rsidRPr="004D365C">
              <w:rPr>
                <w:i/>
                <w:iCs/>
              </w:rPr>
              <w:t>Основное мероприятие "Проведение мероприятий по борьбе с преступностью, предупреждению терроризма, экстремизма и обеспечения безопасности дорожного движения"</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05 3 01 00000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4D365C" w:rsidRPr="004D365C" w:rsidRDefault="004D365C" w:rsidP="004D365C">
            <w:pPr>
              <w:jc w:val="center"/>
              <w:rPr>
                <w:i/>
                <w:iCs/>
              </w:rPr>
            </w:pPr>
            <w:r w:rsidRPr="004D365C">
              <w:rPr>
                <w:i/>
                <w:iCs/>
              </w:rPr>
              <w:t>25 000,00</w:t>
            </w:r>
          </w:p>
        </w:tc>
      </w:tr>
      <w:tr w:rsidR="004D365C" w:rsidRPr="004D365C" w:rsidTr="004D365C">
        <w:trPr>
          <w:trHeight w:val="340"/>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t>Поощрение членов добровольной народной дружины (Социальное обеспечение и иные выплаты населению)</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05 3 01 20450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300</w:t>
            </w:r>
          </w:p>
        </w:tc>
        <w:tc>
          <w:tcPr>
            <w:tcW w:w="1931"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25 000,00</w:t>
            </w:r>
          </w:p>
        </w:tc>
      </w:tr>
      <w:tr w:rsidR="004D365C" w:rsidRPr="004D365C" w:rsidTr="004D365C">
        <w:trPr>
          <w:trHeight w:val="176"/>
        </w:trPr>
        <w:tc>
          <w:tcPr>
            <w:tcW w:w="10647" w:type="dxa"/>
            <w:tcBorders>
              <w:top w:val="nil"/>
              <w:left w:val="single" w:sz="8" w:space="0" w:color="auto"/>
              <w:bottom w:val="single" w:sz="4" w:space="0" w:color="auto"/>
              <w:right w:val="single" w:sz="4" w:space="0" w:color="auto"/>
            </w:tcBorders>
            <w:shd w:val="clear" w:color="000000" w:fill="FFFFFF"/>
            <w:vAlign w:val="center"/>
            <w:hideMark/>
          </w:tcPr>
          <w:p w:rsidR="004D365C" w:rsidRPr="004D365C" w:rsidRDefault="004D365C" w:rsidP="004D365C">
            <w:pPr>
              <w:rPr>
                <w:b/>
                <w:bCs/>
                <w:i/>
                <w:iCs/>
              </w:rPr>
            </w:pPr>
            <w:r w:rsidRPr="004D365C">
              <w:rPr>
                <w:b/>
                <w:bCs/>
                <w:i/>
                <w:iCs/>
              </w:rPr>
              <w:t>Подпрограмма "Безопасный район"</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b/>
                <w:bCs/>
                <w:i/>
                <w:iCs/>
              </w:rPr>
            </w:pPr>
            <w:r w:rsidRPr="004D365C">
              <w:rPr>
                <w:b/>
                <w:bCs/>
                <w:i/>
                <w:iCs/>
              </w:rPr>
              <w:t>05 4 00 00000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b/>
                <w:bCs/>
                <w:i/>
                <w:iCs/>
              </w:rPr>
            </w:pPr>
            <w:r w:rsidRPr="004D365C">
              <w:rPr>
                <w:b/>
                <w:bCs/>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4D365C" w:rsidRPr="004D365C" w:rsidRDefault="004D365C" w:rsidP="004D365C">
            <w:pPr>
              <w:jc w:val="center"/>
              <w:rPr>
                <w:b/>
                <w:bCs/>
                <w:i/>
                <w:iCs/>
              </w:rPr>
            </w:pPr>
            <w:r w:rsidRPr="004D365C">
              <w:rPr>
                <w:b/>
                <w:bCs/>
                <w:i/>
                <w:iCs/>
              </w:rPr>
              <w:t>848 356,00</w:t>
            </w:r>
          </w:p>
        </w:tc>
      </w:tr>
      <w:tr w:rsidR="004D365C" w:rsidRPr="004D365C" w:rsidTr="004D365C">
        <w:trPr>
          <w:trHeight w:val="340"/>
        </w:trPr>
        <w:tc>
          <w:tcPr>
            <w:tcW w:w="10647" w:type="dxa"/>
            <w:tcBorders>
              <w:top w:val="nil"/>
              <w:left w:val="single" w:sz="8" w:space="0" w:color="auto"/>
              <w:bottom w:val="single" w:sz="4" w:space="0" w:color="auto"/>
              <w:right w:val="single" w:sz="4" w:space="0" w:color="auto"/>
            </w:tcBorders>
            <w:shd w:val="clear" w:color="000000" w:fill="FFFFFF"/>
            <w:vAlign w:val="center"/>
            <w:hideMark/>
          </w:tcPr>
          <w:p w:rsidR="004D365C" w:rsidRPr="004D365C" w:rsidRDefault="004D365C" w:rsidP="004D365C">
            <w:pPr>
              <w:rPr>
                <w:i/>
                <w:iCs/>
              </w:rPr>
            </w:pPr>
            <w:r w:rsidRPr="004D365C">
              <w:rPr>
                <w:i/>
                <w:iCs/>
              </w:rPr>
              <w:t>Основное мероприятие "Совершенствование системы видеонаблюдения и видеофиксации происшествий и чрезвычайных ситуаций"</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05 4 01 00000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4D365C" w:rsidRPr="004D365C" w:rsidRDefault="004D365C" w:rsidP="004D365C">
            <w:pPr>
              <w:jc w:val="center"/>
              <w:rPr>
                <w:i/>
                <w:iCs/>
              </w:rPr>
            </w:pPr>
            <w:r w:rsidRPr="004D365C">
              <w:rPr>
                <w:i/>
                <w:iCs/>
              </w:rPr>
              <w:t>848 356,00</w:t>
            </w:r>
          </w:p>
        </w:tc>
      </w:tr>
      <w:tr w:rsidR="004D365C" w:rsidRPr="004D365C" w:rsidTr="004D365C">
        <w:trPr>
          <w:trHeight w:val="373"/>
        </w:trPr>
        <w:tc>
          <w:tcPr>
            <w:tcW w:w="10647" w:type="dxa"/>
            <w:tcBorders>
              <w:top w:val="nil"/>
              <w:left w:val="single" w:sz="8" w:space="0" w:color="auto"/>
              <w:bottom w:val="single" w:sz="4" w:space="0" w:color="auto"/>
              <w:right w:val="single" w:sz="4" w:space="0" w:color="auto"/>
            </w:tcBorders>
            <w:shd w:val="clear" w:color="000000" w:fill="FFFFFF"/>
            <w:vAlign w:val="center"/>
            <w:hideMark/>
          </w:tcPr>
          <w:p w:rsidR="004D365C" w:rsidRPr="004D365C" w:rsidRDefault="004D365C" w:rsidP="004D365C">
            <w:r w:rsidRPr="004D365C">
              <w:t xml:space="preserve">Снижение рисков возникновения происшествий и чрезвычайных ситуаций   (Закупка товаров, работ и услуг для обеспечения государственных (муниципальных) нужд) </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05 4 01 20170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200</w:t>
            </w:r>
          </w:p>
        </w:tc>
        <w:tc>
          <w:tcPr>
            <w:tcW w:w="1931"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848 356,00</w:t>
            </w:r>
          </w:p>
        </w:tc>
      </w:tr>
      <w:tr w:rsidR="004D365C" w:rsidRPr="004D365C" w:rsidTr="004D365C">
        <w:trPr>
          <w:trHeight w:val="353"/>
        </w:trPr>
        <w:tc>
          <w:tcPr>
            <w:tcW w:w="10647" w:type="dxa"/>
            <w:tcBorders>
              <w:top w:val="nil"/>
              <w:left w:val="single" w:sz="8" w:space="0" w:color="auto"/>
              <w:bottom w:val="single" w:sz="4" w:space="0" w:color="auto"/>
              <w:right w:val="single" w:sz="4" w:space="0" w:color="auto"/>
            </w:tcBorders>
            <w:shd w:val="clear" w:color="000000" w:fill="FFFFFF"/>
            <w:vAlign w:val="center"/>
            <w:hideMark/>
          </w:tcPr>
          <w:p w:rsidR="004D365C" w:rsidRPr="004D365C" w:rsidRDefault="004D365C" w:rsidP="004D365C">
            <w:pPr>
              <w:rPr>
                <w:b/>
                <w:bCs/>
                <w:i/>
                <w:iCs/>
              </w:rPr>
            </w:pPr>
            <w:r w:rsidRPr="004D365C">
              <w:rPr>
                <w:b/>
                <w:bCs/>
                <w:i/>
                <w:iCs/>
              </w:rPr>
              <w:t>Подпрограмма "Организация проведения мероприятий по отлову и содержанию безнадзорных животных"</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b/>
                <w:bCs/>
                <w:i/>
                <w:iCs/>
              </w:rPr>
            </w:pPr>
            <w:r w:rsidRPr="004D365C">
              <w:rPr>
                <w:b/>
                <w:bCs/>
                <w:i/>
                <w:iCs/>
              </w:rPr>
              <w:t>05 5 00 00000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b/>
                <w:bCs/>
                <w:i/>
                <w:iCs/>
              </w:rPr>
            </w:pPr>
            <w:r w:rsidRPr="004D365C">
              <w:rPr>
                <w:b/>
                <w:bCs/>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4D365C" w:rsidRPr="004D365C" w:rsidRDefault="004D365C" w:rsidP="004D365C">
            <w:pPr>
              <w:jc w:val="center"/>
              <w:rPr>
                <w:b/>
                <w:bCs/>
                <w:i/>
                <w:iCs/>
              </w:rPr>
            </w:pPr>
            <w:r w:rsidRPr="004D365C">
              <w:rPr>
                <w:b/>
                <w:bCs/>
                <w:i/>
                <w:iCs/>
              </w:rPr>
              <w:t>140 323,92</w:t>
            </w:r>
          </w:p>
        </w:tc>
      </w:tr>
      <w:tr w:rsidR="004D365C" w:rsidRPr="004D365C" w:rsidTr="004D365C">
        <w:trPr>
          <w:trHeight w:val="340"/>
        </w:trPr>
        <w:tc>
          <w:tcPr>
            <w:tcW w:w="10647" w:type="dxa"/>
            <w:tcBorders>
              <w:top w:val="nil"/>
              <w:left w:val="single" w:sz="8" w:space="0" w:color="auto"/>
              <w:bottom w:val="single" w:sz="4" w:space="0" w:color="auto"/>
              <w:right w:val="single" w:sz="4" w:space="0" w:color="auto"/>
            </w:tcBorders>
            <w:shd w:val="clear" w:color="000000" w:fill="FFFFFF"/>
            <w:vAlign w:val="center"/>
            <w:hideMark/>
          </w:tcPr>
          <w:p w:rsidR="004D365C" w:rsidRPr="004D365C" w:rsidRDefault="004D365C" w:rsidP="004D365C">
            <w:pPr>
              <w:rPr>
                <w:i/>
                <w:iCs/>
              </w:rPr>
            </w:pPr>
            <w:r w:rsidRPr="004D365C">
              <w:rPr>
                <w:i/>
                <w:iCs/>
              </w:rPr>
              <w:t>Основное мероприятие "Организация проведения мероприятий по отлову и содержанию безнадзорных животных"</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05 5 01 00000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4D365C" w:rsidRPr="004D365C" w:rsidRDefault="004D365C" w:rsidP="004D365C">
            <w:pPr>
              <w:jc w:val="center"/>
              <w:rPr>
                <w:i/>
                <w:iCs/>
              </w:rPr>
            </w:pPr>
            <w:r w:rsidRPr="004D365C">
              <w:rPr>
                <w:i/>
                <w:iCs/>
              </w:rPr>
              <w:t>140 323,92</w:t>
            </w:r>
          </w:p>
        </w:tc>
      </w:tr>
      <w:tr w:rsidR="004D365C" w:rsidRPr="004D365C" w:rsidTr="004D365C">
        <w:trPr>
          <w:trHeight w:val="680"/>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t xml:space="preserve">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 </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05 5 01 80370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200</w:t>
            </w:r>
          </w:p>
        </w:tc>
        <w:tc>
          <w:tcPr>
            <w:tcW w:w="1931"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140 323,92</w:t>
            </w:r>
          </w:p>
        </w:tc>
      </w:tr>
      <w:tr w:rsidR="004D365C" w:rsidRPr="004D365C" w:rsidTr="004D365C">
        <w:trPr>
          <w:trHeight w:val="353"/>
        </w:trPr>
        <w:tc>
          <w:tcPr>
            <w:tcW w:w="10647" w:type="dxa"/>
            <w:tcBorders>
              <w:top w:val="nil"/>
              <w:left w:val="single" w:sz="8" w:space="0" w:color="auto"/>
              <w:bottom w:val="single" w:sz="4" w:space="0" w:color="auto"/>
              <w:right w:val="single" w:sz="4" w:space="0" w:color="auto"/>
            </w:tcBorders>
            <w:shd w:val="clear" w:color="000000" w:fill="FFFFFF"/>
            <w:vAlign w:val="center"/>
            <w:hideMark/>
          </w:tcPr>
          <w:p w:rsidR="004D365C" w:rsidRPr="004D365C" w:rsidRDefault="004D365C" w:rsidP="004D365C">
            <w:pPr>
              <w:rPr>
                <w:b/>
                <w:bCs/>
                <w:i/>
                <w:iCs/>
              </w:rPr>
            </w:pPr>
            <w:r w:rsidRPr="004D365C">
              <w:rPr>
                <w:b/>
                <w:bCs/>
                <w:i/>
                <w:iCs/>
              </w:rPr>
              <w:t>Подпрограмма "Предупреждение и пресечение административных правонарушений в сфере административно-технического контроля"</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b/>
                <w:bCs/>
                <w:i/>
                <w:iCs/>
              </w:rPr>
            </w:pPr>
            <w:r w:rsidRPr="004D365C">
              <w:rPr>
                <w:b/>
                <w:bCs/>
                <w:i/>
                <w:iCs/>
              </w:rPr>
              <w:t>05 6 00 00000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b/>
                <w:bCs/>
                <w:i/>
                <w:iCs/>
              </w:rPr>
            </w:pPr>
            <w:r w:rsidRPr="004D365C">
              <w:rPr>
                <w:b/>
                <w:bCs/>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4D365C" w:rsidRPr="004D365C" w:rsidRDefault="004D365C" w:rsidP="004D365C">
            <w:pPr>
              <w:jc w:val="center"/>
              <w:rPr>
                <w:b/>
                <w:bCs/>
                <w:i/>
                <w:iCs/>
              </w:rPr>
            </w:pPr>
            <w:r w:rsidRPr="004D365C">
              <w:rPr>
                <w:b/>
                <w:bCs/>
                <w:i/>
                <w:iCs/>
              </w:rPr>
              <w:t>11 605,80</w:t>
            </w:r>
          </w:p>
        </w:tc>
      </w:tr>
      <w:tr w:rsidR="004D365C" w:rsidRPr="004D365C" w:rsidTr="004D365C">
        <w:trPr>
          <w:trHeight w:val="340"/>
        </w:trPr>
        <w:tc>
          <w:tcPr>
            <w:tcW w:w="10647" w:type="dxa"/>
            <w:tcBorders>
              <w:top w:val="nil"/>
              <w:left w:val="single" w:sz="8" w:space="0" w:color="auto"/>
              <w:bottom w:val="single" w:sz="4" w:space="0" w:color="auto"/>
              <w:right w:val="single" w:sz="4" w:space="0" w:color="auto"/>
            </w:tcBorders>
            <w:shd w:val="clear" w:color="000000" w:fill="FFFFFF"/>
            <w:vAlign w:val="center"/>
            <w:hideMark/>
          </w:tcPr>
          <w:p w:rsidR="004D365C" w:rsidRPr="004D365C" w:rsidRDefault="004D365C" w:rsidP="004D365C">
            <w:pPr>
              <w:rPr>
                <w:i/>
                <w:iCs/>
              </w:rPr>
            </w:pPr>
            <w:r w:rsidRPr="004D365C">
              <w:rPr>
                <w:i/>
                <w:iCs/>
              </w:rPr>
              <w:t>Основное мероприятие "Предупреждение и пресечение административных правонарушений"</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05 6 01 00000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4D365C" w:rsidRPr="004D365C" w:rsidRDefault="004D365C" w:rsidP="004D365C">
            <w:pPr>
              <w:jc w:val="center"/>
              <w:rPr>
                <w:i/>
                <w:iCs/>
              </w:rPr>
            </w:pPr>
            <w:r w:rsidRPr="004D365C">
              <w:rPr>
                <w:i/>
                <w:iCs/>
              </w:rPr>
              <w:t>11 605,80</w:t>
            </w:r>
          </w:p>
        </w:tc>
      </w:tr>
      <w:tr w:rsidR="004D365C" w:rsidRPr="004D365C" w:rsidTr="004D365C">
        <w:trPr>
          <w:trHeight w:val="523"/>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t xml:space="preserve">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 </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05 6 01 80350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200</w:t>
            </w:r>
          </w:p>
        </w:tc>
        <w:tc>
          <w:tcPr>
            <w:tcW w:w="1931"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11 605,80</w:t>
            </w:r>
          </w:p>
        </w:tc>
      </w:tr>
      <w:tr w:rsidR="004D365C" w:rsidRPr="004D365C" w:rsidTr="004D365C">
        <w:trPr>
          <w:trHeight w:val="353"/>
        </w:trPr>
        <w:tc>
          <w:tcPr>
            <w:tcW w:w="10647" w:type="dxa"/>
            <w:tcBorders>
              <w:top w:val="single" w:sz="8" w:space="0" w:color="auto"/>
              <w:left w:val="single" w:sz="8" w:space="0" w:color="auto"/>
              <w:bottom w:val="single" w:sz="8" w:space="0" w:color="auto"/>
              <w:right w:val="single" w:sz="4" w:space="0" w:color="auto"/>
            </w:tcBorders>
            <w:shd w:val="clear" w:color="000000" w:fill="FAC090"/>
            <w:vAlign w:val="bottom"/>
            <w:hideMark/>
          </w:tcPr>
          <w:p w:rsidR="004D365C" w:rsidRPr="004D365C" w:rsidRDefault="004D365C" w:rsidP="004D365C">
            <w:pPr>
              <w:rPr>
                <w:b/>
                <w:bCs/>
              </w:rPr>
            </w:pPr>
            <w:r w:rsidRPr="004D365C">
              <w:rPr>
                <w:b/>
                <w:bCs/>
              </w:rPr>
              <w:t>Муниципальная программа "Охрана окружающей среды  Комсомольского муниципального района"</w:t>
            </w:r>
          </w:p>
        </w:tc>
        <w:tc>
          <w:tcPr>
            <w:tcW w:w="1887" w:type="dxa"/>
            <w:tcBorders>
              <w:top w:val="single" w:sz="8" w:space="0" w:color="auto"/>
              <w:left w:val="nil"/>
              <w:bottom w:val="single" w:sz="8" w:space="0" w:color="auto"/>
              <w:right w:val="single" w:sz="4" w:space="0" w:color="auto"/>
            </w:tcBorders>
            <w:shd w:val="clear" w:color="000000" w:fill="FAC090"/>
            <w:vAlign w:val="center"/>
            <w:hideMark/>
          </w:tcPr>
          <w:p w:rsidR="004D365C" w:rsidRPr="004D365C" w:rsidRDefault="004D365C" w:rsidP="004D365C">
            <w:pPr>
              <w:jc w:val="center"/>
              <w:rPr>
                <w:b/>
                <w:bCs/>
              </w:rPr>
            </w:pPr>
            <w:r w:rsidRPr="004D365C">
              <w:rPr>
                <w:b/>
                <w:bCs/>
              </w:rPr>
              <w:t>07 0 00 00000</w:t>
            </w:r>
          </w:p>
        </w:tc>
        <w:tc>
          <w:tcPr>
            <w:tcW w:w="1188" w:type="dxa"/>
            <w:tcBorders>
              <w:top w:val="single" w:sz="8" w:space="0" w:color="auto"/>
              <w:left w:val="nil"/>
              <w:bottom w:val="single" w:sz="8" w:space="0" w:color="auto"/>
              <w:right w:val="single" w:sz="4" w:space="0" w:color="auto"/>
            </w:tcBorders>
            <w:shd w:val="clear" w:color="000000" w:fill="FAC090"/>
            <w:vAlign w:val="center"/>
            <w:hideMark/>
          </w:tcPr>
          <w:p w:rsidR="004D365C" w:rsidRPr="004D365C" w:rsidRDefault="004D365C" w:rsidP="004D365C">
            <w:pPr>
              <w:jc w:val="center"/>
            </w:pPr>
            <w:r w:rsidRPr="004D365C">
              <w:t> </w:t>
            </w:r>
          </w:p>
        </w:tc>
        <w:tc>
          <w:tcPr>
            <w:tcW w:w="1931" w:type="dxa"/>
            <w:tcBorders>
              <w:top w:val="single" w:sz="8" w:space="0" w:color="auto"/>
              <w:left w:val="nil"/>
              <w:bottom w:val="single" w:sz="8" w:space="0" w:color="auto"/>
              <w:right w:val="single" w:sz="8" w:space="0" w:color="auto"/>
            </w:tcBorders>
            <w:shd w:val="clear" w:color="000000" w:fill="FAC090"/>
            <w:vAlign w:val="center"/>
            <w:hideMark/>
          </w:tcPr>
          <w:p w:rsidR="004D365C" w:rsidRPr="004D365C" w:rsidRDefault="004D365C" w:rsidP="004D365C">
            <w:pPr>
              <w:jc w:val="center"/>
              <w:rPr>
                <w:b/>
                <w:bCs/>
              </w:rPr>
            </w:pPr>
            <w:r w:rsidRPr="004D365C">
              <w:rPr>
                <w:b/>
                <w:bCs/>
              </w:rPr>
              <w:t>2 135 098,00</w:t>
            </w:r>
          </w:p>
        </w:tc>
      </w:tr>
      <w:tr w:rsidR="004D365C" w:rsidRPr="004D365C" w:rsidTr="004D365C">
        <w:trPr>
          <w:trHeight w:val="353"/>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pPr>
              <w:rPr>
                <w:b/>
                <w:bCs/>
                <w:i/>
                <w:iCs/>
              </w:rPr>
            </w:pPr>
            <w:r w:rsidRPr="004D365C">
              <w:rPr>
                <w:b/>
                <w:bCs/>
                <w:i/>
                <w:iCs/>
              </w:rPr>
              <w:t>Подпрограмма "Организация проведения мероприятий по содержанию сибиреязвенных скотомогильников"</w:t>
            </w:r>
          </w:p>
        </w:tc>
        <w:tc>
          <w:tcPr>
            <w:tcW w:w="1887"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rPr>
                <w:b/>
                <w:bCs/>
                <w:i/>
                <w:iCs/>
              </w:rPr>
            </w:pPr>
            <w:r w:rsidRPr="004D365C">
              <w:rPr>
                <w:b/>
                <w:bCs/>
                <w:i/>
                <w:iCs/>
              </w:rPr>
              <w:t>07 1 00 00000</w:t>
            </w:r>
          </w:p>
        </w:tc>
        <w:tc>
          <w:tcPr>
            <w:tcW w:w="1188"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rPr>
                <w:b/>
                <w:bCs/>
                <w:i/>
                <w:iCs/>
              </w:rPr>
            </w:pPr>
            <w:r w:rsidRPr="004D365C">
              <w:rPr>
                <w:b/>
                <w:bCs/>
                <w:i/>
                <w:iCs/>
              </w:rPr>
              <w:t> </w:t>
            </w:r>
          </w:p>
        </w:tc>
        <w:tc>
          <w:tcPr>
            <w:tcW w:w="1931" w:type="dxa"/>
            <w:tcBorders>
              <w:top w:val="nil"/>
              <w:left w:val="nil"/>
              <w:bottom w:val="single" w:sz="4" w:space="0" w:color="auto"/>
              <w:right w:val="single" w:sz="8" w:space="0" w:color="auto"/>
            </w:tcBorders>
            <w:shd w:val="clear" w:color="000000" w:fill="FFFFFF"/>
            <w:vAlign w:val="center"/>
            <w:hideMark/>
          </w:tcPr>
          <w:p w:rsidR="004D365C" w:rsidRPr="004D365C" w:rsidRDefault="004D365C" w:rsidP="004D365C">
            <w:pPr>
              <w:jc w:val="center"/>
              <w:rPr>
                <w:b/>
                <w:bCs/>
                <w:i/>
                <w:iCs/>
              </w:rPr>
            </w:pPr>
            <w:r w:rsidRPr="004D365C">
              <w:rPr>
                <w:b/>
                <w:bCs/>
                <w:i/>
                <w:iCs/>
              </w:rPr>
              <w:t>35 098,00</w:t>
            </w:r>
          </w:p>
        </w:tc>
      </w:tr>
      <w:tr w:rsidR="004D365C" w:rsidRPr="004D365C" w:rsidTr="004D365C">
        <w:trPr>
          <w:trHeight w:val="90"/>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pPr>
              <w:rPr>
                <w:i/>
                <w:iCs/>
              </w:rPr>
            </w:pPr>
            <w:r w:rsidRPr="004D365C">
              <w:rPr>
                <w:i/>
                <w:iCs/>
              </w:rPr>
              <w:t xml:space="preserve"> Основное мероприятие "Организация проведения на территории Комсомольского муниципального района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w:t>
            </w:r>
          </w:p>
        </w:tc>
        <w:tc>
          <w:tcPr>
            <w:tcW w:w="1887"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rPr>
                <w:i/>
                <w:iCs/>
              </w:rPr>
            </w:pPr>
            <w:r w:rsidRPr="004D365C">
              <w:rPr>
                <w:i/>
                <w:iCs/>
              </w:rPr>
              <w:t>07 1 01 00000</w:t>
            </w:r>
          </w:p>
        </w:tc>
        <w:tc>
          <w:tcPr>
            <w:tcW w:w="1188"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rPr>
                <w:i/>
                <w:iCs/>
              </w:rPr>
            </w:pPr>
            <w:r w:rsidRPr="004D365C">
              <w:rPr>
                <w:i/>
                <w:iCs/>
              </w:rPr>
              <w:t> </w:t>
            </w:r>
          </w:p>
        </w:tc>
        <w:tc>
          <w:tcPr>
            <w:tcW w:w="1931" w:type="dxa"/>
            <w:tcBorders>
              <w:top w:val="nil"/>
              <w:left w:val="nil"/>
              <w:bottom w:val="single" w:sz="4" w:space="0" w:color="auto"/>
              <w:right w:val="single" w:sz="8" w:space="0" w:color="auto"/>
            </w:tcBorders>
            <w:shd w:val="clear" w:color="000000" w:fill="FFFFFF"/>
            <w:vAlign w:val="center"/>
            <w:hideMark/>
          </w:tcPr>
          <w:p w:rsidR="004D365C" w:rsidRPr="004D365C" w:rsidRDefault="004D365C" w:rsidP="004D365C">
            <w:pPr>
              <w:jc w:val="center"/>
              <w:rPr>
                <w:i/>
                <w:iCs/>
              </w:rPr>
            </w:pPr>
            <w:r w:rsidRPr="004D365C">
              <w:rPr>
                <w:i/>
                <w:iCs/>
              </w:rPr>
              <w:t>35 098,00</w:t>
            </w:r>
          </w:p>
        </w:tc>
      </w:tr>
      <w:tr w:rsidR="004D365C" w:rsidRPr="004D365C" w:rsidTr="004D365C">
        <w:trPr>
          <w:trHeight w:val="1026"/>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t>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w:t>
            </w:r>
          </w:p>
        </w:tc>
        <w:tc>
          <w:tcPr>
            <w:tcW w:w="1887"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07 1 01 82400</w:t>
            </w:r>
          </w:p>
        </w:tc>
        <w:tc>
          <w:tcPr>
            <w:tcW w:w="1188"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rPr>
                <w:sz w:val="22"/>
                <w:szCs w:val="22"/>
              </w:rPr>
            </w:pPr>
            <w:r w:rsidRPr="004D365C">
              <w:rPr>
                <w:sz w:val="22"/>
                <w:szCs w:val="22"/>
              </w:rPr>
              <w:t>200</w:t>
            </w:r>
          </w:p>
        </w:tc>
        <w:tc>
          <w:tcPr>
            <w:tcW w:w="1931" w:type="dxa"/>
            <w:tcBorders>
              <w:top w:val="nil"/>
              <w:left w:val="nil"/>
              <w:bottom w:val="single" w:sz="4" w:space="0" w:color="auto"/>
              <w:right w:val="single" w:sz="8" w:space="0" w:color="auto"/>
            </w:tcBorders>
            <w:shd w:val="clear" w:color="auto" w:fill="auto"/>
            <w:vAlign w:val="center"/>
            <w:hideMark/>
          </w:tcPr>
          <w:p w:rsidR="004D365C" w:rsidRPr="004D365C" w:rsidRDefault="004D365C" w:rsidP="004D365C">
            <w:pPr>
              <w:jc w:val="center"/>
            </w:pPr>
            <w:r w:rsidRPr="004D365C">
              <w:t>35 098,00</w:t>
            </w:r>
          </w:p>
        </w:tc>
      </w:tr>
      <w:tr w:rsidR="004D365C" w:rsidRPr="004D365C" w:rsidTr="004D365C">
        <w:trPr>
          <w:trHeight w:val="706"/>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pPr>
              <w:rPr>
                <w:b/>
                <w:bCs/>
                <w:i/>
                <w:iCs/>
              </w:rPr>
            </w:pPr>
            <w:r w:rsidRPr="004D365C">
              <w:rPr>
                <w:b/>
                <w:bCs/>
                <w:i/>
                <w:iCs/>
              </w:rPr>
              <w:t>Подпрограмма "Рекультивация земельного участка с кадастровым номером 37:08:011101:19, расположенного по адресу: Ивановская область, Комсомольский район, вблизи с. Октябрьский"и земельного участка с кадастровым номером 37:08:011413:1, расположенного на территории Новоусадебского с/п"</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b/>
                <w:bCs/>
                <w:i/>
                <w:iCs/>
              </w:rPr>
            </w:pPr>
            <w:r w:rsidRPr="004D365C">
              <w:rPr>
                <w:b/>
                <w:bCs/>
                <w:i/>
                <w:iCs/>
              </w:rPr>
              <w:t>07 3 00 00000</w:t>
            </w:r>
          </w:p>
        </w:tc>
        <w:tc>
          <w:tcPr>
            <w:tcW w:w="1188"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rPr>
                <w:sz w:val="22"/>
                <w:szCs w:val="22"/>
              </w:rPr>
            </w:pPr>
            <w:r w:rsidRPr="004D365C">
              <w:rPr>
                <w:sz w:val="22"/>
                <w:szCs w:val="22"/>
              </w:rPr>
              <w:t> </w:t>
            </w:r>
          </w:p>
        </w:tc>
        <w:tc>
          <w:tcPr>
            <w:tcW w:w="1931" w:type="dxa"/>
            <w:tcBorders>
              <w:top w:val="nil"/>
              <w:left w:val="nil"/>
              <w:bottom w:val="single" w:sz="4" w:space="0" w:color="auto"/>
              <w:right w:val="single" w:sz="8" w:space="0" w:color="auto"/>
            </w:tcBorders>
            <w:shd w:val="clear" w:color="000000" w:fill="FFFFFF"/>
            <w:vAlign w:val="center"/>
            <w:hideMark/>
          </w:tcPr>
          <w:p w:rsidR="004D365C" w:rsidRPr="004D365C" w:rsidRDefault="004D365C" w:rsidP="004D365C">
            <w:pPr>
              <w:jc w:val="center"/>
              <w:rPr>
                <w:b/>
                <w:bCs/>
                <w:i/>
                <w:iCs/>
              </w:rPr>
            </w:pPr>
            <w:r w:rsidRPr="004D365C">
              <w:rPr>
                <w:b/>
                <w:bCs/>
                <w:i/>
                <w:iCs/>
              </w:rPr>
              <w:t>2 100 000,00</w:t>
            </w:r>
          </w:p>
        </w:tc>
      </w:tr>
      <w:tr w:rsidR="004D365C" w:rsidRPr="004D365C" w:rsidTr="004D365C">
        <w:trPr>
          <w:trHeight w:val="680"/>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pPr>
              <w:rPr>
                <w:i/>
                <w:iCs/>
              </w:rPr>
            </w:pPr>
            <w:r w:rsidRPr="004D365C">
              <w:rPr>
                <w:i/>
                <w:iCs/>
              </w:rPr>
              <w:t>Основное мероприятие "Рекультивация земельного участка с кадастровым номером 37:08:011101:19, расположенного по адресу: Ивановская область, Комсомольский район, вблизи с. Октябрьский и земельного участка с кадастровым номером 37:08:011413:1, расположенного на территории Новоусадебского с/п"</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07 3 01 00000</w:t>
            </w:r>
          </w:p>
        </w:tc>
        <w:tc>
          <w:tcPr>
            <w:tcW w:w="1188"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rPr>
                <w:sz w:val="22"/>
                <w:szCs w:val="22"/>
              </w:rPr>
            </w:pPr>
            <w:r w:rsidRPr="004D365C">
              <w:rPr>
                <w:sz w:val="22"/>
                <w:szCs w:val="22"/>
              </w:rPr>
              <w:t> </w:t>
            </w:r>
          </w:p>
        </w:tc>
        <w:tc>
          <w:tcPr>
            <w:tcW w:w="1931" w:type="dxa"/>
            <w:tcBorders>
              <w:top w:val="nil"/>
              <w:left w:val="nil"/>
              <w:bottom w:val="single" w:sz="4" w:space="0" w:color="auto"/>
              <w:right w:val="single" w:sz="8" w:space="0" w:color="auto"/>
            </w:tcBorders>
            <w:shd w:val="clear" w:color="000000" w:fill="FFFFFF"/>
            <w:vAlign w:val="center"/>
            <w:hideMark/>
          </w:tcPr>
          <w:p w:rsidR="004D365C" w:rsidRPr="004D365C" w:rsidRDefault="004D365C" w:rsidP="004D365C">
            <w:pPr>
              <w:jc w:val="center"/>
              <w:rPr>
                <w:i/>
                <w:iCs/>
              </w:rPr>
            </w:pPr>
            <w:r w:rsidRPr="004D365C">
              <w:rPr>
                <w:i/>
                <w:iCs/>
              </w:rPr>
              <w:t>2 100 000,00</w:t>
            </w:r>
          </w:p>
        </w:tc>
      </w:tr>
      <w:tr w:rsidR="004D365C" w:rsidRPr="004D365C" w:rsidTr="004D365C">
        <w:trPr>
          <w:trHeight w:val="346"/>
        </w:trPr>
        <w:tc>
          <w:tcPr>
            <w:tcW w:w="10647" w:type="dxa"/>
            <w:tcBorders>
              <w:top w:val="nil"/>
              <w:left w:val="single" w:sz="8" w:space="0" w:color="auto"/>
              <w:bottom w:val="nil"/>
              <w:right w:val="single" w:sz="4" w:space="0" w:color="auto"/>
            </w:tcBorders>
            <w:shd w:val="clear" w:color="000000" w:fill="FFFFFF"/>
            <w:vAlign w:val="bottom"/>
            <w:hideMark/>
          </w:tcPr>
          <w:p w:rsidR="004D365C" w:rsidRPr="004D365C" w:rsidRDefault="004D365C" w:rsidP="004D365C">
            <w:r w:rsidRPr="004D365C">
              <w:t>Технический этап рекультивации (Закупка товаров, работ и услуг для обеспечения государственных (муниципальных) нужд)</w:t>
            </w:r>
          </w:p>
        </w:tc>
        <w:tc>
          <w:tcPr>
            <w:tcW w:w="1887" w:type="dxa"/>
            <w:tcBorders>
              <w:top w:val="nil"/>
              <w:left w:val="nil"/>
              <w:bottom w:val="nil"/>
              <w:right w:val="nil"/>
            </w:tcBorders>
            <w:shd w:val="clear" w:color="000000" w:fill="FFFFFF"/>
            <w:noWrap/>
            <w:vAlign w:val="center"/>
            <w:hideMark/>
          </w:tcPr>
          <w:p w:rsidR="004D365C" w:rsidRPr="004D365C" w:rsidRDefault="004D365C" w:rsidP="004D365C">
            <w:pPr>
              <w:jc w:val="center"/>
            </w:pPr>
            <w:r w:rsidRPr="004D365C">
              <w:t>07 3 01 20420</w:t>
            </w:r>
          </w:p>
        </w:tc>
        <w:tc>
          <w:tcPr>
            <w:tcW w:w="1188" w:type="dxa"/>
            <w:tcBorders>
              <w:top w:val="nil"/>
              <w:left w:val="single" w:sz="4" w:space="0" w:color="auto"/>
              <w:bottom w:val="nil"/>
              <w:right w:val="single" w:sz="4" w:space="0" w:color="auto"/>
            </w:tcBorders>
            <w:shd w:val="clear" w:color="000000" w:fill="FFFFFF"/>
            <w:vAlign w:val="center"/>
            <w:hideMark/>
          </w:tcPr>
          <w:p w:rsidR="004D365C" w:rsidRPr="004D365C" w:rsidRDefault="004D365C" w:rsidP="004D365C">
            <w:pPr>
              <w:jc w:val="center"/>
              <w:rPr>
                <w:sz w:val="22"/>
                <w:szCs w:val="22"/>
              </w:rPr>
            </w:pPr>
            <w:r w:rsidRPr="004D365C">
              <w:rPr>
                <w:sz w:val="22"/>
                <w:szCs w:val="22"/>
              </w:rPr>
              <w:t>200</w:t>
            </w:r>
          </w:p>
        </w:tc>
        <w:tc>
          <w:tcPr>
            <w:tcW w:w="1931" w:type="dxa"/>
            <w:tcBorders>
              <w:top w:val="nil"/>
              <w:left w:val="nil"/>
              <w:bottom w:val="nil"/>
              <w:right w:val="single" w:sz="8" w:space="0" w:color="auto"/>
            </w:tcBorders>
            <w:shd w:val="clear" w:color="auto" w:fill="auto"/>
            <w:vAlign w:val="center"/>
            <w:hideMark/>
          </w:tcPr>
          <w:p w:rsidR="004D365C" w:rsidRPr="004D365C" w:rsidRDefault="004D365C" w:rsidP="004D365C">
            <w:pPr>
              <w:jc w:val="center"/>
            </w:pPr>
            <w:r w:rsidRPr="004D365C">
              <w:t>2 100 000,00</w:t>
            </w:r>
          </w:p>
        </w:tc>
      </w:tr>
      <w:tr w:rsidR="004D365C" w:rsidRPr="004D365C" w:rsidTr="004D365C">
        <w:trPr>
          <w:trHeight w:val="346"/>
        </w:trPr>
        <w:tc>
          <w:tcPr>
            <w:tcW w:w="10647" w:type="dxa"/>
            <w:tcBorders>
              <w:top w:val="single" w:sz="8" w:space="0" w:color="auto"/>
              <w:left w:val="single" w:sz="8" w:space="0" w:color="auto"/>
              <w:bottom w:val="single" w:sz="8" w:space="0" w:color="auto"/>
              <w:right w:val="single" w:sz="4" w:space="0" w:color="auto"/>
            </w:tcBorders>
            <w:shd w:val="clear" w:color="000000" w:fill="FAC090"/>
            <w:hideMark/>
          </w:tcPr>
          <w:p w:rsidR="004D365C" w:rsidRPr="004D365C" w:rsidRDefault="004D365C" w:rsidP="004D365C">
            <w:pPr>
              <w:rPr>
                <w:b/>
                <w:bCs/>
              </w:rPr>
            </w:pPr>
            <w:r w:rsidRPr="004D365C">
              <w:rPr>
                <w:b/>
                <w:bCs/>
              </w:rPr>
              <w:lastRenderedPageBreak/>
              <w:t>Муниципальная программа «Развитие транспортной системы Комсомольского муниципального района Ивановской области»</w:t>
            </w:r>
          </w:p>
        </w:tc>
        <w:tc>
          <w:tcPr>
            <w:tcW w:w="1887" w:type="dxa"/>
            <w:tcBorders>
              <w:top w:val="single" w:sz="8" w:space="0" w:color="auto"/>
              <w:left w:val="nil"/>
              <w:bottom w:val="single" w:sz="8" w:space="0" w:color="auto"/>
              <w:right w:val="single" w:sz="4" w:space="0" w:color="auto"/>
            </w:tcBorders>
            <w:shd w:val="clear" w:color="000000" w:fill="FAC090"/>
            <w:vAlign w:val="center"/>
            <w:hideMark/>
          </w:tcPr>
          <w:p w:rsidR="004D365C" w:rsidRPr="004D365C" w:rsidRDefault="004D365C" w:rsidP="004D365C">
            <w:pPr>
              <w:jc w:val="center"/>
              <w:rPr>
                <w:b/>
                <w:bCs/>
                <w:sz w:val="22"/>
                <w:szCs w:val="22"/>
              </w:rPr>
            </w:pPr>
            <w:r w:rsidRPr="004D365C">
              <w:rPr>
                <w:b/>
                <w:bCs/>
                <w:sz w:val="22"/>
                <w:szCs w:val="22"/>
              </w:rPr>
              <w:t>08 0 00 00000</w:t>
            </w:r>
          </w:p>
        </w:tc>
        <w:tc>
          <w:tcPr>
            <w:tcW w:w="1188" w:type="dxa"/>
            <w:tcBorders>
              <w:top w:val="single" w:sz="8" w:space="0" w:color="auto"/>
              <w:left w:val="nil"/>
              <w:bottom w:val="single" w:sz="8" w:space="0" w:color="auto"/>
              <w:right w:val="single" w:sz="4" w:space="0" w:color="auto"/>
            </w:tcBorders>
            <w:shd w:val="clear" w:color="000000" w:fill="FAC090"/>
            <w:vAlign w:val="center"/>
            <w:hideMark/>
          </w:tcPr>
          <w:p w:rsidR="004D365C" w:rsidRPr="004D365C" w:rsidRDefault="004D365C" w:rsidP="004D365C">
            <w:pPr>
              <w:jc w:val="center"/>
              <w:rPr>
                <w:sz w:val="22"/>
                <w:szCs w:val="22"/>
              </w:rPr>
            </w:pPr>
            <w:r w:rsidRPr="004D365C">
              <w:rPr>
                <w:sz w:val="22"/>
                <w:szCs w:val="22"/>
              </w:rPr>
              <w:t> </w:t>
            </w:r>
          </w:p>
        </w:tc>
        <w:tc>
          <w:tcPr>
            <w:tcW w:w="1931" w:type="dxa"/>
            <w:tcBorders>
              <w:top w:val="single" w:sz="8" w:space="0" w:color="auto"/>
              <w:left w:val="nil"/>
              <w:bottom w:val="single" w:sz="8" w:space="0" w:color="auto"/>
              <w:right w:val="single" w:sz="8" w:space="0" w:color="auto"/>
            </w:tcBorders>
            <w:shd w:val="clear" w:color="000000" w:fill="FAC090"/>
            <w:vAlign w:val="center"/>
            <w:hideMark/>
          </w:tcPr>
          <w:p w:rsidR="004D365C" w:rsidRPr="004D365C" w:rsidRDefault="004D365C" w:rsidP="004D365C">
            <w:pPr>
              <w:jc w:val="center"/>
              <w:rPr>
                <w:b/>
                <w:bCs/>
              </w:rPr>
            </w:pPr>
            <w:r w:rsidRPr="004D365C">
              <w:rPr>
                <w:b/>
                <w:bCs/>
              </w:rPr>
              <w:t>30 153 991,35</w:t>
            </w:r>
          </w:p>
        </w:tc>
      </w:tr>
      <w:tr w:rsidR="004D365C" w:rsidRPr="004D365C" w:rsidTr="004D365C">
        <w:trPr>
          <w:trHeight w:val="529"/>
        </w:trPr>
        <w:tc>
          <w:tcPr>
            <w:tcW w:w="10647"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pPr>
              <w:rPr>
                <w:b/>
                <w:bCs/>
                <w:i/>
                <w:iCs/>
              </w:rPr>
            </w:pPr>
            <w:r w:rsidRPr="004D365C">
              <w:rPr>
                <w:b/>
                <w:bCs/>
                <w:i/>
                <w:iCs/>
              </w:rPr>
              <w:t xml:space="preserve">Подпрограмма "Строительство, реконструкция, ремонт, капитальный ремонт и содержание автомобильных дорог общего пользования местного значения Комсомольского муниципального района" </w:t>
            </w:r>
          </w:p>
        </w:tc>
        <w:tc>
          <w:tcPr>
            <w:tcW w:w="1887"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rPr>
                <w:b/>
                <w:bCs/>
                <w:i/>
                <w:iCs/>
              </w:rPr>
            </w:pPr>
            <w:r w:rsidRPr="004D365C">
              <w:rPr>
                <w:b/>
                <w:bCs/>
                <w:i/>
                <w:iCs/>
              </w:rPr>
              <w:t>08 1 00 00000</w:t>
            </w:r>
          </w:p>
        </w:tc>
        <w:tc>
          <w:tcPr>
            <w:tcW w:w="1188"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rPr>
                <w:b/>
                <w:bCs/>
                <w:i/>
                <w:iCs/>
              </w:rPr>
            </w:pPr>
            <w:r w:rsidRPr="004D365C">
              <w:rPr>
                <w:b/>
                <w:bCs/>
                <w:i/>
                <w:iCs/>
              </w:rPr>
              <w:t> </w:t>
            </w:r>
          </w:p>
        </w:tc>
        <w:tc>
          <w:tcPr>
            <w:tcW w:w="1931" w:type="dxa"/>
            <w:tcBorders>
              <w:top w:val="nil"/>
              <w:left w:val="nil"/>
              <w:bottom w:val="single" w:sz="4" w:space="0" w:color="auto"/>
              <w:right w:val="single" w:sz="8" w:space="0" w:color="auto"/>
            </w:tcBorders>
            <w:shd w:val="clear" w:color="000000" w:fill="FFFFFF"/>
            <w:vAlign w:val="center"/>
            <w:hideMark/>
          </w:tcPr>
          <w:p w:rsidR="004D365C" w:rsidRPr="004D365C" w:rsidRDefault="004D365C" w:rsidP="004D365C">
            <w:pPr>
              <w:jc w:val="center"/>
              <w:rPr>
                <w:b/>
                <w:bCs/>
                <w:i/>
                <w:iCs/>
              </w:rPr>
            </w:pPr>
            <w:r w:rsidRPr="004D365C">
              <w:rPr>
                <w:b/>
                <w:bCs/>
                <w:i/>
                <w:iCs/>
              </w:rPr>
              <w:t>28 464 151,13</w:t>
            </w:r>
          </w:p>
        </w:tc>
      </w:tr>
      <w:tr w:rsidR="004D365C" w:rsidRPr="004D365C" w:rsidTr="004D365C">
        <w:trPr>
          <w:trHeight w:val="170"/>
        </w:trPr>
        <w:tc>
          <w:tcPr>
            <w:tcW w:w="10647"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pPr>
              <w:rPr>
                <w:i/>
                <w:iCs/>
              </w:rPr>
            </w:pPr>
            <w:r w:rsidRPr="004D365C">
              <w:rPr>
                <w:i/>
                <w:iCs/>
              </w:rPr>
              <w:t>Основное мероприятие "Дорожный фонд"</w:t>
            </w:r>
          </w:p>
        </w:tc>
        <w:tc>
          <w:tcPr>
            <w:tcW w:w="1887"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rPr>
                <w:i/>
                <w:iCs/>
              </w:rPr>
            </w:pPr>
            <w:r w:rsidRPr="004D365C">
              <w:rPr>
                <w:i/>
                <w:iCs/>
              </w:rPr>
              <w:t>08 1 01 00000</w:t>
            </w:r>
          </w:p>
        </w:tc>
        <w:tc>
          <w:tcPr>
            <w:tcW w:w="1188"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rPr>
                <w:i/>
                <w:iCs/>
              </w:rPr>
            </w:pPr>
            <w:r w:rsidRPr="004D365C">
              <w:rPr>
                <w:i/>
                <w:iCs/>
              </w:rPr>
              <w:t> </w:t>
            </w:r>
          </w:p>
        </w:tc>
        <w:tc>
          <w:tcPr>
            <w:tcW w:w="1931" w:type="dxa"/>
            <w:tcBorders>
              <w:top w:val="nil"/>
              <w:left w:val="nil"/>
              <w:bottom w:val="single" w:sz="4" w:space="0" w:color="auto"/>
              <w:right w:val="single" w:sz="8" w:space="0" w:color="auto"/>
            </w:tcBorders>
            <w:shd w:val="clear" w:color="000000" w:fill="FFFFFF"/>
            <w:vAlign w:val="center"/>
            <w:hideMark/>
          </w:tcPr>
          <w:p w:rsidR="004D365C" w:rsidRPr="004D365C" w:rsidRDefault="004D365C" w:rsidP="004D365C">
            <w:pPr>
              <w:jc w:val="center"/>
              <w:rPr>
                <w:i/>
                <w:iCs/>
              </w:rPr>
            </w:pPr>
            <w:r w:rsidRPr="004D365C">
              <w:rPr>
                <w:i/>
                <w:iCs/>
              </w:rPr>
              <w:t>13 099 331,18</w:t>
            </w:r>
          </w:p>
        </w:tc>
      </w:tr>
      <w:tr w:rsidR="004D365C" w:rsidRPr="004D365C" w:rsidTr="004D365C">
        <w:trPr>
          <w:trHeight w:val="1020"/>
        </w:trPr>
        <w:tc>
          <w:tcPr>
            <w:tcW w:w="10647"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 ремонту, капитальному ремонту, проектированию, строительству и реконструкции автомобильных дорог местного значения  (Межбюджетные трансферты)</w:t>
            </w:r>
          </w:p>
        </w:tc>
        <w:tc>
          <w:tcPr>
            <w:tcW w:w="1887"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08 1 01 Р1000</w:t>
            </w:r>
          </w:p>
        </w:tc>
        <w:tc>
          <w:tcPr>
            <w:tcW w:w="1188"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500</w:t>
            </w:r>
          </w:p>
        </w:tc>
        <w:tc>
          <w:tcPr>
            <w:tcW w:w="1931" w:type="dxa"/>
            <w:tcBorders>
              <w:top w:val="nil"/>
              <w:left w:val="nil"/>
              <w:bottom w:val="single" w:sz="4" w:space="0" w:color="auto"/>
              <w:right w:val="single" w:sz="8" w:space="0" w:color="auto"/>
            </w:tcBorders>
            <w:shd w:val="clear" w:color="auto" w:fill="auto"/>
            <w:vAlign w:val="center"/>
            <w:hideMark/>
          </w:tcPr>
          <w:p w:rsidR="004D365C" w:rsidRPr="004D365C" w:rsidRDefault="004D365C" w:rsidP="004D365C">
            <w:pPr>
              <w:jc w:val="center"/>
            </w:pPr>
            <w:r w:rsidRPr="004D365C">
              <w:t>6 624 457,71</w:t>
            </w:r>
          </w:p>
        </w:tc>
      </w:tr>
      <w:tr w:rsidR="004D365C" w:rsidRPr="004D365C" w:rsidTr="004D365C">
        <w:trPr>
          <w:trHeight w:val="510"/>
        </w:trPr>
        <w:tc>
          <w:tcPr>
            <w:tcW w:w="10647" w:type="dxa"/>
            <w:tcBorders>
              <w:top w:val="nil"/>
              <w:left w:val="single" w:sz="8" w:space="0" w:color="auto"/>
              <w:bottom w:val="nil"/>
              <w:right w:val="single" w:sz="4" w:space="0" w:color="auto"/>
            </w:tcBorders>
            <w:shd w:val="clear" w:color="000000" w:fill="FFFFFF"/>
            <w:vAlign w:val="bottom"/>
            <w:hideMark/>
          </w:tcPr>
          <w:p w:rsidR="004D365C" w:rsidRPr="004D365C" w:rsidRDefault="004D365C" w:rsidP="004D365C">
            <w:r w:rsidRPr="004D365C">
              <w:t xml:space="preserve">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 </w:t>
            </w:r>
          </w:p>
        </w:tc>
        <w:tc>
          <w:tcPr>
            <w:tcW w:w="1887"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08 1 01 21000</w:t>
            </w:r>
          </w:p>
        </w:tc>
        <w:tc>
          <w:tcPr>
            <w:tcW w:w="1188"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200</w:t>
            </w:r>
          </w:p>
        </w:tc>
        <w:tc>
          <w:tcPr>
            <w:tcW w:w="1931" w:type="dxa"/>
            <w:tcBorders>
              <w:top w:val="nil"/>
              <w:left w:val="nil"/>
              <w:bottom w:val="single" w:sz="4" w:space="0" w:color="auto"/>
              <w:right w:val="single" w:sz="8" w:space="0" w:color="auto"/>
            </w:tcBorders>
            <w:shd w:val="clear" w:color="auto" w:fill="auto"/>
            <w:vAlign w:val="center"/>
            <w:hideMark/>
          </w:tcPr>
          <w:p w:rsidR="004D365C" w:rsidRPr="004D365C" w:rsidRDefault="004D365C" w:rsidP="004D365C">
            <w:pPr>
              <w:jc w:val="center"/>
            </w:pPr>
            <w:r w:rsidRPr="004D365C">
              <w:t>6 474 873,47</w:t>
            </w:r>
          </w:p>
        </w:tc>
      </w:tr>
      <w:tr w:rsidR="004D365C" w:rsidRPr="004D365C" w:rsidTr="004D365C">
        <w:trPr>
          <w:trHeight w:val="680"/>
        </w:trPr>
        <w:tc>
          <w:tcPr>
            <w:tcW w:w="10647" w:type="dxa"/>
            <w:tcBorders>
              <w:top w:val="single" w:sz="4" w:space="0" w:color="auto"/>
              <w:left w:val="single" w:sz="8" w:space="0" w:color="auto"/>
              <w:bottom w:val="nil"/>
              <w:right w:val="single" w:sz="4" w:space="0" w:color="auto"/>
            </w:tcBorders>
            <w:shd w:val="clear" w:color="000000" w:fill="FFFFFF"/>
            <w:vAlign w:val="bottom"/>
            <w:hideMark/>
          </w:tcPr>
          <w:p w:rsidR="004D365C" w:rsidRPr="004D365C" w:rsidRDefault="004D365C" w:rsidP="004D365C">
            <w:pPr>
              <w:rPr>
                <w:i/>
                <w:iCs/>
              </w:rPr>
            </w:pPr>
            <w:r w:rsidRPr="004D365C">
              <w:rPr>
                <w:i/>
                <w:iCs/>
              </w:rPr>
              <w:t>Основное мероприятие "Проектирование строительства (реконструкции), капитального ремонта, строительства (реконструкция),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887"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rPr>
                <w:i/>
                <w:iCs/>
              </w:rPr>
            </w:pPr>
            <w:r w:rsidRPr="004D365C">
              <w:rPr>
                <w:i/>
                <w:iCs/>
              </w:rPr>
              <w:t>08 1 05 00000</w:t>
            </w:r>
          </w:p>
        </w:tc>
        <w:tc>
          <w:tcPr>
            <w:tcW w:w="1188"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rPr>
                <w:i/>
                <w:iCs/>
              </w:rPr>
            </w:pPr>
            <w:r w:rsidRPr="004D365C">
              <w:rPr>
                <w:i/>
                <w:iCs/>
              </w:rPr>
              <w:t> </w:t>
            </w:r>
          </w:p>
        </w:tc>
        <w:tc>
          <w:tcPr>
            <w:tcW w:w="1931" w:type="dxa"/>
            <w:tcBorders>
              <w:top w:val="nil"/>
              <w:left w:val="nil"/>
              <w:bottom w:val="single" w:sz="4" w:space="0" w:color="auto"/>
              <w:right w:val="single" w:sz="8" w:space="0" w:color="auto"/>
            </w:tcBorders>
            <w:shd w:val="clear" w:color="000000" w:fill="FFFFFF"/>
            <w:vAlign w:val="center"/>
            <w:hideMark/>
          </w:tcPr>
          <w:p w:rsidR="004D365C" w:rsidRPr="004D365C" w:rsidRDefault="004D365C" w:rsidP="004D365C">
            <w:pPr>
              <w:jc w:val="center"/>
              <w:rPr>
                <w:i/>
                <w:iCs/>
              </w:rPr>
            </w:pPr>
            <w:r w:rsidRPr="004D365C">
              <w:rPr>
                <w:i/>
                <w:iCs/>
              </w:rPr>
              <w:t>15 364 819,95</w:t>
            </w:r>
          </w:p>
        </w:tc>
      </w:tr>
      <w:tr w:rsidR="004D365C" w:rsidRPr="004D365C" w:rsidTr="004D365C">
        <w:trPr>
          <w:trHeight w:val="850"/>
        </w:trPr>
        <w:tc>
          <w:tcPr>
            <w:tcW w:w="10647" w:type="dxa"/>
            <w:tcBorders>
              <w:top w:val="single" w:sz="4" w:space="0" w:color="auto"/>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Проектирование строительства (реконструкции), капитального ремонта, строительства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1887"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08 1 05 S0510</w:t>
            </w:r>
          </w:p>
        </w:tc>
        <w:tc>
          <w:tcPr>
            <w:tcW w:w="1188"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200</w:t>
            </w:r>
          </w:p>
        </w:tc>
        <w:tc>
          <w:tcPr>
            <w:tcW w:w="1931" w:type="dxa"/>
            <w:tcBorders>
              <w:top w:val="nil"/>
              <w:left w:val="nil"/>
              <w:bottom w:val="single" w:sz="4" w:space="0" w:color="auto"/>
              <w:right w:val="single" w:sz="8" w:space="0" w:color="auto"/>
            </w:tcBorders>
            <w:shd w:val="clear" w:color="auto" w:fill="auto"/>
            <w:vAlign w:val="center"/>
            <w:hideMark/>
          </w:tcPr>
          <w:p w:rsidR="004D365C" w:rsidRPr="004D365C" w:rsidRDefault="004D365C" w:rsidP="004D365C">
            <w:pPr>
              <w:jc w:val="center"/>
            </w:pPr>
            <w:r w:rsidRPr="004D365C">
              <w:t>15 364 819,95</w:t>
            </w:r>
          </w:p>
        </w:tc>
      </w:tr>
      <w:tr w:rsidR="004D365C" w:rsidRPr="004D365C" w:rsidTr="004D365C">
        <w:trPr>
          <w:trHeight w:val="353"/>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pPr>
              <w:rPr>
                <w:b/>
                <w:bCs/>
                <w:i/>
                <w:iCs/>
              </w:rPr>
            </w:pPr>
            <w:r w:rsidRPr="004D365C">
              <w:rPr>
                <w:b/>
                <w:bCs/>
                <w:i/>
                <w:iCs/>
              </w:rPr>
              <w:t>Подпрограмма "Поддержка общественного транспорта Комсомольского муниципального района"</w:t>
            </w:r>
          </w:p>
        </w:tc>
        <w:tc>
          <w:tcPr>
            <w:tcW w:w="1887"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rPr>
                <w:b/>
                <w:bCs/>
                <w:i/>
                <w:iCs/>
              </w:rPr>
            </w:pPr>
            <w:r w:rsidRPr="004D365C">
              <w:rPr>
                <w:b/>
                <w:bCs/>
                <w:i/>
                <w:iCs/>
              </w:rPr>
              <w:t>08 2 00 00000</w:t>
            </w:r>
          </w:p>
        </w:tc>
        <w:tc>
          <w:tcPr>
            <w:tcW w:w="1188"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rPr>
                <w:b/>
                <w:bCs/>
                <w:i/>
                <w:iCs/>
              </w:rPr>
            </w:pPr>
            <w:r w:rsidRPr="004D365C">
              <w:rPr>
                <w:b/>
                <w:bCs/>
                <w:i/>
                <w:iCs/>
              </w:rPr>
              <w:t> </w:t>
            </w:r>
          </w:p>
        </w:tc>
        <w:tc>
          <w:tcPr>
            <w:tcW w:w="1931" w:type="dxa"/>
            <w:tcBorders>
              <w:top w:val="nil"/>
              <w:left w:val="nil"/>
              <w:bottom w:val="single" w:sz="4" w:space="0" w:color="auto"/>
              <w:right w:val="single" w:sz="8" w:space="0" w:color="auto"/>
            </w:tcBorders>
            <w:shd w:val="clear" w:color="000000" w:fill="FFFFFF"/>
            <w:vAlign w:val="center"/>
            <w:hideMark/>
          </w:tcPr>
          <w:p w:rsidR="004D365C" w:rsidRPr="004D365C" w:rsidRDefault="004D365C" w:rsidP="004D365C">
            <w:pPr>
              <w:jc w:val="center"/>
              <w:rPr>
                <w:b/>
                <w:bCs/>
                <w:i/>
                <w:iCs/>
              </w:rPr>
            </w:pPr>
            <w:r w:rsidRPr="004D365C">
              <w:rPr>
                <w:b/>
                <w:bCs/>
                <w:i/>
                <w:iCs/>
              </w:rPr>
              <w:t>1 689 840,22</w:t>
            </w:r>
          </w:p>
        </w:tc>
      </w:tr>
      <w:tr w:rsidR="004D365C" w:rsidRPr="004D365C" w:rsidTr="004D365C">
        <w:trPr>
          <w:trHeight w:val="340"/>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pPr>
              <w:rPr>
                <w:i/>
                <w:iCs/>
              </w:rPr>
            </w:pPr>
            <w:r w:rsidRPr="004D365C">
              <w:rPr>
                <w:i/>
                <w:iCs/>
              </w:rPr>
              <w:t>Основное мероприятие "Создание условий для предоставления транспортных услуг населению в границах Комсомольского муниципального района"</w:t>
            </w:r>
          </w:p>
        </w:tc>
        <w:tc>
          <w:tcPr>
            <w:tcW w:w="1887"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rPr>
                <w:i/>
                <w:iCs/>
              </w:rPr>
            </w:pPr>
            <w:r w:rsidRPr="004D365C">
              <w:rPr>
                <w:i/>
                <w:iCs/>
              </w:rPr>
              <w:t>08 2 02 00000</w:t>
            </w:r>
          </w:p>
        </w:tc>
        <w:tc>
          <w:tcPr>
            <w:tcW w:w="1188"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 </w:t>
            </w:r>
          </w:p>
        </w:tc>
        <w:tc>
          <w:tcPr>
            <w:tcW w:w="1931" w:type="dxa"/>
            <w:tcBorders>
              <w:top w:val="nil"/>
              <w:left w:val="nil"/>
              <w:bottom w:val="single" w:sz="4" w:space="0" w:color="auto"/>
              <w:right w:val="single" w:sz="8" w:space="0" w:color="auto"/>
            </w:tcBorders>
            <w:shd w:val="clear" w:color="000000" w:fill="FFFFFF"/>
            <w:vAlign w:val="center"/>
            <w:hideMark/>
          </w:tcPr>
          <w:p w:rsidR="004D365C" w:rsidRPr="004D365C" w:rsidRDefault="004D365C" w:rsidP="004D365C">
            <w:pPr>
              <w:jc w:val="center"/>
            </w:pPr>
            <w:r w:rsidRPr="004D365C">
              <w:t>1 689 840,22</w:t>
            </w:r>
          </w:p>
        </w:tc>
      </w:tr>
      <w:tr w:rsidR="004D365C" w:rsidRPr="004D365C" w:rsidTr="004D365C">
        <w:trPr>
          <w:trHeight w:val="516"/>
        </w:trPr>
        <w:tc>
          <w:tcPr>
            <w:tcW w:w="10647" w:type="dxa"/>
            <w:tcBorders>
              <w:top w:val="nil"/>
              <w:left w:val="single" w:sz="8" w:space="0" w:color="auto"/>
              <w:bottom w:val="nil"/>
              <w:right w:val="single" w:sz="4" w:space="0" w:color="auto"/>
            </w:tcBorders>
            <w:shd w:val="clear" w:color="000000" w:fill="FFFFFF"/>
            <w:vAlign w:val="center"/>
            <w:hideMark/>
          </w:tcPr>
          <w:p w:rsidR="004D365C" w:rsidRPr="004D365C" w:rsidRDefault="004D365C" w:rsidP="004D365C">
            <w:r w:rsidRPr="004D365C">
              <w:t>Организация по созданию условий для обеспечения транспортных услуг населению  (Закупка товаров, работ и услуг для обеспечения государственных (муниципальных) нужд)</w:t>
            </w:r>
          </w:p>
        </w:tc>
        <w:tc>
          <w:tcPr>
            <w:tcW w:w="1887" w:type="dxa"/>
            <w:tcBorders>
              <w:top w:val="nil"/>
              <w:left w:val="nil"/>
              <w:bottom w:val="nil"/>
              <w:right w:val="single" w:sz="4" w:space="0" w:color="auto"/>
            </w:tcBorders>
            <w:shd w:val="clear" w:color="000000" w:fill="FFFFFF"/>
            <w:vAlign w:val="center"/>
            <w:hideMark/>
          </w:tcPr>
          <w:p w:rsidR="004D365C" w:rsidRPr="004D365C" w:rsidRDefault="004D365C" w:rsidP="004D365C">
            <w:pPr>
              <w:jc w:val="center"/>
            </w:pPr>
            <w:r w:rsidRPr="004D365C">
              <w:t>08 2 02 20180</w:t>
            </w:r>
          </w:p>
        </w:tc>
        <w:tc>
          <w:tcPr>
            <w:tcW w:w="1188" w:type="dxa"/>
            <w:tcBorders>
              <w:top w:val="nil"/>
              <w:left w:val="nil"/>
              <w:bottom w:val="nil"/>
              <w:right w:val="single" w:sz="4" w:space="0" w:color="auto"/>
            </w:tcBorders>
            <w:shd w:val="clear" w:color="000000" w:fill="FFFFFF"/>
            <w:vAlign w:val="center"/>
            <w:hideMark/>
          </w:tcPr>
          <w:p w:rsidR="004D365C" w:rsidRPr="004D365C" w:rsidRDefault="004D365C" w:rsidP="004D365C">
            <w:pPr>
              <w:jc w:val="center"/>
            </w:pPr>
            <w:r w:rsidRPr="004D365C">
              <w:t>200</w:t>
            </w:r>
          </w:p>
        </w:tc>
        <w:tc>
          <w:tcPr>
            <w:tcW w:w="1931" w:type="dxa"/>
            <w:tcBorders>
              <w:top w:val="nil"/>
              <w:left w:val="nil"/>
              <w:bottom w:val="nil"/>
              <w:right w:val="single" w:sz="8" w:space="0" w:color="auto"/>
            </w:tcBorders>
            <w:shd w:val="clear" w:color="auto" w:fill="auto"/>
            <w:vAlign w:val="center"/>
            <w:hideMark/>
          </w:tcPr>
          <w:p w:rsidR="004D365C" w:rsidRPr="004D365C" w:rsidRDefault="004D365C" w:rsidP="004D365C">
            <w:pPr>
              <w:jc w:val="center"/>
            </w:pPr>
            <w:r w:rsidRPr="004D365C">
              <w:t>1 689 840,22</w:t>
            </w:r>
          </w:p>
        </w:tc>
      </w:tr>
      <w:tr w:rsidR="004D365C" w:rsidRPr="004D365C" w:rsidTr="004D365C">
        <w:trPr>
          <w:trHeight w:val="346"/>
        </w:trPr>
        <w:tc>
          <w:tcPr>
            <w:tcW w:w="10647" w:type="dxa"/>
            <w:tcBorders>
              <w:top w:val="single" w:sz="8" w:space="0" w:color="auto"/>
              <w:left w:val="single" w:sz="8" w:space="0" w:color="auto"/>
              <w:bottom w:val="single" w:sz="8" w:space="0" w:color="auto"/>
              <w:right w:val="single" w:sz="4" w:space="0" w:color="auto"/>
            </w:tcBorders>
            <w:shd w:val="clear" w:color="000000" w:fill="FAC090"/>
            <w:vAlign w:val="bottom"/>
            <w:hideMark/>
          </w:tcPr>
          <w:p w:rsidR="004D365C" w:rsidRPr="004D365C" w:rsidRDefault="004D365C" w:rsidP="004D365C">
            <w:pPr>
              <w:rPr>
                <w:b/>
                <w:bCs/>
              </w:rPr>
            </w:pPr>
            <w:r w:rsidRPr="004D365C">
              <w:rPr>
                <w:b/>
                <w:bCs/>
              </w:rPr>
              <w:t>Муниципальная программа "Осуществление финансовой политики Комсомольского муниципального района"</w:t>
            </w:r>
          </w:p>
        </w:tc>
        <w:tc>
          <w:tcPr>
            <w:tcW w:w="1887" w:type="dxa"/>
            <w:tcBorders>
              <w:top w:val="single" w:sz="8" w:space="0" w:color="auto"/>
              <w:left w:val="nil"/>
              <w:bottom w:val="single" w:sz="8" w:space="0" w:color="auto"/>
              <w:right w:val="single" w:sz="4" w:space="0" w:color="auto"/>
            </w:tcBorders>
            <w:shd w:val="clear" w:color="000000" w:fill="FAC090"/>
            <w:noWrap/>
            <w:vAlign w:val="center"/>
            <w:hideMark/>
          </w:tcPr>
          <w:p w:rsidR="004D365C" w:rsidRPr="004D365C" w:rsidRDefault="004D365C" w:rsidP="004D365C">
            <w:pPr>
              <w:jc w:val="center"/>
              <w:rPr>
                <w:b/>
                <w:bCs/>
              </w:rPr>
            </w:pPr>
            <w:r w:rsidRPr="004D365C">
              <w:rPr>
                <w:b/>
                <w:bCs/>
              </w:rPr>
              <w:t>09 0 00 00000</w:t>
            </w:r>
          </w:p>
        </w:tc>
        <w:tc>
          <w:tcPr>
            <w:tcW w:w="1188" w:type="dxa"/>
            <w:tcBorders>
              <w:top w:val="single" w:sz="8" w:space="0" w:color="auto"/>
              <w:left w:val="nil"/>
              <w:bottom w:val="single" w:sz="8" w:space="0" w:color="auto"/>
              <w:right w:val="single" w:sz="4" w:space="0" w:color="auto"/>
            </w:tcBorders>
            <w:shd w:val="clear" w:color="000000" w:fill="FAC090"/>
            <w:noWrap/>
            <w:vAlign w:val="center"/>
            <w:hideMark/>
          </w:tcPr>
          <w:p w:rsidR="004D365C" w:rsidRPr="004D365C" w:rsidRDefault="004D365C" w:rsidP="004D365C">
            <w:pPr>
              <w:jc w:val="center"/>
              <w:rPr>
                <w:b/>
                <w:bCs/>
              </w:rPr>
            </w:pPr>
            <w:r w:rsidRPr="004D365C">
              <w:rPr>
                <w:b/>
                <w:bCs/>
              </w:rPr>
              <w:t> </w:t>
            </w:r>
          </w:p>
        </w:tc>
        <w:tc>
          <w:tcPr>
            <w:tcW w:w="1931" w:type="dxa"/>
            <w:tcBorders>
              <w:top w:val="single" w:sz="8" w:space="0" w:color="auto"/>
              <w:left w:val="nil"/>
              <w:bottom w:val="single" w:sz="8" w:space="0" w:color="auto"/>
              <w:right w:val="single" w:sz="8" w:space="0" w:color="auto"/>
            </w:tcBorders>
            <w:shd w:val="clear" w:color="000000" w:fill="FAC090"/>
            <w:noWrap/>
            <w:vAlign w:val="center"/>
            <w:hideMark/>
          </w:tcPr>
          <w:p w:rsidR="004D365C" w:rsidRPr="004D365C" w:rsidRDefault="004D365C" w:rsidP="004D365C">
            <w:pPr>
              <w:jc w:val="center"/>
              <w:rPr>
                <w:b/>
                <w:bCs/>
              </w:rPr>
            </w:pPr>
            <w:r w:rsidRPr="004D365C">
              <w:rPr>
                <w:b/>
                <w:bCs/>
              </w:rPr>
              <w:t>7 065 991,76</w:t>
            </w:r>
          </w:p>
        </w:tc>
      </w:tr>
      <w:tr w:rsidR="004D365C" w:rsidRPr="004D365C" w:rsidTr="004D365C">
        <w:trPr>
          <w:trHeight w:val="353"/>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pPr>
              <w:rPr>
                <w:b/>
                <w:bCs/>
                <w:i/>
                <w:iCs/>
              </w:rPr>
            </w:pPr>
            <w:r w:rsidRPr="004D365C">
              <w:rPr>
                <w:b/>
                <w:bCs/>
                <w:i/>
                <w:iCs/>
              </w:rPr>
              <w:t>Подпрограмма "Деятельность финансового управления Администрации Комсомольского муниципального района"</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b/>
                <w:bCs/>
                <w:i/>
                <w:iCs/>
              </w:rPr>
            </w:pPr>
            <w:r w:rsidRPr="004D365C">
              <w:rPr>
                <w:b/>
                <w:bCs/>
                <w:i/>
                <w:iCs/>
              </w:rPr>
              <w:t>09 1 00 00000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b/>
                <w:bCs/>
                <w:i/>
                <w:iCs/>
              </w:rPr>
            </w:pPr>
            <w:r w:rsidRPr="004D365C">
              <w:rPr>
                <w:b/>
                <w:bCs/>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4D365C" w:rsidRPr="004D365C" w:rsidRDefault="004D365C" w:rsidP="004D365C">
            <w:pPr>
              <w:jc w:val="center"/>
              <w:rPr>
                <w:b/>
                <w:bCs/>
                <w:i/>
                <w:iCs/>
              </w:rPr>
            </w:pPr>
            <w:r w:rsidRPr="004D365C">
              <w:rPr>
                <w:b/>
                <w:bCs/>
                <w:i/>
                <w:iCs/>
              </w:rPr>
              <w:t>7 065 991,76</w:t>
            </w:r>
          </w:p>
        </w:tc>
      </w:tr>
      <w:tr w:rsidR="004D365C" w:rsidRPr="004D365C" w:rsidTr="004D365C">
        <w:trPr>
          <w:trHeight w:val="340"/>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pPr>
              <w:rPr>
                <w:i/>
                <w:iCs/>
              </w:rPr>
            </w:pPr>
            <w:r w:rsidRPr="004D365C">
              <w:rPr>
                <w:i/>
                <w:iCs/>
              </w:rPr>
              <w:t>Основное мероприятие "Обеспечение деятельности финансового управления Администрации Комсомольского муниципального района"</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09 1 01 00000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4D365C" w:rsidRPr="004D365C" w:rsidRDefault="004D365C" w:rsidP="004D365C">
            <w:pPr>
              <w:jc w:val="center"/>
              <w:rPr>
                <w:i/>
                <w:iCs/>
              </w:rPr>
            </w:pPr>
            <w:r w:rsidRPr="004D365C">
              <w:rPr>
                <w:i/>
                <w:iCs/>
              </w:rPr>
              <w:t>7 065 991,76</w:t>
            </w:r>
          </w:p>
        </w:tc>
      </w:tr>
      <w:tr w:rsidR="004D365C" w:rsidRPr="004D365C" w:rsidTr="004D365C">
        <w:trPr>
          <w:trHeight w:val="850"/>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t xml:space="preserve">Обеспечение деятельности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09 1 01 00150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100</w:t>
            </w:r>
          </w:p>
        </w:tc>
        <w:tc>
          <w:tcPr>
            <w:tcW w:w="1931"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6 064 199,76</w:t>
            </w:r>
          </w:p>
        </w:tc>
      </w:tr>
      <w:tr w:rsidR="004D365C" w:rsidRPr="004D365C" w:rsidTr="004D365C">
        <w:trPr>
          <w:trHeight w:val="516"/>
        </w:trPr>
        <w:tc>
          <w:tcPr>
            <w:tcW w:w="10647" w:type="dxa"/>
            <w:tcBorders>
              <w:top w:val="nil"/>
              <w:left w:val="single" w:sz="8" w:space="0" w:color="auto"/>
              <w:bottom w:val="nil"/>
              <w:right w:val="single" w:sz="4" w:space="0" w:color="auto"/>
            </w:tcBorders>
            <w:shd w:val="clear" w:color="000000" w:fill="FFFFFF"/>
            <w:vAlign w:val="bottom"/>
            <w:hideMark/>
          </w:tcPr>
          <w:p w:rsidR="004D365C" w:rsidRPr="004D365C" w:rsidRDefault="004D365C" w:rsidP="004D365C">
            <w:r w:rsidRPr="004D365C">
              <w:t>Обеспечение деятельности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887" w:type="dxa"/>
            <w:tcBorders>
              <w:top w:val="nil"/>
              <w:left w:val="nil"/>
              <w:bottom w:val="nil"/>
              <w:right w:val="single" w:sz="4" w:space="0" w:color="auto"/>
            </w:tcBorders>
            <w:shd w:val="clear" w:color="000000" w:fill="FFFFFF"/>
            <w:noWrap/>
            <w:vAlign w:val="center"/>
            <w:hideMark/>
          </w:tcPr>
          <w:p w:rsidR="004D365C" w:rsidRPr="004D365C" w:rsidRDefault="004D365C" w:rsidP="004D365C">
            <w:pPr>
              <w:jc w:val="center"/>
            </w:pPr>
            <w:r w:rsidRPr="004D365C">
              <w:t>09 1 01 00150</w:t>
            </w:r>
          </w:p>
        </w:tc>
        <w:tc>
          <w:tcPr>
            <w:tcW w:w="1188" w:type="dxa"/>
            <w:tcBorders>
              <w:top w:val="nil"/>
              <w:left w:val="nil"/>
              <w:bottom w:val="nil"/>
              <w:right w:val="single" w:sz="4" w:space="0" w:color="auto"/>
            </w:tcBorders>
            <w:shd w:val="clear" w:color="000000" w:fill="FFFFFF"/>
            <w:noWrap/>
            <w:vAlign w:val="center"/>
            <w:hideMark/>
          </w:tcPr>
          <w:p w:rsidR="004D365C" w:rsidRPr="004D365C" w:rsidRDefault="004D365C" w:rsidP="004D365C">
            <w:pPr>
              <w:jc w:val="center"/>
            </w:pPr>
            <w:r w:rsidRPr="004D365C">
              <w:t>200</w:t>
            </w:r>
          </w:p>
        </w:tc>
        <w:tc>
          <w:tcPr>
            <w:tcW w:w="1931" w:type="dxa"/>
            <w:tcBorders>
              <w:top w:val="nil"/>
              <w:left w:val="nil"/>
              <w:bottom w:val="nil"/>
              <w:right w:val="single" w:sz="8" w:space="0" w:color="auto"/>
            </w:tcBorders>
            <w:shd w:val="clear" w:color="auto" w:fill="auto"/>
            <w:noWrap/>
            <w:vAlign w:val="center"/>
            <w:hideMark/>
          </w:tcPr>
          <w:p w:rsidR="004D365C" w:rsidRPr="004D365C" w:rsidRDefault="004D365C" w:rsidP="004D365C">
            <w:pPr>
              <w:jc w:val="center"/>
            </w:pPr>
            <w:r w:rsidRPr="004D365C">
              <w:t>1 001 792,00</w:t>
            </w:r>
          </w:p>
        </w:tc>
      </w:tr>
      <w:tr w:rsidR="004D365C" w:rsidRPr="004D365C" w:rsidTr="004D365C">
        <w:trPr>
          <w:trHeight w:val="346"/>
        </w:trPr>
        <w:tc>
          <w:tcPr>
            <w:tcW w:w="10647" w:type="dxa"/>
            <w:tcBorders>
              <w:top w:val="single" w:sz="8" w:space="0" w:color="auto"/>
              <w:left w:val="single" w:sz="8" w:space="0" w:color="auto"/>
              <w:bottom w:val="single" w:sz="8" w:space="0" w:color="auto"/>
              <w:right w:val="single" w:sz="4" w:space="0" w:color="auto"/>
            </w:tcBorders>
            <w:shd w:val="clear" w:color="000000" w:fill="FAC090"/>
            <w:vAlign w:val="bottom"/>
            <w:hideMark/>
          </w:tcPr>
          <w:p w:rsidR="004D365C" w:rsidRPr="004D365C" w:rsidRDefault="004D365C" w:rsidP="004D365C">
            <w:pPr>
              <w:rPr>
                <w:b/>
                <w:bCs/>
              </w:rPr>
            </w:pPr>
            <w:r w:rsidRPr="004D365C">
              <w:rPr>
                <w:b/>
                <w:bCs/>
              </w:rPr>
              <w:t>Муниципальная программа "Совершенствование местного самоуправления в Комсомольском муниципальном районе"</w:t>
            </w:r>
          </w:p>
        </w:tc>
        <w:tc>
          <w:tcPr>
            <w:tcW w:w="1887" w:type="dxa"/>
            <w:tcBorders>
              <w:top w:val="single" w:sz="8" w:space="0" w:color="auto"/>
              <w:left w:val="nil"/>
              <w:bottom w:val="single" w:sz="8" w:space="0" w:color="auto"/>
              <w:right w:val="single" w:sz="4" w:space="0" w:color="auto"/>
            </w:tcBorders>
            <w:shd w:val="clear" w:color="000000" w:fill="FAC090"/>
            <w:noWrap/>
            <w:vAlign w:val="center"/>
            <w:hideMark/>
          </w:tcPr>
          <w:p w:rsidR="004D365C" w:rsidRPr="004D365C" w:rsidRDefault="004D365C" w:rsidP="004D365C">
            <w:pPr>
              <w:jc w:val="center"/>
              <w:rPr>
                <w:b/>
                <w:bCs/>
              </w:rPr>
            </w:pPr>
            <w:r w:rsidRPr="004D365C">
              <w:rPr>
                <w:b/>
                <w:bCs/>
              </w:rPr>
              <w:t>10 0 00 00000</w:t>
            </w:r>
          </w:p>
        </w:tc>
        <w:tc>
          <w:tcPr>
            <w:tcW w:w="1188" w:type="dxa"/>
            <w:tcBorders>
              <w:top w:val="single" w:sz="8" w:space="0" w:color="auto"/>
              <w:left w:val="nil"/>
              <w:bottom w:val="single" w:sz="8" w:space="0" w:color="auto"/>
              <w:right w:val="single" w:sz="4" w:space="0" w:color="auto"/>
            </w:tcBorders>
            <w:shd w:val="clear" w:color="000000" w:fill="FAC090"/>
            <w:noWrap/>
            <w:vAlign w:val="center"/>
            <w:hideMark/>
          </w:tcPr>
          <w:p w:rsidR="004D365C" w:rsidRPr="004D365C" w:rsidRDefault="004D365C" w:rsidP="004D365C">
            <w:pPr>
              <w:jc w:val="center"/>
              <w:rPr>
                <w:b/>
                <w:bCs/>
              </w:rPr>
            </w:pPr>
            <w:r w:rsidRPr="004D365C">
              <w:rPr>
                <w:b/>
                <w:bCs/>
              </w:rPr>
              <w:t> </w:t>
            </w:r>
          </w:p>
        </w:tc>
        <w:tc>
          <w:tcPr>
            <w:tcW w:w="1931" w:type="dxa"/>
            <w:tcBorders>
              <w:top w:val="single" w:sz="8" w:space="0" w:color="auto"/>
              <w:left w:val="nil"/>
              <w:bottom w:val="single" w:sz="8" w:space="0" w:color="auto"/>
              <w:right w:val="single" w:sz="8" w:space="0" w:color="auto"/>
            </w:tcBorders>
            <w:shd w:val="clear" w:color="000000" w:fill="FAC090"/>
            <w:noWrap/>
            <w:vAlign w:val="center"/>
            <w:hideMark/>
          </w:tcPr>
          <w:p w:rsidR="004D365C" w:rsidRPr="004D365C" w:rsidRDefault="004D365C" w:rsidP="004D365C">
            <w:pPr>
              <w:jc w:val="center"/>
              <w:rPr>
                <w:b/>
                <w:bCs/>
              </w:rPr>
            </w:pPr>
            <w:r w:rsidRPr="004D365C">
              <w:rPr>
                <w:b/>
                <w:bCs/>
              </w:rPr>
              <w:t>50 223 905,86</w:t>
            </w:r>
          </w:p>
        </w:tc>
      </w:tr>
      <w:tr w:rsidR="004D365C" w:rsidRPr="004D365C" w:rsidTr="004D365C">
        <w:trPr>
          <w:trHeight w:val="176"/>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pPr>
              <w:rPr>
                <w:b/>
                <w:bCs/>
                <w:i/>
                <w:iCs/>
              </w:rPr>
            </w:pPr>
            <w:r w:rsidRPr="004D365C">
              <w:rPr>
                <w:b/>
                <w:bCs/>
                <w:i/>
                <w:iCs/>
              </w:rPr>
              <w:t xml:space="preserve">Подпрограмма "Обеспечение деятельности органов местного самоуправления " </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b/>
                <w:bCs/>
                <w:i/>
                <w:iCs/>
              </w:rPr>
            </w:pPr>
            <w:r w:rsidRPr="004D365C">
              <w:rPr>
                <w:b/>
                <w:bCs/>
                <w:i/>
                <w:iCs/>
              </w:rPr>
              <w:t>10 1 00 00000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b/>
                <w:bCs/>
                <w:i/>
                <w:iCs/>
              </w:rPr>
            </w:pPr>
            <w:r w:rsidRPr="004D365C">
              <w:rPr>
                <w:b/>
                <w:bCs/>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4D365C" w:rsidRPr="004D365C" w:rsidRDefault="004D365C" w:rsidP="004D365C">
            <w:pPr>
              <w:jc w:val="center"/>
              <w:rPr>
                <w:b/>
                <w:bCs/>
                <w:i/>
                <w:iCs/>
              </w:rPr>
            </w:pPr>
            <w:r w:rsidRPr="004D365C">
              <w:rPr>
                <w:b/>
                <w:bCs/>
                <w:i/>
                <w:iCs/>
              </w:rPr>
              <w:t>45 774 078,89</w:t>
            </w:r>
          </w:p>
        </w:tc>
      </w:tr>
      <w:tr w:rsidR="004D365C" w:rsidRPr="004D365C" w:rsidTr="004D365C">
        <w:trPr>
          <w:trHeight w:val="340"/>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pPr>
              <w:rPr>
                <w:i/>
                <w:iCs/>
              </w:rPr>
            </w:pPr>
            <w:r w:rsidRPr="004D365C">
              <w:rPr>
                <w:i/>
                <w:iCs/>
              </w:rPr>
              <w:t>Основное мероприятие "Обеспечение деятельности центральных исполнительных органов Комсомольского муниципального района"</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10 1 01 00000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4D365C" w:rsidRPr="004D365C" w:rsidRDefault="004D365C" w:rsidP="004D365C">
            <w:pPr>
              <w:jc w:val="center"/>
              <w:rPr>
                <w:i/>
                <w:iCs/>
              </w:rPr>
            </w:pPr>
            <w:r w:rsidRPr="004D365C">
              <w:rPr>
                <w:i/>
                <w:iCs/>
              </w:rPr>
              <w:t>22 587 269,04</w:t>
            </w:r>
          </w:p>
        </w:tc>
      </w:tr>
      <w:tr w:rsidR="004D365C" w:rsidRPr="004D365C" w:rsidTr="004D365C">
        <w:trPr>
          <w:trHeight w:val="850"/>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lastRenderedPageBreak/>
              <w:t xml:space="preserve">Обеспечение деятельности центральных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10 1 01 00130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100</w:t>
            </w:r>
          </w:p>
        </w:tc>
        <w:tc>
          <w:tcPr>
            <w:tcW w:w="1931"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21 765 269,04</w:t>
            </w:r>
          </w:p>
        </w:tc>
      </w:tr>
      <w:tr w:rsidR="004D365C" w:rsidRPr="004D365C" w:rsidTr="004D365C">
        <w:trPr>
          <w:trHeight w:val="510"/>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t>Обеспечение деятельности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10 1 01 00130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200</w:t>
            </w:r>
          </w:p>
        </w:tc>
        <w:tc>
          <w:tcPr>
            <w:tcW w:w="1931"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822 000,00</w:t>
            </w:r>
          </w:p>
        </w:tc>
      </w:tr>
      <w:tr w:rsidR="004D365C" w:rsidRPr="004D365C" w:rsidTr="004D365C">
        <w:trPr>
          <w:trHeight w:val="510"/>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pPr>
              <w:rPr>
                <w:i/>
                <w:iCs/>
              </w:rPr>
            </w:pPr>
            <w:r w:rsidRPr="004D365C">
              <w:rPr>
                <w:i/>
                <w:iCs/>
              </w:rPr>
              <w:t>Основное мероприятие "Обеспечение деятельности казенного учреждения по обеспечению органов местного самоуправления Комсомольского муниципального района"</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10 1 02 00000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4D365C" w:rsidRPr="004D365C" w:rsidRDefault="004D365C" w:rsidP="004D365C">
            <w:pPr>
              <w:jc w:val="center"/>
              <w:rPr>
                <w:i/>
                <w:iCs/>
              </w:rPr>
            </w:pPr>
            <w:r w:rsidRPr="004D365C">
              <w:rPr>
                <w:i/>
                <w:iCs/>
              </w:rPr>
              <w:t>15 518 685,98</w:t>
            </w:r>
          </w:p>
        </w:tc>
      </w:tr>
      <w:tr w:rsidR="004D365C" w:rsidRPr="004D365C" w:rsidTr="004D365C">
        <w:trPr>
          <w:trHeight w:val="680"/>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t xml:space="preserve">Обеспечение деятельности МКУ "Управление МТХ обеспечения Комсомольского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10 1 02 00140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100</w:t>
            </w:r>
          </w:p>
        </w:tc>
        <w:tc>
          <w:tcPr>
            <w:tcW w:w="1931"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5 815 415,98</w:t>
            </w:r>
          </w:p>
        </w:tc>
      </w:tr>
      <w:tr w:rsidR="004D365C" w:rsidRPr="004D365C" w:rsidTr="004D365C">
        <w:trPr>
          <w:trHeight w:val="510"/>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t>Обеспечение деятельности МКУ "Управление МТХ обеспечения Комсомольского района"  (Закупка товаров, работ и услуг для обеспечения государственных (муниципальных) нужд)</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10 1 02 00140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200</w:t>
            </w:r>
          </w:p>
        </w:tc>
        <w:tc>
          <w:tcPr>
            <w:tcW w:w="1931"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9 703 270,00</w:t>
            </w:r>
          </w:p>
        </w:tc>
      </w:tr>
      <w:tr w:rsidR="004D365C" w:rsidRPr="004D365C" w:rsidTr="004D365C">
        <w:trPr>
          <w:trHeight w:val="510"/>
        </w:trPr>
        <w:tc>
          <w:tcPr>
            <w:tcW w:w="10647" w:type="dxa"/>
            <w:tcBorders>
              <w:top w:val="nil"/>
              <w:left w:val="single" w:sz="8" w:space="0" w:color="auto"/>
              <w:bottom w:val="single" w:sz="4" w:space="0" w:color="auto"/>
              <w:right w:val="single" w:sz="4" w:space="0" w:color="auto"/>
            </w:tcBorders>
            <w:shd w:val="clear" w:color="000000" w:fill="FFFFFF"/>
            <w:vAlign w:val="center"/>
            <w:hideMark/>
          </w:tcPr>
          <w:p w:rsidR="004D365C" w:rsidRPr="004D365C" w:rsidRDefault="004D365C" w:rsidP="004D365C">
            <w:pPr>
              <w:rPr>
                <w:i/>
                <w:iCs/>
              </w:rPr>
            </w:pPr>
            <w:r w:rsidRPr="004D365C">
              <w:rPr>
                <w:i/>
                <w:iCs/>
              </w:rPr>
              <w:t>Основное мероприятие "Обеспечение деятельности центральных исполнительных органов Управления по вопросу развития инфраструктуры Администрации Комсомольского муниципального района"</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10 1 03 00000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4D365C" w:rsidRPr="004D365C" w:rsidRDefault="004D365C" w:rsidP="004D365C">
            <w:pPr>
              <w:jc w:val="center"/>
              <w:rPr>
                <w:i/>
                <w:iCs/>
              </w:rPr>
            </w:pPr>
            <w:r w:rsidRPr="004D365C">
              <w:rPr>
                <w:i/>
                <w:iCs/>
              </w:rPr>
              <w:t>7 668 123,87</w:t>
            </w:r>
          </w:p>
        </w:tc>
      </w:tr>
      <w:tr w:rsidR="004D365C" w:rsidRPr="004D365C" w:rsidTr="004D365C">
        <w:trPr>
          <w:trHeight w:val="850"/>
        </w:trPr>
        <w:tc>
          <w:tcPr>
            <w:tcW w:w="10647" w:type="dxa"/>
            <w:tcBorders>
              <w:top w:val="nil"/>
              <w:left w:val="single" w:sz="8" w:space="0" w:color="auto"/>
              <w:bottom w:val="single" w:sz="4" w:space="0" w:color="auto"/>
              <w:right w:val="single" w:sz="4" w:space="0" w:color="auto"/>
            </w:tcBorders>
            <w:shd w:val="clear" w:color="000000" w:fill="FFFFFF"/>
            <w:vAlign w:val="center"/>
            <w:hideMark/>
          </w:tcPr>
          <w:p w:rsidR="004D365C" w:rsidRPr="004D365C" w:rsidRDefault="004D365C" w:rsidP="004D365C">
            <w:r w:rsidRPr="004D365C">
              <w:t xml:space="preserve">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10 1 03 00370</w:t>
            </w:r>
          </w:p>
        </w:tc>
        <w:tc>
          <w:tcPr>
            <w:tcW w:w="1188"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100</w:t>
            </w:r>
          </w:p>
        </w:tc>
        <w:tc>
          <w:tcPr>
            <w:tcW w:w="1931" w:type="dxa"/>
            <w:tcBorders>
              <w:top w:val="nil"/>
              <w:left w:val="nil"/>
              <w:bottom w:val="single" w:sz="4" w:space="0" w:color="auto"/>
              <w:right w:val="single" w:sz="8" w:space="0" w:color="auto"/>
            </w:tcBorders>
            <w:shd w:val="clear" w:color="auto" w:fill="auto"/>
            <w:vAlign w:val="center"/>
            <w:hideMark/>
          </w:tcPr>
          <w:p w:rsidR="004D365C" w:rsidRPr="004D365C" w:rsidRDefault="004D365C" w:rsidP="004D365C">
            <w:pPr>
              <w:jc w:val="center"/>
            </w:pPr>
            <w:r w:rsidRPr="004D365C">
              <w:t>7 627 123,87</w:t>
            </w:r>
          </w:p>
        </w:tc>
      </w:tr>
      <w:tr w:rsidR="004D365C" w:rsidRPr="004D365C" w:rsidTr="004D365C">
        <w:trPr>
          <w:trHeight w:val="680"/>
        </w:trPr>
        <w:tc>
          <w:tcPr>
            <w:tcW w:w="10647" w:type="dxa"/>
            <w:tcBorders>
              <w:top w:val="nil"/>
              <w:left w:val="single" w:sz="8" w:space="0" w:color="auto"/>
              <w:bottom w:val="single" w:sz="4" w:space="0" w:color="auto"/>
              <w:right w:val="single" w:sz="4" w:space="0" w:color="auto"/>
            </w:tcBorders>
            <w:shd w:val="clear" w:color="000000" w:fill="FFFFFF"/>
            <w:vAlign w:val="center"/>
            <w:hideMark/>
          </w:tcPr>
          <w:p w:rsidR="004D365C" w:rsidRPr="004D365C" w:rsidRDefault="004D365C" w:rsidP="004D365C">
            <w:r w:rsidRPr="004D365C">
              <w:t>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10 1 03 00370</w:t>
            </w:r>
          </w:p>
        </w:tc>
        <w:tc>
          <w:tcPr>
            <w:tcW w:w="1188"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200</w:t>
            </w:r>
          </w:p>
        </w:tc>
        <w:tc>
          <w:tcPr>
            <w:tcW w:w="1931" w:type="dxa"/>
            <w:tcBorders>
              <w:top w:val="nil"/>
              <w:left w:val="nil"/>
              <w:bottom w:val="single" w:sz="4" w:space="0" w:color="auto"/>
              <w:right w:val="single" w:sz="8" w:space="0" w:color="auto"/>
            </w:tcBorders>
            <w:shd w:val="clear" w:color="auto" w:fill="auto"/>
            <w:vAlign w:val="center"/>
            <w:hideMark/>
          </w:tcPr>
          <w:p w:rsidR="004D365C" w:rsidRPr="004D365C" w:rsidRDefault="004D365C" w:rsidP="004D365C">
            <w:pPr>
              <w:jc w:val="center"/>
            </w:pPr>
            <w:r w:rsidRPr="004D365C">
              <w:t>41 000,00</w:t>
            </w:r>
          </w:p>
        </w:tc>
      </w:tr>
      <w:tr w:rsidR="004D365C" w:rsidRPr="004D365C" w:rsidTr="004D365C">
        <w:trPr>
          <w:trHeight w:val="176"/>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pPr>
              <w:rPr>
                <w:b/>
                <w:bCs/>
                <w:i/>
                <w:iCs/>
              </w:rPr>
            </w:pPr>
            <w:r w:rsidRPr="004D365C">
              <w:rPr>
                <w:b/>
                <w:bCs/>
                <w:i/>
                <w:iCs/>
              </w:rPr>
              <w:t>Подпрограмма "Развитие муниципальной службы"</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b/>
                <w:bCs/>
                <w:i/>
                <w:iCs/>
              </w:rPr>
            </w:pPr>
            <w:r w:rsidRPr="004D365C">
              <w:rPr>
                <w:b/>
                <w:bCs/>
                <w:i/>
                <w:iCs/>
              </w:rPr>
              <w:t>10 2 00 00000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b/>
                <w:bCs/>
                <w:i/>
                <w:iCs/>
              </w:rPr>
            </w:pPr>
            <w:r w:rsidRPr="004D365C">
              <w:rPr>
                <w:b/>
                <w:bCs/>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4D365C" w:rsidRPr="004D365C" w:rsidRDefault="004D365C" w:rsidP="004D365C">
            <w:pPr>
              <w:jc w:val="center"/>
              <w:rPr>
                <w:b/>
                <w:bCs/>
                <w:i/>
                <w:iCs/>
              </w:rPr>
            </w:pPr>
            <w:r w:rsidRPr="004D365C">
              <w:rPr>
                <w:b/>
                <w:bCs/>
                <w:i/>
                <w:iCs/>
              </w:rPr>
              <w:t>1 405 601,73</w:t>
            </w:r>
          </w:p>
        </w:tc>
      </w:tr>
      <w:tr w:rsidR="004D365C" w:rsidRPr="004D365C" w:rsidTr="004D365C">
        <w:trPr>
          <w:trHeight w:val="170"/>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pPr>
              <w:rPr>
                <w:i/>
                <w:iCs/>
              </w:rPr>
            </w:pPr>
            <w:r w:rsidRPr="004D365C">
              <w:rPr>
                <w:i/>
                <w:iCs/>
              </w:rPr>
              <w:t>Основное мероприятие "Подготовка кадров для муниципальной службы"</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10 2 01 00000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4D365C" w:rsidRPr="004D365C" w:rsidRDefault="004D365C" w:rsidP="004D365C">
            <w:pPr>
              <w:jc w:val="center"/>
              <w:rPr>
                <w:i/>
                <w:iCs/>
              </w:rPr>
            </w:pPr>
            <w:r w:rsidRPr="004D365C">
              <w:rPr>
                <w:i/>
                <w:iCs/>
              </w:rPr>
              <w:t>156 000,00</w:t>
            </w:r>
          </w:p>
        </w:tc>
      </w:tr>
      <w:tr w:rsidR="004D365C" w:rsidRPr="004D365C" w:rsidTr="004D365C">
        <w:trPr>
          <w:trHeight w:val="340"/>
        </w:trPr>
        <w:tc>
          <w:tcPr>
            <w:tcW w:w="10647"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 xml:space="preserve">Подготовка, переподготовка и повышение квалификации кадров   (Закупка товаров, работ и услуг для обеспечения государственных (муниципальных) нужд) </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10 2 01 00110</w:t>
            </w:r>
          </w:p>
        </w:tc>
        <w:tc>
          <w:tcPr>
            <w:tcW w:w="1188"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200</w:t>
            </w:r>
          </w:p>
        </w:tc>
        <w:tc>
          <w:tcPr>
            <w:tcW w:w="1931" w:type="dxa"/>
            <w:tcBorders>
              <w:top w:val="nil"/>
              <w:left w:val="nil"/>
              <w:bottom w:val="single" w:sz="4" w:space="0" w:color="auto"/>
              <w:right w:val="single" w:sz="8" w:space="0" w:color="auto"/>
            </w:tcBorders>
            <w:shd w:val="clear" w:color="auto" w:fill="auto"/>
            <w:vAlign w:val="center"/>
            <w:hideMark/>
          </w:tcPr>
          <w:p w:rsidR="004D365C" w:rsidRPr="004D365C" w:rsidRDefault="004D365C" w:rsidP="004D365C">
            <w:pPr>
              <w:jc w:val="center"/>
            </w:pPr>
            <w:r w:rsidRPr="004D365C">
              <w:t>156 000,00</w:t>
            </w:r>
          </w:p>
        </w:tc>
      </w:tr>
      <w:tr w:rsidR="004D365C" w:rsidRPr="004D365C" w:rsidTr="004D365C">
        <w:trPr>
          <w:trHeight w:val="340"/>
        </w:trPr>
        <w:tc>
          <w:tcPr>
            <w:tcW w:w="10647"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pPr>
              <w:rPr>
                <w:i/>
                <w:iCs/>
              </w:rPr>
            </w:pPr>
            <w:r w:rsidRPr="004D365C">
              <w:rPr>
                <w:i/>
                <w:iCs/>
              </w:rPr>
              <w:t>Основное мероприятие "Оплата членских взносов в ассоциацию "Совет муниципальных образований"</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10 2 02 00000</w:t>
            </w:r>
          </w:p>
        </w:tc>
        <w:tc>
          <w:tcPr>
            <w:tcW w:w="1188"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rPr>
                <w:i/>
                <w:iCs/>
              </w:rPr>
            </w:pPr>
            <w:r w:rsidRPr="004D365C">
              <w:rPr>
                <w:i/>
                <w:iCs/>
              </w:rPr>
              <w:t> </w:t>
            </w:r>
          </w:p>
        </w:tc>
        <w:tc>
          <w:tcPr>
            <w:tcW w:w="1931" w:type="dxa"/>
            <w:tcBorders>
              <w:top w:val="nil"/>
              <w:left w:val="nil"/>
              <w:bottom w:val="single" w:sz="4" w:space="0" w:color="auto"/>
              <w:right w:val="single" w:sz="8" w:space="0" w:color="auto"/>
            </w:tcBorders>
            <w:shd w:val="clear" w:color="000000" w:fill="FFFFFF"/>
            <w:vAlign w:val="center"/>
            <w:hideMark/>
          </w:tcPr>
          <w:p w:rsidR="004D365C" w:rsidRPr="004D365C" w:rsidRDefault="004D365C" w:rsidP="004D365C">
            <w:pPr>
              <w:jc w:val="center"/>
              <w:rPr>
                <w:i/>
                <w:iCs/>
              </w:rPr>
            </w:pPr>
            <w:r w:rsidRPr="004D365C">
              <w:rPr>
                <w:i/>
                <w:iCs/>
              </w:rPr>
              <w:t>58 029,00</w:t>
            </w:r>
          </w:p>
        </w:tc>
      </w:tr>
      <w:tr w:rsidR="004D365C" w:rsidRPr="004D365C" w:rsidTr="004D365C">
        <w:trPr>
          <w:trHeight w:val="340"/>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t>Расходы на оплату членских взносов в ассоциацию Совет муниципальных образований  (Иные бюджетные ассигнования)</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10 2 02 20010</w:t>
            </w:r>
          </w:p>
        </w:tc>
        <w:tc>
          <w:tcPr>
            <w:tcW w:w="1188"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800</w:t>
            </w:r>
          </w:p>
        </w:tc>
        <w:tc>
          <w:tcPr>
            <w:tcW w:w="1931" w:type="dxa"/>
            <w:tcBorders>
              <w:top w:val="nil"/>
              <w:left w:val="nil"/>
              <w:bottom w:val="single" w:sz="4" w:space="0" w:color="auto"/>
              <w:right w:val="single" w:sz="8" w:space="0" w:color="auto"/>
            </w:tcBorders>
            <w:shd w:val="clear" w:color="auto" w:fill="auto"/>
            <w:vAlign w:val="center"/>
            <w:hideMark/>
          </w:tcPr>
          <w:p w:rsidR="004D365C" w:rsidRPr="004D365C" w:rsidRDefault="004D365C" w:rsidP="004D365C">
            <w:pPr>
              <w:jc w:val="center"/>
            </w:pPr>
            <w:r w:rsidRPr="004D365C">
              <w:t>58 029,00</w:t>
            </w:r>
          </w:p>
        </w:tc>
      </w:tr>
      <w:tr w:rsidR="004D365C" w:rsidRPr="004D365C" w:rsidTr="004D365C">
        <w:trPr>
          <w:trHeight w:val="340"/>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pPr>
              <w:rPr>
                <w:i/>
                <w:iCs/>
              </w:rPr>
            </w:pPr>
            <w:r w:rsidRPr="004D365C">
              <w:rPr>
                <w:i/>
                <w:iCs/>
              </w:rPr>
              <w:t>Основное мероприятие "Обеспечение социальных гарантий муниципальным служащим"</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10 2 03 00000</w:t>
            </w:r>
          </w:p>
        </w:tc>
        <w:tc>
          <w:tcPr>
            <w:tcW w:w="1188"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rPr>
                <w:i/>
                <w:iCs/>
              </w:rPr>
            </w:pPr>
            <w:r w:rsidRPr="004D365C">
              <w:rPr>
                <w:i/>
                <w:iCs/>
              </w:rPr>
              <w:t> </w:t>
            </w:r>
          </w:p>
        </w:tc>
        <w:tc>
          <w:tcPr>
            <w:tcW w:w="1931" w:type="dxa"/>
            <w:tcBorders>
              <w:top w:val="nil"/>
              <w:left w:val="nil"/>
              <w:bottom w:val="single" w:sz="4" w:space="0" w:color="auto"/>
              <w:right w:val="single" w:sz="8" w:space="0" w:color="auto"/>
            </w:tcBorders>
            <w:shd w:val="clear" w:color="000000" w:fill="FFFFFF"/>
            <w:vAlign w:val="center"/>
            <w:hideMark/>
          </w:tcPr>
          <w:p w:rsidR="004D365C" w:rsidRPr="004D365C" w:rsidRDefault="004D365C" w:rsidP="004D365C">
            <w:pPr>
              <w:jc w:val="center"/>
              <w:rPr>
                <w:i/>
                <w:iCs/>
              </w:rPr>
            </w:pPr>
            <w:r w:rsidRPr="004D365C">
              <w:rPr>
                <w:i/>
                <w:iCs/>
              </w:rPr>
              <w:t>1 191 572,73</w:t>
            </w:r>
          </w:p>
        </w:tc>
      </w:tr>
      <w:tr w:rsidR="004D365C" w:rsidRPr="004D365C" w:rsidTr="004D365C">
        <w:trPr>
          <w:trHeight w:val="510"/>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t>Выплата и доставка пенсий за выслугу лет лицам, замещавшим выборные муниципальные должности и должности муниципальной службы  (Социальное обеспечение и иные выплаты населению)</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10 2 03 20130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300</w:t>
            </w:r>
          </w:p>
        </w:tc>
        <w:tc>
          <w:tcPr>
            <w:tcW w:w="1931"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1 191 572,73</w:t>
            </w:r>
          </w:p>
        </w:tc>
      </w:tr>
      <w:tr w:rsidR="004D365C" w:rsidRPr="004D365C" w:rsidTr="004D365C">
        <w:trPr>
          <w:trHeight w:val="353"/>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pPr>
              <w:rPr>
                <w:b/>
                <w:bCs/>
                <w:i/>
                <w:iCs/>
              </w:rPr>
            </w:pPr>
            <w:r w:rsidRPr="004D365C">
              <w:rPr>
                <w:b/>
                <w:bCs/>
                <w:i/>
                <w:iCs/>
              </w:rPr>
              <w:t>Подпрограмма "Информатизация деятельности Администрации Комсомольского муниципального района "</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b/>
                <w:bCs/>
                <w:i/>
                <w:iCs/>
              </w:rPr>
            </w:pPr>
            <w:r w:rsidRPr="004D365C">
              <w:rPr>
                <w:b/>
                <w:bCs/>
                <w:i/>
                <w:iCs/>
              </w:rPr>
              <w:t>10 3 00 00000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b/>
                <w:bCs/>
                <w:i/>
                <w:iCs/>
              </w:rPr>
            </w:pPr>
            <w:r w:rsidRPr="004D365C">
              <w:rPr>
                <w:b/>
                <w:bCs/>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4D365C" w:rsidRPr="004D365C" w:rsidRDefault="004D365C" w:rsidP="004D365C">
            <w:pPr>
              <w:jc w:val="center"/>
              <w:rPr>
                <w:b/>
                <w:bCs/>
                <w:i/>
                <w:iCs/>
              </w:rPr>
            </w:pPr>
            <w:r w:rsidRPr="004D365C">
              <w:rPr>
                <w:b/>
                <w:bCs/>
                <w:i/>
                <w:iCs/>
              </w:rPr>
              <w:t>1 230 350,00</w:t>
            </w:r>
          </w:p>
        </w:tc>
      </w:tr>
      <w:tr w:rsidR="004D365C" w:rsidRPr="004D365C" w:rsidTr="004D365C">
        <w:trPr>
          <w:trHeight w:val="170"/>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pPr>
              <w:rPr>
                <w:i/>
                <w:iCs/>
              </w:rPr>
            </w:pPr>
            <w:r w:rsidRPr="004D365C">
              <w:rPr>
                <w:i/>
                <w:iCs/>
              </w:rPr>
              <w:t>Основное мероприятие "Развитие информационных технологий"</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10 3 01 00000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4D365C" w:rsidRPr="004D365C" w:rsidRDefault="004D365C" w:rsidP="004D365C">
            <w:pPr>
              <w:jc w:val="center"/>
              <w:rPr>
                <w:i/>
                <w:iCs/>
              </w:rPr>
            </w:pPr>
            <w:r w:rsidRPr="004D365C">
              <w:rPr>
                <w:i/>
                <w:iCs/>
              </w:rPr>
              <w:t>1 230 350,00</w:t>
            </w:r>
          </w:p>
        </w:tc>
      </w:tr>
      <w:tr w:rsidR="004D365C" w:rsidRPr="004D365C" w:rsidTr="004D365C">
        <w:trPr>
          <w:trHeight w:val="340"/>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10 3 01 00160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200</w:t>
            </w:r>
          </w:p>
        </w:tc>
        <w:tc>
          <w:tcPr>
            <w:tcW w:w="1931"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1 230 350,00</w:t>
            </w:r>
          </w:p>
        </w:tc>
      </w:tr>
      <w:tr w:rsidR="004D365C" w:rsidRPr="004D365C" w:rsidTr="004D365C">
        <w:trPr>
          <w:trHeight w:val="353"/>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pPr>
              <w:rPr>
                <w:b/>
                <w:bCs/>
                <w:i/>
                <w:iCs/>
              </w:rPr>
            </w:pPr>
            <w:r w:rsidRPr="004D365C">
              <w:rPr>
                <w:b/>
                <w:bCs/>
                <w:i/>
                <w:iCs/>
              </w:rPr>
              <w:t xml:space="preserve">Подпрограмма "Обеспечение деятельности Главы Комсомольского муниципального района " </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b/>
                <w:bCs/>
                <w:i/>
                <w:iCs/>
              </w:rPr>
            </w:pPr>
            <w:r w:rsidRPr="004D365C">
              <w:rPr>
                <w:b/>
                <w:bCs/>
                <w:i/>
                <w:iCs/>
              </w:rPr>
              <w:t>10 5 00 00000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b/>
                <w:bCs/>
                <w:i/>
                <w:iCs/>
              </w:rPr>
            </w:pPr>
            <w:r w:rsidRPr="004D365C">
              <w:rPr>
                <w:b/>
                <w:bCs/>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4D365C" w:rsidRPr="004D365C" w:rsidRDefault="004D365C" w:rsidP="004D365C">
            <w:pPr>
              <w:jc w:val="center"/>
              <w:rPr>
                <w:b/>
                <w:bCs/>
                <w:i/>
                <w:iCs/>
              </w:rPr>
            </w:pPr>
            <w:r w:rsidRPr="004D365C">
              <w:rPr>
                <w:b/>
                <w:bCs/>
                <w:i/>
                <w:iCs/>
              </w:rPr>
              <w:t>1 813 875,24</w:t>
            </w:r>
          </w:p>
        </w:tc>
      </w:tr>
      <w:tr w:rsidR="004D365C" w:rsidRPr="004D365C" w:rsidTr="004D365C">
        <w:trPr>
          <w:trHeight w:val="185"/>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pPr>
              <w:rPr>
                <w:i/>
                <w:iCs/>
              </w:rPr>
            </w:pPr>
            <w:r w:rsidRPr="004D365C">
              <w:rPr>
                <w:i/>
                <w:iCs/>
              </w:rPr>
              <w:t>Основное мероприятие "Содержание Главы Комсомольского муниципального района"</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10 5 01 00000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4D365C" w:rsidRPr="004D365C" w:rsidRDefault="004D365C" w:rsidP="004D365C">
            <w:pPr>
              <w:jc w:val="center"/>
              <w:rPr>
                <w:i/>
                <w:iCs/>
              </w:rPr>
            </w:pPr>
            <w:r w:rsidRPr="004D365C">
              <w:rPr>
                <w:i/>
                <w:iCs/>
              </w:rPr>
              <w:t>1 813 875,24</w:t>
            </w:r>
          </w:p>
        </w:tc>
      </w:tr>
      <w:tr w:rsidR="004D365C" w:rsidRPr="004D365C" w:rsidTr="004D365C">
        <w:trPr>
          <w:trHeight w:val="686"/>
        </w:trPr>
        <w:tc>
          <w:tcPr>
            <w:tcW w:w="10647" w:type="dxa"/>
            <w:tcBorders>
              <w:top w:val="nil"/>
              <w:left w:val="single" w:sz="8" w:space="0" w:color="auto"/>
              <w:bottom w:val="nil"/>
              <w:right w:val="single" w:sz="4" w:space="0" w:color="auto"/>
            </w:tcBorders>
            <w:shd w:val="clear" w:color="000000" w:fill="FFFFFF"/>
            <w:vAlign w:val="bottom"/>
            <w:hideMark/>
          </w:tcPr>
          <w:p w:rsidR="004D365C" w:rsidRPr="004D365C" w:rsidRDefault="004D365C" w:rsidP="004D365C">
            <w:r w:rsidRPr="004D365C">
              <w:lastRenderedPageBreak/>
              <w:t xml:space="preserve">Глава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87" w:type="dxa"/>
            <w:tcBorders>
              <w:top w:val="nil"/>
              <w:left w:val="nil"/>
              <w:bottom w:val="nil"/>
              <w:right w:val="single" w:sz="4" w:space="0" w:color="auto"/>
            </w:tcBorders>
            <w:shd w:val="clear" w:color="000000" w:fill="FFFFFF"/>
            <w:noWrap/>
            <w:vAlign w:val="center"/>
            <w:hideMark/>
          </w:tcPr>
          <w:p w:rsidR="004D365C" w:rsidRPr="004D365C" w:rsidRDefault="004D365C" w:rsidP="004D365C">
            <w:pPr>
              <w:jc w:val="center"/>
            </w:pPr>
            <w:r w:rsidRPr="004D365C">
              <w:t>10 5 01 00360</w:t>
            </w:r>
          </w:p>
        </w:tc>
        <w:tc>
          <w:tcPr>
            <w:tcW w:w="1188" w:type="dxa"/>
            <w:tcBorders>
              <w:top w:val="nil"/>
              <w:left w:val="nil"/>
              <w:bottom w:val="nil"/>
              <w:right w:val="single" w:sz="4" w:space="0" w:color="auto"/>
            </w:tcBorders>
            <w:shd w:val="clear" w:color="000000" w:fill="FFFFFF"/>
            <w:noWrap/>
            <w:vAlign w:val="center"/>
            <w:hideMark/>
          </w:tcPr>
          <w:p w:rsidR="004D365C" w:rsidRPr="004D365C" w:rsidRDefault="004D365C" w:rsidP="004D365C">
            <w:pPr>
              <w:jc w:val="center"/>
            </w:pPr>
            <w:r w:rsidRPr="004D365C">
              <w:t>100</w:t>
            </w:r>
          </w:p>
        </w:tc>
        <w:tc>
          <w:tcPr>
            <w:tcW w:w="1931" w:type="dxa"/>
            <w:tcBorders>
              <w:top w:val="nil"/>
              <w:left w:val="nil"/>
              <w:bottom w:val="nil"/>
              <w:right w:val="single" w:sz="8" w:space="0" w:color="auto"/>
            </w:tcBorders>
            <w:shd w:val="clear" w:color="auto" w:fill="auto"/>
            <w:noWrap/>
            <w:vAlign w:val="center"/>
            <w:hideMark/>
          </w:tcPr>
          <w:p w:rsidR="004D365C" w:rsidRPr="004D365C" w:rsidRDefault="004D365C" w:rsidP="004D365C">
            <w:pPr>
              <w:jc w:val="center"/>
            </w:pPr>
            <w:r w:rsidRPr="004D365C">
              <w:t>1 813 875,24</w:t>
            </w:r>
          </w:p>
        </w:tc>
      </w:tr>
      <w:tr w:rsidR="004D365C" w:rsidRPr="004D365C" w:rsidTr="004D365C">
        <w:trPr>
          <w:trHeight w:val="346"/>
        </w:trPr>
        <w:tc>
          <w:tcPr>
            <w:tcW w:w="10647" w:type="dxa"/>
            <w:tcBorders>
              <w:top w:val="single" w:sz="8" w:space="0" w:color="auto"/>
              <w:left w:val="single" w:sz="8" w:space="0" w:color="auto"/>
              <w:bottom w:val="single" w:sz="8" w:space="0" w:color="auto"/>
              <w:right w:val="single" w:sz="4" w:space="0" w:color="auto"/>
            </w:tcBorders>
            <w:shd w:val="clear" w:color="000000" w:fill="FAC090"/>
            <w:vAlign w:val="center"/>
            <w:hideMark/>
          </w:tcPr>
          <w:p w:rsidR="004D365C" w:rsidRPr="004D365C" w:rsidRDefault="004D365C" w:rsidP="004D365C">
            <w:pPr>
              <w:rPr>
                <w:b/>
                <w:bCs/>
              </w:rPr>
            </w:pPr>
            <w:r w:rsidRPr="004D365C">
              <w:rPr>
                <w:b/>
                <w:bCs/>
              </w:rPr>
              <w:t xml:space="preserve">Муниципальная программа "Повышение качества жизни граждан пожилого возраста в Комсомольском муниципальном районе" </w:t>
            </w:r>
          </w:p>
        </w:tc>
        <w:tc>
          <w:tcPr>
            <w:tcW w:w="1887" w:type="dxa"/>
            <w:tcBorders>
              <w:top w:val="single" w:sz="8" w:space="0" w:color="auto"/>
              <w:left w:val="nil"/>
              <w:bottom w:val="single" w:sz="8" w:space="0" w:color="auto"/>
              <w:right w:val="single" w:sz="4" w:space="0" w:color="auto"/>
            </w:tcBorders>
            <w:shd w:val="clear" w:color="000000" w:fill="FAC090"/>
            <w:noWrap/>
            <w:vAlign w:val="center"/>
            <w:hideMark/>
          </w:tcPr>
          <w:p w:rsidR="004D365C" w:rsidRPr="004D365C" w:rsidRDefault="004D365C" w:rsidP="004D365C">
            <w:pPr>
              <w:jc w:val="center"/>
              <w:rPr>
                <w:b/>
                <w:bCs/>
              </w:rPr>
            </w:pPr>
            <w:r w:rsidRPr="004D365C">
              <w:rPr>
                <w:b/>
                <w:bCs/>
              </w:rPr>
              <w:t>11 0 00 00000</w:t>
            </w:r>
          </w:p>
        </w:tc>
        <w:tc>
          <w:tcPr>
            <w:tcW w:w="1188" w:type="dxa"/>
            <w:tcBorders>
              <w:top w:val="single" w:sz="8" w:space="0" w:color="auto"/>
              <w:left w:val="nil"/>
              <w:bottom w:val="single" w:sz="8" w:space="0" w:color="auto"/>
              <w:right w:val="single" w:sz="4" w:space="0" w:color="auto"/>
            </w:tcBorders>
            <w:shd w:val="clear" w:color="000000" w:fill="FAC090"/>
            <w:noWrap/>
            <w:vAlign w:val="bottom"/>
            <w:hideMark/>
          </w:tcPr>
          <w:p w:rsidR="004D365C" w:rsidRPr="004D365C" w:rsidRDefault="004D365C" w:rsidP="004D365C">
            <w:pPr>
              <w:jc w:val="center"/>
              <w:rPr>
                <w:b/>
                <w:bCs/>
              </w:rPr>
            </w:pPr>
            <w:r w:rsidRPr="004D365C">
              <w:rPr>
                <w:b/>
                <w:bCs/>
              </w:rPr>
              <w:t> </w:t>
            </w:r>
          </w:p>
        </w:tc>
        <w:tc>
          <w:tcPr>
            <w:tcW w:w="1931" w:type="dxa"/>
            <w:tcBorders>
              <w:top w:val="single" w:sz="8" w:space="0" w:color="auto"/>
              <w:left w:val="nil"/>
              <w:bottom w:val="single" w:sz="8" w:space="0" w:color="auto"/>
              <w:right w:val="single" w:sz="8" w:space="0" w:color="auto"/>
            </w:tcBorders>
            <w:shd w:val="clear" w:color="000000" w:fill="FAC090"/>
            <w:noWrap/>
            <w:vAlign w:val="center"/>
            <w:hideMark/>
          </w:tcPr>
          <w:p w:rsidR="004D365C" w:rsidRPr="004D365C" w:rsidRDefault="004D365C" w:rsidP="004D365C">
            <w:pPr>
              <w:jc w:val="center"/>
              <w:rPr>
                <w:b/>
                <w:bCs/>
              </w:rPr>
            </w:pPr>
            <w:r w:rsidRPr="004D365C">
              <w:rPr>
                <w:b/>
                <w:bCs/>
              </w:rPr>
              <w:t>50 000,00</w:t>
            </w:r>
          </w:p>
        </w:tc>
      </w:tr>
      <w:tr w:rsidR="004D365C" w:rsidRPr="004D365C" w:rsidTr="004D365C">
        <w:trPr>
          <w:trHeight w:val="353"/>
        </w:trPr>
        <w:tc>
          <w:tcPr>
            <w:tcW w:w="10647" w:type="dxa"/>
            <w:tcBorders>
              <w:top w:val="nil"/>
              <w:left w:val="single" w:sz="8" w:space="0" w:color="auto"/>
              <w:bottom w:val="single" w:sz="4" w:space="0" w:color="auto"/>
              <w:right w:val="single" w:sz="4" w:space="0" w:color="auto"/>
            </w:tcBorders>
            <w:shd w:val="clear" w:color="000000" w:fill="FFFFFF"/>
            <w:vAlign w:val="center"/>
            <w:hideMark/>
          </w:tcPr>
          <w:p w:rsidR="004D365C" w:rsidRPr="004D365C" w:rsidRDefault="004D365C" w:rsidP="004D365C">
            <w:pPr>
              <w:rPr>
                <w:b/>
                <w:bCs/>
                <w:i/>
                <w:iCs/>
              </w:rPr>
            </w:pPr>
            <w:r w:rsidRPr="004D365C">
              <w:rPr>
                <w:b/>
                <w:bCs/>
                <w:i/>
                <w:iCs/>
              </w:rPr>
              <w:t>Подпрограмма "Социальная поддержка граждан в Комсомольском муниципальном районе"</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b/>
                <w:bCs/>
                <w:i/>
                <w:iCs/>
              </w:rPr>
            </w:pPr>
            <w:r w:rsidRPr="004D365C">
              <w:rPr>
                <w:b/>
                <w:bCs/>
                <w:i/>
                <w:iCs/>
              </w:rPr>
              <w:t>11 2 00 00000</w:t>
            </w:r>
          </w:p>
        </w:tc>
        <w:tc>
          <w:tcPr>
            <w:tcW w:w="1188" w:type="dxa"/>
            <w:tcBorders>
              <w:top w:val="nil"/>
              <w:left w:val="nil"/>
              <w:bottom w:val="single" w:sz="4" w:space="0" w:color="auto"/>
              <w:right w:val="single" w:sz="4" w:space="0" w:color="auto"/>
            </w:tcBorders>
            <w:shd w:val="clear" w:color="auto" w:fill="auto"/>
            <w:noWrap/>
            <w:vAlign w:val="center"/>
            <w:hideMark/>
          </w:tcPr>
          <w:p w:rsidR="004D365C" w:rsidRPr="004D365C" w:rsidRDefault="004D365C" w:rsidP="004D365C">
            <w:pPr>
              <w:jc w:val="center"/>
              <w:rPr>
                <w:b/>
                <w:bCs/>
                <w:i/>
                <w:iCs/>
              </w:rPr>
            </w:pPr>
            <w:r w:rsidRPr="004D365C">
              <w:rPr>
                <w:b/>
                <w:bCs/>
                <w:i/>
                <w:iCs/>
              </w:rPr>
              <w:t> </w:t>
            </w:r>
          </w:p>
        </w:tc>
        <w:tc>
          <w:tcPr>
            <w:tcW w:w="1931"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rPr>
                <w:b/>
                <w:bCs/>
                <w:i/>
                <w:iCs/>
              </w:rPr>
            </w:pPr>
            <w:r w:rsidRPr="004D365C">
              <w:rPr>
                <w:b/>
                <w:bCs/>
                <w:i/>
                <w:iCs/>
              </w:rPr>
              <w:t>50 000,00</w:t>
            </w:r>
          </w:p>
        </w:tc>
      </w:tr>
      <w:tr w:rsidR="004D365C" w:rsidRPr="004D365C" w:rsidTr="004D365C">
        <w:trPr>
          <w:trHeight w:val="340"/>
        </w:trPr>
        <w:tc>
          <w:tcPr>
            <w:tcW w:w="10647" w:type="dxa"/>
            <w:tcBorders>
              <w:top w:val="nil"/>
              <w:left w:val="single" w:sz="8" w:space="0" w:color="auto"/>
              <w:bottom w:val="single" w:sz="4" w:space="0" w:color="auto"/>
              <w:right w:val="single" w:sz="4" w:space="0" w:color="auto"/>
            </w:tcBorders>
            <w:shd w:val="clear" w:color="000000" w:fill="FFFFFF"/>
            <w:vAlign w:val="center"/>
            <w:hideMark/>
          </w:tcPr>
          <w:p w:rsidR="004D365C" w:rsidRPr="004D365C" w:rsidRDefault="004D365C" w:rsidP="004D365C">
            <w:pPr>
              <w:rPr>
                <w:i/>
                <w:iCs/>
              </w:rPr>
            </w:pPr>
            <w:r w:rsidRPr="004D365C">
              <w:rPr>
                <w:i/>
                <w:iCs/>
              </w:rPr>
              <w:t>Основное мероприятие "Социальная поддержка инвалидов и участников Великой Отечественной войны"</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11 2 01 00000</w:t>
            </w:r>
          </w:p>
        </w:tc>
        <w:tc>
          <w:tcPr>
            <w:tcW w:w="1188" w:type="dxa"/>
            <w:tcBorders>
              <w:top w:val="nil"/>
              <w:left w:val="nil"/>
              <w:bottom w:val="single" w:sz="4" w:space="0" w:color="auto"/>
              <w:right w:val="single" w:sz="4" w:space="0" w:color="auto"/>
            </w:tcBorders>
            <w:shd w:val="clear" w:color="auto" w:fill="auto"/>
            <w:noWrap/>
            <w:vAlign w:val="center"/>
            <w:hideMark/>
          </w:tcPr>
          <w:p w:rsidR="004D365C" w:rsidRPr="004D365C" w:rsidRDefault="004D365C" w:rsidP="004D365C">
            <w:pPr>
              <w:jc w:val="center"/>
            </w:pPr>
            <w:r w:rsidRPr="004D365C">
              <w:t> </w:t>
            </w:r>
          </w:p>
        </w:tc>
        <w:tc>
          <w:tcPr>
            <w:tcW w:w="1931"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50 000,00</w:t>
            </w:r>
          </w:p>
        </w:tc>
      </w:tr>
      <w:tr w:rsidR="004D365C" w:rsidRPr="004D365C" w:rsidTr="004D365C">
        <w:trPr>
          <w:trHeight w:val="346"/>
        </w:trPr>
        <w:tc>
          <w:tcPr>
            <w:tcW w:w="10647" w:type="dxa"/>
            <w:tcBorders>
              <w:top w:val="nil"/>
              <w:left w:val="single" w:sz="8" w:space="0" w:color="auto"/>
              <w:bottom w:val="nil"/>
              <w:right w:val="single" w:sz="4" w:space="0" w:color="auto"/>
            </w:tcBorders>
            <w:shd w:val="clear" w:color="000000" w:fill="FFFFFF"/>
            <w:vAlign w:val="center"/>
            <w:hideMark/>
          </w:tcPr>
          <w:p w:rsidR="004D365C" w:rsidRPr="004D365C" w:rsidRDefault="004D365C" w:rsidP="004D365C">
            <w:r w:rsidRPr="004D365C">
              <w:t>Ремонт жилых помещений инвалидов и участников Великой Отечественной войны (Социальное обеспечение и иные выплаты населению)</w:t>
            </w:r>
          </w:p>
        </w:tc>
        <w:tc>
          <w:tcPr>
            <w:tcW w:w="1887" w:type="dxa"/>
            <w:tcBorders>
              <w:top w:val="nil"/>
              <w:left w:val="nil"/>
              <w:bottom w:val="nil"/>
              <w:right w:val="single" w:sz="4" w:space="0" w:color="auto"/>
            </w:tcBorders>
            <w:shd w:val="clear" w:color="000000" w:fill="FFFFFF"/>
            <w:noWrap/>
            <w:vAlign w:val="center"/>
            <w:hideMark/>
          </w:tcPr>
          <w:p w:rsidR="004D365C" w:rsidRPr="004D365C" w:rsidRDefault="004D365C" w:rsidP="004D365C">
            <w:pPr>
              <w:jc w:val="center"/>
            </w:pPr>
            <w:r w:rsidRPr="004D365C">
              <w:t>11 2 01 0080</w:t>
            </w:r>
          </w:p>
        </w:tc>
        <w:tc>
          <w:tcPr>
            <w:tcW w:w="1188" w:type="dxa"/>
            <w:tcBorders>
              <w:top w:val="nil"/>
              <w:left w:val="nil"/>
              <w:bottom w:val="nil"/>
              <w:right w:val="single" w:sz="4" w:space="0" w:color="auto"/>
            </w:tcBorders>
            <w:shd w:val="clear" w:color="auto" w:fill="auto"/>
            <w:noWrap/>
            <w:vAlign w:val="center"/>
            <w:hideMark/>
          </w:tcPr>
          <w:p w:rsidR="004D365C" w:rsidRPr="004D365C" w:rsidRDefault="004D365C" w:rsidP="004D365C">
            <w:pPr>
              <w:jc w:val="center"/>
            </w:pPr>
            <w:r w:rsidRPr="004D365C">
              <w:t>300</w:t>
            </w:r>
          </w:p>
        </w:tc>
        <w:tc>
          <w:tcPr>
            <w:tcW w:w="1931" w:type="dxa"/>
            <w:tcBorders>
              <w:top w:val="nil"/>
              <w:left w:val="nil"/>
              <w:bottom w:val="nil"/>
              <w:right w:val="single" w:sz="8" w:space="0" w:color="auto"/>
            </w:tcBorders>
            <w:shd w:val="clear" w:color="auto" w:fill="auto"/>
            <w:noWrap/>
            <w:vAlign w:val="center"/>
            <w:hideMark/>
          </w:tcPr>
          <w:p w:rsidR="004D365C" w:rsidRPr="004D365C" w:rsidRDefault="004D365C" w:rsidP="004D365C">
            <w:pPr>
              <w:jc w:val="center"/>
            </w:pPr>
            <w:r w:rsidRPr="004D365C">
              <w:t>50 000,00</w:t>
            </w:r>
          </w:p>
        </w:tc>
      </w:tr>
      <w:tr w:rsidR="004D365C" w:rsidRPr="004D365C" w:rsidTr="004D365C">
        <w:trPr>
          <w:trHeight w:val="516"/>
        </w:trPr>
        <w:tc>
          <w:tcPr>
            <w:tcW w:w="10647" w:type="dxa"/>
            <w:tcBorders>
              <w:top w:val="single" w:sz="8" w:space="0" w:color="auto"/>
              <w:left w:val="single" w:sz="8" w:space="0" w:color="auto"/>
              <w:bottom w:val="single" w:sz="8" w:space="0" w:color="auto"/>
              <w:right w:val="single" w:sz="4" w:space="0" w:color="auto"/>
            </w:tcBorders>
            <w:shd w:val="clear" w:color="000000" w:fill="FAC090"/>
            <w:vAlign w:val="bottom"/>
            <w:hideMark/>
          </w:tcPr>
          <w:p w:rsidR="004D365C" w:rsidRPr="004D365C" w:rsidRDefault="004D365C" w:rsidP="004D365C">
            <w:pPr>
              <w:rPr>
                <w:b/>
                <w:bCs/>
              </w:rPr>
            </w:pPr>
            <w:r w:rsidRPr="004D365C">
              <w:rPr>
                <w:b/>
                <w:bCs/>
              </w:rPr>
              <w:t>Муниципальная программа «Развитие сельского хозяйства и регулирование сельскохозяйственной продукции, сырья и продовольствия в Комсомольском муниципальном районе на 2014-2024 годы</w:t>
            </w:r>
          </w:p>
        </w:tc>
        <w:tc>
          <w:tcPr>
            <w:tcW w:w="1887" w:type="dxa"/>
            <w:tcBorders>
              <w:top w:val="single" w:sz="8" w:space="0" w:color="auto"/>
              <w:left w:val="nil"/>
              <w:bottom w:val="single" w:sz="8" w:space="0" w:color="auto"/>
              <w:right w:val="single" w:sz="4" w:space="0" w:color="auto"/>
            </w:tcBorders>
            <w:shd w:val="clear" w:color="000000" w:fill="FAC090"/>
            <w:vAlign w:val="center"/>
            <w:hideMark/>
          </w:tcPr>
          <w:p w:rsidR="004D365C" w:rsidRPr="004D365C" w:rsidRDefault="004D365C" w:rsidP="004D365C">
            <w:pPr>
              <w:jc w:val="center"/>
              <w:rPr>
                <w:b/>
                <w:bCs/>
              </w:rPr>
            </w:pPr>
            <w:r w:rsidRPr="004D365C">
              <w:rPr>
                <w:b/>
                <w:bCs/>
              </w:rPr>
              <w:t>12 0 00 00000</w:t>
            </w:r>
          </w:p>
        </w:tc>
        <w:tc>
          <w:tcPr>
            <w:tcW w:w="1188" w:type="dxa"/>
            <w:tcBorders>
              <w:top w:val="single" w:sz="8" w:space="0" w:color="auto"/>
              <w:left w:val="nil"/>
              <w:bottom w:val="single" w:sz="8" w:space="0" w:color="auto"/>
              <w:right w:val="single" w:sz="4" w:space="0" w:color="auto"/>
            </w:tcBorders>
            <w:shd w:val="clear" w:color="000000" w:fill="FAC090"/>
            <w:vAlign w:val="center"/>
            <w:hideMark/>
          </w:tcPr>
          <w:p w:rsidR="004D365C" w:rsidRPr="004D365C" w:rsidRDefault="004D365C" w:rsidP="004D365C">
            <w:pPr>
              <w:rPr>
                <w:b/>
                <w:bCs/>
              </w:rPr>
            </w:pPr>
            <w:r w:rsidRPr="004D365C">
              <w:rPr>
                <w:b/>
                <w:bCs/>
              </w:rPr>
              <w:t> </w:t>
            </w:r>
          </w:p>
        </w:tc>
        <w:tc>
          <w:tcPr>
            <w:tcW w:w="1931" w:type="dxa"/>
            <w:tcBorders>
              <w:top w:val="single" w:sz="8" w:space="0" w:color="auto"/>
              <w:left w:val="nil"/>
              <w:bottom w:val="single" w:sz="8" w:space="0" w:color="auto"/>
              <w:right w:val="single" w:sz="8" w:space="0" w:color="auto"/>
            </w:tcBorders>
            <w:shd w:val="clear" w:color="000000" w:fill="FAC090"/>
            <w:vAlign w:val="center"/>
            <w:hideMark/>
          </w:tcPr>
          <w:p w:rsidR="004D365C" w:rsidRPr="004D365C" w:rsidRDefault="004D365C" w:rsidP="004D365C">
            <w:pPr>
              <w:jc w:val="center"/>
              <w:rPr>
                <w:b/>
                <w:bCs/>
              </w:rPr>
            </w:pPr>
            <w:r w:rsidRPr="004D365C">
              <w:rPr>
                <w:b/>
                <w:bCs/>
              </w:rPr>
              <w:t>242 336,94</w:t>
            </w:r>
          </w:p>
        </w:tc>
      </w:tr>
      <w:tr w:rsidR="004D365C" w:rsidRPr="004D365C" w:rsidTr="004D365C">
        <w:trPr>
          <w:trHeight w:val="353"/>
        </w:trPr>
        <w:tc>
          <w:tcPr>
            <w:tcW w:w="10647" w:type="dxa"/>
            <w:tcBorders>
              <w:top w:val="nil"/>
              <w:left w:val="single" w:sz="8" w:space="0" w:color="auto"/>
              <w:bottom w:val="single" w:sz="4" w:space="0" w:color="auto"/>
              <w:right w:val="single" w:sz="4" w:space="0" w:color="auto"/>
            </w:tcBorders>
            <w:shd w:val="clear" w:color="auto" w:fill="auto"/>
            <w:vAlign w:val="bottom"/>
            <w:hideMark/>
          </w:tcPr>
          <w:p w:rsidR="004D365C" w:rsidRPr="004D365C" w:rsidRDefault="004D365C" w:rsidP="004D365C">
            <w:pPr>
              <w:rPr>
                <w:b/>
                <w:bCs/>
                <w:i/>
                <w:iCs/>
              </w:rPr>
            </w:pPr>
            <w:r w:rsidRPr="004D365C">
              <w:rPr>
                <w:b/>
                <w:bCs/>
                <w:i/>
                <w:iCs/>
              </w:rPr>
              <w:t>Подпрограмма «Развитие мелиоративного комплекса Комсомольского муниципального района Ивановской области»</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b/>
                <w:bCs/>
                <w:i/>
                <w:iCs/>
              </w:rPr>
            </w:pPr>
            <w:r w:rsidRPr="004D365C">
              <w:rPr>
                <w:b/>
                <w:bCs/>
                <w:i/>
                <w:iCs/>
              </w:rPr>
              <w:t>12 3 00 00000</w:t>
            </w:r>
          </w:p>
        </w:tc>
        <w:tc>
          <w:tcPr>
            <w:tcW w:w="1188"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rPr>
                <w:b/>
                <w:bCs/>
                <w:i/>
                <w:iCs/>
              </w:rPr>
            </w:pPr>
            <w:r w:rsidRPr="004D365C">
              <w:rPr>
                <w:b/>
                <w:bCs/>
                <w:i/>
                <w:iCs/>
              </w:rPr>
              <w:t> </w:t>
            </w:r>
          </w:p>
        </w:tc>
        <w:tc>
          <w:tcPr>
            <w:tcW w:w="1931" w:type="dxa"/>
            <w:tcBorders>
              <w:top w:val="nil"/>
              <w:left w:val="nil"/>
              <w:bottom w:val="single" w:sz="4" w:space="0" w:color="auto"/>
              <w:right w:val="single" w:sz="8" w:space="0" w:color="auto"/>
            </w:tcBorders>
            <w:shd w:val="clear" w:color="000000" w:fill="FFFFFF"/>
            <w:vAlign w:val="center"/>
            <w:hideMark/>
          </w:tcPr>
          <w:p w:rsidR="004D365C" w:rsidRPr="004D365C" w:rsidRDefault="004D365C" w:rsidP="004D365C">
            <w:pPr>
              <w:jc w:val="center"/>
              <w:rPr>
                <w:b/>
                <w:bCs/>
                <w:i/>
                <w:iCs/>
              </w:rPr>
            </w:pPr>
            <w:r w:rsidRPr="004D365C">
              <w:rPr>
                <w:b/>
                <w:bCs/>
                <w:i/>
                <w:iCs/>
              </w:rPr>
              <w:t>242 336,94</w:t>
            </w:r>
          </w:p>
        </w:tc>
      </w:tr>
      <w:tr w:rsidR="004D365C" w:rsidRPr="004D365C" w:rsidTr="004D365C">
        <w:trPr>
          <w:trHeight w:val="340"/>
        </w:trPr>
        <w:tc>
          <w:tcPr>
            <w:tcW w:w="10647" w:type="dxa"/>
            <w:tcBorders>
              <w:top w:val="nil"/>
              <w:left w:val="single" w:sz="8" w:space="0" w:color="auto"/>
              <w:bottom w:val="single" w:sz="4" w:space="0" w:color="auto"/>
              <w:right w:val="single" w:sz="4" w:space="0" w:color="auto"/>
            </w:tcBorders>
            <w:shd w:val="clear" w:color="auto" w:fill="auto"/>
            <w:vAlign w:val="bottom"/>
            <w:hideMark/>
          </w:tcPr>
          <w:p w:rsidR="004D365C" w:rsidRPr="004D365C" w:rsidRDefault="004D365C" w:rsidP="004D365C">
            <w:pPr>
              <w:rPr>
                <w:i/>
                <w:iCs/>
              </w:rPr>
            </w:pPr>
            <w:r w:rsidRPr="004D365C">
              <w:rPr>
                <w:i/>
                <w:iCs/>
              </w:rPr>
              <w:t>Основное мероприятие «Подготовка проектов межевания земельных участков и на проведение кадастровых работ»</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12 3 02 00000</w:t>
            </w:r>
          </w:p>
        </w:tc>
        <w:tc>
          <w:tcPr>
            <w:tcW w:w="1188"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rPr>
                <w:i/>
                <w:iCs/>
              </w:rPr>
            </w:pPr>
            <w:r w:rsidRPr="004D365C">
              <w:rPr>
                <w:i/>
                <w:iCs/>
              </w:rPr>
              <w:t> </w:t>
            </w:r>
          </w:p>
        </w:tc>
        <w:tc>
          <w:tcPr>
            <w:tcW w:w="1931" w:type="dxa"/>
            <w:tcBorders>
              <w:top w:val="nil"/>
              <w:left w:val="nil"/>
              <w:bottom w:val="single" w:sz="4" w:space="0" w:color="auto"/>
              <w:right w:val="single" w:sz="8" w:space="0" w:color="auto"/>
            </w:tcBorders>
            <w:shd w:val="clear" w:color="000000" w:fill="FFFFFF"/>
            <w:vAlign w:val="center"/>
            <w:hideMark/>
          </w:tcPr>
          <w:p w:rsidR="004D365C" w:rsidRPr="004D365C" w:rsidRDefault="004D365C" w:rsidP="004D365C">
            <w:pPr>
              <w:jc w:val="center"/>
              <w:rPr>
                <w:i/>
                <w:iCs/>
              </w:rPr>
            </w:pPr>
            <w:r w:rsidRPr="004D365C">
              <w:rPr>
                <w:i/>
                <w:iCs/>
              </w:rPr>
              <w:t>242 336,94</w:t>
            </w:r>
          </w:p>
        </w:tc>
      </w:tr>
      <w:tr w:rsidR="004D365C" w:rsidRPr="004D365C" w:rsidTr="004D365C">
        <w:trPr>
          <w:trHeight w:val="516"/>
        </w:trPr>
        <w:tc>
          <w:tcPr>
            <w:tcW w:w="10647" w:type="dxa"/>
            <w:tcBorders>
              <w:top w:val="nil"/>
              <w:left w:val="nil"/>
              <w:bottom w:val="single" w:sz="4" w:space="0" w:color="auto"/>
              <w:right w:val="single" w:sz="4" w:space="0" w:color="auto"/>
            </w:tcBorders>
            <w:shd w:val="clear" w:color="000000" w:fill="FFFFFF"/>
            <w:hideMark/>
          </w:tcPr>
          <w:p w:rsidR="004D365C" w:rsidRPr="004D365C" w:rsidRDefault="004D365C" w:rsidP="004D365C">
            <w:r w:rsidRPr="004D365C">
              <w:t xml:space="preserve">Подготовка проектов межевания земельных участков и на проведение кадастровых работ (Закупка товаров, работ и услуг для обеспечения государственных (муниципальных) нужд) </w:t>
            </w:r>
          </w:p>
        </w:tc>
        <w:tc>
          <w:tcPr>
            <w:tcW w:w="1887"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12 3 02 L5990</w:t>
            </w:r>
          </w:p>
        </w:tc>
        <w:tc>
          <w:tcPr>
            <w:tcW w:w="1188" w:type="dxa"/>
            <w:tcBorders>
              <w:top w:val="nil"/>
              <w:left w:val="single" w:sz="4" w:space="0" w:color="auto"/>
              <w:bottom w:val="nil"/>
              <w:right w:val="single" w:sz="4" w:space="0" w:color="auto"/>
            </w:tcBorders>
            <w:shd w:val="clear" w:color="000000" w:fill="FFFFFF"/>
            <w:vAlign w:val="center"/>
            <w:hideMark/>
          </w:tcPr>
          <w:p w:rsidR="004D365C" w:rsidRPr="004D365C" w:rsidRDefault="004D365C" w:rsidP="004D365C">
            <w:pPr>
              <w:jc w:val="center"/>
            </w:pPr>
            <w:r w:rsidRPr="004D365C">
              <w:t>200</w:t>
            </w:r>
          </w:p>
        </w:tc>
        <w:tc>
          <w:tcPr>
            <w:tcW w:w="1931" w:type="dxa"/>
            <w:tcBorders>
              <w:top w:val="nil"/>
              <w:left w:val="nil"/>
              <w:bottom w:val="nil"/>
              <w:right w:val="single" w:sz="8" w:space="0" w:color="auto"/>
            </w:tcBorders>
            <w:shd w:val="clear" w:color="auto" w:fill="auto"/>
            <w:vAlign w:val="center"/>
            <w:hideMark/>
          </w:tcPr>
          <w:p w:rsidR="004D365C" w:rsidRPr="004D365C" w:rsidRDefault="004D365C" w:rsidP="004D365C">
            <w:pPr>
              <w:jc w:val="center"/>
            </w:pPr>
            <w:r w:rsidRPr="004D365C">
              <w:t>242 336,94</w:t>
            </w:r>
          </w:p>
        </w:tc>
      </w:tr>
      <w:tr w:rsidR="004D365C" w:rsidRPr="004D365C" w:rsidTr="004D365C">
        <w:trPr>
          <w:trHeight w:val="346"/>
        </w:trPr>
        <w:tc>
          <w:tcPr>
            <w:tcW w:w="10647" w:type="dxa"/>
            <w:tcBorders>
              <w:top w:val="single" w:sz="8" w:space="0" w:color="auto"/>
              <w:left w:val="single" w:sz="8" w:space="0" w:color="auto"/>
              <w:bottom w:val="single" w:sz="8" w:space="0" w:color="auto"/>
              <w:right w:val="single" w:sz="4" w:space="0" w:color="auto"/>
            </w:tcBorders>
            <w:shd w:val="clear" w:color="000000" w:fill="FAC090"/>
            <w:vAlign w:val="bottom"/>
            <w:hideMark/>
          </w:tcPr>
          <w:p w:rsidR="004D365C" w:rsidRPr="004D365C" w:rsidRDefault="004D365C" w:rsidP="004D365C">
            <w:pPr>
              <w:rPr>
                <w:b/>
                <w:bCs/>
              </w:rPr>
            </w:pPr>
            <w:r w:rsidRPr="004D365C">
              <w:rPr>
                <w:b/>
                <w:bCs/>
              </w:rPr>
              <w:t>Муниципальная программа "Улучшение условий и охраны труда в Комсомольском муниципальном районе"</w:t>
            </w:r>
          </w:p>
        </w:tc>
        <w:tc>
          <w:tcPr>
            <w:tcW w:w="1887" w:type="dxa"/>
            <w:tcBorders>
              <w:top w:val="single" w:sz="8" w:space="0" w:color="auto"/>
              <w:left w:val="nil"/>
              <w:bottom w:val="single" w:sz="8" w:space="0" w:color="auto"/>
              <w:right w:val="single" w:sz="4" w:space="0" w:color="auto"/>
            </w:tcBorders>
            <w:shd w:val="clear" w:color="000000" w:fill="FAC090"/>
            <w:vAlign w:val="center"/>
            <w:hideMark/>
          </w:tcPr>
          <w:p w:rsidR="004D365C" w:rsidRPr="004D365C" w:rsidRDefault="004D365C" w:rsidP="004D365C">
            <w:pPr>
              <w:jc w:val="center"/>
              <w:rPr>
                <w:b/>
                <w:bCs/>
              </w:rPr>
            </w:pPr>
            <w:r w:rsidRPr="004D365C">
              <w:rPr>
                <w:b/>
                <w:bCs/>
              </w:rPr>
              <w:t>13 0 00 00000</w:t>
            </w:r>
          </w:p>
        </w:tc>
        <w:tc>
          <w:tcPr>
            <w:tcW w:w="1188" w:type="dxa"/>
            <w:tcBorders>
              <w:top w:val="single" w:sz="8" w:space="0" w:color="auto"/>
              <w:left w:val="nil"/>
              <w:bottom w:val="single" w:sz="8" w:space="0" w:color="auto"/>
              <w:right w:val="single" w:sz="4" w:space="0" w:color="auto"/>
            </w:tcBorders>
            <w:shd w:val="clear" w:color="000000" w:fill="FAC090"/>
            <w:vAlign w:val="center"/>
            <w:hideMark/>
          </w:tcPr>
          <w:p w:rsidR="004D365C" w:rsidRPr="004D365C" w:rsidRDefault="004D365C" w:rsidP="004D365C">
            <w:pPr>
              <w:rPr>
                <w:b/>
                <w:bCs/>
              </w:rPr>
            </w:pPr>
            <w:r w:rsidRPr="004D365C">
              <w:rPr>
                <w:b/>
                <w:bCs/>
              </w:rPr>
              <w:t> </w:t>
            </w:r>
          </w:p>
        </w:tc>
        <w:tc>
          <w:tcPr>
            <w:tcW w:w="1931" w:type="dxa"/>
            <w:tcBorders>
              <w:top w:val="single" w:sz="8" w:space="0" w:color="auto"/>
              <w:left w:val="nil"/>
              <w:bottom w:val="single" w:sz="8" w:space="0" w:color="auto"/>
              <w:right w:val="single" w:sz="8" w:space="0" w:color="auto"/>
            </w:tcBorders>
            <w:shd w:val="clear" w:color="000000" w:fill="FAC090"/>
            <w:vAlign w:val="center"/>
            <w:hideMark/>
          </w:tcPr>
          <w:p w:rsidR="004D365C" w:rsidRPr="004D365C" w:rsidRDefault="004D365C" w:rsidP="004D365C">
            <w:pPr>
              <w:jc w:val="center"/>
              <w:rPr>
                <w:b/>
                <w:bCs/>
              </w:rPr>
            </w:pPr>
            <w:r w:rsidRPr="004D365C">
              <w:rPr>
                <w:b/>
                <w:bCs/>
              </w:rPr>
              <w:t>35 000,00</w:t>
            </w:r>
          </w:p>
        </w:tc>
      </w:tr>
      <w:tr w:rsidR="004D365C" w:rsidRPr="004D365C" w:rsidTr="004D365C">
        <w:trPr>
          <w:trHeight w:val="706"/>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pPr>
              <w:rPr>
                <w:b/>
                <w:bCs/>
                <w:i/>
                <w:iCs/>
              </w:rPr>
            </w:pPr>
            <w:r w:rsidRPr="004D365C">
              <w:rPr>
                <w:b/>
                <w:bCs/>
                <w:i/>
                <w:iCs/>
              </w:rPr>
              <w:t>Подпрограмма "Улучшение условий и охраны труда в Администрации Комсомольского муниципального района, структурных подразделениях Администрации, муниципальных учреждениях и организациях Комсомольского муниципального района "</w:t>
            </w:r>
          </w:p>
        </w:tc>
        <w:tc>
          <w:tcPr>
            <w:tcW w:w="1887"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rPr>
                <w:b/>
                <w:bCs/>
                <w:i/>
                <w:iCs/>
              </w:rPr>
            </w:pPr>
            <w:r w:rsidRPr="004D365C">
              <w:rPr>
                <w:b/>
                <w:bCs/>
                <w:i/>
                <w:iCs/>
              </w:rPr>
              <w:t>13 1 00 00000</w:t>
            </w:r>
          </w:p>
        </w:tc>
        <w:tc>
          <w:tcPr>
            <w:tcW w:w="1188"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rPr>
                <w:b/>
                <w:bCs/>
                <w:i/>
                <w:iCs/>
              </w:rPr>
            </w:pPr>
            <w:r w:rsidRPr="004D365C">
              <w:rPr>
                <w:b/>
                <w:bCs/>
                <w:i/>
                <w:iCs/>
              </w:rPr>
              <w:t> </w:t>
            </w:r>
          </w:p>
        </w:tc>
        <w:tc>
          <w:tcPr>
            <w:tcW w:w="1931" w:type="dxa"/>
            <w:tcBorders>
              <w:top w:val="nil"/>
              <w:left w:val="nil"/>
              <w:bottom w:val="single" w:sz="4" w:space="0" w:color="auto"/>
              <w:right w:val="single" w:sz="8" w:space="0" w:color="auto"/>
            </w:tcBorders>
            <w:shd w:val="clear" w:color="000000" w:fill="FFFFFF"/>
            <w:vAlign w:val="center"/>
            <w:hideMark/>
          </w:tcPr>
          <w:p w:rsidR="004D365C" w:rsidRPr="004D365C" w:rsidRDefault="004D365C" w:rsidP="004D365C">
            <w:pPr>
              <w:jc w:val="center"/>
              <w:rPr>
                <w:b/>
                <w:bCs/>
                <w:i/>
                <w:iCs/>
              </w:rPr>
            </w:pPr>
            <w:r w:rsidRPr="004D365C">
              <w:rPr>
                <w:b/>
                <w:bCs/>
                <w:i/>
                <w:iCs/>
              </w:rPr>
              <w:t>35 000,00</w:t>
            </w:r>
          </w:p>
        </w:tc>
      </w:tr>
      <w:tr w:rsidR="004D365C" w:rsidRPr="004D365C" w:rsidTr="004D365C">
        <w:trPr>
          <w:trHeight w:val="170"/>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pPr>
              <w:rPr>
                <w:i/>
                <w:iCs/>
              </w:rPr>
            </w:pPr>
            <w:r w:rsidRPr="004D365C">
              <w:rPr>
                <w:i/>
                <w:iCs/>
              </w:rPr>
              <w:t>Основное мероприятие "Улучшение условий и охрана труда"</w:t>
            </w:r>
          </w:p>
        </w:tc>
        <w:tc>
          <w:tcPr>
            <w:tcW w:w="1887"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rPr>
                <w:i/>
                <w:iCs/>
              </w:rPr>
            </w:pPr>
            <w:r w:rsidRPr="004D365C">
              <w:rPr>
                <w:i/>
                <w:iCs/>
              </w:rPr>
              <w:t>13 1 01 00000</w:t>
            </w:r>
          </w:p>
        </w:tc>
        <w:tc>
          <w:tcPr>
            <w:tcW w:w="1188"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rPr>
                <w:i/>
                <w:iCs/>
              </w:rPr>
            </w:pPr>
            <w:r w:rsidRPr="004D365C">
              <w:rPr>
                <w:i/>
                <w:iCs/>
              </w:rPr>
              <w:t> </w:t>
            </w:r>
          </w:p>
        </w:tc>
        <w:tc>
          <w:tcPr>
            <w:tcW w:w="1931" w:type="dxa"/>
            <w:tcBorders>
              <w:top w:val="nil"/>
              <w:left w:val="nil"/>
              <w:bottom w:val="single" w:sz="4" w:space="0" w:color="auto"/>
              <w:right w:val="single" w:sz="8" w:space="0" w:color="auto"/>
            </w:tcBorders>
            <w:shd w:val="clear" w:color="000000" w:fill="FFFFFF"/>
            <w:vAlign w:val="center"/>
            <w:hideMark/>
          </w:tcPr>
          <w:p w:rsidR="004D365C" w:rsidRPr="004D365C" w:rsidRDefault="004D365C" w:rsidP="004D365C">
            <w:pPr>
              <w:jc w:val="center"/>
              <w:rPr>
                <w:i/>
                <w:iCs/>
              </w:rPr>
            </w:pPr>
            <w:r w:rsidRPr="004D365C">
              <w:rPr>
                <w:i/>
                <w:iCs/>
              </w:rPr>
              <w:t>35 000,00</w:t>
            </w:r>
          </w:p>
        </w:tc>
      </w:tr>
      <w:tr w:rsidR="004D365C" w:rsidRPr="004D365C" w:rsidTr="004D365C">
        <w:trPr>
          <w:trHeight w:val="510"/>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t>Организация семинаров-совещаний и обучающих семинаров по охране труда для руководителей и специалистов учреждений  (Закупка товаров, работ и услуг для обеспечения государственных (муниципальных) нужд)</w:t>
            </w:r>
          </w:p>
        </w:tc>
        <w:tc>
          <w:tcPr>
            <w:tcW w:w="1887"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13 1 01 00350</w:t>
            </w:r>
          </w:p>
        </w:tc>
        <w:tc>
          <w:tcPr>
            <w:tcW w:w="1188"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200</w:t>
            </w:r>
          </w:p>
        </w:tc>
        <w:tc>
          <w:tcPr>
            <w:tcW w:w="1931" w:type="dxa"/>
            <w:tcBorders>
              <w:top w:val="nil"/>
              <w:left w:val="nil"/>
              <w:bottom w:val="single" w:sz="4" w:space="0" w:color="auto"/>
              <w:right w:val="single" w:sz="8" w:space="0" w:color="auto"/>
            </w:tcBorders>
            <w:shd w:val="clear" w:color="auto" w:fill="auto"/>
            <w:vAlign w:val="center"/>
            <w:hideMark/>
          </w:tcPr>
          <w:p w:rsidR="004D365C" w:rsidRPr="004D365C" w:rsidRDefault="004D365C" w:rsidP="004D365C">
            <w:pPr>
              <w:jc w:val="center"/>
            </w:pPr>
            <w:r w:rsidRPr="004D365C">
              <w:t>20 000,00</w:t>
            </w:r>
          </w:p>
        </w:tc>
      </w:tr>
      <w:tr w:rsidR="004D365C" w:rsidRPr="004D365C" w:rsidTr="004D365C">
        <w:trPr>
          <w:trHeight w:val="549"/>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t>Проведение специальной оценки условий труда в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13 1 01 00400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200</w:t>
            </w:r>
          </w:p>
        </w:tc>
        <w:tc>
          <w:tcPr>
            <w:tcW w:w="1931"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15 000,00</w:t>
            </w:r>
          </w:p>
        </w:tc>
      </w:tr>
      <w:tr w:rsidR="004D365C" w:rsidRPr="004D365C" w:rsidTr="004D365C">
        <w:trPr>
          <w:trHeight w:val="346"/>
        </w:trPr>
        <w:tc>
          <w:tcPr>
            <w:tcW w:w="10647" w:type="dxa"/>
            <w:tcBorders>
              <w:top w:val="single" w:sz="8" w:space="0" w:color="auto"/>
              <w:left w:val="single" w:sz="8" w:space="0" w:color="auto"/>
              <w:bottom w:val="single" w:sz="8" w:space="0" w:color="auto"/>
              <w:right w:val="single" w:sz="4" w:space="0" w:color="auto"/>
            </w:tcBorders>
            <w:shd w:val="clear" w:color="000000" w:fill="FAC090"/>
            <w:vAlign w:val="center"/>
            <w:hideMark/>
          </w:tcPr>
          <w:p w:rsidR="004D365C" w:rsidRPr="004D365C" w:rsidRDefault="004D365C" w:rsidP="004D365C">
            <w:pPr>
              <w:rPr>
                <w:b/>
                <w:bCs/>
              </w:rPr>
            </w:pPr>
            <w:r w:rsidRPr="004D365C">
              <w:rPr>
                <w:b/>
                <w:bCs/>
              </w:rPr>
              <w:t xml:space="preserve">Муниципальная программа "Газификация Комсомольского муниципального района Ивановской области" </w:t>
            </w:r>
          </w:p>
        </w:tc>
        <w:tc>
          <w:tcPr>
            <w:tcW w:w="1887" w:type="dxa"/>
            <w:tcBorders>
              <w:top w:val="single" w:sz="8" w:space="0" w:color="auto"/>
              <w:left w:val="nil"/>
              <w:bottom w:val="single" w:sz="8" w:space="0" w:color="auto"/>
              <w:right w:val="single" w:sz="4" w:space="0" w:color="auto"/>
            </w:tcBorders>
            <w:shd w:val="clear" w:color="000000" w:fill="FAC090"/>
            <w:noWrap/>
            <w:vAlign w:val="center"/>
            <w:hideMark/>
          </w:tcPr>
          <w:p w:rsidR="004D365C" w:rsidRPr="004D365C" w:rsidRDefault="004D365C" w:rsidP="004D365C">
            <w:pPr>
              <w:jc w:val="center"/>
              <w:rPr>
                <w:b/>
                <w:bCs/>
              </w:rPr>
            </w:pPr>
            <w:r w:rsidRPr="004D365C">
              <w:rPr>
                <w:b/>
                <w:bCs/>
              </w:rPr>
              <w:t>14 0 00 00000</w:t>
            </w:r>
          </w:p>
        </w:tc>
        <w:tc>
          <w:tcPr>
            <w:tcW w:w="1188" w:type="dxa"/>
            <w:tcBorders>
              <w:top w:val="single" w:sz="8" w:space="0" w:color="auto"/>
              <w:left w:val="nil"/>
              <w:bottom w:val="single" w:sz="8" w:space="0" w:color="auto"/>
              <w:right w:val="single" w:sz="4" w:space="0" w:color="auto"/>
            </w:tcBorders>
            <w:shd w:val="clear" w:color="000000" w:fill="FAC090"/>
            <w:noWrap/>
            <w:vAlign w:val="center"/>
            <w:hideMark/>
          </w:tcPr>
          <w:p w:rsidR="004D365C" w:rsidRPr="004D365C" w:rsidRDefault="004D365C" w:rsidP="004D365C">
            <w:pPr>
              <w:jc w:val="center"/>
            </w:pPr>
            <w:r w:rsidRPr="004D365C">
              <w:t> </w:t>
            </w:r>
          </w:p>
        </w:tc>
        <w:tc>
          <w:tcPr>
            <w:tcW w:w="1931" w:type="dxa"/>
            <w:tcBorders>
              <w:top w:val="single" w:sz="8" w:space="0" w:color="auto"/>
              <w:left w:val="nil"/>
              <w:bottom w:val="single" w:sz="8" w:space="0" w:color="auto"/>
              <w:right w:val="single" w:sz="8" w:space="0" w:color="auto"/>
            </w:tcBorders>
            <w:shd w:val="clear" w:color="000000" w:fill="FAC090"/>
            <w:noWrap/>
            <w:vAlign w:val="center"/>
            <w:hideMark/>
          </w:tcPr>
          <w:p w:rsidR="004D365C" w:rsidRPr="004D365C" w:rsidRDefault="004D365C" w:rsidP="004D365C">
            <w:pPr>
              <w:jc w:val="center"/>
              <w:rPr>
                <w:b/>
                <w:bCs/>
              </w:rPr>
            </w:pPr>
            <w:r w:rsidRPr="004D365C">
              <w:rPr>
                <w:b/>
                <w:bCs/>
              </w:rPr>
              <w:t>9 289 896,00</w:t>
            </w:r>
          </w:p>
        </w:tc>
      </w:tr>
      <w:tr w:rsidR="004D365C" w:rsidRPr="004D365C" w:rsidTr="004D365C">
        <w:trPr>
          <w:trHeight w:val="353"/>
        </w:trPr>
        <w:tc>
          <w:tcPr>
            <w:tcW w:w="10647" w:type="dxa"/>
            <w:tcBorders>
              <w:top w:val="nil"/>
              <w:left w:val="single" w:sz="8" w:space="0" w:color="auto"/>
              <w:bottom w:val="single" w:sz="4" w:space="0" w:color="auto"/>
              <w:right w:val="single" w:sz="4" w:space="0" w:color="auto"/>
            </w:tcBorders>
            <w:shd w:val="clear" w:color="000000" w:fill="FFFFFF"/>
            <w:vAlign w:val="center"/>
            <w:hideMark/>
          </w:tcPr>
          <w:p w:rsidR="004D365C" w:rsidRPr="004D365C" w:rsidRDefault="004D365C" w:rsidP="004D365C">
            <w:pPr>
              <w:rPr>
                <w:b/>
                <w:bCs/>
                <w:i/>
                <w:iCs/>
              </w:rPr>
            </w:pPr>
            <w:r w:rsidRPr="004D365C">
              <w:rPr>
                <w:b/>
                <w:bCs/>
                <w:i/>
                <w:iCs/>
              </w:rPr>
              <w:t>Подпрограмма "Газификация Комсомольского муниципального района Ивановской области"</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b/>
                <w:bCs/>
                <w:i/>
                <w:iCs/>
              </w:rPr>
            </w:pPr>
            <w:r w:rsidRPr="004D365C">
              <w:rPr>
                <w:b/>
                <w:bCs/>
                <w:i/>
                <w:iCs/>
              </w:rPr>
              <w:t>14 1 00 00000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 </w:t>
            </w:r>
          </w:p>
        </w:tc>
        <w:tc>
          <w:tcPr>
            <w:tcW w:w="1931" w:type="dxa"/>
            <w:tcBorders>
              <w:top w:val="nil"/>
              <w:left w:val="nil"/>
              <w:bottom w:val="single" w:sz="4" w:space="0" w:color="auto"/>
              <w:right w:val="single" w:sz="8" w:space="0" w:color="auto"/>
            </w:tcBorders>
            <w:shd w:val="clear" w:color="000000" w:fill="FFFFFF"/>
            <w:noWrap/>
            <w:vAlign w:val="center"/>
            <w:hideMark/>
          </w:tcPr>
          <w:p w:rsidR="004D365C" w:rsidRPr="004D365C" w:rsidRDefault="004D365C" w:rsidP="004D365C">
            <w:pPr>
              <w:jc w:val="center"/>
              <w:rPr>
                <w:b/>
                <w:bCs/>
                <w:i/>
                <w:iCs/>
              </w:rPr>
            </w:pPr>
            <w:r w:rsidRPr="004D365C">
              <w:rPr>
                <w:b/>
                <w:bCs/>
                <w:i/>
                <w:iCs/>
              </w:rPr>
              <w:t>9 289 896,00</w:t>
            </w:r>
          </w:p>
        </w:tc>
      </w:tr>
      <w:tr w:rsidR="004D365C" w:rsidRPr="004D365C" w:rsidTr="004D365C">
        <w:trPr>
          <w:trHeight w:val="340"/>
        </w:trPr>
        <w:tc>
          <w:tcPr>
            <w:tcW w:w="10647" w:type="dxa"/>
            <w:tcBorders>
              <w:top w:val="nil"/>
              <w:left w:val="single" w:sz="8" w:space="0" w:color="auto"/>
              <w:bottom w:val="single" w:sz="4" w:space="0" w:color="auto"/>
              <w:right w:val="single" w:sz="4" w:space="0" w:color="auto"/>
            </w:tcBorders>
            <w:shd w:val="clear" w:color="000000" w:fill="FFFFFF"/>
            <w:vAlign w:val="center"/>
            <w:hideMark/>
          </w:tcPr>
          <w:p w:rsidR="004D365C" w:rsidRPr="004D365C" w:rsidRDefault="004D365C" w:rsidP="004D365C">
            <w:pPr>
              <w:rPr>
                <w:i/>
                <w:iCs/>
              </w:rPr>
            </w:pPr>
            <w:r w:rsidRPr="004D365C">
              <w:rPr>
                <w:i/>
                <w:iCs/>
              </w:rPr>
              <w:t>Основное мероприятие "Услуги по эксплуатации опасных производственных объектов (ОПО)"</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14 1 06 00000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 </w:t>
            </w:r>
          </w:p>
        </w:tc>
        <w:tc>
          <w:tcPr>
            <w:tcW w:w="1931" w:type="dxa"/>
            <w:tcBorders>
              <w:top w:val="nil"/>
              <w:left w:val="nil"/>
              <w:bottom w:val="single" w:sz="4" w:space="0" w:color="auto"/>
              <w:right w:val="single" w:sz="8" w:space="0" w:color="auto"/>
            </w:tcBorders>
            <w:shd w:val="clear" w:color="000000" w:fill="FFFFFF"/>
            <w:noWrap/>
            <w:vAlign w:val="center"/>
            <w:hideMark/>
          </w:tcPr>
          <w:p w:rsidR="004D365C" w:rsidRPr="004D365C" w:rsidRDefault="004D365C" w:rsidP="004D365C">
            <w:pPr>
              <w:jc w:val="center"/>
              <w:rPr>
                <w:i/>
                <w:iCs/>
              </w:rPr>
            </w:pPr>
            <w:r w:rsidRPr="004D365C">
              <w:rPr>
                <w:i/>
                <w:iCs/>
              </w:rPr>
              <w:t>250 000,00</w:t>
            </w:r>
          </w:p>
        </w:tc>
      </w:tr>
      <w:tr w:rsidR="004D365C" w:rsidRPr="004D365C" w:rsidTr="004D365C">
        <w:trPr>
          <w:trHeight w:val="510"/>
        </w:trPr>
        <w:tc>
          <w:tcPr>
            <w:tcW w:w="10647" w:type="dxa"/>
            <w:tcBorders>
              <w:top w:val="nil"/>
              <w:left w:val="single" w:sz="8" w:space="0" w:color="auto"/>
              <w:bottom w:val="single" w:sz="4" w:space="0" w:color="auto"/>
              <w:right w:val="single" w:sz="4" w:space="0" w:color="auto"/>
            </w:tcBorders>
            <w:shd w:val="clear" w:color="000000" w:fill="FFFFFF"/>
            <w:vAlign w:val="center"/>
            <w:hideMark/>
          </w:tcPr>
          <w:p w:rsidR="004D365C" w:rsidRPr="004D365C" w:rsidRDefault="004D365C" w:rsidP="004D365C">
            <w:r w:rsidRPr="004D365C">
              <w:t>Услуги по эксплуатации опасных производственных объектов на период строительства, эксплуатация опасных производственных объектов (Закупка товаров, работ и услуг для обеспечения государственных (муниципальных) нужд)</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14 1 06 20660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200</w:t>
            </w:r>
          </w:p>
        </w:tc>
        <w:tc>
          <w:tcPr>
            <w:tcW w:w="1931"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250 000,00</w:t>
            </w:r>
          </w:p>
        </w:tc>
      </w:tr>
      <w:tr w:rsidR="004D365C" w:rsidRPr="004D365C" w:rsidTr="004D365C">
        <w:trPr>
          <w:trHeight w:val="340"/>
        </w:trPr>
        <w:tc>
          <w:tcPr>
            <w:tcW w:w="10647" w:type="dxa"/>
            <w:tcBorders>
              <w:top w:val="nil"/>
              <w:left w:val="single" w:sz="8" w:space="0" w:color="auto"/>
              <w:bottom w:val="single" w:sz="4" w:space="0" w:color="auto"/>
              <w:right w:val="single" w:sz="4" w:space="0" w:color="auto"/>
            </w:tcBorders>
            <w:shd w:val="clear" w:color="auto" w:fill="auto"/>
            <w:vAlign w:val="bottom"/>
            <w:hideMark/>
          </w:tcPr>
          <w:p w:rsidR="004D365C" w:rsidRPr="004D365C" w:rsidRDefault="004D365C" w:rsidP="004D365C">
            <w:pPr>
              <w:rPr>
                <w:i/>
                <w:iCs/>
              </w:rPr>
            </w:pPr>
            <w:r w:rsidRPr="004D365C">
              <w:rPr>
                <w:i/>
                <w:iCs/>
              </w:rPr>
              <w:t>Основное мероприятие "Техническое обслуживание газового оборудования и газопроводов"</w:t>
            </w:r>
          </w:p>
        </w:tc>
        <w:tc>
          <w:tcPr>
            <w:tcW w:w="1887" w:type="dxa"/>
            <w:tcBorders>
              <w:top w:val="nil"/>
              <w:left w:val="nil"/>
              <w:bottom w:val="single" w:sz="4" w:space="0" w:color="auto"/>
              <w:right w:val="single" w:sz="4" w:space="0" w:color="auto"/>
            </w:tcBorders>
            <w:shd w:val="clear" w:color="auto" w:fill="auto"/>
            <w:vAlign w:val="center"/>
            <w:hideMark/>
          </w:tcPr>
          <w:p w:rsidR="004D365C" w:rsidRPr="004D365C" w:rsidRDefault="004D365C" w:rsidP="004D365C">
            <w:pPr>
              <w:jc w:val="center"/>
              <w:rPr>
                <w:i/>
                <w:iCs/>
              </w:rPr>
            </w:pPr>
            <w:r w:rsidRPr="004D365C">
              <w:rPr>
                <w:i/>
                <w:iCs/>
              </w:rPr>
              <w:t>14 1 08 00000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 </w:t>
            </w:r>
          </w:p>
        </w:tc>
        <w:tc>
          <w:tcPr>
            <w:tcW w:w="1931" w:type="dxa"/>
            <w:tcBorders>
              <w:top w:val="nil"/>
              <w:left w:val="nil"/>
              <w:bottom w:val="single" w:sz="4" w:space="0" w:color="auto"/>
              <w:right w:val="single" w:sz="8" w:space="0" w:color="auto"/>
            </w:tcBorders>
            <w:shd w:val="clear" w:color="000000" w:fill="FFFFFF"/>
            <w:noWrap/>
            <w:vAlign w:val="center"/>
            <w:hideMark/>
          </w:tcPr>
          <w:p w:rsidR="004D365C" w:rsidRPr="004D365C" w:rsidRDefault="004D365C" w:rsidP="004D365C">
            <w:pPr>
              <w:jc w:val="center"/>
              <w:rPr>
                <w:i/>
                <w:iCs/>
              </w:rPr>
            </w:pPr>
            <w:r w:rsidRPr="004D365C">
              <w:rPr>
                <w:i/>
                <w:iCs/>
              </w:rPr>
              <w:t>6 039 896,00</w:t>
            </w:r>
          </w:p>
        </w:tc>
      </w:tr>
      <w:tr w:rsidR="004D365C" w:rsidRPr="004D365C" w:rsidTr="004D365C">
        <w:trPr>
          <w:trHeight w:val="340"/>
        </w:trPr>
        <w:tc>
          <w:tcPr>
            <w:tcW w:w="10647" w:type="dxa"/>
            <w:tcBorders>
              <w:top w:val="nil"/>
              <w:left w:val="single" w:sz="8" w:space="0" w:color="auto"/>
              <w:bottom w:val="single" w:sz="4" w:space="0" w:color="auto"/>
              <w:right w:val="single" w:sz="4" w:space="0" w:color="auto"/>
            </w:tcBorders>
            <w:shd w:val="clear" w:color="000000" w:fill="FFFFFF"/>
            <w:vAlign w:val="center"/>
            <w:hideMark/>
          </w:tcPr>
          <w:p w:rsidR="004D365C" w:rsidRPr="004D365C" w:rsidRDefault="004D365C" w:rsidP="004D365C">
            <w:r w:rsidRPr="004D365C">
              <w:t>Техническое обслуживание газового оборудования и газопроводов (Закупка товаров, работ и услуг для обеспечения государственных (муниципальных) нужд)</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14 1 08 20810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200</w:t>
            </w:r>
          </w:p>
        </w:tc>
        <w:tc>
          <w:tcPr>
            <w:tcW w:w="1931"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6 020 896,00</w:t>
            </w:r>
          </w:p>
        </w:tc>
      </w:tr>
      <w:tr w:rsidR="004D365C" w:rsidRPr="004D365C" w:rsidTr="004D365C">
        <w:trPr>
          <w:trHeight w:val="340"/>
        </w:trPr>
        <w:tc>
          <w:tcPr>
            <w:tcW w:w="10647"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Техническое обслуживание газового оборудования и газопроводов (Иные бюджетные ассигнования)</w:t>
            </w:r>
          </w:p>
        </w:tc>
        <w:tc>
          <w:tcPr>
            <w:tcW w:w="1887" w:type="dxa"/>
            <w:tcBorders>
              <w:top w:val="nil"/>
              <w:left w:val="nil"/>
              <w:bottom w:val="single" w:sz="4" w:space="0" w:color="auto"/>
              <w:right w:val="nil"/>
            </w:tcBorders>
            <w:shd w:val="clear" w:color="000000" w:fill="FFFFFF"/>
            <w:vAlign w:val="center"/>
            <w:hideMark/>
          </w:tcPr>
          <w:p w:rsidR="004D365C" w:rsidRPr="004D365C" w:rsidRDefault="004D365C" w:rsidP="004D365C">
            <w:pPr>
              <w:jc w:val="center"/>
            </w:pPr>
            <w:r w:rsidRPr="004D365C">
              <w:t>14 1 08 20810</w:t>
            </w:r>
          </w:p>
        </w:tc>
        <w:tc>
          <w:tcPr>
            <w:tcW w:w="1188" w:type="dxa"/>
            <w:tcBorders>
              <w:top w:val="nil"/>
              <w:left w:val="single" w:sz="4" w:space="0" w:color="auto"/>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800</w:t>
            </w:r>
          </w:p>
        </w:tc>
        <w:tc>
          <w:tcPr>
            <w:tcW w:w="1931" w:type="dxa"/>
            <w:tcBorders>
              <w:top w:val="nil"/>
              <w:left w:val="nil"/>
              <w:bottom w:val="single" w:sz="4" w:space="0" w:color="auto"/>
              <w:right w:val="single" w:sz="8" w:space="0" w:color="auto"/>
            </w:tcBorders>
            <w:shd w:val="clear" w:color="auto" w:fill="auto"/>
            <w:vAlign w:val="center"/>
            <w:hideMark/>
          </w:tcPr>
          <w:p w:rsidR="004D365C" w:rsidRPr="004D365C" w:rsidRDefault="004D365C" w:rsidP="004D365C">
            <w:pPr>
              <w:jc w:val="center"/>
            </w:pPr>
            <w:r w:rsidRPr="004D365C">
              <w:t>19 000,00</w:t>
            </w:r>
          </w:p>
        </w:tc>
      </w:tr>
      <w:tr w:rsidR="004D365C" w:rsidRPr="004D365C" w:rsidTr="004D365C">
        <w:trPr>
          <w:trHeight w:val="340"/>
        </w:trPr>
        <w:tc>
          <w:tcPr>
            <w:tcW w:w="10647" w:type="dxa"/>
            <w:tcBorders>
              <w:top w:val="nil"/>
              <w:left w:val="single" w:sz="8" w:space="0" w:color="auto"/>
              <w:bottom w:val="single" w:sz="4" w:space="0" w:color="auto"/>
              <w:right w:val="single" w:sz="4" w:space="0" w:color="auto"/>
            </w:tcBorders>
            <w:shd w:val="clear" w:color="000000" w:fill="FFFFFF"/>
            <w:vAlign w:val="center"/>
            <w:hideMark/>
          </w:tcPr>
          <w:p w:rsidR="004D365C" w:rsidRPr="004D365C" w:rsidRDefault="004D365C" w:rsidP="004D365C">
            <w:pPr>
              <w:rPr>
                <w:i/>
                <w:iCs/>
              </w:rPr>
            </w:pPr>
            <w:r w:rsidRPr="004D365C">
              <w:rPr>
                <w:i/>
                <w:iCs/>
              </w:rPr>
              <w:t>Основное мероприятие "Разработка (корректировка) проектной документации и газификация населенных пунктов, объектов социальной инфраструктуры"</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14 1 09 00000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 </w:t>
            </w:r>
          </w:p>
        </w:tc>
        <w:tc>
          <w:tcPr>
            <w:tcW w:w="1931" w:type="dxa"/>
            <w:tcBorders>
              <w:top w:val="nil"/>
              <w:left w:val="nil"/>
              <w:bottom w:val="single" w:sz="4" w:space="0" w:color="auto"/>
              <w:right w:val="single" w:sz="8" w:space="0" w:color="auto"/>
            </w:tcBorders>
            <w:shd w:val="clear" w:color="000000" w:fill="FFFFFF"/>
            <w:noWrap/>
            <w:vAlign w:val="center"/>
            <w:hideMark/>
          </w:tcPr>
          <w:p w:rsidR="004D365C" w:rsidRPr="004D365C" w:rsidRDefault="004D365C" w:rsidP="004D365C">
            <w:pPr>
              <w:jc w:val="center"/>
              <w:rPr>
                <w:i/>
                <w:iCs/>
              </w:rPr>
            </w:pPr>
            <w:r w:rsidRPr="004D365C">
              <w:rPr>
                <w:i/>
                <w:iCs/>
              </w:rPr>
              <w:t>3 000 000,00</w:t>
            </w:r>
          </w:p>
        </w:tc>
      </w:tr>
      <w:tr w:rsidR="004D365C" w:rsidRPr="004D365C" w:rsidTr="004D365C">
        <w:trPr>
          <w:trHeight w:val="516"/>
        </w:trPr>
        <w:tc>
          <w:tcPr>
            <w:tcW w:w="10647" w:type="dxa"/>
            <w:tcBorders>
              <w:top w:val="nil"/>
              <w:left w:val="single" w:sz="8" w:space="0" w:color="auto"/>
              <w:bottom w:val="single" w:sz="4" w:space="0" w:color="auto"/>
              <w:right w:val="single" w:sz="4" w:space="0" w:color="auto"/>
            </w:tcBorders>
            <w:shd w:val="clear" w:color="000000" w:fill="FFFFFF"/>
            <w:vAlign w:val="center"/>
            <w:hideMark/>
          </w:tcPr>
          <w:p w:rsidR="004D365C" w:rsidRPr="004D365C" w:rsidRDefault="004D365C" w:rsidP="004D365C">
            <w:r w:rsidRPr="004D365C">
              <w:lastRenderedPageBreak/>
              <w:t>Разработка (корректировка) проектной документации и газификация населенных пунктов, объектов социальной инфраструктуры Ивановской области (Капитальные вложения в объекты государственной (муниципальной) собственности)</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14 1 09 S2990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400</w:t>
            </w:r>
          </w:p>
        </w:tc>
        <w:tc>
          <w:tcPr>
            <w:tcW w:w="1931"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3 000 000,00</w:t>
            </w:r>
          </w:p>
        </w:tc>
      </w:tr>
      <w:tr w:rsidR="004D365C" w:rsidRPr="004D365C" w:rsidTr="004D365C">
        <w:trPr>
          <w:trHeight w:val="516"/>
        </w:trPr>
        <w:tc>
          <w:tcPr>
            <w:tcW w:w="10647" w:type="dxa"/>
            <w:tcBorders>
              <w:top w:val="single" w:sz="8" w:space="0" w:color="auto"/>
              <w:left w:val="single" w:sz="8" w:space="0" w:color="auto"/>
              <w:bottom w:val="single" w:sz="8" w:space="0" w:color="auto"/>
              <w:right w:val="single" w:sz="4" w:space="0" w:color="auto"/>
            </w:tcBorders>
            <w:shd w:val="clear" w:color="000000" w:fill="FAC090"/>
            <w:vAlign w:val="center"/>
            <w:hideMark/>
          </w:tcPr>
          <w:p w:rsidR="004D365C" w:rsidRPr="004D365C" w:rsidRDefault="004D365C" w:rsidP="004D365C">
            <w:pPr>
              <w:rPr>
                <w:b/>
                <w:bCs/>
              </w:rPr>
            </w:pPr>
            <w:r w:rsidRPr="004D365C">
              <w:rPr>
                <w:b/>
                <w:bCs/>
              </w:rPr>
              <w:t xml:space="preserve">Муниципальная программа "Обеспечение населения объектами инженерной инфраструктуры, услугами жилищно-коммунального хозяйства и благоустройства сельских поселений Комсомольского муниципального района" </w:t>
            </w:r>
          </w:p>
        </w:tc>
        <w:tc>
          <w:tcPr>
            <w:tcW w:w="1887" w:type="dxa"/>
            <w:tcBorders>
              <w:top w:val="single" w:sz="8" w:space="0" w:color="auto"/>
              <w:left w:val="nil"/>
              <w:bottom w:val="single" w:sz="8" w:space="0" w:color="auto"/>
              <w:right w:val="single" w:sz="4" w:space="0" w:color="auto"/>
            </w:tcBorders>
            <w:shd w:val="clear" w:color="000000" w:fill="FAC090"/>
            <w:noWrap/>
            <w:vAlign w:val="center"/>
            <w:hideMark/>
          </w:tcPr>
          <w:p w:rsidR="004D365C" w:rsidRPr="004D365C" w:rsidRDefault="004D365C" w:rsidP="004D365C">
            <w:pPr>
              <w:jc w:val="center"/>
              <w:rPr>
                <w:b/>
                <w:bCs/>
              </w:rPr>
            </w:pPr>
            <w:r w:rsidRPr="004D365C">
              <w:rPr>
                <w:b/>
                <w:bCs/>
              </w:rPr>
              <w:t>15 0 00 00000</w:t>
            </w:r>
          </w:p>
        </w:tc>
        <w:tc>
          <w:tcPr>
            <w:tcW w:w="1188" w:type="dxa"/>
            <w:tcBorders>
              <w:top w:val="single" w:sz="8" w:space="0" w:color="auto"/>
              <w:left w:val="nil"/>
              <w:bottom w:val="single" w:sz="8" w:space="0" w:color="auto"/>
              <w:right w:val="single" w:sz="4" w:space="0" w:color="auto"/>
            </w:tcBorders>
            <w:shd w:val="clear" w:color="000000" w:fill="FAC090"/>
            <w:noWrap/>
            <w:vAlign w:val="bottom"/>
            <w:hideMark/>
          </w:tcPr>
          <w:p w:rsidR="004D365C" w:rsidRPr="004D365C" w:rsidRDefault="004D365C" w:rsidP="004D365C">
            <w:pPr>
              <w:jc w:val="center"/>
              <w:rPr>
                <w:b/>
                <w:bCs/>
              </w:rPr>
            </w:pPr>
            <w:r w:rsidRPr="004D365C">
              <w:rPr>
                <w:b/>
                <w:bCs/>
              </w:rPr>
              <w:t> </w:t>
            </w:r>
          </w:p>
        </w:tc>
        <w:tc>
          <w:tcPr>
            <w:tcW w:w="1931" w:type="dxa"/>
            <w:tcBorders>
              <w:top w:val="single" w:sz="8" w:space="0" w:color="auto"/>
              <w:left w:val="nil"/>
              <w:bottom w:val="single" w:sz="8" w:space="0" w:color="auto"/>
              <w:right w:val="single" w:sz="8" w:space="0" w:color="auto"/>
            </w:tcBorders>
            <w:shd w:val="clear" w:color="000000" w:fill="FAC090"/>
            <w:noWrap/>
            <w:vAlign w:val="center"/>
            <w:hideMark/>
          </w:tcPr>
          <w:p w:rsidR="004D365C" w:rsidRPr="004D365C" w:rsidRDefault="004D365C" w:rsidP="004D365C">
            <w:pPr>
              <w:jc w:val="center"/>
              <w:rPr>
                <w:b/>
                <w:bCs/>
              </w:rPr>
            </w:pPr>
            <w:r w:rsidRPr="004D365C">
              <w:rPr>
                <w:b/>
                <w:bCs/>
              </w:rPr>
              <w:t>20 126 253,49</w:t>
            </w:r>
          </w:p>
        </w:tc>
      </w:tr>
      <w:tr w:rsidR="004D365C" w:rsidRPr="004D365C" w:rsidTr="004D365C">
        <w:trPr>
          <w:trHeight w:val="529"/>
        </w:trPr>
        <w:tc>
          <w:tcPr>
            <w:tcW w:w="10647" w:type="dxa"/>
            <w:tcBorders>
              <w:top w:val="nil"/>
              <w:left w:val="single" w:sz="8" w:space="0" w:color="auto"/>
              <w:bottom w:val="single" w:sz="4" w:space="0" w:color="auto"/>
              <w:right w:val="single" w:sz="4" w:space="0" w:color="auto"/>
            </w:tcBorders>
            <w:shd w:val="clear" w:color="000000" w:fill="FFFFFF"/>
            <w:vAlign w:val="center"/>
            <w:hideMark/>
          </w:tcPr>
          <w:p w:rsidR="004D365C" w:rsidRPr="004D365C" w:rsidRDefault="004D365C" w:rsidP="004D365C">
            <w:pPr>
              <w:rPr>
                <w:b/>
                <w:bCs/>
                <w:i/>
                <w:iCs/>
              </w:rPr>
            </w:pPr>
            <w:r w:rsidRPr="004D365C">
              <w:rPr>
                <w:b/>
                <w:bCs/>
                <w:i/>
                <w:iCs/>
              </w:rPr>
              <w:t>Подпрограмма "Содержание муниципального жилищного фонда и иных полномочий органов местного самоуправления в соответствии с жилищным законодательством"</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b/>
                <w:bCs/>
                <w:i/>
                <w:iCs/>
              </w:rPr>
            </w:pPr>
            <w:r w:rsidRPr="004D365C">
              <w:rPr>
                <w:b/>
                <w:bCs/>
                <w:i/>
                <w:iCs/>
              </w:rPr>
              <w:t>15 1 00 00000</w:t>
            </w:r>
          </w:p>
        </w:tc>
        <w:tc>
          <w:tcPr>
            <w:tcW w:w="1188" w:type="dxa"/>
            <w:tcBorders>
              <w:top w:val="nil"/>
              <w:left w:val="nil"/>
              <w:bottom w:val="single" w:sz="4" w:space="0" w:color="auto"/>
              <w:right w:val="single" w:sz="4" w:space="0" w:color="auto"/>
            </w:tcBorders>
            <w:shd w:val="clear" w:color="auto" w:fill="auto"/>
            <w:noWrap/>
            <w:vAlign w:val="bottom"/>
            <w:hideMark/>
          </w:tcPr>
          <w:p w:rsidR="004D365C" w:rsidRPr="004D365C" w:rsidRDefault="004D365C" w:rsidP="004D365C">
            <w:pPr>
              <w:jc w:val="center"/>
              <w:rPr>
                <w:b/>
                <w:bCs/>
                <w:i/>
                <w:iCs/>
              </w:rPr>
            </w:pPr>
            <w:r w:rsidRPr="004D365C">
              <w:rPr>
                <w:b/>
                <w:bCs/>
                <w:i/>
                <w:iCs/>
              </w:rPr>
              <w:t> </w:t>
            </w:r>
          </w:p>
        </w:tc>
        <w:tc>
          <w:tcPr>
            <w:tcW w:w="1931"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rPr>
                <w:b/>
                <w:bCs/>
                <w:i/>
                <w:iCs/>
              </w:rPr>
            </w:pPr>
            <w:r w:rsidRPr="004D365C">
              <w:rPr>
                <w:b/>
                <w:bCs/>
                <w:i/>
                <w:iCs/>
              </w:rPr>
              <w:t>2 984 831,99</w:t>
            </w:r>
          </w:p>
        </w:tc>
      </w:tr>
      <w:tr w:rsidR="004D365C" w:rsidRPr="004D365C" w:rsidTr="004D365C">
        <w:trPr>
          <w:trHeight w:val="340"/>
        </w:trPr>
        <w:tc>
          <w:tcPr>
            <w:tcW w:w="10647" w:type="dxa"/>
            <w:tcBorders>
              <w:top w:val="nil"/>
              <w:left w:val="single" w:sz="8" w:space="0" w:color="auto"/>
              <w:bottom w:val="single" w:sz="4" w:space="0" w:color="auto"/>
              <w:right w:val="single" w:sz="4" w:space="0" w:color="auto"/>
            </w:tcBorders>
            <w:shd w:val="clear" w:color="000000" w:fill="FFFFFF"/>
            <w:vAlign w:val="center"/>
            <w:hideMark/>
          </w:tcPr>
          <w:p w:rsidR="004D365C" w:rsidRPr="004D365C" w:rsidRDefault="004D365C" w:rsidP="004D365C">
            <w:pPr>
              <w:rPr>
                <w:i/>
                <w:iCs/>
              </w:rPr>
            </w:pPr>
            <w:r w:rsidRPr="004D365C">
              <w:rPr>
                <w:i/>
                <w:iCs/>
              </w:rPr>
              <w:t>Основное мероприятие "Содержание муниципального жилищного фонда сельских поселений Комсомольского муниципального района"</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15 1 01 00000</w:t>
            </w:r>
          </w:p>
        </w:tc>
        <w:tc>
          <w:tcPr>
            <w:tcW w:w="1188" w:type="dxa"/>
            <w:tcBorders>
              <w:top w:val="nil"/>
              <w:left w:val="nil"/>
              <w:bottom w:val="single" w:sz="4" w:space="0" w:color="auto"/>
              <w:right w:val="single" w:sz="4" w:space="0" w:color="auto"/>
            </w:tcBorders>
            <w:shd w:val="clear" w:color="auto" w:fill="auto"/>
            <w:noWrap/>
            <w:vAlign w:val="bottom"/>
            <w:hideMark/>
          </w:tcPr>
          <w:p w:rsidR="004D365C" w:rsidRPr="004D365C" w:rsidRDefault="004D365C" w:rsidP="004D365C">
            <w:pPr>
              <w:jc w:val="center"/>
              <w:rPr>
                <w:i/>
                <w:iCs/>
              </w:rPr>
            </w:pPr>
            <w:r w:rsidRPr="004D365C">
              <w:rPr>
                <w:i/>
                <w:iCs/>
              </w:rPr>
              <w:t> </w:t>
            </w:r>
          </w:p>
        </w:tc>
        <w:tc>
          <w:tcPr>
            <w:tcW w:w="1931"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rPr>
                <w:i/>
                <w:iCs/>
              </w:rPr>
            </w:pPr>
            <w:r w:rsidRPr="004D365C">
              <w:rPr>
                <w:i/>
                <w:iCs/>
              </w:rPr>
              <w:t>2 321 402,29</w:t>
            </w:r>
          </w:p>
        </w:tc>
      </w:tr>
      <w:tr w:rsidR="004D365C" w:rsidRPr="004D365C" w:rsidTr="004D365C">
        <w:trPr>
          <w:trHeight w:val="510"/>
        </w:trPr>
        <w:tc>
          <w:tcPr>
            <w:tcW w:w="10647" w:type="dxa"/>
            <w:tcBorders>
              <w:top w:val="nil"/>
              <w:left w:val="single" w:sz="8" w:space="0" w:color="auto"/>
              <w:bottom w:val="single" w:sz="4" w:space="0" w:color="auto"/>
              <w:right w:val="single" w:sz="4" w:space="0" w:color="auto"/>
            </w:tcBorders>
            <w:shd w:val="clear" w:color="000000" w:fill="FFFFFF"/>
            <w:vAlign w:val="center"/>
            <w:hideMark/>
          </w:tcPr>
          <w:p w:rsidR="004D365C" w:rsidRPr="004D365C" w:rsidRDefault="004D365C" w:rsidP="004D365C">
            <w:r w:rsidRPr="004D365C">
              <w:t>Мероприятия по содержанию муниципального жилого фонда Комсомольского муниципального района (Закупка товаров, работ и услуг для обеспечения государственных (муниципальных) нужд)</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15 1 01 21290</w:t>
            </w:r>
          </w:p>
        </w:tc>
        <w:tc>
          <w:tcPr>
            <w:tcW w:w="1188" w:type="dxa"/>
            <w:tcBorders>
              <w:top w:val="nil"/>
              <w:left w:val="nil"/>
              <w:bottom w:val="single" w:sz="4" w:space="0" w:color="auto"/>
              <w:right w:val="single" w:sz="4" w:space="0" w:color="auto"/>
            </w:tcBorders>
            <w:shd w:val="clear" w:color="auto" w:fill="auto"/>
            <w:noWrap/>
            <w:vAlign w:val="center"/>
            <w:hideMark/>
          </w:tcPr>
          <w:p w:rsidR="004D365C" w:rsidRPr="004D365C" w:rsidRDefault="004D365C" w:rsidP="004D365C">
            <w:pPr>
              <w:jc w:val="center"/>
            </w:pPr>
            <w:r w:rsidRPr="004D365C">
              <w:t>200</w:t>
            </w:r>
          </w:p>
        </w:tc>
        <w:tc>
          <w:tcPr>
            <w:tcW w:w="1931"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1 617 202,29</w:t>
            </w:r>
          </w:p>
        </w:tc>
      </w:tr>
      <w:tr w:rsidR="004D365C" w:rsidRPr="004D365C" w:rsidTr="004D365C">
        <w:trPr>
          <w:trHeight w:val="680"/>
        </w:trPr>
        <w:tc>
          <w:tcPr>
            <w:tcW w:w="10647" w:type="dxa"/>
            <w:tcBorders>
              <w:top w:val="nil"/>
              <w:left w:val="single" w:sz="8" w:space="0" w:color="auto"/>
              <w:bottom w:val="single" w:sz="4" w:space="0" w:color="auto"/>
              <w:right w:val="single" w:sz="4" w:space="0" w:color="auto"/>
            </w:tcBorders>
            <w:shd w:val="clear" w:color="000000" w:fill="FFFFFF"/>
            <w:vAlign w:val="center"/>
            <w:hideMark/>
          </w:tcPr>
          <w:p w:rsidR="004D365C" w:rsidRPr="004D365C" w:rsidRDefault="004D365C" w:rsidP="004D365C">
            <w:r w:rsidRPr="004D365C">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 (Межбюджетные трансферты) </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15 1 01 Р1290</w:t>
            </w:r>
          </w:p>
        </w:tc>
        <w:tc>
          <w:tcPr>
            <w:tcW w:w="1188" w:type="dxa"/>
            <w:tcBorders>
              <w:top w:val="nil"/>
              <w:left w:val="nil"/>
              <w:bottom w:val="single" w:sz="4" w:space="0" w:color="auto"/>
              <w:right w:val="single" w:sz="4" w:space="0" w:color="auto"/>
            </w:tcBorders>
            <w:shd w:val="clear" w:color="auto" w:fill="auto"/>
            <w:noWrap/>
            <w:vAlign w:val="center"/>
            <w:hideMark/>
          </w:tcPr>
          <w:p w:rsidR="004D365C" w:rsidRPr="004D365C" w:rsidRDefault="004D365C" w:rsidP="004D365C">
            <w:pPr>
              <w:jc w:val="center"/>
            </w:pPr>
            <w:r w:rsidRPr="004D365C">
              <w:t>500</w:t>
            </w:r>
          </w:p>
        </w:tc>
        <w:tc>
          <w:tcPr>
            <w:tcW w:w="1931"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704 200,00</w:t>
            </w:r>
          </w:p>
        </w:tc>
      </w:tr>
      <w:tr w:rsidR="004D365C" w:rsidRPr="004D365C" w:rsidTr="004D365C">
        <w:trPr>
          <w:trHeight w:val="340"/>
        </w:trPr>
        <w:tc>
          <w:tcPr>
            <w:tcW w:w="10647" w:type="dxa"/>
            <w:tcBorders>
              <w:top w:val="nil"/>
              <w:left w:val="single" w:sz="8" w:space="0" w:color="auto"/>
              <w:bottom w:val="single" w:sz="4" w:space="0" w:color="auto"/>
              <w:right w:val="single" w:sz="4" w:space="0" w:color="auto"/>
            </w:tcBorders>
            <w:shd w:val="clear" w:color="000000" w:fill="FFFFFF"/>
            <w:vAlign w:val="center"/>
            <w:hideMark/>
          </w:tcPr>
          <w:p w:rsidR="004D365C" w:rsidRPr="004D365C" w:rsidRDefault="004D365C" w:rsidP="004D365C">
            <w:pPr>
              <w:rPr>
                <w:i/>
                <w:iCs/>
              </w:rPr>
            </w:pPr>
            <w:r w:rsidRPr="004D365C">
              <w:rPr>
                <w:i/>
                <w:iCs/>
              </w:rPr>
              <w:t>Основное мероприятие "Взносы на капитальный ремонт за муниципальные квартиры сельских поселений Комсомольского муниципального района"</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15 1 02 00000</w:t>
            </w:r>
          </w:p>
        </w:tc>
        <w:tc>
          <w:tcPr>
            <w:tcW w:w="1188" w:type="dxa"/>
            <w:tcBorders>
              <w:top w:val="nil"/>
              <w:left w:val="nil"/>
              <w:bottom w:val="single" w:sz="4" w:space="0" w:color="auto"/>
              <w:right w:val="single" w:sz="4" w:space="0" w:color="auto"/>
            </w:tcBorders>
            <w:shd w:val="clear" w:color="auto" w:fill="auto"/>
            <w:noWrap/>
            <w:vAlign w:val="center"/>
            <w:hideMark/>
          </w:tcPr>
          <w:p w:rsidR="004D365C" w:rsidRPr="004D365C" w:rsidRDefault="004D365C" w:rsidP="004D365C">
            <w:pPr>
              <w:jc w:val="center"/>
              <w:rPr>
                <w:i/>
                <w:iCs/>
              </w:rPr>
            </w:pPr>
            <w:r w:rsidRPr="004D365C">
              <w:rPr>
                <w:i/>
                <w:iCs/>
              </w:rPr>
              <w:t> </w:t>
            </w:r>
          </w:p>
        </w:tc>
        <w:tc>
          <w:tcPr>
            <w:tcW w:w="1931"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rPr>
                <w:i/>
                <w:iCs/>
              </w:rPr>
            </w:pPr>
            <w:r w:rsidRPr="004D365C">
              <w:rPr>
                <w:i/>
                <w:iCs/>
              </w:rPr>
              <w:t>663 429,70</w:t>
            </w:r>
          </w:p>
        </w:tc>
      </w:tr>
      <w:tr w:rsidR="004D365C" w:rsidRPr="004D365C" w:rsidTr="004D365C">
        <w:trPr>
          <w:trHeight w:val="850"/>
        </w:trPr>
        <w:tc>
          <w:tcPr>
            <w:tcW w:w="10647" w:type="dxa"/>
            <w:tcBorders>
              <w:top w:val="nil"/>
              <w:left w:val="single" w:sz="8" w:space="0" w:color="auto"/>
              <w:bottom w:val="single" w:sz="4" w:space="0" w:color="auto"/>
              <w:right w:val="single" w:sz="4" w:space="0" w:color="auto"/>
            </w:tcBorders>
            <w:shd w:val="clear" w:color="000000" w:fill="FFFFFF"/>
            <w:vAlign w:val="center"/>
            <w:hideMark/>
          </w:tcPr>
          <w:p w:rsidR="004D365C" w:rsidRPr="004D365C" w:rsidRDefault="004D365C" w:rsidP="004D365C">
            <w:r w:rsidRPr="004D365C">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 (Межбюджетные трансферты) </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15 1 02 Р1220</w:t>
            </w:r>
          </w:p>
        </w:tc>
        <w:tc>
          <w:tcPr>
            <w:tcW w:w="1188" w:type="dxa"/>
            <w:tcBorders>
              <w:top w:val="nil"/>
              <w:left w:val="nil"/>
              <w:bottom w:val="single" w:sz="4" w:space="0" w:color="auto"/>
              <w:right w:val="single" w:sz="4" w:space="0" w:color="auto"/>
            </w:tcBorders>
            <w:shd w:val="clear" w:color="auto" w:fill="auto"/>
            <w:noWrap/>
            <w:vAlign w:val="center"/>
            <w:hideMark/>
          </w:tcPr>
          <w:p w:rsidR="004D365C" w:rsidRPr="004D365C" w:rsidRDefault="004D365C" w:rsidP="004D365C">
            <w:pPr>
              <w:jc w:val="center"/>
            </w:pPr>
            <w:r w:rsidRPr="004D365C">
              <w:t>500</w:t>
            </w:r>
          </w:p>
        </w:tc>
        <w:tc>
          <w:tcPr>
            <w:tcW w:w="1931"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663 429,70</w:t>
            </w:r>
          </w:p>
        </w:tc>
      </w:tr>
      <w:tr w:rsidR="004D365C" w:rsidRPr="004D365C" w:rsidTr="004D365C">
        <w:trPr>
          <w:trHeight w:val="529"/>
        </w:trPr>
        <w:tc>
          <w:tcPr>
            <w:tcW w:w="10647" w:type="dxa"/>
            <w:tcBorders>
              <w:top w:val="nil"/>
              <w:left w:val="single" w:sz="8" w:space="0" w:color="auto"/>
              <w:bottom w:val="single" w:sz="4" w:space="0" w:color="auto"/>
              <w:right w:val="single" w:sz="4" w:space="0" w:color="auto"/>
            </w:tcBorders>
            <w:shd w:val="clear" w:color="000000" w:fill="FFFFFF"/>
            <w:vAlign w:val="center"/>
            <w:hideMark/>
          </w:tcPr>
          <w:p w:rsidR="004D365C" w:rsidRPr="004D365C" w:rsidRDefault="004D365C" w:rsidP="004D365C">
            <w:pPr>
              <w:rPr>
                <w:b/>
                <w:bCs/>
                <w:i/>
                <w:iCs/>
              </w:rPr>
            </w:pPr>
            <w:r w:rsidRPr="004D365C">
              <w:rPr>
                <w:b/>
                <w:bCs/>
                <w:i/>
                <w:iCs/>
              </w:rPr>
              <w:t>Подпрограмма "Реализация мероприятий по организации в границах сельских поселений Комсомольского муниципального района электро-, тепло-, газо-, водоснабжения и водоотведения"</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b/>
                <w:bCs/>
                <w:i/>
                <w:iCs/>
              </w:rPr>
            </w:pPr>
            <w:r w:rsidRPr="004D365C">
              <w:rPr>
                <w:b/>
                <w:bCs/>
                <w:i/>
                <w:iCs/>
              </w:rPr>
              <w:t>15 2 00 00000</w:t>
            </w:r>
          </w:p>
        </w:tc>
        <w:tc>
          <w:tcPr>
            <w:tcW w:w="1188" w:type="dxa"/>
            <w:tcBorders>
              <w:top w:val="nil"/>
              <w:left w:val="nil"/>
              <w:bottom w:val="single" w:sz="4" w:space="0" w:color="auto"/>
              <w:right w:val="single" w:sz="4" w:space="0" w:color="auto"/>
            </w:tcBorders>
            <w:shd w:val="clear" w:color="auto" w:fill="auto"/>
            <w:noWrap/>
            <w:vAlign w:val="center"/>
            <w:hideMark/>
          </w:tcPr>
          <w:p w:rsidR="004D365C" w:rsidRPr="004D365C" w:rsidRDefault="004D365C" w:rsidP="004D365C">
            <w:pPr>
              <w:jc w:val="center"/>
            </w:pPr>
            <w:r w:rsidRPr="004D365C">
              <w:t> </w:t>
            </w:r>
          </w:p>
        </w:tc>
        <w:tc>
          <w:tcPr>
            <w:tcW w:w="1931"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rPr>
                <w:b/>
                <w:bCs/>
                <w:i/>
                <w:iCs/>
              </w:rPr>
            </w:pPr>
            <w:r w:rsidRPr="004D365C">
              <w:rPr>
                <w:b/>
                <w:bCs/>
                <w:i/>
                <w:iCs/>
              </w:rPr>
              <w:t>9 957 799,65</w:t>
            </w:r>
          </w:p>
        </w:tc>
      </w:tr>
      <w:tr w:rsidR="004D365C" w:rsidRPr="004D365C" w:rsidTr="004D365C">
        <w:trPr>
          <w:trHeight w:val="340"/>
        </w:trPr>
        <w:tc>
          <w:tcPr>
            <w:tcW w:w="10647" w:type="dxa"/>
            <w:tcBorders>
              <w:top w:val="nil"/>
              <w:left w:val="single" w:sz="8" w:space="0" w:color="auto"/>
              <w:bottom w:val="single" w:sz="4" w:space="0" w:color="auto"/>
              <w:right w:val="single" w:sz="4" w:space="0" w:color="auto"/>
            </w:tcBorders>
            <w:shd w:val="clear" w:color="000000" w:fill="FFFFFF"/>
            <w:vAlign w:val="center"/>
            <w:hideMark/>
          </w:tcPr>
          <w:p w:rsidR="004D365C" w:rsidRPr="004D365C" w:rsidRDefault="004D365C" w:rsidP="004D365C">
            <w:pPr>
              <w:rPr>
                <w:i/>
                <w:iCs/>
              </w:rPr>
            </w:pPr>
            <w:r w:rsidRPr="004D365C">
              <w:rPr>
                <w:i/>
                <w:iCs/>
              </w:rPr>
              <w:t xml:space="preserve">Основное мероприятие " Организация электро-, тепло-, газо-, водоснабжения и водоотведения" </w:t>
            </w:r>
            <w:r w:rsidRPr="004D365C">
              <w:rPr>
                <w:b/>
                <w:bCs/>
                <w:i/>
                <w:iCs/>
              </w:rPr>
              <w:t xml:space="preserve"> </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15 2 06 00000</w:t>
            </w:r>
          </w:p>
        </w:tc>
        <w:tc>
          <w:tcPr>
            <w:tcW w:w="1188" w:type="dxa"/>
            <w:tcBorders>
              <w:top w:val="nil"/>
              <w:left w:val="nil"/>
              <w:bottom w:val="single" w:sz="4" w:space="0" w:color="auto"/>
              <w:right w:val="single" w:sz="4" w:space="0" w:color="auto"/>
            </w:tcBorders>
            <w:shd w:val="clear" w:color="auto" w:fill="auto"/>
            <w:noWrap/>
            <w:vAlign w:val="center"/>
            <w:hideMark/>
          </w:tcPr>
          <w:p w:rsidR="004D365C" w:rsidRPr="004D365C" w:rsidRDefault="004D365C" w:rsidP="004D365C">
            <w:pPr>
              <w:jc w:val="center"/>
            </w:pPr>
            <w:r w:rsidRPr="004D365C">
              <w:t> </w:t>
            </w:r>
          </w:p>
        </w:tc>
        <w:tc>
          <w:tcPr>
            <w:tcW w:w="1931"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rPr>
                <w:i/>
                <w:iCs/>
              </w:rPr>
            </w:pPr>
            <w:r w:rsidRPr="004D365C">
              <w:rPr>
                <w:i/>
                <w:iCs/>
              </w:rPr>
              <w:t>9 957 799,65</w:t>
            </w:r>
          </w:p>
        </w:tc>
      </w:tr>
      <w:tr w:rsidR="004D365C" w:rsidRPr="004D365C" w:rsidTr="004D365C">
        <w:trPr>
          <w:trHeight w:val="340"/>
        </w:trPr>
        <w:tc>
          <w:tcPr>
            <w:tcW w:w="10647" w:type="dxa"/>
            <w:tcBorders>
              <w:top w:val="nil"/>
              <w:left w:val="single" w:sz="8" w:space="0" w:color="auto"/>
              <w:bottom w:val="single" w:sz="4" w:space="0" w:color="auto"/>
              <w:right w:val="single" w:sz="4" w:space="0" w:color="auto"/>
            </w:tcBorders>
            <w:shd w:val="clear" w:color="000000" w:fill="FFFFFF"/>
            <w:vAlign w:val="center"/>
            <w:hideMark/>
          </w:tcPr>
          <w:p w:rsidR="004D365C" w:rsidRPr="004D365C" w:rsidRDefault="004D365C" w:rsidP="004D365C">
            <w:r w:rsidRPr="004D365C">
              <w:t>Актуализация схем теплоснабжения, водоснабжения и водоотведения (Закупка товаров, работ и услуг для обеспечения государственных (муниципальных) нужд)</w:t>
            </w:r>
          </w:p>
        </w:tc>
        <w:tc>
          <w:tcPr>
            <w:tcW w:w="1887" w:type="dxa"/>
            <w:tcBorders>
              <w:top w:val="nil"/>
              <w:left w:val="nil"/>
              <w:bottom w:val="single" w:sz="4" w:space="0" w:color="auto"/>
              <w:right w:val="single" w:sz="4" w:space="0" w:color="auto"/>
            </w:tcBorders>
            <w:shd w:val="clear" w:color="auto" w:fill="auto"/>
            <w:noWrap/>
            <w:vAlign w:val="center"/>
            <w:hideMark/>
          </w:tcPr>
          <w:p w:rsidR="004D365C" w:rsidRPr="004D365C" w:rsidRDefault="004D365C" w:rsidP="004D365C">
            <w:pPr>
              <w:jc w:val="center"/>
            </w:pPr>
            <w:r w:rsidRPr="004D365C">
              <w:t>15 2 06 20160</w:t>
            </w:r>
          </w:p>
        </w:tc>
        <w:tc>
          <w:tcPr>
            <w:tcW w:w="1188" w:type="dxa"/>
            <w:tcBorders>
              <w:top w:val="nil"/>
              <w:left w:val="nil"/>
              <w:bottom w:val="single" w:sz="4" w:space="0" w:color="auto"/>
              <w:right w:val="single" w:sz="4" w:space="0" w:color="auto"/>
            </w:tcBorders>
            <w:shd w:val="clear" w:color="auto" w:fill="auto"/>
            <w:noWrap/>
            <w:vAlign w:val="center"/>
            <w:hideMark/>
          </w:tcPr>
          <w:p w:rsidR="004D365C" w:rsidRPr="004D365C" w:rsidRDefault="004D365C" w:rsidP="004D365C">
            <w:pPr>
              <w:jc w:val="center"/>
            </w:pPr>
            <w:r w:rsidRPr="004D365C">
              <w:t>200</w:t>
            </w:r>
          </w:p>
        </w:tc>
        <w:tc>
          <w:tcPr>
            <w:tcW w:w="1931"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160 000,00</w:t>
            </w:r>
          </w:p>
        </w:tc>
      </w:tr>
      <w:tr w:rsidR="004D365C" w:rsidRPr="004D365C" w:rsidTr="004D365C">
        <w:trPr>
          <w:trHeight w:val="529"/>
        </w:trPr>
        <w:tc>
          <w:tcPr>
            <w:tcW w:w="10647" w:type="dxa"/>
            <w:tcBorders>
              <w:top w:val="nil"/>
              <w:left w:val="single" w:sz="8" w:space="0" w:color="auto"/>
              <w:bottom w:val="single" w:sz="4" w:space="0" w:color="auto"/>
              <w:right w:val="single" w:sz="4" w:space="0" w:color="auto"/>
            </w:tcBorders>
            <w:shd w:val="clear" w:color="000000" w:fill="FFFFFF"/>
            <w:vAlign w:val="center"/>
            <w:hideMark/>
          </w:tcPr>
          <w:p w:rsidR="004D365C" w:rsidRPr="004D365C" w:rsidRDefault="004D365C" w:rsidP="004D365C">
            <w:r w:rsidRPr="004D365C">
              <w:t xml:space="preserve">Прочие мероприятия в области коммунального хозяйства сельских поселений Комсомольского муниципального района (Закупка товаров, работ и услуг для обеспечения государственных (муниципальных) нужд) </w:t>
            </w:r>
          </w:p>
        </w:tc>
        <w:tc>
          <w:tcPr>
            <w:tcW w:w="1887" w:type="dxa"/>
            <w:tcBorders>
              <w:top w:val="nil"/>
              <w:left w:val="nil"/>
              <w:bottom w:val="single" w:sz="4" w:space="0" w:color="auto"/>
              <w:right w:val="single" w:sz="4" w:space="0" w:color="auto"/>
            </w:tcBorders>
            <w:shd w:val="clear" w:color="auto" w:fill="auto"/>
            <w:noWrap/>
            <w:vAlign w:val="center"/>
            <w:hideMark/>
          </w:tcPr>
          <w:p w:rsidR="004D365C" w:rsidRPr="004D365C" w:rsidRDefault="004D365C" w:rsidP="004D365C">
            <w:pPr>
              <w:jc w:val="center"/>
            </w:pPr>
            <w:r w:rsidRPr="004D365C">
              <w:t>15 2 06 20710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200</w:t>
            </w:r>
          </w:p>
        </w:tc>
        <w:tc>
          <w:tcPr>
            <w:tcW w:w="1931"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500 000,00</w:t>
            </w:r>
          </w:p>
        </w:tc>
      </w:tr>
      <w:tr w:rsidR="004D365C" w:rsidRPr="004D365C" w:rsidTr="004D365C">
        <w:trPr>
          <w:trHeight w:val="830"/>
        </w:trPr>
        <w:tc>
          <w:tcPr>
            <w:tcW w:w="10647" w:type="dxa"/>
            <w:tcBorders>
              <w:top w:val="nil"/>
              <w:left w:val="single" w:sz="8" w:space="0" w:color="auto"/>
              <w:bottom w:val="single" w:sz="4" w:space="0" w:color="auto"/>
              <w:right w:val="single" w:sz="4" w:space="0" w:color="auto"/>
            </w:tcBorders>
            <w:shd w:val="clear" w:color="000000" w:fill="FFFFFF"/>
            <w:vAlign w:val="center"/>
            <w:hideMark/>
          </w:tcPr>
          <w:p w:rsidR="004D365C" w:rsidRPr="004D365C" w:rsidRDefault="004D365C" w:rsidP="004D365C">
            <w:r w:rsidRPr="004D365C">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организацию тепло-, водоснабжения населения, водоотведения в пределах полномочий, установленных законодательством Российской Федерации (Межбюджетные трансферты)</w:t>
            </w:r>
          </w:p>
        </w:tc>
        <w:tc>
          <w:tcPr>
            <w:tcW w:w="1887" w:type="dxa"/>
            <w:tcBorders>
              <w:top w:val="nil"/>
              <w:left w:val="nil"/>
              <w:bottom w:val="single" w:sz="4" w:space="0" w:color="auto"/>
              <w:right w:val="nil"/>
            </w:tcBorders>
            <w:shd w:val="clear" w:color="auto" w:fill="auto"/>
            <w:noWrap/>
            <w:vAlign w:val="center"/>
            <w:hideMark/>
          </w:tcPr>
          <w:p w:rsidR="004D365C" w:rsidRPr="004D365C" w:rsidRDefault="004D365C" w:rsidP="004D365C">
            <w:pPr>
              <w:jc w:val="center"/>
            </w:pPr>
            <w:r w:rsidRPr="004D365C">
              <w:t>15 2 06 P1320</w:t>
            </w:r>
          </w:p>
        </w:tc>
        <w:tc>
          <w:tcPr>
            <w:tcW w:w="1188" w:type="dxa"/>
            <w:tcBorders>
              <w:top w:val="nil"/>
              <w:left w:val="single" w:sz="4" w:space="0" w:color="auto"/>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500</w:t>
            </w:r>
          </w:p>
        </w:tc>
        <w:tc>
          <w:tcPr>
            <w:tcW w:w="1931"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2 700 000,00</w:t>
            </w:r>
          </w:p>
        </w:tc>
      </w:tr>
      <w:tr w:rsidR="004D365C" w:rsidRPr="004D365C" w:rsidTr="004D365C">
        <w:trPr>
          <w:trHeight w:val="366"/>
        </w:trPr>
        <w:tc>
          <w:tcPr>
            <w:tcW w:w="10647"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Реализация мероприятий по модернизации объектов коммунальной инфраструктуры (Закупка товаров, работ и услуг для обеспечения государственных (муниципальных) нужд)</w:t>
            </w:r>
          </w:p>
        </w:tc>
        <w:tc>
          <w:tcPr>
            <w:tcW w:w="1887"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15 2 06 S6800</w:t>
            </w:r>
          </w:p>
        </w:tc>
        <w:tc>
          <w:tcPr>
            <w:tcW w:w="1188" w:type="dxa"/>
            <w:tcBorders>
              <w:top w:val="nil"/>
              <w:left w:val="single" w:sz="4" w:space="0" w:color="auto"/>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200</w:t>
            </w:r>
          </w:p>
        </w:tc>
        <w:tc>
          <w:tcPr>
            <w:tcW w:w="1931"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6 597 799,65</w:t>
            </w:r>
          </w:p>
        </w:tc>
      </w:tr>
      <w:tr w:rsidR="004D365C" w:rsidRPr="004D365C" w:rsidTr="004D365C">
        <w:trPr>
          <w:trHeight w:val="882"/>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pPr>
              <w:rPr>
                <w:b/>
                <w:bCs/>
                <w:i/>
                <w:iCs/>
              </w:rPr>
            </w:pPr>
            <w:r w:rsidRPr="004D365C">
              <w:rPr>
                <w:b/>
                <w:bCs/>
                <w:i/>
                <w:iCs/>
              </w:rPr>
              <w:t>Подпрограмма "Транспортные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b/>
                <w:bCs/>
                <w:i/>
                <w:iCs/>
              </w:rPr>
            </w:pPr>
            <w:r w:rsidRPr="004D365C">
              <w:rPr>
                <w:b/>
                <w:bCs/>
                <w:i/>
                <w:iCs/>
              </w:rPr>
              <w:t>15 3 00 00000</w:t>
            </w:r>
          </w:p>
        </w:tc>
        <w:tc>
          <w:tcPr>
            <w:tcW w:w="1188" w:type="dxa"/>
            <w:tcBorders>
              <w:top w:val="nil"/>
              <w:left w:val="nil"/>
              <w:bottom w:val="single" w:sz="4" w:space="0" w:color="auto"/>
              <w:right w:val="single" w:sz="4" w:space="0" w:color="auto"/>
            </w:tcBorders>
            <w:shd w:val="clear" w:color="auto" w:fill="auto"/>
            <w:noWrap/>
            <w:vAlign w:val="bottom"/>
            <w:hideMark/>
          </w:tcPr>
          <w:p w:rsidR="004D365C" w:rsidRPr="004D365C" w:rsidRDefault="004D365C" w:rsidP="004D365C">
            <w:pPr>
              <w:jc w:val="center"/>
              <w:rPr>
                <w:b/>
                <w:bCs/>
                <w:i/>
                <w:iCs/>
              </w:rPr>
            </w:pPr>
            <w:r w:rsidRPr="004D365C">
              <w:rPr>
                <w:b/>
                <w:bCs/>
                <w:i/>
                <w:iCs/>
              </w:rPr>
              <w:t> </w:t>
            </w:r>
          </w:p>
        </w:tc>
        <w:tc>
          <w:tcPr>
            <w:tcW w:w="1931"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rPr>
                <w:b/>
                <w:bCs/>
                <w:i/>
                <w:iCs/>
              </w:rPr>
            </w:pPr>
            <w:r w:rsidRPr="004D365C">
              <w:rPr>
                <w:b/>
                <w:bCs/>
                <w:i/>
                <w:iCs/>
              </w:rPr>
              <w:t>51 700,00</w:t>
            </w:r>
          </w:p>
        </w:tc>
      </w:tr>
      <w:tr w:rsidR="004D365C" w:rsidRPr="004D365C" w:rsidTr="004D365C">
        <w:trPr>
          <w:trHeight w:val="1020"/>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pPr>
              <w:rPr>
                <w:i/>
                <w:iCs/>
              </w:rPr>
            </w:pPr>
            <w:r w:rsidRPr="004D365C">
              <w:rPr>
                <w:i/>
                <w:iCs/>
              </w:rPr>
              <w:lastRenderedPageBreak/>
              <w:t>Основное мероприятие "Транспортные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15 3 01 00000</w:t>
            </w:r>
          </w:p>
        </w:tc>
        <w:tc>
          <w:tcPr>
            <w:tcW w:w="1188" w:type="dxa"/>
            <w:tcBorders>
              <w:top w:val="nil"/>
              <w:left w:val="nil"/>
              <w:bottom w:val="single" w:sz="4" w:space="0" w:color="auto"/>
              <w:right w:val="single" w:sz="4" w:space="0" w:color="auto"/>
            </w:tcBorders>
            <w:shd w:val="clear" w:color="auto" w:fill="auto"/>
            <w:noWrap/>
            <w:vAlign w:val="bottom"/>
            <w:hideMark/>
          </w:tcPr>
          <w:p w:rsidR="004D365C" w:rsidRPr="004D365C" w:rsidRDefault="004D365C" w:rsidP="004D365C">
            <w:pPr>
              <w:jc w:val="center"/>
              <w:rPr>
                <w:i/>
                <w:iCs/>
              </w:rPr>
            </w:pPr>
            <w:r w:rsidRPr="004D365C">
              <w:rPr>
                <w:i/>
                <w:iCs/>
              </w:rPr>
              <w:t> </w:t>
            </w:r>
          </w:p>
        </w:tc>
        <w:tc>
          <w:tcPr>
            <w:tcW w:w="1931"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rPr>
                <w:i/>
                <w:iCs/>
              </w:rPr>
            </w:pPr>
            <w:r w:rsidRPr="004D365C">
              <w:rPr>
                <w:i/>
                <w:iCs/>
              </w:rPr>
              <w:t>51 700,00</w:t>
            </w:r>
          </w:p>
        </w:tc>
      </w:tr>
      <w:tr w:rsidR="004D365C" w:rsidRPr="004D365C" w:rsidTr="004D365C">
        <w:trPr>
          <w:trHeight w:val="1328"/>
        </w:trPr>
        <w:tc>
          <w:tcPr>
            <w:tcW w:w="10647"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 (Межбюджетные трансферты) </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15 3 01 Р1250</w:t>
            </w:r>
          </w:p>
        </w:tc>
        <w:tc>
          <w:tcPr>
            <w:tcW w:w="1188" w:type="dxa"/>
            <w:tcBorders>
              <w:top w:val="nil"/>
              <w:left w:val="nil"/>
              <w:bottom w:val="single" w:sz="4" w:space="0" w:color="auto"/>
              <w:right w:val="single" w:sz="4" w:space="0" w:color="auto"/>
            </w:tcBorders>
            <w:shd w:val="clear" w:color="auto" w:fill="auto"/>
            <w:noWrap/>
            <w:vAlign w:val="center"/>
            <w:hideMark/>
          </w:tcPr>
          <w:p w:rsidR="004D365C" w:rsidRPr="004D365C" w:rsidRDefault="004D365C" w:rsidP="004D365C">
            <w:pPr>
              <w:jc w:val="center"/>
            </w:pPr>
            <w:r w:rsidRPr="004D365C">
              <w:t>500</w:t>
            </w:r>
          </w:p>
        </w:tc>
        <w:tc>
          <w:tcPr>
            <w:tcW w:w="1931"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51 700,00</w:t>
            </w:r>
          </w:p>
        </w:tc>
      </w:tr>
      <w:tr w:rsidR="004D365C" w:rsidRPr="004D365C" w:rsidTr="004D365C">
        <w:trPr>
          <w:trHeight w:val="353"/>
        </w:trPr>
        <w:tc>
          <w:tcPr>
            <w:tcW w:w="10647" w:type="dxa"/>
            <w:tcBorders>
              <w:top w:val="nil"/>
              <w:left w:val="single" w:sz="8" w:space="0" w:color="auto"/>
              <w:bottom w:val="single" w:sz="4" w:space="0" w:color="auto"/>
              <w:right w:val="single" w:sz="4" w:space="0" w:color="auto"/>
            </w:tcBorders>
            <w:shd w:val="clear" w:color="000000" w:fill="FFFFFF"/>
            <w:vAlign w:val="center"/>
            <w:hideMark/>
          </w:tcPr>
          <w:p w:rsidR="004D365C" w:rsidRPr="004D365C" w:rsidRDefault="004D365C" w:rsidP="004D365C">
            <w:pPr>
              <w:rPr>
                <w:b/>
                <w:bCs/>
                <w:i/>
                <w:iCs/>
              </w:rPr>
            </w:pPr>
            <w:r w:rsidRPr="004D365C">
              <w:rPr>
                <w:b/>
                <w:bCs/>
                <w:i/>
                <w:iCs/>
              </w:rPr>
              <w:t>Подпрограмма "Благоустройство сельских поселениях  Комсомольского муниципального района"</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b/>
                <w:bCs/>
                <w:i/>
                <w:iCs/>
              </w:rPr>
            </w:pPr>
            <w:r w:rsidRPr="004D365C">
              <w:rPr>
                <w:b/>
                <w:bCs/>
                <w:i/>
                <w:iCs/>
              </w:rPr>
              <w:t>15 4 00 00000</w:t>
            </w:r>
          </w:p>
        </w:tc>
        <w:tc>
          <w:tcPr>
            <w:tcW w:w="1188" w:type="dxa"/>
            <w:tcBorders>
              <w:top w:val="nil"/>
              <w:left w:val="nil"/>
              <w:bottom w:val="single" w:sz="4" w:space="0" w:color="auto"/>
              <w:right w:val="single" w:sz="4" w:space="0" w:color="auto"/>
            </w:tcBorders>
            <w:shd w:val="clear" w:color="auto" w:fill="auto"/>
            <w:noWrap/>
            <w:vAlign w:val="bottom"/>
            <w:hideMark/>
          </w:tcPr>
          <w:p w:rsidR="004D365C" w:rsidRPr="004D365C" w:rsidRDefault="004D365C" w:rsidP="004D365C">
            <w:pPr>
              <w:jc w:val="center"/>
              <w:rPr>
                <w:b/>
                <w:bCs/>
                <w:i/>
                <w:iCs/>
              </w:rPr>
            </w:pPr>
            <w:r w:rsidRPr="004D365C">
              <w:rPr>
                <w:b/>
                <w:bCs/>
                <w:i/>
                <w:iCs/>
              </w:rPr>
              <w:t> </w:t>
            </w:r>
          </w:p>
        </w:tc>
        <w:tc>
          <w:tcPr>
            <w:tcW w:w="1931"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rPr>
                <w:b/>
                <w:bCs/>
                <w:i/>
                <w:iCs/>
              </w:rPr>
            </w:pPr>
            <w:r w:rsidRPr="004D365C">
              <w:rPr>
                <w:b/>
                <w:bCs/>
                <w:i/>
                <w:iCs/>
              </w:rPr>
              <w:t>5 889 421,85</w:t>
            </w:r>
          </w:p>
        </w:tc>
      </w:tr>
      <w:tr w:rsidR="004D365C" w:rsidRPr="004D365C" w:rsidTr="004D365C">
        <w:trPr>
          <w:trHeight w:val="340"/>
        </w:trPr>
        <w:tc>
          <w:tcPr>
            <w:tcW w:w="10647" w:type="dxa"/>
            <w:tcBorders>
              <w:top w:val="nil"/>
              <w:left w:val="single" w:sz="8" w:space="0" w:color="auto"/>
              <w:bottom w:val="single" w:sz="4" w:space="0" w:color="auto"/>
              <w:right w:val="single" w:sz="4" w:space="0" w:color="auto"/>
            </w:tcBorders>
            <w:shd w:val="clear" w:color="000000" w:fill="FFFFFF"/>
            <w:vAlign w:val="center"/>
            <w:hideMark/>
          </w:tcPr>
          <w:p w:rsidR="004D365C" w:rsidRPr="004D365C" w:rsidRDefault="004D365C" w:rsidP="004D365C">
            <w:pPr>
              <w:rPr>
                <w:i/>
                <w:iCs/>
              </w:rPr>
            </w:pPr>
            <w:r w:rsidRPr="004D365C">
              <w:rPr>
                <w:i/>
                <w:iCs/>
              </w:rPr>
              <w:t>Основное мероприятие "Мероприятия по благоустройству сельских поселений Комсомольского муниципального района"</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15 4 01 00000</w:t>
            </w:r>
          </w:p>
        </w:tc>
        <w:tc>
          <w:tcPr>
            <w:tcW w:w="1188" w:type="dxa"/>
            <w:tcBorders>
              <w:top w:val="nil"/>
              <w:left w:val="nil"/>
              <w:bottom w:val="single" w:sz="4" w:space="0" w:color="auto"/>
              <w:right w:val="single" w:sz="4" w:space="0" w:color="auto"/>
            </w:tcBorders>
            <w:shd w:val="clear" w:color="auto" w:fill="auto"/>
            <w:noWrap/>
            <w:vAlign w:val="bottom"/>
            <w:hideMark/>
          </w:tcPr>
          <w:p w:rsidR="004D365C" w:rsidRPr="004D365C" w:rsidRDefault="004D365C" w:rsidP="004D365C">
            <w:pPr>
              <w:jc w:val="center"/>
              <w:rPr>
                <w:i/>
                <w:iCs/>
              </w:rPr>
            </w:pPr>
            <w:r w:rsidRPr="004D365C">
              <w:rPr>
                <w:i/>
                <w:iCs/>
              </w:rPr>
              <w:t> </w:t>
            </w:r>
          </w:p>
        </w:tc>
        <w:tc>
          <w:tcPr>
            <w:tcW w:w="1931"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rPr>
                <w:i/>
                <w:iCs/>
              </w:rPr>
            </w:pPr>
            <w:r w:rsidRPr="004D365C">
              <w:rPr>
                <w:i/>
                <w:iCs/>
              </w:rPr>
              <w:t>827 250,00</w:t>
            </w:r>
          </w:p>
        </w:tc>
      </w:tr>
      <w:tr w:rsidR="004D365C" w:rsidRPr="004D365C" w:rsidTr="004D365C">
        <w:trPr>
          <w:trHeight w:val="680"/>
        </w:trPr>
        <w:tc>
          <w:tcPr>
            <w:tcW w:w="10647" w:type="dxa"/>
            <w:tcBorders>
              <w:top w:val="nil"/>
              <w:left w:val="single" w:sz="8" w:space="0" w:color="auto"/>
              <w:bottom w:val="single" w:sz="4" w:space="0" w:color="auto"/>
              <w:right w:val="single" w:sz="4" w:space="0" w:color="auto"/>
            </w:tcBorders>
            <w:shd w:val="clear" w:color="000000" w:fill="FFFFFF"/>
            <w:vAlign w:val="center"/>
            <w:hideMark/>
          </w:tcPr>
          <w:p w:rsidR="004D365C" w:rsidRPr="004D365C" w:rsidRDefault="004D365C" w:rsidP="004D365C">
            <w:r w:rsidRPr="004D365C">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(Межбюджетные трансферты)</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15 4 01 Р1260</w:t>
            </w:r>
          </w:p>
        </w:tc>
        <w:tc>
          <w:tcPr>
            <w:tcW w:w="1188" w:type="dxa"/>
            <w:tcBorders>
              <w:top w:val="nil"/>
              <w:left w:val="nil"/>
              <w:bottom w:val="single" w:sz="4" w:space="0" w:color="auto"/>
              <w:right w:val="single" w:sz="4" w:space="0" w:color="auto"/>
            </w:tcBorders>
            <w:shd w:val="clear" w:color="auto" w:fill="auto"/>
            <w:noWrap/>
            <w:vAlign w:val="center"/>
            <w:hideMark/>
          </w:tcPr>
          <w:p w:rsidR="004D365C" w:rsidRPr="004D365C" w:rsidRDefault="004D365C" w:rsidP="004D365C">
            <w:pPr>
              <w:jc w:val="center"/>
            </w:pPr>
            <w:r w:rsidRPr="004D365C">
              <w:t>500</w:t>
            </w:r>
          </w:p>
        </w:tc>
        <w:tc>
          <w:tcPr>
            <w:tcW w:w="1931"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231 250,00</w:t>
            </w:r>
          </w:p>
        </w:tc>
      </w:tr>
      <w:tr w:rsidR="004D365C" w:rsidRPr="004D365C" w:rsidTr="004D365C">
        <w:trPr>
          <w:trHeight w:val="680"/>
        </w:trPr>
        <w:tc>
          <w:tcPr>
            <w:tcW w:w="10647" w:type="dxa"/>
            <w:tcBorders>
              <w:top w:val="nil"/>
              <w:left w:val="single" w:sz="8" w:space="0" w:color="auto"/>
              <w:bottom w:val="single" w:sz="4" w:space="0" w:color="auto"/>
              <w:right w:val="single" w:sz="4" w:space="0" w:color="auto"/>
            </w:tcBorders>
            <w:shd w:val="clear" w:color="000000" w:fill="FFFFFF"/>
            <w:vAlign w:val="center"/>
            <w:hideMark/>
          </w:tcPr>
          <w:p w:rsidR="004D365C" w:rsidRPr="004D365C" w:rsidRDefault="004D365C" w:rsidP="004D365C">
            <w:r w:rsidRPr="004D365C">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  (Межбюджетные трансферты)</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15 4 01 Р1270</w:t>
            </w:r>
          </w:p>
        </w:tc>
        <w:tc>
          <w:tcPr>
            <w:tcW w:w="1188" w:type="dxa"/>
            <w:tcBorders>
              <w:top w:val="nil"/>
              <w:left w:val="nil"/>
              <w:bottom w:val="single" w:sz="4" w:space="0" w:color="auto"/>
              <w:right w:val="single" w:sz="4" w:space="0" w:color="auto"/>
            </w:tcBorders>
            <w:shd w:val="clear" w:color="auto" w:fill="auto"/>
            <w:noWrap/>
            <w:vAlign w:val="center"/>
            <w:hideMark/>
          </w:tcPr>
          <w:p w:rsidR="004D365C" w:rsidRPr="004D365C" w:rsidRDefault="004D365C" w:rsidP="004D365C">
            <w:pPr>
              <w:jc w:val="center"/>
            </w:pPr>
            <w:r w:rsidRPr="004D365C">
              <w:t>500</w:t>
            </w:r>
          </w:p>
        </w:tc>
        <w:tc>
          <w:tcPr>
            <w:tcW w:w="1931"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596 000,00</w:t>
            </w:r>
          </w:p>
        </w:tc>
      </w:tr>
      <w:tr w:rsidR="004D365C" w:rsidRPr="004D365C" w:rsidTr="004D365C">
        <w:trPr>
          <w:trHeight w:val="340"/>
        </w:trPr>
        <w:tc>
          <w:tcPr>
            <w:tcW w:w="10647" w:type="dxa"/>
            <w:tcBorders>
              <w:top w:val="nil"/>
              <w:left w:val="single" w:sz="8" w:space="0" w:color="auto"/>
              <w:bottom w:val="single" w:sz="4" w:space="0" w:color="auto"/>
              <w:right w:val="single" w:sz="4" w:space="0" w:color="auto"/>
            </w:tcBorders>
            <w:shd w:val="clear" w:color="000000" w:fill="FFFFFF"/>
            <w:vAlign w:val="center"/>
            <w:hideMark/>
          </w:tcPr>
          <w:p w:rsidR="004D365C" w:rsidRPr="004D365C" w:rsidRDefault="004D365C" w:rsidP="004D365C">
            <w:pPr>
              <w:rPr>
                <w:i/>
                <w:iCs/>
              </w:rPr>
            </w:pPr>
            <w:r w:rsidRPr="004D365C">
              <w:rPr>
                <w:i/>
                <w:iCs/>
              </w:rPr>
              <w:t>Основное мероприятие "Прочие мероприятия по благоустройству сельских поселений Комсомольского муниципального района"</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15 4 02 00000</w:t>
            </w:r>
          </w:p>
        </w:tc>
        <w:tc>
          <w:tcPr>
            <w:tcW w:w="1188" w:type="dxa"/>
            <w:tcBorders>
              <w:top w:val="nil"/>
              <w:left w:val="nil"/>
              <w:bottom w:val="single" w:sz="4" w:space="0" w:color="auto"/>
              <w:right w:val="single" w:sz="4" w:space="0" w:color="auto"/>
            </w:tcBorders>
            <w:shd w:val="clear" w:color="auto" w:fill="auto"/>
            <w:noWrap/>
            <w:vAlign w:val="center"/>
            <w:hideMark/>
          </w:tcPr>
          <w:p w:rsidR="004D365C" w:rsidRPr="004D365C" w:rsidRDefault="004D365C" w:rsidP="004D365C">
            <w:pPr>
              <w:jc w:val="center"/>
              <w:rPr>
                <w:i/>
                <w:iCs/>
              </w:rPr>
            </w:pPr>
            <w:r w:rsidRPr="004D365C">
              <w:rPr>
                <w:i/>
                <w:iCs/>
              </w:rPr>
              <w:t> </w:t>
            </w:r>
          </w:p>
        </w:tc>
        <w:tc>
          <w:tcPr>
            <w:tcW w:w="1931"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rPr>
                <w:i/>
                <w:iCs/>
              </w:rPr>
            </w:pPr>
            <w:r w:rsidRPr="004D365C">
              <w:rPr>
                <w:i/>
                <w:iCs/>
              </w:rPr>
              <w:t>5 062 171,85</w:t>
            </w:r>
          </w:p>
        </w:tc>
      </w:tr>
      <w:tr w:rsidR="004D365C" w:rsidRPr="004D365C" w:rsidTr="004D365C">
        <w:trPr>
          <w:trHeight w:val="301"/>
        </w:trPr>
        <w:tc>
          <w:tcPr>
            <w:tcW w:w="10647" w:type="dxa"/>
            <w:tcBorders>
              <w:top w:val="nil"/>
              <w:left w:val="nil"/>
              <w:bottom w:val="single" w:sz="4" w:space="0" w:color="auto"/>
              <w:right w:val="single" w:sz="4" w:space="0" w:color="auto"/>
            </w:tcBorders>
            <w:shd w:val="clear" w:color="000000" w:fill="FFFFFF"/>
            <w:vAlign w:val="bottom"/>
            <w:hideMark/>
          </w:tcPr>
          <w:p w:rsidR="004D365C" w:rsidRPr="004D365C" w:rsidRDefault="004D365C" w:rsidP="004D365C">
            <w:r w:rsidRPr="004D365C">
              <w:t>Прочие мероприятия по благоустройству (Закупка товаров, работ и услуг для обеспечения государственных (муниципальных) нужд)</w:t>
            </w:r>
          </w:p>
        </w:tc>
        <w:tc>
          <w:tcPr>
            <w:tcW w:w="1887" w:type="dxa"/>
            <w:tcBorders>
              <w:top w:val="nil"/>
              <w:left w:val="nil"/>
              <w:bottom w:val="nil"/>
              <w:right w:val="nil"/>
            </w:tcBorders>
            <w:shd w:val="clear" w:color="000000" w:fill="FFFFFF"/>
            <w:vAlign w:val="center"/>
            <w:hideMark/>
          </w:tcPr>
          <w:p w:rsidR="004D365C" w:rsidRPr="004D365C" w:rsidRDefault="004D365C" w:rsidP="004D365C">
            <w:pPr>
              <w:jc w:val="center"/>
            </w:pPr>
            <w:r w:rsidRPr="004D365C">
              <w:t>15 4 02 20900</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4D365C" w:rsidRPr="004D365C" w:rsidRDefault="004D365C" w:rsidP="004D365C">
            <w:pPr>
              <w:jc w:val="center"/>
            </w:pPr>
            <w:r w:rsidRPr="004D365C">
              <w:t>200</w:t>
            </w:r>
          </w:p>
        </w:tc>
        <w:tc>
          <w:tcPr>
            <w:tcW w:w="1931"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5 062 171,85</w:t>
            </w:r>
          </w:p>
        </w:tc>
      </w:tr>
      <w:tr w:rsidR="004D365C" w:rsidRPr="004D365C" w:rsidTr="004D365C">
        <w:trPr>
          <w:trHeight w:val="529"/>
        </w:trPr>
        <w:tc>
          <w:tcPr>
            <w:tcW w:w="10647" w:type="dxa"/>
            <w:tcBorders>
              <w:top w:val="nil"/>
              <w:left w:val="single" w:sz="8" w:space="0" w:color="auto"/>
              <w:bottom w:val="single" w:sz="4" w:space="0" w:color="auto"/>
              <w:right w:val="single" w:sz="4" w:space="0" w:color="auto"/>
            </w:tcBorders>
            <w:shd w:val="clear" w:color="000000" w:fill="FFFFFF"/>
            <w:vAlign w:val="center"/>
            <w:hideMark/>
          </w:tcPr>
          <w:p w:rsidR="004D365C" w:rsidRPr="004D365C" w:rsidRDefault="004D365C" w:rsidP="004D365C">
            <w:pPr>
              <w:rPr>
                <w:b/>
                <w:bCs/>
                <w:i/>
                <w:iCs/>
              </w:rPr>
            </w:pPr>
            <w:r w:rsidRPr="004D365C">
              <w:rPr>
                <w:b/>
                <w:bCs/>
                <w:i/>
                <w:iCs/>
              </w:rPr>
              <w:t>Подпрограмма "Ликвидация несанкционированных навалов мусора, организация санитарной очистки, сборов и вывоз твердых отходов вне границ сельских населенных пунктов на территории Комсомольского муниципального района"</w:t>
            </w:r>
          </w:p>
        </w:tc>
        <w:tc>
          <w:tcPr>
            <w:tcW w:w="1887" w:type="dxa"/>
            <w:tcBorders>
              <w:top w:val="single" w:sz="4" w:space="0" w:color="auto"/>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b/>
                <w:bCs/>
                <w:i/>
                <w:iCs/>
              </w:rPr>
            </w:pPr>
            <w:r w:rsidRPr="004D365C">
              <w:rPr>
                <w:b/>
                <w:bCs/>
                <w:i/>
                <w:iCs/>
              </w:rPr>
              <w:t>15 5 00 00000</w:t>
            </w:r>
          </w:p>
        </w:tc>
        <w:tc>
          <w:tcPr>
            <w:tcW w:w="1188" w:type="dxa"/>
            <w:tcBorders>
              <w:top w:val="nil"/>
              <w:left w:val="nil"/>
              <w:bottom w:val="single" w:sz="4" w:space="0" w:color="auto"/>
              <w:right w:val="single" w:sz="4" w:space="0" w:color="auto"/>
            </w:tcBorders>
            <w:shd w:val="clear" w:color="auto" w:fill="auto"/>
            <w:noWrap/>
            <w:vAlign w:val="bottom"/>
            <w:hideMark/>
          </w:tcPr>
          <w:p w:rsidR="004D365C" w:rsidRPr="004D365C" w:rsidRDefault="004D365C" w:rsidP="004D365C">
            <w:pPr>
              <w:jc w:val="center"/>
              <w:rPr>
                <w:b/>
                <w:bCs/>
                <w:i/>
                <w:iCs/>
              </w:rPr>
            </w:pPr>
            <w:r w:rsidRPr="004D365C">
              <w:rPr>
                <w:b/>
                <w:bCs/>
                <w:i/>
                <w:iCs/>
              </w:rPr>
              <w:t> </w:t>
            </w:r>
          </w:p>
        </w:tc>
        <w:tc>
          <w:tcPr>
            <w:tcW w:w="1931"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rPr>
                <w:b/>
                <w:bCs/>
                <w:i/>
                <w:iCs/>
              </w:rPr>
            </w:pPr>
            <w:r w:rsidRPr="004D365C">
              <w:rPr>
                <w:b/>
                <w:bCs/>
                <w:i/>
                <w:iCs/>
              </w:rPr>
              <w:t>1 242 500,00</w:t>
            </w:r>
          </w:p>
        </w:tc>
      </w:tr>
      <w:tr w:rsidR="004D365C" w:rsidRPr="004D365C" w:rsidTr="004D365C">
        <w:trPr>
          <w:trHeight w:val="680"/>
        </w:trPr>
        <w:tc>
          <w:tcPr>
            <w:tcW w:w="10647" w:type="dxa"/>
            <w:tcBorders>
              <w:top w:val="nil"/>
              <w:left w:val="single" w:sz="8" w:space="0" w:color="auto"/>
              <w:bottom w:val="single" w:sz="4" w:space="0" w:color="auto"/>
              <w:right w:val="single" w:sz="4" w:space="0" w:color="auto"/>
            </w:tcBorders>
            <w:shd w:val="clear" w:color="000000" w:fill="FFFFFF"/>
            <w:vAlign w:val="center"/>
            <w:hideMark/>
          </w:tcPr>
          <w:p w:rsidR="004D365C" w:rsidRPr="004D365C" w:rsidRDefault="004D365C" w:rsidP="004D365C">
            <w:pPr>
              <w:rPr>
                <w:i/>
                <w:iCs/>
              </w:rPr>
            </w:pPr>
            <w:r w:rsidRPr="004D365C">
              <w:rPr>
                <w:i/>
                <w:iCs/>
              </w:rPr>
              <w:t>Основное мероприятие "Ликвидация несанкционированных навалов мусора, организация санитарной очистки, сборов и вывоз твердых отходов вне границ сельских населенных пунктов на территории Комсомольского муниципального района"</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15 5 01 00000</w:t>
            </w:r>
          </w:p>
        </w:tc>
        <w:tc>
          <w:tcPr>
            <w:tcW w:w="1188" w:type="dxa"/>
            <w:tcBorders>
              <w:top w:val="nil"/>
              <w:left w:val="nil"/>
              <w:bottom w:val="single" w:sz="4" w:space="0" w:color="auto"/>
              <w:right w:val="single" w:sz="4" w:space="0" w:color="auto"/>
            </w:tcBorders>
            <w:shd w:val="clear" w:color="auto" w:fill="auto"/>
            <w:noWrap/>
            <w:vAlign w:val="bottom"/>
            <w:hideMark/>
          </w:tcPr>
          <w:p w:rsidR="004D365C" w:rsidRPr="004D365C" w:rsidRDefault="004D365C" w:rsidP="004D365C">
            <w:pPr>
              <w:jc w:val="center"/>
              <w:rPr>
                <w:i/>
                <w:iCs/>
              </w:rPr>
            </w:pPr>
            <w:r w:rsidRPr="004D365C">
              <w:rPr>
                <w:i/>
                <w:iCs/>
              </w:rPr>
              <w:t> </w:t>
            </w:r>
          </w:p>
        </w:tc>
        <w:tc>
          <w:tcPr>
            <w:tcW w:w="1931"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rPr>
                <w:i/>
                <w:iCs/>
              </w:rPr>
            </w:pPr>
            <w:r w:rsidRPr="004D365C">
              <w:rPr>
                <w:i/>
                <w:iCs/>
              </w:rPr>
              <w:t>1 242 500,00</w:t>
            </w:r>
          </w:p>
        </w:tc>
      </w:tr>
      <w:tr w:rsidR="004D365C" w:rsidRPr="004D365C" w:rsidTr="004D365C">
        <w:trPr>
          <w:trHeight w:val="1196"/>
        </w:trPr>
        <w:tc>
          <w:tcPr>
            <w:tcW w:w="10647" w:type="dxa"/>
            <w:tcBorders>
              <w:top w:val="nil"/>
              <w:left w:val="single" w:sz="8" w:space="0" w:color="auto"/>
              <w:bottom w:val="nil"/>
              <w:right w:val="single" w:sz="4" w:space="0" w:color="auto"/>
            </w:tcBorders>
            <w:shd w:val="clear" w:color="000000" w:fill="FFFFFF"/>
            <w:vAlign w:val="center"/>
            <w:hideMark/>
          </w:tcPr>
          <w:p w:rsidR="004D365C" w:rsidRPr="004D365C" w:rsidRDefault="004D365C" w:rsidP="004D365C">
            <w:r w:rsidRPr="004D365C">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 связанных с ликвидацией несанкционированных навалов мусора, организацией санитарной очистки, сбором и вывозом твердых отходов вне границ сельских населенных пунктов на территории Комсомольского муниципального района  (Межбюджетные трансферты) </w:t>
            </w:r>
          </w:p>
        </w:tc>
        <w:tc>
          <w:tcPr>
            <w:tcW w:w="1887" w:type="dxa"/>
            <w:tcBorders>
              <w:top w:val="nil"/>
              <w:left w:val="nil"/>
              <w:bottom w:val="nil"/>
              <w:right w:val="single" w:sz="4" w:space="0" w:color="auto"/>
            </w:tcBorders>
            <w:shd w:val="clear" w:color="000000" w:fill="FFFFFF"/>
            <w:noWrap/>
            <w:vAlign w:val="center"/>
            <w:hideMark/>
          </w:tcPr>
          <w:p w:rsidR="004D365C" w:rsidRPr="004D365C" w:rsidRDefault="004D365C" w:rsidP="004D365C">
            <w:pPr>
              <w:jc w:val="center"/>
            </w:pPr>
            <w:r w:rsidRPr="004D365C">
              <w:t>15 5 01 Р0330</w:t>
            </w:r>
          </w:p>
        </w:tc>
        <w:tc>
          <w:tcPr>
            <w:tcW w:w="1188" w:type="dxa"/>
            <w:tcBorders>
              <w:top w:val="nil"/>
              <w:left w:val="nil"/>
              <w:bottom w:val="nil"/>
              <w:right w:val="single" w:sz="4" w:space="0" w:color="auto"/>
            </w:tcBorders>
            <w:shd w:val="clear" w:color="auto" w:fill="auto"/>
            <w:noWrap/>
            <w:vAlign w:val="center"/>
            <w:hideMark/>
          </w:tcPr>
          <w:p w:rsidR="004D365C" w:rsidRPr="004D365C" w:rsidRDefault="004D365C" w:rsidP="004D365C">
            <w:pPr>
              <w:jc w:val="center"/>
            </w:pPr>
            <w:r w:rsidRPr="004D365C">
              <w:t>500</w:t>
            </w:r>
          </w:p>
        </w:tc>
        <w:tc>
          <w:tcPr>
            <w:tcW w:w="1931" w:type="dxa"/>
            <w:tcBorders>
              <w:top w:val="nil"/>
              <w:left w:val="nil"/>
              <w:bottom w:val="nil"/>
              <w:right w:val="single" w:sz="8" w:space="0" w:color="auto"/>
            </w:tcBorders>
            <w:shd w:val="clear" w:color="auto" w:fill="auto"/>
            <w:noWrap/>
            <w:vAlign w:val="center"/>
            <w:hideMark/>
          </w:tcPr>
          <w:p w:rsidR="004D365C" w:rsidRPr="004D365C" w:rsidRDefault="004D365C" w:rsidP="004D365C">
            <w:pPr>
              <w:jc w:val="center"/>
            </w:pPr>
            <w:r w:rsidRPr="004D365C">
              <w:t>1 242 500,00</w:t>
            </w:r>
          </w:p>
        </w:tc>
      </w:tr>
      <w:tr w:rsidR="004D365C" w:rsidRPr="004D365C" w:rsidTr="004D365C">
        <w:trPr>
          <w:trHeight w:val="346"/>
        </w:trPr>
        <w:tc>
          <w:tcPr>
            <w:tcW w:w="10647" w:type="dxa"/>
            <w:tcBorders>
              <w:top w:val="single" w:sz="8" w:space="0" w:color="auto"/>
              <w:left w:val="single" w:sz="8" w:space="0" w:color="auto"/>
              <w:bottom w:val="single" w:sz="8" w:space="0" w:color="auto"/>
              <w:right w:val="single" w:sz="4" w:space="0" w:color="auto"/>
            </w:tcBorders>
            <w:shd w:val="clear" w:color="000000" w:fill="FAC090"/>
            <w:vAlign w:val="center"/>
            <w:hideMark/>
          </w:tcPr>
          <w:p w:rsidR="004D365C" w:rsidRPr="004D365C" w:rsidRDefault="004D365C" w:rsidP="004D365C">
            <w:pPr>
              <w:rPr>
                <w:b/>
                <w:bCs/>
              </w:rPr>
            </w:pPr>
            <w:r w:rsidRPr="004D365C">
              <w:rPr>
                <w:b/>
                <w:bCs/>
              </w:rPr>
              <w:t xml:space="preserve">Муниципальная программа "Управление имуществом Комсомольского муниципального района Ивановской области и земельными ресурсами" </w:t>
            </w:r>
          </w:p>
        </w:tc>
        <w:tc>
          <w:tcPr>
            <w:tcW w:w="1887" w:type="dxa"/>
            <w:tcBorders>
              <w:top w:val="single" w:sz="8" w:space="0" w:color="auto"/>
              <w:left w:val="nil"/>
              <w:bottom w:val="single" w:sz="8" w:space="0" w:color="auto"/>
              <w:right w:val="single" w:sz="4" w:space="0" w:color="auto"/>
            </w:tcBorders>
            <w:shd w:val="clear" w:color="000000" w:fill="FAC090"/>
            <w:noWrap/>
            <w:vAlign w:val="center"/>
            <w:hideMark/>
          </w:tcPr>
          <w:p w:rsidR="004D365C" w:rsidRPr="004D365C" w:rsidRDefault="004D365C" w:rsidP="004D365C">
            <w:pPr>
              <w:jc w:val="center"/>
              <w:rPr>
                <w:b/>
                <w:bCs/>
              </w:rPr>
            </w:pPr>
            <w:r w:rsidRPr="004D365C">
              <w:rPr>
                <w:b/>
                <w:bCs/>
              </w:rPr>
              <w:t>16 0 00 00000</w:t>
            </w:r>
          </w:p>
        </w:tc>
        <w:tc>
          <w:tcPr>
            <w:tcW w:w="1188" w:type="dxa"/>
            <w:tcBorders>
              <w:top w:val="single" w:sz="8" w:space="0" w:color="auto"/>
              <w:left w:val="nil"/>
              <w:bottom w:val="single" w:sz="8" w:space="0" w:color="auto"/>
              <w:right w:val="single" w:sz="4" w:space="0" w:color="auto"/>
            </w:tcBorders>
            <w:shd w:val="clear" w:color="000000" w:fill="FAC090"/>
            <w:noWrap/>
            <w:vAlign w:val="bottom"/>
            <w:hideMark/>
          </w:tcPr>
          <w:p w:rsidR="004D365C" w:rsidRPr="004D365C" w:rsidRDefault="004D365C" w:rsidP="004D365C">
            <w:pPr>
              <w:jc w:val="center"/>
              <w:rPr>
                <w:b/>
                <w:bCs/>
              </w:rPr>
            </w:pPr>
            <w:r w:rsidRPr="004D365C">
              <w:rPr>
                <w:b/>
                <w:bCs/>
              </w:rPr>
              <w:t> </w:t>
            </w:r>
          </w:p>
        </w:tc>
        <w:tc>
          <w:tcPr>
            <w:tcW w:w="1931" w:type="dxa"/>
            <w:tcBorders>
              <w:top w:val="single" w:sz="8" w:space="0" w:color="auto"/>
              <w:left w:val="nil"/>
              <w:bottom w:val="single" w:sz="8" w:space="0" w:color="auto"/>
              <w:right w:val="single" w:sz="8" w:space="0" w:color="auto"/>
            </w:tcBorders>
            <w:shd w:val="clear" w:color="000000" w:fill="FAC090"/>
            <w:noWrap/>
            <w:vAlign w:val="center"/>
            <w:hideMark/>
          </w:tcPr>
          <w:p w:rsidR="004D365C" w:rsidRPr="004D365C" w:rsidRDefault="004D365C" w:rsidP="004D365C">
            <w:pPr>
              <w:jc w:val="center"/>
              <w:rPr>
                <w:b/>
                <w:bCs/>
              </w:rPr>
            </w:pPr>
            <w:r w:rsidRPr="004D365C">
              <w:rPr>
                <w:b/>
                <w:bCs/>
              </w:rPr>
              <w:t>1 655 875,82</w:t>
            </w:r>
          </w:p>
        </w:tc>
      </w:tr>
      <w:tr w:rsidR="004D365C" w:rsidRPr="004D365C" w:rsidTr="004D365C">
        <w:trPr>
          <w:trHeight w:val="529"/>
        </w:trPr>
        <w:tc>
          <w:tcPr>
            <w:tcW w:w="10647" w:type="dxa"/>
            <w:tcBorders>
              <w:top w:val="nil"/>
              <w:left w:val="single" w:sz="8" w:space="0" w:color="auto"/>
              <w:bottom w:val="single" w:sz="4" w:space="0" w:color="auto"/>
              <w:right w:val="single" w:sz="4" w:space="0" w:color="auto"/>
            </w:tcBorders>
            <w:shd w:val="clear" w:color="000000" w:fill="FFFFFF"/>
            <w:vAlign w:val="center"/>
            <w:hideMark/>
          </w:tcPr>
          <w:p w:rsidR="004D365C" w:rsidRPr="004D365C" w:rsidRDefault="004D365C" w:rsidP="004D365C">
            <w:pPr>
              <w:rPr>
                <w:b/>
                <w:bCs/>
                <w:i/>
                <w:iCs/>
              </w:rPr>
            </w:pPr>
            <w:r w:rsidRPr="004D365C">
              <w:rPr>
                <w:b/>
                <w:bCs/>
                <w:i/>
                <w:iCs/>
              </w:rPr>
              <w:t>Подпрограмма "Повышение эффективности управления и распоряжения имуществом Комсомольского муниципального района Ивановской области и земельными ресурсами"</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b/>
                <w:bCs/>
                <w:i/>
                <w:iCs/>
              </w:rPr>
            </w:pPr>
            <w:r w:rsidRPr="004D365C">
              <w:rPr>
                <w:b/>
                <w:bCs/>
                <w:i/>
                <w:iCs/>
              </w:rPr>
              <w:t>16 1 00 00000</w:t>
            </w:r>
          </w:p>
        </w:tc>
        <w:tc>
          <w:tcPr>
            <w:tcW w:w="1188" w:type="dxa"/>
            <w:tcBorders>
              <w:top w:val="nil"/>
              <w:left w:val="nil"/>
              <w:bottom w:val="single" w:sz="4" w:space="0" w:color="auto"/>
              <w:right w:val="single" w:sz="4" w:space="0" w:color="auto"/>
            </w:tcBorders>
            <w:shd w:val="clear" w:color="auto" w:fill="auto"/>
            <w:noWrap/>
            <w:vAlign w:val="bottom"/>
            <w:hideMark/>
          </w:tcPr>
          <w:p w:rsidR="004D365C" w:rsidRPr="004D365C" w:rsidRDefault="004D365C" w:rsidP="004D365C">
            <w:pPr>
              <w:jc w:val="center"/>
              <w:rPr>
                <w:b/>
                <w:bCs/>
                <w:i/>
                <w:iCs/>
              </w:rPr>
            </w:pPr>
            <w:r w:rsidRPr="004D365C">
              <w:rPr>
                <w:b/>
                <w:bCs/>
                <w:i/>
                <w:iCs/>
              </w:rPr>
              <w:t> </w:t>
            </w:r>
          </w:p>
        </w:tc>
        <w:tc>
          <w:tcPr>
            <w:tcW w:w="1931"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rPr>
                <w:b/>
                <w:bCs/>
                <w:i/>
                <w:iCs/>
              </w:rPr>
            </w:pPr>
            <w:r w:rsidRPr="004D365C">
              <w:rPr>
                <w:b/>
                <w:bCs/>
                <w:i/>
                <w:iCs/>
              </w:rPr>
              <w:t>1 609 293,00</w:t>
            </w:r>
          </w:p>
        </w:tc>
      </w:tr>
      <w:tr w:rsidR="004D365C" w:rsidRPr="004D365C" w:rsidTr="004D365C">
        <w:trPr>
          <w:trHeight w:val="340"/>
        </w:trPr>
        <w:tc>
          <w:tcPr>
            <w:tcW w:w="10647" w:type="dxa"/>
            <w:tcBorders>
              <w:top w:val="nil"/>
              <w:left w:val="single" w:sz="8" w:space="0" w:color="auto"/>
              <w:bottom w:val="single" w:sz="4" w:space="0" w:color="auto"/>
              <w:right w:val="single" w:sz="4" w:space="0" w:color="auto"/>
            </w:tcBorders>
            <w:shd w:val="clear" w:color="000000" w:fill="FFFFFF"/>
            <w:vAlign w:val="center"/>
            <w:hideMark/>
          </w:tcPr>
          <w:p w:rsidR="004D365C" w:rsidRPr="004D365C" w:rsidRDefault="004D365C" w:rsidP="004D365C">
            <w:pPr>
              <w:rPr>
                <w:i/>
                <w:iCs/>
              </w:rPr>
            </w:pPr>
            <w:r w:rsidRPr="004D365C">
              <w:rPr>
                <w:i/>
                <w:iCs/>
              </w:rPr>
              <w:t>Основное мероприятие "Управление и распоряжение имуществом Комсомольского муниципального района Ивановской области и земельными ресурсами"</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16 1 01 00000</w:t>
            </w:r>
          </w:p>
        </w:tc>
        <w:tc>
          <w:tcPr>
            <w:tcW w:w="1188" w:type="dxa"/>
            <w:tcBorders>
              <w:top w:val="nil"/>
              <w:left w:val="nil"/>
              <w:bottom w:val="single" w:sz="4" w:space="0" w:color="auto"/>
              <w:right w:val="single" w:sz="4" w:space="0" w:color="auto"/>
            </w:tcBorders>
            <w:shd w:val="clear" w:color="auto" w:fill="auto"/>
            <w:noWrap/>
            <w:vAlign w:val="bottom"/>
            <w:hideMark/>
          </w:tcPr>
          <w:p w:rsidR="004D365C" w:rsidRPr="004D365C" w:rsidRDefault="004D365C" w:rsidP="004D365C">
            <w:pPr>
              <w:jc w:val="center"/>
              <w:rPr>
                <w:i/>
                <w:iCs/>
              </w:rPr>
            </w:pPr>
            <w:r w:rsidRPr="004D365C">
              <w:rPr>
                <w:i/>
                <w:iCs/>
              </w:rPr>
              <w:t> </w:t>
            </w:r>
          </w:p>
        </w:tc>
        <w:tc>
          <w:tcPr>
            <w:tcW w:w="1931"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rPr>
                <w:i/>
                <w:iCs/>
              </w:rPr>
            </w:pPr>
            <w:r w:rsidRPr="004D365C">
              <w:rPr>
                <w:i/>
                <w:iCs/>
              </w:rPr>
              <w:t>1 094 600,00</w:t>
            </w:r>
          </w:p>
        </w:tc>
      </w:tr>
      <w:tr w:rsidR="004D365C" w:rsidRPr="004D365C" w:rsidTr="004D365C">
        <w:trPr>
          <w:trHeight w:val="510"/>
        </w:trPr>
        <w:tc>
          <w:tcPr>
            <w:tcW w:w="10647" w:type="dxa"/>
            <w:tcBorders>
              <w:top w:val="nil"/>
              <w:left w:val="single" w:sz="8" w:space="0" w:color="auto"/>
              <w:bottom w:val="single" w:sz="4" w:space="0" w:color="auto"/>
              <w:right w:val="single" w:sz="4" w:space="0" w:color="auto"/>
            </w:tcBorders>
            <w:shd w:val="clear" w:color="000000" w:fill="FFFFFF"/>
            <w:vAlign w:val="center"/>
            <w:hideMark/>
          </w:tcPr>
          <w:p w:rsidR="004D365C" w:rsidRPr="004D365C" w:rsidRDefault="004D365C" w:rsidP="004D365C">
            <w:r w:rsidRPr="004D365C">
              <w:lastRenderedPageBreak/>
              <w:t xml:space="preserve">Проведение оценки имущества Комсомольского муниципального района Ивановской области (Закупка товаров, работ и услуг для обеспечения государственных (муниципальных) нужд) </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16 1 01 20470</w:t>
            </w:r>
          </w:p>
        </w:tc>
        <w:tc>
          <w:tcPr>
            <w:tcW w:w="1188" w:type="dxa"/>
            <w:tcBorders>
              <w:top w:val="nil"/>
              <w:left w:val="nil"/>
              <w:bottom w:val="single" w:sz="4" w:space="0" w:color="auto"/>
              <w:right w:val="single" w:sz="4" w:space="0" w:color="auto"/>
            </w:tcBorders>
            <w:shd w:val="clear" w:color="auto" w:fill="auto"/>
            <w:noWrap/>
            <w:vAlign w:val="center"/>
            <w:hideMark/>
          </w:tcPr>
          <w:p w:rsidR="004D365C" w:rsidRPr="004D365C" w:rsidRDefault="004D365C" w:rsidP="004D365C">
            <w:pPr>
              <w:jc w:val="center"/>
            </w:pPr>
            <w:r w:rsidRPr="004D365C">
              <w:t>200</w:t>
            </w:r>
          </w:p>
        </w:tc>
        <w:tc>
          <w:tcPr>
            <w:tcW w:w="1931"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50 000,00</w:t>
            </w:r>
          </w:p>
        </w:tc>
      </w:tr>
      <w:tr w:rsidR="004D365C" w:rsidRPr="004D365C" w:rsidTr="004D365C">
        <w:trPr>
          <w:trHeight w:val="680"/>
        </w:trPr>
        <w:tc>
          <w:tcPr>
            <w:tcW w:w="10647" w:type="dxa"/>
            <w:tcBorders>
              <w:top w:val="nil"/>
              <w:left w:val="single" w:sz="8" w:space="0" w:color="auto"/>
              <w:bottom w:val="single" w:sz="4" w:space="0" w:color="auto"/>
              <w:right w:val="single" w:sz="4" w:space="0" w:color="auto"/>
            </w:tcBorders>
            <w:shd w:val="clear" w:color="000000" w:fill="FFFFFF"/>
            <w:vAlign w:val="center"/>
            <w:hideMark/>
          </w:tcPr>
          <w:p w:rsidR="004D365C" w:rsidRPr="004D365C" w:rsidRDefault="004D365C" w:rsidP="004D365C">
            <w:r w:rsidRPr="004D365C">
              <w:t xml:space="preserve">Проведение кадастровых работ с целью подготовки схемы расположения земельных участков, изготовления межевых планов, технических планов, постановки на кадастровый учет объектов недвижимости (Закупка товаров, работ и услуг для обеспечения государственных (муниципальных) нужд) </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16 1 01 20480</w:t>
            </w:r>
          </w:p>
        </w:tc>
        <w:tc>
          <w:tcPr>
            <w:tcW w:w="1188" w:type="dxa"/>
            <w:tcBorders>
              <w:top w:val="nil"/>
              <w:left w:val="nil"/>
              <w:bottom w:val="single" w:sz="4" w:space="0" w:color="auto"/>
              <w:right w:val="single" w:sz="4" w:space="0" w:color="auto"/>
            </w:tcBorders>
            <w:shd w:val="clear" w:color="auto" w:fill="auto"/>
            <w:noWrap/>
            <w:vAlign w:val="center"/>
            <w:hideMark/>
          </w:tcPr>
          <w:p w:rsidR="004D365C" w:rsidRPr="004D365C" w:rsidRDefault="004D365C" w:rsidP="004D365C">
            <w:pPr>
              <w:jc w:val="center"/>
            </w:pPr>
            <w:r w:rsidRPr="004D365C">
              <w:t>200</w:t>
            </w:r>
          </w:p>
        </w:tc>
        <w:tc>
          <w:tcPr>
            <w:tcW w:w="1931"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450 000,00</w:t>
            </w:r>
          </w:p>
        </w:tc>
      </w:tr>
      <w:tr w:rsidR="004D365C" w:rsidRPr="004D365C" w:rsidTr="004D365C">
        <w:trPr>
          <w:trHeight w:val="510"/>
        </w:trPr>
        <w:tc>
          <w:tcPr>
            <w:tcW w:w="10647" w:type="dxa"/>
            <w:tcBorders>
              <w:top w:val="nil"/>
              <w:left w:val="single" w:sz="8" w:space="0" w:color="auto"/>
              <w:bottom w:val="single" w:sz="4" w:space="0" w:color="auto"/>
              <w:right w:val="single" w:sz="4" w:space="0" w:color="auto"/>
            </w:tcBorders>
            <w:shd w:val="clear" w:color="000000" w:fill="FFFFFF"/>
            <w:vAlign w:val="center"/>
            <w:hideMark/>
          </w:tcPr>
          <w:p w:rsidR="004D365C" w:rsidRPr="004D365C" w:rsidRDefault="004D365C" w:rsidP="004D365C">
            <w:r w:rsidRPr="004D365C">
              <w:t xml:space="preserve">Обеспечение сохранности и содержания имущества казны Комсомольского муниципального района Ивановской области  (Закупка товаров, работ и услуг для обеспечения государственных (муниципальных) нужд) </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16 1 01 20490</w:t>
            </w:r>
          </w:p>
        </w:tc>
        <w:tc>
          <w:tcPr>
            <w:tcW w:w="1188" w:type="dxa"/>
            <w:tcBorders>
              <w:top w:val="nil"/>
              <w:left w:val="nil"/>
              <w:bottom w:val="single" w:sz="4" w:space="0" w:color="auto"/>
              <w:right w:val="single" w:sz="4" w:space="0" w:color="auto"/>
            </w:tcBorders>
            <w:shd w:val="clear" w:color="auto" w:fill="auto"/>
            <w:noWrap/>
            <w:vAlign w:val="center"/>
            <w:hideMark/>
          </w:tcPr>
          <w:p w:rsidR="004D365C" w:rsidRPr="004D365C" w:rsidRDefault="004D365C" w:rsidP="004D365C">
            <w:pPr>
              <w:jc w:val="center"/>
            </w:pPr>
            <w:r w:rsidRPr="004D365C">
              <w:t>200</w:t>
            </w:r>
          </w:p>
        </w:tc>
        <w:tc>
          <w:tcPr>
            <w:tcW w:w="1931"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594 600,00</w:t>
            </w:r>
          </w:p>
        </w:tc>
      </w:tr>
      <w:tr w:rsidR="004D365C" w:rsidRPr="004D365C" w:rsidTr="004D365C">
        <w:trPr>
          <w:trHeight w:val="340"/>
        </w:trPr>
        <w:tc>
          <w:tcPr>
            <w:tcW w:w="10647" w:type="dxa"/>
            <w:tcBorders>
              <w:top w:val="nil"/>
              <w:left w:val="single" w:sz="8" w:space="0" w:color="auto"/>
              <w:bottom w:val="single" w:sz="4" w:space="0" w:color="auto"/>
              <w:right w:val="single" w:sz="4" w:space="0" w:color="auto"/>
            </w:tcBorders>
            <w:shd w:val="clear" w:color="000000" w:fill="FFFFFF"/>
            <w:vAlign w:val="center"/>
            <w:hideMark/>
          </w:tcPr>
          <w:p w:rsidR="004D365C" w:rsidRPr="004D365C" w:rsidRDefault="004D365C" w:rsidP="004D365C">
            <w:pPr>
              <w:rPr>
                <w:i/>
                <w:iCs/>
              </w:rPr>
            </w:pPr>
            <w:r w:rsidRPr="004D365C">
              <w:rPr>
                <w:i/>
                <w:iCs/>
              </w:rPr>
              <w:t>Основное мероприятие "Описание границ населенных пунктов Комсомольского муниципального района Ивановской области"</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sz w:val="22"/>
                <w:szCs w:val="22"/>
              </w:rPr>
            </w:pPr>
            <w:r w:rsidRPr="004D365C">
              <w:rPr>
                <w:i/>
                <w:iCs/>
                <w:sz w:val="22"/>
                <w:szCs w:val="22"/>
              </w:rPr>
              <w:t>16 1 02 00000</w:t>
            </w:r>
          </w:p>
        </w:tc>
        <w:tc>
          <w:tcPr>
            <w:tcW w:w="1188" w:type="dxa"/>
            <w:tcBorders>
              <w:top w:val="nil"/>
              <w:left w:val="nil"/>
              <w:bottom w:val="single" w:sz="4" w:space="0" w:color="auto"/>
              <w:right w:val="single" w:sz="4" w:space="0" w:color="auto"/>
            </w:tcBorders>
            <w:shd w:val="clear" w:color="auto" w:fill="auto"/>
            <w:noWrap/>
            <w:vAlign w:val="bottom"/>
            <w:hideMark/>
          </w:tcPr>
          <w:p w:rsidR="004D365C" w:rsidRPr="004D365C" w:rsidRDefault="004D365C" w:rsidP="004D365C">
            <w:pPr>
              <w:jc w:val="center"/>
              <w:rPr>
                <w:i/>
                <w:iCs/>
              </w:rPr>
            </w:pPr>
            <w:r w:rsidRPr="004D365C">
              <w:rPr>
                <w:i/>
                <w:iCs/>
              </w:rPr>
              <w:t> </w:t>
            </w:r>
          </w:p>
        </w:tc>
        <w:tc>
          <w:tcPr>
            <w:tcW w:w="1931"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rPr>
                <w:i/>
                <w:iCs/>
              </w:rPr>
            </w:pPr>
            <w:r w:rsidRPr="004D365C">
              <w:rPr>
                <w:i/>
                <w:iCs/>
              </w:rPr>
              <w:t>514 693,00</w:t>
            </w:r>
          </w:p>
        </w:tc>
      </w:tr>
      <w:tr w:rsidR="004D365C" w:rsidRPr="004D365C" w:rsidTr="004D365C">
        <w:trPr>
          <w:trHeight w:val="510"/>
        </w:trPr>
        <w:tc>
          <w:tcPr>
            <w:tcW w:w="10647" w:type="dxa"/>
            <w:tcBorders>
              <w:top w:val="nil"/>
              <w:left w:val="single" w:sz="8" w:space="0" w:color="auto"/>
              <w:bottom w:val="single" w:sz="4" w:space="0" w:color="auto"/>
              <w:right w:val="single" w:sz="4" w:space="0" w:color="auto"/>
            </w:tcBorders>
            <w:shd w:val="clear" w:color="000000" w:fill="FFFFFF"/>
            <w:vAlign w:val="center"/>
            <w:hideMark/>
          </w:tcPr>
          <w:p w:rsidR="004D365C" w:rsidRPr="004D365C" w:rsidRDefault="004D365C" w:rsidP="004D365C">
            <w:r w:rsidRPr="004D365C">
              <w:t xml:space="preserve">Описание границ населенных пунктов Комсомольского муниципального района Ивановской области (Закупка товаров, работ и услуг для обеспечения государственных (муниципальных) нужд) </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16 1 02 20630</w:t>
            </w:r>
          </w:p>
        </w:tc>
        <w:tc>
          <w:tcPr>
            <w:tcW w:w="1188" w:type="dxa"/>
            <w:tcBorders>
              <w:top w:val="nil"/>
              <w:left w:val="nil"/>
              <w:bottom w:val="single" w:sz="4" w:space="0" w:color="auto"/>
              <w:right w:val="single" w:sz="4" w:space="0" w:color="auto"/>
            </w:tcBorders>
            <w:shd w:val="clear" w:color="auto" w:fill="auto"/>
            <w:noWrap/>
            <w:vAlign w:val="center"/>
            <w:hideMark/>
          </w:tcPr>
          <w:p w:rsidR="004D365C" w:rsidRPr="004D365C" w:rsidRDefault="004D365C" w:rsidP="004D365C">
            <w:pPr>
              <w:jc w:val="center"/>
            </w:pPr>
            <w:r w:rsidRPr="004D365C">
              <w:t>200</w:t>
            </w:r>
          </w:p>
        </w:tc>
        <w:tc>
          <w:tcPr>
            <w:tcW w:w="1931"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514 693,00</w:t>
            </w:r>
          </w:p>
        </w:tc>
      </w:tr>
      <w:tr w:rsidR="004D365C" w:rsidRPr="004D365C" w:rsidTr="004D365C">
        <w:trPr>
          <w:trHeight w:val="529"/>
        </w:trPr>
        <w:tc>
          <w:tcPr>
            <w:tcW w:w="10647" w:type="dxa"/>
            <w:tcBorders>
              <w:top w:val="nil"/>
              <w:left w:val="single" w:sz="8" w:space="0" w:color="auto"/>
              <w:bottom w:val="single" w:sz="4" w:space="0" w:color="auto"/>
              <w:right w:val="single" w:sz="4" w:space="0" w:color="auto"/>
            </w:tcBorders>
            <w:shd w:val="clear" w:color="000000" w:fill="FFFFFF"/>
            <w:vAlign w:val="center"/>
            <w:hideMark/>
          </w:tcPr>
          <w:p w:rsidR="004D365C" w:rsidRPr="004D365C" w:rsidRDefault="004D365C" w:rsidP="004D365C">
            <w:pPr>
              <w:rPr>
                <w:b/>
                <w:bCs/>
                <w:i/>
                <w:iCs/>
              </w:rPr>
            </w:pPr>
            <w:r w:rsidRPr="004D365C">
              <w:rPr>
                <w:b/>
                <w:bCs/>
                <w:i/>
                <w:iCs/>
              </w:rPr>
              <w:t>Подпрограмма "Планировка территории и проведение комплексных кадастровых работ на территории Комсомольского муниципального района Ивановской области"</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b/>
                <w:bCs/>
                <w:i/>
                <w:iCs/>
              </w:rPr>
            </w:pPr>
            <w:r w:rsidRPr="004D365C">
              <w:rPr>
                <w:b/>
                <w:bCs/>
                <w:i/>
                <w:iCs/>
              </w:rPr>
              <w:t>16 2 00 00000</w:t>
            </w:r>
          </w:p>
        </w:tc>
        <w:tc>
          <w:tcPr>
            <w:tcW w:w="1188" w:type="dxa"/>
            <w:tcBorders>
              <w:top w:val="nil"/>
              <w:left w:val="nil"/>
              <w:bottom w:val="single" w:sz="4" w:space="0" w:color="auto"/>
              <w:right w:val="single" w:sz="4" w:space="0" w:color="auto"/>
            </w:tcBorders>
            <w:shd w:val="clear" w:color="auto" w:fill="auto"/>
            <w:noWrap/>
            <w:vAlign w:val="center"/>
            <w:hideMark/>
          </w:tcPr>
          <w:p w:rsidR="004D365C" w:rsidRPr="004D365C" w:rsidRDefault="004D365C" w:rsidP="004D365C">
            <w:pPr>
              <w:jc w:val="center"/>
              <w:rPr>
                <w:b/>
                <w:bCs/>
                <w:i/>
                <w:iCs/>
              </w:rPr>
            </w:pPr>
            <w:r w:rsidRPr="004D365C">
              <w:rPr>
                <w:b/>
                <w:bCs/>
                <w:i/>
                <w:iCs/>
              </w:rPr>
              <w:t> </w:t>
            </w:r>
          </w:p>
        </w:tc>
        <w:tc>
          <w:tcPr>
            <w:tcW w:w="1931"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rPr>
                <w:b/>
                <w:bCs/>
                <w:i/>
                <w:iCs/>
              </w:rPr>
            </w:pPr>
            <w:r w:rsidRPr="004D365C">
              <w:rPr>
                <w:b/>
                <w:bCs/>
                <w:i/>
                <w:iCs/>
              </w:rPr>
              <w:t>46 582,82</w:t>
            </w:r>
          </w:p>
        </w:tc>
      </w:tr>
      <w:tr w:rsidR="004D365C" w:rsidRPr="004D365C" w:rsidTr="004D365C">
        <w:trPr>
          <w:trHeight w:val="170"/>
        </w:trPr>
        <w:tc>
          <w:tcPr>
            <w:tcW w:w="10647" w:type="dxa"/>
            <w:tcBorders>
              <w:top w:val="nil"/>
              <w:left w:val="single" w:sz="8" w:space="0" w:color="auto"/>
              <w:bottom w:val="single" w:sz="4" w:space="0" w:color="auto"/>
              <w:right w:val="single" w:sz="4" w:space="0" w:color="auto"/>
            </w:tcBorders>
            <w:shd w:val="clear" w:color="000000" w:fill="FFFFFF"/>
            <w:vAlign w:val="center"/>
            <w:hideMark/>
          </w:tcPr>
          <w:p w:rsidR="004D365C" w:rsidRPr="004D365C" w:rsidRDefault="004D365C" w:rsidP="004D365C">
            <w:pPr>
              <w:rPr>
                <w:i/>
                <w:iCs/>
              </w:rPr>
            </w:pPr>
            <w:r w:rsidRPr="004D365C">
              <w:rPr>
                <w:i/>
                <w:iCs/>
              </w:rPr>
              <w:t>Основное мероприятие "Выполнение комплексных кадастровых работ"</w:t>
            </w:r>
          </w:p>
        </w:tc>
        <w:tc>
          <w:tcPr>
            <w:tcW w:w="188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16 2 02 00000</w:t>
            </w:r>
          </w:p>
        </w:tc>
        <w:tc>
          <w:tcPr>
            <w:tcW w:w="1188" w:type="dxa"/>
            <w:tcBorders>
              <w:top w:val="nil"/>
              <w:left w:val="nil"/>
              <w:bottom w:val="single" w:sz="4" w:space="0" w:color="auto"/>
              <w:right w:val="single" w:sz="4" w:space="0" w:color="auto"/>
            </w:tcBorders>
            <w:shd w:val="clear" w:color="auto" w:fill="auto"/>
            <w:noWrap/>
            <w:vAlign w:val="center"/>
            <w:hideMark/>
          </w:tcPr>
          <w:p w:rsidR="004D365C" w:rsidRPr="004D365C" w:rsidRDefault="004D365C" w:rsidP="004D365C">
            <w:pPr>
              <w:jc w:val="center"/>
              <w:rPr>
                <w:i/>
                <w:iCs/>
              </w:rPr>
            </w:pPr>
            <w:r w:rsidRPr="004D365C">
              <w:rPr>
                <w:i/>
                <w:iCs/>
              </w:rPr>
              <w:t> </w:t>
            </w:r>
          </w:p>
        </w:tc>
        <w:tc>
          <w:tcPr>
            <w:tcW w:w="1931"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rPr>
                <w:i/>
                <w:iCs/>
              </w:rPr>
            </w:pPr>
            <w:r w:rsidRPr="004D365C">
              <w:rPr>
                <w:i/>
                <w:iCs/>
              </w:rPr>
              <w:t>46 582,82</w:t>
            </w:r>
          </w:p>
        </w:tc>
      </w:tr>
      <w:tr w:rsidR="004D365C" w:rsidRPr="004D365C" w:rsidTr="004D365C">
        <w:trPr>
          <w:trHeight w:val="856"/>
        </w:trPr>
        <w:tc>
          <w:tcPr>
            <w:tcW w:w="10647" w:type="dxa"/>
            <w:tcBorders>
              <w:top w:val="nil"/>
              <w:left w:val="single" w:sz="8" w:space="0" w:color="auto"/>
              <w:bottom w:val="nil"/>
              <w:right w:val="single" w:sz="4" w:space="0" w:color="auto"/>
            </w:tcBorders>
            <w:shd w:val="clear" w:color="000000" w:fill="FFFFFF"/>
            <w:hideMark/>
          </w:tcPr>
          <w:p w:rsidR="004D365C" w:rsidRPr="004D365C" w:rsidRDefault="004D365C" w:rsidP="004D365C">
            <w:r w:rsidRPr="004D365C">
              <w:t>Проведение комплексных кадастровых работ в кадастровом квартале 37:08:050206 площадью 14,83 га, в кадастровом квартале 37:08:050203 площадью 13,5 га с разработкой и утверждением карты-плана выполненных комплексных кадастровых работ (Закупка товаров, работ и услуг для обеспечения государственных (муниципальных) нужд)</w:t>
            </w:r>
          </w:p>
        </w:tc>
        <w:tc>
          <w:tcPr>
            <w:tcW w:w="1887" w:type="dxa"/>
            <w:tcBorders>
              <w:top w:val="nil"/>
              <w:left w:val="nil"/>
              <w:bottom w:val="nil"/>
              <w:right w:val="single" w:sz="4" w:space="0" w:color="auto"/>
            </w:tcBorders>
            <w:shd w:val="clear" w:color="000000" w:fill="FFFFFF"/>
            <w:noWrap/>
            <w:vAlign w:val="center"/>
            <w:hideMark/>
          </w:tcPr>
          <w:p w:rsidR="004D365C" w:rsidRPr="004D365C" w:rsidRDefault="004D365C" w:rsidP="004D365C">
            <w:pPr>
              <w:jc w:val="center"/>
            </w:pPr>
            <w:r w:rsidRPr="004D365C">
              <w:t>16 2 02 20560</w:t>
            </w:r>
          </w:p>
        </w:tc>
        <w:tc>
          <w:tcPr>
            <w:tcW w:w="1188" w:type="dxa"/>
            <w:tcBorders>
              <w:top w:val="nil"/>
              <w:left w:val="nil"/>
              <w:bottom w:val="nil"/>
              <w:right w:val="single" w:sz="4" w:space="0" w:color="auto"/>
            </w:tcBorders>
            <w:shd w:val="clear" w:color="auto" w:fill="auto"/>
            <w:noWrap/>
            <w:vAlign w:val="center"/>
            <w:hideMark/>
          </w:tcPr>
          <w:p w:rsidR="004D365C" w:rsidRPr="004D365C" w:rsidRDefault="004D365C" w:rsidP="004D365C">
            <w:pPr>
              <w:jc w:val="center"/>
            </w:pPr>
            <w:r w:rsidRPr="004D365C">
              <w:t>200</w:t>
            </w:r>
          </w:p>
        </w:tc>
        <w:tc>
          <w:tcPr>
            <w:tcW w:w="1931" w:type="dxa"/>
            <w:tcBorders>
              <w:top w:val="nil"/>
              <w:left w:val="nil"/>
              <w:bottom w:val="nil"/>
              <w:right w:val="single" w:sz="8" w:space="0" w:color="auto"/>
            </w:tcBorders>
            <w:shd w:val="clear" w:color="auto" w:fill="auto"/>
            <w:noWrap/>
            <w:vAlign w:val="center"/>
            <w:hideMark/>
          </w:tcPr>
          <w:p w:rsidR="004D365C" w:rsidRPr="004D365C" w:rsidRDefault="004D365C" w:rsidP="004D365C">
            <w:pPr>
              <w:jc w:val="center"/>
            </w:pPr>
            <w:r w:rsidRPr="004D365C">
              <w:t>46 582,82</w:t>
            </w:r>
          </w:p>
        </w:tc>
      </w:tr>
      <w:tr w:rsidR="004D365C" w:rsidRPr="004D365C" w:rsidTr="004D365C">
        <w:trPr>
          <w:trHeight w:val="392"/>
        </w:trPr>
        <w:tc>
          <w:tcPr>
            <w:tcW w:w="10647" w:type="dxa"/>
            <w:tcBorders>
              <w:top w:val="single" w:sz="8" w:space="0" w:color="auto"/>
              <w:left w:val="single" w:sz="8" w:space="0" w:color="auto"/>
              <w:bottom w:val="single" w:sz="8" w:space="0" w:color="auto"/>
              <w:right w:val="single" w:sz="4" w:space="0" w:color="auto"/>
            </w:tcBorders>
            <w:shd w:val="clear" w:color="000000" w:fill="FAC090"/>
            <w:vAlign w:val="center"/>
            <w:hideMark/>
          </w:tcPr>
          <w:p w:rsidR="004D365C" w:rsidRPr="004D365C" w:rsidRDefault="004D365C" w:rsidP="004D365C">
            <w:pPr>
              <w:rPr>
                <w:b/>
                <w:bCs/>
              </w:rPr>
            </w:pPr>
            <w:r w:rsidRPr="004D365C">
              <w:rPr>
                <w:b/>
                <w:bCs/>
              </w:rPr>
              <w:t>Муниципальная программа "Организация предоставления государственных и муниципальных услуг на базе МФЦ"</w:t>
            </w:r>
          </w:p>
        </w:tc>
        <w:tc>
          <w:tcPr>
            <w:tcW w:w="1887" w:type="dxa"/>
            <w:tcBorders>
              <w:top w:val="single" w:sz="8" w:space="0" w:color="auto"/>
              <w:left w:val="nil"/>
              <w:bottom w:val="single" w:sz="8" w:space="0" w:color="auto"/>
              <w:right w:val="single" w:sz="4" w:space="0" w:color="auto"/>
            </w:tcBorders>
            <w:shd w:val="clear" w:color="000000" w:fill="FAC090"/>
            <w:vAlign w:val="center"/>
            <w:hideMark/>
          </w:tcPr>
          <w:p w:rsidR="004D365C" w:rsidRPr="004D365C" w:rsidRDefault="004D365C" w:rsidP="004D365C">
            <w:pPr>
              <w:jc w:val="center"/>
              <w:rPr>
                <w:b/>
                <w:bCs/>
                <w:sz w:val="22"/>
                <w:szCs w:val="22"/>
              </w:rPr>
            </w:pPr>
            <w:r w:rsidRPr="004D365C">
              <w:rPr>
                <w:b/>
                <w:bCs/>
                <w:sz w:val="22"/>
                <w:szCs w:val="22"/>
              </w:rPr>
              <w:t>18 0 00 00000</w:t>
            </w:r>
          </w:p>
        </w:tc>
        <w:tc>
          <w:tcPr>
            <w:tcW w:w="1188" w:type="dxa"/>
            <w:tcBorders>
              <w:top w:val="single" w:sz="8" w:space="0" w:color="auto"/>
              <w:left w:val="nil"/>
              <w:bottom w:val="single" w:sz="8" w:space="0" w:color="auto"/>
              <w:right w:val="single" w:sz="4" w:space="0" w:color="auto"/>
            </w:tcBorders>
            <w:shd w:val="clear" w:color="000000" w:fill="FAC090"/>
            <w:noWrap/>
            <w:vAlign w:val="center"/>
            <w:hideMark/>
          </w:tcPr>
          <w:p w:rsidR="004D365C" w:rsidRPr="004D365C" w:rsidRDefault="004D365C" w:rsidP="004D365C">
            <w:pPr>
              <w:jc w:val="center"/>
              <w:rPr>
                <w:b/>
                <w:bCs/>
              </w:rPr>
            </w:pPr>
            <w:r w:rsidRPr="004D365C">
              <w:rPr>
                <w:b/>
                <w:bCs/>
              </w:rPr>
              <w:t> </w:t>
            </w:r>
          </w:p>
        </w:tc>
        <w:tc>
          <w:tcPr>
            <w:tcW w:w="1931" w:type="dxa"/>
            <w:tcBorders>
              <w:top w:val="single" w:sz="8" w:space="0" w:color="auto"/>
              <w:left w:val="nil"/>
              <w:bottom w:val="single" w:sz="8" w:space="0" w:color="auto"/>
              <w:right w:val="single" w:sz="8" w:space="0" w:color="auto"/>
            </w:tcBorders>
            <w:shd w:val="clear" w:color="000000" w:fill="FAC090"/>
            <w:noWrap/>
            <w:vAlign w:val="center"/>
            <w:hideMark/>
          </w:tcPr>
          <w:p w:rsidR="004D365C" w:rsidRPr="004D365C" w:rsidRDefault="004D365C" w:rsidP="004D365C">
            <w:pPr>
              <w:jc w:val="center"/>
              <w:rPr>
                <w:b/>
                <w:bCs/>
              </w:rPr>
            </w:pPr>
            <w:r w:rsidRPr="004D365C">
              <w:rPr>
                <w:b/>
                <w:bCs/>
              </w:rPr>
              <w:t>5 673 560,83</w:t>
            </w:r>
          </w:p>
        </w:tc>
      </w:tr>
      <w:tr w:rsidR="004D365C" w:rsidRPr="004D365C" w:rsidTr="004D365C">
        <w:trPr>
          <w:trHeight w:val="353"/>
        </w:trPr>
        <w:tc>
          <w:tcPr>
            <w:tcW w:w="10647" w:type="dxa"/>
            <w:tcBorders>
              <w:top w:val="nil"/>
              <w:left w:val="single" w:sz="8" w:space="0" w:color="auto"/>
              <w:bottom w:val="single" w:sz="4" w:space="0" w:color="auto"/>
              <w:right w:val="single" w:sz="4" w:space="0" w:color="auto"/>
            </w:tcBorders>
            <w:shd w:val="clear" w:color="000000" w:fill="FFFFFF"/>
            <w:vAlign w:val="center"/>
            <w:hideMark/>
          </w:tcPr>
          <w:p w:rsidR="004D365C" w:rsidRPr="004D365C" w:rsidRDefault="004D365C" w:rsidP="004D365C">
            <w:pPr>
              <w:rPr>
                <w:b/>
                <w:bCs/>
                <w:i/>
                <w:iCs/>
              </w:rPr>
            </w:pPr>
            <w:r w:rsidRPr="004D365C">
              <w:rPr>
                <w:b/>
                <w:bCs/>
                <w:i/>
                <w:iCs/>
              </w:rPr>
              <w:t>Подпрограмма "Обеспечение деятельности МФЦ предоставления государственных и муниципальных услуг"</w:t>
            </w:r>
          </w:p>
        </w:tc>
        <w:tc>
          <w:tcPr>
            <w:tcW w:w="1887" w:type="dxa"/>
            <w:tcBorders>
              <w:top w:val="nil"/>
              <w:left w:val="nil"/>
              <w:bottom w:val="single" w:sz="4" w:space="0" w:color="auto"/>
              <w:right w:val="single" w:sz="4" w:space="0" w:color="auto"/>
            </w:tcBorders>
            <w:shd w:val="clear" w:color="000000" w:fill="FFFFFF"/>
            <w:vAlign w:val="bottom"/>
            <w:hideMark/>
          </w:tcPr>
          <w:p w:rsidR="004D365C" w:rsidRPr="004D365C" w:rsidRDefault="004D365C" w:rsidP="004D365C">
            <w:pPr>
              <w:rPr>
                <w:b/>
                <w:bCs/>
                <w:i/>
                <w:iCs/>
                <w:sz w:val="22"/>
                <w:szCs w:val="22"/>
              </w:rPr>
            </w:pPr>
            <w:r w:rsidRPr="004D365C">
              <w:rPr>
                <w:b/>
                <w:bCs/>
                <w:i/>
                <w:iCs/>
                <w:sz w:val="22"/>
                <w:szCs w:val="22"/>
              </w:rPr>
              <w:t>18 1 00 00000</w:t>
            </w:r>
          </w:p>
        </w:tc>
        <w:tc>
          <w:tcPr>
            <w:tcW w:w="1188" w:type="dxa"/>
            <w:tcBorders>
              <w:top w:val="nil"/>
              <w:left w:val="nil"/>
              <w:bottom w:val="single" w:sz="4" w:space="0" w:color="auto"/>
              <w:right w:val="single" w:sz="4" w:space="0" w:color="auto"/>
            </w:tcBorders>
            <w:shd w:val="clear" w:color="auto" w:fill="auto"/>
            <w:noWrap/>
            <w:vAlign w:val="bottom"/>
            <w:hideMark/>
          </w:tcPr>
          <w:p w:rsidR="004D365C" w:rsidRPr="004D365C" w:rsidRDefault="004D365C" w:rsidP="004D365C">
            <w:pPr>
              <w:jc w:val="center"/>
              <w:rPr>
                <w:b/>
                <w:bCs/>
                <w:i/>
                <w:iCs/>
              </w:rPr>
            </w:pPr>
            <w:r w:rsidRPr="004D365C">
              <w:rPr>
                <w:b/>
                <w:bCs/>
                <w:i/>
                <w:iCs/>
              </w:rPr>
              <w:t> </w:t>
            </w:r>
          </w:p>
        </w:tc>
        <w:tc>
          <w:tcPr>
            <w:tcW w:w="1931"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rPr>
                <w:b/>
                <w:bCs/>
                <w:i/>
                <w:iCs/>
              </w:rPr>
            </w:pPr>
            <w:r w:rsidRPr="004D365C">
              <w:rPr>
                <w:b/>
                <w:bCs/>
                <w:i/>
                <w:iCs/>
              </w:rPr>
              <w:t>5 542 460,83</w:t>
            </w:r>
          </w:p>
        </w:tc>
      </w:tr>
      <w:tr w:rsidR="004D365C" w:rsidRPr="004D365C" w:rsidTr="004D365C">
        <w:trPr>
          <w:trHeight w:val="340"/>
        </w:trPr>
        <w:tc>
          <w:tcPr>
            <w:tcW w:w="10647" w:type="dxa"/>
            <w:tcBorders>
              <w:top w:val="nil"/>
              <w:left w:val="single" w:sz="8" w:space="0" w:color="auto"/>
              <w:bottom w:val="single" w:sz="4" w:space="0" w:color="auto"/>
              <w:right w:val="single" w:sz="4" w:space="0" w:color="auto"/>
            </w:tcBorders>
            <w:shd w:val="clear" w:color="000000" w:fill="FFFFFF"/>
            <w:vAlign w:val="center"/>
            <w:hideMark/>
          </w:tcPr>
          <w:p w:rsidR="004D365C" w:rsidRPr="004D365C" w:rsidRDefault="004D365C" w:rsidP="004D365C">
            <w:pPr>
              <w:rPr>
                <w:i/>
                <w:iCs/>
              </w:rPr>
            </w:pPr>
            <w:r w:rsidRPr="004D365C">
              <w:rPr>
                <w:i/>
                <w:iCs/>
              </w:rPr>
              <w:t>Основное мероприятие "Обеспечение эффективного функционирования МФЦ оказания государственных и муниципальных услуг"</w:t>
            </w:r>
          </w:p>
        </w:tc>
        <w:tc>
          <w:tcPr>
            <w:tcW w:w="1887" w:type="dxa"/>
            <w:tcBorders>
              <w:top w:val="nil"/>
              <w:left w:val="nil"/>
              <w:bottom w:val="single" w:sz="4" w:space="0" w:color="auto"/>
              <w:right w:val="single" w:sz="4" w:space="0" w:color="auto"/>
            </w:tcBorders>
            <w:shd w:val="clear" w:color="000000" w:fill="FFFFFF"/>
            <w:vAlign w:val="bottom"/>
            <w:hideMark/>
          </w:tcPr>
          <w:p w:rsidR="004D365C" w:rsidRPr="004D365C" w:rsidRDefault="004D365C" w:rsidP="004D365C">
            <w:pPr>
              <w:rPr>
                <w:i/>
                <w:iCs/>
                <w:sz w:val="22"/>
                <w:szCs w:val="22"/>
              </w:rPr>
            </w:pPr>
            <w:r w:rsidRPr="004D365C">
              <w:rPr>
                <w:i/>
                <w:iCs/>
                <w:sz w:val="22"/>
                <w:szCs w:val="22"/>
              </w:rPr>
              <w:t>18 1 01 00000</w:t>
            </w:r>
          </w:p>
        </w:tc>
        <w:tc>
          <w:tcPr>
            <w:tcW w:w="1188" w:type="dxa"/>
            <w:tcBorders>
              <w:top w:val="nil"/>
              <w:left w:val="nil"/>
              <w:bottom w:val="single" w:sz="4" w:space="0" w:color="auto"/>
              <w:right w:val="single" w:sz="4" w:space="0" w:color="auto"/>
            </w:tcBorders>
            <w:shd w:val="clear" w:color="auto" w:fill="auto"/>
            <w:noWrap/>
            <w:vAlign w:val="bottom"/>
            <w:hideMark/>
          </w:tcPr>
          <w:p w:rsidR="004D365C" w:rsidRPr="004D365C" w:rsidRDefault="004D365C" w:rsidP="004D365C">
            <w:pPr>
              <w:jc w:val="center"/>
              <w:rPr>
                <w:i/>
                <w:iCs/>
              </w:rPr>
            </w:pPr>
            <w:r w:rsidRPr="004D365C">
              <w:rPr>
                <w:i/>
                <w:iCs/>
              </w:rPr>
              <w:t> </w:t>
            </w:r>
          </w:p>
        </w:tc>
        <w:tc>
          <w:tcPr>
            <w:tcW w:w="1931"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rPr>
                <w:i/>
                <w:iCs/>
              </w:rPr>
            </w:pPr>
            <w:r w:rsidRPr="004D365C">
              <w:rPr>
                <w:i/>
                <w:iCs/>
              </w:rPr>
              <w:t>4 487 767,83</w:t>
            </w:r>
          </w:p>
        </w:tc>
      </w:tr>
      <w:tr w:rsidR="004D365C" w:rsidRPr="004D365C" w:rsidTr="004D365C">
        <w:trPr>
          <w:trHeight w:val="510"/>
        </w:trPr>
        <w:tc>
          <w:tcPr>
            <w:tcW w:w="10647" w:type="dxa"/>
            <w:tcBorders>
              <w:top w:val="nil"/>
              <w:left w:val="single" w:sz="8" w:space="0" w:color="auto"/>
              <w:bottom w:val="single" w:sz="4" w:space="0" w:color="auto"/>
              <w:right w:val="single" w:sz="4" w:space="0" w:color="auto"/>
            </w:tcBorders>
            <w:shd w:val="clear" w:color="000000" w:fill="FFFFFF"/>
            <w:vAlign w:val="center"/>
            <w:hideMark/>
          </w:tcPr>
          <w:p w:rsidR="004D365C" w:rsidRPr="004D365C" w:rsidRDefault="004D365C" w:rsidP="004D365C">
            <w:r w:rsidRPr="004D365C">
              <w:t>Обеспечение эффективного функционирования МФЦ оказания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887"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18 1 01 00320</w:t>
            </w:r>
          </w:p>
        </w:tc>
        <w:tc>
          <w:tcPr>
            <w:tcW w:w="1188" w:type="dxa"/>
            <w:tcBorders>
              <w:top w:val="nil"/>
              <w:left w:val="nil"/>
              <w:bottom w:val="single" w:sz="4" w:space="0" w:color="auto"/>
              <w:right w:val="single" w:sz="4" w:space="0" w:color="auto"/>
            </w:tcBorders>
            <w:shd w:val="clear" w:color="auto" w:fill="auto"/>
            <w:noWrap/>
            <w:vAlign w:val="center"/>
            <w:hideMark/>
          </w:tcPr>
          <w:p w:rsidR="004D365C" w:rsidRPr="004D365C" w:rsidRDefault="004D365C" w:rsidP="004D365C">
            <w:pPr>
              <w:jc w:val="center"/>
            </w:pPr>
            <w:r w:rsidRPr="004D365C">
              <w:t>600</w:t>
            </w:r>
          </w:p>
        </w:tc>
        <w:tc>
          <w:tcPr>
            <w:tcW w:w="1931"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4 487 767,83</w:t>
            </w:r>
          </w:p>
        </w:tc>
      </w:tr>
      <w:tr w:rsidR="004D365C" w:rsidRPr="004D365C" w:rsidTr="004D365C">
        <w:trPr>
          <w:trHeight w:val="510"/>
        </w:trPr>
        <w:tc>
          <w:tcPr>
            <w:tcW w:w="10647" w:type="dxa"/>
            <w:tcBorders>
              <w:top w:val="nil"/>
              <w:left w:val="nil"/>
              <w:bottom w:val="nil"/>
              <w:right w:val="nil"/>
            </w:tcBorders>
            <w:shd w:val="clear" w:color="auto" w:fill="auto"/>
            <w:vAlign w:val="bottom"/>
            <w:hideMark/>
          </w:tcPr>
          <w:p w:rsidR="004D365C" w:rsidRPr="004D365C" w:rsidRDefault="004D365C" w:rsidP="004D365C">
            <w:pPr>
              <w:rPr>
                <w:i/>
                <w:iCs/>
              </w:rPr>
            </w:pPr>
            <w:r w:rsidRPr="004D365C">
              <w:rPr>
                <w:i/>
                <w:iCs/>
              </w:rPr>
              <w:t>Основное мероприятие «Софинансирование расходов по обеспечению функционирования многофункциональных центров предоставления государственных и муниципальных услуг</w:t>
            </w:r>
          </w:p>
        </w:tc>
        <w:tc>
          <w:tcPr>
            <w:tcW w:w="1887" w:type="dxa"/>
            <w:tcBorders>
              <w:top w:val="nil"/>
              <w:left w:val="single" w:sz="4" w:space="0" w:color="auto"/>
              <w:bottom w:val="single" w:sz="4" w:space="0" w:color="auto"/>
              <w:right w:val="single" w:sz="4" w:space="0" w:color="auto"/>
            </w:tcBorders>
            <w:shd w:val="clear" w:color="000000" w:fill="FFFFFF"/>
            <w:vAlign w:val="center"/>
            <w:hideMark/>
          </w:tcPr>
          <w:p w:rsidR="004D365C" w:rsidRPr="004D365C" w:rsidRDefault="004D365C" w:rsidP="004D365C">
            <w:pPr>
              <w:jc w:val="center"/>
              <w:rPr>
                <w:i/>
                <w:iCs/>
              </w:rPr>
            </w:pPr>
            <w:r w:rsidRPr="004D365C">
              <w:rPr>
                <w:i/>
                <w:iCs/>
              </w:rPr>
              <w:t>18 1 02 00000</w:t>
            </w:r>
          </w:p>
        </w:tc>
        <w:tc>
          <w:tcPr>
            <w:tcW w:w="1188" w:type="dxa"/>
            <w:tcBorders>
              <w:top w:val="nil"/>
              <w:left w:val="nil"/>
              <w:bottom w:val="single" w:sz="4" w:space="0" w:color="auto"/>
              <w:right w:val="single" w:sz="4" w:space="0" w:color="auto"/>
            </w:tcBorders>
            <w:shd w:val="clear" w:color="auto" w:fill="auto"/>
            <w:noWrap/>
            <w:vAlign w:val="center"/>
            <w:hideMark/>
          </w:tcPr>
          <w:p w:rsidR="004D365C" w:rsidRPr="004D365C" w:rsidRDefault="004D365C" w:rsidP="004D365C">
            <w:pPr>
              <w:jc w:val="center"/>
              <w:rPr>
                <w:i/>
                <w:iCs/>
              </w:rPr>
            </w:pPr>
            <w:r w:rsidRPr="004D365C">
              <w:rPr>
                <w:i/>
                <w:iCs/>
              </w:rPr>
              <w:t> </w:t>
            </w:r>
          </w:p>
        </w:tc>
        <w:tc>
          <w:tcPr>
            <w:tcW w:w="1931"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rPr>
                <w:i/>
                <w:iCs/>
              </w:rPr>
            </w:pPr>
            <w:r w:rsidRPr="004D365C">
              <w:rPr>
                <w:i/>
                <w:iCs/>
              </w:rPr>
              <w:t>1 054 693,00</w:t>
            </w:r>
          </w:p>
        </w:tc>
      </w:tr>
      <w:tr w:rsidR="004D365C" w:rsidRPr="004D365C" w:rsidTr="004D365C">
        <w:trPr>
          <w:trHeight w:val="529"/>
        </w:trPr>
        <w:tc>
          <w:tcPr>
            <w:tcW w:w="10647"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4D365C" w:rsidRPr="004D365C" w:rsidRDefault="004D365C" w:rsidP="004D365C">
            <w:r w:rsidRPr="004D365C">
              <w:t>Софинансирование расходов по обеспечению функционирования многофункциональных центров предоставления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887"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18 1 02 82910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600</w:t>
            </w:r>
          </w:p>
        </w:tc>
        <w:tc>
          <w:tcPr>
            <w:tcW w:w="1931"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1 054 693,00</w:t>
            </w:r>
          </w:p>
        </w:tc>
      </w:tr>
      <w:tr w:rsidR="004D365C" w:rsidRPr="004D365C" w:rsidTr="004D365C">
        <w:trPr>
          <w:trHeight w:val="353"/>
        </w:trPr>
        <w:tc>
          <w:tcPr>
            <w:tcW w:w="10647" w:type="dxa"/>
            <w:tcBorders>
              <w:top w:val="nil"/>
              <w:left w:val="single" w:sz="8" w:space="0" w:color="auto"/>
              <w:bottom w:val="single" w:sz="4" w:space="0" w:color="auto"/>
              <w:right w:val="single" w:sz="4" w:space="0" w:color="auto"/>
            </w:tcBorders>
            <w:shd w:val="clear" w:color="000000" w:fill="FFFFFF"/>
            <w:vAlign w:val="center"/>
            <w:hideMark/>
          </w:tcPr>
          <w:p w:rsidR="004D365C" w:rsidRPr="004D365C" w:rsidRDefault="004D365C" w:rsidP="004D365C">
            <w:pPr>
              <w:rPr>
                <w:b/>
                <w:bCs/>
                <w:i/>
                <w:iCs/>
              </w:rPr>
            </w:pPr>
            <w:r w:rsidRPr="004D365C">
              <w:rPr>
                <w:b/>
                <w:bCs/>
                <w:i/>
                <w:iCs/>
              </w:rPr>
              <w:t>Подпрограмма "Повышение качества и доступности предоставления государственных и муниципальных услуг на базе МФЦ"</w:t>
            </w:r>
          </w:p>
        </w:tc>
        <w:tc>
          <w:tcPr>
            <w:tcW w:w="1887"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rPr>
                <w:b/>
                <w:bCs/>
                <w:i/>
                <w:iCs/>
                <w:sz w:val="22"/>
                <w:szCs w:val="22"/>
              </w:rPr>
            </w:pPr>
            <w:r w:rsidRPr="004D365C">
              <w:rPr>
                <w:b/>
                <w:bCs/>
                <w:i/>
                <w:iCs/>
                <w:sz w:val="22"/>
                <w:szCs w:val="22"/>
              </w:rPr>
              <w:t>18 2 00 00000</w:t>
            </w:r>
          </w:p>
        </w:tc>
        <w:tc>
          <w:tcPr>
            <w:tcW w:w="1188" w:type="dxa"/>
            <w:tcBorders>
              <w:top w:val="nil"/>
              <w:left w:val="nil"/>
              <w:bottom w:val="single" w:sz="4" w:space="0" w:color="auto"/>
              <w:right w:val="single" w:sz="4" w:space="0" w:color="auto"/>
            </w:tcBorders>
            <w:shd w:val="clear" w:color="auto" w:fill="auto"/>
            <w:noWrap/>
            <w:vAlign w:val="bottom"/>
            <w:hideMark/>
          </w:tcPr>
          <w:p w:rsidR="004D365C" w:rsidRPr="004D365C" w:rsidRDefault="004D365C" w:rsidP="004D365C">
            <w:pPr>
              <w:jc w:val="center"/>
              <w:rPr>
                <w:b/>
                <w:bCs/>
                <w:i/>
                <w:iCs/>
              </w:rPr>
            </w:pPr>
            <w:r w:rsidRPr="004D365C">
              <w:rPr>
                <w:b/>
                <w:bCs/>
                <w:i/>
                <w:iCs/>
              </w:rPr>
              <w:t> </w:t>
            </w:r>
          </w:p>
        </w:tc>
        <w:tc>
          <w:tcPr>
            <w:tcW w:w="1931"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rPr>
                <w:b/>
                <w:bCs/>
                <w:i/>
                <w:iCs/>
              </w:rPr>
            </w:pPr>
            <w:r w:rsidRPr="004D365C">
              <w:rPr>
                <w:b/>
                <w:bCs/>
                <w:i/>
                <w:iCs/>
              </w:rPr>
              <w:t>131 100,00</w:t>
            </w:r>
          </w:p>
        </w:tc>
      </w:tr>
      <w:tr w:rsidR="004D365C" w:rsidRPr="004D365C" w:rsidTr="004D365C">
        <w:trPr>
          <w:trHeight w:val="340"/>
        </w:trPr>
        <w:tc>
          <w:tcPr>
            <w:tcW w:w="10647" w:type="dxa"/>
            <w:tcBorders>
              <w:top w:val="nil"/>
              <w:left w:val="single" w:sz="8" w:space="0" w:color="auto"/>
              <w:bottom w:val="single" w:sz="4" w:space="0" w:color="auto"/>
              <w:right w:val="single" w:sz="4" w:space="0" w:color="auto"/>
            </w:tcBorders>
            <w:shd w:val="clear" w:color="000000" w:fill="FFFFFF"/>
            <w:vAlign w:val="center"/>
            <w:hideMark/>
          </w:tcPr>
          <w:p w:rsidR="004D365C" w:rsidRPr="004D365C" w:rsidRDefault="004D365C" w:rsidP="004D365C">
            <w:pPr>
              <w:rPr>
                <w:i/>
                <w:iCs/>
              </w:rPr>
            </w:pPr>
            <w:r w:rsidRPr="004D365C">
              <w:rPr>
                <w:i/>
                <w:iCs/>
              </w:rPr>
              <w:t>Основное мероприятие "Повышение эффективности организации предоставления государственных и муниципальных услуг на базе МФЦ"</w:t>
            </w:r>
          </w:p>
        </w:tc>
        <w:tc>
          <w:tcPr>
            <w:tcW w:w="1887"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rPr>
                <w:i/>
                <w:iCs/>
                <w:sz w:val="22"/>
                <w:szCs w:val="22"/>
              </w:rPr>
            </w:pPr>
            <w:r w:rsidRPr="004D365C">
              <w:rPr>
                <w:i/>
                <w:iCs/>
                <w:sz w:val="22"/>
                <w:szCs w:val="22"/>
              </w:rPr>
              <w:t>18 2 01 00000</w:t>
            </w:r>
          </w:p>
        </w:tc>
        <w:tc>
          <w:tcPr>
            <w:tcW w:w="1188" w:type="dxa"/>
            <w:tcBorders>
              <w:top w:val="nil"/>
              <w:left w:val="nil"/>
              <w:bottom w:val="single" w:sz="4" w:space="0" w:color="auto"/>
              <w:right w:val="single" w:sz="4" w:space="0" w:color="auto"/>
            </w:tcBorders>
            <w:shd w:val="clear" w:color="auto" w:fill="auto"/>
            <w:noWrap/>
            <w:vAlign w:val="bottom"/>
            <w:hideMark/>
          </w:tcPr>
          <w:p w:rsidR="004D365C" w:rsidRPr="004D365C" w:rsidRDefault="004D365C" w:rsidP="004D365C">
            <w:pPr>
              <w:jc w:val="center"/>
              <w:rPr>
                <w:i/>
                <w:iCs/>
              </w:rPr>
            </w:pPr>
            <w:r w:rsidRPr="004D365C">
              <w:rPr>
                <w:i/>
                <w:iCs/>
              </w:rPr>
              <w:t> </w:t>
            </w:r>
          </w:p>
        </w:tc>
        <w:tc>
          <w:tcPr>
            <w:tcW w:w="1931"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rPr>
                <w:i/>
                <w:iCs/>
              </w:rPr>
            </w:pPr>
            <w:r w:rsidRPr="004D365C">
              <w:rPr>
                <w:i/>
                <w:iCs/>
              </w:rPr>
              <w:t>131 100,00</w:t>
            </w:r>
          </w:p>
        </w:tc>
      </w:tr>
      <w:tr w:rsidR="004D365C" w:rsidRPr="004D365C" w:rsidTr="004D365C">
        <w:trPr>
          <w:trHeight w:val="516"/>
        </w:trPr>
        <w:tc>
          <w:tcPr>
            <w:tcW w:w="10647" w:type="dxa"/>
            <w:tcBorders>
              <w:top w:val="nil"/>
              <w:left w:val="single" w:sz="8" w:space="0" w:color="auto"/>
              <w:bottom w:val="nil"/>
              <w:right w:val="single" w:sz="4" w:space="0" w:color="auto"/>
            </w:tcBorders>
            <w:shd w:val="clear" w:color="000000" w:fill="FFFFFF"/>
            <w:vAlign w:val="center"/>
            <w:hideMark/>
          </w:tcPr>
          <w:p w:rsidR="004D365C" w:rsidRPr="004D365C" w:rsidRDefault="004D365C" w:rsidP="004D365C">
            <w:r w:rsidRPr="004D365C">
              <w:t>Повышение эффективности организации предоставления государственных и муниципальных услуг на базе МФЦ  (Предоставление субсидий бюджетным автономным учреждениям и иным некоммерческим организациям)</w:t>
            </w:r>
          </w:p>
        </w:tc>
        <w:tc>
          <w:tcPr>
            <w:tcW w:w="1887" w:type="dxa"/>
            <w:tcBorders>
              <w:top w:val="nil"/>
              <w:left w:val="nil"/>
              <w:bottom w:val="nil"/>
              <w:right w:val="single" w:sz="4" w:space="0" w:color="auto"/>
            </w:tcBorders>
            <w:shd w:val="clear" w:color="000000" w:fill="FFFFFF"/>
            <w:vAlign w:val="center"/>
            <w:hideMark/>
          </w:tcPr>
          <w:p w:rsidR="004D365C" w:rsidRPr="004D365C" w:rsidRDefault="004D365C" w:rsidP="004D365C">
            <w:pPr>
              <w:jc w:val="center"/>
            </w:pPr>
            <w:r w:rsidRPr="004D365C">
              <w:t>18 2 01 20140</w:t>
            </w:r>
          </w:p>
        </w:tc>
        <w:tc>
          <w:tcPr>
            <w:tcW w:w="1188" w:type="dxa"/>
            <w:tcBorders>
              <w:top w:val="nil"/>
              <w:left w:val="nil"/>
              <w:bottom w:val="nil"/>
              <w:right w:val="single" w:sz="4" w:space="0" w:color="auto"/>
            </w:tcBorders>
            <w:shd w:val="clear" w:color="auto" w:fill="auto"/>
            <w:noWrap/>
            <w:vAlign w:val="center"/>
            <w:hideMark/>
          </w:tcPr>
          <w:p w:rsidR="004D365C" w:rsidRPr="004D365C" w:rsidRDefault="004D365C" w:rsidP="004D365C">
            <w:pPr>
              <w:jc w:val="center"/>
            </w:pPr>
            <w:r w:rsidRPr="004D365C">
              <w:t>600</w:t>
            </w:r>
          </w:p>
        </w:tc>
        <w:tc>
          <w:tcPr>
            <w:tcW w:w="1931" w:type="dxa"/>
            <w:tcBorders>
              <w:top w:val="nil"/>
              <w:left w:val="nil"/>
              <w:bottom w:val="nil"/>
              <w:right w:val="single" w:sz="8" w:space="0" w:color="auto"/>
            </w:tcBorders>
            <w:shd w:val="clear" w:color="auto" w:fill="auto"/>
            <w:noWrap/>
            <w:vAlign w:val="center"/>
            <w:hideMark/>
          </w:tcPr>
          <w:p w:rsidR="004D365C" w:rsidRPr="004D365C" w:rsidRDefault="004D365C" w:rsidP="004D365C">
            <w:pPr>
              <w:jc w:val="center"/>
            </w:pPr>
            <w:r w:rsidRPr="004D365C">
              <w:t>131 100,00</w:t>
            </w:r>
          </w:p>
        </w:tc>
      </w:tr>
      <w:tr w:rsidR="004D365C" w:rsidRPr="004D365C" w:rsidTr="004D365C">
        <w:trPr>
          <w:trHeight w:val="176"/>
        </w:trPr>
        <w:tc>
          <w:tcPr>
            <w:tcW w:w="10647" w:type="dxa"/>
            <w:tcBorders>
              <w:top w:val="single" w:sz="8" w:space="0" w:color="auto"/>
              <w:left w:val="single" w:sz="8" w:space="0" w:color="auto"/>
              <w:bottom w:val="single" w:sz="8" w:space="0" w:color="auto"/>
              <w:right w:val="single" w:sz="4" w:space="0" w:color="auto"/>
            </w:tcBorders>
            <w:shd w:val="clear" w:color="000000" w:fill="FAC090"/>
            <w:hideMark/>
          </w:tcPr>
          <w:p w:rsidR="004D365C" w:rsidRPr="004D365C" w:rsidRDefault="004D365C" w:rsidP="004D365C">
            <w:pPr>
              <w:rPr>
                <w:b/>
                <w:bCs/>
              </w:rPr>
            </w:pPr>
            <w:r w:rsidRPr="004D365C">
              <w:rPr>
                <w:b/>
                <w:bCs/>
              </w:rPr>
              <w:t>Непрограммные направления деятельности органов местного самоуправления</w:t>
            </w:r>
          </w:p>
        </w:tc>
        <w:tc>
          <w:tcPr>
            <w:tcW w:w="1887" w:type="dxa"/>
            <w:tcBorders>
              <w:top w:val="single" w:sz="8" w:space="0" w:color="auto"/>
              <w:left w:val="nil"/>
              <w:bottom w:val="single" w:sz="8" w:space="0" w:color="auto"/>
              <w:right w:val="single" w:sz="4" w:space="0" w:color="auto"/>
            </w:tcBorders>
            <w:shd w:val="clear" w:color="000000" w:fill="FAC090"/>
            <w:vAlign w:val="center"/>
            <w:hideMark/>
          </w:tcPr>
          <w:p w:rsidR="004D365C" w:rsidRPr="004D365C" w:rsidRDefault="004D365C" w:rsidP="004D365C">
            <w:pPr>
              <w:jc w:val="center"/>
              <w:rPr>
                <w:b/>
                <w:bCs/>
                <w:sz w:val="22"/>
                <w:szCs w:val="22"/>
              </w:rPr>
            </w:pPr>
            <w:r w:rsidRPr="004D365C">
              <w:rPr>
                <w:b/>
                <w:bCs/>
                <w:sz w:val="22"/>
                <w:szCs w:val="22"/>
              </w:rPr>
              <w:t>30 0 00 00000</w:t>
            </w:r>
          </w:p>
        </w:tc>
        <w:tc>
          <w:tcPr>
            <w:tcW w:w="1188" w:type="dxa"/>
            <w:tcBorders>
              <w:top w:val="single" w:sz="8" w:space="0" w:color="auto"/>
              <w:left w:val="nil"/>
              <w:bottom w:val="single" w:sz="8" w:space="0" w:color="auto"/>
              <w:right w:val="single" w:sz="4" w:space="0" w:color="auto"/>
            </w:tcBorders>
            <w:shd w:val="clear" w:color="000000" w:fill="FAC090"/>
            <w:vAlign w:val="center"/>
            <w:hideMark/>
          </w:tcPr>
          <w:p w:rsidR="004D365C" w:rsidRPr="004D365C" w:rsidRDefault="004D365C" w:rsidP="004D365C">
            <w:pPr>
              <w:jc w:val="center"/>
              <w:rPr>
                <w:b/>
                <w:bCs/>
                <w:sz w:val="22"/>
                <w:szCs w:val="22"/>
              </w:rPr>
            </w:pPr>
            <w:r w:rsidRPr="004D365C">
              <w:rPr>
                <w:b/>
                <w:bCs/>
                <w:sz w:val="22"/>
                <w:szCs w:val="22"/>
              </w:rPr>
              <w:t> </w:t>
            </w:r>
          </w:p>
        </w:tc>
        <w:tc>
          <w:tcPr>
            <w:tcW w:w="1931" w:type="dxa"/>
            <w:tcBorders>
              <w:top w:val="single" w:sz="8" w:space="0" w:color="auto"/>
              <w:left w:val="nil"/>
              <w:bottom w:val="single" w:sz="8" w:space="0" w:color="auto"/>
              <w:right w:val="single" w:sz="8" w:space="0" w:color="auto"/>
            </w:tcBorders>
            <w:shd w:val="clear" w:color="000000" w:fill="FAC090"/>
            <w:vAlign w:val="center"/>
            <w:hideMark/>
          </w:tcPr>
          <w:p w:rsidR="004D365C" w:rsidRPr="004D365C" w:rsidRDefault="004D365C" w:rsidP="004D365C">
            <w:pPr>
              <w:jc w:val="center"/>
              <w:rPr>
                <w:b/>
                <w:bCs/>
                <w:sz w:val="22"/>
                <w:szCs w:val="22"/>
              </w:rPr>
            </w:pPr>
            <w:r w:rsidRPr="004D365C">
              <w:rPr>
                <w:b/>
                <w:bCs/>
                <w:sz w:val="22"/>
                <w:szCs w:val="22"/>
              </w:rPr>
              <w:t>10 592 668,44</w:t>
            </w:r>
          </w:p>
        </w:tc>
      </w:tr>
      <w:tr w:rsidR="004D365C" w:rsidRPr="004D365C" w:rsidTr="004D365C">
        <w:trPr>
          <w:trHeight w:val="176"/>
        </w:trPr>
        <w:tc>
          <w:tcPr>
            <w:tcW w:w="10647"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pPr>
              <w:rPr>
                <w:b/>
                <w:bCs/>
                <w:i/>
                <w:iCs/>
              </w:rPr>
            </w:pPr>
            <w:r w:rsidRPr="004D365C">
              <w:rPr>
                <w:b/>
                <w:bCs/>
                <w:i/>
                <w:iCs/>
              </w:rPr>
              <w:t>Иные непрограммные мероприятия</w:t>
            </w:r>
          </w:p>
        </w:tc>
        <w:tc>
          <w:tcPr>
            <w:tcW w:w="1887"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rPr>
                <w:b/>
                <w:bCs/>
                <w:i/>
                <w:iCs/>
                <w:sz w:val="22"/>
                <w:szCs w:val="22"/>
              </w:rPr>
            </w:pPr>
            <w:r w:rsidRPr="004D365C">
              <w:rPr>
                <w:b/>
                <w:bCs/>
                <w:i/>
                <w:iCs/>
                <w:sz w:val="22"/>
                <w:szCs w:val="22"/>
              </w:rPr>
              <w:t>30 9 00 00000</w:t>
            </w:r>
          </w:p>
        </w:tc>
        <w:tc>
          <w:tcPr>
            <w:tcW w:w="1188"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rPr>
                <w:b/>
                <w:bCs/>
                <w:i/>
                <w:iCs/>
                <w:sz w:val="22"/>
                <w:szCs w:val="22"/>
              </w:rPr>
            </w:pPr>
            <w:r w:rsidRPr="004D365C">
              <w:rPr>
                <w:b/>
                <w:bCs/>
                <w:i/>
                <w:iCs/>
                <w:sz w:val="22"/>
                <w:szCs w:val="22"/>
              </w:rPr>
              <w:t> </w:t>
            </w:r>
          </w:p>
        </w:tc>
        <w:tc>
          <w:tcPr>
            <w:tcW w:w="1931" w:type="dxa"/>
            <w:tcBorders>
              <w:top w:val="nil"/>
              <w:left w:val="nil"/>
              <w:bottom w:val="single" w:sz="4" w:space="0" w:color="auto"/>
              <w:right w:val="single" w:sz="8" w:space="0" w:color="auto"/>
            </w:tcBorders>
            <w:shd w:val="clear" w:color="000000" w:fill="FFFFFF"/>
            <w:vAlign w:val="center"/>
            <w:hideMark/>
          </w:tcPr>
          <w:p w:rsidR="004D365C" w:rsidRPr="004D365C" w:rsidRDefault="004D365C" w:rsidP="004D365C">
            <w:pPr>
              <w:jc w:val="center"/>
              <w:rPr>
                <w:b/>
                <w:bCs/>
                <w:i/>
                <w:iCs/>
                <w:sz w:val="22"/>
                <w:szCs w:val="22"/>
              </w:rPr>
            </w:pPr>
            <w:r w:rsidRPr="004D365C">
              <w:rPr>
                <w:b/>
                <w:bCs/>
                <w:i/>
                <w:iCs/>
                <w:sz w:val="22"/>
                <w:szCs w:val="22"/>
              </w:rPr>
              <w:t>10 592 668,44</w:t>
            </w:r>
          </w:p>
        </w:tc>
      </w:tr>
      <w:tr w:rsidR="004D365C" w:rsidRPr="004D365C" w:rsidTr="004D365C">
        <w:trPr>
          <w:trHeight w:val="170"/>
        </w:trPr>
        <w:tc>
          <w:tcPr>
            <w:tcW w:w="10647"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Проведение мероприятий резервного фонда (иные бюджетные ассигнования)</w:t>
            </w:r>
          </w:p>
        </w:tc>
        <w:tc>
          <w:tcPr>
            <w:tcW w:w="1887"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30 9 00 20100</w:t>
            </w:r>
          </w:p>
        </w:tc>
        <w:tc>
          <w:tcPr>
            <w:tcW w:w="1188"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800</w:t>
            </w:r>
          </w:p>
        </w:tc>
        <w:tc>
          <w:tcPr>
            <w:tcW w:w="1931" w:type="dxa"/>
            <w:tcBorders>
              <w:top w:val="nil"/>
              <w:left w:val="nil"/>
              <w:bottom w:val="single" w:sz="4" w:space="0" w:color="auto"/>
              <w:right w:val="single" w:sz="8" w:space="0" w:color="auto"/>
            </w:tcBorders>
            <w:shd w:val="clear" w:color="auto" w:fill="auto"/>
            <w:vAlign w:val="center"/>
            <w:hideMark/>
          </w:tcPr>
          <w:p w:rsidR="004D365C" w:rsidRPr="004D365C" w:rsidRDefault="004D365C" w:rsidP="004D365C">
            <w:pPr>
              <w:jc w:val="center"/>
            </w:pPr>
            <w:r w:rsidRPr="004D365C">
              <w:t>300 000,00</w:t>
            </w:r>
          </w:p>
        </w:tc>
      </w:tr>
      <w:tr w:rsidR="004D365C" w:rsidRPr="004D365C" w:rsidTr="004D365C">
        <w:trPr>
          <w:trHeight w:val="340"/>
        </w:trPr>
        <w:tc>
          <w:tcPr>
            <w:tcW w:w="10647" w:type="dxa"/>
            <w:tcBorders>
              <w:top w:val="nil"/>
              <w:left w:val="single" w:sz="8" w:space="0" w:color="auto"/>
              <w:bottom w:val="single" w:sz="4" w:space="0" w:color="auto"/>
              <w:right w:val="single" w:sz="4" w:space="0" w:color="auto"/>
            </w:tcBorders>
            <w:shd w:val="clear" w:color="000000" w:fill="FFFFFF"/>
            <w:vAlign w:val="center"/>
            <w:hideMark/>
          </w:tcPr>
          <w:p w:rsidR="004D365C" w:rsidRPr="004D365C" w:rsidRDefault="004D365C" w:rsidP="004D365C">
            <w:r w:rsidRPr="004D365C">
              <w:t xml:space="preserve">Оплата за оказание юридических услуг (Закупка товаров, работ и услуг для обеспечения государственных </w:t>
            </w:r>
            <w:r w:rsidRPr="004D365C">
              <w:lastRenderedPageBreak/>
              <w:t>(муниципальных) нужд)</w:t>
            </w:r>
          </w:p>
        </w:tc>
        <w:tc>
          <w:tcPr>
            <w:tcW w:w="1887"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lastRenderedPageBreak/>
              <w:t>30 9 00 20230</w:t>
            </w:r>
          </w:p>
        </w:tc>
        <w:tc>
          <w:tcPr>
            <w:tcW w:w="1188" w:type="dxa"/>
            <w:tcBorders>
              <w:top w:val="nil"/>
              <w:left w:val="nil"/>
              <w:bottom w:val="single" w:sz="4" w:space="0" w:color="auto"/>
              <w:right w:val="nil"/>
            </w:tcBorders>
            <w:shd w:val="clear" w:color="000000" w:fill="FFFFFF"/>
            <w:vAlign w:val="center"/>
            <w:hideMark/>
          </w:tcPr>
          <w:p w:rsidR="004D365C" w:rsidRPr="004D365C" w:rsidRDefault="004D365C" w:rsidP="004D365C">
            <w:pPr>
              <w:jc w:val="center"/>
            </w:pPr>
            <w:r w:rsidRPr="004D365C">
              <w:t>200</w:t>
            </w:r>
          </w:p>
        </w:tc>
        <w:tc>
          <w:tcPr>
            <w:tcW w:w="1931" w:type="dxa"/>
            <w:tcBorders>
              <w:top w:val="nil"/>
              <w:left w:val="single" w:sz="4" w:space="0" w:color="auto"/>
              <w:bottom w:val="single" w:sz="4" w:space="0" w:color="auto"/>
              <w:right w:val="single" w:sz="8" w:space="0" w:color="auto"/>
            </w:tcBorders>
            <w:shd w:val="clear" w:color="auto" w:fill="auto"/>
            <w:vAlign w:val="center"/>
            <w:hideMark/>
          </w:tcPr>
          <w:p w:rsidR="004D365C" w:rsidRPr="004D365C" w:rsidRDefault="004D365C" w:rsidP="004D365C">
            <w:pPr>
              <w:jc w:val="center"/>
            </w:pPr>
            <w:r w:rsidRPr="004D365C">
              <w:t>341 000,00</w:t>
            </w:r>
          </w:p>
        </w:tc>
      </w:tr>
      <w:tr w:rsidR="004D365C" w:rsidRPr="004D365C" w:rsidTr="004D365C">
        <w:trPr>
          <w:trHeight w:val="340"/>
        </w:trPr>
        <w:tc>
          <w:tcPr>
            <w:tcW w:w="10647"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lastRenderedPageBreak/>
              <w:t>Модернизация объектов коммунального хозяйства (Закупка товаров, работ и услуг для обеспечения государственных (муниципальных) нужд)</w:t>
            </w:r>
          </w:p>
        </w:tc>
        <w:tc>
          <w:tcPr>
            <w:tcW w:w="1887"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30 9 00 20980</w:t>
            </w:r>
          </w:p>
        </w:tc>
        <w:tc>
          <w:tcPr>
            <w:tcW w:w="1188" w:type="dxa"/>
            <w:tcBorders>
              <w:top w:val="nil"/>
              <w:left w:val="nil"/>
              <w:bottom w:val="single" w:sz="4" w:space="0" w:color="auto"/>
              <w:right w:val="nil"/>
            </w:tcBorders>
            <w:shd w:val="clear" w:color="000000" w:fill="FFFFFF"/>
            <w:vAlign w:val="center"/>
            <w:hideMark/>
          </w:tcPr>
          <w:p w:rsidR="004D365C" w:rsidRPr="004D365C" w:rsidRDefault="004D365C" w:rsidP="004D365C">
            <w:pPr>
              <w:jc w:val="center"/>
            </w:pPr>
            <w:r w:rsidRPr="004D365C">
              <w:t>200</w:t>
            </w:r>
          </w:p>
        </w:tc>
        <w:tc>
          <w:tcPr>
            <w:tcW w:w="1931" w:type="dxa"/>
            <w:tcBorders>
              <w:top w:val="nil"/>
              <w:left w:val="single" w:sz="4" w:space="0" w:color="auto"/>
              <w:bottom w:val="single" w:sz="4" w:space="0" w:color="auto"/>
              <w:right w:val="single" w:sz="8" w:space="0" w:color="auto"/>
            </w:tcBorders>
            <w:shd w:val="clear" w:color="auto" w:fill="auto"/>
            <w:vAlign w:val="center"/>
            <w:hideMark/>
          </w:tcPr>
          <w:p w:rsidR="004D365C" w:rsidRPr="004D365C" w:rsidRDefault="004D365C" w:rsidP="004D365C">
            <w:pPr>
              <w:jc w:val="center"/>
            </w:pPr>
            <w:r w:rsidRPr="004D365C">
              <w:t>3 219 262,22</w:t>
            </w:r>
          </w:p>
        </w:tc>
      </w:tr>
      <w:tr w:rsidR="004D365C" w:rsidRPr="004D365C" w:rsidTr="004D365C">
        <w:trPr>
          <w:trHeight w:val="680"/>
        </w:trPr>
        <w:tc>
          <w:tcPr>
            <w:tcW w:w="10647"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1887"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30 9 00 51200</w:t>
            </w:r>
          </w:p>
        </w:tc>
        <w:tc>
          <w:tcPr>
            <w:tcW w:w="1188"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200</w:t>
            </w:r>
          </w:p>
        </w:tc>
        <w:tc>
          <w:tcPr>
            <w:tcW w:w="1931" w:type="dxa"/>
            <w:tcBorders>
              <w:top w:val="nil"/>
              <w:left w:val="nil"/>
              <w:bottom w:val="single" w:sz="4" w:space="0" w:color="auto"/>
              <w:right w:val="single" w:sz="8" w:space="0" w:color="auto"/>
            </w:tcBorders>
            <w:shd w:val="clear" w:color="auto" w:fill="auto"/>
            <w:vAlign w:val="center"/>
            <w:hideMark/>
          </w:tcPr>
          <w:p w:rsidR="004D365C" w:rsidRPr="004D365C" w:rsidRDefault="004D365C" w:rsidP="004D365C">
            <w:pPr>
              <w:jc w:val="center"/>
            </w:pPr>
            <w:r w:rsidRPr="004D365C">
              <w:t>1 990,59</w:t>
            </w:r>
          </w:p>
        </w:tc>
      </w:tr>
      <w:tr w:rsidR="004D365C" w:rsidRPr="004D365C" w:rsidTr="004D365C">
        <w:trPr>
          <w:trHeight w:val="353"/>
        </w:trPr>
        <w:tc>
          <w:tcPr>
            <w:tcW w:w="10647"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r w:rsidRPr="004D365C">
              <w:t>Исполнение судебных актов субсидиарной ответственности по обязательствам общества с ограниченной ответственностью "Тепловик"  (Иные бюджетные ассигнования)</w:t>
            </w:r>
          </w:p>
        </w:tc>
        <w:tc>
          <w:tcPr>
            <w:tcW w:w="1887" w:type="dxa"/>
            <w:tcBorders>
              <w:top w:val="nil"/>
              <w:left w:val="nil"/>
              <w:bottom w:val="nil"/>
              <w:right w:val="single" w:sz="4" w:space="0" w:color="auto"/>
            </w:tcBorders>
            <w:shd w:val="clear" w:color="000000" w:fill="FFFFFF"/>
            <w:noWrap/>
            <w:vAlign w:val="center"/>
            <w:hideMark/>
          </w:tcPr>
          <w:p w:rsidR="004D365C" w:rsidRPr="004D365C" w:rsidRDefault="004D365C" w:rsidP="004D365C">
            <w:pPr>
              <w:jc w:val="center"/>
            </w:pPr>
            <w:r w:rsidRPr="004D365C">
              <w:t>30 9 00 G0110</w:t>
            </w:r>
          </w:p>
        </w:tc>
        <w:tc>
          <w:tcPr>
            <w:tcW w:w="1188" w:type="dxa"/>
            <w:tcBorders>
              <w:top w:val="nil"/>
              <w:left w:val="nil"/>
              <w:bottom w:val="nil"/>
              <w:right w:val="nil"/>
            </w:tcBorders>
            <w:shd w:val="clear" w:color="000000" w:fill="FFFFFF"/>
            <w:noWrap/>
            <w:vAlign w:val="center"/>
            <w:hideMark/>
          </w:tcPr>
          <w:p w:rsidR="004D365C" w:rsidRPr="004D365C" w:rsidRDefault="004D365C" w:rsidP="004D365C">
            <w:pPr>
              <w:jc w:val="center"/>
            </w:pPr>
            <w:r w:rsidRPr="004D365C">
              <w:t>800</w:t>
            </w:r>
          </w:p>
        </w:tc>
        <w:tc>
          <w:tcPr>
            <w:tcW w:w="1931" w:type="dxa"/>
            <w:tcBorders>
              <w:top w:val="nil"/>
              <w:left w:val="single" w:sz="4" w:space="0" w:color="auto"/>
              <w:bottom w:val="single" w:sz="4" w:space="0" w:color="auto"/>
              <w:right w:val="single" w:sz="4" w:space="0" w:color="auto"/>
            </w:tcBorders>
            <w:shd w:val="clear" w:color="auto" w:fill="auto"/>
            <w:vAlign w:val="center"/>
            <w:hideMark/>
          </w:tcPr>
          <w:p w:rsidR="004D365C" w:rsidRPr="004D365C" w:rsidRDefault="004D365C" w:rsidP="004D365C">
            <w:pPr>
              <w:jc w:val="center"/>
            </w:pPr>
            <w:r w:rsidRPr="004D365C">
              <w:t>5 037 468,59</w:t>
            </w:r>
          </w:p>
        </w:tc>
      </w:tr>
      <w:tr w:rsidR="004D365C" w:rsidRPr="004D365C" w:rsidTr="004D365C">
        <w:trPr>
          <w:trHeight w:val="510"/>
        </w:trPr>
        <w:tc>
          <w:tcPr>
            <w:tcW w:w="10647" w:type="dxa"/>
            <w:tcBorders>
              <w:top w:val="nil"/>
              <w:left w:val="nil"/>
              <w:bottom w:val="single" w:sz="4" w:space="0" w:color="auto"/>
              <w:right w:val="nil"/>
            </w:tcBorders>
            <w:shd w:val="clear" w:color="auto" w:fill="auto"/>
            <w:hideMark/>
          </w:tcPr>
          <w:p w:rsidR="004D365C" w:rsidRPr="004D365C" w:rsidRDefault="004D365C" w:rsidP="004D365C">
            <w:r w:rsidRPr="004D365C">
              <w:t>Содержание детских площадок, скамеек, урн и лавок на территории Комсомольского городского поселения (Закупка товаров, работ и услуг для обеспечения государственных (муниципальных) нужд)</w:t>
            </w:r>
          </w:p>
        </w:tc>
        <w:tc>
          <w:tcPr>
            <w:tcW w:w="18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30 9 00 G0080</w:t>
            </w:r>
          </w:p>
        </w:tc>
        <w:tc>
          <w:tcPr>
            <w:tcW w:w="1188" w:type="dxa"/>
            <w:tcBorders>
              <w:top w:val="single" w:sz="4" w:space="0" w:color="auto"/>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200</w:t>
            </w:r>
          </w:p>
        </w:tc>
        <w:tc>
          <w:tcPr>
            <w:tcW w:w="1931" w:type="dxa"/>
            <w:tcBorders>
              <w:top w:val="nil"/>
              <w:left w:val="nil"/>
              <w:bottom w:val="single" w:sz="4" w:space="0" w:color="auto"/>
              <w:right w:val="single" w:sz="4" w:space="0" w:color="auto"/>
            </w:tcBorders>
            <w:shd w:val="clear" w:color="auto" w:fill="auto"/>
            <w:vAlign w:val="center"/>
            <w:hideMark/>
          </w:tcPr>
          <w:p w:rsidR="004D365C" w:rsidRPr="004D365C" w:rsidRDefault="004D365C" w:rsidP="004D365C">
            <w:pPr>
              <w:jc w:val="center"/>
            </w:pPr>
            <w:r w:rsidRPr="004D365C">
              <w:t>350 000,00</w:t>
            </w:r>
          </w:p>
        </w:tc>
      </w:tr>
      <w:tr w:rsidR="004D365C" w:rsidRPr="004D365C" w:rsidTr="004D365C">
        <w:trPr>
          <w:trHeight w:val="340"/>
        </w:trPr>
        <w:tc>
          <w:tcPr>
            <w:tcW w:w="10647" w:type="dxa"/>
            <w:tcBorders>
              <w:top w:val="nil"/>
              <w:left w:val="nil"/>
              <w:bottom w:val="single" w:sz="4" w:space="0" w:color="auto"/>
              <w:right w:val="nil"/>
            </w:tcBorders>
            <w:shd w:val="clear" w:color="auto" w:fill="auto"/>
            <w:hideMark/>
          </w:tcPr>
          <w:p w:rsidR="004D365C" w:rsidRPr="004D365C" w:rsidRDefault="004D365C" w:rsidP="004D365C">
            <w:r w:rsidRPr="004D365C">
              <w:t>Содержание детских площадок, скамеек, урн и лавок на территории Комсомольского городского поселения (Иные бюджетные ассигнования)</w:t>
            </w:r>
          </w:p>
        </w:tc>
        <w:tc>
          <w:tcPr>
            <w:tcW w:w="1887" w:type="dxa"/>
            <w:tcBorders>
              <w:top w:val="nil"/>
              <w:left w:val="single" w:sz="4" w:space="0" w:color="auto"/>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30 9 00 G0080</w:t>
            </w:r>
          </w:p>
        </w:tc>
        <w:tc>
          <w:tcPr>
            <w:tcW w:w="1188"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800</w:t>
            </w:r>
          </w:p>
        </w:tc>
        <w:tc>
          <w:tcPr>
            <w:tcW w:w="1931" w:type="dxa"/>
            <w:tcBorders>
              <w:top w:val="nil"/>
              <w:left w:val="nil"/>
              <w:bottom w:val="single" w:sz="4" w:space="0" w:color="auto"/>
              <w:right w:val="single" w:sz="4" w:space="0" w:color="auto"/>
            </w:tcBorders>
            <w:shd w:val="clear" w:color="auto" w:fill="auto"/>
            <w:vAlign w:val="center"/>
            <w:hideMark/>
          </w:tcPr>
          <w:p w:rsidR="004D365C" w:rsidRPr="004D365C" w:rsidRDefault="004D365C" w:rsidP="004D365C">
            <w:pPr>
              <w:jc w:val="center"/>
            </w:pPr>
            <w:r w:rsidRPr="004D365C">
              <w:t>160 000,00</w:t>
            </w:r>
          </w:p>
        </w:tc>
      </w:tr>
      <w:tr w:rsidR="004D365C" w:rsidRPr="004D365C" w:rsidTr="004D365C">
        <w:trPr>
          <w:trHeight w:val="686"/>
        </w:trPr>
        <w:tc>
          <w:tcPr>
            <w:tcW w:w="10647" w:type="dxa"/>
            <w:tcBorders>
              <w:top w:val="nil"/>
              <w:left w:val="single" w:sz="8" w:space="0" w:color="auto"/>
              <w:bottom w:val="nil"/>
              <w:right w:val="single" w:sz="4" w:space="0" w:color="auto"/>
            </w:tcBorders>
            <w:shd w:val="clear" w:color="000000" w:fill="FFFFFF"/>
            <w:hideMark/>
          </w:tcPr>
          <w:p w:rsidR="004D365C" w:rsidRPr="004D365C" w:rsidRDefault="004D365C" w:rsidP="004D365C">
            <w:r w:rsidRPr="004D365C">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1887" w:type="dxa"/>
            <w:tcBorders>
              <w:top w:val="nil"/>
              <w:left w:val="nil"/>
              <w:bottom w:val="nil"/>
              <w:right w:val="single" w:sz="4" w:space="0" w:color="auto"/>
            </w:tcBorders>
            <w:shd w:val="clear" w:color="000000" w:fill="FFFFFF"/>
            <w:vAlign w:val="center"/>
            <w:hideMark/>
          </w:tcPr>
          <w:p w:rsidR="004D365C" w:rsidRPr="004D365C" w:rsidRDefault="004D365C" w:rsidP="004D365C">
            <w:pPr>
              <w:jc w:val="center"/>
            </w:pPr>
            <w:r w:rsidRPr="004D365C">
              <w:t>30 9 00 R0820</w:t>
            </w:r>
          </w:p>
        </w:tc>
        <w:tc>
          <w:tcPr>
            <w:tcW w:w="1188" w:type="dxa"/>
            <w:tcBorders>
              <w:top w:val="nil"/>
              <w:left w:val="nil"/>
              <w:bottom w:val="nil"/>
              <w:right w:val="single" w:sz="4" w:space="0" w:color="auto"/>
            </w:tcBorders>
            <w:shd w:val="clear" w:color="000000" w:fill="FFFFFF"/>
            <w:vAlign w:val="center"/>
            <w:hideMark/>
          </w:tcPr>
          <w:p w:rsidR="004D365C" w:rsidRPr="004D365C" w:rsidRDefault="004D365C" w:rsidP="004D365C">
            <w:pPr>
              <w:jc w:val="center"/>
            </w:pPr>
            <w:r w:rsidRPr="004D365C">
              <w:t>400</w:t>
            </w:r>
          </w:p>
        </w:tc>
        <w:tc>
          <w:tcPr>
            <w:tcW w:w="1931" w:type="dxa"/>
            <w:tcBorders>
              <w:top w:val="nil"/>
              <w:left w:val="nil"/>
              <w:bottom w:val="nil"/>
              <w:right w:val="single" w:sz="4" w:space="0" w:color="auto"/>
            </w:tcBorders>
            <w:shd w:val="clear" w:color="auto" w:fill="auto"/>
            <w:vAlign w:val="center"/>
            <w:hideMark/>
          </w:tcPr>
          <w:p w:rsidR="004D365C" w:rsidRPr="004D365C" w:rsidRDefault="004D365C" w:rsidP="004D365C">
            <w:pPr>
              <w:jc w:val="center"/>
            </w:pPr>
            <w:r w:rsidRPr="004D365C">
              <w:t>1 182 947,04</w:t>
            </w:r>
          </w:p>
        </w:tc>
      </w:tr>
      <w:tr w:rsidR="004D365C" w:rsidRPr="004D365C" w:rsidTr="004D365C">
        <w:trPr>
          <w:trHeight w:val="346"/>
        </w:trPr>
        <w:tc>
          <w:tcPr>
            <w:tcW w:w="10647" w:type="dxa"/>
            <w:tcBorders>
              <w:top w:val="single" w:sz="8" w:space="0" w:color="auto"/>
              <w:left w:val="single" w:sz="8" w:space="0" w:color="auto"/>
              <w:bottom w:val="single" w:sz="8" w:space="0" w:color="auto"/>
              <w:right w:val="single" w:sz="4" w:space="0" w:color="auto"/>
            </w:tcBorders>
            <w:shd w:val="clear" w:color="000000" w:fill="FAC090"/>
            <w:hideMark/>
          </w:tcPr>
          <w:p w:rsidR="004D365C" w:rsidRPr="004D365C" w:rsidRDefault="004D365C" w:rsidP="004D365C">
            <w:pPr>
              <w:rPr>
                <w:b/>
                <w:bCs/>
              </w:rPr>
            </w:pPr>
            <w:r w:rsidRPr="004D365C">
              <w:rPr>
                <w:b/>
                <w:bCs/>
              </w:rPr>
              <w:t>Непрограммные направления деятельности представительных органов местного самоуправления Комсомольского муниципального района</w:t>
            </w:r>
          </w:p>
        </w:tc>
        <w:tc>
          <w:tcPr>
            <w:tcW w:w="1887" w:type="dxa"/>
            <w:tcBorders>
              <w:top w:val="single" w:sz="8" w:space="0" w:color="auto"/>
              <w:left w:val="nil"/>
              <w:bottom w:val="single" w:sz="8" w:space="0" w:color="auto"/>
              <w:right w:val="single" w:sz="4" w:space="0" w:color="auto"/>
            </w:tcBorders>
            <w:shd w:val="clear" w:color="000000" w:fill="FAC090"/>
            <w:vAlign w:val="center"/>
            <w:hideMark/>
          </w:tcPr>
          <w:p w:rsidR="004D365C" w:rsidRPr="004D365C" w:rsidRDefault="004D365C" w:rsidP="004D365C">
            <w:pPr>
              <w:jc w:val="center"/>
              <w:rPr>
                <w:b/>
                <w:bCs/>
              </w:rPr>
            </w:pPr>
            <w:r w:rsidRPr="004D365C">
              <w:rPr>
                <w:b/>
                <w:bCs/>
              </w:rPr>
              <w:t>31 0 00 00000</w:t>
            </w:r>
          </w:p>
        </w:tc>
        <w:tc>
          <w:tcPr>
            <w:tcW w:w="1188" w:type="dxa"/>
            <w:tcBorders>
              <w:top w:val="single" w:sz="8" w:space="0" w:color="auto"/>
              <w:left w:val="nil"/>
              <w:bottom w:val="single" w:sz="8" w:space="0" w:color="auto"/>
              <w:right w:val="single" w:sz="4" w:space="0" w:color="auto"/>
            </w:tcBorders>
            <w:shd w:val="clear" w:color="000000" w:fill="FAC090"/>
            <w:vAlign w:val="center"/>
            <w:hideMark/>
          </w:tcPr>
          <w:p w:rsidR="004D365C" w:rsidRPr="004D365C" w:rsidRDefault="004D365C" w:rsidP="004D365C">
            <w:pPr>
              <w:jc w:val="center"/>
              <w:rPr>
                <w:b/>
                <w:bCs/>
              </w:rPr>
            </w:pPr>
            <w:r w:rsidRPr="004D365C">
              <w:rPr>
                <w:b/>
                <w:bCs/>
              </w:rPr>
              <w:t> </w:t>
            </w:r>
          </w:p>
        </w:tc>
        <w:tc>
          <w:tcPr>
            <w:tcW w:w="1931" w:type="dxa"/>
            <w:tcBorders>
              <w:top w:val="single" w:sz="8" w:space="0" w:color="auto"/>
              <w:left w:val="nil"/>
              <w:bottom w:val="single" w:sz="8" w:space="0" w:color="auto"/>
              <w:right w:val="single" w:sz="8" w:space="0" w:color="auto"/>
            </w:tcBorders>
            <w:shd w:val="clear" w:color="000000" w:fill="FAC090"/>
            <w:vAlign w:val="center"/>
            <w:hideMark/>
          </w:tcPr>
          <w:p w:rsidR="004D365C" w:rsidRPr="004D365C" w:rsidRDefault="004D365C" w:rsidP="004D365C">
            <w:pPr>
              <w:jc w:val="center"/>
              <w:rPr>
                <w:b/>
                <w:bCs/>
              </w:rPr>
            </w:pPr>
            <w:r w:rsidRPr="004D365C">
              <w:rPr>
                <w:b/>
                <w:bCs/>
              </w:rPr>
              <w:t>961 144,05</w:t>
            </w:r>
          </w:p>
        </w:tc>
      </w:tr>
      <w:tr w:rsidR="004D365C" w:rsidRPr="004D365C" w:rsidTr="004D365C">
        <w:trPr>
          <w:trHeight w:val="176"/>
        </w:trPr>
        <w:tc>
          <w:tcPr>
            <w:tcW w:w="10647"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pPr>
              <w:rPr>
                <w:b/>
                <w:bCs/>
                <w:i/>
                <w:iCs/>
              </w:rPr>
            </w:pPr>
            <w:r w:rsidRPr="004D365C">
              <w:rPr>
                <w:b/>
                <w:bCs/>
                <w:i/>
                <w:iCs/>
              </w:rPr>
              <w:t>Иные непрограммные мероприятия</w:t>
            </w:r>
          </w:p>
        </w:tc>
        <w:tc>
          <w:tcPr>
            <w:tcW w:w="1887"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rPr>
                <w:i/>
                <w:iCs/>
              </w:rPr>
            </w:pPr>
            <w:r w:rsidRPr="004D365C">
              <w:rPr>
                <w:i/>
                <w:iCs/>
              </w:rPr>
              <w:t>31 9 00 00000</w:t>
            </w:r>
          </w:p>
        </w:tc>
        <w:tc>
          <w:tcPr>
            <w:tcW w:w="1188"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 </w:t>
            </w:r>
          </w:p>
        </w:tc>
        <w:tc>
          <w:tcPr>
            <w:tcW w:w="1931" w:type="dxa"/>
            <w:tcBorders>
              <w:top w:val="nil"/>
              <w:left w:val="nil"/>
              <w:bottom w:val="single" w:sz="4" w:space="0" w:color="auto"/>
              <w:right w:val="single" w:sz="8" w:space="0" w:color="auto"/>
            </w:tcBorders>
            <w:shd w:val="clear" w:color="000000" w:fill="FFFFFF"/>
            <w:vAlign w:val="center"/>
            <w:hideMark/>
          </w:tcPr>
          <w:p w:rsidR="004D365C" w:rsidRPr="004D365C" w:rsidRDefault="004D365C" w:rsidP="004D365C">
            <w:pPr>
              <w:jc w:val="center"/>
              <w:rPr>
                <w:i/>
                <w:iCs/>
              </w:rPr>
            </w:pPr>
            <w:r w:rsidRPr="004D365C">
              <w:rPr>
                <w:i/>
                <w:iCs/>
              </w:rPr>
              <w:t>961 144,05</w:t>
            </w:r>
          </w:p>
        </w:tc>
      </w:tr>
      <w:tr w:rsidR="004D365C" w:rsidRPr="004D365C" w:rsidTr="004D365C">
        <w:trPr>
          <w:trHeight w:val="680"/>
        </w:trPr>
        <w:tc>
          <w:tcPr>
            <w:tcW w:w="10647" w:type="dxa"/>
            <w:tcBorders>
              <w:top w:val="nil"/>
              <w:left w:val="single" w:sz="4" w:space="0" w:color="auto"/>
              <w:bottom w:val="single" w:sz="4" w:space="0" w:color="auto"/>
              <w:right w:val="single" w:sz="4" w:space="0" w:color="auto"/>
            </w:tcBorders>
            <w:shd w:val="clear" w:color="000000" w:fill="FFFFFF"/>
            <w:vAlign w:val="center"/>
            <w:hideMark/>
          </w:tcPr>
          <w:p w:rsidR="004D365C" w:rsidRPr="004D365C" w:rsidRDefault="004D365C" w:rsidP="004D365C">
            <w:r w:rsidRPr="004D365C">
              <w:t xml:space="preserve">Обеспечение функционирования Контрольно-счетной комиссии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87"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31 9 00 00390</w:t>
            </w:r>
          </w:p>
        </w:tc>
        <w:tc>
          <w:tcPr>
            <w:tcW w:w="1188"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100</w:t>
            </w:r>
          </w:p>
        </w:tc>
        <w:tc>
          <w:tcPr>
            <w:tcW w:w="1931" w:type="dxa"/>
            <w:tcBorders>
              <w:top w:val="nil"/>
              <w:left w:val="nil"/>
              <w:bottom w:val="single" w:sz="4" w:space="0" w:color="auto"/>
              <w:right w:val="single" w:sz="8" w:space="0" w:color="auto"/>
            </w:tcBorders>
            <w:shd w:val="clear" w:color="auto" w:fill="auto"/>
            <w:vAlign w:val="center"/>
            <w:hideMark/>
          </w:tcPr>
          <w:p w:rsidR="004D365C" w:rsidRPr="004D365C" w:rsidRDefault="004D365C" w:rsidP="004D365C">
            <w:pPr>
              <w:jc w:val="center"/>
            </w:pPr>
            <w:r w:rsidRPr="004D365C">
              <w:t>874 044,05</w:t>
            </w:r>
          </w:p>
        </w:tc>
      </w:tr>
      <w:tr w:rsidR="004D365C" w:rsidRPr="004D365C" w:rsidTr="004D365C">
        <w:trPr>
          <w:trHeight w:val="516"/>
        </w:trPr>
        <w:tc>
          <w:tcPr>
            <w:tcW w:w="10647" w:type="dxa"/>
            <w:tcBorders>
              <w:top w:val="nil"/>
              <w:left w:val="single" w:sz="4" w:space="0" w:color="auto"/>
              <w:bottom w:val="nil"/>
              <w:right w:val="single" w:sz="4" w:space="0" w:color="auto"/>
            </w:tcBorders>
            <w:shd w:val="clear" w:color="000000" w:fill="FFFFFF"/>
            <w:vAlign w:val="center"/>
            <w:hideMark/>
          </w:tcPr>
          <w:p w:rsidR="004D365C" w:rsidRPr="004D365C" w:rsidRDefault="004D365C" w:rsidP="004D365C">
            <w:r w:rsidRPr="004D365C">
              <w:t>Обеспечение функционирования Контрольно-счетной комиссии Комсомольского муниципального района (Закупка товаров, работ и услуг для обеспечения государственных (муниципальных) нужд)</w:t>
            </w:r>
          </w:p>
        </w:tc>
        <w:tc>
          <w:tcPr>
            <w:tcW w:w="1887" w:type="dxa"/>
            <w:tcBorders>
              <w:top w:val="nil"/>
              <w:left w:val="nil"/>
              <w:bottom w:val="nil"/>
              <w:right w:val="single" w:sz="4" w:space="0" w:color="auto"/>
            </w:tcBorders>
            <w:shd w:val="clear" w:color="000000" w:fill="FFFFFF"/>
            <w:vAlign w:val="center"/>
            <w:hideMark/>
          </w:tcPr>
          <w:p w:rsidR="004D365C" w:rsidRPr="004D365C" w:rsidRDefault="004D365C" w:rsidP="004D365C">
            <w:pPr>
              <w:jc w:val="center"/>
            </w:pPr>
            <w:r w:rsidRPr="004D365C">
              <w:t>31 9 00 00390</w:t>
            </w:r>
          </w:p>
        </w:tc>
        <w:tc>
          <w:tcPr>
            <w:tcW w:w="1188" w:type="dxa"/>
            <w:tcBorders>
              <w:top w:val="nil"/>
              <w:left w:val="nil"/>
              <w:bottom w:val="nil"/>
              <w:right w:val="single" w:sz="4" w:space="0" w:color="auto"/>
            </w:tcBorders>
            <w:shd w:val="clear" w:color="000000" w:fill="FFFFFF"/>
            <w:vAlign w:val="center"/>
            <w:hideMark/>
          </w:tcPr>
          <w:p w:rsidR="004D365C" w:rsidRPr="004D365C" w:rsidRDefault="004D365C" w:rsidP="004D365C">
            <w:pPr>
              <w:jc w:val="center"/>
            </w:pPr>
            <w:r w:rsidRPr="004D365C">
              <w:t>200</w:t>
            </w:r>
          </w:p>
        </w:tc>
        <w:tc>
          <w:tcPr>
            <w:tcW w:w="1931" w:type="dxa"/>
            <w:tcBorders>
              <w:top w:val="nil"/>
              <w:left w:val="nil"/>
              <w:bottom w:val="nil"/>
              <w:right w:val="single" w:sz="8" w:space="0" w:color="auto"/>
            </w:tcBorders>
            <w:shd w:val="clear" w:color="auto" w:fill="auto"/>
            <w:vAlign w:val="center"/>
            <w:hideMark/>
          </w:tcPr>
          <w:p w:rsidR="004D365C" w:rsidRPr="004D365C" w:rsidRDefault="004D365C" w:rsidP="004D365C">
            <w:pPr>
              <w:jc w:val="center"/>
            </w:pPr>
            <w:r w:rsidRPr="004D365C">
              <w:t>87 100,00</w:t>
            </w:r>
          </w:p>
        </w:tc>
      </w:tr>
      <w:tr w:rsidR="004D365C" w:rsidRPr="004D365C" w:rsidTr="004D365C">
        <w:trPr>
          <w:trHeight w:val="80"/>
        </w:trPr>
        <w:tc>
          <w:tcPr>
            <w:tcW w:w="10647" w:type="dxa"/>
            <w:tcBorders>
              <w:top w:val="single" w:sz="8" w:space="0" w:color="auto"/>
              <w:left w:val="single" w:sz="8" w:space="0" w:color="auto"/>
              <w:bottom w:val="single" w:sz="8" w:space="0" w:color="auto"/>
              <w:right w:val="single" w:sz="4" w:space="0" w:color="auto"/>
            </w:tcBorders>
            <w:shd w:val="clear" w:color="000000" w:fill="FAC090"/>
            <w:hideMark/>
          </w:tcPr>
          <w:p w:rsidR="004D365C" w:rsidRPr="004D365C" w:rsidRDefault="004D365C" w:rsidP="004D365C">
            <w:pPr>
              <w:rPr>
                <w:b/>
                <w:bCs/>
              </w:rPr>
            </w:pPr>
            <w:r w:rsidRPr="004D365C">
              <w:rPr>
                <w:b/>
                <w:bCs/>
              </w:rPr>
              <w:t>Непрограммные направления деятельности органов местного самоуправления Комсомольского муниципального района по финансовой поддержке юридических лиц (за исключением государственных (муниципальных) учреждений), индивидуальных предпринимателей, а также физических лиц - производителей товаров, работ, услуг</w:t>
            </w:r>
          </w:p>
        </w:tc>
        <w:tc>
          <w:tcPr>
            <w:tcW w:w="1887" w:type="dxa"/>
            <w:tcBorders>
              <w:top w:val="single" w:sz="8" w:space="0" w:color="auto"/>
              <w:left w:val="nil"/>
              <w:bottom w:val="single" w:sz="8" w:space="0" w:color="auto"/>
              <w:right w:val="single" w:sz="4" w:space="0" w:color="auto"/>
            </w:tcBorders>
            <w:shd w:val="clear" w:color="000000" w:fill="FAC090"/>
            <w:vAlign w:val="center"/>
            <w:hideMark/>
          </w:tcPr>
          <w:p w:rsidR="004D365C" w:rsidRPr="004D365C" w:rsidRDefault="004D365C" w:rsidP="004D365C">
            <w:pPr>
              <w:jc w:val="center"/>
              <w:rPr>
                <w:b/>
                <w:bCs/>
              </w:rPr>
            </w:pPr>
            <w:r w:rsidRPr="004D365C">
              <w:rPr>
                <w:b/>
                <w:bCs/>
              </w:rPr>
              <w:t>32 0 00 00000</w:t>
            </w:r>
          </w:p>
        </w:tc>
        <w:tc>
          <w:tcPr>
            <w:tcW w:w="1188" w:type="dxa"/>
            <w:tcBorders>
              <w:top w:val="single" w:sz="8" w:space="0" w:color="auto"/>
              <w:left w:val="nil"/>
              <w:bottom w:val="single" w:sz="8" w:space="0" w:color="auto"/>
              <w:right w:val="single" w:sz="4" w:space="0" w:color="auto"/>
            </w:tcBorders>
            <w:shd w:val="clear" w:color="000000" w:fill="FAC090"/>
            <w:vAlign w:val="center"/>
            <w:hideMark/>
          </w:tcPr>
          <w:p w:rsidR="004D365C" w:rsidRPr="004D365C" w:rsidRDefault="004D365C" w:rsidP="004D365C">
            <w:pPr>
              <w:jc w:val="center"/>
              <w:rPr>
                <w:b/>
                <w:bCs/>
              </w:rPr>
            </w:pPr>
            <w:r w:rsidRPr="004D365C">
              <w:rPr>
                <w:b/>
                <w:bCs/>
              </w:rPr>
              <w:t> </w:t>
            </w:r>
          </w:p>
        </w:tc>
        <w:tc>
          <w:tcPr>
            <w:tcW w:w="1931" w:type="dxa"/>
            <w:tcBorders>
              <w:top w:val="single" w:sz="8" w:space="0" w:color="auto"/>
              <w:left w:val="nil"/>
              <w:bottom w:val="single" w:sz="8" w:space="0" w:color="auto"/>
              <w:right w:val="single" w:sz="8" w:space="0" w:color="auto"/>
            </w:tcBorders>
            <w:shd w:val="clear" w:color="000000" w:fill="FAC090"/>
            <w:vAlign w:val="center"/>
            <w:hideMark/>
          </w:tcPr>
          <w:p w:rsidR="004D365C" w:rsidRPr="004D365C" w:rsidRDefault="004D365C" w:rsidP="004D365C">
            <w:pPr>
              <w:jc w:val="center"/>
              <w:rPr>
                <w:b/>
                <w:bCs/>
              </w:rPr>
            </w:pPr>
            <w:r w:rsidRPr="004D365C">
              <w:rPr>
                <w:b/>
                <w:bCs/>
              </w:rPr>
              <w:t>123 000,00</w:t>
            </w:r>
          </w:p>
        </w:tc>
      </w:tr>
      <w:tr w:rsidR="004D365C" w:rsidRPr="004D365C" w:rsidTr="004D365C">
        <w:trPr>
          <w:trHeight w:val="176"/>
        </w:trPr>
        <w:tc>
          <w:tcPr>
            <w:tcW w:w="10647"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pPr>
              <w:rPr>
                <w:b/>
                <w:bCs/>
                <w:i/>
                <w:iCs/>
              </w:rPr>
            </w:pPr>
            <w:r w:rsidRPr="004D365C">
              <w:rPr>
                <w:b/>
                <w:bCs/>
                <w:i/>
                <w:iCs/>
              </w:rPr>
              <w:t>Иные непрограммные мероприятия</w:t>
            </w:r>
          </w:p>
        </w:tc>
        <w:tc>
          <w:tcPr>
            <w:tcW w:w="1887"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rPr>
                <w:i/>
                <w:iCs/>
              </w:rPr>
            </w:pPr>
            <w:r w:rsidRPr="004D365C">
              <w:rPr>
                <w:i/>
                <w:iCs/>
              </w:rPr>
              <w:t>32 9 00 00000</w:t>
            </w:r>
          </w:p>
        </w:tc>
        <w:tc>
          <w:tcPr>
            <w:tcW w:w="1188"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 </w:t>
            </w:r>
          </w:p>
        </w:tc>
        <w:tc>
          <w:tcPr>
            <w:tcW w:w="1931" w:type="dxa"/>
            <w:tcBorders>
              <w:top w:val="nil"/>
              <w:left w:val="nil"/>
              <w:bottom w:val="single" w:sz="4" w:space="0" w:color="auto"/>
              <w:right w:val="single" w:sz="8" w:space="0" w:color="auto"/>
            </w:tcBorders>
            <w:shd w:val="clear" w:color="000000" w:fill="FFFFFF"/>
            <w:vAlign w:val="center"/>
            <w:hideMark/>
          </w:tcPr>
          <w:p w:rsidR="004D365C" w:rsidRPr="004D365C" w:rsidRDefault="004D365C" w:rsidP="004D365C">
            <w:pPr>
              <w:jc w:val="center"/>
              <w:rPr>
                <w:i/>
                <w:iCs/>
              </w:rPr>
            </w:pPr>
            <w:r w:rsidRPr="004D365C">
              <w:rPr>
                <w:i/>
                <w:iCs/>
              </w:rPr>
              <w:t>123 000,00</w:t>
            </w:r>
          </w:p>
        </w:tc>
      </w:tr>
      <w:tr w:rsidR="004D365C" w:rsidRPr="004D365C" w:rsidTr="004D365C">
        <w:trPr>
          <w:trHeight w:val="699"/>
        </w:trPr>
        <w:tc>
          <w:tcPr>
            <w:tcW w:w="10647" w:type="dxa"/>
            <w:tcBorders>
              <w:top w:val="nil"/>
              <w:left w:val="single" w:sz="8" w:space="0" w:color="auto"/>
              <w:bottom w:val="single" w:sz="8" w:space="0" w:color="auto"/>
              <w:right w:val="single" w:sz="4" w:space="0" w:color="auto"/>
            </w:tcBorders>
            <w:shd w:val="clear" w:color="000000" w:fill="FFFFFF"/>
            <w:hideMark/>
          </w:tcPr>
          <w:p w:rsidR="004D365C" w:rsidRPr="004D365C" w:rsidRDefault="004D365C" w:rsidP="004D365C">
            <w:r w:rsidRPr="004D365C">
              <w:t>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и услуг (Предоставление субсидий бюджетным, автономным учреждениям и иным некоммерческим организациям)</w:t>
            </w:r>
          </w:p>
        </w:tc>
        <w:tc>
          <w:tcPr>
            <w:tcW w:w="1887" w:type="dxa"/>
            <w:tcBorders>
              <w:top w:val="nil"/>
              <w:left w:val="nil"/>
              <w:bottom w:val="single" w:sz="8" w:space="0" w:color="auto"/>
              <w:right w:val="single" w:sz="4" w:space="0" w:color="auto"/>
            </w:tcBorders>
            <w:shd w:val="clear" w:color="000000" w:fill="FFFFFF"/>
            <w:vAlign w:val="center"/>
            <w:hideMark/>
          </w:tcPr>
          <w:p w:rsidR="004D365C" w:rsidRPr="004D365C" w:rsidRDefault="004D365C" w:rsidP="004D365C">
            <w:pPr>
              <w:jc w:val="center"/>
            </w:pPr>
            <w:r w:rsidRPr="004D365C">
              <w:t>32 9 00 60070</w:t>
            </w:r>
          </w:p>
        </w:tc>
        <w:tc>
          <w:tcPr>
            <w:tcW w:w="1188" w:type="dxa"/>
            <w:tcBorders>
              <w:top w:val="nil"/>
              <w:left w:val="nil"/>
              <w:bottom w:val="single" w:sz="8" w:space="0" w:color="auto"/>
              <w:right w:val="single" w:sz="4" w:space="0" w:color="auto"/>
            </w:tcBorders>
            <w:shd w:val="clear" w:color="000000" w:fill="FFFFFF"/>
            <w:vAlign w:val="center"/>
            <w:hideMark/>
          </w:tcPr>
          <w:p w:rsidR="004D365C" w:rsidRPr="004D365C" w:rsidRDefault="004D365C" w:rsidP="004D365C">
            <w:pPr>
              <w:jc w:val="center"/>
            </w:pPr>
            <w:r w:rsidRPr="004D365C">
              <w:t>600</w:t>
            </w:r>
          </w:p>
        </w:tc>
        <w:tc>
          <w:tcPr>
            <w:tcW w:w="1931" w:type="dxa"/>
            <w:tcBorders>
              <w:top w:val="nil"/>
              <w:left w:val="nil"/>
              <w:bottom w:val="single" w:sz="8" w:space="0" w:color="auto"/>
              <w:right w:val="single" w:sz="8" w:space="0" w:color="auto"/>
            </w:tcBorders>
            <w:shd w:val="clear" w:color="auto" w:fill="auto"/>
            <w:vAlign w:val="center"/>
            <w:hideMark/>
          </w:tcPr>
          <w:p w:rsidR="004D365C" w:rsidRPr="004D365C" w:rsidRDefault="004D365C" w:rsidP="004D365C">
            <w:pPr>
              <w:jc w:val="center"/>
            </w:pPr>
            <w:r w:rsidRPr="004D365C">
              <w:t>123 000,00</w:t>
            </w:r>
          </w:p>
        </w:tc>
      </w:tr>
      <w:tr w:rsidR="004D365C" w:rsidRPr="004D365C" w:rsidTr="004D365C">
        <w:trPr>
          <w:trHeight w:val="176"/>
        </w:trPr>
        <w:tc>
          <w:tcPr>
            <w:tcW w:w="10647" w:type="dxa"/>
            <w:tcBorders>
              <w:top w:val="nil"/>
              <w:left w:val="single" w:sz="8" w:space="0" w:color="auto"/>
              <w:bottom w:val="single" w:sz="8" w:space="0" w:color="auto"/>
              <w:right w:val="single" w:sz="4" w:space="0" w:color="auto"/>
            </w:tcBorders>
            <w:shd w:val="clear" w:color="000000" w:fill="FFFFFF"/>
            <w:vAlign w:val="bottom"/>
            <w:hideMark/>
          </w:tcPr>
          <w:p w:rsidR="004D365C" w:rsidRPr="004D365C" w:rsidRDefault="004D365C" w:rsidP="004D365C">
            <w:pPr>
              <w:rPr>
                <w:b/>
                <w:bCs/>
              </w:rPr>
            </w:pPr>
            <w:r w:rsidRPr="004D365C">
              <w:rPr>
                <w:b/>
                <w:bCs/>
              </w:rPr>
              <w:t>ВСЕГО</w:t>
            </w:r>
          </w:p>
        </w:tc>
        <w:tc>
          <w:tcPr>
            <w:tcW w:w="1887" w:type="dxa"/>
            <w:tcBorders>
              <w:top w:val="nil"/>
              <w:left w:val="nil"/>
              <w:bottom w:val="single" w:sz="8" w:space="0" w:color="auto"/>
              <w:right w:val="single" w:sz="4" w:space="0" w:color="auto"/>
            </w:tcBorders>
            <w:shd w:val="clear" w:color="000000" w:fill="FFFFFF"/>
            <w:noWrap/>
            <w:vAlign w:val="center"/>
            <w:hideMark/>
          </w:tcPr>
          <w:p w:rsidR="004D365C" w:rsidRPr="004D365C" w:rsidRDefault="004D365C" w:rsidP="004D365C">
            <w:pPr>
              <w:jc w:val="center"/>
              <w:rPr>
                <w:b/>
                <w:bCs/>
              </w:rPr>
            </w:pPr>
            <w:r w:rsidRPr="004D365C">
              <w:rPr>
                <w:b/>
                <w:bCs/>
              </w:rPr>
              <w:t> </w:t>
            </w:r>
          </w:p>
        </w:tc>
        <w:tc>
          <w:tcPr>
            <w:tcW w:w="1188" w:type="dxa"/>
            <w:tcBorders>
              <w:top w:val="nil"/>
              <w:left w:val="nil"/>
              <w:bottom w:val="single" w:sz="8" w:space="0" w:color="auto"/>
              <w:right w:val="single" w:sz="4" w:space="0" w:color="auto"/>
            </w:tcBorders>
            <w:shd w:val="clear" w:color="000000" w:fill="FFFFFF"/>
            <w:noWrap/>
            <w:vAlign w:val="center"/>
            <w:hideMark/>
          </w:tcPr>
          <w:p w:rsidR="004D365C" w:rsidRPr="004D365C" w:rsidRDefault="004D365C" w:rsidP="004D365C">
            <w:pPr>
              <w:jc w:val="center"/>
              <w:rPr>
                <w:b/>
                <w:bCs/>
              </w:rPr>
            </w:pPr>
            <w:r w:rsidRPr="004D365C">
              <w:rPr>
                <w:b/>
                <w:bCs/>
              </w:rPr>
              <w:t> </w:t>
            </w:r>
          </w:p>
        </w:tc>
        <w:tc>
          <w:tcPr>
            <w:tcW w:w="1931" w:type="dxa"/>
            <w:tcBorders>
              <w:top w:val="nil"/>
              <w:left w:val="nil"/>
              <w:bottom w:val="single" w:sz="8" w:space="0" w:color="auto"/>
              <w:right w:val="single" w:sz="8" w:space="0" w:color="auto"/>
            </w:tcBorders>
            <w:shd w:val="clear" w:color="000000" w:fill="FFFFFF"/>
            <w:noWrap/>
            <w:vAlign w:val="center"/>
            <w:hideMark/>
          </w:tcPr>
          <w:p w:rsidR="004D365C" w:rsidRPr="004D365C" w:rsidRDefault="004D365C" w:rsidP="004D365C">
            <w:pPr>
              <w:jc w:val="center"/>
              <w:rPr>
                <w:b/>
                <w:bCs/>
              </w:rPr>
            </w:pPr>
            <w:r w:rsidRPr="004D365C">
              <w:rPr>
                <w:b/>
                <w:bCs/>
              </w:rPr>
              <w:t>454 111 110,16</w:t>
            </w:r>
          </w:p>
        </w:tc>
      </w:tr>
    </w:tbl>
    <w:p w:rsidR="004D365C" w:rsidRPr="004D365C" w:rsidRDefault="004D365C" w:rsidP="004D365C">
      <w:pPr>
        <w:ind w:firstLine="708"/>
        <w:rPr>
          <w:sz w:val="28"/>
          <w:szCs w:val="28"/>
        </w:rPr>
      </w:pPr>
    </w:p>
    <w:p w:rsidR="004D365C" w:rsidRPr="004D365C" w:rsidRDefault="004D365C" w:rsidP="004D365C">
      <w:pPr>
        <w:ind w:firstLine="708"/>
        <w:rPr>
          <w:sz w:val="28"/>
          <w:szCs w:val="28"/>
        </w:rPr>
      </w:pPr>
    </w:p>
    <w:tbl>
      <w:tblPr>
        <w:tblW w:w="15718" w:type="dxa"/>
        <w:tblInd w:w="88" w:type="dxa"/>
        <w:tblLayout w:type="fixed"/>
        <w:tblLook w:val="04A0"/>
      </w:tblPr>
      <w:tblGrid>
        <w:gridCol w:w="8809"/>
        <w:gridCol w:w="1806"/>
        <w:gridCol w:w="1188"/>
        <w:gridCol w:w="1931"/>
        <w:gridCol w:w="1984"/>
      </w:tblGrid>
      <w:tr w:rsidR="004D365C" w:rsidRPr="004D365C" w:rsidTr="004D365C">
        <w:trPr>
          <w:trHeight w:val="231"/>
        </w:trPr>
        <w:tc>
          <w:tcPr>
            <w:tcW w:w="15718" w:type="dxa"/>
            <w:gridSpan w:val="5"/>
            <w:tcBorders>
              <w:top w:val="nil"/>
              <w:left w:val="nil"/>
              <w:bottom w:val="nil"/>
              <w:right w:val="nil"/>
            </w:tcBorders>
            <w:shd w:val="clear" w:color="000000" w:fill="FFFFFF"/>
            <w:vAlign w:val="bottom"/>
            <w:hideMark/>
          </w:tcPr>
          <w:p w:rsidR="004D365C" w:rsidRPr="004D365C" w:rsidRDefault="004D365C" w:rsidP="004D365C">
            <w:pPr>
              <w:jc w:val="right"/>
              <w:rPr>
                <w:b/>
                <w:bCs/>
              </w:rPr>
            </w:pPr>
            <w:bookmarkStart w:id="24" w:name="RANGE!A2:E206"/>
            <w:r w:rsidRPr="004D365C">
              <w:rPr>
                <w:b/>
                <w:bCs/>
              </w:rPr>
              <w:t xml:space="preserve">Приложение 6 </w:t>
            </w:r>
            <w:bookmarkEnd w:id="24"/>
          </w:p>
        </w:tc>
      </w:tr>
      <w:tr w:rsidR="004D365C" w:rsidRPr="004D365C" w:rsidTr="004D365C">
        <w:trPr>
          <w:trHeight w:val="629"/>
        </w:trPr>
        <w:tc>
          <w:tcPr>
            <w:tcW w:w="15718" w:type="dxa"/>
            <w:gridSpan w:val="5"/>
            <w:tcBorders>
              <w:top w:val="nil"/>
              <w:left w:val="nil"/>
              <w:bottom w:val="nil"/>
              <w:right w:val="nil"/>
            </w:tcBorders>
            <w:shd w:val="clear" w:color="000000" w:fill="FFFFFF"/>
            <w:vAlign w:val="bottom"/>
            <w:hideMark/>
          </w:tcPr>
          <w:p w:rsidR="004D365C" w:rsidRPr="004D365C" w:rsidRDefault="004D365C" w:rsidP="004D365C">
            <w:pPr>
              <w:jc w:val="right"/>
            </w:pPr>
            <w:r w:rsidRPr="004D365C">
              <w:t>к Решению Совета Комсомольского муниципального района                                                                                                                                                                                                                                                                                                                                                                                                                                                                                                                                                 "О  бюджете Комсомольского муниципального района                                                                                                                                                                                                                                                                                                                                                                                                                                               на 2023год и на плановый период 2024 и 2025 годов"</w:t>
            </w:r>
          </w:p>
        </w:tc>
      </w:tr>
      <w:tr w:rsidR="004D365C" w:rsidRPr="004D365C" w:rsidTr="004D365C">
        <w:trPr>
          <w:trHeight w:val="210"/>
        </w:trPr>
        <w:tc>
          <w:tcPr>
            <w:tcW w:w="15718" w:type="dxa"/>
            <w:gridSpan w:val="5"/>
            <w:tcBorders>
              <w:top w:val="nil"/>
              <w:left w:val="nil"/>
              <w:bottom w:val="nil"/>
              <w:right w:val="nil"/>
            </w:tcBorders>
            <w:shd w:val="clear" w:color="000000" w:fill="FFFFFF"/>
            <w:vAlign w:val="center"/>
            <w:hideMark/>
          </w:tcPr>
          <w:p w:rsidR="004D365C" w:rsidRPr="004D365C" w:rsidRDefault="004D365C" w:rsidP="004D365C">
            <w:pPr>
              <w:jc w:val="right"/>
            </w:pPr>
            <w:r w:rsidRPr="004D365C">
              <w:t>от  09.12.</w:t>
            </w:r>
            <w:r w:rsidRPr="004D365C">
              <w:rPr>
                <w:u w:val="single"/>
              </w:rPr>
              <w:t>2022г.</w:t>
            </w:r>
            <w:r w:rsidRPr="004D365C">
              <w:t xml:space="preserve"> №227</w:t>
            </w:r>
          </w:p>
        </w:tc>
      </w:tr>
      <w:tr w:rsidR="004D365C" w:rsidRPr="004D365C" w:rsidTr="004D365C">
        <w:trPr>
          <w:trHeight w:val="208"/>
        </w:trPr>
        <w:tc>
          <w:tcPr>
            <w:tcW w:w="8809" w:type="dxa"/>
            <w:tcBorders>
              <w:top w:val="nil"/>
              <w:left w:val="nil"/>
              <w:bottom w:val="nil"/>
              <w:right w:val="nil"/>
            </w:tcBorders>
            <w:shd w:val="clear" w:color="000000" w:fill="FFFFFF"/>
            <w:vAlign w:val="bottom"/>
            <w:hideMark/>
          </w:tcPr>
          <w:p w:rsidR="004D365C" w:rsidRPr="004D365C" w:rsidRDefault="004D365C" w:rsidP="004D365C">
            <w:r w:rsidRPr="004D365C">
              <w:t> </w:t>
            </w:r>
          </w:p>
        </w:tc>
        <w:tc>
          <w:tcPr>
            <w:tcW w:w="4925" w:type="dxa"/>
            <w:gridSpan w:val="3"/>
            <w:tcBorders>
              <w:top w:val="nil"/>
              <w:left w:val="nil"/>
              <w:bottom w:val="nil"/>
              <w:right w:val="nil"/>
            </w:tcBorders>
            <w:shd w:val="clear" w:color="000000" w:fill="FFFFFF"/>
            <w:vAlign w:val="center"/>
            <w:hideMark/>
          </w:tcPr>
          <w:p w:rsidR="004D365C" w:rsidRPr="004D365C" w:rsidRDefault="004D365C" w:rsidP="004D365C">
            <w:pPr>
              <w:jc w:val="center"/>
            </w:pPr>
            <w:r w:rsidRPr="004D365C">
              <w:t> </w:t>
            </w:r>
          </w:p>
        </w:tc>
        <w:tc>
          <w:tcPr>
            <w:tcW w:w="1984" w:type="dxa"/>
            <w:tcBorders>
              <w:top w:val="nil"/>
              <w:left w:val="nil"/>
              <w:bottom w:val="nil"/>
              <w:right w:val="nil"/>
            </w:tcBorders>
            <w:shd w:val="clear" w:color="000000" w:fill="FFFFFF"/>
            <w:noWrap/>
            <w:vAlign w:val="bottom"/>
            <w:hideMark/>
          </w:tcPr>
          <w:p w:rsidR="004D365C" w:rsidRPr="004D365C" w:rsidRDefault="004D365C" w:rsidP="004D365C">
            <w:r w:rsidRPr="004D365C">
              <w:t> </w:t>
            </w:r>
          </w:p>
        </w:tc>
      </w:tr>
      <w:tr w:rsidR="004D365C" w:rsidRPr="004D365C" w:rsidTr="004D365C">
        <w:trPr>
          <w:trHeight w:val="1088"/>
        </w:trPr>
        <w:tc>
          <w:tcPr>
            <w:tcW w:w="15718" w:type="dxa"/>
            <w:gridSpan w:val="5"/>
            <w:tcBorders>
              <w:top w:val="nil"/>
              <w:left w:val="nil"/>
              <w:bottom w:val="nil"/>
              <w:right w:val="nil"/>
            </w:tcBorders>
            <w:shd w:val="clear" w:color="000000" w:fill="FFFFFF"/>
            <w:vAlign w:val="center"/>
            <w:hideMark/>
          </w:tcPr>
          <w:p w:rsidR="004D365C" w:rsidRPr="004D365C" w:rsidRDefault="004D365C" w:rsidP="004D365C">
            <w:pPr>
              <w:jc w:val="center"/>
              <w:rPr>
                <w:b/>
                <w:bCs/>
              </w:rPr>
            </w:pPr>
            <w:r w:rsidRPr="004D365C">
              <w:rPr>
                <w:b/>
                <w:bCs/>
              </w:rPr>
              <w:lastRenderedPageBreak/>
              <w:t>Распределение бюджетных ассигнований по целевым статьям (муниципальным программам Комсомольского муниципального района и не включенным в муниципальные программы Комсомольского муниципального района направлениям деятельности органов местного самоуправления (муниципальных органов Комсомольского муниципального района)), группам видов расходов классификации расходов бюджета Комсомольского муниципального района на 2024 и 2025 годы</w:t>
            </w:r>
          </w:p>
        </w:tc>
      </w:tr>
      <w:tr w:rsidR="004D365C" w:rsidRPr="004D365C" w:rsidTr="004D365C">
        <w:trPr>
          <w:trHeight w:val="216"/>
        </w:trPr>
        <w:tc>
          <w:tcPr>
            <w:tcW w:w="8809" w:type="dxa"/>
            <w:tcBorders>
              <w:top w:val="nil"/>
              <w:left w:val="nil"/>
              <w:bottom w:val="nil"/>
              <w:right w:val="nil"/>
            </w:tcBorders>
            <w:shd w:val="clear" w:color="000000" w:fill="FFFFFF"/>
            <w:vAlign w:val="center"/>
            <w:hideMark/>
          </w:tcPr>
          <w:p w:rsidR="004D365C" w:rsidRPr="004D365C" w:rsidRDefault="004D365C" w:rsidP="004D365C">
            <w:pPr>
              <w:jc w:val="center"/>
              <w:rPr>
                <w:b/>
                <w:bCs/>
              </w:rPr>
            </w:pPr>
            <w:r w:rsidRPr="004D365C">
              <w:rPr>
                <w:b/>
                <w:bCs/>
              </w:rPr>
              <w:t> </w:t>
            </w:r>
          </w:p>
        </w:tc>
        <w:tc>
          <w:tcPr>
            <w:tcW w:w="1806" w:type="dxa"/>
            <w:tcBorders>
              <w:top w:val="nil"/>
              <w:left w:val="nil"/>
              <w:bottom w:val="nil"/>
              <w:right w:val="nil"/>
            </w:tcBorders>
            <w:shd w:val="clear" w:color="000000" w:fill="FFFFFF"/>
            <w:vAlign w:val="center"/>
            <w:hideMark/>
          </w:tcPr>
          <w:p w:rsidR="004D365C" w:rsidRPr="004D365C" w:rsidRDefault="004D365C" w:rsidP="004D365C">
            <w:pPr>
              <w:jc w:val="center"/>
              <w:rPr>
                <w:b/>
                <w:bCs/>
              </w:rPr>
            </w:pPr>
            <w:r w:rsidRPr="004D365C">
              <w:rPr>
                <w:b/>
                <w:bCs/>
              </w:rPr>
              <w:t> </w:t>
            </w:r>
          </w:p>
        </w:tc>
        <w:tc>
          <w:tcPr>
            <w:tcW w:w="1188" w:type="dxa"/>
            <w:tcBorders>
              <w:top w:val="nil"/>
              <w:left w:val="nil"/>
              <w:bottom w:val="nil"/>
              <w:right w:val="nil"/>
            </w:tcBorders>
            <w:shd w:val="clear" w:color="000000" w:fill="FFFFFF"/>
            <w:vAlign w:val="center"/>
            <w:hideMark/>
          </w:tcPr>
          <w:p w:rsidR="004D365C" w:rsidRPr="004D365C" w:rsidRDefault="004D365C" w:rsidP="004D365C">
            <w:pPr>
              <w:jc w:val="center"/>
              <w:rPr>
                <w:b/>
                <w:bCs/>
              </w:rPr>
            </w:pPr>
            <w:r w:rsidRPr="004D365C">
              <w:rPr>
                <w:b/>
                <w:bCs/>
              </w:rPr>
              <w:t> </w:t>
            </w:r>
          </w:p>
        </w:tc>
        <w:tc>
          <w:tcPr>
            <w:tcW w:w="1931" w:type="dxa"/>
            <w:tcBorders>
              <w:top w:val="nil"/>
              <w:left w:val="nil"/>
              <w:bottom w:val="nil"/>
              <w:right w:val="nil"/>
            </w:tcBorders>
            <w:shd w:val="clear" w:color="000000" w:fill="FFFFFF"/>
            <w:vAlign w:val="center"/>
            <w:hideMark/>
          </w:tcPr>
          <w:p w:rsidR="004D365C" w:rsidRPr="004D365C" w:rsidRDefault="004D365C" w:rsidP="004D365C">
            <w:pPr>
              <w:jc w:val="center"/>
              <w:rPr>
                <w:b/>
                <w:bCs/>
              </w:rPr>
            </w:pPr>
            <w:r w:rsidRPr="004D365C">
              <w:rPr>
                <w:b/>
                <w:bCs/>
              </w:rPr>
              <w:t> </w:t>
            </w:r>
          </w:p>
        </w:tc>
        <w:tc>
          <w:tcPr>
            <w:tcW w:w="1984" w:type="dxa"/>
            <w:tcBorders>
              <w:top w:val="nil"/>
              <w:left w:val="nil"/>
              <w:bottom w:val="nil"/>
              <w:right w:val="nil"/>
            </w:tcBorders>
            <w:shd w:val="clear" w:color="000000" w:fill="FFFFFF"/>
            <w:vAlign w:val="center"/>
            <w:hideMark/>
          </w:tcPr>
          <w:p w:rsidR="004D365C" w:rsidRPr="004D365C" w:rsidRDefault="004D365C" w:rsidP="004D365C">
            <w:pPr>
              <w:jc w:val="center"/>
              <w:rPr>
                <w:b/>
                <w:bCs/>
              </w:rPr>
            </w:pPr>
            <w:r w:rsidRPr="004D365C">
              <w:rPr>
                <w:b/>
                <w:bCs/>
              </w:rPr>
              <w:t> </w:t>
            </w:r>
          </w:p>
        </w:tc>
      </w:tr>
      <w:tr w:rsidR="004D365C" w:rsidRPr="004D365C" w:rsidTr="004D365C">
        <w:trPr>
          <w:trHeight w:val="216"/>
        </w:trPr>
        <w:tc>
          <w:tcPr>
            <w:tcW w:w="8809"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4D365C" w:rsidRPr="004D365C" w:rsidRDefault="004D365C" w:rsidP="004D365C">
            <w:pPr>
              <w:jc w:val="center"/>
              <w:rPr>
                <w:b/>
                <w:bCs/>
              </w:rPr>
            </w:pPr>
            <w:r w:rsidRPr="004D365C">
              <w:rPr>
                <w:b/>
                <w:bCs/>
              </w:rPr>
              <w:t>Наименование</w:t>
            </w:r>
          </w:p>
        </w:tc>
        <w:tc>
          <w:tcPr>
            <w:tcW w:w="1806"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4D365C" w:rsidRPr="004D365C" w:rsidRDefault="004D365C" w:rsidP="004D365C">
            <w:pPr>
              <w:jc w:val="center"/>
              <w:rPr>
                <w:b/>
                <w:bCs/>
              </w:rPr>
            </w:pPr>
            <w:r w:rsidRPr="004D365C">
              <w:rPr>
                <w:b/>
                <w:bCs/>
              </w:rPr>
              <w:t>Целевая статья</w:t>
            </w:r>
          </w:p>
        </w:tc>
        <w:tc>
          <w:tcPr>
            <w:tcW w:w="1188"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4D365C" w:rsidRPr="004D365C" w:rsidRDefault="004D365C" w:rsidP="004D365C">
            <w:pPr>
              <w:jc w:val="center"/>
              <w:rPr>
                <w:b/>
                <w:bCs/>
              </w:rPr>
            </w:pPr>
            <w:r w:rsidRPr="004D365C">
              <w:rPr>
                <w:b/>
                <w:bCs/>
              </w:rPr>
              <w:t>Вид расходов</w:t>
            </w:r>
          </w:p>
        </w:tc>
        <w:tc>
          <w:tcPr>
            <w:tcW w:w="3915" w:type="dxa"/>
            <w:gridSpan w:val="2"/>
            <w:tcBorders>
              <w:top w:val="single" w:sz="8" w:space="0" w:color="auto"/>
              <w:left w:val="nil"/>
              <w:bottom w:val="single" w:sz="8" w:space="0" w:color="auto"/>
              <w:right w:val="single" w:sz="8" w:space="0" w:color="auto"/>
            </w:tcBorders>
            <w:shd w:val="clear" w:color="000000" w:fill="FFFFFF"/>
            <w:vAlign w:val="center"/>
            <w:hideMark/>
          </w:tcPr>
          <w:p w:rsidR="004D365C" w:rsidRPr="004D365C" w:rsidRDefault="004D365C" w:rsidP="004D365C">
            <w:pPr>
              <w:jc w:val="center"/>
              <w:rPr>
                <w:b/>
                <w:bCs/>
              </w:rPr>
            </w:pPr>
            <w:r w:rsidRPr="004D365C">
              <w:rPr>
                <w:b/>
                <w:bCs/>
              </w:rPr>
              <w:t>Сумма,        руб.</w:t>
            </w:r>
          </w:p>
        </w:tc>
      </w:tr>
      <w:tr w:rsidR="004D365C" w:rsidRPr="004D365C" w:rsidTr="004D365C">
        <w:trPr>
          <w:trHeight w:val="216"/>
        </w:trPr>
        <w:tc>
          <w:tcPr>
            <w:tcW w:w="8809" w:type="dxa"/>
            <w:vMerge/>
            <w:tcBorders>
              <w:top w:val="single" w:sz="8" w:space="0" w:color="auto"/>
              <w:left w:val="single" w:sz="8" w:space="0" w:color="auto"/>
              <w:bottom w:val="single" w:sz="8" w:space="0" w:color="auto"/>
              <w:right w:val="single" w:sz="8" w:space="0" w:color="auto"/>
            </w:tcBorders>
            <w:vAlign w:val="center"/>
            <w:hideMark/>
          </w:tcPr>
          <w:p w:rsidR="004D365C" w:rsidRPr="004D365C" w:rsidRDefault="004D365C" w:rsidP="004D365C">
            <w:pPr>
              <w:rPr>
                <w:b/>
                <w:bCs/>
              </w:rPr>
            </w:pPr>
          </w:p>
        </w:tc>
        <w:tc>
          <w:tcPr>
            <w:tcW w:w="1806" w:type="dxa"/>
            <w:vMerge/>
            <w:tcBorders>
              <w:top w:val="single" w:sz="8" w:space="0" w:color="auto"/>
              <w:left w:val="single" w:sz="8" w:space="0" w:color="auto"/>
              <w:bottom w:val="single" w:sz="8" w:space="0" w:color="auto"/>
              <w:right w:val="single" w:sz="8" w:space="0" w:color="auto"/>
            </w:tcBorders>
            <w:vAlign w:val="center"/>
            <w:hideMark/>
          </w:tcPr>
          <w:p w:rsidR="004D365C" w:rsidRPr="004D365C" w:rsidRDefault="004D365C" w:rsidP="004D365C">
            <w:pPr>
              <w:rPr>
                <w:b/>
                <w:bCs/>
              </w:rPr>
            </w:pPr>
          </w:p>
        </w:tc>
        <w:tc>
          <w:tcPr>
            <w:tcW w:w="1188" w:type="dxa"/>
            <w:vMerge/>
            <w:tcBorders>
              <w:top w:val="single" w:sz="8" w:space="0" w:color="auto"/>
              <w:left w:val="single" w:sz="8" w:space="0" w:color="auto"/>
              <w:bottom w:val="single" w:sz="8" w:space="0" w:color="auto"/>
              <w:right w:val="single" w:sz="8" w:space="0" w:color="auto"/>
            </w:tcBorders>
            <w:vAlign w:val="center"/>
            <w:hideMark/>
          </w:tcPr>
          <w:p w:rsidR="004D365C" w:rsidRPr="004D365C" w:rsidRDefault="004D365C" w:rsidP="004D365C">
            <w:pPr>
              <w:rPr>
                <w:b/>
                <w:bCs/>
              </w:rPr>
            </w:pPr>
          </w:p>
        </w:tc>
        <w:tc>
          <w:tcPr>
            <w:tcW w:w="1931" w:type="dxa"/>
            <w:tcBorders>
              <w:top w:val="nil"/>
              <w:left w:val="nil"/>
              <w:bottom w:val="single" w:sz="8" w:space="0" w:color="auto"/>
              <w:right w:val="single" w:sz="8" w:space="0" w:color="auto"/>
            </w:tcBorders>
            <w:shd w:val="clear" w:color="000000" w:fill="FFFFFF"/>
            <w:vAlign w:val="center"/>
            <w:hideMark/>
          </w:tcPr>
          <w:p w:rsidR="004D365C" w:rsidRPr="004D365C" w:rsidRDefault="004D365C" w:rsidP="004D365C">
            <w:pPr>
              <w:jc w:val="center"/>
              <w:rPr>
                <w:b/>
                <w:bCs/>
              </w:rPr>
            </w:pPr>
            <w:r w:rsidRPr="004D365C">
              <w:rPr>
                <w:b/>
                <w:bCs/>
              </w:rPr>
              <w:t>2024 год</w:t>
            </w:r>
          </w:p>
        </w:tc>
        <w:tc>
          <w:tcPr>
            <w:tcW w:w="1984" w:type="dxa"/>
            <w:tcBorders>
              <w:top w:val="nil"/>
              <w:left w:val="nil"/>
              <w:bottom w:val="single" w:sz="8" w:space="0" w:color="auto"/>
              <w:right w:val="single" w:sz="8" w:space="0" w:color="auto"/>
            </w:tcBorders>
            <w:shd w:val="clear" w:color="000000" w:fill="FFFFFF"/>
            <w:vAlign w:val="center"/>
            <w:hideMark/>
          </w:tcPr>
          <w:p w:rsidR="004D365C" w:rsidRPr="004D365C" w:rsidRDefault="004D365C" w:rsidP="004D365C">
            <w:pPr>
              <w:jc w:val="center"/>
              <w:rPr>
                <w:b/>
                <w:bCs/>
              </w:rPr>
            </w:pPr>
            <w:r w:rsidRPr="004D365C">
              <w:rPr>
                <w:b/>
                <w:bCs/>
              </w:rPr>
              <w:t>2025 год</w:t>
            </w:r>
          </w:p>
        </w:tc>
      </w:tr>
      <w:tr w:rsidR="004D365C" w:rsidRPr="004D365C" w:rsidTr="004D365C">
        <w:trPr>
          <w:trHeight w:val="423"/>
        </w:trPr>
        <w:tc>
          <w:tcPr>
            <w:tcW w:w="8809" w:type="dxa"/>
            <w:tcBorders>
              <w:top w:val="nil"/>
              <w:left w:val="single" w:sz="8" w:space="0" w:color="auto"/>
              <w:bottom w:val="nil"/>
              <w:right w:val="single" w:sz="4" w:space="0" w:color="auto"/>
            </w:tcBorders>
            <w:shd w:val="clear" w:color="000000" w:fill="FAC090"/>
            <w:vAlign w:val="bottom"/>
            <w:hideMark/>
          </w:tcPr>
          <w:p w:rsidR="004D365C" w:rsidRPr="004D365C" w:rsidRDefault="004D365C" w:rsidP="004D365C">
            <w:pPr>
              <w:rPr>
                <w:b/>
                <w:bCs/>
              </w:rPr>
            </w:pPr>
            <w:r w:rsidRPr="004D365C">
              <w:rPr>
                <w:b/>
                <w:bCs/>
              </w:rPr>
              <w:t xml:space="preserve">Муниципальная программа "Развитие образования Комсомольского муниципального района" </w:t>
            </w:r>
          </w:p>
        </w:tc>
        <w:tc>
          <w:tcPr>
            <w:tcW w:w="1806" w:type="dxa"/>
            <w:tcBorders>
              <w:top w:val="nil"/>
              <w:left w:val="nil"/>
              <w:bottom w:val="nil"/>
              <w:right w:val="single" w:sz="4" w:space="0" w:color="auto"/>
            </w:tcBorders>
            <w:shd w:val="clear" w:color="000000" w:fill="FAC090"/>
            <w:noWrap/>
            <w:vAlign w:val="center"/>
            <w:hideMark/>
          </w:tcPr>
          <w:p w:rsidR="004D365C" w:rsidRPr="004D365C" w:rsidRDefault="004D365C" w:rsidP="004D365C">
            <w:pPr>
              <w:jc w:val="center"/>
              <w:rPr>
                <w:b/>
                <w:bCs/>
              </w:rPr>
            </w:pPr>
            <w:r w:rsidRPr="004D365C">
              <w:rPr>
                <w:b/>
                <w:bCs/>
              </w:rPr>
              <w:t>01 0 00 00000</w:t>
            </w:r>
          </w:p>
        </w:tc>
        <w:tc>
          <w:tcPr>
            <w:tcW w:w="1188" w:type="dxa"/>
            <w:tcBorders>
              <w:top w:val="nil"/>
              <w:left w:val="nil"/>
              <w:bottom w:val="nil"/>
              <w:right w:val="single" w:sz="4" w:space="0" w:color="auto"/>
            </w:tcBorders>
            <w:shd w:val="clear" w:color="000000" w:fill="FAC090"/>
            <w:noWrap/>
            <w:vAlign w:val="center"/>
            <w:hideMark/>
          </w:tcPr>
          <w:p w:rsidR="004D365C" w:rsidRPr="004D365C" w:rsidRDefault="004D365C" w:rsidP="004D365C">
            <w:pPr>
              <w:jc w:val="center"/>
              <w:rPr>
                <w:b/>
                <w:bCs/>
              </w:rPr>
            </w:pPr>
            <w:r w:rsidRPr="004D365C">
              <w:rPr>
                <w:b/>
                <w:bCs/>
              </w:rPr>
              <w:t> </w:t>
            </w:r>
          </w:p>
        </w:tc>
        <w:tc>
          <w:tcPr>
            <w:tcW w:w="1931" w:type="dxa"/>
            <w:tcBorders>
              <w:top w:val="nil"/>
              <w:left w:val="nil"/>
              <w:bottom w:val="nil"/>
              <w:right w:val="nil"/>
            </w:tcBorders>
            <w:shd w:val="clear" w:color="000000" w:fill="FAC090"/>
            <w:noWrap/>
            <w:vAlign w:val="center"/>
            <w:hideMark/>
          </w:tcPr>
          <w:p w:rsidR="004D365C" w:rsidRPr="004D365C" w:rsidRDefault="004D365C" w:rsidP="004D365C">
            <w:pPr>
              <w:jc w:val="center"/>
              <w:rPr>
                <w:b/>
                <w:bCs/>
              </w:rPr>
            </w:pPr>
            <w:r w:rsidRPr="004D365C">
              <w:rPr>
                <w:b/>
                <w:bCs/>
              </w:rPr>
              <w:t>212 874 943,21</w:t>
            </w:r>
          </w:p>
        </w:tc>
        <w:tc>
          <w:tcPr>
            <w:tcW w:w="1984" w:type="dxa"/>
            <w:tcBorders>
              <w:top w:val="nil"/>
              <w:left w:val="single" w:sz="4" w:space="0" w:color="auto"/>
              <w:bottom w:val="nil"/>
              <w:right w:val="nil"/>
            </w:tcBorders>
            <w:shd w:val="clear" w:color="000000" w:fill="FAC090"/>
            <w:noWrap/>
            <w:vAlign w:val="center"/>
            <w:hideMark/>
          </w:tcPr>
          <w:p w:rsidR="004D365C" w:rsidRPr="004D365C" w:rsidRDefault="004D365C" w:rsidP="004D365C">
            <w:pPr>
              <w:jc w:val="center"/>
              <w:rPr>
                <w:b/>
                <w:bCs/>
              </w:rPr>
            </w:pPr>
            <w:r w:rsidRPr="004D365C">
              <w:rPr>
                <w:b/>
                <w:bCs/>
              </w:rPr>
              <w:t>213 483 594,08</w:t>
            </w:r>
          </w:p>
        </w:tc>
      </w:tr>
      <w:tr w:rsidR="004D365C" w:rsidRPr="004D365C" w:rsidTr="004D365C">
        <w:trPr>
          <w:trHeight w:val="431"/>
        </w:trPr>
        <w:tc>
          <w:tcPr>
            <w:tcW w:w="8809" w:type="dxa"/>
            <w:tcBorders>
              <w:top w:val="single" w:sz="8" w:space="0" w:color="auto"/>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pPr>
              <w:rPr>
                <w:b/>
                <w:bCs/>
                <w:i/>
                <w:iCs/>
              </w:rPr>
            </w:pPr>
            <w:r w:rsidRPr="004D365C">
              <w:rPr>
                <w:b/>
                <w:bCs/>
                <w:i/>
                <w:iCs/>
              </w:rPr>
              <w:t>Подпрограмма "Реализация дошкольных образовательных программ в Комсомольском муниципальном районе"</w:t>
            </w:r>
          </w:p>
        </w:tc>
        <w:tc>
          <w:tcPr>
            <w:tcW w:w="1806" w:type="dxa"/>
            <w:tcBorders>
              <w:top w:val="single" w:sz="8" w:space="0" w:color="auto"/>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b/>
                <w:bCs/>
                <w:i/>
                <w:iCs/>
              </w:rPr>
            </w:pPr>
            <w:r w:rsidRPr="004D365C">
              <w:rPr>
                <w:b/>
                <w:bCs/>
                <w:i/>
                <w:iCs/>
              </w:rPr>
              <w:t>01 1 00 00000</w:t>
            </w:r>
          </w:p>
        </w:tc>
        <w:tc>
          <w:tcPr>
            <w:tcW w:w="1188" w:type="dxa"/>
            <w:tcBorders>
              <w:top w:val="single" w:sz="8" w:space="0" w:color="auto"/>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b/>
                <w:bCs/>
                <w:i/>
                <w:iCs/>
              </w:rPr>
            </w:pPr>
            <w:r w:rsidRPr="004D365C">
              <w:rPr>
                <w:b/>
                <w:bCs/>
                <w:i/>
                <w:iCs/>
              </w:rPr>
              <w:t> </w:t>
            </w:r>
          </w:p>
        </w:tc>
        <w:tc>
          <w:tcPr>
            <w:tcW w:w="1931" w:type="dxa"/>
            <w:tcBorders>
              <w:top w:val="single" w:sz="8" w:space="0" w:color="auto"/>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b/>
                <w:bCs/>
                <w:i/>
                <w:iCs/>
              </w:rPr>
            </w:pPr>
            <w:r w:rsidRPr="004D365C">
              <w:rPr>
                <w:b/>
                <w:bCs/>
                <w:i/>
                <w:iCs/>
              </w:rPr>
              <w:t>73 946 716,72</w:t>
            </w:r>
          </w:p>
        </w:tc>
        <w:tc>
          <w:tcPr>
            <w:tcW w:w="1984" w:type="dxa"/>
            <w:tcBorders>
              <w:top w:val="single" w:sz="8" w:space="0" w:color="auto"/>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b/>
                <w:bCs/>
                <w:i/>
                <w:iCs/>
              </w:rPr>
            </w:pPr>
            <w:r w:rsidRPr="004D365C">
              <w:rPr>
                <w:b/>
                <w:bCs/>
                <w:i/>
                <w:iCs/>
              </w:rPr>
              <w:t>73 818 811,72</w:t>
            </w:r>
          </w:p>
        </w:tc>
      </w:tr>
      <w:tr w:rsidR="004D365C" w:rsidRPr="004D365C" w:rsidTr="004D365C">
        <w:trPr>
          <w:trHeight w:val="208"/>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pPr>
              <w:rPr>
                <w:i/>
                <w:iCs/>
              </w:rPr>
            </w:pPr>
            <w:r w:rsidRPr="004D365C">
              <w:rPr>
                <w:i/>
                <w:iCs/>
              </w:rPr>
              <w:t>Основное мероприятие"Развитие дошкольного образования"</w:t>
            </w:r>
          </w:p>
        </w:tc>
        <w:tc>
          <w:tcPr>
            <w:tcW w:w="180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01 1 01 00000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 </w:t>
            </w:r>
          </w:p>
        </w:tc>
        <w:tc>
          <w:tcPr>
            <w:tcW w:w="193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73 549 771,72</w:t>
            </w:r>
          </w:p>
        </w:tc>
        <w:tc>
          <w:tcPr>
            <w:tcW w:w="1984"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73 421 866,72</w:t>
            </w:r>
          </w:p>
        </w:tc>
      </w:tr>
      <w:tr w:rsidR="004D365C" w:rsidRPr="004D365C" w:rsidTr="004D365C">
        <w:trPr>
          <w:trHeight w:val="1038"/>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t xml:space="preserve">Оказание муниципальной услуги "Предоставление дошкольного образования и воспитания"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0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01 1 01 00020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100</w:t>
            </w:r>
          </w:p>
        </w:tc>
        <w:tc>
          <w:tcPr>
            <w:tcW w:w="1931" w:type="dxa"/>
            <w:tcBorders>
              <w:top w:val="nil"/>
              <w:left w:val="nil"/>
              <w:bottom w:val="single" w:sz="4" w:space="0" w:color="auto"/>
              <w:right w:val="single" w:sz="4" w:space="0" w:color="auto"/>
            </w:tcBorders>
            <w:shd w:val="clear" w:color="auto" w:fill="auto"/>
            <w:noWrap/>
            <w:vAlign w:val="center"/>
            <w:hideMark/>
          </w:tcPr>
          <w:p w:rsidR="004D365C" w:rsidRPr="004D365C" w:rsidRDefault="004D365C" w:rsidP="004D365C">
            <w:pPr>
              <w:jc w:val="center"/>
            </w:pPr>
            <w:r w:rsidRPr="004D365C">
              <w:t>16 318 095,89</w:t>
            </w:r>
          </w:p>
        </w:tc>
        <w:tc>
          <w:tcPr>
            <w:tcW w:w="1984"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16 318 095,89</w:t>
            </w:r>
          </w:p>
        </w:tc>
      </w:tr>
      <w:tr w:rsidR="004D365C" w:rsidRPr="004D365C" w:rsidTr="004D365C">
        <w:trPr>
          <w:trHeight w:val="623"/>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t>Оказание муниципальной услуги "Предоставление дошкольного образования и воспитания"  (Закупка товаров, работ и услуг для обеспечения государственных (муниципальных) нужд)</w:t>
            </w:r>
          </w:p>
        </w:tc>
        <w:tc>
          <w:tcPr>
            <w:tcW w:w="180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01 1 01 00020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200</w:t>
            </w:r>
          </w:p>
        </w:tc>
        <w:tc>
          <w:tcPr>
            <w:tcW w:w="1931" w:type="dxa"/>
            <w:tcBorders>
              <w:top w:val="nil"/>
              <w:left w:val="nil"/>
              <w:bottom w:val="single" w:sz="4" w:space="0" w:color="auto"/>
              <w:right w:val="single" w:sz="4" w:space="0" w:color="auto"/>
            </w:tcBorders>
            <w:shd w:val="clear" w:color="auto" w:fill="auto"/>
            <w:noWrap/>
            <w:vAlign w:val="center"/>
            <w:hideMark/>
          </w:tcPr>
          <w:p w:rsidR="004D365C" w:rsidRPr="004D365C" w:rsidRDefault="004D365C" w:rsidP="004D365C">
            <w:pPr>
              <w:jc w:val="center"/>
            </w:pPr>
            <w:r w:rsidRPr="004D365C">
              <w:t>17 730 199,83</w:t>
            </w:r>
          </w:p>
        </w:tc>
        <w:tc>
          <w:tcPr>
            <w:tcW w:w="1984"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17 602 294,83</w:t>
            </w:r>
          </w:p>
        </w:tc>
      </w:tr>
      <w:tr w:rsidR="004D365C" w:rsidRPr="004D365C" w:rsidTr="004D365C">
        <w:trPr>
          <w:trHeight w:val="415"/>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t>Оказание муниципальной услуги "Предоставление дошкольного образования и воспитания" (Иные бюджетные ассигнования)</w:t>
            </w:r>
          </w:p>
        </w:tc>
        <w:tc>
          <w:tcPr>
            <w:tcW w:w="180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01 1 01 00020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800</w:t>
            </w:r>
          </w:p>
        </w:tc>
        <w:tc>
          <w:tcPr>
            <w:tcW w:w="1931" w:type="dxa"/>
            <w:tcBorders>
              <w:top w:val="nil"/>
              <w:left w:val="nil"/>
              <w:bottom w:val="single" w:sz="4" w:space="0" w:color="auto"/>
              <w:right w:val="single" w:sz="4" w:space="0" w:color="auto"/>
            </w:tcBorders>
            <w:shd w:val="clear" w:color="auto" w:fill="auto"/>
            <w:noWrap/>
            <w:vAlign w:val="center"/>
            <w:hideMark/>
          </w:tcPr>
          <w:p w:rsidR="004D365C" w:rsidRPr="004D365C" w:rsidRDefault="004D365C" w:rsidP="004D365C">
            <w:pPr>
              <w:jc w:val="center"/>
            </w:pPr>
            <w:r w:rsidRPr="004D365C">
              <w:t>267 428,00</w:t>
            </w:r>
          </w:p>
        </w:tc>
        <w:tc>
          <w:tcPr>
            <w:tcW w:w="1984"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267 428,00</w:t>
            </w:r>
          </w:p>
        </w:tc>
      </w:tr>
      <w:tr w:rsidR="004D365C" w:rsidRPr="004D365C" w:rsidTr="004D365C">
        <w:trPr>
          <w:trHeight w:val="1868"/>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80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01 1 01 80170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100</w:t>
            </w:r>
          </w:p>
        </w:tc>
        <w:tc>
          <w:tcPr>
            <w:tcW w:w="1931" w:type="dxa"/>
            <w:tcBorders>
              <w:top w:val="nil"/>
              <w:left w:val="nil"/>
              <w:bottom w:val="single" w:sz="4" w:space="0" w:color="auto"/>
              <w:right w:val="single" w:sz="4" w:space="0" w:color="auto"/>
            </w:tcBorders>
            <w:shd w:val="clear" w:color="auto" w:fill="auto"/>
            <w:noWrap/>
            <w:vAlign w:val="center"/>
            <w:hideMark/>
          </w:tcPr>
          <w:p w:rsidR="004D365C" w:rsidRPr="004D365C" w:rsidRDefault="004D365C" w:rsidP="004D365C">
            <w:pPr>
              <w:jc w:val="center"/>
            </w:pPr>
            <w:r w:rsidRPr="004D365C">
              <w:t>39 135 543,00</w:t>
            </w:r>
          </w:p>
        </w:tc>
        <w:tc>
          <w:tcPr>
            <w:tcW w:w="1984"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39 135 543,00</w:t>
            </w:r>
          </w:p>
        </w:tc>
      </w:tr>
      <w:tr w:rsidR="004D365C" w:rsidRPr="004D365C" w:rsidTr="004D365C">
        <w:trPr>
          <w:trHeight w:val="1453"/>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(муниципальных)нужд)</w:t>
            </w:r>
          </w:p>
        </w:tc>
        <w:tc>
          <w:tcPr>
            <w:tcW w:w="180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01 1 01 80170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200</w:t>
            </w:r>
          </w:p>
        </w:tc>
        <w:tc>
          <w:tcPr>
            <w:tcW w:w="1931" w:type="dxa"/>
            <w:tcBorders>
              <w:top w:val="nil"/>
              <w:left w:val="nil"/>
              <w:bottom w:val="single" w:sz="4" w:space="0" w:color="auto"/>
              <w:right w:val="single" w:sz="4" w:space="0" w:color="auto"/>
            </w:tcBorders>
            <w:shd w:val="clear" w:color="auto" w:fill="auto"/>
            <w:noWrap/>
            <w:vAlign w:val="center"/>
            <w:hideMark/>
          </w:tcPr>
          <w:p w:rsidR="004D365C" w:rsidRPr="004D365C" w:rsidRDefault="004D365C" w:rsidP="004D365C">
            <w:pPr>
              <w:jc w:val="center"/>
            </w:pPr>
            <w:r w:rsidRPr="004D365C">
              <w:t>98 505,00</w:t>
            </w:r>
          </w:p>
        </w:tc>
        <w:tc>
          <w:tcPr>
            <w:tcW w:w="1984"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98 505,00</w:t>
            </w:r>
          </w:p>
        </w:tc>
      </w:tr>
      <w:tr w:rsidR="004D365C" w:rsidRPr="004D365C" w:rsidTr="004D365C">
        <w:trPr>
          <w:trHeight w:val="415"/>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pPr>
              <w:rPr>
                <w:i/>
                <w:iCs/>
              </w:rPr>
            </w:pPr>
            <w:r w:rsidRPr="004D365C">
              <w:rPr>
                <w:i/>
                <w:iCs/>
              </w:rPr>
              <w:t>Основное мероприятие "Финансовое обеспечение предоставления мер социальной поддержки в сфере дошкольного образования"</w:t>
            </w:r>
          </w:p>
        </w:tc>
        <w:tc>
          <w:tcPr>
            <w:tcW w:w="180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01 1 02 00000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 </w:t>
            </w:r>
          </w:p>
        </w:tc>
        <w:tc>
          <w:tcPr>
            <w:tcW w:w="1931" w:type="dxa"/>
            <w:tcBorders>
              <w:top w:val="nil"/>
              <w:left w:val="nil"/>
              <w:bottom w:val="single" w:sz="4" w:space="0" w:color="auto"/>
              <w:right w:val="single" w:sz="4" w:space="0" w:color="auto"/>
            </w:tcBorders>
            <w:shd w:val="clear" w:color="auto" w:fill="auto"/>
            <w:noWrap/>
            <w:vAlign w:val="center"/>
            <w:hideMark/>
          </w:tcPr>
          <w:p w:rsidR="004D365C" w:rsidRPr="004D365C" w:rsidRDefault="004D365C" w:rsidP="004D365C">
            <w:pPr>
              <w:jc w:val="center"/>
              <w:rPr>
                <w:i/>
                <w:iCs/>
              </w:rPr>
            </w:pPr>
            <w:r w:rsidRPr="004D365C">
              <w:rPr>
                <w:i/>
                <w:iCs/>
              </w:rPr>
              <w:t>396 945,00</w:t>
            </w:r>
          </w:p>
        </w:tc>
        <w:tc>
          <w:tcPr>
            <w:tcW w:w="1984"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rPr>
                <w:i/>
                <w:iCs/>
              </w:rPr>
            </w:pPr>
            <w:r w:rsidRPr="004D365C">
              <w:rPr>
                <w:i/>
                <w:iCs/>
              </w:rPr>
              <w:t>396 945,00</w:t>
            </w:r>
          </w:p>
        </w:tc>
      </w:tr>
      <w:tr w:rsidR="004D365C" w:rsidRPr="004D365C" w:rsidTr="004D365C">
        <w:trPr>
          <w:trHeight w:val="1660"/>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lastRenderedPageBreak/>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180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 xml:space="preserve">01 1 02 80100 </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200</w:t>
            </w:r>
          </w:p>
        </w:tc>
        <w:tc>
          <w:tcPr>
            <w:tcW w:w="1931" w:type="dxa"/>
            <w:tcBorders>
              <w:top w:val="nil"/>
              <w:left w:val="nil"/>
              <w:bottom w:val="single" w:sz="4" w:space="0" w:color="auto"/>
              <w:right w:val="single" w:sz="4" w:space="0" w:color="auto"/>
            </w:tcBorders>
            <w:shd w:val="clear" w:color="auto" w:fill="auto"/>
            <w:noWrap/>
            <w:vAlign w:val="center"/>
            <w:hideMark/>
          </w:tcPr>
          <w:p w:rsidR="004D365C" w:rsidRPr="004D365C" w:rsidRDefault="004D365C" w:rsidP="004D365C">
            <w:pPr>
              <w:jc w:val="center"/>
            </w:pPr>
            <w:r w:rsidRPr="004D365C">
              <w:t>396 945,00</w:t>
            </w:r>
          </w:p>
        </w:tc>
        <w:tc>
          <w:tcPr>
            <w:tcW w:w="1984"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396 945,00</w:t>
            </w:r>
          </w:p>
        </w:tc>
      </w:tr>
      <w:tr w:rsidR="004D365C" w:rsidRPr="004D365C" w:rsidTr="004D365C">
        <w:trPr>
          <w:trHeight w:val="647"/>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pPr>
              <w:rPr>
                <w:b/>
                <w:bCs/>
                <w:i/>
                <w:iCs/>
              </w:rPr>
            </w:pPr>
            <w:r w:rsidRPr="004D365C">
              <w:rPr>
                <w:b/>
                <w:bCs/>
                <w:i/>
                <w:iCs/>
              </w:rPr>
              <w:t xml:space="preserve">Подпрограмма "Реализация образовательных программ начального общего, основного общего, среднего основного образования в Комсомольском муниципальном районе" </w:t>
            </w:r>
          </w:p>
        </w:tc>
        <w:tc>
          <w:tcPr>
            <w:tcW w:w="180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b/>
                <w:bCs/>
                <w:i/>
                <w:iCs/>
              </w:rPr>
            </w:pPr>
            <w:r w:rsidRPr="004D365C">
              <w:rPr>
                <w:b/>
                <w:bCs/>
                <w:i/>
                <w:iCs/>
              </w:rPr>
              <w:t>01 2 00 00000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b/>
                <w:bCs/>
                <w:i/>
                <w:iCs/>
              </w:rPr>
            </w:pPr>
            <w:r w:rsidRPr="004D365C">
              <w:rPr>
                <w:b/>
                <w:bCs/>
                <w:i/>
                <w:iCs/>
              </w:rPr>
              <w:t> </w:t>
            </w:r>
          </w:p>
        </w:tc>
        <w:tc>
          <w:tcPr>
            <w:tcW w:w="1931" w:type="dxa"/>
            <w:tcBorders>
              <w:top w:val="nil"/>
              <w:left w:val="nil"/>
              <w:bottom w:val="single" w:sz="4" w:space="0" w:color="auto"/>
              <w:right w:val="single" w:sz="4" w:space="0" w:color="auto"/>
            </w:tcBorders>
            <w:shd w:val="clear" w:color="auto" w:fill="auto"/>
            <w:noWrap/>
            <w:vAlign w:val="center"/>
            <w:hideMark/>
          </w:tcPr>
          <w:p w:rsidR="004D365C" w:rsidRPr="004D365C" w:rsidRDefault="004D365C" w:rsidP="004D365C">
            <w:pPr>
              <w:jc w:val="center"/>
              <w:rPr>
                <w:b/>
                <w:bCs/>
                <w:i/>
                <w:iCs/>
              </w:rPr>
            </w:pPr>
            <w:r w:rsidRPr="004D365C">
              <w:rPr>
                <w:b/>
                <w:bCs/>
                <w:i/>
                <w:iCs/>
              </w:rPr>
              <w:t>97 903 124,94</w:t>
            </w:r>
          </w:p>
        </w:tc>
        <w:tc>
          <w:tcPr>
            <w:tcW w:w="1984" w:type="dxa"/>
            <w:tcBorders>
              <w:top w:val="nil"/>
              <w:left w:val="nil"/>
              <w:bottom w:val="single" w:sz="4" w:space="0" w:color="auto"/>
              <w:right w:val="single" w:sz="4" w:space="0" w:color="auto"/>
            </w:tcBorders>
            <w:shd w:val="clear" w:color="auto" w:fill="auto"/>
            <w:noWrap/>
            <w:vAlign w:val="center"/>
            <w:hideMark/>
          </w:tcPr>
          <w:p w:rsidR="004D365C" w:rsidRPr="004D365C" w:rsidRDefault="004D365C" w:rsidP="004D365C">
            <w:pPr>
              <w:jc w:val="center"/>
              <w:rPr>
                <w:b/>
                <w:bCs/>
                <w:i/>
                <w:iCs/>
              </w:rPr>
            </w:pPr>
            <w:r w:rsidRPr="004D365C">
              <w:rPr>
                <w:b/>
                <w:bCs/>
                <w:i/>
                <w:iCs/>
              </w:rPr>
              <w:t>98 283 307,52</w:t>
            </w:r>
          </w:p>
        </w:tc>
      </w:tr>
      <w:tr w:rsidR="004D365C" w:rsidRPr="004D365C" w:rsidTr="004D365C">
        <w:trPr>
          <w:trHeight w:val="623"/>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pPr>
              <w:rPr>
                <w:i/>
                <w:iCs/>
              </w:rPr>
            </w:pPr>
            <w:r w:rsidRPr="004D365C">
              <w:rPr>
                <w:i/>
                <w:iCs/>
              </w:rPr>
              <w:t>Основное мероприятие "Реализация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w:t>
            </w:r>
          </w:p>
        </w:tc>
        <w:tc>
          <w:tcPr>
            <w:tcW w:w="180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01 2 01 00000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 </w:t>
            </w:r>
          </w:p>
        </w:tc>
        <w:tc>
          <w:tcPr>
            <w:tcW w:w="1931" w:type="dxa"/>
            <w:tcBorders>
              <w:top w:val="nil"/>
              <w:left w:val="nil"/>
              <w:bottom w:val="single" w:sz="4" w:space="0" w:color="auto"/>
              <w:right w:val="single" w:sz="4" w:space="0" w:color="auto"/>
            </w:tcBorders>
            <w:shd w:val="clear" w:color="auto" w:fill="auto"/>
            <w:noWrap/>
            <w:vAlign w:val="center"/>
            <w:hideMark/>
          </w:tcPr>
          <w:p w:rsidR="004D365C" w:rsidRPr="004D365C" w:rsidRDefault="004D365C" w:rsidP="004D365C">
            <w:pPr>
              <w:jc w:val="center"/>
              <w:rPr>
                <w:i/>
                <w:iCs/>
              </w:rPr>
            </w:pPr>
            <w:r w:rsidRPr="004D365C">
              <w:rPr>
                <w:i/>
                <w:iCs/>
              </w:rPr>
              <w:t>95 660 098,62</w:t>
            </w:r>
          </w:p>
        </w:tc>
        <w:tc>
          <w:tcPr>
            <w:tcW w:w="1984" w:type="dxa"/>
            <w:tcBorders>
              <w:top w:val="nil"/>
              <w:left w:val="nil"/>
              <w:bottom w:val="single" w:sz="4" w:space="0" w:color="auto"/>
              <w:right w:val="single" w:sz="4" w:space="0" w:color="auto"/>
            </w:tcBorders>
            <w:shd w:val="clear" w:color="auto" w:fill="auto"/>
            <w:noWrap/>
            <w:vAlign w:val="center"/>
            <w:hideMark/>
          </w:tcPr>
          <w:p w:rsidR="004D365C" w:rsidRPr="004D365C" w:rsidRDefault="004D365C" w:rsidP="004D365C">
            <w:pPr>
              <w:jc w:val="center"/>
              <w:rPr>
                <w:i/>
                <w:iCs/>
              </w:rPr>
            </w:pPr>
            <w:r w:rsidRPr="004D365C">
              <w:rPr>
                <w:i/>
                <w:iCs/>
              </w:rPr>
              <w:t>96 700 737,52</w:t>
            </w:r>
          </w:p>
        </w:tc>
      </w:tr>
      <w:tr w:rsidR="004D365C" w:rsidRPr="004D365C" w:rsidTr="004D365C">
        <w:trPr>
          <w:trHeight w:val="1038"/>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(Закупка товаров, работ и услуг для обеспечения государственных (муниципальных)нужд)</w:t>
            </w:r>
          </w:p>
        </w:tc>
        <w:tc>
          <w:tcPr>
            <w:tcW w:w="180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01 2 01 00030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200</w:t>
            </w:r>
          </w:p>
        </w:tc>
        <w:tc>
          <w:tcPr>
            <w:tcW w:w="1931" w:type="dxa"/>
            <w:tcBorders>
              <w:top w:val="nil"/>
              <w:left w:val="nil"/>
              <w:bottom w:val="single" w:sz="4" w:space="0" w:color="auto"/>
              <w:right w:val="single" w:sz="4" w:space="0" w:color="auto"/>
            </w:tcBorders>
            <w:shd w:val="clear" w:color="auto" w:fill="auto"/>
            <w:noWrap/>
            <w:vAlign w:val="center"/>
            <w:hideMark/>
          </w:tcPr>
          <w:p w:rsidR="004D365C" w:rsidRPr="004D365C" w:rsidRDefault="004D365C" w:rsidP="004D365C">
            <w:pPr>
              <w:jc w:val="center"/>
            </w:pPr>
            <w:r w:rsidRPr="004D365C">
              <w:t>10 311 124,62</w:t>
            </w:r>
          </w:p>
        </w:tc>
        <w:tc>
          <w:tcPr>
            <w:tcW w:w="1984"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11 351 763,52</w:t>
            </w:r>
          </w:p>
        </w:tc>
      </w:tr>
      <w:tr w:rsidR="004D365C" w:rsidRPr="004D365C" w:rsidTr="004D365C">
        <w:trPr>
          <w:trHeight w:val="830"/>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(Иные бюджетные ассигнования)</w:t>
            </w:r>
          </w:p>
        </w:tc>
        <w:tc>
          <w:tcPr>
            <w:tcW w:w="180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01 2 01 00030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800</w:t>
            </w:r>
          </w:p>
        </w:tc>
        <w:tc>
          <w:tcPr>
            <w:tcW w:w="1931" w:type="dxa"/>
            <w:tcBorders>
              <w:top w:val="nil"/>
              <w:left w:val="nil"/>
              <w:bottom w:val="single" w:sz="4" w:space="0" w:color="auto"/>
              <w:right w:val="single" w:sz="4" w:space="0" w:color="auto"/>
            </w:tcBorders>
            <w:shd w:val="clear" w:color="auto" w:fill="auto"/>
            <w:noWrap/>
            <w:vAlign w:val="center"/>
            <w:hideMark/>
          </w:tcPr>
          <w:p w:rsidR="004D365C" w:rsidRPr="004D365C" w:rsidRDefault="004D365C" w:rsidP="004D365C">
            <w:pPr>
              <w:jc w:val="center"/>
            </w:pPr>
            <w:r w:rsidRPr="004D365C">
              <w:t>383 415,00</w:t>
            </w:r>
          </w:p>
        </w:tc>
        <w:tc>
          <w:tcPr>
            <w:tcW w:w="1984"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383 415,00</w:t>
            </w:r>
          </w:p>
        </w:tc>
      </w:tr>
      <w:tr w:rsidR="004D365C" w:rsidRPr="004D365C" w:rsidTr="004D365C">
        <w:trPr>
          <w:trHeight w:val="2905"/>
        </w:trPr>
        <w:tc>
          <w:tcPr>
            <w:tcW w:w="8809" w:type="dxa"/>
            <w:tcBorders>
              <w:top w:val="nil"/>
              <w:left w:val="single" w:sz="8" w:space="0" w:color="auto"/>
              <w:bottom w:val="single" w:sz="4" w:space="0" w:color="auto"/>
              <w:right w:val="single" w:sz="4" w:space="0" w:color="auto"/>
            </w:tcBorders>
            <w:shd w:val="clear" w:color="auto" w:fill="auto"/>
            <w:vAlign w:val="bottom"/>
            <w:hideMark/>
          </w:tcPr>
          <w:p w:rsidR="004D365C" w:rsidRPr="004D365C" w:rsidRDefault="004D365C" w:rsidP="004D365C">
            <w:r w:rsidRPr="004D365C">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01 2 01 53031</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100</w:t>
            </w:r>
          </w:p>
        </w:tc>
        <w:tc>
          <w:tcPr>
            <w:tcW w:w="1931" w:type="dxa"/>
            <w:tcBorders>
              <w:top w:val="nil"/>
              <w:left w:val="nil"/>
              <w:bottom w:val="single" w:sz="4" w:space="0" w:color="auto"/>
              <w:right w:val="single" w:sz="4" w:space="0" w:color="auto"/>
            </w:tcBorders>
            <w:shd w:val="clear" w:color="auto" w:fill="auto"/>
            <w:noWrap/>
            <w:vAlign w:val="center"/>
            <w:hideMark/>
          </w:tcPr>
          <w:p w:rsidR="004D365C" w:rsidRPr="004D365C" w:rsidRDefault="004D365C" w:rsidP="004D365C">
            <w:pPr>
              <w:jc w:val="center"/>
            </w:pPr>
            <w:r w:rsidRPr="004D365C">
              <w:t>6 327 720,00</w:t>
            </w:r>
          </w:p>
        </w:tc>
        <w:tc>
          <w:tcPr>
            <w:tcW w:w="1984"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6 327 720,00</w:t>
            </w:r>
          </w:p>
        </w:tc>
      </w:tr>
      <w:tr w:rsidR="004D365C" w:rsidRPr="004D365C" w:rsidTr="004D365C">
        <w:trPr>
          <w:trHeight w:val="2235"/>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80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01 2 01 80150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100</w:t>
            </w:r>
          </w:p>
        </w:tc>
        <w:tc>
          <w:tcPr>
            <w:tcW w:w="1931" w:type="dxa"/>
            <w:tcBorders>
              <w:top w:val="nil"/>
              <w:left w:val="nil"/>
              <w:bottom w:val="single" w:sz="4" w:space="0" w:color="auto"/>
              <w:right w:val="single" w:sz="4" w:space="0" w:color="auto"/>
            </w:tcBorders>
            <w:shd w:val="clear" w:color="auto" w:fill="auto"/>
            <w:noWrap/>
            <w:vAlign w:val="center"/>
            <w:hideMark/>
          </w:tcPr>
          <w:p w:rsidR="004D365C" w:rsidRPr="004D365C" w:rsidRDefault="004D365C" w:rsidP="004D365C">
            <w:pPr>
              <w:jc w:val="center"/>
            </w:pPr>
            <w:r w:rsidRPr="004D365C">
              <w:t>77 275 390,00</w:t>
            </w:r>
          </w:p>
        </w:tc>
        <w:tc>
          <w:tcPr>
            <w:tcW w:w="1984"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77 275 390,00</w:t>
            </w:r>
          </w:p>
        </w:tc>
      </w:tr>
      <w:tr w:rsidR="004D365C" w:rsidRPr="004D365C" w:rsidTr="004D365C">
        <w:trPr>
          <w:trHeight w:val="1876"/>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lastRenderedPageBreak/>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государственных(муниципальных) нужд)</w:t>
            </w:r>
          </w:p>
        </w:tc>
        <w:tc>
          <w:tcPr>
            <w:tcW w:w="180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01 2 01 80150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200</w:t>
            </w:r>
          </w:p>
        </w:tc>
        <w:tc>
          <w:tcPr>
            <w:tcW w:w="1931" w:type="dxa"/>
            <w:tcBorders>
              <w:top w:val="nil"/>
              <w:left w:val="nil"/>
              <w:bottom w:val="single" w:sz="4" w:space="0" w:color="auto"/>
              <w:right w:val="single" w:sz="4" w:space="0" w:color="auto"/>
            </w:tcBorders>
            <w:shd w:val="clear" w:color="auto" w:fill="auto"/>
            <w:noWrap/>
            <w:vAlign w:val="center"/>
            <w:hideMark/>
          </w:tcPr>
          <w:p w:rsidR="004D365C" w:rsidRPr="004D365C" w:rsidRDefault="004D365C" w:rsidP="004D365C">
            <w:pPr>
              <w:jc w:val="center"/>
            </w:pPr>
            <w:r w:rsidRPr="004D365C">
              <w:t>1 362 449,00</w:t>
            </w:r>
          </w:p>
        </w:tc>
        <w:tc>
          <w:tcPr>
            <w:tcW w:w="1984"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1 362 449,00</w:t>
            </w:r>
          </w:p>
        </w:tc>
      </w:tr>
      <w:tr w:rsidR="004D365C" w:rsidRPr="004D365C" w:rsidTr="004D365C">
        <w:trPr>
          <w:trHeight w:val="415"/>
        </w:trPr>
        <w:tc>
          <w:tcPr>
            <w:tcW w:w="8809" w:type="dxa"/>
            <w:tcBorders>
              <w:top w:val="nil"/>
              <w:left w:val="single" w:sz="4" w:space="0" w:color="auto"/>
              <w:bottom w:val="single" w:sz="4" w:space="0" w:color="auto"/>
              <w:right w:val="single" w:sz="4" w:space="0" w:color="auto"/>
            </w:tcBorders>
            <w:shd w:val="clear" w:color="auto" w:fill="auto"/>
            <w:vAlign w:val="bottom"/>
            <w:hideMark/>
          </w:tcPr>
          <w:p w:rsidR="004D365C" w:rsidRPr="004D365C" w:rsidRDefault="004D365C" w:rsidP="004D365C">
            <w:pPr>
              <w:rPr>
                <w:i/>
                <w:iCs/>
              </w:rPr>
            </w:pPr>
            <w:r w:rsidRPr="004D365C">
              <w:rPr>
                <w:i/>
                <w:iCs/>
              </w:rPr>
              <w:t>Основное мероприятие "Мероприятия по капитальному ремонту объектов общего образования Комсомольского муниципального района"</w:t>
            </w:r>
          </w:p>
        </w:tc>
        <w:tc>
          <w:tcPr>
            <w:tcW w:w="1806" w:type="dxa"/>
            <w:tcBorders>
              <w:top w:val="nil"/>
              <w:left w:val="nil"/>
              <w:bottom w:val="single" w:sz="4" w:space="0" w:color="auto"/>
              <w:right w:val="single" w:sz="4" w:space="0" w:color="auto"/>
            </w:tcBorders>
            <w:shd w:val="clear" w:color="auto" w:fill="auto"/>
            <w:noWrap/>
            <w:vAlign w:val="center"/>
            <w:hideMark/>
          </w:tcPr>
          <w:p w:rsidR="004D365C" w:rsidRPr="004D365C" w:rsidRDefault="004D365C" w:rsidP="004D365C">
            <w:pPr>
              <w:jc w:val="center"/>
              <w:rPr>
                <w:i/>
                <w:iCs/>
              </w:rPr>
            </w:pPr>
            <w:r w:rsidRPr="004D365C">
              <w:rPr>
                <w:i/>
                <w:iCs/>
              </w:rPr>
              <w:t>01 2 03 00000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 </w:t>
            </w:r>
          </w:p>
        </w:tc>
        <w:tc>
          <w:tcPr>
            <w:tcW w:w="1931" w:type="dxa"/>
            <w:tcBorders>
              <w:top w:val="nil"/>
              <w:left w:val="nil"/>
              <w:bottom w:val="single" w:sz="4" w:space="0" w:color="auto"/>
              <w:right w:val="nil"/>
            </w:tcBorders>
            <w:shd w:val="clear" w:color="auto" w:fill="auto"/>
            <w:noWrap/>
            <w:vAlign w:val="center"/>
            <w:hideMark/>
          </w:tcPr>
          <w:p w:rsidR="004D365C" w:rsidRPr="004D365C" w:rsidRDefault="004D365C" w:rsidP="004D365C">
            <w:pPr>
              <w:jc w:val="center"/>
              <w:rPr>
                <w:i/>
                <w:iCs/>
              </w:rPr>
            </w:pPr>
            <w:r w:rsidRPr="004D365C">
              <w:rPr>
                <w:i/>
                <w:iCs/>
              </w:rPr>
              <w:t>2 243 026,32</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1 582 570,00</w:t>
            </w:r>
          </w:p>
        </w:tc>
      </w:tr>
      <w:tr w:rsidR="004D365C" w:rsidRPr="004D365C" w:rsidTr="004D365C">
        <w:trPr>
          <w:trHeight w:val="623"/>
        </w:trPr>
        <w:tc>
          <w:tcPr>
            <w:tcW w:w="8809"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Разработка (корректировка) проектной документации на капитальный ремонт объектов общего образования (Закупка товаров, работ и услуг для обеспечения государственных (муниципальных)  нужд)</w:t>
            </w:r>
          </w:p>
        </w:tc>
        <w:tc>
          <w:tcPr>
            <w:tcW w:w="1806" w:type="dxa"/>
            <w:tcBorders>
              <w:top w:val="nil"/>
              <w:left w:val="nil"/>
              <w:bottom w:val="single" w:sz="4" w:space="0" w:color="auto"/>
              <w:right w:val="single" w:sz="4" w:space="0" w:color="auto"/>
            </w:tcBorders>
            <w:shd w:val="clear" w:color="auto" w:fill="auto"/>
            <w:noWrap/>
            <w:vAlign w:val="center"/>
            <w:hideMark/>
          </w:tcPr>
          <w:p w:rsidR="004D365C" w:rsidRPr="004D365C" w:rsidRDefault="004D365C" w:rsidP="004D365C">
            <w:pPr>
              <w:jc w:val="center"/>
            </w:pPr>
            <w:r w:rsidRPr="004D365C">
              <w:t>01 2 03 S8800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200</w:t>
            </w:r>
          </w:p>
        </w:tc>
        <w:tc>
          <w:tcPr>
            <w:tcW w:w="1931" w:type="dxa"/>
            <w:tcBorders>
              <w:top w:val="nil"/>
              <w:left w:val="nil"/>
              <w:bottom w:val="single" w:sz="4" w:space="0" w:color="auto"/>
              <w:right w:val="nil"/>
            </w:tcBorders>
            <w:shd w:val="clear" w:color="auto" w:fill="auto"/>
            <w:noWrap/>
            <w:vAlign w:val="center"/>
            <w:hideMark/>
          </w:tcPr>
          <w:p w:rsidR="004D365C" w:rsidRPr="004D365C" w:rsidRDefault="004D365C" w:rsidP="004D365C">
            <w:pPr>
              <w:jc w:val="center"/>
            </w:pPr>
            <w:r w:rsidRPr="004D365C">
              <w:t>2 243 026,32</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1 582 570,00</w:t>
            </w:r>
          </w:p>
        </w:tc>
      </w:tr>
      <w:tr w:rsidR="004D365C" w:rsidRPr="004D365C" w:rsidTr="004D365C">
        <w:trPr>
          <w:trHeight w:val="647"/>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pPr>
              <w:rPr>
                <w:b/>
                <w:bCs/>
                <w:i/>
                <w:iCs/>
              </w:rPr>
            </w:pPr>
            <w:r w:rsidRPr="004D365C">
              <w:rPr>
                <w:b/>
                <w:bCs/>
                <w:i/>
                <w:iCs/>
              </w:rPr>
              <w:t>Подпрограмма "Реализация образовательных программ по предоставлению дополнительного образования в Комсомольском муниципальном районе"</w:t>
            </w:r>
          </w:p>
        </w:tc>
        <w:tc>
          <w:tcPr>
            <w:tcW w:w="180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b/>
                <w:bCs/>
                <w:i/>
                <w:iCs/>
              </w:rPr>
            </w:pPr>
            <w:r w:rsidRPr="004D365C">
              <w:rPr>
                <w:b/>
                <w:bCs/>
                <w:i/>
                <w:iCs/>
              </w:rPr>
              <w:t>01 3 00 00000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b/>
                <w:bCs/>
                <w:i/>
                <w:iCs/>
              </w:rPr>
            </w:pPr>
            <w:r w:rsidRPr="004D365C">
              <w:rPr>
                <w:b/>
                <w:bCs/>
                <w:i/>
                <w:iCs/>
              </w:rPr>
              <w:t> </w:t>
            </w:r>
          </w:p>
        </w:tc>
        <w:tc>
          <w:tcPr>
            <w:tcW w:w="1931" w:type="dxa"/>
            <w:tcBorders>
              <w:top w:val="nil"/>
              <w:left w:val="nil"/>
              <w:bottom w:val="single" w:sz="4" w:space="0" w:color="auto"/>
              <w:right w:val="single" w:sz="4" w:space="0" w:color="auto"/>
            </w:tcBorders>
            <w:shd w:val="clear" w:color="auto" w:fill="auto"/>
            <w:noWrap/>
            <w:vAlign w:val="center"/>
            <w:hideMark/>
          </w:tcPr>
          <w:p w:rsidR="004D365C" w:rsidRPr="004D365C" w:rsidRDefault="004D365C" w:rsidP="004D365C">
            <w:pPr>
              <w:jc w:val="center"/>
              <w:rPr>
                <w:b/>
                <w:bCs/>
                <w:i/>
                <w:iCs/>
              </w:rPr>
            </w:pPr>
            <w:r w:rsidRPr="004D365C">
              <w:rPr>
                <w:b/>
                <w:bCs/>
                <w:i/>
                <w:iCs/>
              </w:rPr>
              <w:t>11 002 148,88</w:t>
            </w:r>
          </w:p>
        </w:tc>
        <w:tc>
          <w:tcPr>
            <w:tcW w:w="1984" w:type="dxa"/>
            <w:tcBorders>
              <w:top w:val="nil"/>
              <w:left w:val="nil"/>
              <w:bottom w:val="single" w:sz="4" w:space="0" w:color="auto"/>
              <w:right w:val="single" w:sz="4" w:space="0" w:color="auto"/>
            </w:tcBorders>
            <w:shd w:val="clear" w:color="auto" w:fill="auto"/>
            <w:noWrap/>
            <w:vAlign w:val="center"/>
            <w:hideMark/>
          </w:tcPr>
          <w:p w:rsidR="004D365C" w:rsidRPr="004D365C" w:rsidRDefault="004D365C" w:rsidP="004D365C">
            <w:pPr>
              <w:jc w:val="center"/>
              <w:rPr>
                <w:b/>
                <w:bCs/>
                <w:i/>
                <w:iCs/>
              </w:rPr>
            </w:pPr>
            <w:r w:rsidRPr="004D365C">
              <w:rPr>
                <w:b/>
                <w:bCs/>
                <w:i/>
                <w:iCs/>
              </w:rPr>
              <w:t>11 002 148,88</w:t>
            </w:r>
          </w:p>
        </w:tc>
      </w:tr>
      <w:tr w:rsidR="004D365C" w:rsidRPr="004D365C" w:rsidTr="004D365C">
        <w:trPr>
          <w:trHeight w:val="415"/>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pPr>
              <w:rPr>
                <w:i/>
                <w:iCs/>
              </w:rPr>
            </w:pPr>
            <w:r w:rsidRPr="004D365C">
              <w:rPr>
                <w:i/>
                <w:iCs/>
              </w:rPr>
              <w:t>Основное мероприятие"Развитие дополнительного образования детей в сфере образования"</w:t>
            </w:r>
          </w:p>
        </w:tc>
        <w:tc>
          <w:tcPr>
            <w:tcW w:w="180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01 3 01 00000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 </w:t>
            </w:r>
          </w:p>
        </w:tc>
        <w:tc>
          <w:tcPr>
            <w:tcW w:w="1931" w:type="dxa"/>
            <w:tcBorders>
              <w:top w:val="nil"/>
              <w:left w:val="nil"/>
              <w:bottom w:val="single" w:sz="4" w:space="0" w:color="auto"/>
              <w:right w:val="single" w:sz="4" w:space="0" w:color="auto"/>
            </w:tcBorders>
            <w:shd w:val="clear" w:color="auto" w:fill="auto"/>
            <w:noWrap/>
            <w:vAlign w:val="center"/>
            <w:hideMark/>
          </w:tcPr>
          <w:p w:rsidR="004D365C" w:rsidRPr="004D365C" w:rsidRDefault="004D365C" w:rsidP="004D365C">
            <w:pPr>
              <w:jc w:val="center"/>
              <w:rPr>
                <w:i/>
                <w:iCs/>
              </w:rPr>
            </w:pPr>
            <w:r w:rsidRPr="004D365C">
              <w:rPr>
                <w:i/>
                <w:iCs/>
              </w:rPr>
              <w:t>5 908 200,97</w:t>
            </w:r>
          </w:p>
        </w:tc>
        <w:tc>
          <w:tcPr>
            <w:tcW w:w="1984"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rPr>
                <w:i/>
                <w:iCs/>
              </w:rPr>
            </w:pPr>
            <w:r w:rsidRPr="004D365C">
              <w:rPr>
                <w:i/>
                <w:iCs/>
              </w:rPr>
              <w:t>5 908 200,97</w:t>
            </w:r>
          </w:p>
        </w:tc>
      </w:tr>
      <w:tr w:rsidR="004D365C" w:rsidRPr="004D365C" w:rsidTr="004D365C">
        <w:trPr>
          <w:trHeight w:val="623"/>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t>Оказание муниципальной услуги "Предоставление дополнительного образования детям" (Предоставление субсидий бюджетным автономным учреждениям и иным некоммерческим организациям)</w:t>
            </w:r>
          </w:p>
        </w:tc>
        <w:tc>
          <w:tcPr>
            <w:tcW w:w="180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01 3 01 00170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600</w:t>
            </w:r>
          </w:p>
        </w:tc>
        <w:tc>
          <w:tcPr>
            <w:tcW w:w="1931" w:type="dxa"/>
            <w:tcBorders>
              <w:top w:val="nil"/>
              <w:left w:val="nil"/>
              <w:bottom w:val="single" w:sz="4" w:space="0" w:color="auto"/>
              <w:right w:val="single" w:sz="4" w:space="0" w:color="auto"/>
            </w:tcBorders>
            <w:shd w:val="clear" w:color="auto" w:fill="auto"/>
            <w:noWrap/>
            <w:vAlign w:val="center"/>
            <w:hideMark/>
          </w:tcPr>
          <w:p w:rsidR="004D365C" w:rsidRPr="004D365C" w:rsidRDefault="004D365C" w:rsidP="004D365C">
            <w:pPr>
              <w:jc w:val="center"/>
            </w:pPr>
            <w:r w:rsidRPr="004D365C">
              <w:t>5 908 200,97</w:t>
            </w:r>
          </w:p>
        </w:tc>
        <w:tc>
          <w:tcPr>
            <w:tcW w:w="1984"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5 908 200,97</w:t>
            </w:r>
          </w:p>
        </w:tc>
      </w:tr>
      <w:tr w:rsidR="004D365C" w:rsidRPr="004D365C" w:rsidTr="004D365C">
        <w:trPr>
          <w:trHeight w:val="623"/>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pPr>
              <w:rPr>
                <w:i/>
                <w:iCs/>
              </w:rPr>
            </w:pPr>
            <w:r w:rsidRPr="004D365C">
              <w:rPr>
                <w:i/>
                <w:iCs/>
              </w:rPr>
              <w:t>Основное мероприятие "Обеспечение функционирования системы персонифицированного финансирования дополнительного образования детей"</w:t>
            </w:r>
          </w:p>
        </w:tc>
        <w:tc>
          <w:tcPr>
            <w:tcW w:w="180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01 3 02 00000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 </w:t>
            </w:r>
          </w:p>
        </w:tc>
        <w:tc>
          <w:tcPr>
            <w:tcW w:w="1931" w:type="dxa"/>
            <w:tcBorders>
              <w:top w:val="nil"/>
              <w:left w:val="nil"/>
              <w:bottom w:val="single" w:sz="4" w:space="0" w:color="auto"/>
              <w:right w:val="nil"/>
            </w:tcBorders>
            <w:shd w:val="clear" w:color="auto" w:fill="auto"/>
            <w:noWrap/>
            <w:vAlign w:val="center"/>
            <w:hideMark/>
          </w:tcPr>
          <w:p w:rsidR="004D365C" w:rsidRPr="004D365C" w:rsidRDefault="004D365C" w:rsidP="004D365C">
            <w:pPr>
              <w:jc w:val="center"/>
              <w:rPr>
                <w:i/>
                <w:iCs/>
              </w:rPr>
            </w:pPr>
            <w:r w:rsidRPr="004D365C">
              <w:rPr>
                <w:i/>
                <w:iCs/>
              </w:rPr>
              <w:t>5 093 947,91</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4D365C" w:rsidRPr="004D365C" w:rsidRDefault="004D365C" w:rsidP="004D365C">
            <w:pPr>
              <w:jc w:val="center"/>
              <w:rPr>
                <w:i/>
                <w:iCs/>
              </w:rPr>
            </w:pPr>
            <w:r w:rsidRPr="004D365C">
              <w:rPr>
                <w:i/>
                <w:iCs/>
              </w:rPr>
              <w:t>5 093 947,91</w:t>
            </w:r>
          </w:p>
        </w:tc>
      </w:tr>
      <w:tr w:rsidR="004D365C" w:rsidRPr="004D365C" w:rsidTr="004D365C">
        <w:trPr>
          <w:trHeight w:val="830"/>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t>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180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01 3 02 00230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600</w:t>
            </w:r>
          </w:p>
        </w:tc>
        <w:tc>
          <w:tcPr>
            <w:tcW w:w="1931" w:type="dxa"/>
            <w:tcBorders>
              <w:top w:val="nil"/>
              <w:left w:val="nil"/>
              <w:bottom w:val="single" w:sz="4" w:space="0" w:color="auto"/>
              <w:right w:val="nil"/>
            </w:tcBorders>
            <w:shd w:val="clear" w:color="auto" w:fill="auto"/>
            <w:noWrap/>
            <w:vAlign w:val="center"/>
            <w:hideMark/>
          </w:tcPr>
          <w:p w:rsidR="004D365C" w:rsidRPr="004D365C" w:rsidRDefault="004D365C" w:rsidP="004D365C">
            <w:pPr>
              <w:jc w:val="center"/>
            </w:pPr>
            <w:r w:rsidRPr="004D365C">
              <w:t>5 075 894,16</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5 075 894,16</w:t>
            </w:r>
          </w:p>
        </w:tc>
      </w:tr>
      <w:tr w:rsidR="004D365C" w:rsidRPr="004D365C" w:rsidTr="004D365C">
        <w:trPr>
          <w:trHeight w:val="623"/>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t>Обеспечение функционирования модели персонифицированного финансирования дополнительного образования детей (Иные бюджетные ассигнования)</w:t>
            </w:r>
          </w:p>
        </w:tc>
        <w:tc>
          <w:tcPr>
            <w:tcW w:w="180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01 3 02 00230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800</w:t>
            </w:r>
          </w:p>
        </w:tc>
        <w:tc>
          <w:tcPr>
            <w:tcW w:w="1931" w:type="dxa"/>
            <w:tcBorders>
              <w:top w:val="nil"/>
              <w:left w:val="nil"/>
              <w:bottom w:val="single" w:sz="4" w:space="0" w:color="auto"/>
              <w:right w:val="nil"/>
            </w:tcBorders>
            <w:shd w:val="clear" w:color="auto" w:fill="auto"/>
            <w:noWrap/>
            <w:vAlign w:val="center"/>
            <w:hideMark/>
          </w:tcPr>
          <w:p w:rsidR="004D365C" w:rsidRPr="004D365C" w:rsidRDefault="004D365C" w:rsidP="004D365C">
            <w:pPr>
              <w:jc w:val="center"/>
            </w:pPr>
            <w:r w:rsidRPr="004D365C">
              <w:t>18 053,75</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18 053,75</w:t>
            </w:r>
          </w:p>
        </w:tc>
      </w:tr>
      <w:tr w:rsidR="004D365C" w:rsidRPr="004D365C" w:rsidTr="004D365C">
        <w:trPr>
          <w:trHeight w:val="447"/>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pPr>
              <w:rPr>
                <w:b/>
                <w:bCs/>
                <w:i/>
                <w:iCs/>
              </w:rPr>
            </w:pPr>
            <w:r w:rsidRPr="004D365C">
              <w:rPr>
                <w:b/>
                <w:bCs/>
                <w:i/>
                <w:iCs/>
              </w:rPr>
              <w:t>Подпрограмма "Укрепление пожарной безопасности образовательных учреждений Комсомольского муниципального района"</w:t>
            </w:r>
          </w:p>
        </w:tc>
        <w:tc>
          <w:tcPr>
            <w:tcW w:w="180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b/>
                <w:bCs/>
                <w:i/>
                <w:iCs/>
              </w:rPr>
            </w:pPr>
            <w:r w:rsidRPr="004D365C">
              <w:rPr>
                <w:b/>
                <w:bCs/>
                <w:i/>
                <w:iCs/>
              </w:rPr>
              <w:t>01 4 00 00000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b/>
                <w:bCs/>
                <w:i/>
                <w:iCs/>
              </w:rPr>
            </w:pPr>
            <w:r w:rsidRPr="004D365C">
              <w:rPr>
                <w:b/>
                <w:bCs/>
                <w:i/>
                <w:iCs/>
              </w:rPr>
              <w:t> </w:t>
            </w:r>
          </w:p>
        </w:tc>
        <w:tc>
          <w:tcPr>
            <w:tcW w:w="1931" w:type="dxa"/>
            <w:tcBorders>
              <w:top w:val="nil"/>
              <w:left w:val="nil"/>
              <w:bottom w:val="single" w:sz="4" w:space="0" w:color="auto"/>
              <w:right w:val="single" w:sz="4" w:space="0" w:color="auto"/>
            </w:tcBorders>
            <w:shd w:val="clear" w:color="auto" w:fill="auto"/>
            <w:noWrap/>
            <w:vAlign w:val="center"/>
            <w:hideMark/>
          </w:tcPr>
          <w:p w:rsidR="004D365C" w:rsidRPr="004D365C" w:rsidRDefault="004D365C" w:rsidP="004D365C">
            <w:pPr>
              <w:jc w:val="center"/>
              <w:rPr>
                <w:b/>
                <w:bCs/>
                <w:i/>
                <w:iCs/>
              </w:rPr>
            </w:pPr>
            <w:r w:rsidRPr="004D365C">
              <w:rPr>
                <w:b/>
                <w:bCs/>
                <w:i/>
                <w:iCs/>
              </w:rPr>
              <w:t>1 290 003,36</w:t>
            </w:r>
          </w:p>
        </w:tc>
        <w:tc>
          <w:tcPr>
            <w:tcW w:w="1984"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rPr>
                <w:b/>
                <w:bCs/>
                <w:i/>
                <w:iCs/>
              </w:rPr>
            </w:pPr>
            <w:r w:rsidRPr="004D365C">
              <w:rPr>
                <w:b/>
                <w:bCs/>
                <w:i/>
                <w:iCs/>
              </w:rPr>
              <w:t>1 290 003,36</w:t>
            </w:r>
          </w:p>
        </w:tc>
      </w:tr>
      <w:tr w:rsidR="004D365C" w:rsidRPr="004D365C" w:rsidTr="004D365C">
        <w:trPr>
          <w:trHeight w:val="208"/>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pPr>
              <w:rPr>
                <w:i/>
                <w:iCs/>
              </w:rPr>
            </w:pPr>
            <w:r w:rsidRPr="004D365C">
              <w:rPr>
                <w:i/>
                <w:iCs/>
              </w:rPr>
              <w:t>Основное мероприятие "Содействие развитию образования"</w:t>
            </w:r>
          </w:p>
        </w:tc>
        <w:tc>
          <w:tcPr>
            <w:tcW w:w="180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01 4 01 00000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 </w:t>
            </w:r>
          </w:p>
        </w:tc>
        <w:tc>
          <w:tcPr>
            <w:tcW w:w="1931" w:type="dxa"/>
            <w:tcBorders>
              <w:top w:val="nil"/>
              <w:left w:val="nil"/>
              <w:bottom w:val="single" w:sz="4" w:space="0" w:color="auto"/>
              <w:right w:val="single" w:sz="4" w:space="0" w:color="auto"/>
            </w:tcBorders>
            <w:shd w:val="clear" w:color="auto" w:fill="auto"/>
            <w:noWrap/>
            <w:vAlign w:val="center"/>
            <w:hideMark/>
          </w:tcPr>
          <w:p w:rsidR="004D365C" w:rsidRPr="004D365C" w:rsidRDefault="004D365C" w:rsidP="004D365C">
            <w:pPr>
              <w:jc w:val="center"/>
              <w:rPr>
                <w:i/>
                <w:iCs/>
              </w:rPr>
            </w:pPr>
            <w:r w:rsidRPr="004D365C">
              <w:rPr>
                <w:i/>
                <w:iCs/>
              </w:rPr>
              <w:t>1 290 003,36</w:t>
            </w:r>
          </w:p>
        </w:tc>
        <w:tc>
          <w:tcPr>
            <w:tcW w:w="1984" w:type="dxa"/>
            <w:tcBorders>
              <w:top w:val="nil"/>
              <w:left w:val="nil"/>
              <w:bottom w:val="single" w:sz="4" w:space="0" w:color="auto"/>
              <w:right w:val="single" w:sz="4" w:space="0" w:color="auto"/>
            </w:tcBorders>
            <w:shd w:val="clear" w:color="auto" w:fill="auto"/>
            <w:noWrap/>
            <w:vAlign w:val="center"/>
            <w:hideMark/>
          </w:tcPr>
          <w:p w:rsidR="004D365C" w:rsidRPr="004D365C" w:rsidRDefault="004D365C" w:rsidP="004D365C">
            <w:pPr>
              <w:jc w:val="center"/>
              <w:rPr>
                <w:i/>
                <w:iCs/>
              </w:rPr>
            </w:pPr>
            <w:r w:rsidRPr="004D365C">
              <w:rPr>
                <w:i/>
                <w:iCs/>
              </w:rPr>
              <w:t>1 290 003,36</w:t>
            </w:r>
          </w:p>
        </w:tc>
      </w:tr>
      <w:tr w:rsidR="004D365C" w:rsidRPr="004D365C" w:rsidTr="004D365C">
        <w:trPr>
          <w:trHeight w:val="415"/>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t>Мероприятия по укреплению пожарной безопасности  (Закупка товаров, работ и услуг для обеспечения  государственных (муниципальных) нужд)</w:t>
            </w:r>
          </w:p>
        </w:tc>
        <w:tc>
          <w:tcPr>
            <w:tcW w:w="180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01 4 01 00180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200</w:t>
            </w:r>
          </w:p>
        </w:tc>
        <w:tc>
          <w:tcPr>
            <w:tcW w:w="1931" w:type="dxa"/>
            <w:tcBorders>
              <w:top w:val="nil"/>
              <w:left w:val="nil"/>
              <w:bottom w:val="single" w:sz="4" w:space="0" w:color="auto"/>
              <w:right w:val="single" w:sz="4" w:space="0" w:color="auto"/>
            </w:tcBorders>
            <w:shd w:val="clear" w:color="auto" w:fill="auto"/>
            <w:noWrap/>
            <w:vAlign w:val="center"/>
            <w:hideMark/>
          </w:tcPr>
          <w:p w:rsidR="004D365C" w:rsidRPr="004D365C" w:rsidRDefault="004D365C" w:rsidP="004D365C">
            <w:pPr>
              <w:jc w:val="center"/>
            </w:pPr>
            <w:r w:rsidRPr="004D365C">
              <w:t>1 199 324,64</w:t>
            </w:r>
          </w:p>
        </w:tc>
        <w:tc>
          <w:tcPr>
            <w:tcW w:w="1984"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1 199 324,64</w:t>
            </w:r>
          </w:p>
        </w:tc>
      </w:tr>
      <w:tr w:rsidR="004D365C" w:rsidRPr="004D365C" w:rsidTr="004D365C">
        <w:trPr>
          <w:trHeight w:val="623"/>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t>Мероприятия по укреплению пожарной безопасности (Предоставление субсидий бюджетным автономным учреждениям и иным некоммерческим организациям)</w:t>
            </w:r>
          </w:p>
        </w:tc>
        <w:tc>
          <w:tcPr>
            <w:tcW w:w="180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01 4 01 00180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600</w:t>
            </w:r>
          </w:p>
        </w:tc>
        <w:tc>
          <w:tcPr>
            <w:tcW w:w="1931" w:type="dxa"/>
            <w:tcBorders>
              <w:top w:val="nil"/>
              <w:left w:val="nil"/>
              <w:bottom w:val="single" w:sz="4" w:space="0" w:color="auto"/>
              <w:right w:val="single" w:sz="4" w:space="0" w:color="auto"/>
            </w:tcBorders>
            <w:shd w:val="clear" w:color="auto" w:fill="auto"/>
            <w:noWrap/>
            <w:vAlign w:val="center"/>
            <w:hideMark/>
          </w:tcPr>
          <w:p w:rsidR="004D365C" w:rsidRPr="004D365C" w:rsidRDefault="004D365C" w:rsidP="004D365C">
            <w:pPr>
              <w:jc w:val="center"/>
            </w:pPr>
            <w:r w:rsidRPr="004D365C">
              <w:t>90 678,72</w:t>
            </w:r>
          </w:p>
        </w:tc>
        <w:tc>
          <w:tcPr>
            <w:tcW w:w="1984"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90 678,72</w:t>
            </w:r>
          </w:p>
        </w:tc>
      </w:tr>
      <w:tr w:rsidR="004D365C" w:rsidRPr="004D365C" w:rsidTr="004D365C">
        <w:trPr>
          <w:trHeight w:val="431"/>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pPr>
              <w:rPr>
                <w:b/>
                <w:bCs/>
                <w:i/>
                <w:iCs/>
              </w:rPr>
            </w:pPr>
            <w:r w:rsidRPr="004D365C">
              <w:rPr>
                <w:b/>
                <w:bCs/>
                <w:i/>
                <w:iCs/>
              </w:rPr>
              <w:t>Подпрограмма "Реализация мер поддержки детей в сфере образования Комсомольского муниципального района"</w:t>
            </w:r>
          </w:p>
        </w:tc>
        <w:tc>
          <w:tcPr>
            <w:tcW w:w="180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b/>
                <w:bCs/>
                <w:i/>
                <w:iCs/>
              </w:rPr>
            </w:pPr>
            <w:r w:rsidRPr="004D365C">
              <w:rPr>
                <w:b/>
                <w:bCs/>
                <w:i/>
                <w:iCs/>
              </w:rPr>
              <w:t>01 5 00 00000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b/>
                <w:bCs/>
                <w:i/>
                <w:iCs/>
              </w:rPr>
            </w:pPr>
            <w:r w:rsidRPr="004D365C">
              <w:rPr>
                <w:b/>
                <w:bCs/>
                <w:i/>
                <w:iCs/>
              </w:rPr>
              <w:t> </w:t>
            </w:r>
          </w:p>
        </w:tc>
        <w:tc>
          <w:tcPr>
            <w:tcW w:w="1931" w:type="dxa"/>
            <w:tcBorders>
              <w:top w:val="nil"/>
              <w:left w:val="nil"/>
              <w:bottom w:val="single" w:sz="4" w:space="0" w:color="auto"/>
              <w:right w:val="single" w:sz="4" w:space="0" w:color="auto"/>
            </w:tcBorders>
            <w:shd w:val="clear" w:color="auto" w:fill="auto"/>
            <w:noWrap/>
            <w:vAlign w:val="center"/>
            <w:hideMark/>
          </w:tcPr>
          <w:p w:rsidR="004D365C" w:rsidRPr="004D365C" w:rsidRDefault="004D365C" w:rsidP="004D365C">
            <w:pPr>
              <w:jc w:val="center"/>
              <w:rPr>
                <w:b/>
                <w:bCs/>
                <w:i/>
                <w:iCs/>
              </w:rPr>
            </w:pPr>
            <w:r w:rsidRPr="004D365C">
              <w:rPr>
                <w:b/>
                <w:bCs/>
                <w:i/>
                <w:iCs/>
              </w:rPr>
              <w:t>14 504 584,75</w:t>
            </w:r>
          </w:p>
        </w:tc>
        <w:tc>
          <w:tcPr>
            <w:tcW w:w="1984"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rPr>
                <w:b/>
                <w:bCs/>
                <w:i/>
                <w:iCs/>
              </w:rPr>
            </w:pPr>
            <w:r w:rsidRPr="004D365C">
              <w:rPr>
                <w:b/>
                <w:bCs/>
                <w:i/>
                <w:iCs/>
              </w:rPr>
              <w:t>14 650 258,13</w:t>
            </w:r>
          </w:p>
        </w:tc>
      </w:tr>
      <w:tr w:rsidR="004D365C" w:rsidRPr="004D365C" w:rsidTr="004D365C">
        <w:trPr>
          <w:trHeight w:val="415"/>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pPr>
              <w:rPr>
                <w:i/>
                <w:iCs/>
              </w:rPr>
            </w:pPr>
            <w:r w:rsidRPr="004D365C">
              <w:rPr>
                <w:i/>
                <w:iCs/>
              </w:rPr>
              <w:t>Основное мероприятие "Поддержка многодетных семей в сфере образования"</w:t>
            </w:r>
          </w:p>
        </w:tc>
        <w:tc>
          <w:tcPr>
            <w:tcW w:w="180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01 5 01 00000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 </w:t>
            </w:r>
          </w:p>
        </w:tc>
        <w:tc>
          <w:tcPr>
            <w:tcW w:w="1931" w:type="dxa"/>
            <w:tcBorders>
              <w:top w:val="nil"/>
              <w:left w:val="nil"/>
              <w:bottom w:val="single" w:sz="4" w:space="0" w:color="auto"/>
              <w:right w:val="single" w:sz="4" w:space="0" w:color="auto"/>
            </w:tcBorders>
            <w:shd w:val="clear" w:color="auto" w:fill="auto"/>
            <w:noWrap/>
            <w:vAlign w:val="center"/>
            <w:hideMark/>
          </w:tcPr>
          <w:p w:rsidR="004D365C" w:rsidRPr="004D365C" w:rsidRDefault="004D365C" w:rsidP="004D365C">
            <w:pPr>
              <w:jc w:val="center"/>
              <w:rPr>
                <w:i/>
                <w:iCs/>
              </w:rPr>
            </w:pPr>
            <w:r w:rsidRPr="004D365C">
              <w:rPr>
                <w:i/>
                <w:iCs/>
              </w:rPr>
              <w:t>4 757 354,55</w:t>
            </w:r>
          </w:p>
        </w:tc>
        <w:tc>
          <w:tcPr>
            <w:tcW w:w="1984"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rPr>
                <w:i/>
                <w:iCs/>
              </w:rPr>
            </w:pPr>
            <w:r w:rsidRPr="004D365C">
              <w:rPr>
                <w:i/>
                <w:iCs/>
              </w:rPr>
              <w:t>4 672 232,26</w:t>
            </w:r>
          </w:p>
        </w:tc>
      </w:tr>
      <w:tr w:rsidR="004D365C" w:rsidRPr="004D365C" w:rsidTr="004D365C">
        <w:trPr>
          <w:trHeight w:val="407"/>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lastRenderedPageBreak/>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80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01 5 01 00340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200</w:t>
            </w:r>
          </w:p>
        </w:tc>
        <w:tc>
          <w:tcPr>
            <w:tcW w:w="1931" w:type="dxa"/>
            <w:tcBorders>
              <w:top w:val="nil"/>
              <w:left w:val="nil"/>
              <w:bottom w:val="single" w:sz="4" w:space="0" w:color="auto"/>
              <w:right w:val="single" w:sz="4" w:space="0" w:color="auto"/>
            </w:tcBorders>
            <w:shd w:val="clear" w:color="auto" w:fill="auto"/>
            <w:noWrap/>
            <w:vAlign w:val="center"/>
            <w:hideMark/>
          </w:tcPr>
          <w:p w:rsidR="004D365C" w:rsidRPr="004D365C" w:rsidRDefault="004D365C" w:rsidP="004D365C">
            <w:pPr>
              <w:jc w:val="center"/>
            </w:pPr>
            <w:r w:rsidRPr="004D365C">
              <w:t>4 757 354,55</w:t>
            </w:r>
          </w:p>
        </w:tc>
        <w:tc>
          <w:tcPr>
            <w:tcW w:w="1984"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4 672 232,26</w:t>
            </w:r>
          </w:p>
        </w:tc>
      </w:tr>
      <w:tr w:rsidR="004D365C" w:rsidRPr="004D365C" w:rsidTr="004D365C">
        <w:trPr>
          <w:trHeight w:val="208"/>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pPr>
              <w:rPr>
                <w:i/>
                <w:iCs/>
              </w:rPr>
            </w:pPr>
            <w:r w:rsidRPr="004D365C">
              <w:rPr>
                <w:i/>
                <w:iCs/>
              </w:rPr>
              <w:t>Основное мероприятие "Организация отдыха и оздоровление детей"</w:t>
            </w:r>
          </w:p>
        </w:tc>
        <w:tc>
          <w:tcPr>
            <w:tcW w:w="180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01 5 02 00000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 </w:t>
            </w:r>
          </w:p>
        </w:tc>
        <w:tc>
          <w:tcPr>
            <w:tcW w:w="1931" w:type="dxa"/>
            <w:tcBorders>
              <w:top w:val="nil"/>
              <w:left w:val="nil"/>
              <w:bottom w:val="single" w:sz="4" w:space="0" w:color="auto"/>
              <w:right w:val="single" w:sz="4" w:space="0" w:color="auto"/>
            </w:tcBorders>
            <w:shd w:val="clear" w:color="auto" w:fill="auto"/>
            <w:noWrap/>
            <w:vAlign w:val="center"/>
            <w:hideMark/>
          </w:tcPr>
          <w:p w:rsidR="004D365C" w:rsidRPr="004D365C" w:rsidRDefault="004D365C" w:rsidP="004D365C">
            <w:pPr>
              <w:jc w:val="center"/>
              <w:rPr>
                <w:i/>
                <w:iCs/>
              </w:rPr>
            </w:pPr>
            <w:r w:rsidRPr="004D365C">
              <w:rPr>
                <w:i/>
                <w:iCs/>
              </w:rPr>
              <w:t>1 468 530,00</w:t>
            </w:r>
          </w:p>
        </w:tc>
        <w:tc>
          <w:tcPr>
            <w:tcW w:w="1984"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rPr>
                <w:i/>
                <w:iCs/>
              </w:rPr>
            </w:pPr>
            <w:r w:rsidRPr="004D365C">
              <w:rPr>
                <w:i/>
                <w:iCs/>
              </w:rPr>
              <w:t>1 468 530,00</w:t>
            </w:r>
          </w:p>
        </w:tc>
      </w:tr>
      <w:tr w:rsidR="004D365C" w:rsidRPr="004D365C" w:rsidTr="004D365C">
        <w:trPr>
          <w:trHeight w:val="623"/>
        </w:trPr>
        <w:tc>
          <w:tcPr>
            <w:tcW w:w="8809"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Организация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180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 5 02 S0190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200</w:t>
            </w:r>
          </w:p>
        </w:tc>
        <w:tc>
          <w:tcPr>
            <w:tcW w:w="1931" w:type="dxa"/>
            <w:tcBorders>
              <w:top w:val="nil"/>
              <w:left w:val="nil"/>
              <w:bottom w:val="single" w:sz="4" w:space="0" w:color="auto"/>
              <w:right w:val="single" w:sz="4" w:space="0" w:color="auto"/>
            </w:tcBorders>
            <w:shd w:val="clear" w:color="auto" w:fill="auto"/>
            <w:noWrap/>
            <w:vAlign w:val="center"/>
            <w:hideMark/>
          </w:tcPr>
          <w:p w:rsidR="004D365C" w:rsidRPr="004D365C" w:rsidRDefault="004D365C" w:rsidP="004D365C">
            <w:pPr>
              <w:jc w:val="center"/>
            </w:pPr>
            <w:r w:rsidRPr="004D365C">
              <w:t>1 411 830,00</w:t>
            </w:r>
          </w:p>
        </w:tc>
        <w:tc>
          <w:tcPr>
            <w:tcW w:w="1984"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1 411 830,00</w:t>
            </w:r>
          </w:p>
        </w:tc>
      </w:tr>
      <w:tr w:rsidR="004D365C" w:rsidRPr="004D365C" w:rsidTr="004D365C">
        <w:trPr>
          <w:trHeight w:val="798"/>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t>Осуществление переданных государственных полномочий по организации двухразового питания в лагерях дневного пребывания детей - 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180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01 5 02 80200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200</w:t>
            </w:r>
          </w:p>
        </w:tc>
        <w:tc>
          <w:tcPr>
            <w:tcW w:w="1931" w:type="dxa"/>
            <w:tcBorders>
              <w:top w:val="nil"/>
              <w:left w:val="nil"/>
              <w:bottom w:val="single" w:sz="4" w:space="0" w:color="auto"/>
              <w:right w:val="single" w:sz="4" w:space="0" w:color="auto"/>
            </w:tcBorders>
            <w:shd w:val="clear" w:color="auto" w:fill="auto"/>
            <w:noWrap/>
            <w:vAlign w:val="center"/>
            <w:hideMark/>
          </w:tcPr>
          <w:p w:rsidR="004D365C" w:rsidRPr="004D365C" w:rsidRDefault="004D365C" w:rsidP="004D365C">
            <w:pPr>
              <w:jc w:val="center"/>
            </w:pPr>
            <w:r w:rsidRPr="004D365C">
              <w:t>56 700,00</w:t>
            </w:r>
          </w:p>
        </w:tc>
        <w:tc>
          <w:tcPr>
            <w:tcW w:w="1984"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56 700,00</w:t>
            </w:r>
          </w:p>
        </w:tc>
      </w:tr>
      <w:tr w:rsidR="004D365C" w:rsidRPr="004D365C" w:rsidTr="004D365C">
        <w:trPr>
          <w:trHeight w:val="415"/>
        </w:trPr>
        <w:tc>
          <w:tcPr>
            <w:tcW w:w="8809"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pPr>
              <w:rPr>
                <w:i/>
                <w:iCs/>
              </w:rPr>
            </w:pPr>
            <w:r w:rsidRPr="004D365C">
              <w:rPr>
                <w:i/>
                <w:iCs/>
              </w:rPr>
              <w:t>Основное мероприятие "Финансовое обеспечение мер поддержки в сфере образования"</w:t>
            </w:r>
          </w:p>
        </w:tc>
        <w:tc>
          <w:tcPr>
            <w:tcW w:w="180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01 5 03 00000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 </w:t>
            </w:r>
          </w:p>
        </w:tc>
        <w:tc>
          <w:tcPr>
            <w:tcW w:w="1931" w:type="dxa"/>
            <w:tcBorders>
              <w:top w:val="nil"/>
              <w:left w:val="nil"/>
              <w:bottom w:val="single" w:sz="4" w:space="0" w:color="auto"/>
              <w:right w:val="single" w:sz="4" w:space="0" w:color="auto"/>
            </w:tcBorders>
            <w:shd w:val="clear" w:color="auto" w:fill="auto"/>
            <w:noWrap/>
            <w:vAlign w:val="center"/>
            <w:hideMark/>
          </w:tcPr>
          <w:p w:rsidR="004D365C" w:rsidRPr="004D365C" w:rsidRDefault="004D365C" w:rsidP="004D365C">
            <w:pPr>
              <w:jc w:val="center"/>
              <w:rPr>
                <w:i/>
                <w:iCs/>
              </w:rPr>
            </w:pPr>
            <w:r w:rsidRPr="004D365C">
              <w:rPr>
                <w:i/>
                <w:iCs/>
              </w:rPr>
              <w:t>8 278 700,20</w:t>
            </w:r>
          </w:p>
        </w:tc>
        <w:tc>
          <w:tcPr>
            <w:tcW w:w="1984"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rPr>
                <w:i/>
                <w:iCs/>
              </w:rPr>
            </w:pPr>
            <w:r w:rsidRPr="004D365C">
              <w:rPr>
                <w:i/>
                <w:iCs/>
              </w:rPr>
              <w:t>8 509 495,87</w:t>
            </w:r>
          </w:p>
        </w:tc>
      </w:tr>
      <w:tr w:rsidR="004D365C" w:rsidRPr="004D365C" w:rsidTr="004D365C">
        <w:trPr>
          <w:trHeight w:val="1030"/>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80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01 5 03 80110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300</w:t>
            </w:r>
          </w:p>
        </w:tc>
        <w:tc>
          <w:tcPr>
            <w:tcW w:w="1931" w:type="dxa"/>
            <w:tcBorders>
              <w:top w:val="nil"/>
              <w:left w:val="nil"/>
              <w:bottom w:val="single" w:sz="4" w:space="0" w:color="auto"/>
              <w:right w:val="single" w:sz="4" w:space="0" w:color="auto"/>
            </w:tcBorders>
            <w:shd w:val="clear" w:color="auto" w:fill="auto"/>
            <w:noWrap/>
            <w:vAlign w:val="center"/>
            <w:hideMark/>
          </w:tcPr>
          <w:p w:rsidR="004D365C" w:rsidRPr="004D365C" w:rsidRDefault="004D365C" w:rsidP="004D365C">
            <w:pPr>
              <w:jc w:val="center"/>
            </w:pPr>
            <w:r w:rsidRPr="004D365C">
              <w:t>881 288,35</w:t>
            </w:r>
          </w:p>
        </w:tc>
        <w:tc>
          <w:tcPr>
            <w:tcW w:w="1984"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881 288,35</w:t>
            </w:r>
          </w:p>
        </w:tc>
      </w:tr>
      <w:tr w:rsidR="004D365C" w:rsidRPr="004D365C" w:rsidTr="004D365C">
        <w:trPr>
          <w:trHeight w:val="4510"/>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80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01 5 03 89700</w:t>
            </w:r>
          </w:p>
        </w:tc>
        <w:tc>
          <w:tcPr>
            <w:tcW w:w="1188"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200</w:t>
            </w:r>
          </w:p>
        </w:tc>
        <w:tc>
          <w:tcPr>
            <w:tcW w:w="1931" w:type="dxa"/>
            <w:tcBorders>
              <w:top w:val="nil"/>
              <w:left w:val="single" w:sz="4" w:space="0" w:color="auto"/>
              <w:bottom w:val="single" w:sz="4" w:space="0" w:color="auto"/>
              <w:right w:val="single" w:sz="4" w:space="0" w:color="auto"/>
            </w:tcBorders>
            <w:shd w:val="clear" w:color="auto" w:fill="auto"/>
            <w:noWrap/>
            <w:vAlign w:val="center"/>
            <w:hideMark/>
          </w:tcPr>
          <w:p w:rsidR="004D365C" w:rsidRPr="004D365C" w:rsidRDefault="004D365C" w:rsidP="004D365C">
            <w:pPr>
              <w:jc w:val="center"/>
            </w:pPr>
            <w:r w:rsidRPr="004D365C">
              <w:t>1 134 342,00</w:t>
            </w:r>
          </w:p>
        </w:tc>
        <w:tc>
          <w:tcPr>
            <w:tcW w:w="1984"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1 179 630,00</w:t>
            </w:r>
          </w:p>
        </w:tc>
      </w:tr>
      <w:tr w:rsidR="004D365C" w:rsidRPr="004D365C" w:rsidTr="004D365C">
        <w:trPr>
          <w:trHeight w:val="1245"/>
        </w:trPr>
        <w:tc>
          <w:tcPr>
            <w:tcW w:w="8809"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180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 5 03 L3041</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200</w:t>
            </w:r>
          </w:p>
        </w:tc>
        <w:tc>
          <w:tcPr>
            <w:tcW w:w="1931" w:type="dxa"/>
            <w:tcBorders>
              <w:top w:val="nil"/>
              <w:left w:val="nil"/>
              <w:bottom w:val="single" w:sz="4" w:space="0" w:color="auto"/>
              <w:right w:val="single" w:sz="4" w:space="0" w:color="auto"/>
            </w:tcBorders>
            <w:shd w:val="clear" w:color="auto" w:fill="auto"/>
            <w:noWrap/>
            <w:vAlign w:val="center"/>
            <w:hideMark/>
          </w:tcPr>
          <w:p w:rsidR="004D365C" w:rsidRPr="004D365C" w:rsidRDefault="004D365C" w:rsidP="004D365C">
            <w:pPr>
              <w:jc w:val="center"/>
            </w:pPr>
            <w:r w:rsidRPr="004D365C">
              <w:t>6 263 069,85</w:t>
            </w:r>
          </w:p>
        </w:tc>
        <w:tc>
          <w:tcPr>
            <w:tcW w:w="1984"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6 448 577,52</w:t>
            </w:r>
          </w:p>
        </w:tc>
      </w:tr>
      <w:tr w:rsidR="004D365C" w:rsidRPr="004D365C" w:rsidTr="004D365C">
        <w:trPr>
          <w:trHeight w:val="431"/>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pPr>
              <w:rPr>
                <w:b/>
                <w:bCs/>
                <w:i/>
                <w:iCs/>
              </w:rPr>
            </w:pPr>
            <w:r w:rsidRPr="004D365C">
              <w:rPr>
                <w:b/>
                <w:bCs/>
                <w:i/>
                <w:iCs/>
              </w:rPr>
              <w:t>Подпрограмма "Управление в сфере образования Комсомольского муниципального района"</w:t>
            </w:r>
          </w:p>
        </w:tc>
        <w:tc>
          <w:tcPr>
            <w:tcW w:w="180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b/>
                <w:bCs/>
                <w:i/>
                <w:iCs/>
              </w:rPr>
            </w:pPr>
            <w:r w:rsidRPr="004D365C">
              <w:rPr>
                <w:b/>
                <w:bCs/>
                <w:i/>
                <w:iCs/>
              </w:rPr>
              <w:t>01 6 00 00000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b/>
                <w:bCs/>
                <w:i/>
                <w:iCs/>
              </w:rPr>
            </w:pPr>
            <w:r w:rsidRPr="004D365C">
              <w:rPr>
                <w:b/>
                <w:bCs/>
                <w:i/>
                <w:iCs/>
              </w:rPr>
              <w:t> </w:t>
            </w:r>
          </w:p>
        </w:tc>
        <w:tc>
          <w:tcPr>
            <w:tcW w:w="1931" w:type="dxa"/>
            <w:tcBorders>
              <w:top w:val="nil"/>
              <w:left w:val="nil"/>
              <w:bottom w:val="single" w:sz="4" w:space="0" w:color="auto"/>
              <w:right w:val="single" w:sz="4" w:space="0" w:color="auto"/>
            </w:tcBorders>
            <w:shd w:val="clear" w:color="auto" w:fill="auto"/>
            <w:noWrap/>
            <w:vAlign w:val="center"/>
            <w:hideMark/>
          </w:tcPr>
          <w:p w:rsidR="004D365C" w:rsidRPr="004D365C" w:rsidRDefault="004D365C" w:rsidP="004D365C">
            <w:pPr>
              <w:jc w:val="center"/>
              <w:rPr>
                <w:b/>
                <w:bCs/>
                <w:i/>
                <w:iCs/>
              </w:rPr>
            </w:pPr>
            <w:r w:rsidRPr="004D365C">
              <w:rPr>
                <w:b/>
                <w:bCs/>
                <w:i/>
                <w:iCs/>
              </w:rPr>
              <w:t>14 228 364,56</w:t>
            </w:r>
          </w:p>
        </w:tc>
        <w:tc>
          <w:tcPr>
            <w:tcW w:w="1984" w:type="dxa"/>
            <w:tcBorders>
              <w:top w:val="nil"/>
              <w:left w:val="nil"/>
              <w:bottom w:val="single" w:sz="4" w:space="0" w:color="auto"/>
              <w:right w:val="single" w:sz="4" w:space="0" w:color="auto"/>
            </w:tcBorders>
            <w:shd w:val="clear" w:color="auto" w:fill="auto"/>
            <w:noWrap/>
            <w:vAlign w:val="center"/>
            <w:hideMark/>
          </w:tcPr>
          <w:p w:rsidR="004D365C" w:rsidRPr="004D365C" w:rsidRDefault="004D365C" w:rsidP="004D365C">
            <w:pPr>
              <w:jc w:val="center"/>
              <w:rPr>
                <w:b/>
                <w:bCs/>
                <w:i/>
                <w:iCs/>
              </w:rPr>
            </w:pPr>
            <w:r w:rsidRPr="004D365C">
              <w:rPr>
                <w:b/>
                <w:bCs/>
                <w:i/>
                <w:iCs/>
              </w:rPr>
              <w:t>14 439 064,47</w:t>
            </w:r>
          </w:p>
        </w:tc>
      </w:tr>
      <w:tr w:rsidR="004D365C" w:rsidRPr="004D365C" w:rsidTr="004D365C">
        <w:trPr>
          <w:trHeight w:val="415"/>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pPr>
              <w:rPr>
                <w:i/>
                <w:iCs/>
              </w:rPr>
            </w:pPr>
            <w:r w:rsidRPr="004D365C">
              <w:rPr>
                <w:i/>
                <w:iCs/>
              </w:rPr>
              <w:lastRenderedPageBreak/>
              <w:t>Основное мероприятие "Обеспечение деятельности централизованной бухгалтерии в сфере образования"</w:t>
            </w:r>
          </w:p>
        </w:tc>
        <w:tc>
          <w:tcPr>
            <w:tcW w:w="180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01 6 01 00000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 </w:t>
            </w:r>
          </w:p>
        </w:tc>
        <w:tc>
          <w:tcPr>
            <w:tcW w:w="1931" w:type="dxa"/>
            <w:tcBorders>
              <w:top w:val="nil"/>
              <w:left w:val="nil"/>
              <w:bottom w:val="single" w:sz="4" w:space="0" w:color="auto"/>
              <w:right w:val="single" w:sz="4" w:space="0" w:color="auto"/>
            </w:tcBorders>
            <w:shd w:val="clear" w:color="auto" w:fill="auto"/>
            <w:noWrap/>
            <w:vAlign w:val="center"/>
            <w:hideMark/>
          </w:tcPr>
          <w:p w:rsidR="004D365C" w:rsidRPr="004D365C" w:rsidRDefault="004D365C" w:rsidP="004D365C">
            <w:pPr>
              <w:jc w:val="center"/>
              <w:rPr>
                <w:i/>
                <w:iCs/>
              </w:rPr>
            </w:pPr>
            <w:r w:rsidRPr="004D365C">
              <w:rPr>
                <w:i/>
                <w:iCs/>
              </w:rPr>
              <w:t>11 337 122,75</w:t>
            </w:r>
          </w:p>
        </w:tc>
        <w:tc>
          <w:tcPr>
            <w:tcW w:w="1984"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rPr>
                <w:i/>
                <w:iCs/>
              </w:rPr>
            </w:pPr>
            <w:r w:rsidRPr="004D365C">
              <w:rPr>
                <w:i/>
                <w:iCs/>
              </w:rPr>
              <w:t>11 547 822,66</w:t>
            </w:r>
          </w:p>
        </w:tc>
      </w:tr>
      <w:tr w:rsidR="004D365C" w:rsidRPr="004D365C" w:rsidTr="004D365C">
        <w:trPr>
          <w:trHeight w:val="1205"/>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t xml:space="preserve">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0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01 6 01 00200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100</w:t>
            </w:r>
          </w:p>
        </w:tc>
        <w:tc>
          <w:tcPr>
            <w:tcW w:w="1931" w:type="dxa"/>
            <w:tcBorders>
              <w:top w:val="nil"/>
              <w:left w:val="nil"/>
              <w:bottom w:val="single" w:sz="4" w:space="0" w:color="auto"/>
              <w:right w:val="single" w:sz="4" w:space="0" w:color="auto"/>
            </w:tcBorders>
            <w:shd w:val="clear" w:color="auto" w:fill="auto"/>
            <w:noWrap/>
            <w:vAlign w:val="center"/>
            <w:hideMark/>
          </w:tcPr>
          <w:p w:rsidR="004D365C" w:rsidRPr="004D365C" w:rsidRDefault="004D365C" w:rsidP="004D365C">
            <w:pPr>
              <w:jc w:val="center"/>
            </w:pPr>
            <w:r w:rsidRPr="004D365C">
              <w:t>5 593 559,89</w:t>
            </w:r>
          </w:p>
        </w:tc>
        <w:tc>
          <w:tcPr>
            <w:tcW w:w="1984"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5 593 559,89</w:t>
            </w:r>
          </w:p>
        </w:tc>
      </w:tr>
      <w:tr w:rsidR="004D365C" w:rsidRPr="004D365C" w:rsidTr="004D365C">
        <w:trPr>
          <w:trHeight w:val="806"/>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(Закупка товаров, работ и услуг для обеспечения государственных (муниципальных) нужд)</w:t>
            </w:r>
          </w:p>
        </w:tc>
        <w:tc>
          <w:tcPr>
            <w:tcW w:w="180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01 6 01  00200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200</w:t>
            </w:r>
          </w:p>
        </w:tc>
        <w:tc>
          <w:tcPr>
            <w:tcW w:w="1931" w:type="dxa"/>
            <w:tcBorders>
              <w:top w:val="nil"/>
              <w:left w:val="nil"/>
              <w:bottom w:val="single" w:sz="4" w:space="0" w:color="auto"/>
              <w:right w:val="single" w:sz="4" w:space="0" w:color="auto"/>
            </w:tcBorders>
            <w:shd w:val="clear" w:color="auto" w:fill="auto"/>
            <w:noWrap/>
            <w:vAlign w:val="center"/>
            <w:hideMark/>
          </w:tcPr>
          <w:p w:rsidR="004D365C" w:rsidRPr="004D365C" w:rsidRDefault="004D365C" w:rsidP="004D365C">
            <w:pPr>
              <w:jc w:val="center"/>
            </w:pPr>
            <w:r w:rsidRPr="004D365C">
              <w:t>5 733 962,86</w:t>
            </w:r>
          </w:p>
        </w:tc>
        <w:tc>
          <w:tcPr>
            <w:tcW w:w="1984"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5 944 662,77</w:t>
            </w:r>
          </w:p>
        </w:tc>
      </w:tr>
      <w:tr w:rsidR="004D365C" w:rsidRPr="004D365C" w:rsidTr="004D365C">
        <w:trPr>
          <w:trHeight w:val="607"/>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(Иные бюджетные ассигнования)</w:t>
            </w:r>
          </w:p>
        </w:tc>
        <w:tc>
          <w:tcPr>
            <w:tcW w:w="180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01 6 01  00200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800</w:t>
            </w:r>
          </w:p>
        </w:tc>
        <w:tc>
          <w:tcPr>
            <w:tcW w:w="1931" w:type="dxa"/>
            <w:tcBorders>
              <w:top w:val="nil"/>
              <w:left w:val="nil"/>
              <w:bottom w:val="single" w:sz="4" w:space="0" w:color="auto"/>
              <w:right w:val="single" w:sz="4" w:space="0" w:color="auto"/>
            </w:tcBorders>
            <w:shd w:val="clear" w:color="auto" w:fill="auto"/>
            <w:noWrap/>
            <w:vAlign w:val="center"/>
            <w:hideMark/>
          </w:tcPr>
          <w:p w:rsidR="004D365C" w:rsidRPr="004D365C" w:rsidRDefault="004D365C" w:rsidP="004D365C">
            <w:pPr>
              <w:jc w:val="center"/>
            </w:pPr>
            <w:r w:rsidRPr="004D365C">
              <w:t>9 600,00</w:t>
            </w:r>
          </w:p>
        </w:tc>
        <w:tc>
          <w:tcPr>
            <w:tcW w:w="1984"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9 600,00</w:t>
            </w:r>
          </w:p>
        </w:tc>
      </w:tr>
      <w:tr w:rsidR="004D365C" w:rsidRPr="004D365C" w:rsidTr="004D365C">
        <w:trPr>
          <w:trHeight w:val="415"/>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pPr>
              <w:rPr>
                <w:i/>
                <w:iCs/>
              </w:rPr>
            </w:pPr>
            <w:r w:rsidRPr="004D365C">
              <w:rPr>
                <w:i/>
                <w:iCs/>
              </w:rPr>
              <w:t>Основное мероприятие "Обеспечение деятельности органов управления в сфере образования</w:t>
            </w:r>
          </w:p>
        </w:tc>
        <w:tc>
          <w:tcPr>
            <w:tcW w:w="180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01 6 02 00000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 </w:t>
            </w:r>
          </w:p>
        </w:tc>
        <w:tc>
          <w:tcPr>
            <w:tcW w:w="1931" w:type="dxa"/>
            <w:tcBorders>
              <w:top w:val="nil"/>
              <w:left w:val="nil"/>
              <w:bottom w:val="single" w:sz="4" w:space="0" w:color="auto"/>
              <w:right w:val="single" w:sz="4" w:space="0" w:color="auto"/>
            </w:tcBorders>
            <w:shd w:val="clear" w:color="auto" w:fill="auto"/>
            <w:noWrap/>
            <w:vAlign w:val="center"/>
            <w:hideMark/>
          </w:tcPr>
          <w:p w:rsidR="004D365C" w:rsidRPr="004D365C" w:rsidRDefault="004D365C" w:rsidP="004D365C">
            <w:pPr>
              <w:jc w:val="center"/>
              <w:rPr>
                <w:i/>
                <w:iCs/>
              </w:rPr>
            </w:pPr>
            <w:r w:rsidRPr="004D365C">
              <w:rPr>
                <w:i/>
                <w:iCs/>
              </w:rPr>
              <w:t>2 806 241,81</w:t>
            </w:r>
          </w:p>
        </w:tc>
        <w:tc>
          <w:tcPr>
            <w:tcW w:w="1984"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rPr>
                <w:i/>
                <w:iCs/>
              </w:rPr>
            </w:pPr>
            <w:r w:rsidRPr="004D365C">
              <w:rPr>
                <w:i/>
                <w:iCs/>
              </w:rPr>
              <w:t>2 806 241,81</w:t>
            </w:r>
          </w:p>
        </w:tc>
      </w:tr>
      <w:tr w:rsidR="004D365C" w:rsidRPr="004D365C" w:rsidTr="004D365C">
        <w:trPr>
          <w:trHeight w:val="830"/>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t xml:space="preserve">Расходы на содержание органов 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0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 xml:space="preserve">01 6 02 00210 </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100</w:t>
            </w:r>
          </w:p>
        </w:tc>
        <w:tc>
          <w:tcPr>
            <w:tcW w:w="1931" w:type="dxa"/>
            <w:tcBorders>
              <w:top w:val="nil"/>
              <w:left w:val="nil"/>
              <w:bottom w:val="single" w:sz="4" w:space="0" w:color="auto"/>
              <w:right w:val="single" w:sz="4" w:space="0" w:color="auto"/>
            </w:tcBorders>
            <w:shd w:val="clear" w:color="auto" w:fill="auto"/>
            <w:noWrap/>
            <w:vAlign w:val="center"/>
            <w:hideMark/>
          </w:tcPr>
          <w:p w:rsidR="004D365C" w:rsidRPr="004D365C" w:rsidRDefault="004D365C" w:rsidP="004D365C">
            <w:pPr>
              <w:jc w:val="center"/>
            </w:pPr>
            <w:r w:rsidRPr="004D365C">
              <w:t>2 743 741,81</w:t>
            </w:r>
          </w:p>
        </w:tc>
        <w:tc>
          <w:tcPr>
            <w:tcW w:w="1984"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2 743 741,81</w:t>
            </w:r>
          </w:p>
        </w:tc>
      </w:tr>
      <w:tr w:rsidR="004D365C" w:rsidRPr="004D365C" w:rsidTr="004D365C">
        <w:trPr>
          <w:trHeight w:val="415"/>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t>Расходы на содержание органов управления  (Закупка товаров, работ и услуг для обеспечения государственных (муниципальных) нужд)</w:t>
            </w:r>
          </w:p>
        </w:tc>
        <w:tc>
          <w:tcPr>
            <w:tcW w:w="180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 xml:space="preserve">01 6 02 00210 </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200</w:t>
            </w:r>
          </w:p>
        </w:tc>
        <w:tc>
          <w:tcPr>
            <w:tcW w:w="1931" w:type="dxa"/>
            <w:tcBorders>
              <w:top w:val="nil"/>
              <w:left w:val="nil"/>
              <w:bottom w:val="single" w:sz="4" w:space="0" w:color="auto"/>
              <w:right w:val="single" w:sz="4" w:space="0" w:color="auto"/>
            </w:tcBorders>
            <w:shd w:val="clear" w:color="auto" w:fill="auto"/>
            <w:noWrap/>
            <w:vAlign w:val="center"/>
            <w:hideMark/>
          </w:tcPr>
          <w:p w:rsidR="004D365C" w:rsidRPr="004D365C" w:rsidRDefault="004D365C" w:rsidP="004D365C">
            <w:pPr>
              <w:jc w:val="center"/>
            </w:pPr>
            <w:r w:rsidRPr="004D365C">
              <w:t>22 500,00</w:t>
            </w:r>
          </w:p>
        </w:tc>
        <w:tc>
          <w:tcPr>
            <w:tcW w:w="1984"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22 500,00</w:t>
            </w:r>
          </w:p>
        </w:tc>
      </w:tr>
      <w:tr w:rsidR="004D365C" w:rsidRPr="004D365C" w:rsidTr="004D365C">
        <w:trPr>
          <w:trHeight w:val="415"/>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t>Расходы на содержание органов управления (Иные бюджетные ассигнования)</w:t>
            </w:r>
          </w:p>
        </w:tc>
        <w:tc>
          <w:tcPr>
            <w:tcW w:w="180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 xml:space="preserve">01 6 02 00210 </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800</w:t>
            </w:r>
          </w:p>
        </w:tc>
        <w:tc>
          <w:tcPr>
            <w:tcW w:w="1931" w:type="dxa"/>
            <w:tcBorders>
              <w:top w:val="nil"/>
              <w:left w:val="nil"/>
              <w:bottom w:val="single" w:sz="4" w:space="0" w:color="auto"/>
              <w:right w:val="single" w:sz="4" w:space="0" w:color="auto"/>
            </w:tcBorders>
            <w:shd w:val="clear" w:color="auto" w:fill="auto"/>
            <w:noWrap/>
            <w:vAlign w:val="center"/>
            <w:hideMark/>
          </w:tcPr>
          <w:p w:rsidR="004D365C" w:rsidRPr="004D365C" w:rsidRDefault="004D365C" w:rsidP="004D365C">
            <w:pPr>
              <w:jc w:val="center"/>
            </w:pPr>
            <w:r w:rsidRPr="004D365C">
              <w:t>40 000,00</w:t>
            </w:r>
          </w:p>
        </w:tc>
        <w:tc>
          <w:tcPr>
            <w:tcW w:w="1984"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40 000,00</w:t>
            </w:r>
          </w:p>
        </w:tc>
      </w:tr>
      <w:tr w:rsidR="004D365C" w:rsidRPr="004D365C" w:rsidTr="004D365C">
        <w:trPr>
          <w:trHeight w:val="208"/>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pPr>
              <w:rPr>
                <w:i/>
                <w:iCs/>
              </w:rPr>
            </w:pPr>
            <w:r w:rsidRPr="004D365C">
              <w:rPr>
                <w:i/>
                <w:iCs/>
              </w:rPr>
              <w:t>Основное мероприятие "Реализация внешкольных мероприятий"</w:t>
            </w:r>
          </w:p>
        </w:tc>
        <w:tc>
          <w:tcPr>
            <w:tcW w:w="180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01 6 03 00000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 </w:t>
            </w:r>
          </w:p>
        </w:tc>
        <w:tc>
          <w:tcPr>
            <w:tcW w:w="1931" w:type="dxa"/>
            <w:tcBorders>
              <w:top w:val="nil"/>
              <w:left w:val="nil"/>
              <w:bottom w:val="single" w:sz="4" w:space="0" w:color="auto"/>
              <w:right w:val="single" w:sz="4" w:space="0" w:color="auto"/>
            </w:tcBorders>
            <w:shd w:val="clear" w:color="auto" w:fill="auto"/>
            <w:noWrap/>
            <w:vAlign w:val="center"/>
            <w:hideMark/>
          </w:tcPr>
          <w:p w:rsidR="004D365C" w:rsidRPr="004D365C" w:rsidRDefault="004D365C" w:rsidP="004D365C">
            <w:pPr>
              <w:jc w:val="center"/>
              <w:rPr>
                <w:i/>
                <w:iCs/>
              </w:rPr>
            </w:pPr>
            <w:r w:rsidRPr="004D365C">
              <w:rPr>
                <w:i/>
                <w:iCs/>
              </w:rPr>
              <w:t>85 000,00</w:t>
            </w:r>
          </w:p>
        </w:tc>
        <w:tc>
          <w:tcPr>
            <w:tcW w:w="1984"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rPr>
                <w:i/>
                <w:iCs/>
              </w:rPr>
            </w:pPr>
            <w:r w:rsidRPr="004D365C">
              <w:rPr>
                <w:i/>
                <w:iCs/>
              </w:rPr>
              <w:t>85 000,00</w:t>
            </w:r>
          </w:p>
        </w:tc>
      </w:tr>
      <w:tr w:rsidR="004D365C" w:rsidRPr="004D365C" w:rsidTr="004D365C">
        <w:trPr>
          <w:trHeight w:val="407"/>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t>Проведение районных мероприятий в сфере образования   (Закупка товаров, работ и услуг для обеспечения государственных (муниципальных) нужд)</w:t>
            </w:r>
          </w:p>
        </w:tc>
        <w:tc>
          <w:tcPr>
            <w:tcW w:w="180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01 6 03 20110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200</w:t>
            </w:r>
          </w:p>
        </w:tc>
        <w:tc>
          <w:tcPr>
            <w:tcW w:w="1931" w:type="dxa"/>
            <w:tcBorders>
              <w:top w:val="nil"/>
              <w:left w:val="nil"/>
              <w:bottom w:val="single" w:sz="4" w:space="0" w:color="auto"/>
              <w:right w:val="single" w:sz="4" w:space="0" w:color="auto"/>
            </w:tcBorders>
            <w:shd w:val="clear" w:color="auto" w:fill="auto"/>
            <w:noWrap/>
            <w:vAlign w:val="center"/>
            <w:hideMark/>
          </w:tcPr>
          <w:p w:rsidR="004D365C" w:rsidRPr="004D365C" w:rsidRDefault="004D365C" w:rsidP="004D365C">
            <w:pPr>
              <w:jc w:val="center"/>
            </w:pPr>
            <w:r w:rsidRPr="004D365C">
              <w:t>55 000,00</w:t>
            </w:r>
          </w:p>
        </w:tc>
        <w:tc>
          <w:tcPr>
            <w:tcW w:w="1984"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55 000,00</w:t>
            </w:r>
          </w:p>
        </w:tc>
      </w:tr>
      <w:tr w:rsidR="004D365C" w:rsidRPr="004D365C" w:rsidTr="004D365C">
        <w:trPr>
          <w:trHeight w:val="423"/>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t>Проведение районных мероприятий в сфере образования   (Социальное обеспечение и иные выплаты населению)</w:t>
            </w:r>
          </w:p>
        </w:tc>
        <w:tc>
          <w:tcPr>
            <w:tcW w:w="180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01 6 03 20110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300</w:t>
            </w:r>
          </w:p>
        </w:tc>
        <w:tc>
          <w:tcPr>
            <w:tcW w:w="1931" w:type="dxa"/>
            <w:tcBorders>
              <w:top w:val="nil"/>
              <w:left w:val="nil"/>
              <w:bottom w:val="single" w:sz="4" w:space="0" w:color="auto"/>
              <w:right w:val="single" w:sz="4" w:space="0" w:color="auto"/>
            </w:tcBorders>
            <w:shd w:val="clear" w:color="auto" w:fill="auto"/>
            <w:noWrap/>
            <w:vAlign w:val="center"/>
            <w:hideMark/>
          </w:tcPr>
          <w:p w:rsidR="004D365C" w:rsidRPr="004D365C" w:rsidRDefault="004D365C" w:rsidP="004D365C">
            <w:pPr>
              <w:jc w:val="center"/>
            </w:pPr>
            <w:r w:rsidRPr="004D365C">
              <w:t>30 000,00</w:t>
            </w:r>
          </w:p>
        </w:tc>
        <w:tc>
          <w:tcPr>
            <w:tcW w:w="1984"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30 000,00</w:t>
            </w:r>
          </w:p>
        </w:tc>
      </w:tr>
      <w:tr w:rsidR="004D365C" w:rsidRPr="004D365C" w:rsidTr="004D365C">
        <w:trPr>
          <w:trHeight w:val="423"/>
        </w:trPr>
        <w:tc>
          <w:tcPr>
            <w:tcW w:w="8809" w:type="dxa"/>
            <w:tcBorders>
              <w:top w:val="single" w:sz="8" w:space="0" w:color="auto"/>
              <w:left w:val="single" w:sz="8" w:space="0" w:color="auto"/>
              <w:bottom w:val="single" w:sz="8" w:space="0" w:color="auto"/>
              <w:right w:val="single" w:sz="4" w:space="0" w:color="auto"/>
            </w:tcBorders>
            <w:shd w:val="clear" w:color="000000" w:fill="FAC090"/>
            <w:hideMark/>
          </w:tcPr>
          <w:p w:rsidR="004D365C" w:rsidRPr="004D365C" w:rsidRDefault="004D365C" w:rsidP="004D365C">
            <w:pPr>
              <w:rPr>
                <w:b/>
                <w:bCs/>
              </w:rPr>
            </w:pPr>
            <w:r w:rsidRPr="004D365C">
              <w:rPr>
                <w:b/>
                <w:bCs/>
              </w:rPr>
              <w:t>Муниципальная программа "Развитие культуры, спорта и молодежной политики  Комсомольского муниципального района"</w:t>
            </w:r>
          </w:p>
        </w:tc>
        <w:tc>
          <w:tcPr>
            <w:tcW w:w="1806" w:type="dxa"/>
            <w:tcBorders>
              <w:top w:val="single" w:sz="8" w:space="0" w:color="auto"/>
              <w:left w:val="nil"/>
              <w:bottom w:val="single" w:sz="8" w:space="0" w:color="auto"/>
              <w:right w:val="single" w:sz="4" w:space="0" w:color="auto"/>
            </w:tcBorders>
            <w:shd w:val="clear" w:color="000000" w:fill="FAC090"/>
            <w:vAlign w:val="center"/>
            <w:hideMark/>
          </w:tcPr>
          <w:p w:rsidR="004D365C" w:rsidRPr="004D365C" w:rsidRDefault="004D365C" w:rsidP="004D365C">
            <w:pPr>
              <w:jc w:val="center"/>
              <w:rPr>
                <w:b/>
                <w:bCs/>
              </w:rPr>
            </w:pPr>
            <w:r w:rsidRPr="004D365C">
              <w:rPr>
                <w:b/>
                <w:bCs/>
              </w:rPr>
              <w:t>02 0 00 00000</w:t>
            </w:r>
          </w:p>
        </w:tc>
        <w:tc>
          <w:tcPr>
            <w:tcW w:w="1188" w:type="dxa"/>
            <w:tcBorders>
              <w:top w:val="single" w:sz="8" w:space="0" w:color="auto"/>
              <w:left w:val="nil"/>
              <w:bottom w:val="single" w:sz="8" w:space="0" w:color="auto"/>
              <w:right w:val="single" w:sz="4" w:space="0" w:color="auto"/>
            </w:tcBorders>
            <w:shd w:val="clear" w:color="000000" w:fill="FAC090"/>
            <w:vAlign w:val="center"/>
            <w:hideMark/>
          </w:tcPr>
          <w:p w:rsidR="004D365C" w:rsidRPr="004D365C" w:rsidRDefault="004D365C" w:rsidP="004D365C">
            <w:pPr>
              <w:jc w:val="center"/>
            </w:pPr>
            <w:r w:rsidRPr="004D365C">
              <w:t> </w:t>
            </w:r>
          </w:p>
        </w:tc>
        <w:tc>
          <w:tcPr>
            <w:tcW w:w="1931" w:type="dxa"/>
            <w:tcBorders>
              <w:top w:val="single" w:sz="8" w:space="0" w:color="auto"/>
              <w:left w:val="nil"/>
              <w:bottom w:val="single" w:sz="8" w:space="0" w:color="auto"/>
              <w:right w:val="nil"/>
            </w:tcBorders>
            <w:shd w:val="clear" w:color="000000" w:fill="FAC090"/>
            <w:vAlign w:val="center"/>
            <w:hideMark/>
          </w:tcPr>
          <w:p w:rsidR="004D365C" w:rsidRPr="004D365C" w:rsidRDefault="004D365C" w:rsidP="004D365C">
            <w:pPr>
              <w:jc w:val="center"/>
              <w:rPr>
                <w:b/>
                <w:bCs/>
              </w:rPr>
            </w:pPr>
            <w:r w:rsidRPr="004D365C">
              <w:rPr>
                <w:b/>
                <w:bCs/>
              </w:rPr>
              <w:t>50 343 633,00</w:t>
            </w:r>
          </w:p>
        </w:tc>
        <w:tc>
          <w:tcPr>
            <w:tcW w:w="1984" w:type="dxa"/>
            <w:tcBorders>
              <w:top w:val="single" w:sz="8" w:space="0" w:color="auto"/>
              <w:left w:val="single" w:sz="4" w:space="0" w:color="auto"/>
              <w:bottom w:val="single" w:sz="8" w:space="0" w:color="auto"/>
              <w:right w:val="single" w:sz="8" w:space="0" w:color="auto"/>
            </w:tcBorders>
            <w:shd w:val="clear" w:color="000000" w:fill="FAC090"/>
            <w:vAlign w:val="center"/>
            <w:hideMark/>
          </w:tcPr>
          <w:p w:rsidR="004D365C" w:rsidRPr="004D365C" w:rsidRDefault="004D365C" w:rsidP="004D365C">
            <w:pPr>
              <w:jc w:val="center"/>
              <w:rPr>
                <w:b/>
                <w:bCs/>
              </w:rPr>
            </w:pPr>
            <w:r w:rsidRPr="004D365C">
              <w:rPr>
                <w:b/>
                <w:bCs/>
              </w:rPr>
              <w:t>50 775 330,00</w:t>
            </w:r>
          </w:p>
        </w:tc>
      </w:tr>
      <w:tr w:rsidR="004D365C" w:rsidRPr="004D365C" w:rsidTr="004D365C">
        <w:trPr>
          <w:trHeight w:val="431"/>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pPr>
              <w:rPr>
                <w:b/>
                <w:bCs/>
                <w:i/>
                <w:iCs/>
              </w:rPr>
            </w:pPr>
            <w:r w:rsidRPr="004D365C">
              <w:rPr>
                <w:b/>
                <w:bCs/>
                <w:i/>
                <w:iCs/>
              </w:rPr>
              <w:t>Подпрограмма "Дополнительное образование детей в сфере культуры и искусства в Комсомольском муниципальном районе"</w:t>
            </w:r>
          </w:p>
        </w:tc>
        <w:tc>
          <w:tcPr>
            <w:tcW w:w="180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b/>
                <w:bCs/>
                <w:i/>
                <w:iCs/>
              </w:rPr>
            </w:pPr>
            <w:r w:rsidRPr="004D365C">
              <w:rPr>
                <w:b/>
                <w:bCs/>
                <w:i/>
                <w:iCs/>
              </w:rPr>
              <w:t>02 1 00 00000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b/>
                <w:bCs/>
                <w:i/>
                <w:iCs/>
              </w:rPr>
            </w:pPr>
            <w:r w:rsidRPr="004D365C">
              <w:rPr>
                <w:b/>
                <w:bCs/>
                <w:i/>
                <w:iCs/>
              </w:rPr>
              <w:t> </w:t>
            </w:r>
          </w:p>
        </w:tc>
        <w:tc>
          <w:tcPr>
            <w:tcW w:w="193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b/>
                <w:bCs/>
                <w:i/>
                <w:iCs/>
              </w:rPr>
            </w:pPr>
            <w:r w:rsidRPr="004D365C">
              <w:rPr>
                <w:b/>
                <w:bCs/>
                <w:i/>
                <w:iCs/>
              </w:rPr>
              <w:t>12 204 428,00</w:t>
            </w:r>
          </w:p>
        </w:tc>
        <w:tc>
          <w:tcPr>
            <w:tcW w:w="1984" w:type="dxa"/>
            <w:tcBorders>
              <w:top w:val="nil"/>
              <w:left w:val="nil"/>
              <w:bottom w:val="single" w:sz="4" w:space="0" w:color="auto"/>
              <w:right w:val="single" w:sz="8" w:space="0" w:color="auto"/>
            </w:tcBorders>
            <w:shd w:val="clear" w:color="000000" w:fill="FFFFFF"/>
            <w:noWrap/>
            <w:vAlign w:val="center"/>
            <w:hideMark/>
          </w:tcPr>
          <w:p w:rsidR="004D365C" w:rsidRPr="004D365C" w:rsidRDefault="004D365C" w:rsidP="004D365C">
            <w:pPr>
              <w:jc w:val="center"/>
              <w:rPr>
                <w:b/>
                <w:bCs/>
                <w:i/>
                <w:iCs/>
              </w:rPr>
            </w:pPr>
            <w:r w:rsidRPr="004D365C">
              <w:rPr>
                <w:b/>
                <w:bCs/>
                <w:i/>
                <w:iCs/>
              </w:rPr>
              <w:t>12 204 428,00</w:t>
            </w:r>
          </w:p>
        </w:tc>
      </w:tr>
      <w:tr w:rsidR="004D365C" w:rsidRPr="004D365C" w:rsidTr="004D365C">
        <w:trPr>
          <w:trHeight w:val="423"/>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pPr>
              <w:rPr>
                <w:i/>
                <w:iCs/>
              </w:rPr>
            </w:pPr>
            <w:r w:rsidRPr="004D365C">
              <w:rPr>
                <w:i/>
                <w:iCs/>
              </w:rPr>
              <w:t>Основное мероприятие "Обеспечение деятельности учреждений дополнительного образования в сфере культуры и искусства"</w:t>
            </w:r>
          </w:p>
        </w:tc>
        <w:tc>
          <w:tcPr>
            <w:tcW w:w="180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02 1 01 00000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 </w:t>
            </w:r>
          </w:p>
        </w:tc>
        <w:tc>
          <w:tcPr>
            <w:tcW w:w="193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12 204 428,00</w:t>
            </w:r>
          </w:p>
        </w:tc>
        <w:tc>
          <w:tcPr>
            <w:tcW w:w="1984" w:type="dxa"/>
            <w:tcBorders>
              <w:top w:val="nil"/>
              <w:left w:val="nil"/>
              <w:bottom w:val="single" w:sz="4" w:space="0" w:color="auto"/>
              <w:right w:val="single" w:sz="8" w:space="0" w:color="auto"/>
            </w:tcBorders>
            <w:shd w:val="clear" w:color="000000" w:fill="FFFFFF"/>
            <w:noWrap/>
            <w:vAlign w:val="center"/>
            <w:hideMark/>
          </w:tcPr>
          <w:p w:rsidR="004D365C" w:rsidRPr="004D365C" w:rsidRDefault="004D365C" w:rsidP="004D365C">
            <w:pPr>
              <w:jc w:val="center"/>
              <w:rPr>
                <w:i/>
                <w:iCs/>
              </w:rPr>
            </w:pPr>
            <w:r w:rsidRPr="004D365C">
              <w:rPr>
                <w:i/>
                <w:iCs/>
              </w:rPr>
              <w:t>12 204 428,00</w:t>
            </w:r>
          </w:p>
        </w:tc>
      </w:tr>
      <w:tr w:rsidR="004D365C" w:rsidRPr="004D365C" w:rsidTr="004D365C">
        <w:trPr>
          <w:trHeight w:val="1038"/>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t>Оказание муниципальной услуги "Дополнительное образование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02 1 01 00040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100</w:t>
            </w:r>
          </w:p>
        </w:tc>
        <w:tc>
          <w:tcPr>
            <w:tcW w:w="1931" w:type="dxa"/>
            <w:tcBorders>
              <w:top w:val="nil"/>
              <w:left w:val="nil"/>
              <w:bottom w:val="single" w:sz="4" w:space="0" w:color="auto"/>
              <w:right w:val="single" w:sz="4" w:space="0" w:color="auto"/>
            </w:tcBorders>
            <w:shd w:val="clear" w:color="auto" w:fill="auto"/>
            <w:noWrap/>
            <w:vAlign w:val="center"/>
            <w:hideMark/>
          </w:tcPr>
          <w:p w:rsidR="004D365C" w:rsidRPr="004D365C" w:rsidRDefault="004D365C" w:rsidP="004D365C">
            <w:pPr>
              <w:jc w:val="center"/>
            </w:pPr>
            <w:r w:rsidRPr="004D365C">
              <w:t>11 119 090,00</w:t>
            </w:r>
          </w:p>
        </w:tc>
        <w:tc>
          <w:tcPr>
            <w:tcW w:w="1984"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11 119 090,00</w:t>
            </w:r>
          </w:p>
        </w:tc>
      </w:tr>
      <w:tr w:rsidR="004D365C" w:rsidRPr="004D365C" w:rsidTr="004D365C">
        <w:trPr>
          <w:trHeight w:val="623"/>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t>Оказание муниципальной услуги "Дополнительное образование детей в сфере культуры и искусства"  (Закупка товаров, работ и услуг для обеспечения государственных (муниципальных) нужд)</w:t>
            </w:r>
          </w:p>
        </w:tc>
        <w:tc>
          <w:tcPr>
            <w:tcW w:w="180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 xml:space="preserve">02 1 01 00040 </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200</w:t>
            </w:r>
          </w:p>
        </w:tc>
        <w:tc>
          <w:tcPr>
            <w:tcW w:w="1931" w:type="dxa"/>
            <w:tcBorders>
              <w:top w:val="nil"/>
              <w:left w:val="nil"/>
              <w:bottom w:val="single" w:sz="4" w:space="0" w:color="auto"/>
              <w:right w:val="single" w:sz="4" w:space="0" w:color="auto"/>
            </w:tcBorders>
            <w:shd w:val="clear" w:color="auto" w:fill="auto"/>
            <w:noWrap/>
            <w:vAlign w:val="center"/>
            <w:hideMark/>
          </w:tcPr>
          <w:p w:rsidR="004D365C" w:rsidRPr="004D365C" w:rsidRDefault="004D365C" w:rsidP="004D365C">
            <w:pPr>
              <w:jc w:val="center"/>
            </w:pPr>
            <w:r w:rsidRPr="004D365C">
              <w:t>1 085 338,00</w:t>
            </w:r>
          </w:p>
        </w:tc>
        <w:tc>
          <w:tcPr>
            <w:tcW w:w="1984"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1 085 338,00</w:t>
            </w:r>
          </w:p>
        </w:tc>
      </w:tr>
      <w:tr w:rsidR="004D365C" w:rsidRPr="004D365C" w:rsidTr="004D365C">
        <w:trPr>
          <w:trHeight w:val="431"/>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pPr>
              <w:rPr>
                <w:b/>
                <w:bCs/>
                <w:i/>
                <w:iCs/>
              </w:rPr>
            </w:pPr>
            <w:r w:rsidRPr="004D365C">
              <w:rPr>
                <w:b/>
                <w:bCs/>
                <w:i/>
                <w:iCs/>
              </w:rPr>
              <w:lastRenderedPageBreak/>
              <w:t>Подпрограмма "Реализация молодежной политики на территории Комсомольского муниципального района"</w:t>
            </w:r>
          </w:p>
        </w:tc>
        <w:tc>
          <w:tcPr>
            <w:tcW w:w="180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b/>
                <w:bCs/>
                <w:i/>
                <w:iCs/>
              </w:rPr>
            </w:pPr>
            <w:r w:rsidRPr="004D365C">
              <w:rPr>
                <w:b/>
                <w:bCs/>
                <w:i/>
                <w:iCs/>
              </w:rPr>
              <w:t>02 2 00 00000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b/>
                <w:bCs/>
                <w:i/>
                <w:iCs/>
              </w:rPr>
            </w:pPr>
            <w:r w:rsidRPr="004D365C">
              <w:rPr>
                <w:b/>
                <w:bCs/>
                <w:i/>
                <w:iCs/>
              </w:rPr>
              <w:t> </w:t>
            </w:r>
          </w:p>
        </w:tc>
        <w:tc>
          <w:tcPr>
            <w:tcW w:w="1931" w:type="dxa"/>
            <w:tcBorders>
              <w:top w:val="nil"/>
              <w:left w:val="nil"/>
              <w:bottom w:val="single" w:sz="4" w:space="0" w:color="auto"/>
              <w:right w:val="single" w:sz="4" w:space="0" w:color="auto"/>
            </w:tcBorders>
            <w:shd w:val="clear" w:color="auto" w:fill="auto"/>
            <w:noWrap/>
            <w:vAlign w:val="center"/>
            <w:hideMark/>
          </w:tcPr>
          <w:p w:rsidR="004D365C" w:rsidRPr="004D365C" w:rsidRDefault="004D365C" w:rsidP="004D365C">
            <w:pPr>
              <w:jc w:val="center"/>
              <w:rPr>
                <w:b/>
                <w:bCs/>
                <w:i/>
                <w:iCs/>
              </w:rPr>
            </w:pPr>
            <w:r w:rsidRPr="004D365C">
              <w:rPr>
                <w:b/>
                <w:bCs/>
                <w:i/>
                <w:iCs/>
              </w:rPr>
              <w:t>393 700,00</w:t>
            </w:r>
          </w:p>
        </w:tc>
        <w:tc>
          <w:tcPr>
            <w:tcW w:w="1984"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rPr>
                <w:b/>
                <w:bCs/>
                <w:i/>
                <w:iCs/>
              </w:rPr>
            </w:pPr>
            <w:r w:rsidRPr="004D365C">
              <w:rPr>
                <w:b/>
                <w:bCs/>
                <w:i/>
                <w:iCs/>
              </w:rPr>
              <w:t>395 000,00</w:t>
            </w:r>
          </w:p>
        </w:tc>
      </w:tr>
      <w:tr w:rsidR="004D365C" w:rsidRPr="004D365C" w:rsidTr="004D365C">
        <w:trPr>
          <w:trHeight w:val="208"/>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pPr>
              <w:rPr>
                <w:i/>
                <w:iCs/>
              </w:rPr>
            </w:pPr>
            <w:r w:rsidRPr="004D365C">
              <w:rPr>
                <w:i/>
                <w:iCs/>
              </w:rPr>
              <w:t>Основное мероприятие "Реализация молодежной политики"</w:t>
            </w:r>
          </w:p>
        </w:tc>
        <w:tc>
          <w:tcPr>
            <w:tcW w:w="180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02 2 01 00000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 </w:t>
            </w:r>
          </w:p>
        </w:tc>
        <w:tc>
          <w:tcPr>
            <w:tcW w:w="1931" w:type="dxa"/>
            <w:tcBorders>
              <w:top w:val="nil"/>
              <w:left w:val="nil"/>
              <w:bottom w:val="single" w:sz="4" w:space="0" w:color="auto"/>
              <w:right w:val="single" w:sz="4" w:space="0" w:color="auto"/>
            </w:tcBorders>
            <w:shd w:val="clear" w:color="auto" w:fill="auto"/>
            <w:noWrap/>
            <w:vAlign w:val="center"/>
            <w:hideMark/>
          </w:tcPr>
          <w:p w:rsidR="004D365C" w:rsidRPr="004D365C" w:rsidRDefault="004D365C" w:rsidP="004D365C">
            <w:pPr>
              <w:jc w:val="center"/>
              <w:rPr>
                <w:i/>
                <w:iCs/>
              </w:rPr>
            </w:pPr>
            <w:r w:rsidRPr="004D365C">
              <w:rPr>
                <w:i/>
                <w:iCs/>
              </w:rPr>
              <w:t>393 700,00</w:t>
            </w:r>
          </w:p>
        </w:tc>
        <w:tc>
          <w:tcPr>
            <w:tcW w:w="1984"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rPr>
                <w:i/>
                <w:iCs/>
              </w:rPr>
            </w:pPr>
            <w:r w:rsidRPr="004D365C">
              <w:rPr>
                <w:i/>
                <w:iCs/>
              </w:rPr>
              <w:t>395 000,00</w:t>
            </w:r>
          </w:p>
        </w:tc>
      </w:tr>
      <w:tr w:rsidR="004D365C" w:rsidRPr="004D365C" w:rsidTr="004D365C">
        <w:trPr>
          <w:trHeight w:val="864"/>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t xml:space="preserve">Расходы на временную летнюю занятость подростков в трудовом отряде  (Расходы на выплаты персоналу в целях обеспечения выполнения функций государственными ( муниципальными) органами, казенными учреждениями, органами управлениями государственными внебюджетными фондами)  </w:t>
            </w:r>
          </w:p>
        </w:tc>
        <w:tc>
          <w:tcPr>
            <w:tcW w:w="180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02 2 01 G0070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100</w:t>
            </w:r>
          </w:p>
        </w:tc>
        <w:tc>
          <w:tcPr>
            <w:tcW w:w="1931" w:type="dxa"/>
            <w:tcBorders>
              <w:top w:val="nil"/>
              <w:left w:val="nil"/>
              <w:bottom w:val="single" w:sz="4" w:space="0" w:color="auto"/>
              <w:right w:val="single" w:sz="4" w:space="0" w:color="auto"/>
            </w:tcBorders>
            <w:shd w:val="clear" w:color="auto" w:fill="auto"/>
            <w:noWrap/>
            <w:vAlign w:val="center"/>
            <w:hideMark/>
          </w:tcPr>
          <w:p w:rsidR="004D365C" w:rsidRPr="004D365C" w:rsidRDefault="004D365C" w:rsidP="004D365C">
            <w:pPr>
              <w:jc w:val="center"/>
            </w:pPr>
            <w:r w:rsidRPr="004D365C">
              <w:t>360 000,00</w:t>
            </w:r>
          </w:p>
        </w:tc>
        <w:tc>
          <w:tcPr>
            <w:tcW w:w="1984"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360 000,00</w:t>
            </w:r>
          </w:p>
        </w:tc>
      </w:tr>
      <w:tr w:rsidR="004D365C" w:rsidRPr="004D365C" w:rsidTr="004D365C">
        <w:trPr>
          <w:trHeight w:val="623"/>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t xml:space="preserve">Расходы на временную летнюю занятость подростков в трудовом отряде (Закупка товаров, работ и услуг для обеспечения государственных (муниципальных) нужд) </w:t>
            </w:r>
          </w:p>
        </w:tc>
        <w:tc>
          <w:tcPr>
            <w:tcW w:w="180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02 2 01 G0070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200</w:t>
            </w:r>
          </w:p>
        </w:tc>
        <w:tc>
          <w:tcPr>
            <w:tcW w:w="1931" w:type="dxa"/>
            <w:tcBorders>
              <w:top w:val="nil"/>
              <w:left w:val="nil"/>
              <w:bottom w:val="single" w:sz="4" w:space="0" w:color="auto"/>
              <w:right w:val="single" w:sz="4" w:space="0" w:color="auto"/>
            </w:tcBorders>
            <w:shd w:val="clear" w:color="auto" w:fill="auto"/>
            <w:noWrap/>
            <w:vAlign w:val="center"/>
            <w:hideMark/>
          </w:tcPr>
          <w:p w:rsidR="004D365C" w:rsidRPr="004D365C" w:rsidRDefault="004D365C" w:rsidP="004D365C">
            <w:pPr>
              <w:jc w:val="center"/>
            </w:pPr>
            <w:r w:rsidRPr="004D365C">
              <w:t>33 700,00</w:t>
            </w:r>
          </w:p>
        </w:tc>
        <w:tc>
          <w:tcPr>
            <w:tcW w:w="1984"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35 000,00</w:t>
            </w:r>
          </w:p>
        </w:tc>
      </w:tr>
      <w:tr w:rsidR="004D365C" w:rsidRPr="004D365C" w:rsidTr="004D365C">
        <w:trPr>
          <w:trHeight w:val="431"/>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pPr>
              <w:rPr>
                <w:b/>
                <w:bCs/>
                <w:i/>
                <w:iCs/>
              </w:rPr>
            </w:pPr>
            <w:r w:rsidRPr="004D365C">
              <w:rPr>
                <w:b/>
                <w:bCs/>
                <w:i/>
                <w:iCs/>
              </w:rPr>
              <w:t>Подпрограмма "Управление в сфере культуры, спорта и молодежной политики"</w:t>
            </w:r>
          </w:p>
        </w:tc>
        <w:tc>
          <w:tcPr>
            <w:tcW w:w="180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b/>
                <w:bCs/>
                <w:i/>
                <w:iCs/>
              </w:rPr>
            </w:pPr>
            <w:r w:rsidRPr="004D365C">
              <w:rPr>
                <w:b/>
                <w:bCs/>
                <w:i/>
                <w:iCs/>
              </w:rPr>
              <w:t>02 5 00 00000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b/>
                <w:bCs/>
                <w:i/>
                <w:iCs/>
              </w:rPr>
            </w:pPr>
            <w:r w:rsidRPr="004D365C">
              <w:rPr>
                <w:b/>
                <w:bCs/>
                <w:i/>
                <w:iCs/>
              </w:rPr>
              <w:t> </w:t>
            </w:r>
          </w:p>
        </w:tc>
        <w:tc>
          <w:tcPr>
            <w:tcW w:w="1931" w:type="dxa"/>
            <w:tcBorders>
              <w:top w:val="nil"/>
              <w:left w:val="nil"/>
              <w:bottom w:val="single" w:sz="4" w:space="0" w:color="auto"/>
              <w:right w:val="single" w:sz="4" w:space="0" w:color="auto"/>
            </w:tcBorders>
            <w:shd w:val="clear" w:color="auto" w:fill="auto"/>
            <w:noWrap/>
            <w:vAlign w:val="center"/>
            <w:hideMark/>
          </w:tcPr>
          <w:p w:rsidR="004D365C" w:rsidRPr="004D365C" w:rsidRDefault="004D365C" w:rsidP="004D365C">
            <w:pPr>
              <w:jc w:val="center"/>
              <w:rPr>
                <w:b/>
                <w:bCs/>
                <w:i/>
                <w:iCs/>
              </w:rPr>
            </w:pPr>
            <w:r w:rsidRPr="004D365C">
              <w:rPr>
                <w:b/>
                <w:bCs/>
                <w:i/>
                <w:iCs/>
              </w:rPr>
              <w:t>5 517 467,00</w:t>
            </w:r>
          </w:p>
        </w:tc>
        <w:tc>
          <w:tcPr>
            <w:tcW w:w="1984"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rPr>
                <w:b/>
                <w:bCs/>
                <w:i/>
                <w:iCs/>
              </w:rPr>
            </w:pPr>
            <w:r w:rsidRPr="004D365C">
              <w:rPr>
                <w:b/>
                <w:bCs/>
                <w:i/>
                <w:iCs/>
              </w:rPr>
              <w:t>5 517 467,00</w:t>
            </w:r>
          </w:p>
        </w:tc>
      </w:tr>
      <w:tr w:rsidR="004D365C" w:rsidRPr="004D365C" w:rsidTr="004D365C">
        <w:trPr>
          <w:trHeight w:val="415"/>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pPr>
              <w:rPr>
                <w:i/>
                <w:iCs/>
              </w:rPr>
            </w:pPr>
            <w:r w:rsidRPr="004D365C">
              <w:rPr>
                <w:i/>
                <w:iCs/>
              </w:rPr>
              <w:t>Основное мероприятие "Обеспечение деятельности органов местного самоуправления в сфере культуры, спорта и молодежной политики"</w:t>
            </w:r>
          </w:p>
        </w:tc>
        <w:tc>
          <w:tcPr>
            <w:tcW w:w="180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02 5 01 00000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 </w:t>
            </w:r>
          </w:p>
        </w:tc>
        <w:tc>
          <w:tcPr>
            <w:tcW w:w="1931" w:type="dxa"/>
            <w:tcBorders>
              <w:top w:val="nil"/>
              <w:left w:val="nil"/>
              <w:bottom w:val="single" w:sz="4" w:space="0" w:color="auto"/>
              <w:right w:val="single" w:sz="4" w:space="0" w:color="auto"/>
            </w:tcBorders>
            <w:shd w:val="clear" w:color="auto" w:fill="auto"/>
            <w:noWrap/>
            <w:vAlign w:val="center"/>
            <w:hideMark/>
          </w:tcPr>
          <w:p w:rsidR="004D365C" w:rsidRPr="004D365C" w:rsidRDefault="004D365C" w:rsidP="004D365C">
            <w:pPr>
              <w:jc w:val="center"/>
              <w:rPr>
                <w:i/>
                <w:iCs/>
              </w:rPr>
            </w:pPr>
            <w:r w:rsidRPr="004D365C">
              <w:rPr>
                <w:i/>
                <w:iCs/>
              </w:rPr>
              <w:t>1 495 810,00</w:t>
            </w:r>
          </w:p>
        </w:tc>
        <w:tc>
          <w:tcPr>
            <w:tcW w:w="1984"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rPr>
                <w:i/>
                <w:iCs/>
              </w:rPr>
            </w:pPr>
            <w:r w:rsidRPr="004D365C">
              <w:rPr>
                <w:i/>
                <w:iCs/>
              </w:rPr>
              <w:t>1 495 810,00</w:t>
            </w:r>
          </w:p>
        </w:tc>
      </w:tr>
      <w:tr w:rsidR="004D365C" w:rsidRPr="004D365C" w:rsidTr="004D365C">
        <w:trPr>
          <w:trHeight w:val="1245"/>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t xml:space="preserve">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0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02 5 01 00090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100</w:t>
            </w:r>
          </w:p>
        </w:tc>
        <w:tc>
          <w:tcPr>
            <w:tcW w:w="1931" w:type="dxa"/>
            <w:tcBorders>
              <w:top w:val="nil"/>
              <w:left w:val="nil"/>
              <w:bottom w:val="single" w:sz="4" w:space="0" w:color="auto"/>
              <w:right w:val="single" w:sz="4" w:space="0" w:color="auto"/>
            </w:tcBorders>
            <w:shd w:val="clear" w:color="auto" w:fill="auto"/>
            <w:noWrap/>
            <w:vAlign w:val="center"/>
            <w:hideMark/>
          </w:tcPr>
          <w:p w:rsidR="004D365C" w:rsidRPr="004D365C" w:rsidRDefault="004D365C" w:rsidP="004D365C">
            <w:pPr>
              <w:jc w:val="center"/>
            </w:pPr>
            <w:r w:rsidRPr="004D365C">
              <w:t>1 495 810,00</w:t>
            </w:r>
          </w:p>
        </w:tc>
        <w:tc>
          <w:tcPr>
            <w:tcW w:w="1984"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1 495 810,00</w:t>
            </w:r>
          </w:p>
        </w:tc>
      </w:tr>
      <w:tr w:rsidR="004D365C" w:rsidRPr="004D365C" w:rsidTr="004D365C">
        <w:trPr>
          <w:trHeight w:val="623"/>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pPr>
              <w:rPr>
                <w:i/>
                <w:iCs/>
              </w:rPr>
            </w:pPr>
            <w:r w:rsidRPr="004D365C">
              <w:rPr>
                <w:i/>
                <w:iCs/>
              </w:rPr>
              <w:t>Основное мероприятие "Обеспечение деятельности МКУ "Центр обслуживания учреждений культуры Комсомольского муниципального района Ивановской области"</w:t>
            </w:r>
          </w:p>
        </w:tc>
        <w:tc>
          <w:tcPr>
            <w:tcW w:w="180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02 5 02 00000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 </w:t>
            </w:r>
          </w:p>
        </w:tc>
        <w:tc>
          <w:tcPr>
            <w:tcW w:w="1931" w:type="dxa"/>
            <w:tcBorders>
              <w:top w:val="nil"/>
              <w:left w:val="nil"/>
              <w:bottom w:val="single" w:sz="4" w:space="0" w:color="auto"/>
              <w:right w:val="single" w:sz="4" w:space="0" w:color="auto"/>
            </w:tcBorders>
            <w:shd w:val="clear" w:color="auto" w:fill="auto"/>
            <w:noWrap/>
            <w:vAlign w:val="center"/>
            <w:hideMark/>
          </w:tcPr>
          <w:p w:rsidR="004D365C" w:rsidRPr="004D365C" w:rsidRDefault="004D365C" w:rsidP="004D365C">
            <w:pPr>
              <w:jc w:val="center"/>
              <w:rPr>
                <w:i/>
                <w:iCs/>
              </w:rPr>
            </w:pPr>
            <w:r w:rsidRPr="004D365C">
              <w:rPr>
                <w:i/>
                <w:iCs/>
              </w:rPr>
              <w:t>4 021 657,00</w:t>
            </w:r>
          </w:p>
        </w:tc>
        <w:tc>
          <w:tcPr>
            <w:tcW w:w="1984"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rPr>
                <w:i/>
                <w:iCs/>
              </w:rPr>
            </w:pPr>
            <w:r w:rsidRPr="004D365C">
              <w:rPr>
                <w:i/>
                <w:iCs/>
              </w:rPr>
              <w:t>4 021 657,00</w:t>
            </w:r>
          </w:p>
        </w:tc>
      </w:tr>
      <w:tr w:rsidR="004D365C" w:rsidRPr="004D365C" w:rsidTr="004D365C">
        <w:trPr>
          <w:trHeight w:val="90"/>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t xml:space="preserve">Обеспечение деятельности МКУ "Центр обслуживания учреждений культуры Комсомольского муниципального района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0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02 5 02 00100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100</w:t>
            </w:r>
          </w:p>
        </w:tc>
        <w:tc>
          <w:tcPr>
            <w:tcW w:w="1931" w:type="dxa"/>
            <w:tcBorders>
              <w:top w:val="nil"/>
              <w:left w:val="nil"/>
              <w:bottom w:val="single" w:sz="4" w:space="0" w:color="auto"/>
              <w:right w:val="single" w:sz="4" w:space="0" w:color="auto"/>
            </w:tcBorders>
            <w:shd w:val="clear" w:color="auto" w:fill="auto"/>
            <w:noWrap/>
            <w:vAlign w:val="center"/>
            <w:hideMark/>
          </w:tcPr>
          <w:p w:rsidR="004D365C" w:rsidRPr="004D365C" w:rsidRDefault="004D365C" w:rsidP="004D365C">
            <w:pPr>
              <w:jc w:val="center"/>
            </w:pPr>
            <w:r w:rsidRPr="004D365C">
              <w:t>1 277 523,00</w:t>
            </w:r>
          </w:p>
        </w:tc>
        <w:tc>
          <w:tcPr>
            <w:tcW w:w="1984"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1 277 523,00</w:t>
            </w:r>
          </w:p>
        </w:tc>
      </w:tr>
      <w:tr w:rsidR="004D365C" w:rsidRPr="004D365C" w:rsidTr="004D365C">
        <w:trPr>
          <w:trHeight w:val="838"/>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t xml:space="preserve">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0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02 5 02 G0040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100</w:t>
            </w:r>
          </w:p>
        </w:tc>
        <w:tc>
          <w:tcPr>
            <w:tcW w:w="1931" w:type="dxa"/>
            <w:tcBorders>
              <w:top w:val="nil"/>
              <w:left w:val="nil"/>
              <w:bottom w:val="single" w:sz="4" w:space="0" w:color="auto"/>
              <w:right w:val="single" w:sz="4" w:space="0" w:color="auto"/>
            </w:tcBorders>
            <w:shd w:val="clear" w:color="auto" w:fill="auto"/>
            <w:noWrap/>
            <w:vAlign w:val="center"/>
            <w:hideMark/>
          </w:tcPr>
          <w:p w:rsidR="004D365C" w:rsidRPr="004D365C" w:rsidRDefault="004D365C" w:rsidP="004D365C">
            <w:pPr>
              <w:jc w:val="center"/>
            </w:pPr>
            <w:r w:rsidRPr="004D365C">
              <w:t>2 744 134,00</w:t>
            </w:r>
          </w:p>
        </w:tc>
        <w:tc>
          <w:tcPr>
            <w:tcW w:w="1984"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2 744 134,00</w:t>
            </w:r>
          </w:p>
        </w:tc>
      </w:tr>
      <w:tr w:rsidR="004D365C" w:rsidRPr="004D365C" w:rsidTr="004D365C">
        <w:trPr>
          <w:trHeight w:val="647"/>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pPr>
              <w:rPr>
                <w:b/>
                <w:bCs/>
                <w:i/>
                <w:iCs/>
              </w:rPr>
            </w:pPr>
            <w:r w:rsidRPr="004D365C">
              <w:rPr>
                <w:b/>
                <w:bCs/>
                <w:i/>
                <w:iCs/>
              </w:rPr>
              <w:t xml:space="preserve">Подпрограмма "Библиотечное обслуживание населения, комплектование и обеспечение сохранности библиотечных фондов библиотек в Комсомольском муниципальном районе" </w:t>
            </w:r>
          </w:p>
        </w:tc>
        <w:tc>
          <w:tcPr>
            <w:tcW w:w="180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b/>
                <w:bCs/>
                <w:i/>
                <w:iCs/>
              </w:rPr>
            </w:pPr>
            <w:r w:rsidRPr="004D365C">
              <w:rPr>
                <w:b/>
                <w:bCs/>
                <w:i/>
                <w:iCs/>
              </w:rPr>
              <w:t>02 7 00 00000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b/>
                <w:bCs/>
                <w:i/>
                <w:iCs/>
              </w:rPr>
            </w:pPr>
            <w:r w:rsidRPr="004D365C">
              <w:rPr>
                <w:b/>
                <w:bCs/>
                <w:i/>
                <w:iCs/>
              </w:rPr>
              <w:t> </w:t>
            </w:r>
          </w:p>
        </w:tc>
        <w:tc>
          <w:tcPr>
            <w:tcW w:w="1931" w:type="dxa"/>
            <w:tcBorders>
              <w:top w:val="nil"/>
              <w:left w:val="nil"/>
              <w:bottom w:val="single" w:sz="4" w:space="0" w:color="auto"/>
              <w:right w:val="single" w:sz="4" w:space="0" w:color="auto"/>
            </w:tcBorders>
            <w:shd w:val="clear" w:color="auto" w:fill="auto"/>
            <w:noWrap/>
            <w:vAlign w:val="center"/>
            <w:hideMark/>
          </w:tcPr>
          <w:p w:rsidR="004D365C" w:rsidRPr="004D365C" w:rsidRDefault="004D365C" w:rsidP="004D365C">
            <w:pPr>
              <w:jc w:val="center"/>
              <w:rPr>
                <w:b/>
                <w:bCs/>
                <w:i/>
                <w:iCs/>
              </w:rPr>
            </w:pPr>
            <w:r w:rsidRPr="004D365C">
              <w:rPr>
                <w:b/>
                <w:bCs/>
                <w:i/>
                <w:iCs/>
              </w:rPr>
              <w:t>6 209 383,00</w:t>
            </w:r>
          </w:p>
        </w:tc>
        <w:tc>
          <w:tcPr>
            <w:tcW w:w="1984"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rPr>
                <w:b/>
                <w:bCs/>
                <w:i/>
                <w:iCs/>
              </w:rPr>
            </w:pPr>
            <w:r w:rsidRPr="004D365C">
              <w:rPr>
                <w:b/>
                <w:bCs/>
                <w:i/>
                <w:iCs/>
              </w:rPr>
              <w:t>6 212 725,00</w:t>
            </w:r>
          </w:p>
        </w:tc>
      </w:tr>
      <w:tr w:rsidR="004D365C" w:rsidRPr="004D365C" w:rsidTr="004D365C">
        <w:trPr>
          <w:trHeight w:val="623"/>
        </w:trPr>
        <w:tc>
          <w:tcPr>
            <w:tcW w:w="8809" w:type="dxa"/>
            <w:tcBorders>
              <w:top w:val="nil"/>
              <w:left w:val="single" w:sz="8" w:space="0" w:color="auto"/>
              <w:bottom w:val="single" w:sz="4" w:space="0" w:color="auto"/>
              <w:right w:val="single" w:sz="4" w:space="0" w:color="auto"/>
            </w:tcBorders>
            <w:shd w:val="clear" w:color="auto" w:fill="auto"/>
            <w:hideMark/>
          </w:tcPr>
          <w:p w:rsidR="004D365C" w:rsidRPr="004D365C" w:rsidRDefault="004D365C" w:rsidP="004D365C">
            <w:pPr>
              <w:rPr>
                <w:i/>
                <w:iCs/>
              </w:rPr>
            </w:pPr>
            <w:r w:rsidRPr="004D365C">
              <w:rPr>
                <w:i/>
                <w:iCs/>
              </w:rPr>
              <w:t xml:space="preserve">Основное мероприятие   "Организация библиотечного обслуживания населения, комплектование и обеспечение сохранности библиотечных фондов библиотек " </w:t>
            </w:r>
          </w:p>
        </w:tc>
        <w:tc>
          <w:tcPr>
            <w:tcW w:w="180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02 7 01 00000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 </w:t>
            </w:r>
          </w:p>
        </w:tc>
        <w:tc>
          <w:tcPr>
            <w:tcW w:w="1931" w:type="dxa"/>
            <w:tcBorders>
              <w:top w:val="nil"/>
              <w:left w:val="nil"/>
              <w:bottom w:val="single" w:sz="4" w:space="0" w:color="auto"/>
              <w:right w:val="single" w:sz="4" w:space="0" w:color="auto"/>
            </w:tcBorders>
            <w:shd w:val="clear" w:color="auto" w:fill="auto"/>
            <w:noWrap/>
            <w:vAlign w:val="center"/>
            <w:hideMark/>
          </w:tcPr>
          <w:p w:rsidR="004D365C" w:rsidRPr="004D365C" w:rsidRDefault="004D365C" w:rsidP="004D365C">
            <w:pPr>
              <w:jc w:val="center"/>
              <w:rPr>
                <w:i/>
                <w:iCs/>
              </w:rPr>
            </w:pPr>
            <w:r w:rsidRPr="004D365C">
              <w:rPr>
                <w:i/>
                <w:iCs/>
              </w:rPr>
              <w:t>6 209 383,00</w:t>
            </w:r>
          </w:p>
        </w:tc>
        <w:tc>
          <w:tcPr>
            <w:tcW w:w="1984" w:type="dxa"/>
            <w:tcBorders>
              <w:top w:val="nil"/>
              <w:left w:val="nil"/>
              <w:bottom w:val="single" w:sz="4" w:space="0" w:color="auto"/>
              <w:right w:val="single" w:sz="4" w:space="0" w:color="auto"/>
            </w:tcBorders>
            <w:shd w:val="clear" w:color="auto" w:fill="auto"/>
            <w:noWrap/>
            <w:vAlign w:val="center"/>
            <w:hideMark/>
          </w:tcPr>
          <w:p w:rsidR="004D365C" w:rsidRPr="004D365C" w:rsidRDefault="004D365C" w:rsidP="004D365C">
            <w:pPr>
              <w:jc w:val="center"/>
              <w:rPr>
                <w:i/>
                <w:iCs/>
              </w:rPr>
            </w:pPr>
            <w:r w:rsidRPr="004D365C">
              <w:rPr>
                <w:i/>
                <w:iCs/>
              </w:rPr>
              <w:t>6 212 725,00</w:t>
            </w:r>
          </w:p>
        </w:tc>
      </w:tr>
      <w:tr w:rsidR="004D365C" w:rsidRPr="004D365C" w:rsidTr="004D365C">
        <w:trPr>
          <w:trHeight w:val="1038"/>
        </w:trPr>
        <w:tc>
          <w:tcPr>
            <w:tcW w:w="8809" w:type="dxa"/>
            <w:tcBorders>
              <w:top w:val="nil"/>
              <w:left w:val="single" w:sz="8" w:space="0" w:color="auto"/>
              <w:bottom w:val="single" w:sz="4" w:space="0" w:color="auto"/>
              <w:right w:val="single" w:sz="4" w:space="0" w:color="auto"/>
            </w:tcBorders>
            <w:shd w:val="clear" w:color="000000" w:fill="FFFFFF"/>
            <w:vAlign w:val="center"/>
            <w:hideMark/>
          </w:tcPr>
          <w:p w:rsidR="004D365C" w:rsidRPr="004D365C" w:rsidRDefault="004D365C" w:rsidP="004D365C">
            <w:r w:rsidRPr="004D365C">
              <w:t xml:space="preserve">Библиотечное обслуживание населения, комплектование и обеспечение сохранности библиотечных фондов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0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02 7 01 00380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100</w:t>
            </w:r>
          </w:p>
        </w:tc>
        <w:tc>
          <w:tcPr>
            <w:tcW w:w="1931" w:type="dxa"/>
            <w:tcBorders>
              <w:top w:val="nil"/>
              <w:left w:val="nil"/>
              <w:bottom w:val="single" w:sz="4" w:space="0" w:color="auto"/>
              <w:right w:val="single" w:sz="4" w:space="0" w:color="auto"/>
            </w:tcBorders>
            <w:shd w:val="clear" w:color="auto" w:fill="auto"/>
            <w:noWrap/>
            <w:vAlign w:val="center"/>
            <w:hideMark/>
          </w:tcPr>
          <w:p w:rsidR="004D365C" w:rsidRPr="004D365C" w:rsidRDefault="004D365C" w:rsidP="004D365C">
            <w:pPr>
              <w:jc w:val="center"/>
            </w:pPr>
            <w:r w:rsidRPr="004D365C">
              <w:t>5 946 400,00</w:t>
            </w:r>
          </w:p>
        </w:tc>
        <w:tc>
          <w:tcPr>
            <w:tcW w:w="1984"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5 946 400,00</w:t>
            </w:r>
          </w:p>
        </w:tc>
      </w:tr>
      <w:tr w:rsidR="004D365C" w:rsidRPr="004D365C" w:rsidTr="004D365C">
        <w:trPr>
          <w:trHeight w:val="1038"/>
        </w:trPr>
        <w:tc>
          <w:tcPr>
            <w:tcW w:w="8809" w:type="dxa"/>
            <w:tcBorders>
              <w:top w:val="nil"/>
              <w:left w:val="single" w:sz="8" w:space="0" w:color="auto"/>
              <w:bottom w:val="single" w:sz="4" w:space="0" w:color="auto"/>
              <w:right w:val="single" w:sz="4" w:space="0" w:color="auto"/>
            </w:tcBorders>
            <w:shd w:val="clear" w:color="000000" w:fill="FFFFFF"/>
            <w:vAlign w:val="center"/>
            <w:hideMark/>
          </w:tcPr>
          <w:p w:rsidR="004D365C" w:rsidRPr="004D365C" w:rsidRDefault="004D365C" w:rsidP="004D365C">
            <w:r w:rsidRPr="004D365C">
              <w:lastRenderedPageBreak/>
              <w:t>Библиотечное обслуживание населения, комплектование и обеспечение сохранности библиотечных фондов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180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02 7 01 00380</w:t>
            </w:r>
          </w:p>
        </w:tc>
        <w:tc>
          <w:tcPr>
            <w:tcW w:w="1188"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200</w:t>
            </w:r>
          </w:p>
        </w:tc>
        <w:tc>
          <w:tcPr>
            <w:tcW w:w="1931" w:type="dxa"/>
            <w:tcBorders>
              <w:top w:val="nil"/>
              <w:left w:val="single" w:sz="4" w:space="0" w:color="auto"/>
              <w:bottom w:val="single" w:sz="4" w:space="0" w:color="auto"/>
              <w:right w:val="single" w:sz="4" w:space="0" w:color="auto"/>
            </w:tcBorders>
            <w:shd w:val="clear" w:color="auto" w:fill="auto"/>
            <w:noWrap/>
            <w:vAlign w:val="center"/>
            <w:hideMark/>
          </w:tcPr>
          <w:p w:rsidR="004D365C" w:rsidRPr="004D365C" w:rsidRDefault="004D365C" w:rsidP="004D365C">
            <w:pPr>
              <w:jc w:val="center"/>
            </w:pPr>
            <w:r w:rsidRPr="004D365C">
              <w:t>187 812,00</w:t>
            </w:r>
          </w:p>
        </w:tc>
        <w:tc>
          <w:tcPr>
            <w:tcW w:w="1984"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191 036,00</w:t>
            </w:r>
          </w:p>
        </w:tc>
      </w:tr>
      <w:tr w:rsidR="004D365C" w:rsidRPr="004D365C" w:rsidTr="004D365C">
        <w:trPr>
          <w:trHeight w:val="830"/>
        </w:trPr>
        <w:tc>
          <w:tcPr>
            <w:tcW w:w="8809"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180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02 7 01 L5191</w:t>
            </w:r>
          </w:p>
        </w:tc>
        <w:tc>
          <w:tcPr>
            <w:tcW w:w="1188"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200</w:t>
            </w:r>
          </w:p>
        </w:tc>
        <w:tc>
          <w:tcPr>
            <w:tcW w:w="1931" w:type="dxa"/>
            <w:tcBorders>
              <w:top w:val="nil"/>
              <w:left w:val="single" w:sz="4" w:space="0" w:color="auto"/>
              <w:bottom w:val="single" w:sz="4" w:space="0" w:color="auto"/>
              <w:right w:val="single" w:sz="4" w:space="0" w:color="auto"/>
            </w:tcBorders>
            <w:shd w:val="clear" w:color="auto" w:fill="auto"/>
            <w:noWrap/>
            <w:vAlign w:val="center"/>
            <w:hideMark/>
          </w:tcPr>
          <w:p w:rsidR="004D365C" w:rsidRPr="004D365C" w:rsidRDefault="004D365C" w:rsidP="004D365C">
            <w:pPr>
              <w:jc w:val="center"/>
            </w:pPr>
            <w:r w:rsidRPr="004D365C">
              <w:t>75 171,00</w:t>
            </w:r>
          </w:p>
        </w:tc>
        <w:tc>
          <w:tcPr>
            <w:tcW w:w="1984"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75 289,00</w:t>
            </w:r>
          </w:p>
        </w:tc>
      </w:tr>
      <w:tr w:rsidR="004D365C" w:rsidRPr="004D365C" w:rsidTr="004D365C">
        <w:trPr>
          <w:trHeight w:val="431"/>
        </w:trPr>
        <w:tc>
          <w:tcPr>
            <w:tcW w:w="8809"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pPr>
              <w:rPr>
                <w:b/>
                <w:bCs/>
                <w:i/>
                <w:iCs/>
              </w:rPr>
            </w:pPr>
            <w:r w:rsidRPr="004D365C">
              <w:rPr>
                <w:b/>
                <w:bCs/>
                <w:i/>
                <w:iCs/>
              </w:rPr>
              <w:t>Подпрограмма "Организация культурно-досугового обслуживания населения Комсомольского городского поселения"</w:t>
            </w:r>
          </w:p>
        </w:tc>
        <w:tc>
          <w:tcPr>
            <w:tcW w:w="180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b/>
                <w:bCs/>
                <w:i/>
                <w:iCs/>
              </w:rPr>
            </w:pPr>
            <w:r w:rsidRPr="004D365C">
              <w:rPr>
                <w:b/>
                <w:bCs/>
                <w:i/>
                <w:iCs/>
              </w:rPr>
              <w:t>02 9 00 00000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b/>
                <w:bCs/>
                <w:i/>
                <w:iCs/>
              </w:rPr>
            </w:pPr>
            <w:r w:rsidRPr="004D365C">
              <w:rPr>
                <w:b/>
                <w:bCs/>
                <w:i/>
                <w:iCs/>
              </w:rPr>
              <w:t> </w:t>
            </w:r>
          </w:p>
        </w:tc>
        <w:tc>
          <w:tcPr>
            <w:tcW w:w="1931" w:type="dxa"/>
            <w:tcBorders>
              <w:top w:val="nil"/>
              <w:left w:val="nil"/>
              <w:bottom w:val="single" w:sz="4" w:space="0" w:color="auto"/>
              <w:right w:val="single" w:sz="4" w:space="0" w:color="auto"/>
            </w:tcBorders>
            <w:shd w:val="clear" w:color="auto" w:fill="auto"/>
            <w:noWrap/>
            <w:vAlign w:val="center"/>
            <w:hideMark/>
          </w:tcPr>
          <w:p w:rsidR="004D365C" w:rsidRPr="004D365C" w:rsidRDefault="004D365C" w:rsidP="004D365C">
            <w:pPr>
              <w:jc w:val="center"/>
              <w:rPr>
                <w:b/>
                <w:bCs/>
                <w:i/>
                <w:iCs/>
              </w:rPr>
            </w:pPr>
            <w:r w:rsidRPr="004D365C">
              <w:rPr>
                <w:b/>
                <w:bCs/>
                <w:i/>
                <w:iCs/>
              </w:rPr>
              <w:t>18 274 955,00</w:t>
            </w:r>
          </w:p>
        </w:tc>
        <w:tc>
          <w:tcPr>
            <w:tcW w:w="1984"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rPr>
                <w:b/>
                <w:bCs/>
                <w:i/>
                <w:iCs/>
              </w:rPr>
            </w:pPr>
            <w:r w:rsidRPr="004D365C">
              <w:rPr>
                <w:b/>
                <w:bCs/>
                <w:i/>
                <w:iCs/>
              </w:rPr>
              <w:t>18 635 810,00</w:t>
            </w:r>
          </w:p>
        </w:tc>
      </w:tr>
      <w:tr w:rsidR="004D365C" w:rsidRPr="004D365C" w:rsidTr="004D365C">
        <w:trPr>
          <w:trHeight w:val="415"/>
        </w:trPr>
        <w:tc>
          <w:tcPr>
            <w:tcW w:w="8809"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pPr>
              <w:rPr>
                <w:i/>
                <w:iCs/>
              </w:rPr>
            </w:pPr>
            <w:r w:rsidRPr="004D365C">
              <w:rPr>
                <w:i/>
                <w:iCs/>
              </w:rPr>
              <w:t xml:space="preserve">Основное мероприятие "Организация культурно-досугового обслуживания населения Комсомольского городского поселения" </w:t>
            </w:r>
          </w:p>
        </w:tc>
        <w:tc>
          <w:tcPr>
            <w:tcW w:w="180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02 9 01 00000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 </w:t>
            </w:r>
          </w:p>
        </w:tc>
        <w:tc>
          <w:tcPr>
            <w:tcW w:w="1931" w:type="dxa"/>
            <w:tcBorders>
              <w:top w:val="nil"/>
              <w:left w:val="nil"/>
              <w:bottom w:val="single" w:sz="4" w:space="0" w:color="auto"/>
              <w:right w:val="single" w:sz="4" w:space="0" w:color="auto"/>
            </w:tcBorders>
            <w:shd w:val="clear" w:color="auto" w:fill="auto"/>
            <w:noWrap/>
            <w:vAlign w:val="center"/>
            <w:hideMark/>
          </w:tcPr>
          <w:p w:rsidR="004D365C" w:rsidRPr="004D365C" w:rsidRDefault="004D365C" w:rsidP="004D365C">
            <w:pPr>
              <w:jc w:val="center"/>
              <w:rPr>
                <w:i/>
                <w:iCs/>
              </w:rPr>
            </w:pPr>
            <w:r w:rsidRPr="004D365C">
              <w:rPr>
                <w:i/>
                <w:iCs/>
              </w:rPr>
              <w:t>17 524 955,00</w:t>
            </w:r>
          </w:p>
        </w:tc>
        <w:tc>
          <w:tcPr>
            <w:tcW w:w="1984"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rPr>
                <w:i/>
                <w:iCs/>
              </w:rPr>
            </w:pPr>
            <w:r w:rsidRPr="004D365C">
              <w:rPr>
                <w:i/>
                <w:iCs/>
              </w:rPr>
              <w:t>17 885 810,00</w:t>
            </w:r>
          </w:p>
        </w:tc>
      </w:tr>
      <w:tr w:rsidR="004D365C" w:rsidRPr="004D365C" w:rsidTr="004D365C">
        <w:trPr>
          <w:trHeight w:val="854"/>
        </w:trPr>
        <w:tc>
          <w:tcPr>
            <w:tcW w:w="8809"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 xml:space="preserve">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0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02 9 01 G0040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100</w:t>
            </w:r>
          </w:p>
        </w:tc>
        <w:tc>
          <w:tcPr>
            <w:tcW w:w="1931" w:type="dxa"/>
            <w:tcBorders>
              <w:top w:val="nil"/>
              <w:left w:val="nil"/>
              <w:bottom w:val="single" w:sz="4" w:space="0" w:color="auto"/>
              <w:right w:val="single" w:sz="4" w:space="0" w:color="auto"/>
            </w:tcBorders>
            <w:shd w:val="clear" w:color="auto" w:fill="auto"/>
            <w:noWrap/>
            <w:vAlign w:val="center"/>
            <w:hideMark/>
          </w:tcPr>
          <w:p w:rsidR="004D365C" w:rsidRPr="004D365C" w:rsidRDefault="004D365C" w:rsidP="004D365C">
            <w:pPr>
              <w:jc w:val="center"/>
            </w:pPr>
            <w:r w:rsidRPr="004D365C">
              <w:t>11 235 855,00</w:t>
            </w:r>
          </w:p>
        </w:tc>
        <w:tc>
          <w:tcPr>
            <w:tcW w:w="1984"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11 235 910,00</w:t>
            </w:r>
          </w:p>
        </w:tc>
      </w:tr>
      <w:tr w:rsidR="004D365C" w:rsidRPr="004D365C" w:rsidTr="004D365C">
        <w:trPr>
          <w:trHeight w:val="623"/>
        </w:trPr>
        <w:tc>
          <w:tcPr>
            <w:tcW w:w="8809"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Организация обеспечения деятельности учреждения культуры (Закупка товаров, работ и услуг для обеспечения  государственных (муниципальных) нужд)</w:t>
            </w:r>
          </w:p>
        </w:tc>
        <w:tc>
          <w:tcPr>
            <w:tcW w:w="180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02 9 01 G0040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200</w:t>
            </w:r>
          </w:p>
        </w:tc>
        <w:tc>
          <w:tcPr>
            <w:tcW w:w="1931" w:type="dxa"/>
            <w:tcBorders>
              <w:top w:val="nil"/>
              <w:left w:val="nil"/>
              <w:bottom w:val="single" w:sz="4" w:space="0" w:color="auto"/>
              <w:right w:val="single" w:sz="4" w:space="0" w:color="auto"/>
            </w:tcBorders>
            <w:shd w:val="clear" w:color="auto" w:fill="auto"/>
            <w:noWrap/>
            <w:vAlign w:val="center"/>
            <w:hideMark/>
          </w:tcPr>
          <w:p w:rsidR="004D365C" w:rsidRPr="004D365C" w:rsidRDefault="004D365C" w:rsidP="004D365C">
            <w:pPr>
              <w:jc w:val="center"/>
            </w:pPr>
            <w:r w:rsidRPr="004D365C">
              <w:t>6 278 400,00</w:t>
            </w:r>
          </w:p>
        </w:tc>
        <w:tc>
          <w:tcPr>
            <w:tcW w:w="1984"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6 639 200,00</w:t>
            </w:r>
          </w:p>
        </w:tc>
      </w:tr>
      <w:tr w:rsidR="004D365C" w:rsidRPr="004D365C" w:rsidTr="004D365C">
        <w:trPr>
          <w:trHeight w:val="415"/>
        </w:trPr>
        <w:tc>
          <w:tcPr>
            <w:tcW w:w="8809"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Организация обеспечения деятельности учреждения культуры (Иные бюджетные ассигнования)</w:t>
            </w:r>
          </w:p>
        </w:tc>
        <w:tc>
          <w:tcPr>
            <w:tcW w:w="180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02 9 01 G0040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800</w:t>
            </w:r>
          </w:p>
        </w:tc>
        <w:tc>
          <w:tcPr>
            <w:tcW w:w="1931" w:type="dxa"/>
            <w:tcBorders>
              <w:top w:val="nil"/>
              <w:left w:val="nil"/>
              <w:bottom w:val="single" w:sz="4" w:space="0" w:color="auto"/>
              <w:right w:val="single" w:sz="4" w:space="0" w:color="auto"/>
            </w:tcBorders>
            <w:shd w:val="clear" w:color="auto" w:fill="auto"/>
            <w:noWrap/>
            <w:vAlign w:val="center"/>
            <w:hideMark/>
          </w:tcPr>
          <w:p w:rsidR="004D365C" w:rsidRPr="004D365C" w:rsidRDefault="004D365C" w:rsidP="004D365C">
            <w:pPr>
              <w:jc w:val="center"/>
            </w:pPr>
            <w:r w:rsidRPr="004D365C">
              <w:t>10 700,00</w:t>
            </w:r>
          </w:p>
        </w:tc>
        <w:tc>
          <w:tcPr>
            <w:tcW w:w="1984"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10 700,00</w:t>
            </w:r>
          </w:p>
        </w:tc>
      </w:tr>
      <w:tr w:rsidR="004D365C" w:rsidRPr="004D365C" w:rsidTr="004D365C">
        <w:trPr>
          <w:trHeight w:val="208"/>
        </w:trPr>
        <w:tc>
          <w:tcPr>
            <w:tcW w:w="8809"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pPr>
              <w:rPr>
                <w:i/>
                <w:iCs/>
              </w:rPr>
            </w:pPr>
            <w:r w:rsidRPr="004D365C">
              <w:rPr>
                <w:i/>
                <w:iCs/>
              </w:rPr>
              <w:t xml:space="preserve">Основное мероприятие "Организация показа кинофильмов" </w:t>
            </w:r>
          </w:p>
        </w:tc>
        <w:tc>
          <w:tcPr>
            <w:tcW w:w="180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02 9 04 00000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 </w:t>
            </w:r>
          </w:p>
        </w:tc>
        <w:tc>
          <w:tcPr>
            <w:tcW w:w="1931" w:type="dxa"/>
            <w:tcBorders>
              <w:top w:val="nil"/>
              <w:left w:val="nil"/>
              <w:bottom w:val="single" w:sz="4" w:space="0" w:color="auto"/>
              <w:right w:val="single" w:sz="4" w:space="0" w:color="auto"/>
            </w:tcBorders>
            <w:shd w:val="clear" w:color="auto" w:fill="auto"/>
            <w:noWrap/>
            <w:vAlign w:val="center"/>
            <w:hideMark/>
          </w:tcPr>
          <w:p w:rsidR="004D365C" w:rsidRPr="004D365C" w:rsidRDefault="004D365C" w:rsidP="004D365C">
            <w:pPr>
              <w:jc w:val="center"/>
              <w:rPr>
                <w:i/>
                <w:iCs/>
              </w:rPr>
            </w:pPr>
            <w:r w:rsidRPr="004D365C">
              <w:rPr>
                <w:i/>
                <w:iCs/>
              </w:rPr>
              <w:t>750 000,00</w:t>
            </w:r>
          </w:p>
        </w:tc>
        <w:tc>
          <w:tcPr>
            <w:tcW w:w="1984"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rPr>
                <w:i/>
                <w:iCs/>
              </w:rPr>
            </w:pPr>
            <w:r w:rsidRPr="004D365C">
              <w:rPr>
                <w:i/>
                <w:iCs/>
              </w:rPr>
              <w:t>750 000,00</w:t>
            </w:r>
          </w:p>
        </w:tc>
      </w:tr>
      <w:tr w:rsidR="004D365C" w:rsidRPr="004D365C" w:rsidTr="004D365C">
        <w:trPr>
          <w:trHeight w:val="415"/>
        </w:trPr>
        <w:tc>
          <w:tcPr>
            <w:tcW w:w="8809"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Расходы по организации показа кинофильмов (Закупка товаров, работ и услуг для обеспечения государственных (муниципальных) нужд)</w:t>
            </w:r>
          </w:p>
        </w:tc>
        <w:tc>
          <w:tcPr>
            <w:tcW w:w="180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02 9 04 G0060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200</w:t>
            </w:r>
          </w:p>
        </w:tc>
        <w:tc>
          <w:tcPr>
            <w:tcW w:w="1931" w:type="dxa"/>
            <w:tcBorders>
              <w:top w:val="nil"/>
              <w:left w:val="nil"/>
              <w:bottom w:val="single" w:sz="4" w:space="0" w:color="auto"/>
              <w:right w:val="single" w:sz="4" w:space="0" w:color="auto"/>
            </w:tcBorders>
            <w:shd w:val="clear" w:color="auto" w:fill="auto"/>
            <w:noWrap/>
            <w:vAlign w:val="center"/>
            <w:hideMark/>
          </w:tcPr>
          <w:p w:rsidR="004D365C" w:rsidRPr="004D365C" w:rsidRDefault="004D365C" w:rsidP="004D365C">
            <w:pPr>
              <w:jc w:val="center"/>
            </w:pPr>
            <w:r w:rsidRPr="004D365C">
              <w:t>750 000,00</w:t>
            </w:r>
          </w:p>
        </w:tc>
        <w:tc>
          <w:tcPr>
            <w:tcW w:w="1984"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750 000,00</w:t>
            </w:r>
          </w:p>
        </w:tc>
      </w:tr>
      <w:tr w:rsidR="004D365C" w:rsidRPr="004D365C" w:rsidTr="004D365C">
        <w:trPr>
          <w:trHeight w:val="647"/>
        </w:trPr>
        <w:tc>
          <w:tcPr>
            <w:tcW w:w="8809" w:type="dxa"/>
            <w:tcBorders>
              <w:top w:val="nil"/>
              <w:left w:val="single" w:sz="8" w:space="0" w:color="auto"/>
              <w:bottom w:val="single" w:sz="4" w:space="0" w:color="auto"/>
              <w:right w:val="single" w:sz="4" w:space="0" w:color="auto"/>
            </w:tcBorders>
            <w:shd w:val="clear" w:color="auto" w:fill="auto"/>
            <w:hideMark/>
          </w:tcPr>
          <w:p w:rsidR="004D365C" w:rsidRPr="004D365C" w:rsidRDefault="004D365C" w:rsidP="004D365C">
            <w:pPr>
              <w:rPr>
                <w:b/>
                <w:bCs/>
                <w:i/>
                <w:iCs/>
              </w:rPr>
            </w:pPr>
            <w:r w:rsidRPr="004D365C">
              <w:rPr>
                <w:b/>
                <w:bCs/>
                <w:i/>
                <w:iCs/>
              </w:rPr>
              <w:t xml:space="preserve">Подпрограмма "Библиотечное обслуживание населения, комплектование и обеспечение сохранности библиотечных фондов библиотек поселения" </w:t>
            </w:r>
          </w:p>
        </w:tc>
        <w:tc>
          <w:tcPr>
            <w:tcW w:w="1806" w:type="dxa"/>
            <w:tcBorders>
              <w:top w:val="nil"/>
              <w:left w:val="nil"/>
              <w:bottom w:val="single" w:sz="4" w:space="0" w:color="auto"/>
              <w:right w:val="single" w:sz="4" w:space="0" w:color="auto"/>
            </w:tcBorders>
            <w:shd w:val="clear" w:color="auto" w:fill="auto"/>
            <w:noWrap/>
            <w:vAlign w:val="center"/>
            <w:hideMark/>
          </w:tcPr>
          <w:p w:rsidR="004D365C" w:rsidRPr="004D365C" w:rsidRDefault="004D365C" w:rsidP="004D365C">
            <w:pPr>
              <w:jc w:val="center"/>
              <w:rPr>
                <w:b/>
                <w:bCs/>
                <w:i/>
                <w:iCs/>
              </w:rPr>
            </w:pPr>
            <w:r w:rsidRPr="004D365C">
              <w:rPr>
                <w:b/>
                <w:bCs/>
                <w:i/>
                <w:iCs/>
              </w:rPr>
              <w:t>02 А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b/>
                <w:bCs/>
                <w:i/>
                <w:iCs/>
              </w:rPr>
            </w:pPr>
            <w:r w:rsidRPr="004D365C">
              <w:rPr>
                <w:b/>
                <w:bCs/>
                <w:i/>
                <w:iCs/>
              </w:rPr>
              <w:t> </w:t>
            </w:r>
          </w:p>
        </w:tc>
        <w:tc>
          <w:tcPr>
            <w:tcW w:w="1931" w:type="dxa"/>
            <w:tcBorders>
              <w:top w:val="nil"/>
              <w:left w:val="nil"/>
              <w:bottom w:val="single" w:sz="4" w:space="0" w:color="auto"/>
              <w:right w:val="single" w:sz="4" w:space="0" w:color="auto"/>
            </w:tcBorders>
            <w:shd w:val="clear" w:color="auto" w:fill="auto"/>
            <w:noWrap/>
            <w:vAlign w:val="center"/>
            <w:hideMark/>
          </w:tcPr>
          <w:p w:rsidR="004D365C" w:rsidRPr="004D365C" w:rsidRDefault="004D365C" w:rsidP="004D365C">
            <w:pPr>
              <w:jc w:val="center"/>
              <w:rPr>
                <w:b/>
                <w:bCs/>
                <w:i/>
                <w:iCs/>
              </w:rPr>
            </w:pPr>
            <w:r w:rsidRPr="004D365C">
              <w:rPr>
                <w:b/>
                <w:bCs/>
                <w:i/>
                <w:iCs/>
              </w:rPr>
              <w:t>7 743 700,00</w:t>
            </w:r>
          </w:p>
        </w:tc>
        <w:tc>
          <w:tcPr>
            <w:tcW w:w="1984"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rPr>
                <w:b/>
                <w:bCs/>
                <w:i/>
                <w:iCs/>
              </w:rPr>
            </w:pPr>
            <w:r w:rsidRPr="004D365C">
              <w:rPr>
                <w:b/>
                <w:bCs/>
                <w:i/>
                <w:iCs/>
              </w:rPr>
              <w:t>7 809 900,00</w:t>
            </w:r>
          </w:p>
        </w:tc>
      </w:tr>
      <w:tr w:rsidR="004D365C" w:rsidRPr="004D365C" w:rsidTr="004D365C">
        <w:trPr>
          <w:trHeight w:val="623"/>
        </w:trPr>
        <w:tc>
          <w:tcPr>
            <w:tcW w:w="8809" w:type="dxa"/>
            <w:tcBorders>
              <w:top w:val="nil"/>
              <w:left w:val="single" w:sz="8" w:space="0" w:color="auto"/>
              <w:bottom w:val="single" w:sz="4" w:space="0" w:color="auto"/>
              <w:right w:val="single" w:sz="4" w:space="0" w:color="auto"/>
            </w:tcBorders>
            <w:shd w:val="clear" w:color="auto" w:fill="auto"/>
            <w:hideMark/>
          </w:tcPr>
          <w:p w:rsidR="004D365C" w:rsidRPr="004D365C" w:rsidRDefault="004D365C" w:rsidP="004D365C">
            <w:pPr>
              <w:rPr>
                <w:i/>
                <w:iCs/>
              </w:rPr>
            </w:pPr>
            <w:r w:rsidRPr="004D365C">
              <w:rPr>
                <w:i/>
                <w:iCs/>
              </w:rPr>
              <w:t xml:space="preserve">Основное мероприятие   "Библиотечное обслуживание населения, комплектование и обеспечение сохранности библиотечных фондов библиотек поселения" </w:t>
            </w:r>
          </w:p>
        </w:tc>
        <w:tc>
          <w:tcPr>
            <w:tcW w:w="1806" w:type="dxa"/>
            <w:tcBorders>
              <w:top w:val="nil"/>
              <w:left w:val="nil"/>
              <w:bottom w:val="single" w:sz="4" w:space="0" w:color="auto"/>
              <w:right w:val="single" w:sz="4" w:space="0" w:color="auto"/>
            </w:tcBorders>
            <w:shd w:val="clear" w:color="auto" w:fill="auto"/>
            <w:noWrap/>
            <w:vAlign w:val="center"/>
            <w:hideMark/>
          </w:tcPr>
          <w:p w:rsidR="004D365C" w:rsidRPr="004D365C" w:rsidRDefault="004D365C" w:rsidP="004D365C">
            <w:pPr>
              <w:jc w:val="center"/>
              <w:rPr>
                <w:i/>
                <w:iCs/>
              </w:rPr>
            </w:pPr>
            <w:r w:rsidRPr="004D365C">
              <w:rPr>
                <w:i/>
                <w:iCs/>
              </w:rPr>
              <w:t>02 А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 </w:t>
            </w:r>
          </w:p>
        </w:tc>
        <w:tc>
          <w:tcPr>
            <w:tcW w:w="1931" w:type="dxa"/>
            <w:tcBorders>
              <w:top w:val="nil"/>
              <w:left w:val="nil"/>
              <w:bottom w:val="single" w:sz="4" w:space="0" w:color="auto"/>
              <w:right w:val="single" w:sz="4" w:space="0" w:color="auto"/>
            </w:tcBorders>
            <w:shd w:val="clear" w:color="auto" w:fill="auto"/>
            <w:noWrap/>
            <w:vAlign w:val="center"/>
            <w:hideMark/>
          </w:tcPr>
          <w:p w:rsidR="004D365C" w:rsidRPr="004D365C" w:rsidRDefault="004D365C" w:rsidP="004D365C">
            <w:pPr>
              <w:jc w:val="center"/>
              <w:rPr>
                <w:i/>
                <w:iCs/>
              </w:rPr>
            </w:pPr>
            <w:r w:rsidRPr="004D365C">
              <w:rPr>
                <w:i/>
                <w:iCs/>
              </w:rPr>
              <w:t>7 743 700,00</w:t>
            </w:r>
          </w:p>
        </w:tc>
        <w:tc>
          <w:tcPr>
            <w:tcW w:w="1984"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rPr>
                <w:i/>
                <w:iCs/>
              </w:rPr>
            </w:pPr>
            <w:r w:rsidRPr="004D365C">
              <w:rPr>
                <w:i/>
                <w:iCs/>
              </w:rPr>
              <w:t>7 809 900,00</w:t>
            </w:r>
          </w:p>
        </w:tc>
      </w:tr>
      <w:tr w:rsidR="004D365C" w:rsidRPr="004D365C" w:rsidTr="004D365C">
        <w:trPr>
          <w:trHeight w:val="1064"/>
        </w:trPr>
        <w:tc>
          <w:tcPr>
            <w:tcW w:w="8809" w:type="dxa"/>
            <w:tcBorders>
              <w:top w:val="nil"/>
              <w:left w:val="single" w:sz="8" w:space="0" w:color="auto"/>
              <w:bottom w:val="single" w:sz="4" w:space="0" w:color="auto"/>
              <w:right w:val="single" w:sz="4" w:space="0" w:color="auto"/>
            </w:tcBorders>
            <w:shd w:val="clear" w:color="auto" w:fill="auto"/>
            <w:hideMark/>
          </w:tcPr>
          <w:p w:rsidR="004D365C" w:rsidRPr="004D365C" w:rsidRDefault="004D365C" w:rsidP="004D365C">
            <w:r w:rsidRPr="004D365C">
              <w:t>Библиотечное обслуживание населения, комплектование и обеспечение  сохранности библиотечных фондов  библиотек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6" w:type="dxa"/>
            <w:tcBorders>
              <w:top w:val="nil"/>
              <w:left w:val="nil"/>
              <w:bottom w:val="single" w:sz="4" w:space="0" w:color="auto"/>
              <w:right w:val="single" w:sz="4" w:space="0" w:color="auto"/>
            </w:tcBorders>
            <w:shd w:val="clear" w:color="auto" w:fill="auto"/>
            <w:noWrap/>
            <w:vAlign w:val="center"/>
            <w:hideMark/>
          </w:tcPr>
          <w:p w:rsidR="004D365C" w:rsidRPr="004D365C" w:rsidRDefault="004D365C" w:rsidP="004D365C">
            <w:pPr>
              <w:jc w:val="center"/>
            </w:pPr>
            <w:r w:rsidRPr="004D365C">
              <w:t>02 А 01 G0050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100</w:t>
            </w:r>
          </w:p>
        </w:tc>
        <w:tc>
          <w:tcPr>
            <w:tcW w:w="1931" w:type="dxa"/>
            <w:tcBorders>
              <w:top w:val="nil"/>
              <w:left w:val="nil"/>
              <w:bottom w:val="single" w:sz="4" w:space="0" w:color="auto"/>
              <w:right w:val="single" w:sz="4" w:space="0" w:color="auto"/>
            </w:tcBorders>
            <w:shd w:val="clear" w:color="auto" w:fill="auto"/>
            <w:noWrap/>
            <w:vAlign w:val="center"/>
            <w:hideMark/>
          </w:tcPr>
          <w:p w:rsidR="004D365C" w:rsidRPr="004D365C" w:rsidRDefault="004D365C" w:rsidP="004D365C">
            <w:pPr>
              <w:jc w:val="center"/>
            </w:pPr>
            <w:r w:rsidRPr="004D365C">
              <w:t>6 085 600,00</w:t>
            </w:r>
          </w:p>
        </w:tc>
        <w:tc>
          <w:tcPr>
            <w:tcW w:w="1984"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6 085 600,00</w:t>
            </w:r>
          </w:p>
        </w:tc>
      </w:tr>
      <w:tr w:rsidR="004D365C" w:rsidRPr="004D365C" w:rsidTr="004D365C">
        <w:trPr>
          <w:trHeight w:val="664"/>
        </w:trPr>
        <w:tc>
          <w:tcPr>
            <w:tcW w:w="8809" w:type="dxa"/>
            <w:tcBorders>
              <w:top w:val="nil"/>
              <w:left w:val="single" w:sz="8" w:space="0" w:color="auto"/>
              <w:bottom w:val="single" w:sz="4" w:space="0" w:color="auto"/>
              <w:right w:val="single" w:sz="4" w:space="0" w:color="auto"/>
            </w:tcBorders>
            <w:shd w:val="clear" w:color="auto" w:fill="auto"/>
            <w:hideMark/>
          </w:tcPr>
          <w:p w:rsidR="004D365C" w:rsidRPr="004D365C" w:rsidRDefault="004D365C" w:rsidP="004D365C">
            <w:r w:rsidRPr="004D365C">
              <w:t>Библиотечное обслуживание населения, комплектование и обеспечение  сохранности библиотечных фондов  библиотек поселения (Закупка товаров, работ и услуг для обеспечения государственных (муниципальных) нужд)</w:t>
            </w:r>
          </w:p>
        </w:tc>
        <w:tc>
          <w:tcPr>
            <w:tcW w:w="1806" w:type="dxa"/>
            <w:tcBorders>
              <w:top w:val="nil"/>
              <w:left w:val="nil"/>
              <w:bottom w:val="single" w:sz="4" w:space="0" w:color="auto"/>
              <w:right w:val="single" w:sz="4" w:space="0" w:color="auto"/>
            </w:tcBorders>
            <w:shd w:val="clear" w:color="auto" w:fill="auto"/>
            <w:noWrap/>
            <w:vAlign w:val="center"/>
            <w:hideMark/>
          </w:tcPr>
          <w:p w:rsidR="004D365C" w:rsidRPr="004D365C" w:rsidRDefault="004D365C" w:rsidP="004D365C">
            <w:pPr>
              <w:jc w:val="center"/>
            </w:pPr>
            <w:r w:rsidRPr="004D365C">
              <w:t>02 А 01 G0050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200</w:t>
            </w:r>
          </w:p>
        </w:tc>
        <w:tc>
          <w:tcPr>
            <w:tcW w:w="1931" w:type="dxa"/>
            <w:tcBorders>
              <w:top w:val="nil"/>
              <w:left w:val="nil"/>
              <w:bottom w:val="single" w:sz="4" w:space="0" w:color="auto"/>
              <w:right w:val="single" w:sz="4" w:space="0" w:color="auto"/>
            </w:tcBorders>
            <w:shd w:val="clear" w:color="auto" w:fill="auto"/>
            <w:noWrap/>
            <w:vAlign w:val="center"/>
            <w:hideMark/>
          </w:tcPr>
          <w:p w:rsidR="004D365C" w:rsidRPr="004D365C" w:rsidRDefault="004D365C" w:rsidP="004D365C">
            <w:pPr>
              <w:jc w:val="center"/>
            </w:pPr>
            <w:r w:rsidRPr="004D365C">
              <w:t>1 656 400,00</w:t>
            </w:r>
          </w:p>
        </w:tc>
        <w:tc>
          <w:tcPr>
            <w:tcW w:w="1984"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1 722 700,00</w:t>
            </w:r>
          </w:p>
        </w:tc>
      </w:tr>
      <w:tr w:rsidR="004D365C" w:rsidRPr="004D365C" w:rsidTr="004D365C">
        <w:trPr>
          <w:trHeight w:val="631"/>
        </w:trPr>
        <w:tc>
          <w:tcPr>
            <w:tcW w:w="8809" w:type="dxa"/>
            <w:tcBorders>
              <w:top w:val="nil"/>
              <w:left w:val="single" w:sz="8" w:space="0" w:color="auto"/>
              <w:bottom w:val="single" w:sz="8" w:space="0" w:color="auto"/>
              <w:right w:val="single" w:sz="4" w:space="0" w:color="auto"/>
            </w:tcBorders>
            <w:shd w:val="clear" w:color="auto" w:fill="auto"/>
            <w:hideMark/>
          </w:tcPr>
          <w:p w:rsidR="004D365C" w:rsidRPr="004D365C" w:rsidRDefault="004D365C" w:rsidP="004D365C">
            <w:r w:rsidRPr="004D365C">
              <w:t>Библиотечное обслуживание населения, комплектование и обеспечение  сохранности библиотечных фондов  библиотек поселения (Иные бюджетные ассигнования)</w:t>
            </w:r>
          </w:p>
        </w:tc>
        <w:tc>
          <w:tcPr>
            <w:tcW w:w="1806" w:type="dxa"/>
            <w:tcBorders>
              <w:top w:val="nil"/>
              <w:left w:val="nil"/>
              <w:bottom w:val="single" w:sz="8" w:space="0" w:color="auto"/>
              <w:right w:val="single" w:sz="4" w:space="0" w:color="auto"/>
            </w:tcBorders>
            <w:shd w:val="clear" w:color="auto" w:fill="auto"/>
            <w:noWrap/>
            <w:vAlign w:val="center"/>
            <w:hideMark/>
          </w:tcPr>
          <w:p w:rsidR="004D365C" w:rsidRPr="004D365C" w:rsidRDefault="004D365C" w:rsidP="004D365C">
            <w:pPr>
              <w:jc w:val="center"/>
            </w:pPr>
            <w:r w:rsidRPr="004D365C">
              <w:t>02 А 01 G0050</w:t>
            </w:r>
          </w:p>
        </w:tc>
        <w:tc>
          <w:tcPr>
            <w:tcW w:w="1188" w:type="dxa"/>
            <w:tcBorders>
              <w:top w:val="nil"/>
              <w:left w:val="nil"/>
              <w:bottom w:val="single" w:sz="8" w:space="0" w:color="auto"/>
              <w:right w:val="single" w:sz="4" w:space="0" w:color="auto"/>
            </w:tcBorders>
            <w:shd w:val="clear" w:color="000000" w:fill="FFFFFF"/>
            <w:noWrap/>
            <w:vAlign w:val="center"/>
            <w:hideMark/>
          </w:tcPr>
          <w:p w:rsidR="004D365C" w:rsidRPr="004D365C" w:rsidRDefault="004D365C" w:rsidP="004D365C">
            <w:pPr>
              <w:jc w:val="center"/>
            </w:pPr>
            <w:r w:rsidRPr="004D365C">
              <w:t>800</w:t>
            </w:r>
          </w:p>
        </w:tc>
        <w:tc>
          <w:tcPr>
            <w:tcW w:w="1931" w:type="dxa"/>
            <w:tcBorders>
              <w:top w:val="nil"/>
              <w:left w:val="nil"/>
              <w:bottom w:val="single" w:sz="8" w:space="0" w:color="auto"/>
              <w:right w:val="single" w:sz="4" w:space="0" w:color="auto"/>
            </w:tcBorders>
            <w:shd w:val="clear" w:color="auto" w:fill="auto"/>
            <w:noWrap/>
            <w:vAlign w:val="center"/>
            <w:hideMark/>
          </w:tcPr>
          <w:p w:rsidR="004D365C" w:rsidRPr="004D365C" w:rsidRDefault="004D365C" w:rsidP="004D365C">
            <w:pPr>
              <w:jc w:val="center"/>
            </w:pPr>
            <w:r w:rsidRPr="004D365C">
              <w:t>1 700,00</w:t>
            </w:r>
          </w:p>
        </w:tc>
        <w:tc>
          <w:tcPr>
            <w:tcW w:w="1984" w:type="dxa"/>
            <w:tcBorders>
              <w:top w:val="nil"/>
              <w:left w:val="nil"/>
              <w:bottom w:val="single" w:sz="8" w:space="0" w:color="auto"/>
              <w:right w:val="single" w:sz="8" w:space="0" w:color="auto"/>
            </w:tcBorders>
            <w:shd w:val="clear" w:color="auto" w:fill="auto"/>
            <w:noWrap/>
            <w:vAlign w:val="center"/>
            <w:hideMark/>
          </w:tcPr>
          <w:p w:rsidR="004D365C" w:rsidRPr="004D365C" w:rsidRDefault="004D365C" w:rsidP="004D365C">
            <w:pPr>
              <w:jc w:val="center"/>
            </w:pPr>
            <w:r w:rsidRPr="004D365C">
              <w:t>1 600,00</w:t>
            </w:r>
          </w:p>
        </w:tc>
      </w:tr>
      <w:tr w:rsidR="004D365C" w:rsidRPr="004D365C" w:rsidTr="004D365C">
        <w:trPr>
          <w:trHeight w:val="415"/>
        </w:trPr>
        <w:tc>
          <w:tcPr>
            <w:tcW w:w="8809" w:type="dxa"/>
            <w:tcBorders>
              <w:top w:val="nil"/>
              <w:left w:val="single" w:sz="8" w:space="0" w:color="auto"/>
              <w:bottom w:val="nil"/>
              <w:right w:val="single" w:sz="4" w:space="0" w:color="auto"/>
            </w:tcBorders>
            <w:shd w:val="clear" w:color="000000" w:fill="FAC090"/>
            <w:vAlign w:val="center"/>
            <w:hideMark/>
          </w:tcPr>
          <w:p w:rsidR="004D365C" w:rsidRPr="004D365C" w:rsidRDefault="004D365C" w:rsidP="004D365C">
            <w:pPr>
              <w:rPr>
                <w:b/>
                <w:bCs/>
              </w:rPr>
            </w:pPr>
            <w:r w:rsidRPr="004D365C">
              <w:rPr>
                <w:b/>
                <w:bCs/>
              </w:rPr>
              <w:t>Муниципальная программа «Обеспечение доступным и комфортным жильем населения Комсомольского муниципального района»</w:t>
            </w:r>
          </w:p>
        </w:tc>
        <w:tc>
          <w:tcPr>
            <w:tcW w:w="1806" w:type="dxa"/>
            <w:tcBorders>
              <w:top w:val="nil"/>
              <w:left w:val="nil"/>
              <w:bottom w:val="nil"/>
              <w:right w:val="single" w:sz="4" w:space="0" w:color="auto"/>
            </w:tcBorders>
            <w:shd w:val="clear" w:color="000000" w:fill="FAC090"/>
            <w:vAlign w:val="center"/>
            <w:hideMark/>
          </w:tcPr>
          <w:p w:rsidR="004D365C" w:rsidRPr="004D365C" w:rsidRDefault="004D365C" w:rsidP="004D365C">
            <w:pPr>
              <w:jc w:val="center"/>
              <w:rPr>
                <w:b/>
                <w:bCs/>
              </w:rPr>
            </w:pPr>
            <w:r w:rsidRPr="004D365C">
              <w:rPr>
                <w:b/>
                <w:bCs/>
              </w:rPr>
              <w:t>03 0 00 00000</w:t>
            </w:r>
          </w:p>
        </w:tc>
        <w:tc>
          <w:tcPr>
            <w:tcW w:w="1188" w:type="dxa"/>
            <w:tcBorders>
              <w:top w:val="nil"/>
              <w:left w:val="nil"/>
              <w:bottom w:val="nil"/>
              <w:right w:val="single" w:sz="4" w:space="0" w:color="auto"/>
            </w:tcBorders>
            <w:shd w:val="clear" w:color="000000" w:fill="FAC090"/>
            <w:vAlign w:val="center"/>
            <w:hideMark/>
          </w:tcPr>
          <w:p w:rsidR="004D365C" w:rsidRPr="004D365C" w:rsidRDefault="004D365C" w:rsidP="004D365C">
            <w:pPr>
              <w:jc w:val="center"/>
              <w:rPr>
                <w:b/>
                <w:bCs/>
              </w:rPr>
            </w:pPr>
            <w:r w:rsidRPr="004D365C">
              <w:rPr>
                <w:b/>
                <w:bCs/>
              </w:rPr>
              <w:t> </w:t>
            </w:r>
          </w:p>
        </w:tc>
        <w:tc>
          <w:tcPr>
            <w:tcW w:w="1931" w:type="dxa"/>
            <w:tcBorders>
              <w:top w:val="nil"/>
              <w:left w:val="nil"/>
              <w:bottom w:val="nil"/>
              <w:right w:val="nil"/>
            </w:tcBorders>
            <w:shd w:val="clear" w:color="000000" w:fill="FAC090"/>
            <w:noWrap/>
            <w:vAlign w:val="center"/>
            <w:hideMark/>
          </w:tcPr>
          <w:p w:rsidR="004D365C" w:rsidRPr="004D365C" w:rsidRDefault="004D365C" w:rsidP="004D365C">
            <w:pPr>
              <w:jc w:val="center"/>
              <w:rPr>
                <w:b/>
                <w:bCs/>
              </w:rPr>
            </w:pPr>
            <w:r w:rsidRPr="004D365C">
              <w:rPr>
                <w:b/>
                <w:bCs/>
              </w:rPr>
              <w:t>102 000,00</w:t>
            </w:r>
          </w:p>
        </w:tc>
        <w:tc>
          <w:tcPr>
            <w:tcW w:w="1984" w:type="dxa"/>
            <w:tcBorders>
              <w:top w:val="nil"/>
              <w:left w:val="single" w:sz="4" w:space="0" w:color="auto"/>
              <w:bottom w:val="nil"/>
              <w:right w:val="single" w:sz="8" w:space="0" w:color="auto"/>
            </w:tcBorders>
            <w:shd w:val="clear" w:color="000000" w:fill="FAC090"/>
            <w:noWrap/>
            <w:vAlign w:val="center"/>
            <w:hideMark/>
          </w:tcPr>
          <w:p w:rsidR="004D365C" w:rsidRPr="004D365C" w:rsidRDefault="004D365C" w:rsidP="004D365C">
            <w:pPr>
              <w:jc w:val="center"/>
              <w:rPr>
                <w:b/>
                <w:bCs/>
              </w:rPr>
            </w:pPr>
            <w:r w:rsidRPr="004D365C">
              <w:rPr>
                <w:b/>
                <w:bCs/>
              </w:rPr>
              <w:t>102 000,00</w:t>
            </w:r>
          </w:p>
        </w:tc>
      </w:tr>
      <w:tr w:rsidR="004D365C" w:rsidRPr="004D365C" w:rsidTr="004D365C">
        <w:trPr>
          <w:trHeight w:val="216"/>
        </w:trPr>
        <w:tc>
          <w:tcPr>
            <w:tcW w:w="8809" w:type="dxa"/>
            <w:tcBorders>
              <w:top w:val="single" w:sz="8" w:space="0" w:color="auto"/>
              <w:left w:val="single" w:sz="8" w:space="0" w:color="auto"/>
              <w:bottom w:val="single" w:sz="4" w:space="0" w:color="auto"/>
              <w:right w:val="single" w:sz="4" w:space="0" w:color="auto"/>
            </w:tcBorders>
            <w:shd w:val="clear" w:color="000000" w:fill="FFFFFF"/>
            <w:hideMark/>
          </w:tcPr>
          <w:p w:rsidR="004D365C" w:rsidRPr="004D365C" w:rsidRDefault="004D365C" w:rsidP="004D365C">
            <w:pPr>
              <w:rPr>
                <w:b/>
                <w:bCs/>
                <w:i/>
                <w:iCs/>
              </w:rPr>
            </w:pPr>
            <w:r w:rsidRPr="004D365C">
              <w:rPr>
                <w:b/>
                <w:bCs/>
                <w:i/>
                <w:iCs/>
              </w:rPr>
              <w:t xml:space="preserve">Подпрограмма «Обеспечение жильем молодых семей» </w:t>
            </w:r>
          </w:p>
        </w:tc>
        <w:tc>
          <w:tcPr>
            <w:tcW w:w="1806" w:type="dxa"/>
            <w:tcBorders>
              <w:top w:val="single" w:sz="8" w:space="0" w:color="auto"/>
              <w:left w:val="nil"/>
              <w:bottom w:val="single" w:sz="4" w:space="0" w:color="auto"/>
              <w:right w:val="single" w:sz="4" w:space="0" w:color="auto"/>
            </w:tcBorders>
            <w:shd w:val="clear" w:color="000000" w:fill="FFFFFF"/>
            <w:vAlign w:val="center"/>
            <w:hideMark/>
          </w:tcPr>
          <w:p w:rsidR="004D365C" w:rsidRPr="004D365C" w:rsidRDefault="004D365C" w:rsidP="004D365C">
            <w:pPr>
              <w:jc w:val="center"/>
              <w:rPr>
                <w:b/>
                <w:bCs/>
                <w:i/>
                <w:iCs/>
              </w:rPr>
            </w:pPr>
            <w:r w:rsidRPr="004D365C">
              <w:rPr>
                <w:b/>
                <w:bCs/>
                <w:i/>
                <w:iCs/>
              </w:rPr>
              <w:t>03 1 00 00000</w:t>
            </w:r>
          </w:p>
        </w:tc>
        <w:tc>
          <w:tcPr>
            <w:tcW w:w="1188" w:type="dxa"/>
            <w:tcBorders>
              <w:top w:val="single" w:sz="8" w:space="0" w:color="auto"/>
              <w:left w:val="nil"/>
              <w:bottom w:val="single" w:sz="4" w:space="0" w:color="auto"/>
              <w:right w:val="single" w:sz="4" w:space="0" w:color="auto"/>
            </w:tcBorders>
            <w:shd w:val="clear" w:color="000000" w:fill="FFFFFF"/>
            <w:vAlign w:val="center"/>
            <w:hideMark/>
          </w:tcPr>
          <w:p w:rsidR="004D365C" w:rsidRPr="004D365C" w:rsidRDefault="004D365C" w:rsidP="004D365C">
            <w:pPr>
              <w:jc w:val="center"/>
              <w:rPr>
                <w:b/>
                <w:bCs/>
                <w:i/>
                <w:iCs/>
              </w:rPr>
            </w:pPr>
            <w:r w:rsidRPr="004D365C">
              <w:rPr>
                <w:b/>
                <w:bCs/>
                <w:i/>
                <w:iCs/>
              </w:rPr>
              <w:t> </w:t>
            </w:r>
          </w:p>
        </w:tc>
        <w:tc>
          <w:tcPr>
            <w:tcW w:w="1931" w:type="dxa"/>
            <w:tcBorders>
              <w:top w:val="single" w:sz="8" w:space="0" w:color="auto"/>
              <w:left w:val="nil"/>
              <w:bottom w:val="single" w:sz="4" w:space="0" w:color="auto"/>
              <w:right w:val="nil"/>
            </w:tcBorders>
            <w:shd w:val="clear" w:color="000000" w:fill="FFFFFF"/>
            <w:noWrap/>
            <w:vAlign w:val="center"/>
            <w:hideMark/>
          </w:tcPr>
          <w:p w:rsidR="004D365C" w:rsidRPr="004D365C" w:rsidRDefault="004D365C" w:rsidP="004D365C">
            <w:pPr>
              <w:jc w:val="center"/>
              <w:rPr>
                <w:b/>
                <w:bCs/>
                <w:i/>
                <w:iCs/>
              </w:rPr>
            </w:pPr>
            <w:r w:rsidRPr="004D365C">
              <w:rPr>
                <w:b/>
                <w:bCs/>
                <w:i/>
                <w:iCs/>
              </w:rPr>
              <w:t>2 000,00</w:t>
            </w:r>
          </w:p>
        </w:tc>
        <w:tc>
          <w:tcPr>
            <w:tcW w:w="1984" w:type="dxa"/>
            <w:tcBorders>
              <w:top w:val="single" w:sz="8" w:space="0" w:color="auto"/>
              <w:left w:val="single" w:sz="4" w:space="0" w:color="auto"/>
              <w:bottom w:val="single" w:sz="4" w:space="0" w:color="auto"/>
              <w:right w:val="single" w:sz="8" w:space="0" w:color="auto"/>
            </w:tcBorders>
            <w:shd w:val="clear" w:color="000000" w:fill="FFFFFF"/>
            <w:noWrap/>
            <w:vAlign w:val="center"/>
            <w:hideMark/>
          </w:tcPr>
          <w:p w:rsidR="004D365C" w:rsidRPr="004D365C" w:rsidRDefault="004D365C" w:rsidP="004D365C">
            <w:pPr>
              <w:jc w:val="center"/>
              <w:rPr>
                <w:b/>
                <w:bCs/>
                <w:i/>
                <w:iCs/>
              </w:rPr>
            </w:pPr>
            <w:r w:rsidRPr="004D365C">
              <w:rPr>
                <w:b/>
                <w:bCs/>
                <w:i/>
                <w:iCs/>
              </w:rPr>
              <w:t>2 000,00</w:t>
            </w:r>
          </w:p>
        </w:tc>
      </w:tr>
      <w:tr w:rsidR="004D365C" w:rsidRPr="004D365C" w:rsidTr="004D365C">
        <w:trPr>
          <w:trHeight w:val="415"/>
        </w:trPr>
        <w:tc>
          <w:tcPr>
            <w:tcW w:w="8809" w:type="dxa"/>
            <w:tcBorders>
              <w:top w:val="nil"/>
              <w:left w:val="single" w:sz="8" w:space="0" w:color="auto"/>
              <w:bottom w:val="nil"/>
              <w:right w:val="single" w:sz="4" w:space="0" w:color="auto"/>
            </w:tcBorders>
            <w:shd w:val="clear" w:color="000000" w:fill="FFFFFF"/>
            <w:hideMark/>
          </w:tcPr>
          <w:p w:rsidR="004D365C" w:rsidRPr="004D365C" w:rsidRDefault="004D365C" w:rsidP="004D365C">
            <w:pPr>
              <w:rPr>
                <w:i/>
                <w:iCs/>
              </w:rPr>
            </w:pPr>
            <w:r w:rsidRPr="004D365C">
              <w:rPr>
                <w:i/>
                <w:iCs/>
              </w:rPr>
              <w:lastRenderedPageBreak/>
              <w:t>Основное мероприятие "Предоставление мер социальной поддержки по обеспечению жильем молодых семей"</w:t>
            </w:r>
          </w:p>
        </w:tc>
        <w:tc>
          <w:tcPr>
            <w:tcW w:w="1806"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rPr>
                <w:i/>
                <w:iCs/>
              </w:rPr>
            </w:pPr>
            <w:r w:rsidRPr="004D365C">
              <w:rPr>
                <w:i/>
                <w:iCs/>
              </w:rPr>
              <w:t>03 1 01 00000</w:t>
            </w:r>
          </w:p>
        </w:tc>
        <w:tc>
          <w:tcPr>
            <w:tcW w:w="1188" w:type="dxa"/>
            <w:tcBorders>
              <w:top w:val="nil"/>
              <w:left w:val="nil"/>
              <w:bottom w:val="single" w:sz="4" w:space="0" w:color="auto"/>
              <w:right w:val="nil"/>
            </w:tcBorders>
            <w:shd w:val="clear" w:color="000000" w:fill="FFFFFF"/>
            <w:vAlign w:val="center"/>
            <w:hideMark/>
          </w:tcPr>
          <w:p w:rsidR="004D365C" w:rsidRPr="004D365C" w:rsidRDefault="004D365C" w:rsidP="004D365C">
            <w:pPr>
              <w:jc w:val="center"/>
              <w:rPr>
                <w:i/>
                <w:iCs/>
              </w:rPr>
            </w:pPr>
            <w:r w:rsidRPr="004D365C">
              <w:rPr>
                <w:i/>
                <w:iCs/>
              </w:rPr>
              <w:t> </w:t>
            </w:r>
          </w:p>
        </w:tc>
        <w:tc>
          <w:tcPr>
            <w:tcW w:w="1931" w:type="dxa"/>
            <w:tcBorders>
              <w:top w:val="nil"/>
              <w:left w:val="single" w:sz="4" w:space="0" w:color="auto"/>
              <w:bottom w:val="single" w:sz="4" w:space="0" w:color="auto"/>
              <w:right w:val="nil"/>
            </w:tcBorders>
            <w:shd w:val="clear" w:color="000000" w:fill="FFFFFF"/>
            <w:noWrap/>
            <w:vAlign w:val="center"/>
            <w:hideMark/>
          </w:tcPr>
          <w:p w:rsidR="004D365C" w:rsidRPr="004D365C" w:rsidRDefault="004D365C" w:rsidP="004D365C">
            <w:pPr>
              <w:jc w:val="center"/>
              <w:rPr>
                <w:i/>
                <w:iCs/>
              </w:rPr>
            </w:pPr>
            <w:r w:rsidRPr="004D365C">
              <w:rPr>
                <w:i/>
                <w:iCs/>
              </w:rPr>
              <w:t>2 000,00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4D365C" w:rsidRPr="004D365C" w:rsidRDefault="004D365C" w:rsidP="004D365C">
            <w:pPr>
              <w:jc w:val="center"/>
              <w:rPr>
                <w:i/>
                <w:iCs/>
              </w:rPr>
            </w:pPr>
            <w:r w:rsidRPr="004D365C">
              <w:rPr>
                <w:i/>
                <w:iCs/>
              </w:rPr>
              <w:t>2 000,00</w:t>
            </w:r>
          </w:p>
        </w:tc>
      </w:tr>
      <w:tr w:rsidR="004D365C" w:rsidRPr="004D365C" w:rsidTr="004D365C">
        <w:trPr>
          <w:trHeight w:val="623"/>
        </w:trPr>
        <w:tc>
          <w:tcPr>
            <w:tcW w:w="8809" w:type="dxa"/>
            <w:tcBorders>
              <w:top w:val="single" w:sz="4" w:space="0" w:color="auto"/>
              <w:left w:val="single" w:sz="8" w:space="0" w:color="auto"/>
              <w:bottom w:val="nil"/>
              <w:right w:val="single" w:sz="4" w:space="0" w:color="auto"/>
            </w:tcBorders>
            <w:shd w:val="clear" w:color="000000" w:fill="FFFFFF"/>
            <w:vAlign w:val="bottom"/>
            <w:hideMark/>
          </w:tcPr>
          <w:p w:rsidR="004D365C" w:rsidRPr="004D365C" w:rsidRDefault="004D365C" w:rsidP="004D365C">
            <w:r w:rsidRPr="004D365C">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180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03 1 01 L4970</w:t>
            </w:r>
          </w:p>
        </w:tc>
        <w:tc>
          <w:tcPr>
            <w:tcW w:w="1188" w:type="dxa"/>
            <w:tcBorders>
              <w:top w:val="nil"/>
              <w:left w:val="nil"/>
              <w:bottom w:val="single" w:sz="4" w:space="0" w:color="auto"/>
              <w:right w:val="nil"/>
            </w:tcBorders>
            <w:shd w:val="clear" w:color="000000" w:fill="FFFFFF"/>
            <w:vAlign w:val="center"/>
            <w:hideMark/>
          </w:tcPr>
          <w:p w:rsidR="004D365C" w:rsidRPr="004D365C" w:rsidRDefault="004D365C" w:rsidP="004D365C">
            <w:pPr>
              <w:jc w:val="center"/>
            </w:pPr>
            <w:r w:rsidRPr="004D365C">
              <w:t>300</w:t>
            </w:r>
          </w:p>
        </w:tc>
        <w:tc>
          <w:tcPr>
            <w:tcW w:w="1931" w:type="dxa"/>
            <w:tcBorders>
              <w:top w:val="nil"/>
              <w:left w:val="single" w:sz="4" w:space="0" w:color="auto"/>
              <w:bottom w:val="single" w:sz="4" w:space="0" w:color="auto"/>
              <w:right w:val="nil"/>
            </w:tcBorders>
            <w:shd w:val="clear" w:color="auto" w:fill="auto"/>
            <w:noWrap/>
            <w:vAlign w:val="center"/>
            <w:hideMark/>
          </w:tcPr>
          <w:p w:rsidR="004D365C" w:rsidRPr="004D365C" w:rsidRDefault="004D365C" w:rsidP="004D365C">
            <w:pPr>
              <w:jc w:val="center"/>
            </w:pPr>
            <w:r w:rsidRPr="004D365C">
              <w:t>2 000,00</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2 000,00</w:t>
            </w:r>
          </w:p>
        </w:tc>
      </w:tr>
      <w:tr w:rsidR="004D365C" w:rsidRPr="004D365C" w:rsidTr="004D365C">
        <w:trPr>
          <w:trHeight w:val="431"/>
        </w:trPr>
        <w:tc>
          <w:tcPr>
            <w:tcW w:w="8809" w:type="dxa"/>
            <w:tcBorders>
              <w:top w:val="single" w:sz="4" w:space="0" w:color="auto"/>
              <w:left w:val="single" w:sz="8" w:space="0" w:color="auto"/>
              <w:bottom w:val="single" w:sz="4" w:space="0" w:color="auto"/>
              <w:right w:val="single" w:sz="4" w:space="0" w:color="auto"/>
            </w:tcBorders>
            <w:shd w:val="clear" w:color="000000" w:fill="FFFFFF"/>
            <w:hideMark/>
          </w:tcPr>
          <w:p w:rsidR="004D365C" w:rsidRPr="004D365C" w:rsidRDefault="004D365C" w:rsidP="004D365C">
            <w:pPr>
              <w:rPr>
                <w:b/>
                <w:bCs/>
                <w:i/>
                <w:iCs/>
              </w:rPr>
            </w:pPr>
            <w:r w:rsidRPr="004D365C">
              <w:rPr>
                <w:b/>
                <w:bCs/>
                <w:i/>
                <w:iCs/>
              </w:rPr>
              <w:t>Подпрограмма «Государственная поддержка граждан в сфере ипотечного жилищного кредитования "</w:t>
            </w:r>
          </w:p>
        </w:tc>
        <w:tc>
          <w:tcPr>
            <w:tcW w:w="1806"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rPr>
                <w:b/>
                <w:bCs/>
                <w:i/>
                <w:iCs/>
              </w:rPr>
            </w:pPr>
            <w:r w:rsidRPr="004D365C">
              <w:rPr>
                <w:b/>
                <w:bCs/>
                <w:i/>
                <w:iCs/>
              </w:rPr>
              <w:t>03 2 01 00000</w:t>
            </w:r>
          </w:p>
        </w:tc>
        <w:tc>
          <w:tcPr>
            <w:tcW w:w="1188"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rPr>
                <w:b/>
                <w:bCs/>
                <w:i/>
                <w:iCs/>
              </w:rPr>
            </w:pPr>
            <w:r w:rsidRPr="004D365C">
              <w:rPr>
                <w:b/>
                <w:bCs/>
                <w:i/>
                <w:iCs/>
              </w:rPr>
              <w:t> </w:t>
            </w:r>
          </w:p>
        </w:tc>
        <w:tc>
          <w:tcPr>
            <w:tcW w:w="1931" w:type="dxa"/>
            <w:tcBorders>
              <w:top w:val="nil"/>
              <w:left w:val="nil"/>
              <w:bottom w:val="single" w:sz="4" w:space="0" w:color="auto"/>
              <w:right w:val="nil"/>
            </w:tcBorders>
            <w:shd w:val="clear" w:color="auto" w:fill="auto"/>
            <w:noWrap/>
            <w:vAlign w:val="center"/>
            <w:hideMark/>
          </w:tcPr>
          <w:p w:rsidR="004D365C" w:rsidRPr="004D365C" w:rsidRDefault="004D365C" w:rsidP="004D365C">
            <w:pPr>
              <w:jc w:val="center"/>
              <w:rPr>
                <w:b/>
                <w:bCs/>
                <w:i/>
                <w:iCs/>
              </w:rPr>
            </w:pPr>
            <w:r w:rsidRPr="004D365C">
              <w:rPr>
                <w:b/>
                <w:bCs/>
                <w:i/>
                <w:iCs/>
              </w:rPr>
              <w:t>100 000,00</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4D365C" w:rsidRPr="004D365C" w:rsidRDefault="004D365C" w:rsidP="004D365C">
            <w:pPr>
              <w:jc w:val="center"/>
              <w:rPr>
                <w:b/>
                <w:bCs/>
                <w:i/>
                <w:iCs/>
              </w:rPr>
            </w:pPr>
            <w:r w:rsidRPr="004D365C">
              <w:rPr>
                <w:b/>
                <w:bCs/>
                <w:i/>
                <w:iCs/>
              </w:rPr>
              <w:t>100 000,00</w:t>
            </w:r>
          </w:p>
        </w:tc>
      </w:tr>
      <w:tr w:rsidR="004D365C" w:rsidRPr="004D365C" w:rsidTr="004D365C">
        <w:trPr>
          <w:trHeight w:val="415"/>
        </w:trPr>
        <w:tc>
          <w:tcPr>
            <w:tcW w:w="8809" w:type="dxa"/>
            <w:tcBorders>
              <w:top w:val="nil"/>
              <w:left w:val="single" w:sz="8" w:space="0" w:color="auto"/>
              <w:bottom w:val="nil"/>
              <w:right w:val="single" w:sz="4" w:space="0" w:color="auto"/>
            </w:tcBorders>
            <w:shd w:val="clear" w:color="000000" w:fill="FFFFFF"/>
            <w:hideMark/>
          </w:tcPr>
          <w:p w:rsidR="004D365C" w:rsidRPr="004D365C" w:rsidRDefault="004D365C" w:rsidP="004D365C">
            <w:pPr>
              <w:rPr>
                <w:i/>
                <w:iCs/>
              </w:rPr>
            </w:pPr>
            <w:r w:rsidRPr="004D365C">
              <w:rPr>
                <w:i/>
                <w:iCs/>
              </w:rPr>
              <w:t>Основное мероприятие"Государственная поддержка граждан в сфере ипотечного жилищного кредитования"</w:t>
            </w:r>
          </w:p>
        </w:tc>
        <w:tc>
          <w:tcPr>
            <w:tcW w:w="1806"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rPr>
                <w:i/>
                <w:iCs/>
              </w:rPr>
            </w:pPr>
            <w:r w:rsidRPr="004D365C">
              <w:rPr>
                <w:i/>
                <w:iCs/>
              </w:rPr>
              <w:t>03 2 01 00000</w:t>
            </w:r>
          </w:p>
        </w:tc>
        <w:tc>
          <w:tcPr>
            <w:tcW w:w="1188" w:type="dxa"/>
            <w:tcBorders>
              <w:top w:val="nil"/>
              <w:left w:val="nil"/>
              <w:bottom w:val="single" w:sz="4" w:space="0" w:color="auto"/>
              <w:right w:val="nil"/>
            </w:tcBorders>
            <w:shd w:val="clear" w:color="000000" w:fill="FFFFFF"/>
            <w:vAlign w:val="center"/>
            <w:hideMark/>
          </w:tcPr>
          <w:p w:rsidR="004D365C" w:rsidRPr="004D365C" w:rsidRDefault="004D365C" w:rsidP="004D365C">
            <w:pPr>
              <w:jc w:val="center"/>
              <w:rPr>
                <w:i/>
                <w:iCs/>
              </w:rPr>
            </w:pPr>
            <w:r w:rsidRPr="004D365C">
              <w:rPr>
                <w:i/>
                <w:iCs/>
              </w:rPr>
              <w:t> </w:t>
            </w:r>
          </w:p>
        </w:tc>
        <w:tc>
          <w:tcPr>
            <w:tcW w:w="1931" w:type="dxa"/>
            <w:tcBorders>
              <w:top w:val="nil"/>
              <w:left w:val="single" w:sz="4" w:space="0" w:color="auto"/>
              <w:bottom w:val="single" w:sz="4" w:space="0" w:color="auto"/>
              <w:right w:val="nil"/>
            </w:tcBorders>
            <w:shd w:val="clear" w:color="auto" w:fill="auto"/>
            <w:noWrap/>
            <w:vAlign w:val="center"/>
            <w:hideMark/>
          </w:tcPr>
          <w:p w:rsidR="004D365C" w:rsidRPr="004D365C" w:rsidRDefault="004D365C" w:rsidP="004D365C">
            <w:pPr>
              <w:jc w:val="center"/>
              <w:rPr>
                <w:i/>
                <w:iCs/>
              </w:rPr>
            </w:pPr>
            <w:r w:rsidRPr="004D365C">
              <w:rPr>
                <w:i/>
                <w:iCs/>
              </w:rPr>
              <w:t>100 000,00</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4D365C" w:rsidRPr="004D365C" w:rsidRDefault="004D365C" w:rsidP="004D365C">
            <w:pPr>
              <w:jc w:val="center"/>
              <w:rPr>
                <w:i/>
                <w:iCs/>
              </w:rPr>
            </w:pPr>
            <w:r w:rsidRPr="004D365C">
              <w:rPr>
                <w:i/>
                <w:iCs/>
              </w:rPr>
              <w:t>100 000,00</w:t>
            </w:r>
          </w:p>
        </w:tc>
      </w:tr>
      <w:tr w:rsidR="004D365C" w:rsidRPr="004D365C" w:rsidTr="004D365C">
        <w:trPr>
          <w:trHeight w:val="90"/>
        </w:trPr>
        <w:tc>
          <w:tcPr>
            <w:tcW w:w="8809" w:type="dxa"/>
            <w:tcBorders>
              <w:top w:val="single" w:sz="4" w:space="0" w:color="auto"/>
              <w:left w:val="single" w:sz="8" w:space="0" w:color="auto"/>
              <w:bottom w:val="single" w:sz="8" w:space="0" w:color="auto"/>
              <w:right w:val="single" w:sz="4" w:space="0" w:color="auto"/>
            </w:tcBorders>
            <w:shd w:val="clear" w:color="000000" w:fill="FFFFFF"/>
            <w:vAlign w:val="bottom"/>
            <w:hideMark/>
          </w:tcPr>
          <w:p w:rsidR="004D365C" w:rsidRPr="004D365C" w:rsidRDefault="004D365C" w:rsidP="004D365C">
            <w:r w:rsidRPr="004D365C">
              <w:t>Субсидия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кредиту (в том числе рефинансированному) (Социальное обеспечение и иные выплаты населению)</w:t>
            </w:r>
          </w:p>
        </w:tc>
        <w:tc>
          <w:tcPr>
            <w:tcW w:w="1806" w:type="dxa"/>
            <w:tcBorders>
              <w:top w:val="nil"/>
              <w:left w:val="nil"/>
              <w:bottom w:val="single" w:sz="8" w:space="0" w:color="auto"/>
              <w:right w:val="single" w:sz="4" w:space="0" w:color="auto"/>
            </w:tcBorders>
            <w:shd w:val="clear" w:color="000000" w:fill="FFFFFF"/>
            <w:noWrap/>
            <w:vAlign w:val="center"/>
            <w:hideMark/>
          </w:tcPr>
          <w:p w:rsidR="004D365C" w:rsidRPr="004D365C" w:rsidRDefault="004D365C" w:rsidP="004D365C">
            <w:pPr>
              <w:jc w:val="center"/>
            </w:pPr>
            <w:r w:rsidRPr="004D365C">
              <w:t>03 2 01 20600</w:t>
            </w:r>
          </w:p>
        </w:tc>
        <w:tc>
          <w:tcPr>
            <w:tcW w:w="1188" w:type="dxa"/>
            <w:tcBorders>
              <w:top w:val="nil"/>
              <w:left w:val="nil"/>
              <w:bottom w:val="single" w:sz="8" w:space="0" w:color="auto"/>
              <w:right w:val="single" w:sz="4" w:space="0" w:color="auto"/>
            </w:tcBorders>
            <w:shd w:val="clear" w:color="000000" w:fill="FFFFFF"/>
            <w:noWrap/>
            <w:vAlign w:val="center"/>
            <w:hideMark/>
          </w:tcPr>
          <w:p w:rsidR="004D365C" w:rsidRPr="004D365C" w:rsidRDefault="004D365C" w:rsidP="004D365C">
            <w:pPr>
              <w:jc w:val="center"/>
            </w:pPr>
            <w:r w:rsidRPr="004D365C">
              <w:t>300</w:t>
            </w:r>
          </w:p>
        </w:tc>
        <w:tc>
          <w:tcPr>
            <w:tcW w:w="1931" w:type="dxa"/>
            <w:tcBorders>
              <w:top w:val="nil"/>
              <w:left w:val="nil"/>
              <w:bottom w:val="single" w:sz="8" w:space="0" w:color="auto"/>
              <w:right w:val="nil"/>
            </w:tcBorders>
            <w:shd w:val="clear" w:color="auto" w:fill="auto"/>
            <w:noWrap/>
            <w:vAlign w:val="center"/>
            <w:hideMark/>
          </w:tcPr>
          <w:p w:rsidR="004D365C" w:rsidRPr="004D365C" w:rsidRDefault="004D365C" w:rsidP="004D365C">
            <w:pPr>
              <w:jc w:val="center"/>
            </w:pPr>
            <w:r w:rsidRPr="004D365C">
              <w:t>100 000,00</w:t>
            </w:r>
          </w:p>
        </w:tc>
        <w:tc>
          <w:tcPr>
            <w:tcW w:w="1984" w:type="dxa"/>
            <w:tcBorders>
              <w:top w:val="nil"/>
              <w:left w:val="single" w:sz="4" w:space="0" w:color="auto"/>
              <w:bottom w:val="single" w:sz="8" w:space="0" w:color="auto"/>
              <w:right w:val="single" w:sz="8" w:space="0" w:color="auto"/>
            </w:tcBorders>
            <w:shd w:val="clear" w:color="auto" w:fill="auto"/>
            <w:noWrap/>
            <w:vAlign w:val="center"/>
            <w:hideMark/>
          </w:tcPr>
          <w:p w:rsidR="004D365C" w:rsidRPr="004D365C" w:rsidRDefault="004D365C" w:rsidP="004D365C">
            <w:pPr>
              <w:jc w:val="center"/>
            </w:pPr>
            <w:r w:rsidRPr="004D365C">
              <w:t>100 000,00</w:t>
            </w:r>
          </w:p>
        </w:tc>
      </w:tr>
      <w:tr w:rsidR="004D365C" w:rsidRPr="004D365C" w:rsidTr="004D365C">
        <w:trPr>
          <w:trHeight w:val="631"/>
        </w:trPr>
        <w:tc>
          <w:tcPr>
            <w:tcW w:w="8809" w:type="dxa"/>
            <w:tcBorders>
              <w:top w:val="nil"/>
              <w:left w:val="single" w:sz="8" w:space="0" w:color="auto"/>
              <w:bottom w:val="nil"/>
              <w:right w:val="single" w:sz="4" w:space="0" w:color="auto"/>
            </w:tcBorders>
            <w:shd w:val="clear" w:color="000000" w:fill="FAC090"/>
            <w:vAlign w:val="bottom"/>
            <w:hideMark/>
          </w:tcPr>
          <w:p w:rsidR="004D365C" w:rsidRPr="004D365C" w:rsidRDefault="004D365C" w:rsidP="004D365C">
            <w:pPr>
              <w:rPr>
                <w:b/>
                <w:bCs/>
              </w:rPr>
            </w:pPr>
            <w:r w:rsidRPr="004D365C">
              <w:rPr>
                <w:b/>
                <w:bCs/>
              </w:rPr>
              <w:t>Муниципальная программа "Обеспечение безопасности граждан и профилактика правонарушений  Комсомольского муниципального района"</w:t>
            </w:r>
          </w:p>
        </w:tc>
        <w:tc>
          <w:tcPr>
            <w:tcW w:w="1806" w:type="dxa"/>
            <w:tcBorders>
              <w:top w:val="nil"/>
              <w:left w:val="nil"/>
              <w:bottom w:val="nil"/>
              <w:right w:val="single" w:sz="4" w:space="0" w:color="auto"/>
            </w:tcBorders>
            <w:shd w:val="clear" w:color="000000" w:fill="FAC090"/>
            <w:noWrap/>
            <w:vAlign w:val="center"/>
            <w:hideMark/>
          </w:tcPr>
          <w:p w:rsidR="004D365C" w:rsidRPr="004D365C" w:rsidRDefault="004D365C" w:rsidP="004D365C">
            <w:pPr>
              <w:jc w:val="center"/>
              <w:rPr>
                <w:b/>
                <w:bCs/>
              </w:rPr>
            </w:pPr>
            <w:r w:rsidRPr="004D365C">
              <w:rPr>
                <w:b/>
                <w:bCs/>
              </w:rPr>
              <w:t>05 0 00 00000</w:t>
            </w:r>
          </w:p>
        </w:tc>
        <w:tc>
          <w:tcPr>
            <w:tcW w:w="1188" w:type="dxa"/>
            <w:tcBorders>
              <w:top w:val="nil"/>
              <w:left w:val="nil"/>
              <w:bottom w:val="nil"/>
              <w:right w:val="single" w:sz="4" w:space="0" w:color="auto"/>
            </w:tcBorders>
            <w:shd w:val="clear" w:color="000000" w:fill="FAC090"/>
            <w:noWrap/>
            <w:vAlign w:val="center"/>
            <w:hideMark/>
          </w:tcPr>
          <w:p w:rsidR="004D365C" w:rsidRPr="004D365C" w:rsidRDefault="004D365C" w:rsidP="004D365C">
            <w:pPr>
              <w:jc w:val="center"/>
              <w:rPr>
                <w:b/>
                <w:bCs/>
              </w:rPr>
            </w:pPr>
            <w:r w:rsidRPr="004D365C">
              <w:rPr>
                <w:b/>
                <w:bCs/>
              </w:rPr>
              <w:t> </w:t>
            </w:r>
          </w:p>
        </w:tc>
        <w:tc>
          <w:tcPr>
            <w:tcW w:w="1931" w:type="dxa"/>
            <w:tcBorders>
              <w:top w:val="nil"/>
              <w:left w:val="nil"/>
              <w:bottom w:val="nil"/>
              <w:right w:val="nil"/>
            </w:tcBorders>
            <w:shd w:val="clear" w:color="000000" w:fill="FAC090"/>
            <w:noWrap/>
            <w:vAlign w:val="center"/>
            <w:hideMark/>
          </w:tcPr>
          <w:p w:rsidR="004D365C" w:rsidRPr="004D365C" w:rsidRDefault="004D365C" w:rsidP="004D365C">
            <w:pPr>
              <w:jc w:val="center"/>
              <w:rPr>
                <w:b/>
                <w:bCs/>
              </w:rPr>
            </w:pPr>
            <w:r w:rsidRPr="004D365C">
              <w:rPr>
                <w:b/>
                <w:bCs/>
              </w:rPr>
              <w:t>1 219 057,16</w:t>
            </w:r>
          </w:p>
        </w:tc>
        <w:tc>
          <w:tcPr>
            <w:tcW w:w="1984" w:type="dxa"/>
            <w:tcBorders>
              <w:top w:val="nil"/>
              <w:left w:val="single" w:sz="4" w:space="0" w:color="auto"/>
              <w:bottom w:val="nil"/>
              <w:right w:val="single" w:sz="8" w:space="0" w:color="auto"/>
            </w:tcBorders>
            <w:shd w:val="clear" w:color="000000" w:fill="FAC090"/>
            <w:noWrap/>
            <w:vAlign w:val="center"/>
            <w:hideMark/>
          </w:tcPr>
          <w:p w:rsidR="004D365C" w:rsidRPr="004D365C" w:rsidRDefault="004D365C" w:rsidP="004D365C">
            <w:pPr>
              <w:jc w:val="center"/>
              <w:rPr>
                <w:b/>
                <w:bCs/>
              </w:rPr>
            </w:pPr>
            <w:r w:rsidRPr="004D365C">
              <w:rPr>
                <w:b/>
                <w:bCs/>
              </w:rPr>
              <w:t>1 080 457,16</w:t>
            </w:r>
          </w:p>
        </w:tc>
      </w:tr>
      <w:tr w:rsidR="004D365C" w:rsidRPr="004D365C" w:rsidTr="004D365C">
        <w:trPr>
          <w:trHeight w:val="647"/>
        </w:trPr>
        <w:tc>
          <w:tcPr>
            <w:tcW w:w="8809" w:type="dxa"/>
            <w:tcBorders>
              <w:top w:val="single" w:sz="8" w:space="0" w:color="auto"/>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pPr>
              <w:rPr>
                <w:b/>
                <w:bCs/>
                <w:i/>
                <w:iCs/>
              </w:rPr>
            </w:pPr>
            <w:r w:rsidRPr="004D365C">
              <w:rPr>
                <w:b/>
                <w:bCs/>
                <w:i/>
                <w:iCs/>
              </w:rPr>
              <w:t>Подпрограмма "Предупреждение возникновения чрезвычайных ситуаций, обеспечение пожарной безопасности и безопасности на водных объектах"</w:t>
            </w:r>
          </w:p>
        </w:tc>
        <w:tc>
          <w:tcPr>
            <w:tcW w:w="1806" w:type="dxa"/>
            <w:tcBorders>
              <w:top w:val="single" w:sz="8" w:space="0" w:color="auto"/>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b/>
                <w:bCs/>
                <w:i/>
                <w:iCs/>
              </w:rPr>
            </w:pPr>
            <w:r w:rsidRPr="004D365C">
              <w:rPr>
                <w:b/>
                <w:bCs/>
                <w:i/>
                <w:iCs/>
              </w:rPr>
              <w:t>05 1 00 00000</w:t>
            </w:r>
          </w:p>
        </w:tc>
        <w:tc>
          <w:tcPr>
            <w:tcW w:w="1188" w:type="dxa"/>
            <w:tcBorders>
              <w:top w:val="single" w:sz="8" w:space="0" w:color="auto"/>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b/>
                <w:bCs/>
                <w:i/>
                <w:iCs/>
              </w:rPr>
            </w:pPr>
            <w:r w:rsidRPr="004D365C">
              <w:rPr>
                <w:b/>
                <w:bCs/>
                <w:i/>
                <w:iCs/>
              </w:rPr>
              <w:t> </w:t>
            </w:r>
          </w:p>
        </w:tc>
        <w:tc>
          <w:tcPr>
            <w:tcW w:w="1931" w:type="dxa"/>
            <w:tcBorders>
              <w:top w:val="single" w:sz="8" w:space="0" w:color="auto"/>
              <w:left w:val="nil"/>
              <w:bottom w:val="single" w:sz="4" w:space="0" w:color="auto"/>
              <w:right w:val="nil"/>
            </w:tcBorders>
            <w:shd w:val="clear" w:color="000000" w:fill="FFFFFF"/>
            <w:noWrap/>
            <w:vAlign w:val="center"/>
            <w:hideMark/>
          </w:tcPr>
          <w:p w:rsidR="004D365C" w:rsidRPr="004D365C" w:rsidRDefault="004D365C" w:rsidP="004D365C">
            <w:pPr>
              <w:jc w:val="center"/>
              <w:rPr>
                <w:b/>
                <w:bCs/>
                <w:i/>
                <w:iCs/>
              </w:rPr>
            </w:pPr>
            <w:r w:rsidRPr="004D365C">
              <w:rPr>
                <w:b/>
                <w:bCs/>
                <w:i/>
                <w:iCs/>
              </w:rPr>
              <w:t>3 600,00</w:t>
            </w:r>
          </w:p>
        </w:tc>
        <w:tc>
          <w:tcPr>
            <w:tcW w:w="1984" w:type="dxa"/>
            <w:tcBorders>
              <w:top w:val="single" w:sz="8" w:space="0" w:color="auto"/>
              <w:left w:val="single" w:sz="4" w:space="0" w:color="auto"/>
              <w:bottom w:val="single" w:sz="4" w:space="0" w:color="auto"/>
              <w:right w:val="single" w:sz="8" w:space="0" w:color="auto"/>
            </w:tcBorders>
            <w:shd w:val="clear" w:color="000000" w:fill="FFFFFF"/>
            <w:noWrap/>
            <w:vAlign w:val="center"/>
            <w:hideMark/>
          </w:tcPr>
          <w:p w:rsidR="004D365C" w:rsidRPr="004D365C" w:rsidRDefault="004D365C" w:rsidP="004D365C">
            <w:pPr>
              <w:jc w:val="center"/>
              <w:rPr>
                <w:b/>
                <w:bCs/>
                <w:i/>
                <w:iCs/>
              </w:rPr>
            </w:pPr>
            <w:r w:rsidRPr="004D365C">
              <w:rPr>
                <w:b/>
                <w:bCs/>
                <w:i/>
                <w:iCs/>
              </w:rPr>
              <w:t>0,00</w:t>
            </w:r>
          </w:p>
        </w:tc>
      </w:tr>
      <w:tr w:rsidR="004D365C" w:rsidRPr="004D365C" w:rsidTr="004D365C">
        <w:trPr>
          <w:trHeight w:val="415"/>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pPr>
              <w:rPr>
                <w:i/>
                <w:iCs/>
              </w:rPr>
            </w:pPr>
            <w:r w:rsidRPr="004D365C">
              <w:rPr>
                <w:i/>
                <w:iCs/>
              </w:rPr>
              <w:t>Основное мероприятие "оповещение населения на территории Комсомольского муниципального района"</w:t>
            </w:r>
          </w:p>
        </w:tc>
        <w:tc>
          <w:tcPr>
            <w:tcW w:w="180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05 1 04 0000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 </w:t>
            </w:r>
          </w:p>
        </w:tc>
        <w:tc>
          <w:tcPr>
            <w:tcW w:w="1931"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rPr>
                <w:i/>
                <w:iCs/>
              </w:rPr>
            </w:pPr>
            <w:r w:rsidRPr="004D365C">
              <w:rPr>
                <w:i/>
                <w:iCs/>
              </w:rPr>
              <w:t>3 600,00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4D365C" w:rsidRPr="004D365C" w:rsidRDefault="004D365C" w:rsidP="004D365C">
            <w:pPr>
              <w:jc w:val="center"/>
              <w:rPr>
                <w:i/>
                <w:iCs/>
              </w:rPr>
            </w:pPr>
            <w:r w:rsidRPr="004D365C">
              <w:rPr>
                <w:i/>
                <w:iCs/>
              </w:rPr>
              <w:t>0,00</w:t>
            </w:r>
          </w:p>
        </w:tc>
      </w:tr>
      <w:tr w:rsidR="004D365C" w:rsidRPr="004D365C" w:rsidTr="004D365C">
        <w:trPr>
          <w:trHeight w:val="623"/>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t>Восстановление системы оповещения населения на территории Комсомольского муниципального района (Закупка товаров, работ и услуг для обеспечения государственных (муниципальных) нужд)</w:t>
            </w:r>
          </w:p>
        </w:tc>
        <w:tc>
          <w:tcPr>
            <w:tcW w:w="180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05 1 04 20840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200</w:t>
            </w:r>
          </w:p>
        </w:tc>
        <w:tc>
          <w:tcPr>
            <w:tcW w:w="1931" w:type="dxa"/>
            <w:tcBorders>
              <w:top w:val="nil"/>
              <w:left w:val="nil"/>
              <w:bottom w:val="single" w:sz="4" w:space="0" w:color="auto"/>
              <w:right w:val="nil"/>
            </w:tcBorders>
            <w:shd w:val="clear" w:color="auto" w:fill="auto"/>
            <w:noWrap/>
            <w:vAlign w:val="center"/>
            <w:hideMark/>
          </w:tcPr>
          <w:p w:rsidR="004D365C" w:rsidRPr="004D365C" w:rsidRDefault="004D365C" w:rsidP="004D365C">
            <w:pPr>
              <w:jc w:val="center"/>
            </w:pPr>
            <w:r w:rsidRPr="004D365C">
              <w:t>3 600,00</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0,00</w:t>
            </w:r>
          </w:p>
        </w:tc>
      </w:tr>
      <w:tr w:rsidR="004D365C" w:rsidRPr="004D365C" w:rsidTr="004D365C">
        <w:trPr>
          <w:trHeight w:val="431"/>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pPr>
              <w:rPr>
                <w:b/>
                <w:bCs/>
                <w:i/>
                <w:iCs/>
              </w:rPr>
            </w:pPr>
            <w:r w:rsidRPr="004D365C">
              <w:rPr>
                <w:b/>
                <w:bCs/>
                <w:i/>
                <w:iCs/>
              </w:rPr>
              <w:t>Подпрограмма "Профилактика правонарушений среди несовершеннолетних"</w:t>
            </w:r>
          </w:p>
        </w:tc>
        <w:tc>
          <w:tcPr>
            <w:tcW w:w="180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b/>
                <w:bCs/>
                <w:i/>
                <w:iCs/>
              </w:rPr>
            </w:pPr>
            <w:r w:rsidRPr="004D365C">
              <w:rPr>
                <w:b/>
                <w:bCs/>
                <w:i/>
                <w:iCs/>
              </w:rPr>
              <w:t>05 2 00 00000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b/>
                <w:bCs/>
                <w:i/>
                <w:iCs/>
              </w:rPr>
            </w:pPr>
            <w:r w:rsidRPr="004D365C">
              <w:rPr>
                <w:b/>
                <w:bCs/>
                <w:i/>
                <w:iCs/>
              </w:rPr>
              <w:t> </w:t>
            </w:r>
          </w:p>
        </w:tc>
        <w:tc>
          <w:tcPr>
            <w:tcW w:w="1931" w:type="dxa"/>
            <w:tcBorders>
              <w:top w:val="nil"/>
              <w:left w:val="nil"/>
              <w:bottom w:val="single" w:sz="4" w:space="0" w:color="auto"/>
              <w:right w:val="nil"/>
            </w:tcBorders>
            <w:shd w:val="clear" w:color="auto" w:fill="auto"/>
            <w:noWrap/>
            <w:vAlign w:val="center"/>
            <w:hideMark/>
          </w:tcPr>
          <w:p w:rsidR="004D365C" w:rsidRPr="004D365C" w:rsidRDefault="004D365C" w:rsidP="004D365C">
            <w:pPr>
              <w:jc w:val="center"/>
              <w:rPr>
                <w:b/>
                <w:bCs/>
                <w:i/>
                <w:iCs/>
              </w:rPr>
            </w:pPr>
            <w:r w:rsidRPr="004D365C">
              <w:rPr>
                <w:b/>
                <w:bCs/>
                <w:i/>
                <w:iCs/>
              </w:rPr>
              <w:t>576 170,44</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4D365C" w:rsidRPr="004D365C" w:rsidRDefault="004D365C" w:rsidP="004D365C">
            <w:pPr>
              <w:jc w:val="center"/>
              <w:rPr>
                <w:b/>
                <w:bCs/>
                <w:i/>
                <w:iCs/>
              </w:rPr>
            </w:pPr>
            <w:r w:rsidRPr="004D365C">
              <w:rPr>
                <w:b/>
                <w:bCs/>
                <w:i/>
                <w:iCs/>
              </w:rPr>
              <w:t>576 170,44</w:t>
            </w:r>
          </w:p>
        </w:tc>
      </w:tr>
      <w:tr w:rsidR="004D365C" w:rsidRPr="004D365C" w:rsidTr="004D365C">
        <w:trPr>
          <w:trHeight w:val="415"/>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pPr>
              <w:rPr>
                <w:i/>
                <w:iCs/>
              </w:rPr>
            </w:pPr>
            <w:r w:rsidRPr="004D365C">
              <w:rPr>
                <w:i/>
                <w:iCs/>
              </w:rPr>
              <w:t>Основное мероприятие "Обеспечение общественного порядка и профилактика правонарушений"</w:t>
            </w:r>
          </w:p>
        </w:tc>
        <w:tc>
          <w:tcPr>
            <w:tcW w:w="180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05 2 01 00000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 </w:t>
            </w:r>
          </w:p>
        </w:tc>
        <w:tc>
          <w:tcPr>
            <w:tcW w:w="1931" w:type="dxa"/>
            <w:tcBorders>
              <w:top w:val="nil"/>
              <w:left w:val="nil"/>
              <w:bottom w:val="single" w:sz="4" w:space="0" w:color="auto"/>
              <w:right w:val="nil"/>
            </w:tcBorders>
            <w:shd w:val="clear" w:color="auto" w:fill="auto"/>
            <w:noWrap/>
            <w:vAlign w:val="center"/>
            <w:hideMark/>
          </w:tcPr>
          <w:p w:rsidR="004D365C" w:rsidRPr="004D365C" w:rsidRDefault="004D365C" w:rsidP="004D365C">
            <w:pPr>
              <w:jc w:val="center"/>
              <w:rPr>
                <w:i/>
                <w:iCs/>
              </w:rPr>
            </w:pPr>
            <w:r w:rsidRPr="004D365C">
              <w:rPr>
                <w:i/>
                <w:iCs/>
              </w:rPr>
              <w:t>576 170,44</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4D365C" w:rsidRPr="004D365C" w:rsidRDefault="004D365C" w:rsidP="004D365C">
            <w:pPr>
              <w:jc w:val="center"/>
              <w:rPr>
                <w:i/>
                <w:iCs/>
              </w:rPr>
            </w:pPr>
            <w:r w:rsidRPr="004D365C">
              <w:rPr>
                <w:i/>
                <w:iCs/>
              </w:rPr>
              <w:t>576 170,44</w:t>
            </w:r>
          </w:p>
        </w:tc>
      </w:tr>
      <w:tr w:rsidR="004D365C" w:rsidRPr="004D365C" w:rsidTr="004D365C">
        <w:trPr>
          <w:trHeight w:val="1024"/>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t xml:space="preserve">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0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05 2 01 80360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100</w:t>
            </w:r>
          </w:p>
        </w:tc>
        <w:tc>
          <w:tcPr>
            <w:tcW w:w="1931" w:type="dxa"/>
            <w:tcBorders>
              <w:top w:val="nil"/>
              <w:left w:val="nil"/>
              <w:bottom w:val="single" w:sz="4" w:space="0" w:color="auto"/>
              <w:right w:val="nil"/>
            </w:tcBorders>
            <w:shd w:val="clear" w:color="auto" w:fill="auto"/>
            <w:noWrap/>
            <w:vAlign w:val="center"/>
            <w:hideMark/>
          </w:tcPr>
          <w:p w:rsidR="004D365C" w:rsidRPr="004D365C" w:rsidRDefault="004D365C" w:rsidP="004D365C">
            <w:pPr>
              <w:jc w:val="center"/>
            </w:pPr>
            <w:r w:rsidRPr="004D365C">
              <w:t>456 601,60</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466 601,00</w:t>
            </w:r>
          </w:p>
        </w:tc>
      </w:tr>
      <w:tr w:rsidR="004D365C" w:rsidRPr="004D365C" w:rsidTr="004D365C">
        <w:trPr>
          <w:trHeight w:val="830"/>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t xml:space="preserve">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 </w:t>
            </w:r>
          </w:p>
        </w:tc>
        <w:tc>
          <w:tcPr>
            <w:tcW w:w="180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05 2 01 80360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200</w:t>
            </w:r>
          </w:p>
        </w:tc>
        <w:tc>
          <w:tcPr>
            <w:tcW w:w="1931" w:type="dxa"/>
            <w:tcBorders>
              <w:top w:val="nil"/>
              <w:left w:val="nil"/>
              <w:bottom w:val="single" w:sz="4" w:space="0" w:color="auto"/>
              <w:right w:val="nil"/>
            </w:tcBorders>
            <w:shd w:val="clear" w:color="auto" w:fill="auto"/>
            <w:noWrap/>
            <w:vAlign w:val="center"/>
            <w:hideMark/>
          </w:tcPr>
          <w:p w:rsidR="004D365C" w:rsidRPr="004D365C" w:rsidRDefault="004D365C" w:rsidP="004D365C">
            <w:pPr>
              <w:jc w:val="center"/>
            </w:pPr>
            <w:r w:rsidRPr="004D365C">
              <w:t>119 568,84</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109 569,44</w:t>
            </w:r>
          </w:p>
        </w:tc>
      </w:tr>
      <w:tr w:rsidR="004D365C" w:rsidRPr="004D365C" w:rsidTr="004D365C">
        <w:trPr>
          <w:trHeight w:val="216"/>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pPr>
              <w:rPr>
                <w:b/>
                <w:bCs/>
                <w:i/>
                <w:iCs/>
              </w:rPr>
            </w:pPr>
            <w:r w:rsidRPr="004D365C">
              <w:rPr>
                <w:b/>
                <w:bCs/>
                <w:i/>
                <w:iCs/>
              </w:rPr>
              <w:t>Подпрограмма "Безопасный район"</w:t>
            </w:r>
          </w:p>
        </w:tc>
        <w:tc>
          <w:tcPr>
            <w:tcW w:w="1806"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rPr>
                <w:b/>
                <w:bCs/>
                <w:i/>
                <w:iCs/>
              </w:rPr>
            </w:pPr>
            <w:r w:rsidRPr="004D365C">
              <w:rPr>
                <w:b/>
                <w:bCs/>
                <w:i/>
                <w:iCs/>
              </w:rPr>
              <w:t>05 4 00 00000</w:t>
            </w:r>
          </w:p>
        </w:tc>
        <w:tc>
          <w:tcPr>
            <w:tcW w:w="1188" w:type="dxa"/>
            <w:tcBorders>
              <w:top w:val="nil"/>
              <w:left w:val="single" w:sz="4" w:space="0" w:color="auto"/>
              <w:bottom w:val="single" w:sz="4" w:space="0" w:color="auto"/>
              <w:right w:val="single" w:sz="4" w:space="0" w:color="auto"/>
            </w:tcBorders>
            <w:shd w:val="clear" w:color="000000" w:fill="FFFFFF"/>
            <w:noWrap/>
            <w:vAlign w:val="center"/>
            <w:hideMark/>
          </w:tcPr>
          <w:p w:rsidR="004D365C" w:rsidRPr="004D365C" w:rsidRDefault="004D365C" w:rsidP="004D365C">
            <w:pPr>
              <w:jc w:val="center"/>
              <w:rPr>
                <w:b/>
                <w:bCs/>
                <w:i/>
                <w:iCs/>
              </w:rPr>
            </w:pPr>
            <w:r w:rsidRPr="004D365C">
              <w:rPr>
                <w:b/>
                <w:bCs/>
                <w:i/>
                <w:iCs/>
              </w:rPr>
              <w:t> </w:t>
            </w:r>
          </w:p>
        </w:tc>
        <w:tc>
          <w:tcPr>
            <w:tcW w:w="1931" w:type="dxa"/>
            <w:tcBorders>
              <w:top w:val="nil"/>
              <w:left w:val="nil"/>
              <w:bottom w:val="single" w:sz="4" w:space="0" w:color="auto"/>
              <w:right w:val="nil"/>
            </w:tcBorders>
            <w:shd w:val="clear" w:color="auto" w:fill="auto"/>
            <w:noWrap/>
            <w:vAlign w:val="center"/>
            <w:hideMark/>
          </w:tcPr>
          <w:p w:rsidR="004D365C" w:rsidRPr="004D365C" w:rsidRDefault="004D365C" w:rsidP="004D365C">
            <w:pPr>
              <w:jc w:val="center"/>
              <w:rPr>
                <w:b/>
                <w:bCs/>
                <w:i/>
                <w:iCs/>
              </w:rPr>
            </w:pPr>
            <w:r w:rsidRPr="004D365C">
              <w:rPr>
                <w:b/>
                <w:bCs/>
                <w:i/>
                <w:iCs/>
              </w:rPr>
              <w:t>585 000,00</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4D365C" w:rsidRPr="004D365C" w:rsidRDefault="004D365C" w:rsidP="004D365C">
            <w:pPr>
              <w:jc w:val="center"/>
              <w:rPr>
                <w:b/>
                <w:bCs/>
                <w:i/>
                <w:iCs/>
              </w:rPr>
            </w:pPr>
            <w:r w:rsidRPr="004D365C">
              <w:rPr>
                <w:b/>
                <w:bCs/>
                <w:i/>
                <w:iCs/>
              </w:rPr>
              <w:t>450 000,00</w:t>
            </w:r>
          </w:p>
        </w:tc>
      </w:tr>
      <w:tr w:rsidR="004D365C" w:rsidRPr="004D365C" w:rsidTr="004D365C">
        <w:trPr>
          <w:trHeight w:val="415"/>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pPr>
              <w:rPr>
                <w:i/>
                <w:iCs/>
              </w:rPr>
            </w:pPr>
            <w:r w:rsidRPr="004D365C">
              <w:rPr>
                <w:i/>
                <w:iCs/>
              </w:rPr>
              <w:t>Основное мероприятие "Совершенствование системы видеонаблюдения и видеофиксации происшествий и чрезвычайных ситуаций"</w:t>
            </w:r>
          </w:p>
        </w:tc>
        <w:tc>
          <w:tcPr>
            <w:tcW w:w="1806"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rPr>
                <w:i/>
                <w:iCs/>
              </w:rPr>
            </w:pPr>
            <w:r w:rsidRPr="004D365C">
              <w:rPr>
                <w:i/>
                <w:iCs/>
              </w:rPr>
              <w:t>05 4 01 20170</w:t>
            </w:r>
          </w:p>
        </w:tc>
        <w:tc>
          <w:tcPr>
            <w:tcW w:w="1188" w:type="dxa"/>
            <w:tcBorders>
              <w:top w:val="nil"/>
              <w:left w:val="single" w:sz="4" w:space="0" w:color="auto"/>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 </w:t>
            </w:r>
          </w:p>
        </w:tc>
        <w:tc>
          <w:tcPr>
            <w:tcW w:w="1931" w:type="dxa"/>
            <w:tcBorders>
              <w:top w:val="nil"/>
              <w:left w:val="nil"/>
              <w:bottom w:val="single" w:sz="4" w:space="0" w:color="auto"/>
              <w:right w:val="nil"/>
            </w:tcBorders>
            <w:shd w:val="clear" w:color="auto" w:fill="auto"/>
            <w:noWrap/>
            <w:vAlign w:val="center"/>
            <w:hideMark/>
          </w:tcPr>
          <w:p w:rsidR="004D365C" w:rsidRPr="004D365C" w:rsidRDefault="004D365C" w:rsidP="004D365C">
            <w:pPr>
              <w:jc w:val="center"/>
              <w:rPr>
                <w:i/>
                <w:iCs/>
              </w:rPr>
            </w:pPr>
            <w:r w:rsidRPr="004D365C">
              <w:rPr>
                <w:i/>
                <w:iCs/>
              </w:rPr>
              <w:t>585 000,00</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4D365C" w:rsidRPr="004D365C" w:rsidRDefault="004D365C" w:rsidP="004D365C">
            <w:pPr>
              <w:jc w:val="center"/>
              <w:rPr>
                <w:i/>
                <w:iCs/>
              </w:rPr>
            </w:pPr>
            <w:r w:rsidRPr="004D365C">
              <w:rPr>
                <w:i/>
                <w:iCs/>
              </w:rPr>
              <w:t>450 000,00</w:t>
            </w:r>
          </w:p>
        </w:tc>
      </w:tr>
      <w:tr w:rsidR="004D365C" w:rsidRPr="004D365C" w:rsidTr="004D365C">
        <w:trPr>
          <w:trHeight w:val="623"/>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t xml:space="preserve">Снижение рисков возникновения происшествий и чрезвычайных ситуаций  (Закупка товаров, работ и услуг для обеспечения государственных (муниципальных) нужд) </w:t>
            </w:r>
          </w:p>
        </w:tc>
        <w:tc>
          <w:tcPr>
            <w:tcW w:w="1806"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05 4 01 20170</w:t>
            </w:r>
          </w:p>
        </w:tc>
        <w:tc>
          <w:tcPr>
            <w:tcW w:w="1188" w:type="dxa"/>
            <w:tcBorders>
              <w:top w:val="nil"/>
              <w:left w:val="single" w:sz="4" w:space="0" w:color="auto"/>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200</w:t>
            </w:r>
          </w:p>
        </w:tc>
        <w:tc>
          <w:tcPr>
            <w:tcW w:w="1931" w:type="dxa"/>
            <w:tcBorders>
              <w:top w:val="nil"/>
              <w:left w:val="nil"/>
              <w:bottom w:val="single" w:sz="4" w:space="0" w:color="auto"/>
              <w:right w:val="nil"/>
            </w:tcBorders>
            <w:shd w:val="clear" w:color="auto" w:fill="auto"/>
            <w:noWrap/>
            <w:vAlign w:val="center"/>
            <w:hideMark/>
          </w:tcPr>
          <w:p w:rsidR="004D365C" w:rsidRPr="004D365C" w:rsidRDefault="004D365C" w:rsidP="004D365C">
            <w:pPr>
              <w:jc w:val="center"/>
            </w:pPr>
            <w:r w:rsidRPr="004D365C">
              <w:t>585 000,00</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450 000,00</w:t>
            </w:r>
          </w:p>
        </w:tc>
      </w:tr>
      <w:tr w:rsidR="004D365C" w:rsidRPr="004D365C" w:rsidTr="004D365C">
        <w:trPr>
          <w:trHeight w:val="431"/>
        </w:trPr>
        <w:tc>
          <w:tcPr>
            <w:tcW w:w="8809" w:type="dxa"/>
            <w:tcBorders>
              <w:top w:val="nil"/>
              <w:left w:val="single" w:sz="8" w:space="0" w:color="auto"/>
              <w:bottom w:val="single" w:sz="4" w:space="0" w:color="auto"/>
              <w:right w:val="single" w:sz="4" w:space="0" w:color="auto"/>
            </w:tcBorders>
            <w:shd w:val="clear" w:color="000000" w:fill="FFFFFF"/>
            <w:vAlign w:val="center"/>
            <w:hideMark/>
          </w:tcPr>
          <w:p w:rsidR="004D365C" w:rsidRPr="004D365C" w:rsidRDefault="004D365C" w:rsidP="004D365C">
            <w:pPr>
              <w:rPr>
                <w:b/>
                <w:bCs/>
                <w:i/>
                <w:iCs/>
              </w:rPr>
            </w:pPr>
            <w:r w:rsidRPr="004D365C">
              <w:rPr>
                <w:b/>
                <w:bCs/>
                <w:i/>
                <w:iCs/>
              </w:rPr>
              <w:t>Подпрограмма "Организация проведения мероприятий по отлову и содержанию безнадзорных животных"</w:t>
            </w:r>
          </w:p>
        </w:tc>
        <w:tc>
          <w:tcPr>
            <w:tcW w:w="1806"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rPr>
                <w:b/>
                <w:bCs/>
                <w:i/>
                <w:iCs/>
              </w:rPr>
            </w:pPr>
            <w:r w:rsidRPr="004D365C">
              <w:rPr>
                <w:b/>
                <w:bCs/>
                <w:i/>
                <w:iCs/>
              </w:rPr>
              <w:t>05 5 00 00000</w:t>
            </w:r>
          </w:p>
        </w:tc>
        <w:tc>
          <w:tcPr>
            <w:tcW w:w="1188" w:type="dxa"/>
            <w:tcBorders>
              <w:top w:val="nil"/>
              <w:left w:val="single" w:sz="4" w:space="0" w:color="auto"/>
              <w:bottom w:val="single" w:sz="4" w:space="0" w:color="auto"/>
              <w:right w:val="single" w:sz="4" w:space="0" w:color="auto"/>
            </w:tcBorders>
            <w:shd w:val="clear" w:color="000000" w:fill="FFFFFF"/>
            <w:noWrap/>
            <w:vAlign w:val="center"/>
            <w:hideMark/>
          </w:tcPr>
          <w:p w:rsidR="004D365C" w:rsidRPr="004D365C" w:rsidRDefault="004D365C" w:rsidP="004D365C">
            <w:pPr>
              <w:jc w:val="center"/>
              <w:rPr>
                <w:b/>
                <w:bCs/>
                <w:i/>
                <w:iCs/>
              </w:rPr>
            </w:pPr>
            <w:r w:rsidRPr="004D365C">
              <w:rPr>
                <w:b/>
                <w:bCs/>
                <w:i/>
                <w:iCs/>
              </w:rPr>
              <w:t> </w:t>
            </w:r>
          </w:p>
        </w:tc>
        <w:tc>
          <w:tcPr>
            <w:tcW w:w="1931" w:type="dxa"/>
            <w:tcBorders>
              <w:top w:val="nil"/>
              <w:left w:val="nil"/>
              <w:bottom w:val="single" w:sz="4" w:space="0" w:color="auto"/>
              <w:right w:val="nil"/>
            </w:tcBorders>
            <w:shd w:val="clear" w:color="auto" w:fill="auto"/>
            <w:noWrap/>
            <w:vAlign w:val="center"/>
            <w:hideMark/>
          </w:tcPr>
          <w:p w:rsidR="004D365C" w:rsidRPr="004D365C" w:rsidRDefault="004D365C" w:rsidP="004D365C">
            <w:pPr>
              <w:jc w:val="center"/>
              <w:rPr>
                <w:b/>
                <w:bCs/>
                <w:i/>
                <w:iCs/>
              </w:rPr>
            </w:pPr>
            <w:r w:rsidRPr="004D365C">
              <w:rPr>
                <w:b/>
                <w:bCs/>
                <w:i/>
                <w:iCs/>
              </w:rPr>
              <w:t>42 542,32</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4D365C" w:rsidRPr="004D365C" w:rsidRDefault="004D365C" w:rsidP="004D365C">
            <w:pPr>
              <w:jc w:val="center"/>
              <w:rPr>
                <w:b/>
                <w:bCs/>
                <w:i/>
                <w:iCs/>
              </w:rPr>
            </w:pPr>
            <w:r w:rsidRPr="004D365C">
              <w:rPr>
                <w:b/>
                <w:bCs/>
                <w:i/>
                <w:iCs/>
              </w:rPr>
              <w:t>42 542,32</w:t>
            </w:r>
          </w:p>
        </w:tc>
      </w:tr>
      <w:tr w:rsidR="004D365C" w:rsidRPr="004D365C" w:rsidTr="004D365C">
        <w:trPr>
          <w:trHeight w:val="415"/>
        </w:trPr>
        <w:tc>
          <w:tcPr>
            <w:tcW w:w="8809" w:type="dxa"/>
            <w:tcBorders>
              <w:top w:val="nil"/>
              <w:left w:val="single" w:sz="8" w:space="0" w:color="auto"/>
              <w:bottom w:val="single" w:sz="4" w:space="0" w:color="auto"/>
              <w:right w:val="single" w:sz="4" w:space="0" w:color="auto"/>
            </w:tcBorders>
            <w:shd w:val="clear" w:color="000000" w:fill="FFFFFF"/>
            <w:vAlign w:val="center"/>
            <w:hideMark/>
          </w:tcPr>
          <w:p w:rsidR="004D365C" w:rsidRPr="004D365C" w:rsidRDefault="004D365C" w:rsidP="004D365C">
            <w:pPr>
              <w:rPr>
                <w:i/>
                <w:iCs/>
              </w:rPr>
            </w:pPr>
            <w:r w:rsidRPr="004D365C">
              <w:rPr>
                <w:i/>
                <w:iCs/>
              </w:rPr>
              <w:lastRenderedPageBreak/>
              <w:t>Основное мероприятие "Организация проведения мероприятий по отлову и содержанию безнадзорных животных"</w:t>
            </w:r>
          </w:p>
        </w:tc>
        <w:tc>
          <w:tcPr>
            <w:tcW w:w="1806"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rPr>
                <w:i/>
                <w:iCs/>
              </w:rPr>
            </w:pPr>
            <w:r w:rsidRPr="004D365C">
              <w:rPr>
                <w:i/>
                <w:iCs/>
              </w:rPr>
              <w:t>05 5 01 00000</w:t>
            </w:r>
          </w:p>
        </w:tc>
        <w:tc>
          <w:tcPr>
            <w:tcW w:w="1188" w:type="dxa"/>
            <w:tcBorders>
              <w:top w:val="nil"/>
              <w:left w:val="single" w:sz="4" w:space="0" w:color="auto"/>
              <w:bottom w:val="nil"/>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 </w:t>
            </w:r>
          </w:p>
        </w:tc>
        <w:tc>
          <w:tcPr>
            <w:tcW w:w="1931" w:type="dxa"/>
            <w:tcBorders>
              <w:top w:val="nil"/>
              <w:left w:val="nil"/>
              <w:bottom w:val="nil"/>
              <w:right w:val="nil"/>
            </w:tcBorders>
            <w:shd w:val="clear" w:color="auto" w:fill="auto"/>
            <w:noWrap/>
            <w:vAlign w:val="center"/>
            <w:hideMark/>
          </w:tcPr>
          <w:p w:rsidR="004D365C" w:rsidRPr="004D365C" w:rsidRDefault="004D365C" w:rsidP="004D365C">
            <w:pPr>
              <w:jc w:val="center"/>
              <w:rPr>
                <w:i/>
                <w:iCs/>
              </w:rPr>
            </w:pPr>
            <w:r w:rsidRPr="004D365C">
              <w:rPr>
                <w:i/>
                <w:iCs/>
              </w:rPr>
              <w:t>42 542,32</w:t>
            </w:r>
          </w:p>
        </w:tc>
        <w:tc>
          <w:tcPr>
            <w:tcW w:w="1984" w:type="dxa"/>
            <w:tcBorders>
              <w:top w:val="nil"/>
              <w:left w:val="single" w:sz="4" w:space="0" w:color="auto"/>
              <w:bottom w:val="nil"/>
              <w:right w:val="single" w:sz="8" w:space="0" w:color="auto"/>
            </w:tcBorders>
            <w:shd w:val="clear" w:color="auto" w:fill="auto"/>
            <w:noWrap/>
            <w:vAlign w:val="center"/>
            <w:hideMark/>
          </w:tcPr>
          <w:p w:rsidR="004D365C" w:rsidRPr="004D365C" w:rsidRDefault="004D365C" w:rsidP="004D365C">
            <w:pPr>
              <w:jc w:val="center"/>
              <w:rPr>
                <w:i/>
                <w:iCs/>
              </w:rPr>
            </w:pPr>
            <w:r w:rsidRPr="004D365C">
              <w:rPr>
                <w:i/>
                <w:iCs/>
              </w:rPr>
              <w:t>42 542,32</w:t>
            </w:r>
          </w:p>
        </w:tc>
      </w:tr>
      <w:tr w:rsidR="004D365C" w:rsidRPr="004D365C" w:rsidTr="004D365C">
        <w:trPr>
          <w:trHeight w:val="90"/>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t xml:space="preserve">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 </w:t>
            </w:r>
          </w:p>
        </w:tc>
        <w:tc>
          <w:tcPr>
            <w:tcW w:w="1806"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05 5 01 80370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200</w:t>
            </w:r>
          </w:p>
        </w:tc>
        <w:tc>
          <w:tcPr>
            <w:tcW w:w="1931" w:type="dxa"/>
            <w:tcBorders>
              <w:top w:val="single" w:sz="4" w:space="0" w:color="auto"/>
              <w:left w:val="nil"/>
              <w:bottom w:val="single" w:sz="4" w:space="0" w:color="auto"/>
              <w:right w:val="nil"/>
            </w:tcBorders>
            <w:shd w:val="clear" w:color="auto" w:fill="auto"/>
            <w:noWrap/>
            <w:vAlign w:val="center"/>
            <w:hideMark/>
          </w:tcPr>
          <w:p w:rsidR="004D365C" w:rsidRPr="004D365C" w:rsidRDefault="004D365C" w:rsidP="004D365C">
            <w:pPr>
              <w:jc w:val="center"/>
            </w:pPr>
            <w:r w:rsidRPr="004D365C">
              <w:t>42 542,32</w:t>
            </w:r>
          </w:p>
        </w:tc>
        <w:tc>
          <w:tcPr>
            <w:tcW w:w="1984"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42 542,32</w:t>
            </w:r>
          </w:p>
        </w:tc>
      </w:tr>
      <w:tr w:rsidR="004D365C" w:rsidRPr="004D365C" w:rsidTr="004D365C">
        <w:trPr>
          <w:trHeight w:val="431"/>
        </w:trPr>
        <w:tc>
          <w:tcPr>
            <w:tcW w:w="8809" w:type="dxa"/>
            <w:tcBorders>
              <w:top w:val="nil"/>
              <w:left w:val="single" w:sz="8" w:space="0" w:color="auto"/>
              <w:bottom w:val="single" w:sz="4" w:space="0" w:color="auto"/>
              <w:right w:val="single" w:sz="4" w:space="0" w:color="auto"/>
            </w:tcBorders>
            <w:shd w:val="clear" w:color="000000" w:fill="FFFFFF"/>
            <w:vAlign w:val="center"/>
            <w:hideMark/>
          </w:tcPr>
          <w:p w:rsidR="004D365C" w:rsidRPr="004D365C" w:rsidRDefault="004D365C" w:rsidP="004D365C">
            <w:pPr>
              <w:rPr>
                <w:b/>
                <w:bCs/>
                <w:i/>
                <w:iCs/>
              </w:rPr>
            </w:pPr>
            <w:r w:rsidRPr="004D365C">
              <w:rPr>
                <w:b/>
                <w:bCs/>
                <w:i/>
                <w:iCs/>
              </w:rPr>
              <w:t>Подпрограмма "Предупреждение и пресечение административных правонарушений в сфере административно-технического контроля"</w:t>
            </w:r>
          </w:p>
        </w:tc>
        <w:tc>
          <w:tcPr>
            <w:tcW w:w="1806"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rPr>
                <w:b/>
                <w:bCs/>
                <w:i/>
                <w:iCs/>
              </w:rPr>
            </w:pPr>
            <w:r w:rsidRPr="004D365C">
              <w:rPr>
                <w:b/>
                <w:bCs/>
                <w:i/>
                <w:iCs/>
              </w:rPr>
              <w:t>05 6 00 00000</w:t>
            </w:r>
          </w:p>
        </w:tc>
        <w:tc>
          <w:tcPr>
            <w:tcW w:w="1188" w:type="dxa"/>
            <w:tcBorders>
              <w:top w:val="nil"/>
              <w:left w:val="single" w:sz="4" w:space="0" w:color="auto"/>
              <w:bottom w:val="single" w:sz="4" w:space="0" w:color="auto"/>
              <w:right w:val="single" w:sz="4" w:space="0" w:color="auto"/>
            </w:tcBorders>
            <w:shd w:val="clear" w:color="000000" w:fill="FFFFFF"/>
            <w:noWrap/>
            <w:vAlign w:val="center"/>
            <w:hideMark/>
          </w:tcPr>
          <w:p w:rsidR="004D365C" w:rsidRPr="004D365C" w:rsidRDefault="004D365C" w:rsidP="004D365C">
            <w:pPr>
              <w:jc w:val="center"/>
              <w:rPr>
                <w:b/>
                <w:bCs/>
                <w:i/>
                <w:iCs/>
              </w:rPr>
            </w:pPr>
            <w:r w:rsidRPr="004D365C">
              <w:rPr>
                <w:b/>
                <w:bCs/>
                <w:i/>
                <w:iCs/>
              </w:rPr>
              <w:t> </w:t>
            </w:r>
          </w:p>
        </w:tc>
        <w:tc>
          <w:tcPr>
            <w:tcW w:w="1931" w:type="dxa"/>
            <w:tcBorders>
              <w:top w:val="nil"/>
              <w:left w:val="nil"/>
              <w:bottom w:val="single" w:sz="4" w:space="0" w:color="auto"/>
              <w:right w:val="nil"/>
            </w:tcBorders>
            <w:shd w:val="clear" w:color="auto" w:fill="auto"/>
            <w:noWrap/>
            <w:vAlign w:val="center"/>
            <w:hideMark/>
          </w:tcPr>
          <w:p w:rsidR="004D365C" w:rsidRPr="004D365C" w:rsidRDefault="004D365C" w:rsidP="004D365C">
            <w:pPr>
              <w:jc w:val="center"/>
              <w:rPr>
                <w:b/>
                <w:bCs/>
                <w:i/>
                <w:iCs/>
              </w:rPr>
            </w:pPr>
            <w:r w:rsidRPr="004D365C">
              <w:rPr>
                <w:b/>
                <w:bCs/>
                <w:i/>
                <w:iCs/>
              </w:rPr>
              <w:t>11 744,40</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4D365C" w:rsidRPr="004D365C" w:rsidRDefault="004D365C" w:rsidP="004D365C">
            <w:pPr>
              <w:jc w:val="center"/>
              <w:rPr>
                <w:b/>
                <w:bCs/>
                <w:i/>
                <w:iCs/>
              </w:rPr>
            </w:pPr>
            <w:r w:rsidRPr="004D365C">
              <w:rPr>
                <w:b/>
                <w:bCs/>
                <w:i/>
                <w:iCs/>
              </w:rPr>
              <w:t>11 744,40</w:t>
            </w:r>
          </w:p>
        </w:tc>
      </w:tr>
      <w:tr w:rsidR="004D365C" w:rsidRPr="004D365C" w:rsidTr="004D365C">
        <w:trPr>
          <w:trHeight w:val="415"/>
        </w:trPr>
        <w:tc>
          <w:tcPr>
            <w:tcW w:w="8809" w:type="dxa"/>
            <w:tcBorders>
              <w:top w:val="nil"/>
              <w:left w:val="single" w:sz="8" w:space="0" w:color="auto"/>
              <w:bottom w:val="single" w:sz="4" w:space="0" w:color="auto"/>
              <w:right w:val="single" w:sz="4" w:space="0" w:color="auto"/>
            </w:tcBorders>
            <w:shd w:val="clear" w:color="000000" w:fill="FFFFFF"/>
            <w:vAlign w:val="center"/>
            <w:hideMark/>
          </w:tcPr>
          <w:p w:rsidR="004D365C" w:rsidRPr="004D365C" w:rsidRDefault="004D365C" w:rsidP="004D365C">
            <w:pPr>
              <w:rPr>
                <w:i/>
                <w:iCs/>
              </w:rPr>
            </w:pPr>
            <w:r w:rsidRPr="004D365C">
              <w:rPr>
                <w:i/>
                <w:iCs/>
              </w:rPr>
              <w:t>Основное мероприятие "Предупреждение и пресечение административных правонарушений"</w:t>
            </w:r>
          </w:p>
        </w:tc>
        <w:tc>
          <w:tcPr>
            <w:tcW w:w="1806"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rPr>
                <w:i/>
                <w:iCs/>
              </w:rPr>
            </w:pPr>
            <w:r w:rsidRPr="004D365C">
              <w:rPr>
                <w:i/>
                <w:iCs/>
              </w:rPr>
              <w:t>05 6 01 00000</w:t>
            </w:r>
          </w:p>
        </w:tc>
        <w:tc>
          <w:tcPr>
            <w:tcW w:w="1188" w:type="dxa"/>
            <w:tcBorders>
              <w:top w:val="nil"/>
              <w:left w:val="single" w:sz="4" w:space="0" w:color="auto"/>
              <w:bottom w:val="nil"/>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 </w:t>
            </w:r>
          </w:p>
        </w:tc>
        <w:tc>
          <w:tcPr>
            <w:tcW w:w="1931" w:type="dxa"/>
            <w:tcBorders>
              <w:top w:val="nil"/>
              <w:left w:val="nil"/>
              <w:bottom w:val="nil"/>
              <w:right w:val="nil"/>
            </w:tcBorders>
            <w:shd w:val="clear" w:color="auto" w:fill="auto"/>
            <w:noWrap/>
            <w:vAlign w:val="center"/>
            <w:hideMark/>
          </w:tcPr>
          <w:p w:rsidR="004D365C" w:rsidRPr="004D365C" w:rsidRDefault="004D365C" w:rsidP="004D365C">
            <w:pPr>
              <w:jc w:val="center"/>
              <w:rPr>
                <w:i/>
                <w:iCs/>
              </w:rPr>
            </w:pPr>
            <w:r w:rsidRPr="004D365C">
              <w:rPr>
                <w:i/>
                <w:iCs/>
              </w:rPr>
              <w:t>11 744,40</w:t>
            </w:r>
          </w:p>
        </w:tc>
        <w:tc>
          <w:tcPr>
            <w:tcW w:w="1984" w:type="dxa"/>
            <w:tcBorders>
              <w:top w:val="nil"/>
              <w:left w:val="single" w:sz="4" w:space="0" w:color="auto"/>
              <w:bottom w:val="nil"/>
              <w:right w:val="single" w:sz="8" w:space="0" w:color="auto"/>
            </w:tcBorders>
            <w:shd w:val="clear" w:color="auto" w:fill="auto"/>
            <w:noWrap/>
            <w:vAlign w:val="center"/>
            <w:hideMark/>
          </w:tcPr>
          <w:p w:rsidR="004D365C" w:rsidRPr="004D365C" w:rsidRDefault="004D365C" w:rsidP="004D365C">
            <w:pPr>
              <w:jc w:val="center"/>
              <w:rPr>
                <w:i/>
                <w:iCs/>
              </w:rPr>
            </w:pPr>
            <w:r w:rsidRPr="004D365C">
              <w:rPr>
                <w:i/>
                <w:iCs/>
              </w:rPr>
              <w:t>11 744,40</w:t>
            </w:r>
          </w:p>
        </w:tc>
      </w:tr>
      <w:tr w:rsidR="004D365C" w:rsidRPr="004D365C" w:rsidTr="004D365C">
        <w:trPr>
          <w:trHeight w:val="631"/>
        </w:trPr>
        <w:tc>
          <w:tcPr>
            <w:tcW w:w="8809" w:type="dxa"/>
            <w:tcBorders>
              <w:top w:val="nil"/>
              <w:left w:val="single" w:sz="8" w:space="0" w:color="auto"/>
              <w:bottom w:val="single" w:sz="8" w:space="0" w:color="auto"/>
              <w:right w:val="single" w:sz="4" w:space="0" w:color="auto"/>
            </w:tcBorders>
            <w:shd w:val="clear" w:color="000000" w:fill="FFFFFF"/>
            <w:vAlign w:val="bottom"/>
            <w:hideMark/>
          </w:tcPr>
          <w:p w:rsidR="004D365C" w:rsidRPr="004D365C" w:rsidRDefault="004D365C" w:rsidP="004D365C">
            <w:r w:rsidRPr="004D365C">
              <w:t xml:space="preserve">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 </w:t>
            </w:r>
          </w:p>
        </w:tc>
        <w:tc>
          <w:tcPr>
            <w:tcW w:w="1806" w:type="dxa"/>
            <w:tcBorders>
              <w:top w:val="nil"/>
              <w:left w:val="nil"/>
              <w:bottom w:val="single" w:sz="8" w:space="0" w:color="auto"/>
              <w:right w:val="nil"/>
            </w:tcBorders>
            <w:shd w:val="clear" w:color="000000" w:fill="FFFFFF"/>
            <w:noWrap/>
            <w:vAlign w:val="center"/>
            <w:hideMark/>
          </w:tcPr>
          <w:p w:rsidR="004D365C" w:rsidRPr="004D365C" w:rsidRDefault="004D365C" w:rsidP="004D365C">
            <w:pPr>
              <w:jc w:val="center"/>
            </w:pPr>
            <w:r w:rsidRPr="004D365C">
              <w:t>05 6 01 80350</w:t>
            </w:r>
          </w:p>
        </w:tc>
        <w:tc>
          <w:tcPr>
            <w:tcW w:w="1188" w:type="dxa"/>
            <w:tcBorders>
              <w:top w:val="single" w:sz="4" w:space="0" w:color="auto"/>
              <w:left w:val="single" w:sz="4" w:space="0" w:color="auto"/>
              <w:bottom w:val="single" w:sz="8" w:space="0" w:color="auto"/>
              <w:right w:val="single" w:sz="4" w:space="0" w:color="auto"/>
            </w:tcBorders>
            <w:shd w:val="clear" w:color="000000" w:fill="FFFFFF"/>
            <w:noWrap/>
            <w:vAlign w:val="center"/>
            <w:hideMark/>
          </w:tcPr>
          <w:p w:rsidR="004D365C" w:rsidRPr="004D365C" w:rsidRDefault="004D365C" w:rsidP="004D365C">
            <w:pPr>
              <w:jc w:val="center"/>
            </w:pPr>
            <w:r w:rsidRPr="004D365C">
              <w:t>200</w:t>
            </w:r>
          </w:p>
        </w:tc>
        <w:tc>
          <w:tcPr>
            <w:tcW w:w="1931" w:type="dxa"/>
            <w:tcBorders>
              <w:top w:val="single" w:sz="4" w:space="0" w:color="auto"/>
              <w:left w:val="nil"/>
              <w:bottom w:val="single" w:sz="8" w:space="0" w:color="auto"/>
              <w:right w:val="nil"/>
            </w:tcBorders>
            <w:shd w:val="clear" w:color="auto" w:fill="auto"/>
            <w:noWrap/>
            <w:vAlign w:val="center"/>
            <w:hideMark/>
          </w:tcPr>
          <w:p w:rsidR="004D365C" w:rsidRPr="004D365C" w:rsidRDefault="004D365C" w:rsidP="004D365C">
            <w:pPr>
              <w:jc w:val="center"/>
            </w:pPr>
            <w:r w:rsidRPr="004D365C">
              <w:t>11 744,40</w:t>
            </w:r>
          </w:p>
        </w:tc>
        <w:tc>
          <w:tcPr>
            <w:tcW w:w="1984"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rsidR="004D365C" w:rsidRPr="004D365C" w:rsidRDefault="004D365C" w:rsidP="004D365C">
            <w:pPr>
              <w:jc w:val="center"/>
            </w:pPr>
            <w:r w:rsidRPr="004D365C">
              <w:t>11 744,40</w:t>
            </w:r>
          </w:p>
        </w:tc>
      </w:tr>
      <w:tr w:rsidR="004D365C" w:rsidRPr="004D365C" w:rsidTr="004D365C">
        <w:trPr>
          <w:trHeight w:val="423"/>
        </w:trPr>
        <w:tc>
          <w:tcPr>
            <w:tcW w:w="8809" w:type="dxa"/>
            <w:tcBorders>
              <w:top w:val="nil"/>
              <w:left w:val="single" w:sz="8" w:space="0" w:color="auto"/>
              <w:bottom w:val="single" w:sz="8" w:space="0" w:color="auto"/>
              <w:right w:val="single" w:sz="4" w:space="0" w:color="auto"/>
            </w:tcBorders>
            <w:shd w:val="clear" w:color="000000" w:fill="FAC090"/>
            <w:hideMark/>
          </w:tcPr>
          <w:p w:rsidR="004D365C" w:rsidRPr="004D365C" w:rsidRDefault="004D365C" w:rsidP="004D365C">
            <w:pPr>
              <w:rPr>
                <w:b/>
                <w:bCs/>
              </w:rPr>
            </w:pPr>
            <w:r w:rsidRPr="004D365C">
              <w:rPr>
                <w:b/>
                <w:bCs/>
              </w:rPr>
              <w:t>Муниципальная программа «Развитие транспортной системы Комсомольского муниципального района Ивановской области»</w:t>
            </w:r>
          </w:p>
        </w:tc>
        <w:tc>
          <w:tcPr>
            <w:tcW w:w="1806" w:type="dxa"/>
            <w:tcBorders>
              <w:top w:val="nil"/>
              <w:left w:val="nil"/>
              <w:bottom w:val="single" w:sz="8" w:space="0" w:color="auto"/>
              <w:right w:val="single" w:sz="4" w:space="0" w:color="auto"/>
            </w:tcBorders>
            <w:shd w:val="clear" w:color="000000" w:fill="FAC090"/>
            <w:vAlign w:val="center"/>
            <w:hideMark/>
          </w:tcPr>
          <w:p w:rsidR="004D365C" w:rsidRPr="004D365C" w:rsidRDefault="004D365C" w:rsidP="004D365C">
            <w:pPr>
              <w:jc w:val="center"/>
              <w:rPr>
                <w:b/>
                <w:bCs/>
              </w:rPr>
            </w:pPr>
            <w:r w:rsidRPr="004D365C">
              <w:rPr>
                <w:b/>
                <w:bCs/>
              </w:rPr>
              <w:t>08 0 00 00000</w:t>
            </w:r>
          </w:p>
        </w:tc>
        <w:tc>
          <w:tcPr>
            <w:tcW w:w="1188" w:type="dxa"/>
            <w:tcBorders>
              <w:top w:val="nil"/>
              <w:left w:val="nil"/>
              <w:bottom w:val="single" w:sz="8" w:space="0" w:color="auto"/>
              <w:right w:val="single" w:sz="4" w:space="0" w:color="auto"/>
            </w:tcBorders>
            <w:shd w:val="clear" w:color="000000" w:fill="FAC090"/>
            <w:vAlign w:val="center"/>
            <w:hideMark/>
          </w:tcPr>
          <w:p w:rsidR="004D365C" w:rsidRPr="004D365C" w:rsidRDefault="004D365C" w:rsidP="004D365C">
            <w:pPr>
              <w:jc w:val="center"/>
            </w:pPr>
            <w:r w:rsidRPr="004D365C">
              <w:t> </w:t>
            </w:r>
          </w:p>
        </w:tc>
        <w:tc>
          <w:tcPr>
            <w:tcW w:w="1931" w:type="dxa"/>
            <w:tcBorders>
              <w:top w:val="nil"/>
              <w:left w:val="nil"/>
              <w:bottom w:val="single" w:sz="8" w:space="0" w:color="auto"/>
              <w:right w:val="nil"/>
            </w:tcBorders>
            <w:shd w:val="clear" w:color="000000" w:fill="FAC090"/>
            <w:vAlign w:val="center"/>
            <w:hideMark/>
          </w:tcPr>
          <w:p w:rsidR="004D365C" w:rsidRPr="004D365C" w:rsidRDefault="004D365C" w:rsidP="004D365C">
            <w:pPr>
              <w:jc w:val="center"/>
              <w:rPr>
                <w:b/>
                <w:bCs/>
              </w:rPr>
            </w:pPr>
            <w:r w:rsidRPr="004D365C">
              <w:rPr>
                <w:b/>
                <w:bCs/>
              </w:rPr>
              <w:t>11 633 949,18</w:t>
            </w:r>
          </w:p>
        </w:tc>
        <w:tc>
          <w:tcPr>
            <w:tcW w:w="1984" w:type="dxa"/>
            <w:tcBorders>
              <w:top w:val="nil"/>
              <w:left w:val="single" w:sz="4" w:space="0" w:color="auto"/>
              <w:bottom w:val="single" w:sz="8" w:space="0" w:color="auto"/>
              <w:right w:val="single" w:sz="8" w:space="0" w:color="auto"/>
            </w:tcBorders>
            <w:shd w:val="clear" w:color="000000" w:fill="FAC090"/>
            <w:vAlign w:val="center"/>
            <w:hideMark/>
          </w:tcPr>
          <w:p w:rsidR="004D365C" w:rsidRPr="004D365C" w:rsidRDefault="004D365C" w:rsidP="004D365C">
            <w:pPr>
              <w:jc w:val="center"/>
              <w:rPr>
                <w:b/>
                <w:bCs/>
              </w:rPr>
            </w:pPr>
            <w:r w:rsidRPr="004D365C">
              <w:rPr>
                <w:b/>
                <w:bCs/>
              </w:rPr>
              <w:t>11 634 949,18</w:t>
            </w:r>
          </w:p>
        </w:tc>
      </w:tr>
      <w:tr w:rsidR="004D365C" w:rsidRPr="004D365C" w:rsidTr="004D365C">
        <w:trPr>
          <w:trHeight w:val="664"/>
        </w:trPr>
        <w:tc>
          <w:tcPr>
            <w:tcW w:w="8809"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pPr>
              <w:rPr>
                <w:b/>
                <w:bCs/>
                <w:i/>
                <w:iCs/>
              </w:rPr>
            </w:pPr>
            <w:r w:rsidRPr="004D365C">
              <w:rPr>
                <w:b/>
                <w:bCs/>
                <w:i/>
                <w:iCs/>
              </w:rPr>
              <w:t xml:space="preserve">Подпрограмма "Строительство, реконструкция, ремонт, капитальный ремонт и содержание автомобильных дорог общего пользования местного значения Комсомольского муниципального района" </w:t>
            </w:r>
          </w:p>
        </w:tc>
        <w:tc>
          <w:tcPr>
            <w:tcW w:w="1806"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rPr>
                <w:b/>
                <w:bCs/>
                <w:i/>
                <w:iCs/>
              </w:rPr>
            </w:pPr>
            <w:r w:rsidRPr="004D365C">
              <w:rPr>
                <w:b/>
                <w:bCs/>
                <w:i/>
                <w:iCs/>
              </w:rPr>
              <w:t>08 1 00 00000</w:t>
            </w:r>
          </w:p>
        </w:tc>
        <w:tc>
          <w:tcPr>
            <w:tcW w:w="1188"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rPr>
                <w:b/>
                <w:bCs/>
                <w:i/>
                <w:iCs/>
              </w:rPr>
            </w:pPr>
            <w:r w:rsidRPr="004D365C">
              <w:rPr>
                <w:b/>
                <w:bCs/>
                <w:i/>
                <w:iCs/>
              </w:rPr>
              <w:t> </w:t>
            </w:r>
          </w:p>
        </w:tc>
        <w:tc>
          <w:tcPr>
            <w:tcW w:w="1931" w:type="dxa"/>
            <w:tcBorders>
              <w:top w:val="nil"/>
              <w:left w:val="nil"/>
              <w:bottom w:val="single" w:sz="4" w:space="0" w:color="auto"/>
              <w:right w:val="nil"/>
            </w:tcBorders>
            <w:shd w:val="clear" w:color="000000" w:fill="FFFFFF"/>
            <w:vAlign w:val="center"/>
            <w:hideMark/>
          </w:tcPr>
          <w:p w:rsidR="004D365C" w:rsidRPr="004D365C" w:rsidRDefault="004D365C" w:rsidP="004D365C">
            <w:pPr>
              <w:jc w:val="center"/>
              <w:rPr>
                <w:b/>
                <w:bCs/>
                <w:i/>
                <w:iCs/>
              </w:rPr>
            </w:pPr>
            <w:r w:rsidRPr="004D365C">
              <w:rPr>
                <w:b/>
                <w:bCs/>
                <w:i/>
                <w:iCs/>
              </w:rPr>
              <w:t>9 616 949,18</w:t>
            </w:r>
          </w:p>
        </w:tc>
        <w:tc>
          <w:tcPr>
            <w:tcW w:w="1984" w:type="dxa"/>
            <w:tcBorders>
              <w:top w:val="nil"/>
              <w:left w:val="single" w:sz="4" w:space="0" w:color="auto"/>
              <w:bottom w:val="single" w:sz="4" w:space="0" w:color="auto"/>
              <w:right w:val="nil"/>
            </w:tcBorders>
            <w:shd w:val="clear" w:color="000000" w:fill="FFFFFF"/>
            <w:vAlign w:val="center"/>
            <w:hideMark/>
          </w:tcPr>
          <w:p w:rsidR="004D365C" w:rsidRPr="004D365C" w:rsidRDefault="004D365C" w:rsidP="004D365C">
            <w:pPr>
              <w:jc w:val="center"/>
              <w:rPr>
                <w:b/>
                <w:bCs/>
                <w:i/>
                <w:iCs/>
              </w:rPr>
            </w:pPr>
            <w:r w:rsidRPr="004D365C">
              <w:rPr>
                <w:b/>
                <w:bCs/>
                <w:i/>
                <w:iCs/>
              </w:rPr>
              <w:t>9 617 949,18</w:t>
            </w:r>
          </w:p>
        </w:tc>
      </w:tr>
      <w:tr w:rsidR="004D365C" w:rsidRPr="004D365C" w:rsidTr="004D365C">
        <w:trPr>
          <w:trHeight w:val="208"/>
        </w:trPr>
        <w:tc>
          <w:tcPr>
            <w:tcW w:w="8809"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pPr>
              <w:rPr>
                <w:i/>
                <w:iCs/>
              </w:rPr>
            </w:pPr>
            <w:r w:rsidRPr="004D365C">
              <w:rPr>
                <w:i/>
                <w:iCs/>
              </w:rPr>
              <w:t>Основное мероприятие "Дорожный фонд"</w:t>
            </w:r>
          </w:p>
        </w:tc>
        <w:tc>
          <w:tcPr>
            <w:tcW w:w="1806"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rPr>
                <w:i/>
                <w:iCs/>
              </w:rPr>
            </w:pPr>
            <w:r w:rsidRPr="004D365C">
              <w:rPr>
                <w:i/>
                <w:iCs/>
              </w:rPr>
              <w:t>08 1 01 00000</w:t>
            </w:r>
          </w:p>
        </w:tc>
        <w:tc>
          <w:tcPr>
            <w:tcW w:w="1188"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rPr>
                <w:i/>
                <w:iCs/>
              </w:rPr>
            </w:pPr>
            <w:r w:rsidRPr="004D365C">
              <w:rPr>
                <w:i/>
                <w:iCs/>
              </w:rPr>
              <w:t> </w:t>
            </w:r>
          </w:p>
        </w:tc>
        <w:tc>
          <w:tcPr>
            <w:tcW w:w="1931" w:type="dxa"/>
            <w:tcBorders>
              <w:top w:val="nil"/>
              <w:left w:val="nil"/>
              <w:bottom w:val="single" w:sz="4" w:space="0" w:color="auto"/>
              <w:right w:val="nil"/>
            </w:tcBorders>
            <w:shd w:val="clear" w:color="000000" w:fill="FFFFFF"/>
            <w:vAlign w:val="center"/>
            <w:hideMark/>
          </w:tcPr>
          <w:p w:rsidR="004D365C" w:rsidRPr="004D365C" w:rsidRDefault="004D365C" w:rsidP="004D365C">
            <w:pPr>
              <w:jc w:val="center"/>
              <w:rPr>
                <w:i/>
                <w:iCs/>
              </w:rPr>
            </w:pPr>
            <w:r w:rsidRPr="004D365C">
              <w:rPr>
                <w:i/>
                <w:iCs/>
              </w:rPr>
              <w:t>9 616 949,18</w:t>
            </w:r>
          </w:p>
        </w:tc>
        <w:tc>
          <w:tcPr>
            <w:tcW w:w="1984" w:type="dxa"/>
            <w:tcBorders>
              <w:top w:val="nil"/>
              <w:left w:val="single" w:sz="4" w:space="0" w:color="auto"/>
              <w:bottom w:val="single" w:sz="4" w:space="0" w:color="auto"/>
              <w:right w:val="single" w:sz="8" w:space="0" w:color="auto"/>
            </w:tcBorders>
            <w:shd w:val="clear" w:color="000000" w:fill="FFFFFF"/>
            <w:vAlign w:val="center"/>
            <w:hideMark/>
          </w:tcPr>
          <w:p w:rsidR="004D365C" w:rsidRPr="004D365C" w:rsidRDefault="004D365C" w:rsidP="004D365C">
            <w:pPr>
              <w:jc w:val="center"/>
              <w:rPr>
                <w:i/>
                <w:iCs/>
              </w:rPr>
            </w:pPr>
            <w:r w:rsidRPr="004D365C">
              <w:rPr>
                <w:i/>
                <w:iCs/>
              </w:rPr>
              <w:t>9 617 949,18</w:t>
            </w:r>
          </w:p>
        </w:tc>
      </w:tr>
      <w:tr w:rsidR="004D365C" w:rsidRPr="004D365C" w:rsidTr="004D365C">
        <w:trPr>
          <w:trHeight w:val="639"/>
        </w:trPr>
        <w:tc>
          <w:tcPr>
            <w:tcW w:w="8809"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 xml:space="preserve">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 </w:t>
            </w:r>
          </w:p>
        </w:tc>
        <w:tc>
          <w:tcPr>
            <w:tcW w:w="1806"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08 1 01 21000</w:t>
            </w:r>
          </w:p>
        </w:tc>
        <w:tc>
          <w:tcPr>
            <w:tcW w:w="1188"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200</w:t>
            </w:r>
          </w:p>
        </w:tc>
        <w:tc>
          <w:tcPr>
            <w:tcW w:w="1931" w:type="dxa"/>
            <w:tcBorders>
              <w:top w:val="nil"/>
              <w:left w:val="nil"/>
              <w:bottom w:val="single" w:sz="4" w:space="0" w:color="auto"/>
              <w:right w:val="nil"/>
            </w:tcBorders>
            <w:shd w:val="clear" w:color="auto" w:fill="auto"/>
            <w:vAlign w:val="center"/>
            <w:hideMark/>
          </w:tcPr>
          <w:p w:rsidR="004D365C" w:rsidRPr="004D365C" w:rsidRDefault="004D365C" w:rsidP="004D365C">
            <w:pPr>
              <w:jc w:val="center"/>
            </w:pPr>
            <w:r w:rsidRPr="004D365C">
              <w:t>864 019,18</w:t>
            </w:r>
          </w:p>
        </w:tc>
        <w:tc>
          <w:tcPr>
            <w:tcW w:w="1984" w:type="dxa"/>
            <w:tcBorders>
              <w:top w:val="nil"/>
              <w:left w:val="single" w:sz="4" w:space="0" w:color="auto"/>
              <w:bottom w:val="single" w:sz="4" w:space="0" w:color="auto"/>
              <w:right w:val="single" w:sz="8" w:space="0" w:color="auto"/>
            </w:tcBorders>
            <w:shd w:val="clear" w:color="auto" w:fill="auto"/>
            <w:vAlign w:val="center"/>
            <w:hideMark/>
          </w:tcPr>
          <w:p w:rsidR="004D365C" w:rsidRPr="004D365C" w:rsidRDefault="004D365C" w:rsidP="004D365C">
            <w:pPr>
              <w:jc w:val="center"/>
            </w:pPr>
            <w:r w:rsidRPr="004D365C">
              <w:t>865 019,18</w:t>
            </w:r>
          </w:p>
        </w:tc>
      </w:tr>
      <w:tr w:rsidR="004D365C" w:rsidRPr="004D365C" w:rsidTr="004D365C">
        <w:trPr>
          <w:trHeight w:val="1453"/>
        </w:trPr>
        <w:tc>
          <w:tcPr>
            <w:tcW w:w="8809"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 ремонту, капитальному ремонту, проектированию, строительству и реконструкции автомобильных дорог местного значения  (Межбюджетные трансферты)</w:t>
            </w:r>
          </w:p>
        </w:tc>
        <w:tc>
          <w:tcPr>
            <w:tcW w:w="1806"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08 1 01 Р1000</w:t>
            </w:r>
          </w:p>
        </w:tc>
        <w:tc>
          <w:tcPr>
            <w:tcW w:w="1188"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500</w:t>
            </w:r>
          </w:p>
        </w:tc>
        <w:tc>
          <w:tcPr>
            <w:tcW w:w="1931" w:type="dxa"/>
            <w:tcBorders>
              <w:top w:val="nil"/>
              <w:left w:val="nil"/>
              <w:bottom w:val="single" w:sz="4" w:space="0" w:color="auto"/>
              <w:right w:val="nil"/>
            </w:tcBorders>
            <w:shd w:val="clear" w:color="auto" w:fill="auto"/>
            <w:vAlign w:val="center"/>
            <w:hideMark/>
          </w:tcPr>
          <w:p w:rsidR="004D365C" w:rsidRPr="004D365C" w:rsidRDefault="004D365C" w:rsidP="004D365C">
            <w:pPr>
              <w:jc w:val="center"/>
            </w:pPr>
            <w:r w:rsidRPr="004D365C">
              <w:t>8 752 930,00</w:t>
            </w:r>
          </w:p>
        </w:tc>
        <w:tc>
          <w:tcPr>
            <w:tcW w:w="1984" w:type="dxa"/>
            <w:tcBorders>
              <w:top w:val="nil"/>
              <w:left w:val="single" w:sz="4" w:space="0" w:color="auto"/>
              <w:bottom w:val="single" w:sz="4" w:space="0" w:color="auto"/>
              <w:right w:val="single" w:sz="8" w:space="0" w:color="auto"/>
            </w:tcBorders>
            <w:shd w:val="clear" w:color="auto" w:fill="auto"/>
            <w:vAlign w:val="center"/>
            <w:hideMark/>
          </w:tcPr>
          <w:p w:rsidR="004D365C" w:rsidRPr="004D365C" w:rsidRDefault="004D365C" w:rsidP="004D365C">
            <w:pPr>
              <w:jc w:val="center"/>
            </w:pPr>
            <w:r w:rsidRPr="004D365C">
              <w:t>8 752 930,00</w:t>
            </w:r>
          </w:p>
        </w:tc>
      </w:tr>
      <w:tr w:rsidR="004D365C" w:rsidRPr="004D365C" w:rsidTr="004D365C">
        <w:trPr>
          <w:trHeight w:val="431"/>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pPr>
              <w:rPr>
                <w:b/>
                <w:bCs/>
                <w:i/>
                <w:iCs/>
              </w:rPr>
            </w:pPr>
            <w:r w:rsidRPr="004D365C">
              <w:rPr>
                <w:b/>
                <w:bCs/>
                <w:i/>
                <w:iCs/>
              </w:rPr>
              <w:t>Подпрограмма "Поддержка общественного транспорта Комсомольского муниципального района"</w:t>
            </w:r>
          </w:p>
        </w:tc>
        <w:tc>
          <w:tcPr>
            <w:tcW w:w="1806"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rPr>
                <w:b/>
                <w:bCs/>
                <w:i/>
                <w:iCs/>
              </w:rPr>
            </w:pPr>
            <w:r w:rsidRPr="004D365C">
              <w:rPr>
                <w:b/>
                <w:bCs/>
                <w:i/>
                <w:iCs/>
              </w:rPr>
              <w:t>08 2 00 00000</w:t>
            </w:r>
          </w:p>
        </w:tc>
        <w:tc>
          <w:tcPr>
            <w:tcW w:w="1188"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rPr>
                <w:b/>
                <w:bCs/>
                <w:i/>
                <w:iCs/>
              </w:rPr>
            </w:pPr>
            <w:r w:rsidRPr="004D365C">
              <w:rPr>
                <w:b/>
                <w:bCs/>
                <w:i/>
                <w:iCs/>
              </w:rPr>
              <w:t> </w:t>
            </w:r>
          </w:p>
        </w:tc>
        <w:tc>
          <w:tcPr>
            <w:tcW w:w="1931" w:type="dxa"/>
            <w:tcBorders>
              <w:top w:val="nil"/>
              <w:left w:val="nil"/>
              <w:bottom w:val="single" w:sz="4" w:space="0" w:color="auto"/>
              <w:right w:val="nil"/>
            </w:tcBorders>
            <w:shd w:val="clear" w:color="auto" w:fill="auto"/>
            <w:vAlign w:val="center"/>
            <w:hideMark/>
          </w:tcPr>
          <w:p w:rsidR="004D365C" w:rsidRPr="004D365C" w:rsidRDefault="004D365C" w:rsidP="004D365C">
            <w:pPr>
              <w:jc w:val="center"/>
              <w:rPr>
                <w:b/>
                <w:bCs/>
                <w:i/>
                <w:iCs/>
              </w:rPr>
            </w:pPr>
            <w:r w:rsidRPr="004D365C">
              <w:rPr>
                <w:b/>
                <w:bCs/>
                <w:i/>
                <w:iCs/>
              </w:rPr>
              <w:t>2 017 000,00</w:t>
            </w:r>
          </w:p>
        </w:tc>
        <w:tc>
          <w:tcPr>
            <w:tcW w:w="1984" w:type="dxa"/>
            <w:tcBorders>
              <w:top w:val="nil"/>
              <w:left w:val="single" w:sz="4" w:space="0" w:color="auto"/>
              <w:bottom w:val="single" w:sz="4" w:space="0" w:color="auto"/>
              <w:right w:val="single" w:sz="8" w:space="0" w:color="auto"/>
            </w:tcBorders>
            <w:shd w:val="clear" w:color="auto" w:fill="auto"/>
            <w:vAlign w:val="center"/>
            <w:hideMark/>
          </w:tcPr>
          <w:p w:rsidR="004D365C" w:rsidRPr="004D365C" w:rsidRDefault="004D365C" w:rsidP="004D365C">
            <w:pPr>
              <w:jc w:val="center"/>
              <w:rPr>
                <w:b/>
                <w:bCs/>
                <w:i/>
                <w:iCs/>
              </w:rPr>
            </w:pPr>
            <w:r w:rsidRPr="004D365C">
              <w:rPr>
                <w:b/>
                <w:bCs/>
                <w:i/>
                <w:iCs/>
              </w:rPr>
              <w:t>2 017 000,00</w:t>
            </w:r>
          </w:p>
        </w:tc>
      </w:tr>
      <w:tr w:rsidR="004D365C" w:rsidRPr="004D365C" w:rsidTr="004D365C">
        <w:trPr>
          <w:trHeight w:val="623"/>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pPr>
              <w:rPr>
                <w:i/>
                <w:iCs/>
              </w:rPr>
            </w:pPr>
            <w:r w:rsidRPr="004D365C">
              <w:rPr>
                <w:i/>
                <w:iCs/>
              </w:rPr>
              <w:t>Основное мероприятие "Создание условий для предоставления транспортных услуг населению в границах Комсомольского муниципального района"</w:t>
            </w:r>
          </w:p>
        </w:tc>
        <w:tc>
          <w:tcPr>
            <w:tcW w:w="1806"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rPr>
                <w:i/>
                <w:iCs/>
              </w:rPr>
            </w:pPr>
            <w:r w:rsidRPr="004D365C">
              <w:rPr>
                <w:i/>
                <w:iCs/>
              </w:rPr>
              <w:t>08 2 02 00000</w:t>
            </w:r>
          </w:p>
        </w:tc>
        <w:tc>
          <w:tcPr>
            <w:tcW w:w="1188"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rPr>
                <w:i/>
                <w:iCs/>
              </w:rPr>
            </w:pPr>
            <w:r w:rsidRPr="004D365C">
              <w:rPr>
                <w:i/>
                <w:iCs/>
              </w:rPr>
              <w:t> </w:t>
            </w:r>
          </w:p>
        </w:tc>
        <w:tc>
          <w:tcPr>
            <w:tcW w:w="1931" w:type="dxa"/>
            <w:tcBorders>
              <w:top w:val="nil"/>
              <w:left w:val="nil"/>
              <w:bottom w:val="nil"/>
              <w:right w:val="nil"/>
            </w:tcBorders>
            <w:shd w:val="clear" w:color="auto" w:fill="auto"/>
            <w:vAlign w:val="center"/>
            <w:hideMark/>
          </w:tcPr>
          <w:p w:rsidR="004D365C" w:rsidRPr="004D365C" w:rsidRDefault="004D365C" w:rsidP="004D365C">
            <w:pPr>
              <w:jc w:val="center"/>
              <w:rPr>
                <w:i/>
                <w:iCs/>
              </w:rPr>
            </w:pPr>
            <w:r w:rsidRPr="004D365C">
              <w:rPr>
                <w:i/>
                <w:iCs/>
              </w:rPr>
              <w:t>2 017 000,00</w:t>
            </w:r>
          </w:p>
        </w:tc>
        <w:tc>
          <w:tcPr>
            <w:tcW w:w="1984" w:type="dxa"/>
            <w:tcBorders>
              <w:top w:val="nil"/>
              <w:left w:val="single" w:sz="4" w:space="0" w:color="auto"/>
              <w:bottom w:val="nil"/>
              <w:right w:val="single" w:sz="8" w:space="0" w:color="auto"/>
            </w:tcBorders>
            <w:shd w:val="clear" w:color="auto" w:fill="auto"/>
            <w:vAlign w:val="center"/>
            <w:hideMark/>
          </w:tcPr>
          <w:p w:rsidR="004D365C" w:rsidRPr="004D365C" w:rsidRDefault="004D365C" w:rsidP="004D365C">
            <w:pPr>
              <w:jc w:val="center"/>
              <w:rPr>
                <w:i/>
                <w:iCs/>
              </w:rPr>
            </w:pPr>
            <w:r w:rsidRPr="004D365C">
              <w:rPr>
                <w:i/>
                <w:iCs/>
              </w:rPr>
              <w:t>2 017 000,00</w:t>
            </w:r>
          </w:p>
        </w:tc>
      </w:tr>
      <w:tr w:rsidR="004D365C" w:rsidRPr="004D365C" w:rsidTr="004D365C">
        <w:trPr>
          <w:trHeight w:val="631"/>
        </w:trPr>
        <w:tc>
          <w:tcPr>
            <w:tcW w:w="8809" w:type="dxa"/>
            <w:tcBorders>
              <w:top w:val="nil"/>
              <w:left w:val="single" w:sz="8" w:space="0" w:color="auto"/>
              <w:bottom w:val="single" w:sz="4" w:space="0" w:color="auto"/>
              <w:right w:val="single" w:sz="4" w:space="0" w:color="auto"/>
            </w:tcBorders>
            <w:shd w:val="clear" w:color="000000" w:fill="FFFFFF"/>
            <w:vAlign w:val="center"/>
            <w:hideMark/>
          </w:tcPr>
          <w:p w:rsidR="004D365C" w:rsidRPr="004D365C" w:rsidRDefault="004D365C" w:rsidP="004D365C">
            <w:r w:rsidRPr="004D365C">
              <w:t>Организация по созданию условий для обеспечения транспортных услуг населению  (Закупка товаров, работ и услуг для обеспечения государственных (муниципальных) нужд)</w:t>
            </w:r>
          </w:p>
        </w:tc>
        <w:tc>
          <w:tcPr>
            <w:tcW w:w="1806"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08 2 02 20180</w:t>
            </w:r>
          </w:p>
        </w:tc>
        <w:tc>
          <w:tcPr>
            <w:tcW w:w="1188"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200</w:t>
            </w:r>
          </w:p>
        </w:tc>
        <w:tc>
          <w:tcPr>
            <w:tcW w:w="1931" w:type="dxa"/>
            <w:tcBorders>
              <w:top w:val="single" w:sz="4" w:space="0" w:color="auto"/>
              <w:left w:val="nil"/>
              <w:bottom w:val="single" w:sz="8" w:space="0" w:color="auto"/>
              <w:right w:val="nil"/>
            </w:tcBorders>
            <w:shd w:val="clear" w:color="auto" w:fill="auto"/>
            <w:vAlign w:val="center"/>
            <w:hideMark/>
          </w:tcPr>
          <w:p w:rsidR="004D365C" w:rsidRPr="004D365C" w:rsidRDefault="004D365C" w:rsidP="004D365C">
            <w:pPr>
              <w:jc w:val="center"/>
            </w:pPr>
            <w:r w:rsidRPr="004D365C">
              <w:t>2 017 000,00</w:t>
            </w:r>
          </w:p>
        </w:tc>
        <w:tc>
          <w:tcPr>
            <w:tcW w:w="1984"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4D365C" w:rsidRPr="004D365C" w:rsidRDefault="004D365C" w:rsidP="004D365C">
            <w:pPr>
              <w:jc w:val="center"/>
            </w:pPr>
            <w:r w:rsidRPr="004D365C">
              <w:t>2 017 000,00</w:t>
            </w:r>
          </w:p>
        </w:tc>
      </w:tr>
      <w:tr w:rsidR="004D365C" w:rsidRPr="004D365C" w:rsidTr="004D365C">
        <w:trPr>
          <w:trHeight w:val="423"/>
        </w:trPr>
        <w:tc>
          <w:tcPr>
            <w:tcW w:w="8809" w:type="dxa"/>
            <w:tcBorders>
              <w:top w:val="single" w:sz="8" w:space="0" w:color="auto"/>
              <w:left w:val="single" w:sz="8" w:space="0" w:color="auto"/>
              <w:bottom w:val="single" w:sz="8" w:space="0" w:color="auto"/>
              <w:right w:val="single" w:sz="4" w:space="0" w:color="auto"/>
            </w:tcBorders>
            <w:shd w:val="clear" w:color="000000" w:fill="FAC090"/>
            <w:vAlign w:val="bottom"/>
            <w:hideMark/>
          </w:tcPr>
          <w:p w:rsidR="004D365C" w:rsidRPr="004D365C" w:rsidRDefault="004D365C" w:rsidP="004D365C">
            <w:pPr>
              <w:rPr>
                <w:b/>
                <w:bCs/>
              </w:rPr>
            </w:pPr>
            <w:r w:rsidRPr="004D365C">
              <w:rPr>
                <w:b/>
                <w:bCs/>
              </w:rPr>
              <w:t>Муниципальная программа "Осуществление финансовой политики Комсомольского муниципального района"</w:t>
            </w:r>
          </w:p>
        </w:tc>
        <w:tc>
          <w:tcPr>
            <w:tcW w:w="1806" w:type="dxa"/>
            <w:tcBorders>
              <w:top w:val="single" w:sz="8" w:space="0" w:color="auto"/>
              <w:left w:val="nil"/>
              <w:bottom w:val="single" w:sz="8" w:space="0" w:color="auto"/>
              <w:right w:val="single" w:sz="4" w:space="0" w:color="auto"/>
            </w:tcBorders>
            <w:shd w:val="clear" w:color="000000" w:fill="FAC090"/>
            <w:noWrap/>
            <w:vAlign w:val="center"/>
            <w:hideMark/>
          </w:tcPr>
          <w:p w:rsidR="004D365C" w:rsidRPr="004D365C" w:rsidRDefault="004D365C" w:rsidP="004D365C">
            <w:pPr>
              <w:jc w:val="center"/>
              <w:rPr>
                <w:b/>
                <w:bCs/>
              </w:rPr>
            </w:pPr>
            <w:r w:rsidRPr="004D365C">
              <w:rPr>
                <w:b/>
                <w:bCs/>
              </w:rPr>
              <w:t>09 0 00 00000</w:t>
            </w:r>
          </w:p>
        </w:tc>
        <w:tc>
          <w:tcPr>
            <w:tcW w:w="1188" w:type="dxa"/>
            <w:tcBorders>
              <w:top w:val="single" w:sz="8" w:space="0" w:color="auto"/>
              <w:left w:val="nil"/>
              <w:bottom w:val="single" w:sz="8" w:space="0" w:color="auto"/>
              <w:right w:val="single" w:sz="4" w:space="0" w:color="auto"/>
            </w:tcBorders>
            <w:shd w:val="clear" w:color="000000" w:fill="FAC090"/>
            <w:noWrap/>
            <w:vAlign w:val="center"/>
            <w:hideMark/>
          </w:tcPr>
          <w:p w:rsidR="004D365C" w:rsidRPr="004D365C" w:rsidRDefault="004D365C" w:rsidP="004D365C">
            <w:pPr>
              <w:jc w:val="center"/>
              <w:rPr>
                <w:b/>
                <w:bCs/>
              </w:rPr>
            </w:pPr>
            <w:r w:rsidRPr="004D365C">
              <w:rPr>
                <w:b/>
                <w:bCs/>
              </w:rPr>
              <w:t> </w:t>
            </w:r>
          </w:p>
        </w:tc>
        <w:tc>
          <w:tcPr>
            <w:tcW w:w="1931" w:type="dxa"/>
            <w:tcBorders>
              <w:top w:val="nil"/>
              <w:left w:val="nil"/>
              <w:bottom w:val="single" w:sz="8" w:space="0" w:color="auto"/>
              <w:right w:val="nil"/>
            </w:tcBorders>
            <w:shd w:val="clear" w:color="000000" w:fill="FAC090"/>
            <w:noWrap/>
            <w:vAlign w:val="center"/>
            <w:hideMark/>
          </w:tcPr>
          <w:p w:rsidR="004D365C" w:rsidRPr="004D365C" w:rsidRDefault="004D365C" w:rsidP="004D365C">
            <w:pPr>
              <w:jc w:val="center"/>
              <w:rPr>
                <w:b/>
                <w:bCs/>
              </w:rPr>
            </w:pPr>
            <w:r w:rsidRPr="004D365C">
              <w:rPr>
                <w:b/>
                <w:bCs/>
              </w:rPr>
              <w:t>7 004 260,00</w:t>
            </w:r>
          </w:p>
        </w:tc>
        <w:tc>
          <w:tcPr>
            <w:tcW w:w="1984" w:type="dxa"/>
            <w:tcBorders>
              <w:top w:val="nil"/>
              <w:left w:val="single" w:sz="4" w:space="0" w:color="auto"/>
              <w:bottom w:val="single" w:sz="8" w:space="0" w:color="auto"/>
              <w:right w:val="single" w:sz="8" w:space="0" w:color="auto"/>
            </w:tcBorders>
            <w:shd w:val="clear" w:color="000000" w:fill="FAC090"/>
            <w:noWrap/>
            <w:vAlign w:val="center"/>
            <w:hideMark/>
          </w:tcPr>
          <w:p w:rsidR="004D365C" w:rsidRPr="004D365C" w:rsidRDefault="004D365C" w:rsidP="004D365C">
            <w:pPr>
              <w:jc w:val="center"/>
              <w:rPr>
                <w:b/>
                <w:bCs/>
              </w:rPr>
            </w:pPr>
            <w:r w:rsidRPr="004D365C">
              <w:rPr>
                <w:b/>
                <w:bCs/>
              </w:rPr>
              <w:t>7 085 150,00</w:t>
            </w:r>
          </w:p>
        </w:tc>
      </w:tr>
      <w:tr w:rsidR="004D365C" w:rsidRPr="004D365C" w:rsidTr="004D365C">
        <w:trPr>
          <w:trHeight w:val="431"/>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pPr>
              <w:rPr>
                <w:b/>
                <w:bCs/>
                <w:i/>
                <w:iCs/>
              </w:rPr>
            </w:pPr>
            <w:r w:rsidRPr="004D365C">
              <w:rPr>
                <w:b/>
                <w:bCs/>
                <w:i/>
                <w:iCs/>
              </w:rPr>
              <w:t>Подпрограмма "Деятельность финансового управления Администрации Комсомольского муниципального района"</w:t>
            </w:r>
          </w:p>
        </w:tc>
        <w:tc>
          <w:tcPr>
            <w:tcW w:w="180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b/>
                <w:bCs/>
                <w:i/>
                <w:iCs/>
              </w:rPr>
            </w:pPr>
            <w:r w:rsidRPr="004D365C">
              <w:rPr>
                <w:b/>
                <w:bCs/>
                <w:i/>
                <w:iCs/>
              </w:rPr>
              <w:t>09 1 00 00000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b/>
                <w:bCs/>
                <w:i/>
                <w:iCs/>
              </w:rPr>
            </w:pPr>
            <w:r w:rsidRPr="004D365C">
              <w:rPr>
                <w:b/>
                <w:bCs/>
                <w:i/>
                <w:iCs/>
              </w:rPr>
              <w:t> </w:t>
            </w:r>
          </w:p>
        </w:tc>
        <w:tc>
          <w:tcPr>
            <w:tcW w:w="1931"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rPr>
                <w:b/>
                <w:bCs/>
                <w:i/>
                <w:iCs/>
              </w:rPr>
            </w:pPr>
            <w:r w:rsidRPr="004D365C">
              <w:rPr>
                <w:b/>
                <w:bCs/>
                <w:i/>
                <w:iCs/>
              </w:rPr>
              <w:t>7 004 260,00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4D365C" w:rsidRPr="004D365C" w:rsidRDefault="004D365C" w:rsidP="004D365C">
            <w:pPr>
              <w:jc w:val="center"/>
              <w:rPr>
                <w:b/>
                <w:bCs/>
                <w:i/>
                <w:iCs/>
              </w:rPr>
            </w:pPr>
            <w:r w:rsidRPr="004D365C">
              <w:rPr>
                <w:b/>
                <w:bCs/>
                <w:i/>
                <w:iCs/>
              </w:rPr>
              <w:t>7 085 150,00</w:t>
            </w:r>
          </w:p>
        </w:tc>
      </w:tr>
      <w:tr w:rsidR="004D365C" w:rsidRPr="004D365C" w:rsidTr="004D365C">
        <w:trPr>
          <w:trHeight w:val="415"/>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pPr>
              <w:rPr>
                <w:i/>
                <w:iCs/>
              </w:rPr>
            </w:pPr>
            <w:r w:rsidRPr="004D365C">
              <w:rPr>
                <w:i/>
                <w:iCs/>
              </w:rPr>
              <w:t>Основное мероприятие "Обеспечение деятельности финансового управления Администрации Комсомольского муниципального района"</w:t>
            </w:r>
          </w:p>
        </w:tc>
        <w:tc>
          <w:tcPr>
            <w:tcW w:w="180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09 1 01 00000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 </w:t>
            </w:r>
          </w:p>
        </w:tc>
        <w:tc>
          <w:tcPr>
            <w:tcW w:w="1931"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rPr>
                <w:i/>
                <w:iCs/>
              </w:rPr>
            </w:pPr>
            <w:r w:rsidRPr="004D365C">
              <w:rPr>
                <w:i/>
                <w:iCs/>
              </w:rPr>
              <w:t>7 004 260,00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4D365C" w:rsidRPr="004D365C" w:rsidRDefault="004D365C" w:rsidP="004D365C">
            <w:pPr>
              <w:jc w:val="center"/>
              <w:rPr>
                <w:i/>
                <w:iCs/>
              </w:rPr>
            </w:pPr>
            <w:r w:rsidRPr="004D365C">
              <w:rPr>
                <w:i/>
                <w:iCs/>
              </w:rPr>
              <w:t>7 085 150,00</w:t>
            </w:r>
          </w:p>
        </w:tc>
      </w:tr>
      <w:tr w:rsidR="004D365C" w:rsidRPr="004D365C" w:rsidTr="004D365C">
        <w:trPr>
          <w:trHeight w:val="1030"/>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lastRenderedPageBreak/>
              <w:t xml:space="preserve">Обеспечение деятельности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0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09 1 01 00150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100</w:t>
            </w:r>
          </w:p>
        </w:tc>
        <w:tc>
          <w:tcPr>
            <w:tcW w:w="1931" w:type="dxa"/>
            <w:tcBorders>
              <w:top w:val="nil"/>
              <w:left w:val="nil"/>
              <w:bottom w:val="single" w:sz="4" w:space="0" w:color="auto"/>
              <w:right w:val="nil"/>
            </w:tcBorders>
            <w:shd w:val="clear" w:color="auto" w:fill="auto"/>
            <w:noWrap/>
            <w:vAlign w:val="center"/>
            <w:hideMark/>
          </w:tcPr>
          <w:p w:rsidR="004D365C" w:rsidRPr="004D365C" w:rsidRDefault="004D365C" w:rsidP="004D365C">
            <w:pPr>
              <w:jc w:val="center"/>
            </w:pPr>
            <w:r w:rsidRPr="004D365C">
              <w:t>5 929 206,00</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5 929 210,00</w:t>
            </w:r>
          </w:p>
        </w:tc>
      </w:tr>
      <w:tr w:rsidR="004D365C" w:rsidRPr="004D365C" w:rsidTr="004D365C">
        <w:trPr>
          <w:trHeight w:val="838"/>
        </w:trPr>
        <w:tc>
          <w:tcPr>
            <w:tcW w:w="8809" w:type="dxa"/>
            <w:tcBorders>
              <w:top w:val="nil"/>
              <w:left w:val="single" w:sz="8" w:space="0" w:color="auto"/>
              <w:bottom w:val="nil"/>
              <w:right w:val="single" w:sz="4" w:space="0" w:color="auto"/>
            </w:tcBorders>
            <w:shd w:val="clear" w:color="000000" w:fill="FFFFFF"/>
            <w:vAlign w:val="bottom"/>
            <w:hideMark/>
          </w:tcPr>
          <w:p w:rsidR="004D365C" w:rsidRPr="004D365C" w:rsidRDefault="004D365C" w:rsidP="004D365C">
            <w:r w:rsidRPr="004D365C">
              <w:t>Обеспечение деятельности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806" w:type="dxa"/>
            <w:tcBorders>
              <w:top w:val="nil"/>
              <w:left w:val="nil"/>
              <w:bottom w:val="nil"/>
              <w:right w:val="single" w:sz="4" w:space="0" w:color="auto"/>
            </w:tcBorders>
            <w:shd w:val="clear" w:color="000000" w:fill="FFFFFF"/>
            <w:noWrap/>
            <w:vAlign w:val="center"/>
            <w:hideMark/>
          </w:tcPr>
          <w:p w:rsidR="004D365C" w:rsidRPr="004D365C" w:rsidRDefault="004D365C" w:rsidP="004D365C">
            <w:pPr>
              <w:jc w:val="center"/>
            </w:pPr>
            <w:r w:rsidRPr="004D365C">
              <w:t>09 1 01 00150</w:t>
            </w:r>
          </w:p>
        </w:tc>
        <w:tc>
          <w:tcPr>
            <w:tcW w:w="1188" w:type="dxa"/>
            <w:tcBorders>
              <w:top w:val="nil"/>
              <w:left w:val="nil"/>
              <w:bottom w:val="nil"/>
              <w:right w:val="single" w:sz="4" w:space="0" w:color="auto"/>
            </w:tcBorders>
            <w:shd w:val="clear" w:color="000000" w:fill="FFFFFF"/>
            <w:noWrap/>
            <w:vAlign w:val="center"/>
            <w:hideMark/>
          </w:tcPr>
          <w:p w:rsidR="004D365C" w:rsidRPr="004D365C" w:rsidRDefault="004D365C" w:rsidP="004D365C">
            <w:pPr>
              <w:jc w:val="center"/>
            </w:pPr>
            <w:r w:rsidRPr="004D365C">
              <w:t>200</w:t>
            </w:r>
          </w:p>
        </w:tc>
        <w:tc>
          <w:tcPr>
            <w:tcW w:w="1931" w:type="dxa"/>
            <w:tcBorders>
              <w:top w:val="nil"/>
              <w:left w:val="nil"/>
              <w:bottom w:val="nil"/>
              <w:right w:val="nil"/>
            </w:tcBorders>
            <w:shd w:val="clear" w:color="auto" w:fill="auto"/>
            <w:noWrap/>
            <w:vAlign w:val="center"/>
            <w:hideMark/>
          </w:tcPr>
          <w:p w:rsidR="004D365C" w:rsidRPr="004D365C" w:rsidRDefault="004D365C" w:rsidP="004D365C">
            <w:pPr>
              <w:jc w:val="center"/>
            </w:pPr>
            <w:r w:rsidRPr="004D365C">
              <w:t>1 075 054,00</w:t>
            </w:r>
          </w:p>
        </w:tc>
        <w:tc>
          <w:tcPr>
            <w:tcW w:w="1984" w:type="dxa"/>
            <w:tcBorders>
              <w:top w:val="nil"/>
              <w:left w:val="single" w:sz="4" w:space="0" w:color="auto"/>
              <w:bottom w:val="nil"/>
              <w:right w:val="single" w:sz="8" w:space="0" w:color="auto"/>
            </w:tcBorders>
            <w:shd w:val="clear" w:color="auto" w:fill="auto"/>
            <w:noWrap/>
            <w:vAlign w:val="center"/>
            <w:hideMark/>
          </w:tcPr>
          <w:p w:rsidR="004D365C" w:rsidRPr="004D365C" w:rsidRDefault="004D365C" w:rsidP="004D365C">
            <w:pPr>
              <w:jc w:val="center"/>
            </w:pPr>
            <w:r w:rsidRPr="004D365C">
              <w:t>1 155 940,00</w:t>
            </w:r>
          </w:p>
        </w:tc>
      </w:tr>
      <w:tr w:rsidR="004D365C" w:rsidRPr="004D365C" w:rsidTr="004D365C">
        <w:trPr>
          <w:trHeight w:val="423"/>
        </w:trPr>
        <w:tc>
          <w:tcPr>
            <w:tcW w:w="8809" w:type="dxa"/>
            <w:tcBorders>
              <w:top w:val="single" w:sz="8" w:space="0" w:color="auto"/>
              <w:left w:val="single" w:sz="8" w:space="0" w:color="auto"/>
              <w:bottom w:val="single" w:sz="8" w:space="0" w:color="auto"/>
              <w:right w:val="single" w:sz="4" w:space="0" w:color="auto"/>
            </w:tcBorders>
            <w:shd w:val="clear" w:color="000000" w:fill="FAC090"/>
            <w:vAlign w:val="bottom"/>
            <w:hideMark/>
          </w:tcPr>
          <w:p w:rsidR="004D365C" w:rsidRPr="004D365C" w:rsidRDefault="004D365C" w:rsidP="004D365C">
            <w:pPr>
              <w:rPr>
                <w:b/>
                <w:bCs/>
              </w:rPr>
            </w:pPr>
            <w:r w:rsidRPr="004D365C">
              <w:rPr>
                <w:b/>
                <w:bCs/>
              </w:rPr>
              <w:t>Муниципальная программа "Совершенствование местного самоуправления в Комсомольском муниципальном районе"</w:t>
            </w:r>
          </w:p>
        </w:tc>
        <w:tc>
          <w:tcPr>
            <w:tcW w:w="1806" w:type="dxa"/>
            <w:tcBorders>
              <w:top w:val="single" w:sz="8" w:space="0" w:color="auto"/>
              <w:left w:val="nil"/>
              <w:bottom w:val="single" w:sz="8" w:space="0" w:color="auto"/>
              <w:right w:val="single" w:sz="4" w:space="0" w:color="auto"/>
            </w:tcBorders>
            <w:shd w:val="clear" w:color="000000" w:fill="FAC090"/>
            <w:noWrap/>
            <w:vAlign w:val="center"/>
            <w:hideMark/>
          </w:tcPr>
          <w:p w:rsidR="004D365C" w:rsidRPr="004D365C" w:rsidRDefault="004D365C" w:rsidP="004D365C">
            <w:pPr>
              <w:jc w:val="center"/>
              <w:rPr>
                <w:b/>
                <w:bCs/>
              </w:rPr>
            </w:pPr>
            <w:r w:rsidRPr="004D365C">
              <w:rPr>
                <w:b/>
                <w:bCs/>
              </w:rPr>
              <w:t>10 0 00 00000</w:t>
            </w:r>
          </w:p>
        </w:tc>
        <w:tc>
          <w:tcPr>
            <w:tcW w:w="1188" w:type="dxa"/>
            <w:tcBorders>
              <w:top w:val="single" w:sz="8" w:space="0" w:color="auto"/>
              <w:left w:val="nil"/>
              <w:bottom w:val="single" w:sz="8" w:space="0" w:color="auto"/>
              <w:right w:val="single" w:sz="4" w:space="0" w:color="auto"/>
            </w:tcBorders>
            <w:shd w:val="clear" w:color="000000" w:fill="FAC090"/>
            <w:noWrap/>
            <w:vAlign w:val="center"/>
            <w:hideMark/>
          </w:tcPr>
          <w:p w:rsidR="004D365C" w:rsidRPr="004D365C" w:rsidRDefault="004D365C" w:rsidP="004D365C">
            <w:pPr>
              <w:jc w:val="center"/>
              <w:rPr>
                <w:b/>
                <w:bCs/>
              </w:rPr>
            </w:pPr>
            <w:r w:rsidRPr="004D365C">
              <w:rPr>
                <w:b/>
                <w:bCs/>
              </w:rPr>
              <w:t> </w:t>
            </w:r>
          </w:p>
        </w:tc>
        <w:tc>
          <w:tcPr>
            <w:tcW w:w="1931" w:type="dxa"/>
            <w:tcBorders>
              <w:top w:val="single" w:sz="8" w:space="0" w:color="auto"/>
              <w:left w:val="nil"/>
              <w:bottom w:val="single" w:sz="8" w:space="0" w:color="auto"/>
              <w:right w:val="nil"/>
            </w:tcBorders>
            <w:shd w:val="clear" w:color="000000" w:fill="FAC090"/>
            <w:noWrap/>
            <w:vAlign w:val="center"/>
            <w:hideMark/>
          </w:tcPr>
          <w:p w:rsidR="004D365C" w:rsidRPr="004D365C" w:rsidRDefault="004D365C" w:rsidP="004D365C">
            <w:pPr>
              <w:jc w:val="center"/>
              <w:rPr>
                <w:b/>
                <w:bCs/>
              </w:rPr>
            </w:pPr>
            <w:r w:rsidRPr="004D365C">
              <w:rPr>
                <w:b/>
                <w:bCs/>
              </w:rPr>
              <w:t>42 102 055,39</w:t>
            </w:r>
          </w:p>
        </w:tc>
        <w:tc>
          <w:tcPr>
            <w:tcW w:w="1984" w:type="dxa"/>
            <w:tcBorders>
              <w:top w:val="single" w:sz="8" w:space="0" w:color="auto"/>
              <w:left w:val="single" w:sz="4" w:space="0" w:color="auto"/>
              <w:bottom w:val="single" w:sz="8" w:space="0" w:color="auto"/>
              <w:right w:val="nil"/>
            </w:tcBorders>
            <w:shd w:val="clear" w:color="000000" w:fill="FAC090"/>
            <w:noWrap/>
            <w:vAlign w:val="center"/>
            <w:hideMark/>
          </w:tcPr>
          <w:p w:rsidR="004D365C" w:rsidRPr="004D365C" w:rsidRDefault="004D365C" w:rsidP="004D365C">
            <w:pPr>
              <w:jc w:val="center"/>
              <w:rPr>
                <w:b/>
                <w:bCs/>
              </w:rPr>
            </w:pPr>
            <w:r w:rsidRPr="004D365C">
              <w:rPr>
                <w:b/>
                <w:bCs/>
              </w:rPr>
              <w:t>42 184 907,39</w:t>
            </w:r>
          </w:p>
        </w:tc>
      </w:tr>
      <w:tr w:rsidR="004D365C" w:rsidRPr="004D365C" w:rsidTr="004D365C">
        <w:trPr>
          <w:trHeight w:val="431"/>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pPr>
              <w:rPr>
                <w:b/>
                <w:bCs/>
                <w:i/>
                <w:iCs/>
              </w:rPr>
            </w:pPr>
            <w:r w:rsidRPr="004D365C">
              <w:rPr>
                <w:b/>
                <w:bCs/>
                <w:i/>
                <w:iCs/>
              </w:rPr>
              <w:t xml:space="preserve">Подпрограмма "Обеспечение деятельности органов местного самоуправления" </w:t>
            </w:r>
          </w:p>
        </w:tc>
        <w:tc>
          <w:tcPr>
            <w:tcW w:w="180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b/>
                <w:bCs/>
                <w:i/>
                <w:iCs/>
              </w:rPr>
            </w:pPr>
            <w:r w:rsidRPr="004D365C">
              <w:rPr>
                <w:b/>
                <w:bCs/>
                <w:i/>
                <w:iCs/>
              </w:rPr>
              <w:t>10 1 00 00000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b/>
                <w:bCs/>
                <w:i/>
                <w:iCs/>
              </w:rPr>
            </w:pPr>
            <w:r w:rsidRPr="004D365C">
              <w:rPr>
                <w:b/>
                <w:bCs/>
                <w:i/>
                <w:iCs/>
              </w:rPr>
              <w:t> </w:t>
            </w:r>
          </w:p>
        </w:tc>
        <w:tc>
          <w:tcPr>
            <w:tcW w:w="1931"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rPr>
                <w:b/>
                <w:bCs/>
                <w:i/>
                <w:iCs/>
              </w:rPr>
            </w:pPr>
            <w:r w:rsidRPr="004D365C">
              <w:rPr>
                <w:b/>
                <w:bCs/>
                <w:i/>
                <w:iCs/>
              </w:rPr>
              <w:t>38 947 590,15</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4D365C" w:rsidRPr="004D365C" w:rsidRDefault="004D365C" w:rsidP="004D365C">
            <w:pPr>
              <w:jc w:val="center"/>
              <w:rPr>
                <w:b/>
                <w:bCs/>
                <w:i/>
                <w:iCs/>
              </w:rPr>
            </w:pPr>
            <w:r w:rsidRPr="004D365C">
              <w:rPr>
                <w:b/>
                <w:bCs/>
                <w:i/>
                <w:iCs/>
              </w:rPr>
              <w:t>39 026 032,15</w:t>
            </w:r>
          </w:p>
        </w:tc>
      </w:tr>
      <w:tr w:rsidR="004D365C" w:rsidRPr="004D365C" w:rsidTr="004D365C">
        <w:trPr>
          <w:trHeight w:val="415"/>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pPr>
              <w:rPr>
                <w:i/>
                <w:iCs/>
              </w:rPr>
            </w:pPr>
            <w:r w:rsidRPr="004D365C">
              <w:rPr>
                <w:i/>
                <w:iCs/>
              </w:rPr>
              <w:t>Основное мероприятие "Обеспечение деятельности центральных исполнительных органов Комсомольского муниципального района"</w:t>
            </w:r>
          </w:p>
        </w:tc>
        <w:tc>
          <w:tcPr>
            <w:tcW w:w="180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10 1 01 00000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 </w:t>
            </w:r>
          </w:p>
        </w:tc>
        <w:tc>
          <w:tcPr>
            <w:tcW w:w="1931"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rPr>
                <w:i/>
                <w:iCs/>
              </w:rPr>
            </w:pPr>
            <w:r w:rsidRPr="004D365C">
              <w:rPr>
                <w:i/>
                <w:iCs/>
              </w:rPr>
              <w:t>22 083 269,04</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4D365C" w:rsidRPr="004D365C" w:rsidRDefault="004D365C" w:rsidP="004D365C">
            <w:pPr>
              <w:jc w:val="center"/>
              <w:rPr>
                <w:i/>
                <w:iCs/>
              </w:rPr>
            </w:pPr>
            <w:r w:rsidRPr="004D365C">
              <w:rPr>
                <w:i/>
                <w:iCs/>
              </w:rPr>
              <w:t>22 087 269,04</w:t>
            </w:r>
          </w:p>
        </w:tc>
      </w:tr>
      <w:tr w:rsidR="004D365C" w:rsidRPr="004D365C" w:rsidTr="004D365C">
        <w:trPr>
          <w:trHeight w:val="1030"/>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t xml:space="preserve">Обеспечение деятельности центральных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0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10 1 01 00130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100</w:t>
            </w:r>
          </w:p>
        </w:tc>
        <w:tc>
          <w:tcPr>
            <w:tcW w:w="1931" w:type="dxa"/>
            <w:tcBorders>
              <w:top w:val="nil"/>
              <w:left w:val="nil"/>
              <w:bottom w:val="single" w:sz="4" w:space="0" w:color="auto"/>
              <w:right w:val="nil"/>
            </w:tcBorders>
            <w:shd w:val="clear" w:color="auto" w:fill="auto"/>
            <w:noWrap/>
            <w:vAlign w:val="center"/>
            <w:hideMark/>
          </w:tcPr>
          <w:p w:rsidR="004D365C" w:rsidRPr="004D365C" w:rsidRDefault="004D365C" w:rsidP="004D365C">
            <w:pPr>
              <w:jc w:val="center"/>
            </w:pPr>
            <w:r w:rsidRPr="004D365C">
              <w:t>21 261 269,04</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21 265 269,04</w:t>
            </w:r>
          </w:p>
        </w:tc>
      </w:tr>
      <w:tr w:rsidR="004D365C" w:rsidRPr="004D365C" w:rsidTr="004D365C">
        <w:trPr>
          <w:trHeight w:val="830"/>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t>Обеспечение деятельности центральных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80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10 1 01 00130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200</w:t>
            </w:r>
          </w:p>
        </w:tc>
        <w:tc>
          <w:tcPr>
            <w:tcW w:w="1931" w:type="dxa"/>
            <w:tcBorders>
              <w:top w:val="nil"/>
              <w:left w:val="nil"/>
              <w:bottom w:val="single" w:sz="4" w:space="0" w:color="auto"/>
              <w:right w:val="nil"/>
            </w:tcBorders>
            <w:shd w:val="clear" w:color="auto" w:fill="auto"/>
            <w:noWrap/>
            <w:vAlign w:val="center"/>
            <w:hideMark/>
          </w:tcPr>
          <w:p w:rsidR="004D365C" w:rsidRPr="004D365C" w:rsidRDefault="004D365C" w:rsidP="004D365C">
            <w:pPr>
              <w:jc w:val="center"/>
            </w:pPr>
            <w:r w:rsidRPr="004D365C">
              <w:t>822 000,00</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822 000,00</w:t>
            </w:r>
          </w:p>
        </w:tc>
      </w:tr>
      <w:tr w:rsidR="004D365C" w:rsidRPr="004D365C" w:rsidTr="004D365C">
        <w:trPr>
          <w:trHeight w:val="623"/>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pPr>
              <w:rPr>
                <w:i/>
                <w:iCs/>
              </w:rPr>
            </w:pPr>
            <w:r w:rsidRPr="004D365C">
              <w:rPr>
                <w:i/>
                <w:iCs/>
              </w:rPr>
              <w:t>Основное мероприятие "Обеспечение деятельности казенного учреждения по обеспечению органов местного самоуправления Комсомольского муниципального района"</w:t>
            </w:r>
          </w:p>
        </w:tc>
        <w:tc>
          <w:tcPr>
            <w:tcW w:w="180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10 1 02 00000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 </w:t>
            </w:r>
          </w:p>
        </w:tc>
        <w:tc>
          <w:tcPr>
            <w:tcW w:w="1931" w:type="dxa"/>
            <w:tcBorders>
              <w:top w:val="nil"/>
              <w:left w:val="nil"/>
              <w:bottom w:val="single" w:sz="4" w:space="0" w:color="auto"/>
              <w:right w:val="nil"/>
            </w:tcBorders>
            <w:shd w:val="clear" w:color="auto" w:fill="auto"/>
            <w:noWrap/>
            <w:vAlign w:val="center"/>
            <w:hideMark/>
          </w:tcPr>
          <w:p w:rsidR="004D365C" w:rsidRPr="004D365C" w:rsidRDefault="004D365C" w:rsidP="004D365C">
            <w:pPr>
              <w:jc w:val="center"/>
              <w:rPr>
                <w:i/>
                <w:iCs/>
              </w:rPr>
            </w:pPr>
            <w:r w:rsidRPr="004D365C">
              <w:rPr>
                <w:i/>
                <w:iCs/>
              </w:rPr>
              <w:t>9 370 347,84</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4D365C" w:rsidRPr="004D365C" w:rsidRDefault="004D365C" w:rsidP="004D365C">
            <w:pPr>
              <w:jc w:val="center"/>
              <w:rPr>
                <w:i/>
                <w:iCs/>
              </w:rPr>
            </w:pPr>
            <w:r w:rsidRPr="004D365C">
              <w:rPr>
                <w:i/>
                <w:iCs/>
              </w:rPr>
              <w:t>9 444 789,84</w:t>
            </w:r>
          </w:p>
        </w:tc>
      </w:tr>
      <w:tr w:rsidR="004D365C" w:rsidRPr="004D365C" w:rsidTr="004D365C">
        <w:trPr>
          <w:trHeight w:val="1038"/>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t xml:space="preserve">Обеспечение деятельности МКУ "Управление МТХ обеспечения Комсомольского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0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10 1 02 00140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100</w:t>
            </w:r>
          </w:p>
        </w:tc>
        <w:tc>
          <w:tcPr>
            <w:tcW w:w="1931" w:type="dxa"/>
            <w:tcBorders>
              <w:top w:val="nil"/>
              <w:left w:val="nil"/>
              <w:bottom w:val="single" w:sz="4" w:space="0" w:color="auto"/>
              <w:right w:val="nil"/>
            </w:tcBorders>
            <w:shd w:val="clear" w:color="auto" w:fill="auto"/>
            <w:noWrap/>
            <w:vAlign w:val="center"/>
            <w:hideMark/>
          </w:tcPr>
          <w:p w:rsidR="004D365C" w:rsidRPr="004D365C" w:rsidRDefault="004D365C" w:rsidP="004D365C">
            <w:pPr>
              <w:jc w:val="center"/>
            </w:pPr>
            <w:r w:rsidRPr="004D365C">
              <w:t>5 278 432,83</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5 278 432,83</w:t>
            </w:r>
          </w:p>
        </w:tc>
      </w:tr>
      <w:tr w:rsidR="004D365C" w:rsidRPr="004D365C" w:rsidTr="004D365C">
        <w:trPr>
          <w:trHeight w:val="623"/>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t>Обеспечение деятельности МКУ "Управление МТХ обеспечения Комсомольского района"  (Закупка товаров, работ и услуг для обеспечения государственных (муниципальных) нужд)</w:t>
            </w:r>
          </w:p>
        </w:tc>
        <w:tc>
          <w:tcPr>
            <w:tcW w:w="180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10 1 02 00140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200</w:t>
            </w:r>
          </w:p>
        </w:tc>
        <w:tc>
          <w:tcPr>
            <w:tcW w:w="1931" w:type="dxa"/>
            <w:tcBorders>
              <w:top w:val="nil"/>
              <w:left w:val="nil"/>
              <w:bottom w:val="single" w:sz="4" w:space="0" w:color="auto"/>
              <w:right w:val="nil"/>
            </w:tcBorders>
            <w:shd w:val="clear" w:color="auto" w:fill="auto"/>
            <w:noWrap/>
            <w:vAlign w:val="center"/>
            <w:hideMark/>
          </w:tcPr>
          <w:p w:rsidR="004D365C" w:rsidRPr="004D365C" w:rsidRDefault="004D365C" w:rsidP="004D365C">
            <w:pPr>
              <w:jc w:val="center"/>
            </w:pPr>
            <w:r w:rsidRPr="004D365C">
              <w:t>4 091 915,01</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4 166 357,01</w:t>
            </w:r>
          </w:p>
        </w:tc>
      </w:tr>
      <w:tr w:rsidR="004D365C" w:rsidRPr="004D365C" w:rsidTr="004D365C">
        <w:trPr>
          <w:trHeight w:val="830"/>
        </w:trPr>
        <w:tc>
          <w:tcPr>
            <w:tcW w:w="8809" w:type="dxa"/>
            <w:tcBorders>
              <w:top w:val="nil"/>
              <w:left w:val="single" w:sz="8" w:space="0" w:color="auto"/>
              <w:bottom w:val="single" w:sz="4" w:space="0" w:color="auto"/>
              <w:right w:val="single" w:sz="4" w:space="0" w:color="auto"/>
            </w:tcBorders>
            <w:shd w:val="clear" w:color="000000" w:fill="FFFFFF"/>
            <w:vAlign w:val="center"/>
            <w:hideMark/>
          </w:tcPr>
          <w:p w:rsidR="004D365C" w:rsidRPr="004D365C" w:rsidRDefault="004D365C" w:rsidP="004D365C">
            <w:pPr>
              <w:rPr>
                <w:i/>
                <w:iCs/>
              </w:rPr>
            </w:pPr>
            <w:r w:rsidRPr="004D365C">
              <w:rPr>
                <w:i/>
                <w:iCs/>
              </w:rPr>
              <w:t>Основное мероприятие "Обеспечение деятельности центральных исполнительных органов Управления по вопросу развития инфраструктуры Администрации Комсомольского муниципального района"</w:t>
            </w:r>
          </w:p>
        </w:tc>
        <w:tc>
          <w:tcPr>
            <w:tcW w:w="180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10 1 03 00000</w:t>
            </w:r>
          </w:p>
        </w:tc>
        <w:tc>
          <w:tcPr>
            <w:tcW w:w="1188"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rPr>
                <w:i/>
                <w:iCs/>
              </w:rPr>
            </w:pPr>
            <w:r w:rsidRPr="004D365C">
              <w:rPr>
                <w:i/>
                <w:iCs/>
              </w:rPr>
              <w:t> </w:t>
            </w:r>
          </w:p>
        </w:tc>
        <w:tc>
          <w:tcPr>
            <w:tcW w:w="1931" w:type="dxa"/>
            <w:tcBorders>
              <w:top w:val="nil"/>
              <w:left w:val="single" w:sz="4" w:space="0" w:color="auto"/>
              <w:bottom w:val="single" w:sz="4" w:space="0" w:color="auto"/>
              <w:right w:val="nil"/>
            </w:tcBorders>
            <w:shd w:val="clear" w:color="auto" w:fill="auto"/>
            <w:noWrap/>
            <w:vAlign w:val="center"/>
            <w:hideMark/>
          </w:tcPr>
          <w:p w:rsidR="004D365C" w:rsidRPr="004D365C" w:rsidRDefault="004D365C" w:rsidP="004D365C">
            <w:pPr>
              <w:jc w:val="center"/>
              <w:rPr>
                <w:i/>
                <w:iCs/>
              </w:rPr>
            </w:pPr>
            <w:r w:rsidRPr="004D365C">
              <w:rPr>
                <w:i/>
                <w:iCs/>
              </w:rPr>
              <w:t>7 493 973,27</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4D365C" w:rsidRPr="004D365C" w:rsidRDefault="004D365C" w:rsidP="004D365C">
            <w:pPr>
              <w:jc w:val="center"/>
              <w:rPr>
                <w:i/>
                <w:iCs/>
              </w:rPr>
            </w:pPr>
            <w:r w:rsidRPr="004D365C">
              <w:rPr>
                <w:i/>
                <w:iCs/>
              </w:rPr>
              <w:t>7 493 973,27</w:t>
            </w:r>
          </w:p>
        </w:tc>
      </w:tr>
      <w:tr w:rsidR="004D365C" w:rsidRPr="004D365C" w:rsidTr="004D365C">
        <w:trPr>
          <w:trHeight w:val="1293"/>
        </w:trPr>
        <w:tc>
          <w:tcPr>
            <w:tcW w:w="8809" w:type="dxa"/>
            <w:tcBorders>
              <w:top w:val="nil"/>
              <w:left w:val="single" w:sz="8" w:space="0" w:color="auto"/>
              <w:bottom w:val="single" w:sz="4" w:space="0" w:color="auto"/>
              <w:right w:val="single" w:sz="4" w:space="0" w:color="auto"/>
            </w:tcBorders>
            <w:shd w:val="clear" w:color="000000" w:fill="FFFFFF"/>
            <w:vAlign w:val="center"/>
            <w:hideMark/>
          </w:tcPr>
          <w:p w:rsidR="004D365C" w:rsidRPr="004D365C" w:rsidRDefault="004D365C" w:rsidP="004D365C">
            <w:r w:rsidRPr="004D365C">
              <w:t xml:space="preserve">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0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10 1 03 00370</w:t>
            </w:r>
          </w:p>
        </w:tc>
        <w:tc>
          <w:tcPr>
            <w:tcW w:w="1188" w:type="dxa"/>
            <w:tcBorders>
              <w:top w:val="nil"/>
              <w:left w:val="nil"/>
              <w:bottom w:val="single" w:sz="4" w:space="0" w:color="auto"/>
              <w:right w:val="nil"/>
            </w:tcBorders>
            <w:shd w:val="clear" w:color="000000" w:fill="FFFFFF"/>
            <w:vAlign w:val="center"/>
            <w:hideMark/>
          </w:tcPr>
          <w:p w:rsidR="004D365C" w:rsidRPr="004D365C" w:rsidRDefault="004D365C" w:rsidP="004D365C">
            <w:pPr>
              <w:jc w:val="center"/>
            </w:pPr>
            <w:r w:rsidRPr="004D365C">
              <w:t>100</w:t>
            </w:r>
          </w:p>
        </w:tc>
        <w:tc>
          <w:tcPr>
            <w:tcW w:w="1931" w:type="dxa"/>
            <w:tcBorders>
              <w:top w:val="nil"/>
              <w:left w:val="single" w:sz="4" w:space="0" w:color="auto"/>
              <w:bottom w:val="single" w:sz="4" w:space="0" w:color="auto"/>
              <w:right w:val="nil"/>
            </w:tcBorders>
            <w:shd w:val="clear" w:color="auto" w:fill="auto"/>
            <w:vAlign w:val="center"/>
            <w:hideMark/>
          </w:tcPr>
          <w:p w:rsidR="004D365C" w:rsidRPr="004D365C" w:rsidRDefault="004D365C" w:rsidP="004D365C">
            <w:pPr>
              <w:jc w:val="center"/>
            </w:pPr>
            <w:r w:rsidRPr="004D365C">
              <w:t>7 452 973,27</w:t>
            </w:r>
          </w:p>
        </w:tc>
        <w:tc>
          <w:tcPr>
            <w:tcW w:w="1984" w:type="dxa"/>
            <w:tcBorders>
              <w:top w:val="nil"/>
              <w:left w:val="single" w:sz="4" w:space="0" w:color="auto"/>
              <w:bottom w:val="single" w:sz="4" w:space="0" w:color="auto"/>
              <w:right w:val="single" w:sz="8" w:space="0" w:color="auto"/>
            </w:tcBorders>
            <w:shd w:val="clear" w:color="auto" w:fill="auto"/>
            <w:vAlign w:val="center"/>
            <w:hideMark/>
          </w:tcPr>
          <w:p w:rsidR="004D365C" w:rsidRPr="004D365C" w:rsidRDefault="004D365C" w:rsidP="004D365C">
            <w:pPr>
              <w:jc w:val="center"/>
            </w:pPr>
            <w:r w:rsidRPr="004D365C">
              <w:t>7 452 973,27</w:t>
            </w:r>
          </w:p>
        </w:tc>
      </w:tr>
      <w:tr w:rsidR="004D365C" w:rsidRPr="004D365C" w:rsidTr="004D365C">
        <w:trPr>
          <w:trHeight w:val="886"/>
        </w:trPr>
        <w:tc>
          <w:tcPr>
            <w:tcW w:w="8809" w:type="dxa"/>
            <w:tcBorders>
              <w:top w:val="nil"/>
              <w:left w:val="single" w:sz="8" w:space="0" w:color="auto"/>
              <w:bottom w:val="single" w:sz="4" w:space="0" w:color="auto"/>
              <w:right w:val="single" w:sz="4" w:space="0" w:color="auto"/>
            </w:tcBorders>
            <w:shd w:val="clear" w:color="000000" w:fill="FFFFFF"/>
            <w:vAlign w:val="center"/>
            <w:hideMark/>
          </w:tcPr>
          <w:p w:rsidR="004D365C" w:rsidRPr="004D365C" w:rsidRDefault="004D365C" w:rsidP="004D365C">
            <w:r w:rsidRPr="004D365C">
              <w:lastRenderedPageBreak/>
              <w:t>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80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10 1 03 00370</w:t>
            </w:r>
          </w:p>
        </w:tc>
        <w:tc>
          <w:tcPr>
            <w:tcW w:w="1188" w:type="dxa"/>
            <w:tcBorders>
              <w:top w:val="nil"/>
              <w:left w:val="nil"/>
              <w:bottom w:val="single" w:sz="4" w:space="0" w:color="auto"/>
              <w:right w:val="nil"/>
            </w:tcBorders>
            <w:shd w:val="clear" w:color="000000" w:fill="FFFFFF"/>
            <w:vAlign w:val="center"/>
            <w:hideMark/>
          </w:tcPr>
          <w:p w:rsidR="004D365C" w:rsidRPr="004D365C" w:rsidRDefault="004D365C" w:rsidP="004D365C">
            <w:pPr>
              <w:jc w:val="center"/>
            </w:pPr>
            <w:r w:rsidRPr="004D365C">
              <w:t>200</w:t>
            </w:r>
          </w:p>
        </w:tc>
        <w:tc>
          <w:tcPr>
            <w:tcW w:w="1931" w:type="dxa"/>
            <w:tcBorders>
              <w:top w:val="nil"/>
              <w:left w:val="single" w:sz="4" w:space="0" w:color="auto"/>
              <w:bottom w:val="single" w:sz="4" w:space="0" w:color="auto"/>
              <w:right w:val="nil"/>
            </w:tcBorders>
            <w:shd w:val="clear" w:color="auto" w:fill="auto"/>
            <w:vAlign w:val="center"/>
            <w:hideMark/>
          </w:tcPr>
          <w:p w:rsidR="004D365C" w:rsidRPr="004D365C" w:rsidRDefault="004D365C" w:rsidP="004D365C">
            <w:pPr>
              <w:jc w:val="center"/>
            </w:pPr>
            <w:r w:rsidRPr="004D365C">
              <w:t>41 000,00</w:t>
            </w:r>
          </w:p>
        </w:tc>
        <w:tc>
          <w:tcPr>
            <w:tcW w:w="1984" w:type="dxa"/>
            <w:tcBorders>
              <w:top w:val="nil"/>
              <w:left w:val="single" w:sz="4" w:space="0" w:color="auto"/>
              <w:bottom w:val="single" w:sz="4" w:space="0" w:color="auto"/>
              <w:right w:val="single" w:sz="8" w:space="0" w:color="auto"/>
            </w:tcBorders>
            <w:shd w:val="clear" w:color="auto" w:fill="auto"/>
            <w:vAlign w:val="center"/>
            <w:hideMark/>
          </w:tcPr>
          <w:p w:rsidR="004D365C" w:rsidRPr="004D365C" w:rsidRDefault="004D365C" w:rsidP="004D365C">
            <w:pPr>
              <w:jc w:val="center"/>
            </w:pPr>
            <w:r w:rsidRPr="004D365C">
              <w:t>41 000,00</w:t>
            </w:r>
          </w:p>
        </w:tc>
      </w:tr>
      <w:tr w:rsidR="004D365C" w:rsidRPr="004D365C" w:rsidTr="004D365C">
        <w:trPr>
          <w:trHeight w:val="216"/>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pPr>
              <w:rPr>
                <w:b/>
                <w:bCs/>
                <w:i/>
                <w:iCs/>
              </w:rPr>
            </w:pPr>
            <w:r w:rsidRPr="004D365C">
              <w:rPr>
                <w:b/>
                <w:bCs/>
                <w:i/>
                <w:iCs/>
              </w:rPr>
              <w:t>Подпрограмма "Развитие муниципальной службы"</w:t>
            </w:r>
          </w:p>
        </w:tc>
        <w:tc>
          <w:tcPr>
            <w:tcW w:w="180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b/>
                <w:bCs/>
                <w:i/>
                <w:iCs/>
              </w:rPr>
            </w:pPr>
            <w:r w:rsidRPr="004D365C">
              <w:rPr>
                <w:b/>
                <w:bCs/>
                <w:i/>
                <w:iCs/>
              </w:rPr>
              <w:t>10 2 00 00000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b/>
                <w:bCs/>
                <w:i/>
                <w:iCs/>
              </w:rPr>
            </w:pPr>
            <w:r w:rsidRPr="004D365C">
              <w:rPr>
                <w:b/>
                <w:bCs/>
                <w:i/>
                <w:iCs/>
              </w:rPr>
              <w:t> </w:t>
            </w:r>
          </w:p>
        </w:tc>
        <w:tc>
          <w:tcPr>
            <w:tcW w:w="1931" w:type="dxa"/>
            <w:tcBorders>
              <w:top w:val="nil"/>
              <w:left w:val="nil"/>
              <w:bottom w:val="single" w:sz="4" w:space="0" w:color="auto"/>
              <w:right w:val="nil"/>
            </w:tcBorders>
            <w:shd w:val="clear" w:color="auto" w:fill="auto"/>
            <w:noWrap/>
            <w:vAlign w:val="center"/>
            <w:hideMark/>
          </w:tcPr>
          <w:p w:rsidR="004D365C" w:rsidRPr="004D365C" w:rsidRDefault="004D365C" w:rsidP="004D365C">
            <w:pPr>
              <w:jc w:val="center"/>
              <w:rPr>
                <w:b/>
                <w:bCs/>
                <w:i/>
                <w:iCs/>
              </w:rPr>
            </w:pPr>
            <w:r w:rsidRPr="004D365C">
              <w:rPr>
                <w:b/>
                <w:bCs/>
                <w:i/>
                <w:iCs/>
              </w:rPr>
              <w:t>110 240,00</w:t>
            </w:r>
          </w:p>
        </w:tc>
        <w:tc>
          <w:tcPr>
            <w:tcW w:w="1984" w:type="dxa"/>
            <w:tcBorders>
              <w:top w:val="nil"/>
              <w:left w:val="single" w:sz="4" w:space="0" w:color="auto"/>
              <w:bottom w:val="single" w:sz="4" w:space="0" w:color="auto"/>
              <w:right w:val="nil"/>
            </w:tcBorders>
            <w:shd w:val="clear" w:color="auto" w:fill="auto"/>
            <w:noWrap/>
            <w:vAlign w:val="center"/>
            <w:hideMark/>
          </w:tcPr>
          <w:p w:rsidR="004D365C" w:rsidRPr="004D365C" w:rsidRDefault="004D365C" w:rsidP="004D365C">
            <w:pPr>
              <w:jc w:val="center"/>
              <w:rPr>
                <w:b/>
                <w:bCs/>
                <w:i/>
                <w:iCs/>
              </w:rPr>
            </w:pPr>
            <w:r w:rsidRPr="004D365C">
              <w:rPr>
                <w:b/>
                <w:bCs/>
                <w:i/>
                <w:iCs/>
              </w:rPr>
              <w:t>114 650,00</w:t>
            </w:r>
          </w:p>
        </w:tc>
      </w:tr>
      <w:tr w:rsidR="004D365C" w:rsidRPr="004D365C" w:rsidTr="004D365C">
        <w:trPr>
          <w:trHeight w:val="255"/>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pPr>
              <w:rPr>
                <w:i/>
                <w:iCs/>
              </w:rPr>
            </w:pPr>
            <w:r w:rsidRPr="004D365C">
              <w:rPr>
                <w:i/>
                <w:iCs/>
              </w:rPr>
              <w:t>Основное мероприятие "Подготовка кадров для муниципальной службы"</w:t>
            </w:r>
          </w:p>
        </w:tc>
        <w:tc>
          <w:tcPr>
            <w:tcW w:w="180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10 2 01 00000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 </w:t>
            </w:r>
          </w:p>
        </w:tc>
        <w:tc>
          <w:tcPr>
            <w:tcW w:w="1931" w:type="dxa"/>
            <w:tcBorders>
              <w:top w:val="nil"/>
              <w:left w:val="nil"/>
              <w:bottom w:val="single" w:sz="4" w:space="0" w:color="auto"/>
              <w:right w:val="nil"/>
            </w:tcBorders>
            <w:shd w:val="clear" w:color="auto" w:fill="auto"/>
            <w:noWrap/>
            <w:vAlign w:val="center"/>
            <w:hideMark/>
          </w:tcPr>
          <w:p w:rsidR="004D365C" w:rsidRPr="004D365C" w:rsidRDefault="004D365C" w:rsidP="004D365C">
            <w:pPr>
              <w:jc w:val="center"/>
              <w:rPr>
                <w:i/>
                <w:iCs/>
              </w:rPr>
            </w:pPr>
            <w:r w:rsidRPr="004D365C">
              <w:rPr>
                <w:i/>
                <w:iCs/>
              </w:rPr>
              <w:t>110 240,00</w:t>
            </w:r>
          </w:p>
        </w:tc>
        <w:tc>
          <w:tcPr>
            <w:tcW w:w="1984" w:type="dxa"/>
            <w:tcBorders>
              <w:top w:val="nil"/>
              <w:left w:val="single" w:sz="4" w:space="0" w:color="auto"/>
              <w:bottom w:val="single" w:sz="4" w:space="0" w:color="auto"/>
              <w:right w:val="nil"/>
            </w:tcBorders>
            <w:shd w:val="clear" w:color="auto" w:fill="auto"/>
            <w:noWrap/>
            <w:vAlign w:val="center"/>
            <w:hideMark/>
          </w:tcPr>
          <w:p w:rsidR="004D365C" w:rsidRPr="004D365C" w:rsidRDefault="004D365C" w:rsidP="004D365C">
            <w:pPr>
              <w:jc w:val="center"/>
              <w:rPr>
                <w:i/>
                <w:iCs/>
              </w:rPr>
            </w:pPr>
            <w:r w:rsidRPr="004D365C">
              <w:rPr>
                <w:i/>
                <w:iCs/>
              </w:rPr>
              <w:t>114 650,00</w:t>
            </w:r>
          </w:p>
        </w:tc>
      </w:tr>
      <w:tr w:rsidR="004D365C" w:rsidRPr="004D365C" w:rsidTr="004D365C">
        <w:trPr>
          <w:trHeight w:val="623"/>
        </w:trPr>
        <w:tc>
          <w:tcPr>
            <w:tcW w:w="8809"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 xml:space="preserve">Подготовка, переподготовка и повышение квалификации кадров   (Закупка товаров, работ и услуг для обеспечения государственных (муниципальных) нужд) </w:t>
            </w:r>
          </w:p>
        </w:tc>
        <w:tc>
          <w:tcPr>
            <w:tcW w:w="180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10 2 01 00110</w:t>
            </w:r>
          </w:p>
        </w:tc>
        <w:tc>
          <w:tcPr>
            <w:tcW w:w="1188"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200</w:t>
            </w:r>
          </w:p>
        </w:tc>
        <w:tc>
          <w:tcPr>
            <w:tcW w:w="1931" w:type="dxa"/>
            <w:tcBorders>
              <w:top w:val="nil"/>
              <w:left w:val="nil"/>
              <w:bottom w:val="single" w:sz="4" w:space="0" w:color="auto"/>
              <w:right w:val="nil"/>
            </w:tcBorders>
            <w:shd w:val="clear" w:color="auto" w:fill="auto"/>
            <w:noWrap/>
            <w:vAlign w:val="center"/>
            <w:hideMark/>
          </w:tcPr>
          <w:p w:rsidR="004D365C" w:rsidRPr="004D365C" w:rsidRDefault="004D365C" w:rsidP="004D365C">
            <w:pPr>
              <w:jc w:val="center"/>
            </w:pPr>
            <w:r w:rsidRPr="004D365C">
              <w:t>110 240,00</w:t>
            </w:r>
          </w:p>
        </w:tc>
        <w:tc>
          <w:tcPr>
            <w:tcW w:w="1984" w:type="dxa"/>
            <w:tcBorders>
              <w:top w:val="nil"/>
              <w:left w:val="single" w:sz="4" w:space="0" w:color="auto"/>
              <w:bottom w:val="single" w:sz="4" w:space="0" w:color="auto"/>
              <w:right w:val="nil"/>
            </w:tcBorders>
            <w:shd w:val="clear" w:color="auto" w:fill="auto"/>
            <w:noWrap/>
            <w:vAlign w:val="center"/>
            <w:hideMark/>
          </w:tcPr>
          <w:p w:rsidR="004D365C" w:rsidRPr="004D365C" w:rsidRDefault="004D365C" w:rsidP="004D365C">
            <w:pPr>
              <w:jc w:val="center"/>
            </w:pPr>
            <w:r w:rsidRPr="004D365C">
              <w:t>114 650,00</w:t>
            </w:r>
          </w:p>
        </w:tc>
      </w:tr>
      <w:tr w:rsidR="004D365C" w:rsidRPr="004D365C" w:rsidTr="004D365C">
        <w:trPr>
          <w:trHeight w:val="431"/>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pPr>
              <w:rPr>
                <w:b/>
                <w:bCs/>
                <w:i/>
                <w:iCs/>
              </w:rPr>
            </w:pPr>
            <w:r w:rsidRPr="004D365C">
              <w:rPr>
                <w:b/>
                <w:bCs/>
                <w:i/>
                <w:iCs/>
              </w:rPr>
              <w:t>Подпрограмма "Информатизация деятельности Администрации Комсомольского муниципального района "</w:t>
            </w:r>
          </w:p>
        </w:tc>
        <w:tc>
          <w:tcPr>
            <w:tcW w:w="180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b/>
                <w:bCs/>
                <w:i/>
                <w:iCs/>
              </w:rPr>
            </w:pPr>
            <w:r w:rsidRPr="004D365C">
              <w:rPr>
                <w:b/>
                <w:bCs/>
                <w:i/>
                <w:iCs/>
              </w:rPr>
              <w:t>10 3 00 00000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b/>
                <w:bCs/>
                <w:i/>
                <w:iCs/>
              </w:rPr>
            </w:pPr>
            <w:r w:rsidRPr="004D365C">
              <w:rPr>
                <w:b/>
                <w:bCs/>
                <w:i/>
                <w:iCs/>
              </w:rPr>
              <w:t> </w:t>
            </w:r>
          </w:p>
        </w:tc>
        <w:tc>
          <w:tcPr>
            <w:tcW w:w="1931" w:type="dxa"/>
            <w:tcBorders>
              <w:top w:val="nil"/>
              <w:left w:val="nil"/>
              <w:bottom w:val="single" w:sz="4" w:space="0" w:color="auto"/>
              <w:right w:val="nil"/>
            </w:tcBorders>
            <w:shd w:val="clear" w:color="auto" w:fill="auto"/>
            <w:noWrap/>
            <w:vAlign w:val="center"/>
            <w:hideMark/>
          </w:tcPr>
          <w:p w:rsidR="004D365C" w:rsidRPr="004D365C" w:rsidRDefault="004D365C" w:rsidP="004D365C">
            <w:pPr>
              <w:jc w:val="center"/>
              <w:rPr>
                <w:b/>
                <w:bCs/>
                <w:i/>
                <w:iCs/>
              </w:rPr>
            </w:pPr>
            <w:r w:rsidRPr="004D365C">
              <w:rPr>
                <w:b/>
                <w:bCs/>
                <w:i/>
                <w:iCs/>
              </w:rPr>
              <w:t>1 230 350,00</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4D365C" w:rsidRPr="004D365C" w:rsidRDefault="004D365C" w:rsidP="004D365C">
            <w:pPr>
              <w:jc w:val="center"/>
              <w:rPr>
                <w:b/>
                <w:bCs/>
                <w:i/>
                <w:iCs/>
              </w:rPr>
            </w:pPr>
            <w:r w:rsidRPr="004D365C">
              <w:rPr>
                <w:b/>
                <w:bCs/>
                <w:i/>
                <w:iCs/>
              </w:rPr>
              <w:t>1 230 350,00</w:t>
            </w:r>
          </w:p>
        </w:tc>
      </w:tr>
      <w:tr w:rsidR="004D365C" w:rsidRPr="004D365C" w:rsidTr="004D365C">
        <w:trPr>
          <w:trHeight w:val="208"/>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pPr>
              <w:rPr>
                <w:i/>
                <w:iCs/>
              </w:rPr>
            </w:pPr>
            <w:r w:rsidRPr="004D365C">
              <w:rPr>
                <w:i/>
                <w:iCs/>
              </w:rPr>
              <w:t>Основное мероприятие "Развитие информационных технологий"</w:t>
            </w:r>
          </w:p>
        </w:tc>
        <w:tc>
          <w:tcPr>
            <w:tcW w:w="180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10 3 01 00000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 </w:t>
            </w:r>
          </w:p>
        </w:tc>
        <w:tc>
          <w:tcPr>
            <w:tcW w:w="1931" w:type="dxa"/>
            <w:tcBorders>
              <w:top w:val="nil"/>
              <w:left w:val="nil"/>
              <w:bottom w:val="single" w:sz="4" w:space="0" w:color="auto"/>
              <w:right w:val="nil"/>
            </w:tcBorders>
            <w:shd w:val="clear" w:color="auto" w:fill="auto"/>
            <w:noWrap/>
            <w:vAlign w:val="center"/>
            <w:hideMark/>
          </w:tcPr>
          <w:p w:rsidR="004D365C" w:rsidRPr="004D365C" w:rsidRDefault="004D365C" w:rsidP="004D365C">
            <w:pPr>
              <w:jc w:val="center"/>
              <w:rPr>
                <w:i/>
                <w:iCs/>
              </w:rPr>
            </w:pPr>
            <w:r w:rsidRPr="004D365C">
              <w:rPr>
                <w:i/>
                <w:iCs/>
              </w:rPr>
              <w:t>1 230 350,00</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4D365C" w:rsidRPr="004D365C" w:rsidRDefault="004D365C" w:rsidP="004D365C">
            <w:pPr>
              <w:jc w:val="center"/>
              <w:rPr>
                <w:i/>
                <w:iCs/>
              </w:rPr>
            </w:pPr>
            <w:r w:rsidRPr="004D365C">
              <w:rPr>
                <w:i/>
                <w:iCs/>
              </w:rPr>
              <w:t>1 230 350,00</w:t>
            </w:r>
          </w:p>
        </w:tc>
      </w:tr>
      <w:tr w:rsidR="004D365C" w:rsidRPr="004D365C" w:rsidTr="004D365C">
        <w:trPr>
          <w:trHeight w:val="407"/>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80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10 3 01 00160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200</w:t>
            </w:r>
          </w:p>
        </w:tc>
        <w:tc>
          <w:tcPr>
            <w:tcW w:w="1931" w:type="dxa"/>
            <w:tcBorders>
              <w:top w:val="nil"/>
              <w:left w:val="nil"/>
              <w:bottom w:val="single" w:sz="4" w:space="0" w:color="auto"/>
              <w:right w:val="nil"/>
            </w:tcBorders>
            <w:shd w:val="clear" w:color="auto" w:fill="auto"/>
            <w:noWrap/>
            <w:vAlign w:val="center"/>
            <w:hideMark/>
          </w:tcPr>
          <w:p w:rsidR="004D365C" w:rsidRPr="004D365C" w:rsidRDefault="004D365C" w:rsidP="004D365C">
            <w:pPr>
              <w:jc w:val="center"/>
            </w:pPr>
            <w:r w:rsidRPr="004D365C">
              <w:t>1 230 350,00</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1 230 350,00</w:t>
            </w:r>
          </w:p>
        </w:tc>
      </w:tr>
      <w:tr w:rsidR="004D365C" w:rsidRPr="004D365C" w:rsidTr="004D365C">
        <w:trPr>
          <w:trHeight w:val="431"/>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pPr>
              <w:rPr>
                <w:b/>
                <w:bCs/>
                <w:i/>
                <w:iCs/>
              </w:rPr>
            </w:pPr>
            <w:r w:rsidRPr="004D365C">
              <w:rPr>
                <w:b/>
                <w:bCs/>
                <w:i/>
                <w:iCs/>
              </w:rPr>
              <w:t xml:space="preserve">Подпрограмма "Обеспечение деятельности Главы Комсомольского муниципального района " </w:t>
            </w:r>
          </w:p>
        </w:tc>
        <w:tc>
          <w:tcPr>
            <w:tcW w:w="180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b/>
                <w:bCs/>
                <w:i/>
                <w:iCs/>
              </w:rPr>
            </w:pPr>
            <w:r w:rsidRPr="004D365C">
              <w:rPr>
                <w:b/>
                <w:bCs/>
                <w:i/>
                <w:iCs/>
              </w:rPr>
              <w:t>10 5 00 00000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b/>
                <w:bCs/>
                <w:i/>
                <w:iCs/>
              </w:rPr>
            </w:pPr>
            <w:r w:rsidRPr="004D365C">
              <w:rPr>
                <w:b/>
                <w:bCs/>
                <w:i/>
                <w:iCs/>
              </w:rPr>
              <w:t> </w:t>
            </w:r>
          </w:p>
        </w:tc>
        <w:tc>
          <w:tcPr>
            <w:tcW w:w="1931" w:type="dxa"/>
            <w:tcBorders>
              <w:top w:val="nil"/>
              <w:left w:val="nil"/>
              <w:bottom w:val="single" w:sz="4" w:space="0" w:color="auto"/>
              <w:right w:val="nil"/>
            </w:tcBorders>
            <w:shd w:val="clear" w:color="auto" w:fill="auto"/>
            <w:noWrap/>
            <w:vAlign w:val="center"/>
            <w:hideMark/>
          </w:tcPr>
          <w:p w:rsidR="004D365C" w:rsidRPr="004D365C" w:rsidRDefault="004D365C" w:rsidP="004D365C">
            <w:pPr>
              <w:jc w:val="center"/>
              <w:rPr>
                <w:b/>
                <w:bCs/>
                <w:i/>
                <w:iCs/>
              </w:rPr>
            </w:pPr>
            <w:r w:rsidRPr="004D365C">
              <w:rPr>
                <w:b/>
                <w:bCs/>
                <w:i/>
                <w:iCs/>
              </w:rPr>
              <w:t>1 813 875,24</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4D365C" w:rsidRPr="004D365C" w:rsidRDefault="004D365C" w:rsidP="004D365C">
            <w:pPr>
              <w:jc w:val="center"/>
              <w:rPr>
                <w:b/>
                <w:bCs/>
                <w:i/>
                <w:iCs/>
              </w:rPr>
            </w:pPr>
            <w:r w:rsidRPr="004D365C">
              <w:rPr>
                <w:b/>
                <w:bCs/>
                <w:i/>
                <w:iCs/>
              </w:rPr>
              <w:t>1 813 875,24</w:t>
            </w:r>
          </w:p>
        </w:tc>
      </w:tr>
      <w:tr w:rsidR="004D365C" w:rsidRPr="004D365C" w:rsidTr="004D365C">
        <w:trPr>
          <w:trHeight w:val="415"/>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pPr>
              <w:rPr>
                <w:i/>
                <w:iCs/>
              </w:rPr>
            </w:pPr>
            <w:r w:rsidRPr="004D365C">
              <w:rPr>
                <w:i/>
                <w:iCs/>
              </w:rPr>
              <w:t>Основное мероприятие "Содержание Главы Комсомольского муниципального района"</w:t>
            </w:r>
          </w:p>
        </w:tc>
        <w:tc>
          <w:tcPr>
            <w:tcW w:w="180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10 5 01 00000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 </w:t>
            </w:r>
          </w:p>
        </w:tc>
        <w:tc>
          <w:tcPr>
            <w:tcW w:w="1931" w:type="dxa"/>
            <w:tcBorders>
              <w:top w:val="nil"/>
              <w:left w:val="nil"/>
              <w:bottom w:val="single" w:sz="4" w:space="0" w:color="auto"/>
              <w:right w:val="nil"/>
            </w:tcBorders>
            <w:shd w:val="clear" w:color="auto" w:fill="auto"/>
            <w:noWrap/>
            <w:vAlign w:val="center"/>
            <w:hideMark/>
          </w:tcPr>
          <w:p w:rsidR="004D365C" w:rsidRPr="004D365C" w:rsidRDefault="004D365C" w:rsidP="004D365C">
            <w:pPr>
              <w:jc w:val="center"/>
              <w:rPr>
                <w:i/>
                <w:iCs/>
              </w:rPr>
            </w:pPr>
            <w:r w:rsidRPr="004D365C">
              <w:rPr>
                <w:i/>
                <w:iCs/>
              </w:rPr>
              <w:t>1 813 875,24</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4D365C" w:rsidRPr="004D365C" w:rsidRDefault="004D365C" w:rsidP="004D365C">
            <w:pPr>
              <w:jc w:val="center"/>
              <w:rPr>
                <w:i/>
                <w:iCs/>
              </w:rPr>
            </w:pPr>
            <w:r w:rsidRPr="004D365C">
              <w:rPr>
                <w:i/>
                <w:iCs/>
              </w:rPr>
              <w:t>1 813 875,24</w:t>
            </w:r>
          </w:p>
        </w:tc>
      </w:tr>
      <w:tr w:rsidR="004D365C" w:rsidRPr="004D365C" w:rsidTr="004D365C">
        <w:trPr>
          <w:trHeight w:val="838"/>
        </w:trPr>
        <w:tc>
          <w:tcPr>
            <w:tcW w:w="8809" w:type="dxa"/>
            <w:tcBorders>
              <w:top w:val="nil"/>
              <w:left w:val="single" w:sz="8" w:space="0" w:color="auto"/>
              <w:bottom w:val="nil"/>
              <w:right w:val="single" w:sz="4" w:space="0" w:color="auto"/>
            </w:tcBorders>
            <w:shd w:val="clear" w:color="000000" w:fill="FFFFFF"/>
            <w:vAlign w:val="bottom"/>
            <w:hideMark/>
          </w:tcPr>
          <w:p w:rsidR="004D365C" w:rsidRPr="004D365C" w:rsidRDefault="004D365C" w:rsidP="004D365C">
            <w:r w:rsidRPr="004D365C">
              <w:t xml:space="preserve">Глава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06" w:type="dxa"/>
            <w:tcBorders>
              <w:top w:val="nil"/>
              <w:left w:val="nil"/>
              <w:bottom w:val="nil"/>
              <w:right w:val="single" w:sz="4" w:space="0" w:color="auto"/>
            </w:tcBorders>
            <w:shd w:val="clear" w:color="000000" w:fill="FFFFFF"/>
            <w:noWrap/>
            <w:vAlign w:val="center"/>
            <w:hideMark/>
          </w:tcPr>
          <w:p w:rsidR="004D365C" w:rsidRPr="004D365C" w:rsidRDefault="004D365C" w:rsidP="004D365C">
            <w:pPr>
              <w:jc w:val="center"/>
            </w:pPr>
            <w:r w:rsidRPr="004D365C">
              <w:t>10 5 01 00360</w:t>
            </w:r>
          </w:p>
        </w:tc>
        <w:tc>
          <w:tcPr>
            <w:tcW w:w="1188" w:type="dxa"/>
            <w:tcBorders>
              <w:top w:val="nil"/>
              <w:left w:val="nil"/>
              <w:bottom w:val="nil"/>
              <w:right w:val="single" w:sz="4" w:space="0" w:color="auto"/>
            </w:tcBorders>
            <w:shd w:val="clear" w:color="000000" w:fill="FFFFFF"/>
            <w:noWrap/>
            <w:vAlign w:val="center"/>
            <w:hideMark/>
          </w:tcPr>
          <w:p w:rsidR="004D365C" w:rsidRPr="004D365C" w:rsidRDefault="004D365C" w:rsidP="004D365C">
            <w:pPr>
              <w:jc w:val="center"/>
            </w:pPr>
            <w:r w:rsidRPr="004D365C">
              <w:t>100</w:t>
            </w:r>
          </w:p>
        </w:tc>
        <w:tc>
          <w:tcPr>
            <w:tcW w:w="1931" w:type="dxa"/>
            <w:tcBorders>
              <w:top w:val="nil"/>
              <w:left w:val="nil"/>
              <w:bottom w:val="nil"/>
              <w:right w:val="nil"/>
            </w:tcBorders>
            <w:shd w:val="clear" w:color="auto" w:fill="auto"/>
            <w:noWrap/>
            <w:vAlign w:val="center"/>
            <w:hideMark/>
          </w:tcPr>
          <w:p w:rsidR="004D365C" w:rsidRPr="004D365C" w:rsidRDefault="004D365C" w:rsidP="004D365C">
            <w:pPr>
              <w:jc w:val="center"/>
            </w:pPr>
            <w:r w:rsidRPr="004D365C">
              <w:t>1 813 875,24</w:t>
            </w:r>
          </w:p>
        </w:tc>
        <w:tc>
          <w:tcPr>
            <w:tcW w:w="1984" w:type="dxa"/>
            <w:tcBorders>
              <w:top w:val="nil"/>
              <w:left w:val="single" w:sz="4" w:space="0" w:color="auto"/>
              <w:bottom w:val="nil"/>
              <w:right w:val="single" w:sz="8" w:space="0" w:color="auto"/>
            </w:tcBorders>
            <w:shd w:val="clear" w:color="auto" w:fill="auto"/>
            <w:noWrap/>
            <w:vAlign w:val="center"/>
            <w:hideMark/>
          </w:tcPr>
          <w:p w:rsidR="004D365C" w:rsidRPr="004D365C" w:rsidRDefault="004D365C" w:rsidP="004D365C">
            <w:pPr>
              <w:jc w:val="center"/>
            </w:pPr>
            <w:r w:rsidRPr="004D365C">
              <w:t>1 813 875,24</w:t>
            </w:r>
          </w:p>
        </w:tc>
      </w:tr>
      <w:tr w:rsidR="004D365C" w:rsidRPr="004D365C" w:rsidTr="004D365C">
        <w:trPr>
          <w:trHeight w:val="838"/>
        </w:trPr>
        <w:tc>
          <w:tcPr>
            <w:tcW w:w="8809" w:type="dxa"/>
            <w:tcBorders>
              <w:top w:val="single" w:sz="8" w:space="0" w:color="auto"/>
              <w:left w:val="single" w:sz="8" w:space="0" w:color="auto"/>
              <w:bottom w:val="single" w:sz="8" w:space="0" w:color="auto"/>
              <w:right w:val="single" w:sz="4" w:space="0" w:color="auto"/>
            </w:tcBorders>
            <w:shd w:val="clear" w:color="000000" w:fill="FAC090"/>
            <w:vAlign w:val="bottom"/>
            <w:hideMark/>
          </w:tcPr>
          <w:p w:rsidR="004D365C" w:rsidRPr="004D365C" w:rsidRDefault="004D365C" w:rsidP="004D365C">
            <w:pPr>
              <w:rPr>
                <w:b/>
                <w:bCs/>
              </w:rPr>
            </w:pPr>
            <w:r w:rsidRPr="004D365C">
              <w:rPr>
                <w:b/>
                <w:bCs/>
              </w:rPr>
              <w:t>Муниципальная программа «Развитие сельского хозяйства и регулирование сельскохозяйственной продукции, сырья и продовольствия в Комсомольском муниципальном районе на 2014-2024 годы</w:t>
            </w:r>
          </w:p>
        </w:tc>
        <w:tc>
          <w:tcPr>
            <w:tcW w:w="1806" w:type="dxa"/>
            <w:tcBorders>
              <w:top w:val="single" w:sz="8" w:space="0" w:color="auto"/>
              <w:left w:val="nil"/>
              <w:bottom w:val="single" w:sz="8" w:space="0" w:color="auto"/>
              <w:right w:val="single" w:sz="4" w:space="0" w:color="auto"/>
            </w:tcBorders>
            <w:shd w:val="clear" w:color="000000" w:fill="FAC090"/>
            <w:vAlign w:val="center"/>
            <w:hideMark/>
          </w:tcPr>
          <w:p w:rsidR="004D365C" w:rsidRPr="004D365C" w:rsidRDefault="004D365C" w:rsidP="004D365C">
            <w:pPr>
              <w:jc w:val="center"/>
              <w:rPr>
                <w:b/>
                <w:bCs/>
              </w:rPr>
            </w:pPr>
            <w:r w:rsidRPr="004D365C">
              <w:rPr>
                <w:b/>
                <w:bCs/>
              </w:rPr>
              <w:t>12 0 00 00000</w:t>
            </w:r>
          </w:p>
        </w:tc>
        <w:tc>
          <w:tcPr>
            <w:tcW w:w="1188" w:type="dxa"/>
            <w:tcBorders>
              <w:top w:val="single" w:sz="8" w:space="0" w:color="auto"/>
              <w:left w:val="nil"/>
              <w:bottom w:val="single" w:sz="8" w:space="0" w:color="auto"/>
              <w:right w:val="single" w:sz="4" w:space="0" w:color="auto"/>
            </w:tcBorders>
            <w:shd w:val="clear" w:color="000000" w:fill="FAC090"/>
            <w:vAlign w:val="center"/>
            <w:hideMark/>
          </w:tcPr>
          <w:p w:rsidR="004D365C" w:rsidRPr="004D365C" w:rsidRDefault="004D365C" w:rsidP="004D365C">
            <w:pPr>
              <w:rPr>
                <w:b/>
                <w:bCs/>
              </w:rPr>
            </w:pPr>
            <w:r w:rsidRPr="004D365C">
              <w:rPr>
                <w:b/>
                <w:bCs/>
              </w:rPr>
              <w:t> </w:t>
            </w:r>
          </w:p>
        </w:tc>
        <w:tc>
          <w:tcPr>
            <w:tcW w:w="1931" w:type="dxa"/>
            <w:tcBorders>
              <w:top w:val="single" w:sz="8" w:space="0" w:color="auto"/>
              <w:left w:val="nil"/>
              <w:bottom w:val="single" w:sz="8" w:space="0" w:color="auto"/>
              <w:right w:val="single" w:sz="4" w:space="0" w:color="auto"/>
            </w:tcBorders>
            <w:shd w:val="clear" w:color="000000" w:fill="FAC090"/>
            <w:vAlign w:val="center"/>
            <w:hideMark/>
          </w:tcPr>
          <w:p w:rsidR="004D365C" w:rsidRPr="004D365C" w:rsidRDefault="004D365C" w:rsidP="004D365C">
            <w:pPr>
              <w:jc w:val="center"/>
              <w:rPr>
                <w:b/>
                <w:bCs/>
              </w:rPr>
            </w:pPr>
            <w:r w:rsidRPr="004D365C">
              <w:rPr>
                <w:b/>
                <w:bCs/>
              </w:rPr>
              <w:t>2 014 705,66</w:t>
            </w:r>
          </w:p>
        </w:tc>
        <w:tc>
          <w:tcPr>
            <w:tcW w:w="1984" w:type="dxa"/>
            <w:tcBorders>
              <w:top w:val="single" w:sz="8" w:space="0" w:color="auto"/>
              <w:left w:val="nil"/>
              <w:bottom w:val="single" w:sz="8" w:space="0" w:color="auto"/>
              <w:right w:val="single" w:sz="8" w:space="0" w:color="auto"/>
            </w:tcBorders>
            <w:shd w:val="clear" w:color="000000" w:fill="FAC090"/>
            <w:vAlign w:val="center"/>
            <w:hideMark/>
          </w:tcPr>
          <w:p w:rsidR="004D365C" w:rsidRPr="004D365C" w:rsidRDefault="004D365C" w:rsidP="004D365C">
            <w:pPr>
              <w:jc w:val="center"/>
              <w:rPr>
                <w:b/>
                <w:bCs/>
              </w:rPr>
            </w:pPr>
            <w:r w:rsidRPr="004D365C">
              <w:rPr>
                <w:b/>
                <w:bCs/>
              </w:rPr>
              <w:t>2 243 721,52</w:t>
            </w:r>
          </w:p>
        </w:tc>
      </w:tr>
      <w:tr w:rsidR="004D365C" w:rsidRPr="004D365C" w:rsidTr="004D365C">
        <w:trPr>
          <w:trHeight w:val="431"/>
        </w:trPr>
        <w:tc>
          <w:tcPr>
            <w:tcW w:w="8809" w:type="dxa"/>
            <w:tcBorders>
              <w:top w:val="nil"/>
              <w:left w:val="single" w:sz="8" w:space="0" w:color="auto"/>
              <w:bottom w:val="single" w:sz="4" w:space="0" w:color="auto"/>
              <w:right w:val="single" w:sz="4" w:space="0" w:color="auto"/>
            </w:tcBorders>
            <w:shd w:val="clear" w:color="auto" w:fill="auto"/>
            <w:vAlign w:val="bottom"/>
            <w:hideMark/>
          </w:tcPr>
          <w:p w:rsidR="004D365C" w:rsidRPr="004D365C" w:rsidRDefault="004D365C" w:rsidP="004D365C">
            <w:pPr>
              <w:rPr>
                <w:b/>
                <w:bCs/>
                <w:i/>
                <w:iCs/>
              </w:rPr>
            </w:pPr>
            <w:r w:rsidRPr="004D365C">
              <w:rPr>
                <w:b/>
                <w:bCs/>
                <w:i/>
                <w:iCs/>
              </w:rPr>
              <w:t>Подпрограмма «Развитие мелиоративного комплекса Комсомольского муниципального района Ивановской области»</w:t>
            </w:r>
          </w:p>
        </w:tc>
        <w:tc>
          <w:tcPr>
            <w:tcW w:w="180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b/>
                <w:bCs/>
                <w:i/>
                <w:iCs/>
              </w:rPr>
            </w:pPr>
            <w:r w:rsidRPr="004D365C">
              <w:rPr>
                <w:b/>
                <w:bCs/>
                <w:i/>
                <w:iCs/>
              </w:rPr>
              <w:t>12 3 00 00000</w:t>
            </w:r>
          </w:p>
        </w:tc>
        <w:tc>
          <w:tcPr>
            <w:tcW w:w="1188"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rPr>
                <w:b/>
                <w:bCs/>
                <w:i/>
                <w:iCs/>
              </w:rPr>
            </w:pPr>
            <w:r w:rsidRPr="004D365C">
              <w:rPr>
                <w:b/>
                <w:bCs/>
                <w:i/>
                <w:iCs/>
              </w:rPr>
              <w:t> </w:t>
            </w:r>
          </w:p>
        </w:tc>
        <w:tc>
          <w:tcPr>
            <w:tcW w:w="1931"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rPr>
                <w:b/>
                <w:bCs/>
                <w:i/>
                <w:iCs/>
              </w:rPr>
            </w:pPr>
            <w:r w:rsidRPr="004D365C">
              <w:rPr>
                <w:b/>
                <w:bCs/>
                <w:i/>
                <w:iCs/>
              </w:rPr>
              <w:t>2 014 705,66</w:t>
            </w:r>
          </w:p>
        </w:tc>
        <w:tc>
          <w:tcPr>
            <w:tcW w:w="1984" w:type="dxa"/>
            <w:tcBorders>
              <w:top w:val="nil"/>
              <w:left w:val="nil"/>
              <w:bottom w:val="single" w:sz="4" w:space="0" w:color="auto"/>
              <w:right w:val="single" w:sz="8" w:space="0" w:color="auto"/>
            </w:tcBorders>
            <w:shd w:val="clear" w:color="000000" w:fill="FFFFFF"/>
            <w:vAlign w:val="center"/>
            <w:hideMark/>
          </w:tcPr>
          <w:p w:rsidR="004D365C" w:rsidRPr="004D365C" w:rsidRDefault="004D365C" w:rsidP="004D365C">
            <w:pPr>
              <w:jc w:val="center"/>
              <w:rPr>
                <w:b/>
                <w:bCs/>
                <w:i/>
                <w:iCs/>
              </w:rPr>
            </w:pPr>
            <w:r w:rsidRPr="004D365C">
              <w:rPr>
                <w:b/>
                <w:bCs/>
                <w:i/>
                <w:iCs/>
              </w:rPr>
              <w:t>2 243 721,52</w:t>
            </w:r>
          </w:p>
        </w:tc>
      </w:tr>
      <w:tr w:rsidR="004D365C" w:rsidRPr="004D365C" w:rsidTr="004D365C">
        <w:trPr>
          <w:trHeight w:val="415"/>
        </w:trPr>
        <w:tc>
          <w:tcPr>
            <w:tcW w:w="8809" w:type="dxa"/>
            <w:tcBorders>
              <w:top w:val="nil"/>
              <w:left w:val="single" w:sz="8" w:space="0" w:color="auto"/>
              <w:bottom w:val="single" w:sz="4" w:space="0" w:color="auto"/>
              <w:right w:val="single" w:sz="4" w:space="0" w:color="auto"/>
            </w:tcBorders>
            <w:shd w:val="clear" w:color="auto" w:fill="auto"/>
            <w:vAlign w:val="bottom"/>
            <w:hideMark/>
          </w:tcPr>
          <w:p w:rsidR="004D365C" w:rsidRPr="004D365C" w:rsidRDefault="004D365C" w:rsidP="004D365C">
            <w:pPr>
              <w:rPr>
                <w:i/>
                <w:iCs/>
              </w:rPr>
            </w:pPr>
            <w:r w:rsidRPr="004D365C">
              <w:rPr>
                <w:i/>
                <w:iCs/>
              </w:rPr>
              <w:t>Основное мероприятие «Подготовка проектов межевания земельных участков и на проведение кадастровых работ»</w:t>
            </w:r>
          </w:p>
        </w:tc>
        <w:tc>
          <w:tcPr>
            <w:tcW w:w="180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12 3 02 00000</w:t>
            </w:r>
          </w:p>
        </w:tc>
        <w:tc>
          <w:tcPr>
            <w:tcW w:w="1188"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rPr>
                <w:i/>
                <w:iCs/>
              </w:rPr>
            </w:pPr>
            <w:r w:rsidRPr="004D365C">
              <w:rPr>
                <w:i/>
                <w:iCs/>
              </w:rPr>
              <w:t> </w:t>
            </w:r>
          </w:p>
        </w:tc>
        <w:tc>
          <w:tcPr>
            <w:tcW w:w="1931"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rPr>
                <w:i/>
                <w:iCs/>
              </w:rPr>
            </w:pPr>
            <w:r w:rsidRPr="004D365C">
              <w:rPr>
                <w:i/>
                <w:iCs/>
              </w:rPr>
              <w:t>2 014 705,66</w:t>
            </w:r>
          </w:p>
        </w:tc>
        <w:tc>
          <w:tcPr>
            <w:tcW w:w="1984" w:type="dxa"/>
            <w:tcBorders>
              <w:top w:val="nil"/>
              <w:left w:val="nil"/>
              <w:bottom w:val="single" w:sz="4" w:space="0" w:color="auto"/>
              <w:right w:val="single" w:sz="8" w:space="0" w:color="auto"/>
            </w:tcBorders>
            <w:shd w:val="clear" w:color="000000" w:fill="FFFFFF"/>
            <w:vAlign w:val="center"/>
            <w:hideMark/>
          </w:tcPr>
          <w:p w:rsidR="004D365C" w:rsidRPr="004D365C" w:rsidRDefault="004D365C" w:rsidP="004D365C">
            <w:pPr>
              <w:jc w:val="center"/>
              <w:rPr>
                <w:i/>
                <w:iCs/>
              </w:rPr>
            </w:pPr>
            <w:r w:rsidRPr="004D365C">
              <w:rPr>
                <w:i/>
                <w:iCs/>
              </w:rPr>
              <w:t>2 243 721,52</w:t>
            </w:r>
          </w:p>
        </w:tc>
      </w:tr>
      <w:tr w:rsidR="004D365C" w:rsidRPr="004D365C" w:rsidTr="004D365C">
        <w:trPr>
          <w:trHeight w:val="639"/>
        </w:trPr>
        <w:tc>
          <w:tcPr>
            <w:tcW w:w="8809" w:type="dxa"/>
            <w:tcBorders>
              <w:top w:val="nil"/>
              <w:left w:val="nil"/>
              <w:bottom w:val="single" w:sz="4" w:space="0" w:color="auto"/>
              <w:right w:val="single" w:sz="4" w:space="0" w:color="auto"/>
            </w:tcBorders>
            <w:shd w:val="clear" w:color="000000" w:fill="FFFFFF"/>
            <w:hideMark/>
          </w:tcPr>
          <w:p w:rsidR="004D365C" w:rsidRPr="004D365C" w:rsidRDefault="004D365C" w:rsidP="004D365C">
            <w:r w:rsidRPr="004D365C">
              <w:t xml:space="preserve">Подготовка проектов межевания земельных участков и на проведение кадастровых работ (Закупка товаров, работ и услуг для обеспечения государственных (муниципальных) нужд) </w:t>
            </w:r>
          </w:p>
        </w:tc>
        <w:tc>
          <w:tcPr>
            <w:tcW w:w="1806"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12 3 02 L5990</w:t>
            </w:r>
          </w:p>
        </w:tc>
        <w:tc>
          <w:tcPr>
            <w:tcW w:w="1188" w:type="dxa"/>
            <w:tcBorders>
              <w:top w:val="nil"/>
              <w:left w:val="single" w:sz="4" w:space="0" w:color="auto"/>
              <w:bottom w:val="nil"/>
              <w:right w:val="single" w:sz="4" w:space="0" w:color="auto"/>
            </w:tcBorders>
            <w:shd w:val="clear" w:color="000000" w:fill="FFFFFF"/>
            <w:vAlign w:val="center"/>
            <w:hideMark/>
          </w:tcPr>
          <w:p w:rsidR="004D365C" w:rsidRPr="004D365C" w:rsidRDefault="004D365C" w:rsidP="004D365C">
            <w:pPr>
              <w:jc w:val="center"/>
            </w:pPr>
            <w:r w:rsidRPr="004D365C">
              <w:t>200</w:t>
            </w:r>
          </w:p>
        </w:tc>
        <w:tc>
          <w:tcPr>
            <w:tcW w:w="1931" w:type="dxa"/>
            <w:tcBorders>
              <w:top w:val="nil"/>
              <w:left w:val="nil"/>
              <w:bottom w:val="single" w:sz="8" w:space="0" w:color="auto"/>
              <w:right w:val="single" w:sz="4" w:space="0" w:color="auto"/>
            </w:tcBorders>
            <w:shd w:val="clear" w:color="auto" w:fill="auto"/>
            <w:vAlign w:val="center"/>
            <w:hideMark/>
          </w:tcPr>
          <w:p w:rsidR="004D365C" w:rsidRPr="004D365C" w:rsidRDefault="004D365C" w:rsidP="004D365C">
            <w:pPr>
              <w:jc w:val="center"/>
            </w:pPr>
            <w:r w:rsidRPr="004D365C">
              <w:t>2 014 705,66</w:t>
            </w:r>
          </w:p>
        </w:tc>
        <w:tc>
          <w:tcPr>
            <w:tcW w:w="1984" w:type="dxa"/>
            <w:tcBorders>
              <w:top w:val="nil"/>
              <w:left w:val="nil"/>
              <w:bottom w:val="single" w:sz="4" w:space="0" w:color="auto"/>
              <w:right w:val="single" w:sz="8" w:space="0" w:color="auto"/>
            </w:tcBorders>
            <w:shd w:val="clear" w:color="auto" w:fill="auto"/>
            <w:vAlign w:val="center"/>
            <w:hideMark/>
          </w:tcPr>
          <w:p w:rsidR="004D365C" w:rsidRPr="004D365C" w:rsidRDefault="004D365C" w:rsidP="004D365C">
            <w:pPr>
              <w:jc w:val="center"/>
            </w:pPr>
            <w:r w:rsidRPr="004D365C">
              <w:t>2 243 721,52</w:t>
            </w:r>
          </w:p>
        </w:tc>
      </w:tr>
      <w:tr w:rsidR="004D365C" w:rsidRPr="004D365C" w:rsidTr="004D365C">
        <w:trPr>
          <w:trHeight w:val="423"/>
        </w:trPr>
        <w:tc>
          <w:tcPr>
            <w:tcW w:w="8809" w:type="dxa"/>
            <w:tcBorders>
              <w:top w:val="single" w:sz="8" w:space="0" w:color="auto"/>
              <w:left w:val="single" w:sz="8" w:space="0" w:color="auto"/>
              <w:bottom w:val="single" w:sz="8" w:space="0" w:color="auto"/>
              <w:right w:val="single" w:sz="4" w:space="0" w:color="auto"/>
            </w:tcBorders>
            <w:shd w:val="clear" w:color="000000" w:fill="FAC090"/>
            <w:vAlign w:val="center"/>
            <w:hideMark/>
          </w:tcPr>
          <w:p w:rsidR="004D365C" w:rsidRPr="004D365C" w:rsidRDefault="004D365C" w:rsidP="004D365C">
            <w:pPr>
              <w:rPr>
                <w:b/>
                <w:bCs/>
              </w:rPr>
            </w:pPr>
            <w:r w:rsidRPr="004D365C">
              <w:rPr>
                <w:b/>
                <w:bCs/>
              </w:rPr>
              <w:t xml:space="preserve">Муниципальная программа "Газификация Комсомольского муниципального района Ивановской области" </w:t>
            </w:r>
          </w:p>
        </w:tc>
        <w:tc>
          <w:tcPr>
            <w:tcW w:w="1806" w:type="dxa"/>
            <w:tcBorders>
              <w:top w:val="single" w:sz="8" w:space="0" w:color="auto"/>
              <w:left w:val="nil"/>
              <w:bottom w:val="single" w:sz="8" w:space="0" w:color="auto"/>
              <w:right w:val="nil"/>
            </w:tcBorders>
            <w:shd w:val="clear" w:color="000000" w:fill="FAC090"/>
            <w:noWrap/>
            <w:vAlign w:val="center"/>
            <w:hideMark/>
          </w:tcPr>
          <w:p w:rsidR="004D365C" w:rsidRPr="004D365C" w:rsidRDefault="004D365C" w:rsidP="004D365C">
            <w:pPr>
              <w:jc w:val="center"/>
              <w:rPr>
                <w:b/>
                <w:bCs/>
              </w:rPr>
            </w:pPr>
            <w:r w:rsidRPr="004D365C">
              <w:rPr>
                <w:b/>
                <w:bCs/>
              </w:rPr>
              <w:t>14 0 00 00000</w:t>
            </w:r>
          </w:p>
        </w:tc>
        <w:tc>
          <w:tcPr>
            <w:tcW w:w="1188" w:type="dxa"/>
            <w:tcBorders>
              <w:top w:val="single" w:sz="8" w:space="0" w:color="auto"/>
              <w:left w:val="single" w:sz="4" w:space="0" w:color="auto"/>
              <w:bottom w:val="single" w:sz="8" w:space="0" w:color="auto"/>
              <w:right w:val="single" w:sz="4" w:space="0" w:color="auto"/>
            </w:tcBorders>
            <w:shd w:val="clear" w:color="000000" w:fill="FAC090"/>
            <w:noWrap/>
            <w:vAlign w:val="center"/>
            <w:hideMark/>
          </w:tcPr>
          <w:p w:rsidR="004D365C" w:rsidRPr="004D365C" w:rsidRDefault="004D365C" w:rsidP="004D365C">
            <w:pPr>
              <w:jc w:val="center"/>
            </w:pPr>
            <w:r w:rsidRPr="004D365C">
              <w:t> </w:t>
            </w:r>
          </w:p>
        </w:tc>
        <w:tc>
          <w:tcPr>
            <w:tcW w:w="1931" w:type="dxa"/>
            <w:tcBorders>
              <w:top w:val="nil"/>
              <w:left w:val="nil"/>
              <w:bottom w:val="single" w:sz="8" w:space="0" w:color="auto"/>
              <w:right w:val="nil"/>
            </w:tcBorders>
            <w:shd w:val="clear" w:color="000000" w:fill="FAC090"/>
            <w:noWrap/>
            <w:vAlign w:val="center"/>
            <w:hideMark/>
          </w:tcPr>
          <w:p w:rsidR="004D365C" w:rsidRPr="004D365C" w:rsidRDefault="004D365C" w:rsidP="004D365C">
            <w:pPr>
              <w:jc w:val="center"/>
              <w:rPr>
                <w:b/>
                <w:bCs/>
              </w:rPr>
            </w:pPr>
            <w:r w:rsidRPr="004D365C">
              <w:rPr>
                <w:b/>
                <w:bCs/>
              </w:rPr>
              <w:t>688 726,35</w:t>
            </w:r>
          </w:p>
        </w:tc>
        <w:tc>
          <w:tcPr>
            <w:tcW w:w="1984" w:type="dxa"/>
            <w:tcBorders>
              <w:top w:val="single" w:sz="8" w:space="0" w:color="auto"/>
              <w:left w:val="single" w:sz="4" w:space="0" w:color="auto"/>
              <w:bottom w:val="single" w:sz="8" w:space="0" w:color="auto"/>
              <w:right w:val="single" w:sz="8" w:space="0" w:color="auto"/>
            </w:tcBorders>
            <w:shd w:val="clear" w:color="000000" w:fill="FAC090"/>
            <w:noWrap/>
            <w:vAlign w:val="center"/>
            <w:hideMark/>
          </w:tcPr>
          <w:p w:rsidR="004D365C" w:rsidRPr="004D365C" w:rsidRDefault="004D365C" w:rsidP="004D365C">
            <w:pPr>
              <w:jc w:val="center"/>
              <w:rPr>
                <w:b/>
                <w:bCs/>
              </w:rPr>
            </w:pPr>
            <w:r w:rsidRPr="004D365C">
              <w:rPr>
                <w:b/>
                <w:bCs/>
              </w:rPr>
              <w:t>745 673,25</w:t>
            </w:r>
          </w:p>
        </w:tc>
      </w:tr>
      <w:tr w:rsidR="004D365C" w:rsidRPr="004D365C" w:rsidTr="004D365C">
        <w:trPr>
          <w:trHeight w:val="431"/>
        </w:trPr>
        <w:tc>
          <w:tcPr>
            <w:tcW w:w="8809" w:type="dxa"/>
            <w:tcBorders>
              <w:top w:val="nil"/>
              <w:left w:val="single" w:sz="8" w:space="0" w:color="auto"/>
              <w:bottom w:val="single" w:sz="4" w:space="0" w:color="auto"/>
              <w:right w:val="single" w:sz="4" w:space="0" w:color="auto"/>
            </w:tcBorders>
            <w:shd w:val="clear" w:color="000000" w:fill="FFFFFF"/>
            <w:vAlign w:val="center"/>
            <w:hideMark/>
          </w:tcPr>
          <w:p w:rsidR="004D365C" w:rsidRPr="004D365C" w:rsidRDefault="004D365C" w:rsidP="004D365C">
            <w:pPr>
              <w:rPr>
                <w:b/>
                <w:bCs/>
                <w:i/>
                <w:iCs/>
              </w:rPr>
            </w:pPr>
            <w:r w:rsidRPr="004D365C">
              <w:rPr>
                <w:b/>
                <w:bCs/>
                <w:i/>
                <w:iCs/>
              </w:rPr>
              <w:t>Подпрограмма "Газификация Комсомольского муниципального района Ивановской области"</w:t>
            </w:r>
          </w:p>
        </w:tc>
        <w:tc>
          <w:tcPr>
            <w:tcW w:w="1806"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rPr>
                <w:b/>
                <w:bCs/>
                <w:i/>
                <w:iCs/>
              </w:rPr>
            </w:pPr>
            <w:r w:rsidRPr="004D365C">
              <w:rPr>
                <w:b/>
                <w:bCs/>
                <w:i/>
                <w:iCs/>
              </w:rPr>
              <w:t>14 1 00 00000</w:t>
            </w:r>
          </w:p>
        </w:tc>
        <w:tc>
          <w:tcPr>
            <w:tcW w:w="1188" w:type="dxa"/>
            <w:tcBorders>
              <w:top w:val="nil"/>
              <w:left w:val="single" w:sz="4" w:space="0" w:color="auto"/>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 </w:t>
            </w:r>
          </w:p>
        </w:tc>
        <w:tc>
          <w:tcPr>
            <w:tcW w:w="1931" w:type="dxa"/>
            <w:tcBorders>
              <w:top w:val="nil"/>
              <w:left w:val="nil"/>
              <w:bottom w:val="nil"/>
              <w:right w:val="nil"/>
            </w:tcBorders>
            <w:shd w:val="clear" w:color="000000" w:fill="FFFFFF"/>
            <w:noWrap/>
            <w:vAlign w:val="center"/>
            <w:hideMark/>
          </w:tcPr>
          <w:p w:rsidR="004D365C" w:rsidRPr="004D365C" w:rsidRDefault="004D365C" w:rsidP="004D365C">
            <w:pPr>
              <w:jc w:val="center"/>
              <w:rPr>
                <w:b/>
                <w:bCs/>
                <w:i/>
                <w:iCs/>
              </w:rPr>
            </w:pPr>
            <w:r w:rsidRPr="004D365C">
              <w:rPr>
                <w:b/>
                <w:bCs/>
                <w:i/>
                <w:iCs/>
              </w:rPr>
              <w:t>688 726,35</w:t>
            </w:r>
          </w:p>
        </w:tc>
        <w:tc>
          <w:tcPr>
            <w:tcW w:w="1984" w:type="dxa"/>
            <w:tcBorders>
              <w:top w:val="nil"/>
              <w:left w:val="single" w:sz="4" w:space="0" w:color="auto"/>
              <w:bottom w:val="nil"/>
              <w:right w:val="single" w:sz="8" w:space="0" w:color="auto"/>
            </w:tcBorders>
            <w:shd w:val="clear" w:color="000000" w:fill="FFFFFF"/>
            <w:noWrap/>
            <w:vAlign w:val="center"/>
            <w:hideMark/>
          </w:tcPr>
          <w:p w:rsidR="004D365C" w:rsidRPr="004D365C" w:rsidRDefault="004D365C" w:rsidP="004D365C">
            <w:pPr>
              <w:jc w:val="center"/>
              <w:rPr>
                <w:b/>
                <w:bCs/>
                <w:i/>
                <w:iCs/>
              </w:rPr>
            </w:pPr>
            <w:r w:rsidRPr="004D365C">
              <w:rPr>
                <w:b/>
                <w:bCs/>
                <w:i/>
                <w:iCs/>
              </w:rPr>
              <w:t>745 673,25</w:t>
            </w:r>
          </w:p>
        </w:tc>
      </w:tr>
      <w:tr w:rsidR="004D365C" w:rsidRPr="004D365C" w:rsidTr="004D365C">
        <w:trPr>
          <w:trHeight w:val="415"/>
        </w:trPr>
        <w:tc>
          <w:tcPr>
            <w:tcW w:w="8809" w:type="dxa"/>
            <w:tcBorders>
              <w:top w:val="nil"/>
              <w:left w:val="single" w:sz="8" w:space="0" w:color="auto"/>
              <w:bottom w:val="single" w:sz="4" w:space="0" w:color="auto"/>
              <w:right w:val="single" w:sz="4" w:space="0" w:color="auto"/>
            </w:tcBorders>
            <w:shd w:val="clear" w:color="auto" w:fill="auto"/>
            <w:vAlign w:val="bottom"/>
            <w:hideMark/>
          </w:tcPr>
          <w:p w:rsidR="004D365C" w:rsidRPr="004D365C" w:rsidRDefault="004D365C" w:rsidP="004D365C">
            <w:pPr>
              <w:rPr>
                <w:i/>
                <w:iCs/>
              </w:rPr>
            </w:pPr>
            <w:r w:rsidRPr="004D365C">
              <w:rPr>
                <w:i/>
                <w:iCs/>
              </w:rPr>
              <w:t>Основное мероприятие "Техническое обслуживание газового оборудования и газопроводов"</w:t>
            </w:r>
          </w:p>
        </w:tc>
        <w:tc>
          <w:tcPr>
            <w:tcW w:w="1806" w:type="dxa"/>
            <w:tcBorders>
              <w:top w:val="nil"/>
              <w:left w:val="nil"/>
              <w:bottom w:val="single" w:sz="4" w:space="0" w:color="auto"/>
              <w:right w:val="single" w:sz="4" w:space="0" w:color="auto"/>
            </w:tcBorders>
            <w:shd w:val="clear" w:color="auto" w:fill="auto"/>
            <w:vAlign w:val="center"/>
            <w:hideMark/>
          </w:tcPr>
          <w:p w:rsidR="004D365C" w:rsidRPr="004D365C" w:rsidRDefault="004D365C" w:rsidP="004D365C">
            <w:pPr>
              <w:rPr>
                <w:i/>
                <w:iCs/>
              </w:rPr>
            </w:pPr>
            <w:r w:rsidRPr="004D365C">
              <w:rPr>
                <w:i/>
                <w:iCs/>
              </w:rPr>
              <w:t>14 1 08 00000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 </w:t>
            </w:r>
          </w:p>
        </w:tc>
        <w:tc>
          <w:tcPr>
            <w:tcW w:w="1931" w:type="dxa"/>
            <w:tcBorders>
              <w:top w:val="single" w:sz="4" w:space="0" w:color="auto"/>
              <w:left w:val="nil"/>
              <w:bottom w:val="nil"/>
              <w:right w:val="nil"/>
            </w:tcBorders>
            <w:shd w:val="clear" w:color="000000" w:fill="FFFFFF"/>
            <w:noWrap/>
            <w:vAlign w:val="center"/>
            <w:hideMark/>
          </w:tcPr>
          <w:p w:rsidR="004D365C" w:rsidRPr="004D365C" w:rsidRDefault="004D365C" w:rsidP="004D365C">
            <w:pPr>
              <w:jc w:val="center"/>
              <w:rPr>
                <w:i/>
                <w:iCs/>
              </w:rPr>
            </w:pPr>
            <w:r w:rsidRPr="004D365C">
              <w:rPr>
                <w:i/>
                <w:iCs/>
              </w:rPr>
              <w:t>688 726,35</w:t>
            </w:r>
          </w:p>
        </w:tc>
        <w:tc>
          <w:tcPr>
            <w:tcW w:w="1984" w:type="dxa"/>
            <w:tcBorders>
              <w:top w:val="single" w:sz="4" w:space="0" w:color="auto"/>
              <w:left w:val="single" w:sz="4" w:space="0" w:color="auto"/>
              <w:bottom w:val="nil"/>
              <w:right w:val="nil"/>
            </w:tcBorders>
            <w:shd w:val="clear" w:color="000000" w:fill="FFFFFF"/>
            <w:noWrap/>
            <w:vAlign w:val="center"/>
            <w:hideMark/>
          </w:tcPr>
          <w:p w:rsidR="004D365C" w:rsidRPr="004D365C" w:rsidRDefault="004D365C" w:rsidP="004D365C">
            <w:pPr>
              <w:jc w:val="center"/>
              <w:rPr>
                <w:i/>
                <w:iCs/>
              </w:rPr>
            </w:pPr>
            <w:r w:rsidRPr="004D365C">
              <w:rPr>
                <w:i/>
                <w:iCs/>
              </w:rPr>
              <w:t>745 673,25</w:t>
            </w:r>
          </w:p>
        </w:tc>
      </w:tr>
      <w:tr w:rsidR="004D365C" w:rsidRPr="004D365C" w:rsidTr="004D365C">
        <w:trPr>
          <w:trHeight w:val="631"/>
        </w:trPr>
        <w:tc>
          <w:tcPr>
            <w:tcW w:w="8809" w:type="dxa"/>
            <w:tcBorders>
              <w:top w:val="nil"/>
              <w:left w:val="single" w:sz="8" w:space="0" w:color="auto"/>
              <w:bottom w:val="nil"/>
              <w:right w:val="single" w:sz="4" w:space="0" w:color="auto"/>
            </w:tcBorders>
            <w:shd w:val="clear" w:color="000000" w:fill="FFFFFF"/>
            <w:vAlign w:val="center"/>
            <w:hideMark/>
          </w:tcPr>
          <w:p w:rsidR="004D365C" w:rsidRPr="004D365C" w:rsidRDefault="004D365C" w:rsidP="004D365C">
            <w:r w:rsidRPr="004D365C">
              <w:t>Техническое обслуживание газового оборудования и газопроводов (Закупка товаров, работ и услуг для обеспечения государственных (муниципальных) нужд)</w:t>
            </w:r>
          </w:p>
        </w:tc>
        <w:tc>
          <w:tcPr>
            <w:tcW w:w="1806" w:type="dxa"/>
            <w:tcBorders>
              <w:top w:val="nil"/>
              <w:left w:val="nil"/>
              <w:bottom w:val="nil"/>
              <w:right w:val="single" w:sz="4" w:space="0" w:color="auto"/>
            </w:tcBorders>
            <w:shd w:val="clear" w:color="000000" w:fill="FFFFFF"/>
            <w:noWrap/>
            <w:vAlign w:val="center"/>
            <w:hideMark/>
          </w:tcPr>
          <w:p w:rsidR="004D365C" w:rsidRPr="004D365C" w:rsidRDefault="004D365C" w:rsidP="004D365C">
            <w:pPr>
              <w:jc w:val="center"/>
            </w:pPr>
            <w:r w:rsidRPr="004D365C">
              <w:t>14 1 08 20810</w:t>
            </w:r>
          </w:p>
        </w:tc>
        <w:tc>
          <w:tcPr>
            <w:tcW w:w="1188" w:type="dxa"/>
            <w:tcBorders>
              <w:top w:val="nil"/>
              <w:left w:val="nil"/>
              <w:bottom w:val="nil"/>
              <w:right w:val="single" w:sz="4" w:space="0" w:color="auto"/>
            </w:tcBorders>
            <w:shd w:val="clear" w:color="000000" w:fill="FFFFFF"/>
            <w:noWrap/>
            <w:vAlign w:val="center"/>
            <w:hideMark/>
          </w:tcPr>
          <w:p w:rsidR="004D365C" w:rsidRPr="004D365C" w:rsidRDefault="004D365C" w:rsidP="004D365C">
            <w:pPr>
              <w:jc w:val="center"/>
            </w:pPr>
            <w:r w:rsidRPr="004D365C">
              <w:t>200</w:t>
            </w:r>
          </w:p>
        </w:tc>
        <w:tc>
          <w:tcPr>
            <w:tcW w:w="1931" w:type="dxa"/>
            <w:tcBorders>
              <w:top w:val="single" w:sz="4" w:space="0" w:color="auto"/>
              <w:left w:val="nil"/>
              <w:bottom w:val="nil"/>
              <w:right w:val="nil"/>
            </w:tcBorders>
            <w:shd w:val="clear" w:color="auto" w:fill="auto"/>
            <w:noWrap/>
            <w:vAlign w:val="center"/>
            <w:hideMark/>
          </w:tcPr>
          <w:p w:rsidR="004D365C" w:rsidRPr="004D365C" w:rsidRDefault="004D365C" w:rsidP="004D365C">
            <w:pPr>
              <w:jc w:val="center"/>
            </w:pPr>
            <w:r w:rsidRPr="004D365C">
              <w:t>688 726,35</w:t>
            </w:r>
          </w:p>
        </w:tc>
        <w:tc>
          <w:tcPr>
            <w:tcW w:w="1984" w:type="dxa"/>
            <w:tcBorders>
              <w:top w:val="single" w:sz="4" w:space="0" w:color="auto"/>
              <w:left w:val="single" w:sz="4" w:space="0" w:color="auto"/>
              <w:bottom w:val="nil"/>
              <w:right w:val="single" w:sz="8" w:space="0" w:color="auto"/>
            </w:tcBorders>
            <w:shd w:val="clear" w:color="auto" w:fill="auto"/>
            <w:noWrap/>
            <w:vAlign w:val="center"/>
            <w:hideMark/>
          </w:tcPr>
          <w:p w:rsidR="004D365C" w:rsidRPr="004D365C" w:rsidRDefault="004D365C" w:rsidP="004D365C">
            <w:pPr>
              <w:jc w:val="center"/>
            </w:pPr>
            <w:r w:rsidRPr="004D365C">
              <w:t>745 673,25</w:t>
            </w:r>
          </w:p>
        </w:tc>
      </w:tr>
      <w:tr w:rsidR="004D365C" w:rsidRPr="004D365C" w:rsidTr="004D365C">
        <w:trPr>
          <w:trHeight w:val="838"/>
        </w:trPr>
        <w:tc>
          <w:tcPr>
            <w:tcW w:w="8809" w:type="dxa"/>
            <w:tcBorders>
              <w:top w:val="single" w:sz="8" w:space="0" w:color="auto"/>
              <w:left w:val="single" w:sz="8" w:space="0" w:color="auto"/>
              <w:bottom w:val="single" w:sz="8" w:space="0" w:color="auto"/>
              <w:right w:val="single" w:sz="4" w:space="0" w:color="auto"/>
            </w:tcBorders>
            <w:shd w:val="clear" w:color="000000" w:fill="FAC090"/>
            <w:vAlign w:val="center"/>
            <w:hideMark/>
          </w:tcPr>
          <w:p w:rsidR="004D365C" w:rsidRPr="004D365C" w:rsidRDefault="004D365C" w:rsidP="004D365C">
            <w:pPr>
              <w:rPr>
                <w:b/>
                <w:bCs/>
              </w:rPr>
            </w:pPr>
            <w:r w:rsidRPr="004D365C">
              <w:rPr>
                <w:b/>
                <w:bCs/>
              </w:rPr>
              <w:lastRenderedPageBreak/>
              <w:t xml:space="preserve">Муниципальная программа "Обеспечение населения объектами инженерной инфраструктуры, услугами жилищно-коммунального хозяйства и благоустройства сельских поселений Комсомольского муниципального района" </w:t>
            </w:r>
          </w:p>
        </w:tc>
        <w:tc>
          <w:tcPr>
            <w:tcW w:w="1806" w:type="dxa"/>
            <w:tcBorders>
              <w:top w:val="single" w:sz="8" w:space="0" w:color="auto"/>
              <w:left w:val="nil"/>
              <w:bottom w:val="single" w:sz="8" w:space="0" w:color="auto"/>
              <w:right w:val="single" w:sz="4" w:space="0" w:color="auto"/>
            </w:tcBorders>
            <w:shd w:val="clear" w:color="000000" w:fill="FAC090"/>
            <w:noWrap/>
            <w:vAlign w:val="center"/>
            <w:hideMark/>
          </w:tcPr>
          <w:p w:rsidR="004D365C" w:rsidRPr="004D365C" w:rsidRDefault="004D365C" w:rsidP="004D365C">
            <w:pPr>
              <w:jc w:val="center"/>
              <w:rPr>
                <w:b/>
                <w:bCs/>
              </w:rPr>
            </w:pPr>
            <w:r w:rsidRPr="004D365C">
              <w:rPr>
                <w:b/>
                <w:bCs/>
              </w:rPr>
              <w:t>15 0 00 00000</w:t>
            </w:r>
          </w:p>
        </w:tc>
        <w:tc>
          <w:tcPr>
            <w:tcW w:w="1188" w:type="dxa"/>
            <w:tcBorders>
              <w:top w:val="single" w:sz="8" w:space="0" w:color="auto"/>
              <w:left w:val="nil"/>
              <w:bottom w:val="single" w:sz="8" w:space="0" w:color="auto"/>
              <w:right w:val="single" w:sz="4" w:space="0" w:color="auto"/>
            </w:tcBorders>
            <w:shd w:val="clear" w:color="000000" w:fill="FAC090"/>
            <w:noWrap/>
            <w:vAlign w:val="bottom"/>
            <w:hideMark/>
          </w:tcPr>
          <w:p w:rsidR="004D365C" w:rsidRPr="004D365C" w:rsidRDefault="004D365C" w:rsidP="004D365C">
            <w:pPr>
              <w:jc w:val="center"/>
              <w:rPr>
                <w:b/>
                <w:bCs/>
              </w:rPr>
            </w:pPr>
            <w:r w:rsidRPr="004D365C">
              <w:rPr>
                <w:b/>
                <w:bCs/>
              </w:rPr>
              <w:t> </w:t>
            </w:r>
          </w:p>
        </w:tc>
        <w:tc>
          <w:tcPr>
            <w:tcW w:w="1931" w:type="dxa"/>
            <w:tcBorders>
              <w:top w:val="single" w:sz="8" w:space="0" w:color="auto"/>
              <w:left w:val="nil"/>
              <w:bottom w:val="single" w:sz="8" w:space="0" w:color="auto"/>
              <w:right w:val="nil"/>
            </w:tcBorders>
            <w:shd w:val="clear" w:color="000000" w:fill="FAC090"/>
            <w:noWrap/>
            <w:vAlign w:val="center"/>
            <w:hideMark/>
          </w:tcPr>
          <w:p w:rsidR="004D365C" w:rsidRPr="004D365C" w:rsidRDefault="004D365C" w:rsidP="004D365C">
            <w:pPr>
              <w:jc w:val="center"/>
              <w:rPr>
                <w:b/>
                <w:bCs/>
              </w:rPr>
            </w:pPr>
            <w:r w:rsidRPr="004D365C">
              <w:rPr>
                <w:b/>
                <w:bCs/>
              </w:rPr>
              <w:t>6 465 401,99</w:t>
            </w:r>
          </w:p>
        </w:tc>
        <w:tc>
          <w:tcPr>
            <w:tcW w:w="1984" w:type="dxa"/>
            <w:tcBorders>
              <w:top w:val="single" w:sz="8" w:space="0" w:color="auto"/>
              <w:left w:val="single" w:sz="4" w:space="0" w:color="auto"/>
              <w:bottom w:val="single" w:sz="8" w:space="0" w:color="auto"/>
              <w:right w:val="single" w:sz="8" w:space="0" w:color="auto"/>
            </w:tcBorders>
            <w:shd w:val="clear" w:color="000000" w:fill="FAC090"/>
            <w:noWrap/>
            <w:vAlign w:val="center"/>
            <w:hideMark/>
          </w:tcPr>
          <w:p w:rsidR="004D365C" w:rsidRPr="004D365C" w:rsidRDefault="004D365C" w:rsidP="004D365C">
            <w:pPr>
              <w:jc w:val="center"/>
              <w:rPr>
                <w:b/>
                <w:bCs/>
              </w:rPr>
            </w:pPr>
            <w:r w:rsidRPr="004D365C">
              <w:rPr>
                <w:b/>
                <w:bCs/>
              </w:rPr>
              <w:t>7 673 479,99</w:t>
            </w:r>
          </w:p>
        </w:tc>
      </w:tr>
      <w:tr w:rsidR="004D365C" w:rsidRPr="004D365C" w:rsidTr="004D365C">
        <w:trPr>
          <w:trHeight w:val="465"/>
        </w:trPr>
        <w:tc>
          <w:tcPr>
            <w:tcW w:w="8809" w:type="dxa"/>
            <w:tcBorders>
              <w:top w:val="nil"/>
              <w:left w:val="single" w:sz="8" w:space="0" w:color="auto"/>
              <w:bottom w:val="single" w:sz="4" w:space="0" w:color="auto"/>
              <w:right w:val="single" w:sz="4" w:space="0" w:color="auto"/>
            </w:tcBorders>
            <w:shd w:val="clear" w:color="000000" w:fill="FFFFFF"/>
            <w:vAlign w:val="center"/>
            <w:hideMark/>
          </w:tcPr>
          <w:p w:rsidR="004D365C" w:rsidRPr="004D365C" w:rsidRDefault="004D365C" w:rsidP="004D365C">
            <w:pPr>
              <w:rPr>
                <w:b/>
                <w:bCs/>
                <w:i/>
                <w:iCs/>
              </w:rPr>
            </w:pPr>
            <w:r w:rsidRPr="004D365C">
              <w:rPr>
                <w:b/>
                <w:bCs/>
                <w:i/>
                <w:iCs/>
              </w:rPr>
              <w:t>Подпрограмма "Содержание муниципального жилищного фонда и иных полномочий органов местного самоуправления в соответствии с жилищным законодательством"</w:t>
            </w:r>
          </w:p>
        </w:tc>
        <w:tc>
          <w:tcPr>
            <w:tcW w:w="180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b/>
                <w:bCs/>
                <w:i/>
                <w:iCs/>
              </w:rPr>
            </w:pPr>
            <w:r w:rsidRPr="004D365C">
              <w:rPr>
                <w:b/>
                <w:bCs/>
                <w:i/>
                <w:iCs/>
              </w:rPr>
              <w:t>15 1 00 00000</w:t>
            </w:r>
          </w:p>
        </w:tc>
        <w:tc>
          <w:tcPr>
            <w:tcW w:w="1188" w:type="dxa"/>
            <w:tcBorders>
              <w:top w:val="nil"/>
              <w:left w:val="nil"/>
              <w:bottom w:val="single" w:sz="4" w:space="0" w:color="auto"/>
              <w:right w:val="single" w:sz="4" w:space="0" w:color="auto"/>
            </w:tcBorders>
            <w:shd w:val="clear" w:color="auto" w:fill="auto"/>
            <w:noWrap/>
            <w:vAlign w:val="bottom"/>
            <w:hideMark/>
          </w:tcPr>
          <w:p w:rsidR="004D365C" w:rsidRPr="004D365C" w:rsidRDefault="004D365C" w:rsidP="004D365C">
            <w:pPr>
              <w:jc w:val="center"/>
              <w:rPr>
                <w:b/>
                <w:bCs/>
                <w:i/>
                <w:iCs/>
              </w:rPr>
            </w:pPr>
            <w:r w:rsidRPr="004D365C">
              <w:rPr>
                <w:b/>
                <w:bCs/>
                <w:i/>
                <w:iCs/>
              </w:rPr>
              <w:t> </w:t>
            </w:r>
          </w:p>
        </w:tc>
        <w:tc>
          <w:tcPr>
            <w:tcW w:w="1931" w:type="dxa"/>
            <w:tcBorders>
              <w:top w:val="nil"/>
              <w:left w:val="nil"/>
              <w:bottom w:val="single" w:sz="4" w:space="0" w:color="auto"/>
              <w:right w:val="single" w:sz="4" w:space="0" w:color="auto"/>
            </w:tcBorders>
            <w:shd w:val="clear" w:color="auto" w:fill="auto"/>
            <w:noWrap/>
            <w:vAlign w:val="center"/>
            <w:hideMark/>
          </w:tcPr>
          <w:p w:rsidR="004D365C" w:rsidRPr="004D365C" w:rsidRDefault="004D365C" w:rsidP="004D365C">
            <w:pPr>
              <w:jc w:val="center"/>
              <w:rPr>
                <w:b/>
                <w:bCs/>
                <w:i/>
                <w:iCs/>
              </w:rPr>
            </w:pPr>
            <w:r w:rsidRPr="004D365C">
              <w:rPr>
                <w:b/>
                <w:bCs/>
                <w:i/>
                <w:iCs/>
              </w:rPr>
              <w:t>2 894 831,99</w:t>
            </w:r>
          </w:p>
        </w:tc>
        <w:tc>
          <w:tcPr>
            <w:tcW w:w="1984"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rPr>
                <w:b/>
                <w:bCs/>
                <w:i/>
                <w:iCs/>
              </w:rPr>
            </w:pPr>
            <w:r w:rsidRPr="004D365C">
              <w:rPr>
                <w:b/>
                <w:bCs/>
                <w:i/>
                <w:iCs/>
              </w:rPr>
              <w:t>2 894 831,99</w:t>
            </w:r>
          </w:p>
        </w:tc>
      </w:tr>
      <w:tr w:rsidR="004D365C" w:rsidRPr="004D365C" w:rsidTr="004D365C">
        <w:trPr>
          <w:trHeight w:val="415"/>
        </w:trPr>
        <w:tc>
          <w:tcPr>
            <w:tcW w:w="8809" w:type="dxa"/>
            <w:tcBorders>
              <w:top w:val="nil"/>
              <w:left w:val="single" w:sz="8" w:space="0" w:color="auto"/>
              <w:bottom w:val="single" w:sz="4" w:space="0" w:color="auto"/>
              <w:right w:val="single" w:sz="4" w:space="0" w:color="auto"/>
            </w:tcBorders>
            <w:shd w:val="clear" w:color="000000" w:fill="FFFFFF"/>
            <w:vAlign w:val="center"/>
            <w:hideMark/>
          </w:tcPr>
          <w:p w:rsidR="004D365C" w:rsidRPr="004D365C" w:rsidRDefault="004D365C" w:rsidP="004D365C">
            <w:pPr>
              <w:rPr>
                <w:i/>
                <w:iCs/>
              </w:rPr>
            </w:pPr>
            <w:r w:rsidRPr="004D365C">
              <w:rPr>
                <w:i/>
                <w:iCs/>
              </w:rPr>
              <w:t>Основное мероприятие "Содержание муниципального жилищного фонда сельских поселений Комсомольского муниципального района"</w:t>
            </w:r>
          </w:p>
        </w:tc>
        <w:tc>
          <w:tcPr>
            <w:tcW w:w="180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15 1 01 00000</w:t>
            </w:r>
          </w:p>
        </w:tc>
        <w:tc>
          <w:tcPr>
            <w:tcW w:w="1188" w:type="dxa"/>
            <w:tcBorders>
              <w:top w:val="nil"/>
              <w:left w:val="nil"/>
              <w:bottom w:val="single" w:sz="4" w:space="0" w:color="auto"/>
              <w:right w:val="single" w:sz="4" w:space="0" w:color="auto"/>
            </w:tcBorders>
            <w:shd w:val="clear" w:color="auto" w:fill="auto"/>
            <w:noWrap/>
            <w:vAlign w:val="bottom"/>
            <w:hideMark/>
          </w:tcPr>
          <w:p w:rsidR="004D365C" w:rsidRPr="004D365C" w:rsidRDefault="004D365C" w:rsidP="004D365C">
            <w:pPr>
              <w:jc w:val="center"/>
              <w:rPr>
                <w:i/>
                <w:iCs/>
              </w:rPr>
            </w:pPr>
            <w:r w:rsidRPr="004D365C">
              <w:rPr>
                <w:i/>
                <w:iCs/>
              </w:rPr>
              <w:t> </w:t>
            </w:r>
          </w:p>
        </w:tc>
        <w:tc>
          <w:tcPr>
            <w:tcW w:w="1931" w:type="dxa"/>
            <w:tcBorders>
              <w:top w:val="nil"/>
              <w:left w:val="nil"/>
              <w:bottom w:val="single" w:sz="4" w:space="0" w:color="auto"/>
              <w:right w:val="single" w:sz="4" w:space="0" w:color="auto"/>
            </w:tcBorders>
            <w:shd w:val="clear" w:color="auto" w:fill="auto"/>
            <w:noWrap/>
            <w:vAlign w:val="center"/>
            <w:hideMark/>
          </w:tcPr>
          <w:p w:rsidR="004D365C" w:rsidRPr="004D365C" w:rsidRDefault="004D365C" w:rsidP="004D365C">
            <w:pPr>
              <w:jc w:val="center"/>
              <w:rPr>
                <w:i/>
                <w:iCs/>
              </w:rPr>
            </w:pPr>
            <w:r w:rsidRPr="004D365C">
              <w:rPr>
                <w:i/>
                <w:iCs/>
              </w:rPr>
              <w:t>2 231 402,29</w:t>
            </w:r>
          </w:p>
        </w:tc>
        <w:tc>
          <w:tcPr>
            <w:tcW w:w="1984"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rPr>
                <w:i/>
                <w:iCs/>
              </w:rPr>
            </w:pPr>
            <w:r w:rsidRPr="004D365C">
              <w:rPr>
                <w:i/>
                <w:iCs/>
              </w:rPr>
              <w:t>2 231 402,29</w:t>
            </w:r>
          </w:p>
        </w:tc>
      </w:tr>
      <w:tr w:rsidR="004D365C" w:rsidRPr="004D365C" w:rsidTr="004D365C">
        <w:trPr>
          <w:trHeight w:val="1038"/>
        </w:trPr>
        <w:tc>
          <w:tcPr>
            <w:tcW w:w="8809" w:type="dxa"/>
            <w:tcBorders>
              <w:top w:val="nil"/>
              <w:left w:val="single" w:sz="8" w:space="0" w:color="auto"/>
              <w:bottom w:val="single" w:sz="4" w:space="0" w:color="auto"/>
              <w:right w:val="single" w:sz="4" w:space="0" w:color="auto"/>
            </w:tcBorders>
            <w:shd w:val="clear" w:color="000000" w:fill="FFFFFF"/>
            <w:vAlign w:val="center"/>
            <w:hideMark/>
          </w:tcPr>
          <w:p w:rsidR="004D365C" w:rsidRPr="004D365C" w:rsidRDefault="004D365C" w:rsidP="004D365C">
            <w:r w:rsidRPr="004D365C">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 (Межбюджетные трансферты) </w:t>
            </w:r>
          </w:p>
        </w:tc>
        <w:tc>
          <w:tcPr>
            <w:tcW w:w="180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15 1 01 Р1290</w:t>
            </w:r>
          </w:p>
        </w:tc>
        <w:tc>
          <w:tcPr>
            <w:tcW w:w="1188" w:type="dxa"/>
            <w:tcBorders>
              <w:top w:val="nil"/>
              <w:left w:val="nil"/>
              <w:bottom w:val="single" w:sz="4" w:space="0" w:color="auto"/>
              <w:right w:val="single" w:sz="4" w:space="0" w:color="auto"/>
            </w:tcBorders>
            <w:shd w:val="clear" w:color="auto" w:fill="auto"/>
            <w:noWrap/>
            <w:vAlign w:val="center"/>
            <w:hideMark/>
          </w:tcPr>
          <w:p w:rsidR="004D365C" w:rsidRPr="004D365C" w:rsidRDefault="004D365C" w:rsidP="004D365C">
            <w:pPr>
              <w:jc w:val="center"/>
            </w:pPr>
            <w:r w:rsidRPr="004D365C">
              <w:t>500</w:t>
            </w:r>
          </w:p>
        </w:tc>
        <w:tc>
          <w:tcPr>
            <w:tcW w:w="1931" w:type="dxa"/>
            <w:tcBorders>
              <w:top w:val="nil"/>
              <w:left w:val="nil"/>
              <w:bottom w:val="single" w:sz="4" w:space="0" w:color="auto"/>
              <w:right w:val="single" w:sz="4" w:space="0" w:color="auto"/>
            </w:tcBorders>
            <w:shd w:val="clear" w:color="auto" w:fill="auto"/>
            <w:noWrap/>
            <w:vAlign w:val="center"/>
            <w:hideMark/>
          </w:tcPr>
          <w:p w:rsidR="004D365C" w:rsidRPr="004D365C" w:rsidRDefault="004D365C" w:rsidP="004D365C">
            <w:pPr>
              <w:jc w:val="center"/>
            </w:pPr>
            <w:r w:rsidRPr="004D365C">
              <w:t>2 231 402,29</w:t>
            </w:r>
          </w:p>
        </w:tc>
        <w:tc>
          <w:tcPr>
            <w:tcW w:w="1984"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2 231 402,29</w:t>
            </w:r>
          </w:p>
        </w:tc>
      </w:tr>
      <w:tr w:rsidR="004D365C" w:rsidRPr="004D365C" w:rsidTr="004D365C">
        <w:trPr>
          <w:trHeight w:val="623"/>
        </w:trPr>
        <w:tc>
          <w:tcPr>
            <w:tcW w:w="8809" w:type="dxa"/>
            <w:tcBorders>
              <w:top w:val="nil"/>
              <w:left w:val="single" w:sz="8" w:space="0" w:color="auto"/>
              <w:bottom w:val="single" w:sz="4" w:space="0" w:color="auto"/>
              <w:right w:val="single" w:sz="4" w:space="0" w:color="auto"/>
            </w:tcBorders>
            <w:shd w:val="clear" w:color="000000" w:fill="FFFFFF"/>
            <w:vAlign w:val="center"/>
            <w:hideMark/>
          </w:tcPr>
          <w:p w:rsidR="004D365C" w:rsidRPr="004D365C" w:rsidRDefault="004D365C" w:rsidP="004D365C">
            <w:pPr>
              <w:rPr>
                <w:i/>
                <w:iCs/>
              </w:rPr>
            </w:pPr>
            <w:r w:rsidRPr="004D365C">
              <w:rPr>
                <w:i/>
                <w:iCs/>
              </w:rPr>
              <w:t>Основное мероприятие "Взносы на капитальный ремонт за муниципальные квартиры сельских поселений Комсомольского муниципального района"</w:t>
            </w:r>
          </w:p>
        </w:tc>
        <w:tc>
          <w:tcPr>
            <w:tcW w:w="180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15 1 02 00000</w:t>
            </w:r>
          </w:p>
        </w:tc>
        <w:tc>
          <w:tcPr>
            <w:tcW w:w="1188" w:type="dxa"/>
            <w:tcBorders>
              <w:top w:val="nil"/>
              <w:left w:val="nil"/>
              <w:bottom w:val="single" w:sz="4" w:space="0" w:color="auto"/>
              <w:right w:val="single" w:sz="4" w:space="0" w:color="auto"/>
            </w:tcBorders>
            <w:shd w:val="clear" w:color="auto" w:fill="auto"/>
            <w:noWrap/>
            <w:vAlign w:val="center"/>
            <w:hideMark/>
          </w:tcPr>
          <w:p w:rsidR="004D365C" w:rsidRPr="004D365C" w:rsidRDefault="004D365C" w:rsidP="004D365C">
            <w:pPr>
              <w:jc w:val="center"/>
              <w:rPr>
                <w:i/>
                <w:iCs/>
              </w:rPr>
            </w:pPr>
            <w:r w:rsidRPr="004D365C">
              <w:rPr>
                <w:i/>
                <w:iCs/>
              </w:rPr>
              <w:t> </w:t>
            </w:r>
          </w:p>
        </w:tc>
        <w:tc>
          <w:tcPr>
            <w:tcW w:w="1931" w:type="dxa"/>
            <w:tcBorders>
              <w:top w:val="nil"/>
              <w:left w:val="nil"/>
              <w:bottom w:val="single" w:sz="4" w:space="0" w:color="auto"/>
              <w:right w:val="single" w:sz="4" w:space="0" w:color="auto"/>
            </w:tcBorders>
            <w:shd w:val="clear" w:color="auto" w:fill="auto"/>
            <w:noWrap/>
            <w:vAlign w:val="center"/>
            <w:hideMark/>
          </w:tcPr>
          <w:p w:rsidR="004D365C" w:rsidRPr="004D365C" w:rsidRDefault="004D365C" w:rsidP="004D365C">
            <w:pPr>
              <w:jc w:val="center"/>
              <w:rPr>
                <w:i/>
                <w:iCs/>
              </w:rPr>
            </w:pPr>
            <w:r w:rsidRPr="004D365C">
              <w:rPr>
                <w:i/>
                <w:iCs/>
              </w:rPr>
              <w:t>663 429,70</w:t>
            </w:r>
          </w:p>
        </w:tc>
        <w:tc>
          <w:tcPr>
            <w:tcW w:w="1984"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rPr>
                <w:i/>
                <w:iCs/>
              </w:rPr>
            </w:pPr>
            <w:r w:rsidRPr="004D365C">
              <w:rPr>
                <w:i/>
                <w:iCs/>
              </w:rPr>
              <w:t>663 429,70</w:t>
            </w:r>
          </w:p>
        </w:tc>
      </w:tr>
      <w:tr w:rsidR="004D365C" w:rsidRPr="004D365C" w:rsidTr="004D365C">
        <w:trPr>
          <w:trHeight w:val="1245"/>
        </w:trPr>
        <w:tc>
          <w:tcPr>
            <w:tcW w:w="8809" w:type="dxa"/>
            <w:tcBorders>
              <w:top w:val="nil"/>
              <w:left w:val="single" w:sz="8" w:space="0" w:color="auto"/>
              <w:bottom w:val="single" w:sz="4" w:space="0" w:color="auto"/>
              <w:right w:val="single" w:sz="4" w:space="0" w:color="auto"/>
            </w:tcBorders>
            <w:shd w:val="clear" w:color="000000" w:fill="FFFFFF"/>
            <w:vAlign w:val="center"/>
            <w:hideMark/>
          </w:tcPr>
          <w:p w:rsidR="004D365C" w:rsidRPr="004D365C" w:rsidRDefault="004D365C" w:rsidP="004D365C">
            <w:r w:rsidRPr="004D365C">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 (Межбюджетные трансферты) </w:t>
            </w:r>
          </w:p>
        </w:tc>
        <w:tc>
          <w:tcPr>
            <w:tcW w:w="180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15 1 02 Р1220</w:t>
            </w:r>
          </w:p>
        </w:tc>
        <w:tc>
          <w:tcPr>
            <w:tcW w:w="1188" w:type="dxa"/>
            <w:tcBorders>
              <w:top w:val="nil"/>
              <w:left w:val="nil"/>
              <w:bottom w:val="single" w:sz="4" w:space="0" w:color="auto"/>
              <w:right w:val="single" w:sz="4" w:space="0" w:color="auto"/>
            </w:tcBorders>
            <w:shd w:val="clear" w:color="auto" w:fill="auto"/>
            <w:noWrap/>
            <w:vAlign w:val="center"/>
            <w:hideMark/>
          </w:tcPr>
          <w:p w:rsidR="004D365C" w:rsidRPr="004D365C" w:rsidRDefault="004D365C" w:rsidP="004D365C">
            <w:pPr>
              <w:jc w:val="center"/>
            </w:pPr>
            <w:r w:rsidRPr="004D365C">
              <w:t>500</w:t>
            </w:r>
          </w:p>
        </w:tc>
        <w:tc>
          <w:tcPr>
            <w:tcW w:w="1931" w:type="dxa"/>
            <w:tcBorders>
              <w:top w:val="nil"/>
              <w:left w:val="nil"/>
              <w:bottom w:val="single" w:sz="4" w:space="0" w:color="auto"/>
              <w:right w:val="single" w:sz="4" w:space="0" w:color="auto"/>
            </w:tcBorders>
            <w:shd w:val="clear" w:color="auto" w:fill="auto"/>
            <w:noWrap/>
            <w:vAlign w:val="center"/>
            <w:hideMark/>
          </w:tcPr>
          <w:p w:rsidR="004D365C" w:rsidRPr="004D365C" w:rsidRDefault="004D365C" w:rsidP="004D365C">
            <w:pPr>
              <w:jc w:val="center"/>
            </w:pPr>
            <w:r w:rsidRPr="004D365C">
              <w:t>663 429,70</w:t>
            </w:r>
          </w:p>
        </w:tc>
        <w:tc>
          <w:tcPr>
            <w:tcW w:w="1984"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663 429,70</w:t>
            </w:r>
          </w:p>
        </w:tc>
      </w:tr>
      <w:tr w:rsidR="004D365C" w:rsidRPr="004D365C" w:rsidTr="004D365C">
        <w:trPr>
          <w:trHeight w:val="431"/>
        </w:trPr>
        <w:tc>
          <w:tcPr>
            <w:tcW w:w="8809" w:type="dxa"/>
            <w:tcBorders>
              <w:top w:val="nil"/>
              <w:left w:val="single" w:sz="8" w:space="0" w:color="auto"/>
              <w:bottom w:val="single" w:sz="4" w:space="0" w:color="auto"/>
              <w:right w:val="single" w:sz="4" w:space="0" w:color="auto"/>
            </w:tcBorders>
            <w:shd w:val="clear" w:color="000000" w:fill="FFFFFF"/>
            <w:vAlign w:val="center"/>
            <w:hideMark/>
          </w:tcPr>
          <w:p w:rsidR="004D365C" w:rsidRPr="004D365C" w:rsidRDefault="004D365C" w:rsidP="004D365C">
            <w:pPr>
              <w:rPr>
                <w:b/>
                <w:bCs/>
                <w:i/>
                <w:iCs/>
              </w:rPr>
            </w:pPr>
            <w:r w:rsidRPr="004D365C">
              <w:rPr>
                <w:b/>
                <w:bCs/>
                <w:i/>
                <w:iCs/>
              </w:rPr>
              <w:t>Подпрограмма "Благоустройство сельских поселениях  Комсомольского муниципального района"</w:t>
            </w:r>
          </w:p>
        </w:tc>
        <w:tc>
          <w:tcPr>
            <w:tcW w:w="180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b/>
                <w:bCs/>
                <w:i/>
                <w:iCs/>
              </w:rPr>
            </w:pPr>
            <w:r w:rsidRPr="004D365C">
              <w:rPr>
                <w:b/>
                <w:bCs/>
                <w:i/>
                <w:iCs/>
              </w:rPr>
              <w:t>15 4 00 00000</w:t>
            </w:r>
          </w:p>
        </w:tc>
        <w:tc>
          <w:tcPr>
            <w:tcW w:w="1188" w:type="dxa"/>
            <w:tcBorders>
              <w:top w:val="nil"/>
              <w:left w:val="nil"/>
              <w:bottom w:val="single" w:sz="4" w:space="0" w:color="auto"/>
              <w:right w:val="single" w:sz="4" w:space="0" w:color="auto"/>
            </w:tcBorders>
            <w:shd w:val="clear" w:color="auto" w:fill="auto"/>
            <w:noWrap/>
            <w:vAlign w:val="bottom"/>
            <w:hideMark/>
          </w:tcPr>
          <w:p w:rsidR="004D365C" w:rsidRPr="004D365C" w:rsidRDefault="004D365C" w:rsidP="004D365C">
            <w:pPr>
              <w:jc w:val="center"/>
              <w:rPr>
                <w:b/>
                <w:bCs/>
                <w:i/>
                <w:iCs/>
              </w:rPr>
            </w:pPr>
            <w:r w:rsidRPr="004D365C">
              <w:rPr>
                <w:b/>
                <w:bCs/>
                <w:i/>
                <w:iCs/>
              </w:rPr>
              <w:t> </w:t>
            </w:r>
          </w:p>
        </w:tc>
        <w:tc>
          <w:tcPr>
            <w:tcW w:w="1931" w:type="dxa"/>
            <w:tcBorders>
              <w:top w:val="nil"/>
              <w:left w:val="nil"/>
              <w:bottom w:val="single" w:sz="4" w:space="0" w:color="auto"/>
              <w:right w:val="single" w:sz="4" w:space="0" w:color="auto"/>
            </w:tcBorders>
            <w:shd w:val="clear" w:color="auto" w:fill="auto"/>
            <w:noWrap/>
            <w:vAlign w:val="center"/>
            <w:hideMark/>
          </w:tcPr>
          <w:p w:rsidR="004D365C" w:rsidRPr="004D365C" w:rsidRDefault="004D365C" w:rsidP="004D365C">
            <w:pPr>
              <w:jc w:val="center"/>
              <w:rPr>
                <w:b/>
                <w:bCs/>
                <w:i/>
                <w:iCs/>
              </w:rPr>
            </w:pPr>
            <w:r w:rsidRPr="004D365C">
              <w:rPr>
                <w:b/>
                <w:bCs/>
                <w:i/>
                <w:iCs/>
              </w:rPr>
              <w:t>1 882 000,00</w:t>
            </w:r>
          </w:p>
        </w:tc>
        <w:tc>
          <w:tcPr>
            <w:tcW w:w="1984" w:type="dxa"/>
            <w:tcBorders>
              <w:top w:val="nil"/>
              <w:left w:val="nil"/>
              <w:bottom w:val="single" w:sz="4" w:space="0" w:color="auto"/>
              <w:right w:val="single" w:sz="4" w:space="0" w:color="auto"/>
            </w:tcBorders>
            <w:shd w:val="clear" w:color="auto" w:fill="auto"/>
            <w:noWrap/>
            <w:vAlign w:val="center"/>
            <w:hideMark/>
          </w:tcPr>
          <w:p w:rsidR="004D365C" w:rsidRPr="004D365C" w:rsidRDefault="004D365C" w:rsidP="004D365C">
            <w:pPr>
              <w:jc w:val="center"/>
              <w:rPr>
                <w:b/>
                <w:bCs/>
                <w:i/>
                <w:iCs/>
              </w:rPr>
            </w:pPr>
            <w:r w:rsidRPr="004D365C">
              <w:rPr>
                <w:b/>
                <w:bCs/>
                <w:i/>
                <w:iCs/>
              </w:rPr>
              <w:t>3 310 078,00</w:t>
            </w:r>
          </w:p>
        </w:tc>
      </w:tr>
      <w:tr w:rsidR="004D365C" w:rsidRPr="004D365C" w:rsidTr="004D365C">
        <w:trPr>
          <w:trHeight w:val="415"/>
        </w:trPr>
        <w:tc>
          <w:tcPr>
            <w:tcW w:w="8809" w:type="dxa"/>
            <w:tcBorders>
              <w:top w:val="nil"/>
              <w:left w:val="single" w:sz="8" w:space="0" w:color="auto"/>
              <w:bottom w:val="single" w:sz="4" w:space="0" w:color="auto"/>
              <w:right w:val="single" w:sz="4" w:space="0" w:color="auto"/>
            </w:tcBorders>
            <w:shd w:val="clear" w:color="000000" w:fill="FFFFFF"/>
            <w:vAlign w:val="center"/>
            <w:hideMark/>
          </w:tcPr>
          <w:p w:rsidR="004D365C" w:rsidRPr="004D365C" w:rsidRDefault="004D365C" w:rsidP="004D365C">
            <w:pPr>
              <w:rPr>
                <w:i/>
                <w:iCs/>
              </w:rPr>
            </w:pPr>
            <w:r w:rsidRPr="004D365C">
              <w:rPr>
                <w:i/>
                <w:iCs/>
              </w:rPr>
              <w:t>Основное мероприятие "Мероприятия по благоустройству сельских поселений Комсомольского муниципального района"</w:t>
            </w:r>
          </w:p>
        </w:tc>
        <w:tc>
          <w:tcPr>
            <w:tcW w:w="180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15 4 01 00000</w:t>
            </w:r>
          </w:p>
        </w:tc>
        <w:tc>
          <w:tcPr>
            <w:tcW w:w="1188" w:type="dxa"/>
            <w:tcBorders>
              <w:top w:val="nil"/>
              <w:left w:val="nil"/>
              <w:bottom w:val="single" w:sz="4" w:space="0" w:color="auto"/>
              <w:right w:val="single" w:sz="4" w:space="0" w:color="auto"/>
            </w:tcBorders>
            <w:shd w:val="clear" w:color="auto" w:fill="auto"/>
            <w:noWrap/>
            <w:vAlign w:val="bottom"/>
            <w:hideMark/>
          </w:tcPr>
          <w:p w:rsidR="004D365C" w:rsidRPr="004D365C" w:rsidRDefault="004D365C" w:rsidP="004D365C">
            <w:pPr>
              <w:jc w:val="center"/>
              <w:rPr>
                <w:i/>
                <w:iCs/>
              </w:rPr>
            </w:pPr>
            <w:r w:rsidRPr="004D365C">
              <w:rPr>
                <w:i/>
                <w:iCs/>
              </w:rPr>
              <w:t> </w:t>
            </w:r>
          </w:p>
        </w:tc>
        <w:tc>
          <w:tcPr>
            <w:tcW w:w="1931" w:type="dxa"/>
            <w:tcBorders>
              <w:top w:val="nil"/>
              <w:left w:val="nil"/>
              <w:bottom w:val="single" w:sz="4" w:space="0" w:color="auto"/>
              <w:right w:val="single" w:sz="4" w:space="0" w:color="auto"/>
            </w:tcBorders>
            <w:shd w:val="clear" w:color="auto" w:fill="auto"/>
            <w:noWrap/>
            <w:vAlign w:val="center"/>
            <w:hideMark/>
          </w:tcPr>
          <w:p w:rsidR="004D365C" w:rsidRPr="004D365C" w:rsidRDefault="004D365C" w:rsidP="004D365C">
            <w:pPr>
              <w:jc w:val="center"/>
              <w:rPr>
                <w:i/>
                <w:iCs/>
              </w:rPr>
            </w:pPr>
            <w:r w:rsidRPr="004D365C">
              <w:rPr>
                <w:i/>
                <w:iCs/>
              </w:rPr>
              <w:t>1 882 000,00</w:t>
            </w:r>
          </w:p>
        </w:tc>
        <w:tc>
          <w:tcPr>
            <w:tcW w:w="1984"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rPr>
                <w:i/>
                <w:iCs/>
              </w:rPr>
            </w:pPr>
            <w:r w:rsidRPr="004D365C">
              <w:rPr>
                <w:i/>
                <w:iCs/>
              </w:rPr>
              <w:t>1 882 000,00</w:t>
            </w:r>
          </w:p>
        </w:tc>
      </w:tr>
      <w:tr w:rsidR="004D365C" w:rsidRPr="004D365C" w:rsidTr="004D365C">
        <w:trPr>
          <w:trHeight w:val="854"/>
        </w:trPr>
        <w:tc>
          <w:tcPr>
            <w:tcW w:w="8809" w:type="dxa"/>
            <w:tcBorders>
              <w:top w:val="nil"/>
              <w:left w:val="single" w:sz="8" w:space="0" w:color="auto"/>
              <w:bottom w:val="single" w:sz="4" w:space="0" w:color="auto"/>
              <w:right w:val="single" w:sz="4" w:space="0" w:color="auto"/>
            </w:tcBorders>
            <w:shd w:val="clear" w:color="000000" w:fill="FFFFFF"/>
            <w:vAlign w:val="center"/>
            <w:hideMark/>
          </w:tcPr>
          <w:p w:rsidR="004D365C" w:rsidRPr="004D365C" w:rsidRDefault="004D365C" w:rsidP="004D365C">
            <w:r w:rsidRPr="004D365C">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(Межбюджетные трансферты)</w:t>
            </w:r>
          </w:p>
        </w:tc>
        <w:tc>
          <w:tcPr>
            <w:tcW w:w="180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15 4 01 Р1260</w:t>
            </w:r>
          </w:p>
        </w:tc>
        <w:tc>
          <w:tcPr>
            <w:tcW w:w="1188" w:type="dxa"/>
            <w:tcBorders>
              <w:top w:val="nil"/>
              <w:left w:val="nil"/>
              <w:bottom w:val="single" w:sz="4" w:space="0" w:color="auto"/>
              <w:right w:val="single" w:sz="4" w:space="0" w:color="auto"/>
            </w:tcBorders>
            <w:shd w:val="clear" w:color="auto" w:fill="auto"/>
            <w:noWrap/>
            <w:vAlign w:val="center"/>
            <w:hideMark/>
          </w:tcPr>
          <w:p w:rsidR="004D365C" w:rsidRPr="004D365C" w:rsidRDefault="004D365C" w:rsidP="004D365C">
            <w:pPr>
              <w:jc w:val="center"/>
            </w:pPr>
            <w:r w:rsidRPr="004D365C">
              <w:t>500</w:t>
            </w:r>
          </w:p>
        </w:tc>
        <w:tc>
          <w:tcPr>
            <w:tcW w:w="1931" w:type="dxa"/>
            <w:tcBorders>
              <w:top w:val="nil"/>
              <w:left w:val="nil"/>
              <w:bottom w:val="single" w:sz="4" w:space="0" w:color="auto"/>
              <w:right w:val="single" w:sz="4" w:space="0" w:color="auto"/>
            </w:tcBorders>
            <w:shd w:val="clear" w:color="auto" w:fill="auto"/>
            <w:noWrap/>
            <w:vAlign w:val="center"/>
            <w:hideMark/>
          </w:tcPr>
          <w:p w:rsidR="004D365C" w:rsidRPr="004D365C" w:rsidRDefault="004D365C" w:rsidP="004D365C">
            <w:pPr>
              <w:jc w:val="center"/>
            </w:pPr>
            <w:r w:rsidRPr="004D365C">
              <w:t>690 000,00</w:t>
            </w:r>
          </w:p>
        </w:tc>
        <w:tc>
          <w:tcPr>
            <w:tcW w:w="1984"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690 000,00</w:t>
            </w:r>
          </w:p>
        </w:tc>
      </w:tr>
      <w:tr w:rsidR="004D365C" w:rsidRPr="004D365C" w:rsidTr="004D365C">
        <w:trPr>
          <w:trHeight w:val="854"/>
        </w:trPr>
        <w:tc>
          <w:tcPr>
            <w:tcW w:w="8809" w:type="dxa"/>
            <w:tcBorders>
              <w:top w:val="nil"/>
              <w:left w:val="single" w:sz="8" w:space="0" w:color="auto"/>
              <w:bottom w:val="single" w:sz="4" w:space="0" w:color="auto"/>
              <w:right w:val="single" w:sz="4" w:space="0" w:color="auto"/>
            </w:tcBorders>
            <w:shd w:val="clear" w:color="000000" w:fill="FFFFFF"/>
            <w:vAlign w:val="center"/>
            <w:hideMark/>
          </w:tcPr>
          <w:p w:rsidR="004D365C" w:rsidRPr="004D365C" w:rsidRDefault="004D365C" w:rsidP="004D365C">
            <w:r w:rsidRPr="004D365C">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  (Межбюджетные трансферты)</w:t>
            </w:r>
          </w:p>
        </w:tc>
        <w:tc>
          <w:tcPr>
            <w:tcW w:w="180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15 4 01 Р1270</w:t>
            </w:r>
          </w:p>
        </w:tc>
        <w:tc>
          <w:tcPr>
            <w:tcW w:w="1188" w:type="dxa"/>
            <w:tcBorders>
              <w:top w:val="nil"/>
              <w:left w:val="nil"/>
              <w:bottom w:val="single" w:sz="4" w:space="0" w:color="auto"/>
              <w:right w:val="single" w:sz="4" w:space="0" w:color="auto"/>
            </w:tcBorders>
            <w:shd w:val="clear" w:color="auto" w:fill="auto"/>
            <w:noWrap/>
            <w:vAlign w:val="center"/>
            <w:hideMark/>
          </w:tcPr>
          <w:p w:rsidR="004D365C" w:rsidRPr="004D365C" w:rsidRDefault="004D365C" w:rsidP="004D365C">
            <w:pPr>
              <w:jc w:val="center"/>
            </w:pPr>
            <w:r w:rsidRPr="004D365C">
              <w:t>500</w:t>
            </w:r>
          </w:p>
        </w:tc>
        <w:tc>
          <w:tcPr>
            <w:tcW w:w="1931" w:type="dxa"/>
            <w:tcBorders>
              <w:top w:val="nil"/>
              <w:left w:val="nil"/>
              <w:bottom w:val="single" w:sz="4" w:space="0" w:color="auto"/>
              <w:right w:val="single" w:sz="4" w:space="0" w:color="auto"/>
            </w:tcBorders>
            <w:shd w:val="clear" w:color="auto" w:fill="auto"/>
            <w:noWrap/>
            <w:vAlign w:val="center"/>
            <w:hideMark/>
          </w:tcPr>
          <w:p w:rsidR="004D365C" w:rsidRPr="004D365C" w:rsidRDefault="004D365C" w:rsidP="004D365C">
            <w:pPr>
              <w:jc w:val="center"/>
            </w:pPr>
            <w:r w:rsidRPr="004D365C">
              <w:t>1 192 000,00</w:t>
            </w:r>
          </w:p>
        </w:tc>
        <w:tc>
          <w:tcPr>
            <w:tcW w:w="1984"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1 192 000,00</w:t>
            </w:r>
          </w:p>
        </w:tc>
      </w:tr>
      <w:tr w:rsidR="004D365C" w:rsidRPr="004D365C" w:rsidTr="004D365C">
        <w:trPr>
          <w:trHeight w:val="415"/>
        </w:trPr>
        <w:tc>
          <w:tcPr>
            <w:tcW w:w="8809" w:type="dxa"/>
            <w:tcBorders>
              <w:top w:val="nil"/>
              <w:left w:val="single" w:sz="8" w:space="0" w:color="auto"/>
              <w:bottom w:val="single" w:sz="4" w:space="0" w:color="auto"/>
              <w:right w:val="single" w:sz="4" w:space="0" w:color="auto"/>
            </w:tcBorders>
            <w:shd w:val="clear" w:color="000000" w:fill="FFFFFF"/>
            <w:vAlign w:val="center"/>
            <w:hideMark/>
          </w:tcPr>
          <w:p w:rsidR="004D365C" w:rsidRPr="004D365C" w:rsidRDefault="004D365C" w:rsidP="004D365C">
            <w:pPr>
              <w:rPr>
                <w:i/>
                <w:iCs/>
              </w:rPr>
            </w:pPr>
            <w:r w:rsidRPr="004D365C">
              <w:rPr>
                <w:i/>
                <w:iCs/>
              </w:rPr>
              <w:t>Основное мероприятие "Прочие мероприятия по благоустройству сельских поселений Комсомольского муниципального района"</w:t>
            </w:r>
          </w:p>
        </w:tc>
        <w:tc>
          <w:tcPr>
            <w:tcW w:w="180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15 4 02 00000</w:t>
            </w:r>
          </w:p>
        </w:tc>
        <w:tc>
          <w:tcPr>
            <w:tcW w:w="1188" w:type="dxa"/>
            <w:tcBorders>
              <w:top w:val="nil"/>
              <w:left w:val="nil"/>
              <w:bottom w:val="single" w:sz="4" w:space="0" w:color="auto"/>
              <w:right w:val="single" w:sz="4" w:space="0" w:color="auto"/>
            </w:tcBorders>
            <w:shd w:val="clear" w:color="auto" w:fill="auto"/>
            <w:noWrap/>
            <w:vAlign w:val="center"/>
            <w:hideMark/>
          </w:tcPr>
          <w:p w:rsidR="004D365C" w:rsidRPr="004D365C" w:rsidRDefault="004D365C" w:rsidP="004D365C">
            <w:pPr>
              <w:jc w:val="center"/>
              <w:rPr>
                <w:i/>
                <w:iCs/>
              </w:rPr>
            </w:pPr>
            <w:r w:rsidRPr="004D365C">
              <w:rPr>
                <w:i/>
                <w:iCs/>
              </w:rPr>
              <w:t> </w:t>
            </w:r>
          </w:p>
        </w:tc>
        <w:tc>
          <w:tcPr>
            <w:tcW w:w="1931" w:type="dxa"/>
            <w:tcBorders>
              <w:top w:val="nil"/>
              <w:left w:val="nil"/>
              <w:bottom w:val="single" w:sz="4" w:space="0" w:color="auto"/>
              <w:right w:val="nil"/>
            </w:tcBorders>
            <w:shd w:val="clear" w:color="auto" w:fill="auto"/>
            <w:noWrap/>
            <w:vAlign w:val="center"/>
            <w:hideMark/>
          </w:tcPr>
          <w:p w:rsidR="004D365C" w:rsidRPr="004D365C" w:rsidRDefault="004D365C" w:rsidP="004D365C">
            <w:pPr>
              <w:jc w:val="center"/>
              <w:rPr>
                <w:i/>
                <w:iCs/>
              </w:rPr>
            </w:pPr>
            <w:r w:rsidRPr="004D365C">
              <w:rPr>
                <w:i/>
                <w:iCs/>
              </w:rPr>
              <w:t>0,00</w:t>
            </w:r>
          </w:p>
        </w:tc>
        <w:tc>
          <w:tcPr>
            <w:tcW w:w="1984" w:type="dxa"/>
            <w:tcBorders>
              <w:top w:val="nil"/>
              <w:left w:val="single" w:sz="4" w:space="0" w:color="auto"/>
              <w:bottom w:val="single" w:sz="4" w:space="0" w:color="auto"/>
              <w:right w:val="single" w:sz="4" w:space="0" w:color="auto"/>
            </w:tcBorders>
            <w:shd w:val="clear" w:color="auto" w:fill="auto"/>
            <w:vAlign w:val="center"/>
            <w:hideMark/>
          </w:tcPr>
          <w:p w:rsidR="004D365C" w:rsidRPr="004D365C" w:rsidRDefault="004D365C" w:rsidP="004D365C">
            <w:pPr>
              <w:jc w:val="center"/>
              <w:rPr>
                <w:i/>
                <w:iCs/>
              </w:rPr>
            </w:pPr>
            <w:r w:rsidRPr="004D365C">
              <w:rPr>
                <w:i/>
                <w:iCs/>
              </w:rPr>
              <w:t>1 428 078,00</w:t>
            </w:r>
          </w:p>
        </w:tc>
      </w:tr>
      <w:tr w:rsidR="004D365C" w:rsidRPr="004D365C" w:rsidTr="004D365C">
        <w:trPr>
          <w:trHeight w:val="415"/>
        </w:trPr>
        <w:tc>
          <w:tcPr>
            <w:tcW w:w="8809" w:type="dxa"/>
            <w:tcBorders>
              <w:top w:val="nil"/>
              <w:left w:val="nil"/>
              <w:bottom w:val="single" w:sz="4" w:space="0" w:color="auto"/>
              <w:right w:val="single" w:sz="4" w:space="0" w:color="auto"/>
            </w:tcBorders>
            <w:shd w:val="clear" w:color="000000" w:fill="FFFFFF"/>
            <w:vAlign w:val="bottom"/>
            <w:hideMark/>
          </w:tcPr>
          <w:p w:rsidR="004D365C" w:rsidRPr="004D365C" w:rsidRDefault="004D365C" w:rsidP="004D365C">
            <w:r w:rsidRPr="004D365C">
              <w:t>Прочие мероприятия по благоустройству (Закупка товаров, работ и услуг для обеспечения государственных (муниципальных) нужд)</w:t>
            </w:r>
          </w:p>
        </w:tc>
        <w:tc>
          <w:tcPr>
            <w:tcW w:w="1806" w:type="dxa"/>
            <w:tcBorders>
              <w:top w:val="nil"/>
              <w:left w:val="nil"/>
              <w:bottom w:val="nil"/>
              <w:right w:val="nil"/>
            </w:tcBorders>
            <w:shd w:val="clear" w:color="000000" w:fill="FFFFFF"/>
            <w:vAlign w:val="center"/>
            <w:hideMark/>
          </w:tcPr>
          <w:p w:rsidR="004D365C" w:rsidRPr="004D365C" w:rsidRDefault="004D365C" w:rsidP="004D365C">
            <w:pPr>
              <w:jc w:val="center"/>
            </w:pPr>
            <w:r w:rsidRPr="004D365C">
              <w:t>15 4 02 20900</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4D365C" w:rsidRPr="004D365C" w:rsidRDefault="004D365C" w:rsidP="004D365C">
            <w:pPr>
              <w:jc w:val="center"/>
            </w:pPr>
            <w:r w:rsidRPr="004D365C">
              <w:t>200</w:t>
            </w:r>
          </w:p>
        </w:tc>
        <w:tc>
          <w:tcPr>
            <w:tcW w:w="1931" w:type="dxa"/>
            <w:tcBorders>
              <w:top w:val="nil"/>
              <w:left w:val="nil"/>
              <w:bottom w:val="single" w:sz="4" w:space="0" w:color="auto"/>
              <w:right w:val="nil"/>
            </w:tcBorders>
            <w:shd w:val="clear" w:color="auto" w:fill="auto"/>
            <w:noWrap/>
            <w:vAlign w:val="center"/>
            <w:hideMark/>
          </w:tcPr>
          <w:p w:rsidR="004D365C" w:rsidRPr="004D365C" w:rsidRDefault="004D365C" w:rsidP="004D365C">
            <w:pPr>
              <w:jc w:val="center"/>
            </w:pPr>
            <w:r w:rsidRPr="004D365C">
              <w:t>0,00</w:t>
            </w:r>
          </w:p>
        </w:tc>
        <w:tc>
          <w:tcPr>
            <w:tcW w:w="1984" w:type="dxa"/>
            <w:tcBorders>
              <w:top w:val="nil"/>
              <w:left w:val="single" w:sz="4" w:space="0" w:color="auto"/>
              <w:bottom w:val="single" w:sz="4" w:space="0" w:color="auto"/>
              <w:right w:val="single" w:sz="4" w:space="0" w:color="auto"/>
            </w:tcBorders>
            <w:shd w:val="clear" w:color="auto" w:fill="auto"/>
            <w:vAlign w:val="center"/>
            <w:hideMark/>
          </w:tcPr>
          <w:p w:rsidR="004D365C" w:rsidRPr="004D365C" w:rsidRDefault="004D365C" w:rsidP="004D365C">
            <w:pPr>
              <w:jc w:val="center"/>
            </w:pPr>
            <w:r w:rsidRPr="004D365C">
              <w:t>1 428 078,00</w:t>
            </w:r>
          </w:p>
        </w:tc>
      </w:tr>
      <w:tr w:rsidR="004D365C" w:rsidRPr="004D365C" w:rsidTr="004D365C">
        <w:trPr>
          <w:trHeight w:val="862"/>
        </w:trPr>
        <w:tc>
          <w:tcPr>
            <w:tcW w:w="8809" w:type="dxa"/>
            <w:tcBorders>
              <w:top w:val="nil"/>
              <w:left w:val="single" w:sz="8" w:space="0" w:color="auto"/>
              <w:bottom w:val="single" w:sz="4" w:space="0" w:color="auto"/>
              <w:right w:val="single" w:sz="4" w:space="0" w:color="auto"/>
            </w:tcBorders>
            <w:shd w:val="clear" w:color="000000" w:fill="FFFFFF"/>
            <w:vAlign w:val="center"/>
            <w:hideMark/>
          </w:tcPr>
          <w:p w:rsidR="004D365C" w:rsidRPr="004D365C" w:rsidRDefault="004D365C" w:rsidP="004D365C">
            <w:pPr>
              <w:rPr>
                <w:b/>
                <w:bCs/>
                <w:i/>
                <w:iCs/>
              </w:rPr>
            </w:pPr>
            <w:r w:rsidRPr="004D365C">
              <w:rPr>
                <w:b/>
                <w:bCs/>
                <w:i/>
                <w:iCs/>
              </w:rPr>
              <w:t>Подпрограмма "Ликвидация несанкционированных навалов мусора, организация санитарной очистки, сборов и вывоз твердых отходов вне границ сельских населенных пунктов на территории Комсомольского муниципального района"</w:t>
            </w:r>
          </w:p>
        </w:tc>
        <w:tc>
          <w:tcPr>
            <w:tcW w:w="1806" w:type="dxa"/>
            <w:tcBorders>
              <w:top w:val="single" w:sz="4" w:space="0" w:color="auto"/>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b/>
                <w:bCs/>
                <w:i/>
                <w:iCs/>
              </w:rPr>
            </w:pPr>
            <w:r w:rsidRPr="004D365C">
              <w:rPr>
                <w:b/>
                <w:bCs/>
                <w:i/>
                <w:iCs/>
              </w:rPr>
              <w:t>15 5 00 00000</w:t>
            </w:r>
          </w:p>
        </w:tc>
        <w:tc>
          <w:tcPr>
            <w:tcW w:w="1188" w:type="dxa"/>
            <w:tcBorders>
              <w:top w:val="nil"/>
              <w:left w:val="nil"/>
              <w:bottom w:val="single" w:sz="4" w:space="0" w:color="auto"/>
              <w:right w:val="single" w:sz="4" w:space="0" w:color="auto"/>
            </w:tcBorders>
            <w:shd w:val="clear" w:color="auto" w:fill="auto"/>
            <w:noWrap/>
            <w:vAlign w:val="bottom"/>
            <w:hideMark/>
          </w:tcPr>
          <w:p w:rsidR="004D365C" w:rsidRPr="004D365C" w:rsidRDefault="004D365C" w:rsidP="004D365C">
            <w:pPr>
              <w:jc w:val="center"/>
              <w:rPr>
                <w:b/>
                <w:bCs/>
                <w:i/>
                <w:iCs/>
              </w:rPr>
            </w:pPr>
            <w:r w:rsidRPr="004D365C">
              <w:rPr>
                <w:b/>
                <w:bCs/>
                <w:i/>
                <w:iCs/>
              </w:rPr>
              <w:t> </w:t>
            </w:r>
          </w:p>
        </w:tc>
        <w:tc>
          <w:tcPr>
            <w:tcW w:w="1931" w:type="dxa"/>
            <w:tcBorders>
              <w:top w:val="nil"/>
              <w:left w:val="nil"/>
              <w:bottom w:val="single" w:sz="4" w:space="0" w:color="auto"/>
              <w:right w:val="nil"/>
            </w:tcBorders>
            <w:shd w:val="clear" w:color="auto" w:fill="auto"/>
            <w:noWrap/>
            <w:vAlign w:val="center"/>
            <w:hideMark/>
          </w:tcPr>
          <w:p w:rsidR="004D365C" w:rsidRPr="004D365C" w:rsidRDefault="004D365C" w:rsidP="004D365C">
            <w:pPr>
              <w:jc w:val="center"/>
              <w:rPr>
                <w:b/>
                <w:bCs/>
                <w:i/>
                <w:iCs/>
              </w:rPr>
            </w:pPr>
            <w:r w:rsidRPr="004D365C">
              <w:rPr>
                <w:b/>
                <w:bCs/>
                <w:i/>
                <w:iCs/>
              </w:rPr>
              <w:t>1 688 570,00</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4D365C" w:rsidRPr="004D365C" w:rsidRDefault="004D365C" w:rsidP="004D365C">
            <w:pPr>
              <w:jc w:val="center"/>
              <w:rPr>
                <w:b/>
                <w:bCs/>
                <w:i/>
                <w:iCs/>
              </w:rPr>
            </w:pPr>
            <w:r w:rsidRPr="004D365C">
              <w:rPr>
                <w:b/>
                <w:bCs/>
                <w:i/>
                <w:iCs/>
              </w:rPr>
              <w:t>1 468 570,00</w:t>
            </w:r>
          </w:p>
        </w:tc>
      </w:tr>
      <w:tr w:rsidR="004D365C" w:rsidRPr="004D365C" w:rsidTr="004D365C">
        <w:trPr>
          <w:trHeight w:val="830"/>
        </w:trPr>
        <w:tc>
          <w:tcPr>
            <w:tcW w:w="8809" w:type="dxa"/>
            <w:tcBorders>
              <w:top w:val="nil"/>
              <w:left w:val="single" w:sz="8" w:space="0" w:color="auto"/>
              <w:bottom w:val="single" w:sz="4" w:space="0" w:color="auto"/>
              <w:right w:val="single" w:sz="4" w:space="0" w:color="auto"/>
            </w:tcBorders>
            <w:shd w:val="clear" w:color="000000" w:fill="FFFFFF"/>
            <w:vAlign w:val="center"/>
            <w:hideMark/>
          </w:tcPr>
          <w:p w:rsidR="004D365C" w:rsidRPr="004D365C" w:rsidRDefault="004D365C" w:rsidP="004D365C">
            <w:pPr>
              <w:rPr>
                <w:i/>
                <w:iCs/>
              </w:rPr>
            </w:pPr>
            <w:r w:rsidRPr="004D365C">
              <w:rPr>
                <w:i/>
                <w:iCs/>
              </w:rPr>
              <w:lastRenderedPageBreak/>
              <w:t>Основное мероприятие "Ликвидация несанкционированных навалов мусора, организация санитарной очистки, сборов и вывоз твердых отходов вне границ сельских населенных пунктов на территории Комсомольского муниципального района"</w:t>
            </w:r>
          </w:p>
        </w:tc>
        <w:tc>
          <w:tcPr>
            <w:tcW w:w="180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15 5 01 00000</w:t>
            </w:r>
          </w:p>
        </w:tc>
        <w:tc>
          <w:tcPr>
            <w:tcW w:w="1188" w:type="dxa"/>
            <w:tcBorders>
              <w:top w:val="nil"/>
              <w:left w:val="nil"/>
              <w:bottom w:val="single" w:sz="4" w:space="0" w:color="auto"/>
              <w:right w:val="single" w:sz="4" w:space="0" w:color="auto"/>
            </w:tcBorders>
            <w:shd w:val="clear" w:color="auto" w:fill="auto"/>
            <w:noWrap/>
            <w:vAlign w:val="bottom"/>
            <w:hideMark/>
          </w:tcPr>
          <w:p w:rsidR="004D365C" w:rsidRPr="004D365C" w:rsidRDefault="004D365C" w:rsidP="004D365C">
            <w:pPr>
              <w:jc w:val="center"/>
              <w:rPr>
                <w:i/>
                <w:iCs/>
              </w:rPr>
            </w:pPr>
            <w:r w:rsidRPr="004D365C">
              <w:rPr>
                <w:i/>
                <w:iCs/>
              </w:rPr>
              <w:t> </w:t>
            </w:r>
          </w:p>
        </w:tc>
        <w:tc>
          <w:tcPr>
            <w:tcW w:w="1931" w:type="dxa"/>
            <w:tcBorders>
              <w:top w:val="nil"/>
              <w:left w:val="nil"/>
              <w:bottom w:val="single" w:sz="4" w:space="0" w:color="auto"/>
              <w:right w:val="nil"/>
            </w:tcBorders>
            <w:shd w:val="clear" w:color="auto" w:fill="auto"/>
            <w:noWrap/>
            <w:vAlign w:val="center"/>
            <w:hideMark/>
          </w:tcPr>
          <w:p w:rsidR="004D365C" w:rsidRPr="004D365C" w:rsidRDefault="004D365C" w:rsidP="004D365C">
            <w:pPr>
              <w:jc w:val="center"/>
              <w:rPr>
                <w:i/>
                <w:iCs/>
              </w:rPr>
            </w:pPr>
            <w:r w:rsidRPr="004D365C">
              <w:rPr>
                <w:i/>
                <w:iCs/>
              </w:rPr>
              <w:t>1 688 570,00</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4D365C" w:rsidRPr="004D365C" w:rsidRDefault="004D365C" w:rsidP="004D365C">
            <w:pPr>
              <w:jc w:val="center"/>
              <w:rPr>
                <w:i/>
                <w:iCs/>
              </w:rPr>
            </w:pPr>
            <w:r w:rsidRPr="004D365C">
              <w:rPr>
                <w:i/>
                <w:iCs/>
              </w:rPr>
              <w:t>1 468 570,00</w:t>
            </w:r>
          </w:p>
        </w:tc>
      </w:tr>
      <w:tr w:rsidR="004D365C" w:rsidRPr="004D365C" w:rsidTr="004D365C">
        <w:trPr>
          <w:trHeight w:val="904"/>
        </w:trPr>
        <w:tc>
          <w:tcPr>
            <w:tcW w:w="8809" w:type="dxa"/>
            <w:tcBorders>
              <w:top w:val="nil"/>
              <w:left w:val="single" w:sz="8" w:space="0" w:color="auto"/>
              <w:bottom w:val="nil"/>
              <w:right w:val="single" w:sz="4" w:space="0" w:color="auto"/>
            </w:tcBorders>
            <w:shd w:val="clear" w:color="000000" w:fill="FFFFFF"/>
            <w:vAlign w:val="center"/>
            <w:hideMark/>
          </w:tcPr>
          <w:p w:rsidR="004D365C" w:rsidRPr="004D365C" w:rsidRDefault="004D365C" w:rsidP="004D365C">
            <w:r w:rsidRPr="004D365C">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 связанных с ликвидацией несанкционированных навалов мусора, организацией санитарной очистки, сбором и вывозом твердых отходов вне границ сельских населенных пунктов на территории Комсомольского муниципального района  (Межбюджетные трансферты) </w:t>
            </w:r>
          </w:p>
        </w:tc>
        <w:tc>
          <w:tcPr>
            <w:tcW w:w="1806" w:type="dxa"/>
            <w:tcBorders>
              <w:top w:val="nil"/>
              <w:left w:val="nil"/>
              <w:bottom w:val="nil"/>
              <w:right w:val="single" w:sz="4" w:space="0" w:color="auto"/>
            </w:tcBorders>
            <w:shd w:val="clear" w:color="000000" w:fill="FFFFFF"/>
            <w:noWrap/>
            <w:vAlign w:val="center"/>
            <w:hideMark/>
          </w:tcPr>
          <w:p w:rsidR="004D365C" w:rsidRPr="004D365C" w:rsidRDefault="004D365C" w:rsidP="004D365C">
            <w:pPr>
              <w:jc w:val="center"/>
            </w:pPr>
            <w:r w:rsidRPr="004D365C">
              <w:t>15 5 01 Р0330</w:t>
            </w:r>
          </w:p>
        </w:tc>
        <w:tc>
          <w:tcPr>
            <w:tcW w:w="1188" w:type="dxa"/>
            <w:tcBorders>
              <w:top w:val="nil"/>
              <w:left w:val="nil"/>
              <w:bottom w:val="nil"/>
              <w:right w:val="single" w:sz="4" w:space="0" w:color="auto"/>
            </w:tcBorders>
            <w:shd w:val="clear" w:color="auto" w:fill="auto"/>
            <w:noWrap/>
            <w:vAlign w:val="center"/>
            <w:hideMark/>
          </w:tcPr>
          <w:p w:rsidR="004D365C" w:rsidRPr="004D365C" w:rsidRDefault="004D365C" w:rsidP="004D365C">
            <w:pPr>
              <w:jc w:val="center"/>
            </w:pPr>
            <w:r w:rsidRPr="004D365C">
              <w:t>500</w:t>
            </w:r>
          </w:p>
        </w:tc>
        <w:tc>
          <w:tcPr>
            <w:tcW w:w="1931" w:type="dxa"/>
            <w:tcBorders>
              <w:top w:val="nil"/>
              <w:left w:val="nil"/>
              <w:bottom w:val="nil"/>
              <w:right w:val="nil"/>
            </w:tcBorders>
            <w:shd w:val="clear" w:color="auto" w:fill="auto"/>
            <w:noWrap/>
            <w:vAlign w:val="center"/>
            <w:hideMark/>
          </w:tcPr>
          <w:p w:rsidR="004D365C" w:rsidRPr="004D365C" w:rsidRDefault="004D365C" w:rsidP="004D365C">
            <w:pPr>
              <w:jc w:val="center"/>
            </w:pPr>
            <w:r w:rsidRPr="004D365C">
              <w:t>1 688 570,00</w:t>
            </w:r>
          </w:p>
        </w:tc>
        <w:tc>
          <w:tcPr>
            <w:tcW w:w="1984" w:type="dxa"/>
            <w:tcBorders>
              <w:top w:val="nil"/>
              <w:left w:val="single" w:sz="4" w:space="0" w:color="auto"/>
              <w:bottom w:val="nil"/>
              <w:right w:val="nil"/>
            </w:tcBorders>
            <w:shd w:val="clear" w:color="auto" w:fill="auto"/>
            <w:noWrap/>
            <w:vAlign w:val="center"/>
            <w:hideMark/>
          </w:tcPr>
          <w:p w:rsidR="004D365C" w:rsidRPr="004D365C" w:rsidRDefault="004D365C" w:rsidP="004D365C">
            <w:pPr>
              <w:jc w:val="center"/>
            </w:pPr>
            <w:r w:rsidRPr="004D365C">
              <w:t>1 468 570,00</w:t>
            </w:r>
          </w:p>
        </w:tc>
      </w:tr>
      <w:tr w:rsidR="004D365C" w:rsidRPr="004D365C" w:rsidTr="004D365C">
        <w:trPr>
          <w:trHeight w:val="631"/>
        </w:trPr>
        <w:tc>
          <w:tcPr>
            <w:tcW w:w="8809" w:type="dxa"/>
            <w:tcBorders>
              <w:top w:val="single" w:sz="8" w:space="0" w:color="auto"/>
              <w:left w:val="single" w:sz="8" w:space="0" w:color="auto"/>
              <w:bottom w:val="single" w:sz="8" w:space="0" w:color="auto"/>
              <w:right w:val="single" w:sz="4" w:space="0" w:color="auto"/>
            </w:tcBorders>
            <w:shd w:val="clear" w:color="000000" w:fill="FAC090"/>
            <w:vAlign w:val="center"/>
            <w:hideMark/>
          </w:tcPr>
          <w:p w:rsidR="004D365C" w:rsidRPr="004D365C" w:rsidRDefault="004D365C" w:rsidP="004D365C">
            <w:pPr>
              <w:rPr>
                <w:b/>
                <w:bCs/>
              </w:rPr>
            </w:pPr>
            <w:r w:rsidRPr="004D365C">
              <w:rPr>
                <w:b/>
                <w:bCs/>
              </w:rPr>
              <w:t xml:space="preserve">Муниципальная программа "Управление имуществом Комсомольского муниципального района Ивановской области и земельными ресурсами" </w:t>
            </w:r>
          </w:p>
        </w:tc>
        <w:tc>
          <w:tcPr>
            <w:tcW w:w="1806" w:type="dxa"/>
            <w:tcBorders>
              <w:top w:val="single" w:sz="8" w:space="0" w:color="auto"/>
              <w:left w:val="nil"/>
              <w:bottom w:val="single" w:sz="8" w:space="0" w:color="auto"/>
              <w:right w:val="single" w:sz="4" w:space="0" w:color="auto"/>
            </w:tcBorders>
            <w:shd w:val="clear" w:color="000000" w:fill="FAC090"/>
            <w:noWrap/>
            <w:vAlign w:val="center"/>
            <w:hideMark/>
          </w:tcPr>
          <w:p w:rsidR="004D365C" w:rsidRPr="004D365C" w:rsidRDefault="004D365C" w:rsidP="004D365C">
            <w:pPr>
              <w:jc w:val="center"/>
              <w:rPr>
                <w:b/>
                <w:bCs/>
              </w:rPr>
            </w:pPr>
            <w:r w:rsidRPr="004D365C">
              <w:rPr>
                <w:b/>
                <w:bCs/>
              </w:rPr>
              <w:t>16 0 00 00000</w:t>
            </w:r>
          </w:p>
        </w:tc>
        <w:tc>
          <w:tcPr>
            <w:tcW w:w="1188" w:type="dxa"/>
            <w:tcBorders>
              <w:top w:val="single" w:sz="8" w:space="0" w:color="auto"/>
              <w:left w:val="nil"/>
              <w:bottom w:val="single" w:sz="8" w:space="0" w:color="auto"/>
              <w:right w:val="single" w:sz="4" w:space="0" w:color="auto"/>
            </w:tcBorders>
            <w:shd w:val="clear" w:color="000000" w:fill="FAC090"/>
            <w:noWrap/>
            <w:vAlign w:val="bottom"/>
            <w:hideMark/>
          </w:tcPr>
          <w:p w:rsidR="004D365C" w:rsidRPr="004D365C" w:rsidRDefault="004D365C" w:rsidP="004D365C">
            <w:pPr>
              <w:jc w:val="center"/>
              <w:rPr>
                <w:b/>
                <w:bCs/>
              </w:rPr>
            </w:pPr>
            <w:r w:rsidRPr="004D365C">
              <w:rPr>
                <w:b/>
                <w:bCs/>
              </w:rPr>
              <w:t> </w:t>
            </w:r>
          </w:p>
        </w:tc>
        <w:tc>
          <w:tcPr>
            <w:tcW w:w="1931" w:type="dxa"/>
            <w:tcBorders>
              <w:top w:val="single" w:sz="8" w:space="0" w:color="auto"/>
              <w:left w:val="nil"/>
              <w:bottom w:val="single" w:sz="8" w:space="0" w:color="auto"/>
              <w:right w:val="nil"/>
            </w:tcBorders>
            <w:shd w:val="clear" w:color="000000" w:fill="FAC090"/>
            <w:noWrap/>
            <w:vAlign w:val="center"/>
            <w:hideMark/>
          </w:tcPr>
          <w:p w:rsidR="004D365C" w:rsidRPr="004D365C" w:rsidRDefault="004D365C" w:rsidP="004D365C">
            <w:pPr>
              <w:jc w:val="center"/>
              <w:rPr>
                <w:b/>
                <w:bCs/>
              </w:rPr>
            </w:pPr>
            <w:r w:rsidRPr="004D365C">
              <w:rPr>
                <w:b/>
                <w:bCs/>
              </w:rPr>
              <w:t>144 782,00</w:t>
            </w:r>
          </w:p>
        </w:tc>
        <w:tc>
          <w:tcPr>
            <w:tcW w:w="1984" w:type="dxa"/>
            <w:tcBorders>
              <w:top w:val="single" w:sz="8" w:space="0" w:color="auto"/>
              <w:left w:val="single" w:sz="4" w:space="0" w:color="auto"/>
              <w:bottom w:val="single" w:sz="8" w:space="0" w:color="auto"/>
              <w:right w:val="single" w:sz="8" w:space="0" w:color="auto"/>
            </w:tcBorders>
            <w:shd w:val="clear" w:color="000000" w:fill="FAC090"/>
            <w:noWrap/>
            <w:vAlign w:val="center"/>
            <w:hideMark/>
          </w:tcPr>
          <w:p w:rsidR="004D365C" w:rsidRPr="004D365C" w:rsidRDefault="004D365C" w:rsidP="004D365C">
            <w:pPr>
              <w:jc w:val="center"/>
              <w:rPr>
                <w:b/>
                <w:bCs/>
              </w:rPr>
            </w:pPr>
            <w:r w:rsidRPr="004D365C">
              <w:rPr>
                <w:b/>
                <w:bCs/>
              </w:rPr>
              <w:t>100 000,00</w:t>
            </w:r>
          </w:p>
        </w:tc>
      </w:tr>
      <w:tr w:rsidR="004D365C" w:rsidRPr="004D365C" w:rsidTr="004D365C">
        <w:trPr>
          <w:trHeight w:val="495"/>
        </w:trPr>
        <w:tc>
          <w:tcPr>
            <w:tcW w:w="8809" w:type="dxa"/>
            <w:tcBorders>
              <w:top w:val="nil"/>
              <w:left w:val="single" w:sz="8" w:space="0" w:color="auto"/>
              <w:bottom w:val="single" w:sz="4" w:space="0" w:color="auto"/>
              <w:right w:val="single" w:sz="4" w:space="0" w:color="auto"/>
            </w:tcBorders>
            <w:shd w:val="clear" w:color="000000" w:fill="FFFFFF"/>
            <w:vAlign w:val="center"/>
            <w:hideMark/>
          </w:tcPr>
          <w:p w:rsidR="004D365C" w:rsidRPr="004D365C" w:rsidRDefault="004D365C" w:rsidP="004D365C">
            <w:pPr>
              <w:rPr>
                <w:b/>
                <w:bCs/>
                <w:i/>
                <w:iCs/>
              </w:rPr>
            </w:pPr>
            <w:r w:rsidRPr="004D365C">
              <w:rPr>
                <w:b/>
                <w:bCs/>
                <w:i/>
                <w:iCs/>
              </w:rPr>
              <w:t>Подпрограмма "Повышение эффективности управления и распоряжения имуществом Комсомольского муниципального района Ивановской области и земельными ресурсами"</w:t>
            </w:r>
          </w:p>
        </w:tc>
        <w:tc>
          <w:tcPr>
            <w:tcW w:w="180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b/>
                <w:bCs/>
                <w:i/>
                <w:iCs/>
              </w:rPr>
            </w:pPr>
            <w:r w:rsidRPr="004D365C">
              <w:rPr>
                <w:b/>
                <w:bCs/>
                <w:i/>
                <w:iCs/>
              </w:rPr>
              <w:t>16 1 00 00000</w:t>
            </w:r>
          </w:p>
        </w:tc>
        <w:tc>
          <w:tcPr>
            <w:tcW w:w="1188" w:type="dxa"/>
            <w:tcBorders>
              <w:top w:val="nil"/>
              <w:left w:val="nil"/>
              <w:bottom w:val="single" w:sz="4" w:space="0" w:color="auto"/>
              <w:right w:val="single" w:sz="4" w:space="0" w:color="auto"/>
            </w:tcBorders>
            <w:shd w:val="clear" w:color="000000" w:fill="FFFFFF"/>
            <w:noWrap/>
            <w:vAlign w:val="bottom"/>
            <w:hideMark/>
          </w:tcPr>
          <w:p w:rsidR="004D365C" w:rsidRPr="004D365C" w:rsidRDefault="004D365C" w:rsidP="004D365C">
            <w:pPr>
              <w:jc w:val="center"/>
              <w:rPr>
                <w:b/>
                <w:bCs/>
              </w:rPr>
            </w:pPr>
            <w:r w:rsidRPr="004D365C">
              <w:rPr>
                <w:b/>
                <w:bCs/>
              </w:rPr>
              <w:t> </w:t>
            </w:r>
          </w:p>
        </w:tc>
        <w:tc>
          <w:tcPr>
            <w:tcW w:w="193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b/>
                <w:bCs/>
                <w:i/>
                <w:iCs/>
              </w:rPr>
            </w:pPr>
            <w:r w:rsidRPr="004D365C">
              <w:rPr>
                <w:b/>
                <w:bCs/>
                <w:i/>
                <w:iCs/>
              </w:rPr>
              <w:t>144 782,00</w:t>
            </w:r>
          </w:p>
        </w:tc>
        <w:tc>
          <w:tcPr>
            <w:tcW w:w="1984"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b/>
                <w:bCs/>
                <w:i/>
                <w:iCs/>
              </w:rPr>
            </w:pPr>
            <w:r w:rsidRPr="004D365C">
              <w:rPr>
                <w:b/>
                <w:bCs/>
                <w:i/>
                <w:iCs/>
              </w:rPr>
              <w:t>100 000,00</w:t>
            </w:r>
          </w:p>
        </w:tc>
      </w:tr>
      <w:tr w:rsidR="004D365C" w:rsidRPr="004D365C" w:rsidTr="004D365C">
        <w:trPr>
          <w:trHeight w:val="631"/>
        </w:trPr>
        <w:tc>
          <w:tcPr>
            <w:tcW w:w="8809" w:type="dxa"/>
            <w:tcBorders>
              <w:top w:val="nil"/>
              <w:left w:val="single" w:sz="8" w:space="0" w:color="auto"/>
              <w:bottom w:val="single" w:sz="4" w:space="0" w:color="auto"/>
              <w:right w:val="single" w:sz="4" w:space="0" w:color="auto"/>
            </w:tcBorders>
            <w:shd w:val="clear" w:color="000000" w:fill="FFFFFF"/>
            <w:vAlign w:val="center"/>
            <w:hideMark/>
          </w:tcPr>
          <w:p w:rsidR="004D365C" w:rsidRPr="004D365C" w:rsidRDefault="004D365C" w:rsidP="004D365C">
            <w:pPr>
              <w:rPr>
                <w:i/>
                <w:iCs/>
              </w:rPr>
            </w:pPr>
            <w:r w:rsidRPr="004D365C">
              <w:rPr>
                <w:i/>
                <w:iCs/>
              </w:rPr>
              <w:t>Основное мероприятие "Управление и распоряжение имуществом Комсомольского муниципального района Ивановской области и земельными ресурсами"</w:t>
            </w:r>
          </w:p>
        </w:tc>
        <w:tc>
          <w:tcPr>
            <w:tcW w:w="180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16 1 01 00000</w:t>
            </w:r>
          </w:p>
        </w:tc>
        <w:tc>
          <w:tcPr>
            <w:tcW w:w="1188" w:type="dxa"/>
            <w:tcBorders>
              <w:top w:val="nil"/>
              <w:left w:val="nil"/>
              <w:bottom w:val="single" w:sz="4" w:space="0" w:color="auto"/>
              <w:right w:val="single" w:sz="4" w:space="0" w:color="auto"/>
            </w:tcBorders>
            <w:shd w:val="clear" w:color="000000" w:fill="FFFFFF"/>
            <w:noWrap/>
            <w:vAlign w:val="bottom"/>
            <w:hideMark/>
          </w:tcPr>
          <w:p w:rsidR="004D365C" w:rsidRPr="004D365C" w:rsidRDefault="004D365C" w:rsidP="004D365C">
            <w:pPr>
              <w:jc w:val="center"/>
            </w:pPr>
            <w:r w:rsidRPr="004D365C">
              <w:t> </w:t>
            </w:r>
          </w:p>
        </w:tc>
        <w:tc>
          <w:tcPr>
            <w:tcW w:w="193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144 782,00</w:t>
            </w:r>
          </w:p>
        </w:tc>
        <w:tc>
          <w:tcPr>
            <w:tcW w:w="1984"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rPr>
                <w:i/>
                <w:iCs/>
              </w:rPr>
            </w:pPr>
            <w:r w:rsidRPr="004D365C">
              <w:rPr>
                <w:i/>
                <w:iCs/>
              </w:rPr>
              <w:t>100 000,00</w:t>
            </w:r>
          </w:p>
        </w:tc>
      </w:tr>
      <w:tr w:rsidR="004D365C" w:rsidRPr="004D365C" w:rsidTr="004D365C">
        <w:trPr>
          <w:trHeight w:val="670"/>
        </w:trPr>
        <w:tc>
          <w:tcPr>
            <w:tcW w:w="8809" w:type="dxa"/>
            <w:tcBorders>
              <w:top w:val="nil"/>
              <w:left w:val="single" w:sz="8" w:space="0" w:color="auto"/>
              <w:bottom w:val="single" w:sz="4" w:space="0" w:color="auto"/>
              <w:right w:val="single" w:sz="4" w:space="0" w:color="auto"/>
            </w:tcBorders>
            <w:shd w:val="clear" w:color="000000" w:fill="FFFFFF"/>
            <w:vAlign w:val="center"/>
            <w:hideMark/>
          </w:tcPr>
          <w:p w:rsidR="004D365C" w:rsidRPr="004D365C" w:rsidRDefault="004D365C" w:rsidP="004D365C">
            <w:r w:rsidRPr="004D365C">
              <w:t xml:space="preserve">Обеспечение сохранности и содержания имущества казны Комсомольского муниципального района Ивановской области  (Закупка товаров, работ и услуг для обеспечения государственных (муниципальных) нужд) </w:t>
            </w:r>
          </w:p>
        </w:tc>
        <w:tc>
          <w:tcPr>
            <w:tcW w:w="180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16 1 01 20490</w:t>
            </w:r>
          </w:p>
        </w:tc>
        <w:tc>
          <w:tcPr>
            <w:tcW w:w="1188"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200</w:t>
            </w:r>
          </w:p>
        </w:tc>
        <w:tc>
          <w:tcPr>
            <w:tcW w:w="1931" w:type="dxa"/>
            <w:tcBorders>
              <w:top w:val="nil"/>
              <w:left w:val="nil"/>
              <w:bottom w:val="single" w:sz="4" w:space="0" w:color="auto"/>
              <w:right w:val="single" w:sz="4" w:space="0" w:color="auto"/>
            </w:tcBorders>
            <w:shd w:val="clear" w:color="auto" w:fill="auto"/>
            <w:noWrap/>
            <w:vAlign w:val="center"/>
            <w:hideMark/>
          </w:tcPr>
          <w:p w:rsidR="004D365C" w:rsidRPr="004D365C" w:rsidRDefault="004D365C" w:rsidP="004D365C">
            <w:pPr>
              <w:jc w:val="center"/>
            </w:pPr>
            <w:r w:rsidRPr="004D365C">
              <w:t>144 782,00</w:t>
            </w:r>
          </w:p>
        </w:tc>
        <w:tc>
          <w:tcPr>
            <w:tcW w:w="1984"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100 000,00</w:t>
            </w:r>
          </w:p>
        </w:tc>
      </w:tr>
      <w:tr w:rsidR="004D365C" w:rsidRPr="004D365C" w:rsidTr="004D365C">
        <w:trPr>
          <w:trHeight w:val="423"/>
        </w:trPr>
        <w:tc>
          <w:tcPr>
            <w:tcW w:w="8809" w:type="dxa"/>
            <w:tcBorders>
              <w:top w:val="single" w:sz="8" w:space="0" w:color="auto"/>
              <w:left w:val="single" w:sz="8" w:space="0" w:color="auto"/>
              <w:bottom w:val="single" w:sz="8" w:space="0" w:color="auto"/>
              <w:right w:val="single" w:sz="4" w:space="0" w:color="auto"/>
            </w:tcBorders>
            <w:shd w:val="clear" w:color="000000" w:fill="FAC090"/>
            <w:hideMark/>
          </w:tcPr>
          <w:p w:rsidR="004D365C" w:rsidRPr="004D365C" w:rsidRDefault="004D365C" w:rsidP="004D365C">
            <w:pPr>
              <w:rPr>
                <w:b/>
                <w:bCs/>
              </w:rPr>
            </w:pPr>
            <w:r w:rsidRPr="004D365C">
              <w:rPr>
                <w:b/>
                <w:bCs/>
              </w:rPr>
              <w:t>Непрограммные направления деятельности органов местного самоуправления</w:t>
            </w:r>
          </w:p>
        </w:tc>
        <w:tc>
          <w:tcPr>
            <w:tcW w:w="1806" w:type="dxa"/>
            <w:tcBorders>
              <w:top w:val="single" w:sz="8" w:space="0" w:color="auto"/>
              <w:left w:val="nil"/>
              <w:bottom w:val="single" w:sz="8" w:space="0" w:color="auto"/>
              <w:right w:val="single" w:sz="4" w:space="0" w:color="auto"/>
            </w:tcBorders>
            <w:shd w:val="clear" w:color="000000" w:fill="FAC090"/>
            <w:vAlign w:val="center"/>
            <w:hideMark/>
          </w:tcPr>
          <w:p w:rsidR="004D365C" w:rsidRPr="004D365C" w:rsidRDefault="004D365C" w:rsidP="004D365C">
            <w:pPr>
              <w:jc w:val="center"/>
              <w:rPr>
                <w:b/>
                <w:bCs/>
              </w:rPr>
            </w:pPr>
            <w:r w:rsidRPr="004D365C">
              <w:rPr>
                <w:b/>
                <w:bCs/>
              </w:rPr>
              <w:t>30 0 00 00000</w:t>
            </w:r>
          </w:p>
        </w:tc>
        <w:tc>
          <w:tcPr>
            <w:tcW w:w="1188" w:type="dxa"/>
            <w:tcBorders>
              <w:top w:val="single" w:sz="8" w:space="0" w:color="auto"/>
              <w:left w:val="nil"/>
              <w:bottom w:val="single" w:sz="8" w:space="0" w:color="auto"/>
              <w:right w:val="single" w:sz="4" w:space="0" w:color="auto"/>
            </w:tcBorders>
            <w:shd w:val="clear" w:color="000000" w:fill="FAC090"/>
            <w:vAlign w:val="center"/>
            <w:hideMark/>
          </w:tcPr>
          <w:p w:rsidR="004D365C" w:rsidRPr="004D365C" w:rsidRDefault="004D365C" w:rsidP="004D365C">
            <w:pPr>
              <w:jc w:val="center"/>
              <w:rPr>
                <w:b/>
                <w:bCs/>
                <w:sz w:val="22"/>
                <w:szCs w:val="22"/>
              </w:rPr>
            </w:pPr>
            <w:r w:rsidRPr="004D365C">
              <w:rPr>
                <w:b/>
                <w:bCs/>
                <w:sz w:val="22"/>
                <w:szCs w:val="22"/>
              </w:rPr>
              <w:t> </w:t>
            </w:r>
          </w:p>
        </w:tc>
        <w:tc>
          <w:tcPr>
            <w:tcW w:w="1931" w:type="dxa"/>
            <w:tcBorders>
              <w:top w:val="single" w:sz="8" w:space="0" w:color="auto"/>
              <w:left w:val="nil"/>
              <w:bottom w:val="single" w:sz="8" w:space="0" w:color="auto"/>
              <w:right w:val="nil"/>
            </w:tcBorders>
            <w:shd w:val="clear" w:color="000000" w:fill="FAC090"/>
            <w:vAlign w:val="center"/>
            <w:hideMark/>
          </w:tcPr>
          <w:p w:rsidR="004D365C" w:rsidRPr="004D365C" w:rsidRDefault="004D365C" w:rsidP="004D365C">
            <w:pPr>
              <w:jc w:val="center"/>
              <w:rPr>
                <w:b/>
                <w:bCs/>
              </w:rPr>
            </w:pPr>
            <w:r w:rsidRPr="004D365C">
              <w:rPr>
                <w:b/>
                <w:bCs/>
              </w:rPr>
              <w:t>5 338 480,44</w:t>
            </w:r>
          </w:p>
        </w:tc>
        <w:tc>
          <w:tcPr>
            <w:tcW w:w="1984" w:type="dxa"/>
            <w:tcBorders>
              <w:top w:val="single" w:sz="8" w:space="0" w:color="auto"/>
              <w:left w:val="single" w:sz="4" w:space="0" w:color="auto"/>
              <w:bottom w:val="single" w:sz="8" w:space="0" w:color="auto"/>
              <w:right w:val="nil"/>
            </w:tcBorders>
            <w:shd w:val="clear" w:color="000000" w:fill="FAC090"/>
            <w:vAlign w:val="center"/>
            <w:hideMark/>
          </w:tcPr>
          <w:p w:rsidR="004D365C" w:rsidRPr="004D365C" w:rsidRDefault="004D365C" w:rsidP="004D365C">
            <w:pPr>
              <w:jc w:val="center"/>
              <w:rPr>
                <w:b/>
                <w:bCs/>
              </w:rPr>
            </w:pPr>
            <w:r w:rsidRPr="004D365C">
              <w:rPr>
                <w:b/>
                <w:bCs/>
              </w:rPr>
              <w:t>2 475 871,49</w:t>
            </w:r>
          </w:p>
        </w:tc>
      </w:tr>
      <w:tr w:rsidR="004D365C" w:rsidRPr="004D365C" w:rsidTr="004D365C">
        <w:trPr>
          <w:trHeight w:val="216"/>
        </w:trPr>
        <w:tc>
          <w:tcPr>
            <w:tcW w:w="8809"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pPr>
              <w:rPr>
                <w:b/>
                <w:bCs/>
                <w:i/>
                <w:iCs/>
              </w:rPr>
            </w:pPr>
            <w:r w:rsidRPr="004D365C">
              <w:rPr>
                <w:b/>
                <w:bCs/>
                <w:i/>
                <w:iCs/>
              </w:rPr>
              <w:t>Иные непрограммные мероприятия</w:t>
            </w:r>
          </w:p>
        </w:tc>
        <w:tc>
          <w:tcPr>
            <w:tcW w:w="1806"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rPr>
                <w:b/>
                <w:bCs/>
                <w:i/>
                <w:iCs/>
              </w:rPr>
            </w:pPr>
            <w:r w:rsidRPr="004D365C">
              <w:rPr>
                <w:b/>
                <w:bCs/>
                <w:i/>
                <w:iCs/>
              </w:rPr>
              <w:t>30 9 00 00000</w:t>
            </w:r>
          </w:p>
        </w:tc>
        <w:tc>
          <w:tcPr>
            <w:tcW w:w="1188"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rPr>
                <w:b/>
                <w:bCs/>
                <w:i/>
                <w:iCs/>
                <w:sz w:val="22"/>
                <w:szCs w:val="22"/>
              </w:rPr>
            </w:pPr>
            <w:r w:rsidRPr="004D365C">
              <w:rPr>
                <w:b/>
                <w:bCs/>
                <w:i/>
                <w:iCs/>
                <w:sz w:val="22"/>
                <w:szCs w:val="22"/>
              </w:rPr>
              <w:t> </w:t>
            </w:r>
          </w:p>
        </w:tc>
        <w:tc>
          <w:tcPr>
            <w:tcW w:w="1931" w:type="dxa"/>
            <w:tcBorders>
              <w:top w:val="nil"/>
              <w:left w:val="nil"/>
              <w:bottom w:val="single" w:sz="4" w:space="0" w:color="auto"/>
              <w:right w:val="nil"/>
            </w:tcBorders>
            <w:shd w:val="clear" w:color="000000" w:fill="FFFFFF"/>
            <w:vAlign w:val="center"/>
            <w:hideMark/>
          </w:tcPr>
          <w:p w:rsidR="004D365C" w:rsidRPr="004D365C" w:rsidRDefault="004D365C" w:rsidP="004D365C">
            <w:pPr>
              <w:jc w:val="center"/>
              <w:rPr>
                <w:b/>
                <w:bCs/>
                <w:i/>
                <w:iCs/>
              </w:rPr>
            </w:pPr>
            <w:r w:rsidRPr="004D365C">
              <w:rPr>
                <w:b/>
                <w:bCs/>
                <w:i/>
                <w:iCs/>
              </w:rPr>
              <w:t>5 338 480,44</w:t>
            </w:r>
          </w:p>
        </w:tc>
        <w:tc>
          <w:tcPr>
            <w:tcW w:w="1984" w:type="dxa"/>
            <w:tcBorders>
              <w:top w:val="nil"/>
              <w:left w:val="single" w:sz="4" w:space="0" w:color="auto"/>
              <w:bottom w:val="single" w:sz="4" w:space="0" w:color="auto"/>
              <w:right w:val="nil"/>
            </w:tcBorders>
            <w:shd w:val="clear" w:color="000000" w:fill="FFFFFF"/>
            <w:vAlign w:val="center"/>
            <w:hideMark/>
          </w:tcPr>
          <w:p w:rsidR="004D365C" w:rsidRPr="004D365C" w:rsidRDefault="004D365C" w:rsidP="004D365C">
            <w:pPr>
              <w:jc w:val="center"/>
              <w:rPr>
                <w:b/>
                <w:bCs/>
                <w:i/>
                <w:iCs/>
              </w:rPr>
            </w:pPr>
            <w:r w:rsidRPr="004D365C">
              <w:rPr>
                <w:b/>
                <w:bCs/>
                <w:i/>
                <w:iCs/>
              </w:rPr>
              <w:t>2 475 871,49</w:t>
            </w:r>
          </w:p>
        </w:tc>
      </w:tr>
      <w:tr w:rsidR="004D365C" w:rsidRPr="004D365C" w:rsidTr="004D365C">
        <w:trPr>
          <w:trHeight w:val="415"/>
        </w:trPr>
        <w:tc>
          <w:tcPr>
            <w:tcW w:w="8809"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Модернизация объектов коммунального хозяйства (Закупка товаров, работ и услуг для обеспечения государственных (муниципальных) нужд)</w:t>
            </w:r>
          </w:p>
        </w:tc>
        <w:tc>
          <w:tcPr>
            <w:tcW w:w="1806"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30 9 00 20980</w:t>
            </w:r>
          </w:p>
        </w:tc>
        <w:tc>
          <w:tcPr>
            <w:tcW w:w="1188" w:type="dxa"/>
            <w:tcBorders>
              <w:top w:val="nil"/>
              <w:left w:val="nil"/>
              <w:bottom w:val="single" w:sz="4" w:space="0" w:color="auto"/>
              <w:right w:val="nil"/>
            </w:tcBorders>
            <w:shd w:val="clear" w:color="000000" w:fill="FFFFFF"/>
            <w:vAlign w:val="center"/>
            <w:hideMark/>
          </w:tcPr>
          <w:p w:rsidR="004D365C" w:rsidRPr="004D365C" w:rsidRDefault="004D365C" w:rsidP="004D365C">
            <w:pPr>
              <w:jc w:val="center"/>
            </w:pPr>
            <w:r w:rsidRPr="004D365C">
              <w:t>200</w:t>
            </w:r>
          </w:p>
        </w:tc>
        <w:tc>
          <w:tcPr>
            <w:tcW w:w="1931" w:type="dxa"/>
            <w:tcBorders>
              <w:top w:val="nil"/>
              <w:left w:val="single" w:sz="4" w:space="0" w:color="auto"/>
              <w:bottom w:val="single" w:sz="4" w:space="0" w:color="auto"/>
              <w:right w:val="nil"/>
            </w:tcBorders>
            <w:shd w:val="clear" w:color="auto" w:fill="auto"/>
            <w:vAlign w:val="center"/>
            <w:hideMark/>
          </w:tcPr>
          <w:p w:rsidR="004D365C" w:rsidRPr="004D365C" w:rsidRDefault="004D365C" w:rsidP="004D365C">
            <w:pPr>
              <w:jc w:val="center"/>
            </w:pPr>
            <w:r w:rsidRPr="004D365C">
              <w:t>4 744 928,91</w:t>
            </w:r>
          </w:p>
        </w:tc>
        <w:tc>
          <w:tcPr>
            <w:tcW w:w="1984" w:type="dxa"/>
            <w:tcBorders>
              <w:top w:val="nil"/>
              <w:left w:val="single" w:sz="4" w:space="0" w:color="auto"/>
              <w:bottom w:val="single" w:sz="4" w:space="0" w:color="auto"/>
              <w:right w:val="nil"/>
            </w:tcBorders>
            <w:shd w:val="clear" w:color="auto" w:fill="auto"/>
            <w:vAlign w:val="center"/>
            <w:hideMark/>
          </w:tcPr>
          <w:p w:rsidR="004D365C" w:rsidRPr="004D365C" w:rsidRDefault="004D365C" w:rsidP="004D365C">
            <w:pPr>
              <w:jc w:val="center"/>
            </w:pPr>
            <w:r w:rsidRPr="004D365C">
              <w:t>1 882 558,70</w:t>
            </w:r>
          </w:p>
        </w:tc>
      </w:tr>
      <w:tr w:rsidR="004D365C" w:rsidRPr="004D365C" w:rsidTr="004D365C">
        <w:trPr>
          <w:trHeight w:val="830"/>
        </w:trPr>
        <w:tc>
          <w:tcPr>
            <w:tcW w:w="8809" w:type="dxa"/>
            <w:tcBorders>
              <w:top w:val="nil"/>
              <w:left w:val="single" w:sz="8" w:space="0" w:color="auto"/>
              <w:bottom w:val="single" w:sz="4" w:space="0" w:color="auto"/>
              <w:right w:val="nil"/>
            </w:tcBorders>
            <w:shd w:val="clear" w:color="000000" w:fill="FFFFFF"/>
            <w:hideMark/>
          </w:tcPr>
          <w:p w:rsidR="004D365C" w:rsidRPr="004D365C" w:rsidRDefault="004D365C" w:rsidP="004D365C">
            <w:r w:rsidRPr="004D365C">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1806" w:type="dxa"/>
            <w:tcBorders>
              <w:top w:val="nil"/>
              <w:left w:val="single" w:sz="4" w:space="0" w:color="auto"/>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30 9 00 51200</w:t>
            </w:r>
          </w:p>
        </w:tc>
        <w:tc>
          <w:tcPr>
            <w:tcW w:w="1188"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200</w:t>
            </w:r>
          </w:p>
        </w:tc>
        <w:tc>
          <w:tcPr>
            <w:tcW w:w="1931" w:type="dxa"/>
            <w:tcBorders>
              <w:top w:val="nil"/>
              <w:left w:val="nil"/>
              <w:bottom w:val="single" w:sz="4" w:space="0" w:color="auto"/>
              <w:right w:val="nil"/>
            </w:tcBorders>
            <w:shd w:val="clear" w:color="auto" w:fill="auto"/>
            <w:vAlign w:val="center"/>
            <w:hideMark/>
          </w:tcPr>
          <w:p w:rsidR="004D365C" w:rsidRPr="004D365C" w:rsidRDefault="004D365C" w:rsidP="004D365C">
            <w:pPr>
              <w:jc w:val="center"/>
            </w:pPr>
            <w:r w:rsidRPr="004D365C">
              <w:t>2 078,01</w:t>
            </w:r>
          </w:p>
        </w:tc>
        <w:tc>
          <w:tcPr>
            <w:tcW w:w="1984" w:type="dxa"/>
            <w:tcBorders>
              <w:top w:val="nil"/>
              <w:left w:val="single" w:sz="4" w:space="0" w:color="auto"/>
              <w:bottom w:val="single" w:sz="4" w:space="0" w:color="auto"/>
              <w:right w:val="single" w:sz="8" w:space="0" w:color="auto"/>
            </w:tcBorders>
            <w:shd w:val="clear" w:color="auto" w:fill="auto"/>
            <w:vAlign w:val="center"/>
            <w:hideMark/>
          </w:tcPr>
          <w:p w:rsidR="004D365C" w:rsidRPr="004D365C" w:rsidRDefault="004D365C" w:rsidP="004D365C">
            <w:pPr>
              <w:jc w:val="center"/>
            </w:pPr>
            <w:r w:rsidRPr="004D365C">
              <w:t>1 839,27</w:t>
            </w:r>
          </w:p>
        </w:tc>
      </w:tr>
      <w:tr w:rsidR="004D365C" w:rsidRPr="004D365C" w:rsidTr="004D365C">
        <w:trPr>
          <w:trHeight w:val="838"/>
        </w:trPr>
        <w:tc>
          <w:tcPr>
            <w:tcW w:w="8809" w:type="dxa"/>
            <w:tcBorders>
              <w:top w:val="nil"/>
              <w:left w:val="single" w:sz="8" w:space="0" w:color="auto"/>
              <w:bottom w:val="nil"/>
              <w:right w:val="single" w:sz="4" w:space="0" w:color="auto"/>
            </w:tcBorders>
            <w:shd w:val="clear" w:color="000000" w:fill="FFFFFF"/>
            <w:hideMark/>
          </w:tcPr>
          <w:p w:rsidR="004D365C" w:rsidRPr="004D365C" w:rsidRDefault="004D365C" w:rsidP="004D365C">
            <w:r w:rsidRPr="004D365C">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1806" w:type="dxa"/>
            <w:tcBorders>
              <w:top w:val="nil"/>
              <w:left w:val="nil"/>
              <w:bottom w:val="nil"/>
              <w:right w:val="single" w:sz="4" w:space="0" w:color="auto"/>
            </w:tcBorders>
            <w:shd w:val="clear" w:color="000000" w:fill="FFFFFF"/>
            <w:vAlign w:val="center"/>
            <w:hideMark/>
          </w:tcPr>
          <w:p w:rsidR="004D365C" w:rsidRPr="004D365C" w:rsidRDefault="004D365C" w:rsidP="004D365C">
            <w:pPr>
              <w:jc w:val="center"/>
            </w:pPr>
            <w:r w:rsidRPr="004D365C">
              <w:t>30 9 00 R0820</w:t>
            </w:r>
          </w:p>
        </w:tc>
        <w:tc>
          <w:tcPr>
            <w:tcW w:w="1188" w:type="dxa"/>
            <w:tcBorders>
              <w:top w:val="nil"/>
              <w:left w:val="nil"/>
              <w:bottom w:val="nil"/>
              <w:right w:val="single" w:sz="4" w:space="0" w:color="auto"/>
            </w:tcBorders>
            <w:shd w:val="clear" w:color="000000" w:fill="FFFFFF"/>
            <w:vAlign w:val="center"/>
            <w:hideMark/>
          </w:tcPr>
          <w:p w:rsidR="004D365C" w:rsidRPr="004D365C" w:rsidRDefault="004D365C" w:rsidP="004D365C">
            <w:pPr>
              <w:jc w:val="center"/>
            </w:pPr>
            <w:r w:rsidRPr="004D365C">
              <w:t>400</w:t>
            </w:r>
          </w:p>
        </w:tc>
        <w:tc>
          <w:tcPr>
            <w:tcW w:w="1931" w:type="dxa"/>
            <w:tcBorders>
              <w:top w:val="nil"/>
              <w:left w:val="nil"/>
              <w:bottom w:val="nil"/>
              <w:right w:val="nil"/>
            </w:tcBorders>
            <w:shd w:val="clear" w:color="auto" w:fill="auto"/>
            <w:vAlign w:val="center"/>
            <w:hideMark/>
          </w:tcPr>
          <w:p w:rsidR="004D365C" w:rsidRPr="004D365C" w:rsidRDefault="004D365C" w:rsidP="004D365C">
            <w:pPr>
              <w:jc w:val="center"/>
            </w:pPr>
            <w:r w:rsidRPr="004D365C">
              <w:t>591 473,52</w:t>
            </w:r>
          </w:p>
        </w:tc>
        <w:tc>
          <w:tcPr>
            <w:tcW w:w="1984" w:type="dxa"/>
            <w:tcBorders>
              <w:top w:val="nil"/>
              <w:left w:val="single" w:sz="4" w:space="0" w:color="auto"/>
              <w:bottom w:val="nil"/>
              <w:right w:val="single" w:sz="8" w:space="0" w:color="auto"/>
            </w:tcBorders>
            <w:shd w:val="clear" w:color="auto" w:fill="auto"/>
            <w:vAlign w:val="center"/>
            <w:hideMark/>
          </w:tcPr>
          <w:p w:rsidR="004D365C" w:rsidRPr="004D365C" w:rsidRDefault="004D365C" w:rsidP="004D365C">
            <w:pPr>
              <w:jc w:val="center"/>
            </w:pPr>
            <w:r w:rsidRPr="004D365C">
              <w:t>591 473,52</w:t>
            </w:r>
          </w:p>
        </w:tc>
      </w:tr>
      <w:tr w:rsidR="004D365C" w:rsidRPr="004D365C" w:rsidTr="004D365C">
        <w:trPr>
          <w:trHeight w:val="631"/>
        </w:trPr>
        <w:tc>
          <w:tcPr>
            <w:tcW w:w="8809" w:type="dxa"/>
            <w:tcBorders>
              <w:top w:val="single" w:sz="8" w:space="0" w:color="auto"/>
              <w:left w:val="single" w:sz="8" w:space="0" w:color="auto"/>
              <w:bottom w:val="single" w:sz="8" w:space="0" w:color="auto"/>
              <w:right w:val="single" w:sz="4" w:space="0" w:color="auto"/>
            </w:tcBorders>
            <w:shd w:val="clear" w:color="000000" w:fill="FAC090"/>
            <w:hideMark/>
          </w:tcPr>
          <w:p w:rsidR="004D365C" w:rsidRPr="004D365C" w:rsidRDefault="004D365C" w:rsidP="004D365C">
            <w:pPr>
              <w:rPr>
                <w:b/>
                <w:bCs/>
              </w:rPr>
            </w:pPr>
            <w:r w:rsidRPr="004D365C">
              <w:rPr>
                <w:b/>
                <w:bCs/>
              </w:rPr>
              <w:t>Непрограммные направления деятельности представительных органов местного самоуправления Комсомольского муниципального района</w:t>
            </w:r>
          </w:p>
        </w:tc>
        <w:tc>
          <w:tcPr>
            <w:tcW w:w="1806" w:type="dxa"/>
            <w:tcBorders>
              <w:top w:val="single" w:sz="8" w:space="0" w:color="auto"/>
              <w:left w:val="nil"/>
              <w:bottom w:val="single" w:sz="8" w:space="0" w:color="auto"/>
              <w:right w:val="single" w:sz="4" w:space="0" w:color="auto"/>
            </w:tcBorders>
            <w:shd w:val="clear" w:color="000000" w:fill="FAC090"/>
            <w:vAlign w:val="center"/>
            <w:hideMark/>
          </w:tcPr>
          <w:p w:rsidR="004D365C" w:rsidRPr="004D365C" w:rsidRDefault="004D365C" w:rsidP="004D365C">
            <w:pPr>
              <w:jc w:val="center"/>
              <w:rPr>
                <w:b/>
                <w:bCs/>
              </w:rPr>
            </w:pPr>
            <w:r w:rsidRPr="004D365C">
              <w:rPr>
                <w:b/>
                <w:bCs/>
              </w:rPr>
              <w:t>31 0 00 00000</w:t>
            </w:r>
          </w:p>
        </w:tc>
        <w:tc>
          <w:tcPr>
            <w:tcW w:w="1188" w:type="dxa"/>
            <w:tcBorders>
              <w:top w:val="single" w:sz="8" w:space="0" w:color="auto"/>
              <w:left w:val="nil"/>
              <w:bottom w:val="single" w:sz="8" w:space="0" w:color="auto"/>
              <w:right w:val="single" w:sz="4" w:space="0" w:color="auto"/>
            </w:tcBorders>
            <w:shd w:val="clear" w:color="000000" w:fill="FAC090"/>
            <w:vAlign w:val="center"/>
            <w:hideMark/>
          </w:tcPr>
          <w:p w:rsidR="004D365C" w:rsidRPr="004D365C" w:rsidRDefault="004D365C" w:rsidP="004D365C">
            <w:pPr>
              <w:jc w:val="center"/>
              <w:rPr>
                <w:b/>
                <w:bCs/>
              </w:rPr>
            </w:pPr>
            <w:r w:rsidRPr="004D365C">
              <w:rPr>
                <w:b/>
                <w:bCs/>
              </w:rPr>
              <w:t> </w:t>
            </w:r>
          </w:p>
        </w:tc>
        <w:tc>
          <w:tcPr>
            <w:tcW w:w="1931" w:type="dxa"/>
            <w:tcBorders>
              <w:top w:val="single" w:sz="8" w:space="0" w:color="auto"/>
              <w:left w:val="nil"/>
              <w:bottom w:val="single" w:sz="8" w:space="0" w:color="auto"/>
              <w:right w:val="nil"/>
            </w:tcBorders>
            <w:shd w:val="clear" w:color="000000" w:fill="FAC090"/>
            <w:vAlign w:val="center"/>
            <w:hideMark/>
          </w:tcPr>
          <w:p w:rsidR="004D365C" w:rsidRPr="004D365C" w:rsidRDefault="004D365C" w:rsidP="004D365C">
            <w:pPr>
              <w:jc w:val="center"/>
              <w:rPr>
                <w:b/>
                <w:bCs/>
              </w:rPr>
            </w:pPr>
            <w:r w:rsidRPr="004D365C">
              <w:rPr>
                <w:b/>
                <w:bCs/>
              </w:rPr>
              <w:t>874 997,17</w:t>
            </w:r>
          </w:p>
        </w:tc>
        <w:tc>
          <w:tcPr>
            <w:tcW w:w="1984" w:type="dxa"/>
            <w:tcBorders>
              <w:top w:val="single" w:sz="8" w:space="0" w:color="auto"/>
              <w:left w:val="single" w:sz="4" w:space="0" w:color="auto"/>
              <w:bottom w:val="single" w:sz="8" w:space="0" w:color="auto"/>
              <w:right w:val="nil"/>
            </w:tcBorders>
            <w:shd w:val="clear" w:color="000000" w:fill="FAC090"/>
            <w:vAlign w:val="center"/>
            <w:hideMark/>
          </w:tcPr>
          <w:p w:rsidR="004D365C" w:rsidRPr="004D365C" w:rsidRDefault="004D365C" w:rsidP="004D365C">
            <w:pPr>
              <w:jc w:val="center"/>
              <w:rPr>
                <w:b/>
                <w:bCs/>
              </w:rPr>
            </w:pPr>
            <w:r w:rsidRPr="004D365C">
              <w:rPr>
                <w:b/>
                <w:bCs/>
              </w:rPr>
              <w:t>874 997,17</w:t>
            </w:r>
          </w:p>
        </w:tc>
      </w:tr>
      <w:tr w:rsidR="004D365C" w:rsidRPr="004D365C" w:rsidTr="004D365C">
        <w:trPr>
          <w:trHeight w:val="216"/>
        </w:trPr>
        <w:tc>
          <w:tcPr>
            <w:tcW w:w="8809"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pPr>
              <w:rPr>
                <w:b/>
                <w:bCs/>
                <w:i/>
                <w:iCs/>
              </w:rPr>
            </w:pPr>
            <w:r w:rsidRPr="004D365C">
              <w:rPr>
                <w:b/>
                <w:bCs/>
                <w:i/>
                <w:iCs/>
              </w:rPr>
              <w:t>Иные непрограммные мероприятия</w:t>
            </w:r>
          </w:p>
        </w:tc>
        <w:tc>
          <w:tcPr>
            <w:tcW w:w="1806"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rPr>
                <w:i/>
                <w:iCs/>
              </w:rPr>
            </w:pPr>
            <w:r w:rsidRPr="004D365C">
              <w:rPr>
                <w:i/>
                <w:iCs/>
              </w:rPr>
              <w:t>31 9 00 00000</w:t>
            </w:r>
          </w:p>
        </w:tc>
        <w:tc>
          <w:tcPr>
            <w:tcW w:w="1188"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 </w:t>
            </w:r>
          </w:p>
        </w:tc>
        <w:tc>
          <w:tcPr>
            <w:tcW w:w="1931" w:type="dxa"/>
            <w:tcBorders>
              <w:top w:val="nil"/>
              <w:left w:val="nil"/>
              <w:bottom w:val="single" w:sz="4" w:space="0" w:color="auto"/>
              <w:right w:val="nil"/>
            </w:tcBorders>
            <w:shd w:val="clear" w:color="000000" w:fill="FFFFFF"/>
            <w:vAlign w:val="center"/>
            <w:hideMark/>
          </w:tcPr>
          <w:p w:rsidR="004D365C" w:rsidRPr="004D365C" w:rsidRDefault="004D365C" w:rsidP="004D365C">
            <w:pPr>
              <w:jc w:val="center"/>
              <w:rPr>
                <w:i/>
                <w:iCs/>
              </w:rPr>
            </w:pPr>
            <w:r w:rsidRPr="004D365C">
              <w:rPr>
                <w:i/>
                <w:iCs/>
              </w:rPr>
              <w:t>874 997,17</w:t>
            </w:r>
          </w:p>
        </w:tc>
        <w:tc>
          <w:tcPr>
            <w:tcW w:w="1984" w:type="dxa"/>
            <w:tcBorders>
              <w:top w:val="nil"/>
              <w:left w:val="single" w:sz="4" w:space="0" w:color="auto"/>
              <w:bottom w:val="single" w:sz="4" w:space="0" w:color="auto"/>
              <w:right w:val="nil"/>
            </w:tcBorders>
            <w:shd w:val="clear" w:color="000000" w:fill="FFFFFF"/>
            <w:vAlign w:val="center"/>
            <w:hideMark/>
          </w:tcPr>
          <w:p w:rsidR="004D365C" w:rsidRPr="004D365C" w:rsidRDefault="004D365C" w:rsidP="004D365C">
            <w:pPr>
              <w:jc w:val="center"/>
              <w:rPr>
                <w:i/>
                <w:iCs/>
              </w:rPr>
            </w:pPr>
            <w:r w:rsidRPr="004D365C">
              <w:rPr>
                <w:i/>
                <w:iCs/>
              </w:rPr>
              <w:t>874 997,17</w:t>
            </w:r>
          </w:p>
        </w:tc>
      </w:tr>
      <w:tr w:rsidR="004D365C" w:rsidRPr="004D365C" w:rsidTr="004D365C">
        <w:trPr>
          <w:trHeight w:val="1038"/>
        </w:trPr>
        <w:tc>
          <w:tcPr>
            <w:tcW w:w="8809" w:type="dxa"/>
            <w:tcBorders>
              <w:top w:val="nil"/>
              <w:left w:val="single" w:sz="8" w:space="0" w:color="auto"/>
              <w:bottom w:val="single" w:sz="4" w:space="0" w:color="auto"/>
              <w:right w:val="single" w:sz="4" w:space="0" w:color="auto"/>
            </w:tcBorders>
            <w:shd w:val="clear" w:color="000000" w:fill="FFFFFF"/>
            <w:vAlign w:val="center"/>
            <w:hideMark/>
          </w:tcPr>
          <w:p w:rsidR="004D365C" w:rsidRPr="004D365C" w:rsidRDefault="004D365C" w:rsidP="004D365C">
            <w:r w:rsidRPr="004D365C">
              <w:t xml:space="preserve">Обеспечение функционирования Контрольно-счетной комиссии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06"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31 9 00 00390</w:t>
            </w:r>
          </w:p>
        </w:tc>
        <w:tc>
          <w:tcPr>
            <w:tcW w:w="1188"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100</w:t>
            </w:r>
          </w:p>
        </w:tc>
        <w:tc>
          <w:tcPr>
            <w:tcW w:w="1931" w:type="dxa"/>
            <w:tcBorders>
              <w:top w:val="nil"/>
              <w:left w:val="nil"/>
              <w:bottom w:val="single" w:sz="4" w:space="0" w:color="auto"/>
              <w:right w:val="nil"/>
            </w:tcBorders>
            <w:shd w:val="clear" w:color="auto" w:fill="auto"/>
            <w:vAlign w:val="center"/>
            <w:hideMark/>
          </w:tcPr>
          <w:p w:rsidR="004D365C" w:rsidRPr="004D365C" w:rsidRDefault="004D365C" w:rsidP="004D365C">
            <w:pPr>
              <w:jc w:val="center"/>
            </w:pPr>
            <w:r w:rsidRPr="004D365C">
              <w:t>787 897,17</w:t>
            </w:r>
          </w:p>
        </w:tc>
        <w:tc>
          <w:tcPr>
            <w:tcW w:w="1984" w:type="dxa"/>
            <w:tcBorders>
              <w:top w:val="nil"/>
              <w:left w:val="single" w:sz="4" w:space="0" w:color="auto"/>
              <w:bottom w:val="single" w:sz="4" w:space="0" w:color="auto"/>
              <w:right w:val="single" w:sz="8" w:space="0" w:color="auto"/>
            </w:tcBorders>
            <w:shd w:val="clear" w:color="auto" w:fill="auto"/>
            <w:vAlign w:val="center"/>
            <w:hideMark/>
          </w:tcPr>
          <w:p w:rsidR="004D365C" w:rsidRPr="004D365C" w:rsidRDefault="004D365C" w:rsidP="004D365C">
            <w:pPr>
              <w:jc w:val="center"/>
            </w:pPr>
            <w:r w:rsidRPr="004D365C">
              <w:t>787 897,17</w:t>
            </w:r>
          </w:p>
        </w:tc>
      </w:tr>
      <w:tr w:rsidR="004D365C" w:rsidRPr="004D365C" w:rsidTr="004D365C">
        <w:trPr>
          <w:trHeight w:val="631"/>
        </w:trPr>
        <w:tc>
          <w:tcPr>
            <w:tcW w:w="8809" w:type="dxa"/>
            <w:tcBorders>
              <w:top w:val="nil"/>
              <w:left w:val="single" w:sz="4" w:space="0" w:color="auto"/>
              <w:bottom w:val="nil"/>
              <w:right w:val="single" w:sz="4" w:space="0" w:color="auto"/>
            </w:tcBorders>
            <w:shd w:val="clear" w:color="000000" w:fill="FFFFFF"/>
            <w:vAlign w:val="center"/>
            <w:hideMark/>
          </w:tcPr>
          <w:p w:rsidR="004D365C" w:rsidRPr="004D365C" w:rsidRDefault="004D365C" w:rsidP="004D365C">
            <w:r w:rsidRPr="004D365C">
              <w:lastRenderedPageBreak/>
              <w:t>Обеспечение функционирования Контрольно-счетной комиссии Комсомольского муниципального района (Закупка товаров, работ и услуг для обеспечения государственных (муниципальных) нужд)</w:t>
            </w:r>
          </w:p>
        </w:tc>
        <w:tc>
          <w:tcPr>
            <w:tcW w:w="1806" w:type="dxa"/>
            <w:tcBorders>
              <w:top w:val="nil"/>
              <w:left w:val="nil"/>
              <w:bottom w:val="nil"/>
              <w:right w:val="single" w:sz="4" w:space="0" w:color="auto"/>
            </w:tcBorders>
            <w:shd w:val="clear" w:color="000000" w:fill="FFFFFF"/>
            <w:vAlign w:val="center"/>
            <w:hideMark/>
          </w:tcPr>
          <w:p w:rsidR="004D365C" w:rsidRPr="004D365C" w:rsidRDefault="004D365C" w:rsidP="004D365C">
            <w:pPr>
              <w:jc w:val="center"/>
            </w:pPr>
            <w:r w:rsidRPr="004D365C">
              <w:t>31 9 00 00390</w:t>
            </w:r>
          </w:p>
        </w:tc>
        <w:tc>
          <w:tcPr>
            <w:tcW w:w="1188" w:type="dxa"/>
            <w:tcBorders>
              <w:top w:val="nil"/>
              <w:left w:val="nil"/>
              <w:bottom w:val="nil"/>
              <w:right w:val="single" w:sz="4" w:space="0" w:color="auto"/>
            </w:tcBorders>
            <w:shd w:val="clear" w:color="000000" w:fill="FFFFFF"/>
            <w:vAlign w:val="center"/>
            <w:hideMark/>
          </w:tcPr>
          <w:p w:rsidR="004D365C" w:rsidRPr="004D365C" w:rsidRDefault="004D365C" w:rsidP="004D365C">
            <w:pPr>
              <w:jc w:val="center"/>
            </w:pPr>
            <w:r w:rsidRPr="004D365C">
              <w:t>200</w:t>
            </w:r>
          </w:p>
        </w:tc>
        <w:tc>
          <w:tcPr>
            <w:tcW w:w="1931" w:type="dxa"/>
            <w:tcBorders>
              <w:top w:val="nil"/>
              <w:left w:val="nil"/>
              <w:bottom w:val="nil"/>
              <w:right w:val="nil"/>
            </w:tcBorders>
            <w:shd w:val="clear" w:color="auto" w:fill="auto"/>
            <w:vAlign w:val="center"/>
            <w:hideMark/>
          </w:tcPr>
          <w:p w:rsidR="004D365C" w:rsidRPr="004D365C" w:rsidRDefault="004D365C" w:rsidP="004D365C">
            <w:pPr>
              <w:jc w:val="center"/>
            </w:pPr>
            <w:r w:rsidRPr="004D365C">
              <w:t>87 100,00</w:t>
            </w:r>
          </w:p>
        </w:tc>
        <w:tc>
          <w:tcPr>
            <w:tcW w:w="1984" w:type="dxa"/>
            <w:tcBorders>
              <w:top w:val="nil"/>
              <w:left w:val="single" w:sz="4" w:space="0" w:color="auto"/>
              <w:bottom w:val="nil"/>
              <w:right w:val="single" w:sz="8" w:space="0" w:color="auto"/>
            </w:tcBorders>
            <w:shd w:val="clear" w:color="auto" w:fill="auto"/>
            <w:vAlign w:val="center"/>
            <w:hideMark/>
          </w:tcPr>
          <w:p w:rsidR="004D365C" w:rsidRPr="004D365C" w:rsidRDefault="004D365C" w:rsidP="004D365C">
            <w:pPr>
              <w:jc w:val="center"/>
            </w:pPr>
            <w:r w:rsidRPr="004D365C">
              <w:t>87 100,00</w:t>
            </w:r>
          </w:p>
        </w:tc>
      </w:tr>
      <w:tr w:rsidR="004D365C" w:rsidRPr="004D365C" w:rsidTr="004D365C">
        <w:trPr>
          <w:trHeight w:val="216"/>
        </w:trPr>
        <w:tc>
          <w:tcPr>
            <w:tcW w:w="8809"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4D365C" w:rsidRPr="004D365C" w:rsidRDefault="004D365C" w:rsidP="004D365C">
            <w:pPr>
              <w:rPr>
                <w:b/>
                <w:bCs/>
              </w:rPr>
            </w:pPr>
            <w:r w:rsidRPr="004D365C">
              <w:rPr>
                <w:b/>
                <w:bCs/>
              </w:rPr>
              <w:t>ВСЕГО</w:t>
            </w:r>
          </w:p>
        </w:tc>
        <w:tc>
          <w:tcPr>
            <w:tcW w:w="1806" w:type="dxa"/>
            <w:tcBorders>
              <w:top w:val="single" w:sz="8" w:space="0" w:color="auto"/>
              <w:left w:val="nil"/>
              <w:bottom w:val="single" w:sz="8" w:space="0" w:color="auto"/>
              <w:right w:val="single" w:sz="4" w:space="0" w:color="auto"/>
            </w:tcBorders>
            <w:shd w:val="clear" w:color="000000" w:fill="FFFFFF"/>
            <w:noWrap/>
            <w:vAlign w:val="center"/>
            <w:hideMark/>
          </w:tcPr>
          <w:p w:rsidR="004D365C" w:rsidRPr="004D365C" w:rsidRDefault="004D365C" w:rsidP="004D365C">
            <w:pPr>
              <w:jc w:val="center"/>
              <w:rPr>
                <w:b/>
                <w:bCs/>
              </w:rPr>
            </w:pPr>
            <w:r w:rsidRPr="004D365C">
              <w:rPr>
                <w:b/>
                <w:bCs/>
              </w:rPr>
              <w:t> </w:t>
            </w:r>
          </w:p>
        </w:tc>
        <w:tc>
          <w:tcPr>
            <w:tcW w:w="1188" w:type="dxa"/>
            <w:tcBorders>
              <w:top w:val="single" w:sz="8" w:space="0" w:color="auto"/>
              <w:left w:val="nil"/>
              <w:bottom w:val="single" w:sz="8" w:space="0" w:color="auto"/>
              <w:right w:val="single" w:sz="4" w:space="0" w:color="auto"/>
            </w:tcBorders>
            <w:shd w:val="clear" w:color="000000" w:fill="FFFFFF"/>
            <w:noWrap/>
            <w:vAlign w:val="center"/>
            <w:hideMark/>
          </w:tcPr>
          <w:p w:rsidR="004D365C" w:rsidRPr="004D365C" w:rsidRDefault="004D365C" w:rsidP="004D365C">
            <w:pPr>
              <w:jc w:val="center"/>
              <w:rPr>
                <w:b/>
                <w:bCs/>
              </w:rPr>
            </w:pPr>
            <w:r w:rsidRPr="004D365C">
              <w:rPr>
                <w:b/>
                <w:bCs/>
              </w:rPr>
              <w:t> </w:t>
            </w:r>
          </w:p>
        </w:tc>
        <w:tc>
          <w:tcPr>
            <w:tcW w:w="1931" w:type="dxa"/>
            <w:tcBorders>
              <w:top w:val="single" w:sz="8" w:space="0" w:color="auto"/>
              <w:left w:val="nil"/>
              <w:bottom w:val="single" w:sz="8" w:space="0" w:color="auto"/>
              <w:right w:val="nil"/>
            </w:tcBorders>
            <w:shd w:val="clear" w:color="000000" w:fill="FFFFFF"/>
            <w:noWrap/>
            <w:vAlign w:val="center"/>
            <w:hideMark/>
          </w:tcPr>
          <w:p w:rsidR="004D365C" w:rsidRPr="004D365C" w:rsidRDefault="004D365C" w:rsidP="004D365C">
            <w:pPr>
              <w:jc w:val="center"/>
              <w:rPr>
                <w:b/>
                <w:bCs/>
              </w:rPr>
            </w:pPr>
            <w:r w:rsidRPr="004D365C">
              <w:rPr>
                <w:b/>
                <w:bCs/>
              </w:rPr>
              <w:t>340 806 991,55</w:t>
            </w:r>
          </w:p>
        </w:tc>
        <w:tc>
          <w:tcPr>
            <w:tcW w:w="1984" w:type="dxa"/>
            <w:tcBorders>
              <w:top w:val="single" w:sz="8" w:space="0" w:color="auto"/>
              <w:left w:val="single" w:sz="4" w:space="0" w:color="auto"/>
              <w:bottom w:val="single" w:sz="8" w:space="0" w:color="auto"/>
              <w:right w:val="nil"/>
            </w:tcBorders>
            <w:shd w:val="clear" w:color="000000" w:fill="FFFFFF"/>
            <w:noWrap/>
            <w:vAlign w:val="center"/>
            <w:hideMark/>
          </w:tcPr>
          <w:p w:rsidR="004D365C" w:rsidRPr="004D365C" w:rsidRDefault="004D365C" w:rsidP="004D365C">
            <w:pPr>
              <w:jc w:val="center"/>
              <w:rPr>
                <w:b/>
                <w:bCs/>
              </w:rPr>
            </w:pPr>
            <w:r w:rsidRPr="004D365C">
              <w:rPr>
                <w:b/>
                <w:bCs/>
              </w:rPr>
              <w:t>340 460 131,23</w:t>
            </w:r>
          </w:p>
        </w:tc>
      </w:tr>
    </w:tbl>
    <w:p w:rsidR="004D365C" w:rsidRPr="004D365C" w:rsidRDefault="004D365C" w:rsidP="004D365C">
      <w:pPr>
        <w:ind w:firstLine="708"/>
        <w:rPr>
          <w:sz w:val="28"/>
          <w:szCs w:val="28"/>
        </w:rPr>
      </w:pPr>
    </w:p>
    <w:p w:rsidR="004D365C" w:rsidRPr="004D365C" w:rsidRDefault="004D365C" w:rsidP="004D365C">
      <w:pPr>
        <w:ind w:firstLine="708"/>
        <w:rPr>
          <w:sz w:val="28"/>
          <w:szCs w:val="28"/>
        </w:rPr>
      </w:pPr>
    </w:p>
    <w:tbl>
      <w:tblPr>
        <w:tblW w:w="15713" w:type="dxa"/>
        <w:tblInd w:w="88" w:type="dxa"/>
        <w:tblLayout w:type="fixed"/>
        <w:tblLook w:val="04A0"/>
      </w:tblPr>
      <w:tblGrid>
        <w:gridCol w:w="7533"/>
        <w:gridCol w:w="1235"/>
        <w:gridCol w:w="882"/>
        <w:gridCol w:w="960"/>
        <w:gridCol w:w="1843"/>
        <w:gridCol w:w="1107"/>
        <w:gridCol w:w="2153"/>
      </w:tblGrid>
      <w:tr w:rsidR="004D365C" w:rsidRPr="004D365C" w:rsidTr="004D365C">
        <w:trPr>
          <w:trHeight w:val="182"/>
        </w:trPr>
        <w:tc>
          <w:tcPr>
            <w:tcW w:w="15713" w:type="dxa"/>
            <w:gridSpan w:val="7"/>
            <w:tcBorders>
              <w:top w:val="nil"/>
              <w:left w:val="nil"/>
              <w:bottom w:val="nil"/>
              <w:right w:val="nil"/>
            </w:tcBorders>
            <w:shd w:val="clear" w:color="000000" w:fill="FFFFFF"/>
            <w:noWrap/>
            <w:vAlign w:val="center"/>
            <w:hideMark/>
          </w:tcPr>
          <w:p w:rsidR="004D365C" w:rsidRPr="004D365C" w:rsidRDefault="004D365C" w:rsidP="004D365C">
            <w:pPr>
              <w:jc w:val="right"/>
              <w:rPr>
                <w:b/>
                <w:bCs/>
              </w:rPr>
            </w:pPr>
            <w:bookmarkStart w:id="25" w:name="RANGE!A2:G167"/>
            <w:r w:rsidRPr="004D365C">
              <w:rPr>
                <w:b/>
                <w:bCs/>
              </w:rPr>
              <w:t>Приложение 7</w:t>
            </w:r>
            <w:bookmarkEnd w:id="25"/>
          </w:p>
        </w:tc>
      </w:tr>
      <w:tr w:rsidR="004D365C" w:rsidRPr="004D365C" w:rsidTr="004D365C">
        <w:trPr>
          <w:trHeight w:val="547"/>
        </w:trPr>
        <w:tc>
          <w:tcPr>
            <w:tcW w:w="15713" w:type="dxa"/>
            <w:gridSpan w:val="7"/>
            <w:tcBorders>
              <w:top w:val="nil"/>
              <w:left w:val="nil"/>
              <w:bottom w:val="nil"/>
              <w:right w:val="nil"/>
            </w:tcBorders>
            <w:shd w:val="clear" w:color="000000" w:fill="FFFFFF"/>
            <w:vAlign w:val="bottom"/>
            <w:hideMark/>
          </w:tcPr>
          <w:p w:rsidR="004D365C" w:rsidRPr="004D365C" w:rsidRDefault="004D365C" w:rsidP="004D365C">
            <w:pPr>
              <w:jc w:val="right"/>
            </w:pPr>
            <w:r w:rsidRPr="004D365C">
              <w:t>к Решению Совета Комсомольского муниципального района                                                                                                                                                                                                                                                                                                                                                                                                                                                                                "О  бюджете Комсомольского муниципального района                                                                                                                                                                                                                                                                                                                                                                                                                                               на 2023 год и на плановый период 2024 и 2025 годов"</w:t>
            </w:r>
          </w:p>
        </w:tc>
      </w:tr>
      <w:tr w:rsidR="004D365C" w:rsidRPr="004D365C" w:rsidTr="004D365C">
        <w:trPr>
          <w:trHeight w:val="182"/>
        </w:trPr>
        <w:tc>
          <w:tcPr>
            <w:tcW w:w="15713" w:type="dxa"/>
            <w:gridSpan w:val="7"/>
            <w:tcBorders>
              <w:top w:val="nil"/>
              <w:left w:val="nil"/>
              <w:bottom w:val="nil"/>
              <w:right w:val="nil"/>
            </w:tcBorders>
            <w:shd w:val="clear" w:color="000000" w:fill="FFFFFF"/>
            <w:noWrap/>
            <w:vAlign w:val="center"/>
            <w:hideMark/>
          </w:tcPr>
          <w:p w:rsidR="004D365C" w:rsidRPr="004D365C" w:rsidRDefault="004D365C" w:rsidP="004D365C">
            <w:pPr>
              <w:jc w:val="right"/>
            </w:pPr>
            <w:r w:rsidRPr="004D365C">
              <w:t>от 09.12</w:t>
            </w:r>
            <w:r w:rsidRPr="004D365C">
              <w:rPr>
                <w:u w:val="single"/>
              </w:rPr>
              <w:t xml:space="preserve">.2022 </w:t>
            </w:r>
            <w:r w:rsidRPr="004D365C">
              <w:t>№227</w:t>
            </w:r>
          </w:p>
        </w:tc>
      </w:tr>
      <w:tr w:rsidR="004D365C" w:rsidRPr="004D365C" w:rsidTr="004D365C">
        <w:trPr>
          <w:trHeight w:val="182"/>
        </w:trPr>
        <w:tc>
          <w:tcPr>
            <w:tcW w:w="7533" w:type="dxa"/>
            <w:tcBorders>
              <w:top w:val="nil"/>
              <w:left w:val="nil"/>
              <w:bottom w:val="nil"/>
              <w:right w:val="nil"/>
            </w:tcBorders>
            <w:shd w:val="clear" w:color="000000" w:fill="FFFFFF"/>
            <w:noWrap/>
            <w:hideMark/>
          </w:tcPr>
          <w:p w:rsidR="004D365C" w:rsidRPr="004D365C" w:rsidRDefault="004D365C" w:rsidP="004D365C">
            <w:pPr>
              <w:jc w:val="right"/>
            </w:pPr>
            <w:r w:rsidRPr="004D365C">
              <w:t> </w:t>
            </w:r>
          </w:p>
        </w:tc>
        <w:tc>
          <w:tcPr>
            <w:tcW w:w="1235" w:type="dxa"/>
            <w:tcBorders>
              <w:top w:val="nil"/>
              <w:left w:val="nil"/>
              <w:bottom w:val="nil"/>
              <w:right w:val="nil"/>
            </w:tcBorders>
            <w:shd w:val="clear" w:color="000000" w:fill="FFFFFF"/>
            <w:noWrap/>
            <w:vAlign w:val="center"/>
            <w:hideMark/>
          </w:tcPr>
          <w:p w:rsidR="004D365C" w:rsidRPr="004D365C" w:rsidRDefault="004D365C" w:rsidP="004D365C">
            <w:pPr>
              <w:jc w:val="center"/>
            </w:pPr>
            <w:r w:rsidRPr="004D365C">
              <w:t> </w:t>
            </w:r>
          </w:p>
        </w:tc>
        <w:tc>
          <w:tcPr>
            <w:tcW w:w="882" w:type="dxa"/>
            <w:tcBorders>
              <w:top w:val="nil"/>
              <w:left w:val="nil"/>
              <w:bottom w:val="nil"/>
              <w:right w:val="nil"/>
            </w:tcBorders>
            <w:shd w:val="clear" w:color="000000" w:fill="FFFFFF"/>
            <w:noWrap/>
            <w:vAlign w:val="center"/>
            <w:hideMark/>
          </w:tcPr>
          <w:p w:rsidR="004D365C" w:rsidRPr="004D365C" w:rsidRDefault="004D365C" w:rsidP="004D365C">
            <w:r w:rsidRPr="004D365C">
              <w:t> </w:t>
            </w:r>
          </w:p>
        </w:tc>
        <w:tc>
          <w:tcPr>
            <w:tcW w:w="960" w:type="dxa"/>
            <w:tcBorders>
              <w:top w:val="nil"/>
              <w:left w:val="nil"/>
              <w:bottom w:val="nil"/>
              <w:right w:val="nil"/>
            </w:tcBorders>
            <w:shd w:val="clear" w:color="000000" w:fill="FFFFFF"/>
            <w:noWrap/>
            <w:vAlign w:val="center"/>
            <w:hideMark/>
          </w:tcPr>
          <w:p w:rsidR="004D365C" w:rsidRPr="004D365C" w:rsidRDefault="004D365C" w:rsidP="004D365C">
            <w:r w:rsidRPr="004D365C">
              <w:t> </w:t>
            </w:r>
          </w:p>
        </w:tc>
        <w:tc>
          <w:tcPr>
            <w:tcW w:w="1843" w:type="dxa"/>
            <w:tcBorders>
              <w:top w:val="nil"/>
              <w:left w:val="nil"/>
              <w:bottom w:val="nil"/>
              <w:right w:val="nil"/>
            </w:tcBorders>
            <w:shd w:val="clear" w:color="000000" w:fill="FFFFFF"/>
            <w:noWrap/>
            <w:vAlign w:val="center"/>
            <w:hideMark/>
          </w:tcPr>
          <w:p w:rsidR="004D365C" w:rsidRPr="004D365C" w:rsidRDefault="004D365C" w:rsidP="004D365C">
            <w:pPr>
              <w:jc w:val="right"/>
            </w:pPr>
            <w:r w:rsidRPr="004D365C">
              <w:t> </w:t>
            </w:r>
          </w:p>
        </w:tc>
        <w:tc>
          <w:tcPr>
            <w:tcW w:w="1107" w:type="dxa"/>
            <w:tcBorders>
              <w:top w:val="nil"/>
              <w:left w:val="nil"/>
              <w:bottom w:val="nil"/>
              <w:right w:val="nil"/>
            </w:tcBorders>
            <w:shd w:val="clear" w:color="000000" w:fill="FFFFFF"/>
            <w:noWrap/>
            <w:vAlign w:val="center"/>
            <w:hideMark/>
          </w:tcPr>
          <w:p w:rsidR="004D365C" w:rsidRPr="004D365C" w:rsidRDefault="004D365C" w:rsidP="004D365C">
            <w:pPr>
              <w:jc w:val="right"/>
            </w:pPr>
            <w:r w:rsidRPr="004D365C">
              <w:t> </w:t>
            </w:r>
          </w:p>
        </w:tc>
        <w:tc>
          <w:tcPr>
            <w:tcW w:w="2153" w:type="dxa"/>
            <w:tcBorders>
              <w:top w:val="nil"/>
              <w:left w:val="nil"/>
              <w:bottom w:val="nil"/>
              <w:right w:val="nil"/>
            </w:tcBorders>
            <w:shd w:val="clear" w:color="000000" w:fill="FFFFFF"/>
            <w:noWrap/>
            <w:vAlign w:val="center"/>
            <w:hideMark/>
          </w:tcPr>
          <w:p w:rsidR="004D365C" w:rsidRPr="004D365C" w:rsidRDefault="004D365C" w:rsidP="004D365C">
            <w:pPr>
              <w:jc w:val="right"/>
            </w:pPr>
            <w:r w:rsidRPr="004D365C">
              <w:t> </w:t>
            </w:r>
          </w:p>
        </w:tc>
      </w:tr>
      <w:tr w:rsidR="004D365C" w:rsidRPr="004D365C" w:rsidTr="004D365C">
        <w:trPr>
          <w:trHeight w:val="306"/>
        </w:trPr>
        <w:tc>
          <w:tcPr>
            <w:tcW w:w="15713" w:type="dxa"/>
            <w:gridSpan w:val="7"/>
            <w:tcBorders>
              <w:top w:val="nil"/>
              <w:left w:val="nil"/>
              <w:bottom w:val="nil"/>
              <w:right w:val="nil"/>
            </w:tcBorders>
            <w:shd w:val="clear" w:color="000000" w:fill="FFFFFF"/>
            <w:hideMark/>
          </w:tcPr>
          <w:p w:rsidR="004D365C" w:rsidRPr="004D365C" w:rsidRDefault="004D365C" w:rsidP="004D365C">
            <w:pPr>
              <w:jc w:val="center"/>
              <w:rPr>
                <w:b/>
                <w:bCs/>
              </w:rPr>
            </w:pPr>
            <w:r w:rsidRPr="004D365C">
              <w:rPr>
                <w:b/>
                <w:bCs/>
              </w:rPr>
              <w:t>Ведомственная структура расходов  бюджета Комсомольского муниципального района на 2023 год</w:t>
            </w:r>
          </w:p>
        </w:tc>
      </w:tr>
      <w:tr w:rsidR="004D365C" w:rsidRPr="004D365C" w:rsidTr="004D365C">
        <w:trPr>
          <w:trHeight w:val="189"/>
        </w:trPr>
        <w:tc>
          <w:tcPr>
            <w:tcW w:w="7533" w:type="dxa"/>
            <w:tcBorders>
              <w:top w:val="nil"/>
              <w:left w:val="nil"/>
              <w:bottom w:val="nil"/>
              <w:right w:val="nil"/>
            </w:tcBorders>
            <w:shd w:val="clear" w:color="000000" w:fill="FFFFFF"/>
            <w:hideMark/>
          </w:tcPr>
          <w:p w:rsidR="004D365C" w:rsidRPr="004D365C" w:rsidRDefault="004D365C" w:rsidP="004D365C">
            <w:r w:rsidRPr="004D365C">
              <w:t> </w:t>
            </w:r>
          </w:p>
        </w:tc>
        <w:tc>
          <w:tcPr>
            <w:tcW w:w="1235" w:type="dxa"/>
            <w:tcBorders>
              <w:top w:val="nil"/>
              <w:left w:val="nil"/>
              <w:bottom w:val="nil"/>
              <w:right w:val="nil"/>
            </w:tcBorders>
            <w:shd w:val="clear" w:color="000000" w:fill="FFFFFF"/>
            <w:vAlign w:val="center"/>
            <w:hideMark/>
          </w:tcPr>
          <w:p w:rsidR="004D365C" w:rsidRPr="004D365C" w:rsidRDefault="004D365C" w:rsidP="004D365C">
            <w:pPr>
              <w:jc w:val="center"/>
            </w:pPr>
            <w:r w:rsidRPr="004D365C">
              <w:t> </w:t>
            </w:r>
          </w:p>
        </w:tc>
        <w:tc>
          <w:tcPr>
            <w:tcW w:w="882" w:type="dxa"/>
            <w:tcBorders>
              <w:top w:val="nil"/>
              <w:left w:val="nil"/>
              <w:bottom w:val="nil"/>
              <w:right w:val="nil"/>
            </w:tcBorders>
            <w:shd w:val="clear" w:color="000000" w:fill="FFFFFF"/>
            <w:vAlign w:val="center"/>
            <w:hideMark/>
          </w:tcPr>
          <w:p w:rsidR="004D365C" w:rsidRPr="004D365C" w:rsidRDefault="004D365C" w:rsidP="004D365C">
            <w:r w:rsidRPr="004D365C">
              <w:t> </w:t>
            </w:r>
          </w:p>
        </w:tc>
        <w:tc>
          <w:tcPr>
            <w:tcW w:w="960" w:type="dxa"/>
            <w:tcBorders>
              <w:top w:val="nil"/>
              <w:left w:val="nil"/>
              <w:bottom w:val="nil"/>
              <w:right w:val="nil"/>
            </w:tcBorders>
            <w:shd w:val="clear" w:color="000000" w:fill="FFFFFF"/>
            <w:vAlign w:val="center"/>
            <w:hideMark/>
          </w:tcPr>
          <w:p w:rsidR="004D365C" w:rsidRPr="004D365C" w:rsidRDefault="004D365C" w:rsidP="004D365C">
            <w:r w:rsidRPr="004D365C">
              <w:t> </w:t>
            </w:r>
          </w:p>
        </w:tc>
        <w:tc>
          <w:tcPr>
            <w:tcW w:w="1843" w:type="dxa"/>
            <w:tcBorders>
              <w:top w:val="nil"/>
              <w:left w:val="nil"/>
              <w:bottom w:val="nil"/>
              <w:right w:val="nil"/>
            </w:tcBorders>
            <w:shd w:val="clear" w:color="000000" w:fill="FFFFFF"/>
            <w:vAlign w:val="center"/>
            <w:hideMark/>
          </w:tcPr>
          <w:p w:rsidR="004D365C" w:rsidRPr="004D365C" w:rsidRDefault="004D365C" w:rsidP="004D365C">
            <w:pPr>
              <w:jc w:val="center"/>
            </w:pPr>
            <w:r w:rsidRPr="004D365C">
              <w:t> </w:t>
            </w:r>
          </w:p>
        </w:tc>
        <w:tc>
          <w:tcPr>
            <w:tcW w:w="1107" w:type="dxa"/>
            <w:tcBorders>
              <w:top w:val="nil"/>
              <w:left w:val="nil"/>
              <w:bottom w:val="nil"/>
              <w:right w:val="nil"/>
            </w:tcBorders>
            <w:shd w:val="clear" w:color="000000" w:fill="FFFFFF"/>
            <w:vAlign w:val="center"/>
            <w:hideMark/>
          </w:tcPr>
          <w:p w:rsidR="004D365C" w:rsidRPr="004D365C" w:rsidRDefault="004D365C" w:rsidP="004D365C">
            <w:pPr>
              <w:jc w:val="center"/>
            </w:pPr>
            <w:r w:rsidRPr="004D365C">
              <w:t> </w:t>
            </w:r>
          </w:p>
        </w:tc>
        <w:tc>
          <w:tcPr>
            <w:tcW w:w="2153" w:type="dxa"/>
            <w:tcBorders>
              <w:top w:val="nil"/>
              <w:left w:val="nil"/>
              <w:bottom w:val="nil"/>
              <w:right w:val="nil"/>
            </w:tcBorders>
            <w:shd w:val="clear" w:color="000000" w:fill="FFFFFF"/>
            <w:vAlign w:val="center"/>
            <w:hideMark/>
          </w:tcPr>
          <w:p w:rsidR="004D365C" w:rsidRPr="004D365C" w:rsidRDefault="004D365C" w:rsidP="004D365C">
            <w:pPr>
              <w:jc w:val="center"/>
            </w:pPr>
            <w:r w:rsidRPr="004D365C">
              <w:t> </w:t>
            </w:r>
          </w:p>
        </w:tc>
      </w:tr>
      <w:tr w:rsidR="004D365C" w:rsidRPr="004D365C" w:rsidTr="004D365C">
        <w:trPr>
          <w:trHeight w:val="651"/>
        </w:trPr>
        <w:tc>
          <w:tcPr>
            <w:tcW w:w="7533" w:type="dxa"/>
            <w:tcBorders>
              <w:top w:val="single" w:sz="8" w:space="0" w:color="auto"/>
              <w:left w:val="single" w:sz="8" w:space="0" w:color="auto"/>
              <w:bottom w:val="single" w:sz="8" w:space="0" w:color="auto"/>
              <w:right w:val="single" w:sz="8" w:space="0" w:color="000000"/>
            </w:tcBorders>
            <w:shd w:val="clear" w:color="000000" w:fill="FFFFFF"/>
            <w:hideMark/>
          </w:tcPr>
          <w:p w:rsidR="004D365C" w:rsidRPr="004D365C" w:rsidRDefault="004D365C" w:rsidP="004D365C">
            <w:pPr>
              <w:jc w:val="center"/>
              <w:rPr>
                <w:b/>
                <w:bCs/>
              </w:rPr>
            </w:pPr>
            <w:r w:rsidRPr="004D365C">
              <w:rPr>
                <w:b/>
                <w:bCs/>
              </w:rPr>
              <w:t>Наименование</w:t>
            </w:r>
          </w:p>
        </w:tc>
        <w:tc>
          <w:tcPr>
            <w:tcW w:w="1235" w:type="dxa"/>
            <w:tcBorders>
              <w:top w:val="single" w:sz="8" w:space="0" w:color="auto"/>
              <w:left w:val="nil"/>
              <w:bottom w:val="single" w:sz="8" w:space="0" w:color="auto"/>
              <w:right w:val="single" w:sz="8" w:space="0" w:color="000000"/>
            </w:tcBorders>
            <w:shd w:val="clear" w:color="000000" w:fill="FFFFFF"/>
            <w:vAlign w:val="center"/>
            <w:hideMark/>
          </w:tcPr>
          <w:p w:rsidR="004D365C" w:rsidRPr="004D365C" w:rsidRDefault="004D365C" w:rsidP="004D365C">
            <w:pPr>
              <w:jc w:val="center"/>
              <w:rPr>
                <w:b/>
                <w:bCs/>
                <w:sz w:val="22"/>
                <w:szCs w:val="22"/>
              </w:rPr>
            </w:pPr>
            <w:r w:rsidRPr="004D365C">
              <w:rPr>
                <w:b/>
                <w:bCs/>
                <w:sz w:val="22"/>
                <w:szCs w:val="22"/>
              </w:rPr>
              <w:t>Код главного распорядителя</w:t>
            </w:r>
          </w:p>
        </w:tc>
        <w:tc>
          <w:tcPr>
            <w:tcW w:w="882" w:type="dxa"/>
            <w:tcBorders>
              <w:top w:val="single" w:sz="8" w:space="0" w:color="auto"/>
              <w:left w:val="nil"/>
              <w:bottom w:val="single" w:sz="8" w:space="0" w:color="auto"/>
              <w:right w:val="single" w:sz="8" w:space="0" w:color="000000"/>
            </w:tcBorders>
            <w:shd w:val="clear" w:color="000000" w:fill="FFFFFF"/>
            <w:vAlign w:val="center"/>
            <w:hideMark/>
          </w:tcPr>
          <w:p w:rsidR="004D365C" w:rsidRPr="004D365C" w:rsidRDefault="004D365C" w:rsidP="004D365C">
            <w:pPr>
              <w:jc w:val="center"/>
              <w:rPr>
                <w:b/>
                <w:bCs/>
                <w:sz w:val="22"/>
                <w:szCs w:val="22"/>
              </w:rPr>
            </w:pPr>
            <w:r w:rsidRPr="004D365C">
              <w:rPr>
                <w:b/>
                <w:bCs/>
                <w:sz w:val="22"/>
                <w:szCs w:val="22"/>
              </w:rPr>
              <w:t>Раздел</w:t>
            </w:r>
          </w:p>
        </w:tc>
        <w:tc>
          <w:tcPr>
            <w:tcW w:w="960" w:type="dxa"/>
            <w:tcBorders>
              <w:top w:val="single" w:sz="8" w:space="0" w:color="auto"/>
              <w:left w:val="nil"/>
              <w:bottom w:val="single" w:sz="8" w:space="0" w:color="auto"/>
              <w:right w:val="single" w:sz="8" w:space="0" w:color="000000"/>
            </w:tcBorders>
            <w:shd w:val="clear" w:color="000000" w:fill="FFFFFF"/>
            <w:vAlign w:val="center"/>
            <w:hideMark/>
          </w:tcPr>
          <w:p w:rsidR="004D365C" w:rsidRPr="004D365C" w:rsidRDefault="004D365C" w:rsidP="004D365C">
            <w:pPr>
              <w:jc w:val="center"/>
              <w:rPr>
                <w:b/>
                <w:bCs/>
                <w:sz w:val="22"/>
                <w:szCs w:val="22"/>
              </w:rPr>
            </w:pPr>
            <w:r w:rsidRPr="004D365C">
              <w:rPr>
                <w:b/>
                <w:bCs/>
                <w:sz w:val="22"/>
                <w:szCs w:val="22"/>
              </w:rPr>
              <w:t>Подраздел</w:t>
            </w:r>
          </w:p>
        </w:tc>
        <w:tc>
          <w:tcPr>
            <w:tcW w:w="1843" w:type="dxa"/>
            <w:tcBorders>
              <w:top w:val="single" w:sz="8" w:space="0" w:color="auto"/>
              <w:left w:val="nil"/>
              <w:bottom w:val="single" w:sz="8" w:space="0" w:color="auto"/>
              <w:right w:val="single" w:sz="8" w:space="0" w:color="000000"/>
            </w:tcBorders>
            <w:shd w:val="clear" w:color="000000" w:fill="FFFFFF"/>
            <w:vAlign w:val="center"/>
            <w:hideMark/>
          </w:tcPr>
          <w:p w:rsidR="004D365C" w:rsidRPr="004D365C" w:rsidRDefault="004D365C" w:rsidP="004D365C">
            <w:pPr>
              <w:jc w:val="center"/>
              <w:rPr>
                <w:b/>
                <w:bCs/>
                <w:sz w:val="22"/>
                <w:szCs w:val="22"/>
              </w:rPr>
            </w:pPr>
            <w:r w:rsidRPr="004D365C">
              <w:rPr>
                <w:b/>
                <w:bCs/>
                <w:sz w:val="22"/>
                <w:szCs w:val="22"/>
              </w:rPr>
              <w:t>Целевая статья</w:t>
            </w:r>
          </w:p>
        </w:tc>
        <w:tc>
          <w:tcPr>
            <w:tcW w:w="1107" w:type="dxa"/>
            <w:tcBorders>
              <w:top w:val="single" w:sz="8" w:space="0" w:color="auto"/>
              <w:left w:val="nil"/>
              <w:bottom w:val="single" w:sz="8" w:space="0" w:color="auto"/>
              <w:right w:val="nil"/>
            </w:tcBorders>
            <w:shd w:val="clear" w:color="000000" w:fill="FFFFFF"/>
            <w:vAlign w:val="center"/>
            <w:hideMark/>
          </w:tcPr>
          <w:p w:rsidR="004D365C" w:rsidRPr="004D365C" w:rsidRDefault="004D365C" w:rsidP="004D365C">
            <w:pPr>
              <w:jc w:val="center"/>
              <w:rPr>
                <w:b/>
                <w:bCs/>
                <w:sz w:val="22"/>
                <w:szCs w:val="22"/>
              </w:rPr>
            </w:pPr>
            <w:r w:rsidRPr="004D365C">
              <w:rPr>
                <w:b/>
                <w:bCs/>
                <w:sz w:val="22"/>
                <w:szCs w:val="22"/>
              </w:rPr>
              <w:t>Вид расходов</w:t>
            </w:r>
          </w:p>
        </w:tc>
        <w:tc>
          <w:tcPr>
            <w:tcW w:w="2153"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4D365C" w:rsidRPr="004D365C" w:rsidRDefault="004D365C" w:rsidP="004D365C">
            <w:pPr>
              <w:jc w:val="center"/>
              <w:rPr>
                <w:b/>
                <w:bCs/>
                <w:sz w:val="22"/>
                <w:szCs w:val="22"/>
              </w:rPr>
            </w:pPr>
            <w:r w:rsidRPr="004D365C">
              <w:rPr>
                <w:b/>
                <w:bCs/>
                <w:sz w:val="22"/>
                <w:szCs w:val="22"/>
              </w:rPr>
              <w:t>Сумма, руб.</w:t>
            </w:r>
          </w:p>
        </w:tc>
      </w:tr>
      <w:tr w:rsidR="004D365C" w:rsidRPr="004D365C" w:rsidTr="004D365C">
        <w:trPr>
          <w:trHeight w:val="371"/>
        </w:trPr>
        <w:tc>
          <w:tcPr>
            <w:tcW w:w="7533" w:type="dxa"/>
            <w:tcBorders>
              <w:top w:val="nil"/>
              <w:left w:val="single" w:sz="8" w:space="0" w:color="auto"/>
              <w:bottom w:val="single" w:sz="8" w:space="0" w:color="auto"/>
              <w:right w:val="single" w:sz="4" w:space="0" w:color="auto"/>
            </w:tcBorders>
            <w:shd w:val="clear" w:color="000000" w:fill="FAC090"/>
            <w:hideMark/>
          </w:tcPr>
          <w:p w:rsidR="004D365C" w:rsidRPr="004D365C" w:rsidRDefault="004D365C" w:rsidP="004D365C">
            <w:pPr>
              <w:rPr>
                <w:b/>
                <w:bCs/>
              </w:rPr>
            </w:pPr>
            <w:r w:rsidRPr="004D365C">
              <w:rPr>
                <w:b/>
                <w:bCs/>
              </w:rPr>
              <w:t>Администрация Комсомольского муниципального района Ивановской области</w:t>
            </w:r>
          </w:p>
        </w:tc>
        <w:tc>
          <w:tcPr>
            <w:tcW w:w="1235" w:type="dxa"/>
            <w:tcBorders>
              <w:top w:val="nil"/>
              <w:left w:val="nil"/>
              <w:bottom w:val="single" w:sz="8" w:space="0" w:color="auto"/>
              <w:right w:val="single" w:sz="4" w:space="0" w:color="auto"/>
            </w:tcBorders>
            <w:shd w:val="clear" w:color="000000" w:fill="FAC090"/>
            <w:vAlign w:val="center"/>
            <w:hideMark/>
          </w:tcPr>
          <w:p w:rsidR="004D365C" w:rsidRPr="004D365C" w:rsidRDefault="004D365C" w:rsidP="004D365C">
            <w:pPr>
              <w:jc w:val="center"/>
              <w:rPr>
                <w:b/>
                <w:bCs/>
              </w:rPr>
            </w:pPr>
            <w:r w:rsidRPr="004D365C">
              <w:rPr>
                <w:b/>
                <w:bCs/>
              </w:rPr>
              <w:t>.050</w:t>
            </w:r>
          </w:p>
        </w:tc>
        <w:tc>
          <w:tcPr>
            <w:tcW w:w="882" w:type="dxa"/>
            <w:tcBorders>
              <w:top w:val="nil"/>
              <w:left w:val="nil"/>
              <w:bottom w:val="single" w:sz="8" w:space="0" w:color="auto"/>
              <w:right w:val="single" w:sz="4" w:space="0" w:color="auto"/>
            </w:tcBorders>
            <w:shd w:val="clear" w:color="000000" w:fill="FAC090"/>
            <w:vAlign w:val="center"/>
            <w:hideMark/>
          </w:tcPr>
          <w:p w:rsidR="004D365C" w:rsidRPr="004D365C" w:rsidRDefault="004D365C" w:rsidP="004D365C">
            <w:pPr>
              <w:jc w:val="center"/>
              <w:rPr>
                <w:b/>
                <w:bCs/>
              </w:rPr>
            </w:pPr>
            <w:r w:rsidRPr="004D365C">
              <w:rPr>
                <w:b/>
                <w:bCs/>
              </w:rPr>
              <w:t> </w:t>
            </w:r>
          </w:p>
        </w:tc>
        <w:tc>
          <w:tcPr>
            <w:tcW w:w="960" w:type="dxa"/>
            <w:tcBorders>
              <w:top w:val="nil"/>
              <w:left w:val="nil"/>
              <w:bottom w:val="single" w:sz="8" w:space="0" w:color="auto"/>
              <w:right w:val="single" w:sz="4" w:space="0" w:color="auto"/>
            </w:tcBorders>
            <w:shd w:val="clear" w:color="000000" w:fill="FAC090"/>
            <w:vAlign w:val="center"/>
            <w:hideMark/>
          </w:tcPr>
          <w:p w:rsidR="004D365C" w:rsidRPr="004D365C" w:rsidRDefault="004D365C" w:rsidP="004D365C">
            <w:pPr>
              <w:jc w:val="center"/>
              <w:rPr>
                <w:b/>
                <w:bCs/>
              </w:rPr>
            </w:pPr>
            <w:r w:rsidRPr="004D365C">
              <w:rPr>
                <w:b/>
                <w:bCs/>
              </w:rPr>
              <w:t> </w:t>
            </w:r>
          </w:p>
        </w:tc>
        <w:tc>
          <w:tcPr>
            <w:tcW w:w="1843" w:type="dxa"/>
            <w:tcBorders>
              <w:top w:val="nil"/>
              <w:left w:val="nil"/>
              <w:bottom w:val="single" w:sz="8" w:space="0" w:color="auto"/>
              <w:right w:val="single" w:sz="4" w:space="0" w:color="auto"/>
            </w:tcBorders>
            <w:shd w:val="clear" w:color="000000" w:fill="FAC090"/>
            <w:vAlign w:val="center"/>
            <w:hideMark/>
          </w:tcPr>
          <w:p w:rsidR="004D365C" w:rsidRPr="004D365C" w:rsidRDefault="004D365C" w:rsidP="004D365C">
            <w:pPr>
              <w:jc w:val="center"/>
              <w:rPr>
                <w:b/>
                <w:bCs/>
              </w:rPr>
            </w:pPr>
            <w:r w:rsidRPr="004D365C">
              <w:rPr>
                <w:b/>
                <w:bCs/>
              </w:rPr>
              <w:t> </w:t>
            </w:r>
          </w:p>
        </w:tc>
        <w:tc>
          <w:tcPr>
            <w:tcW w:w="1107" w:type="dxa"/>
            <w:tcBorders>
              <w:top w:val="nil"/>
              <w:left w:val="nil"/>
              <w:bottom w:val="single" w:sz="8" w:space="0" w:color="auto"/>
              <w:right w:val="nil"/>
            </w:tcBorders>
            <w:shd w:val="clear" w:color="000000" w:fill="FAC090"/>
            <w:vAlign w:val="center"/>
            <w:hideMark/>
          </w:tcPr>
          <w:p w:rsidR="004D365C" w:rsidRPr="004D365C" w:rsidRDefault="004D365C" w:rsidP="004D365C">
            <w:pPr>
              <w:jc w:val="center"/>
              <w:rPr>
                <w:b/>
                <w:bCs/>
              </w:rPr>
            </w:pPr>
            <w:r w:rsidRPr="004D365C">
              <w:rPr>
                <w:b/>
                <w:bCs/>
              </w:rPr>
              <w:t> </w:t>
            </w:r>
          </w:p>
        </w:tc>
        <w:tc>
          <w:tcPr>
            <w:tcW w:w="2153" w:type="dxa"/>
            <w:tcBorders>
              <w:top w:val="nil"/>
              <w:left w:val="single" w:sz="4" w:space="0" w:color="auto"/>
              <w:bottom w:val="single" w:sz="8" w:space="0" w:color="auto"/>
              <w:right w:val="single" w:sz="8" w:space="0" w:color="auto"/>
            </w:tcBorders>
            <w:shd w:val="clear" w:color="000000" w:fill="FAC090"/>
            <w:vAlign w:val="center"/>
            <w:hideMark/>
          </w:tcPr>
          <w:p w:rsidR="004D365C" w:rsidRPr="004D365C" w:rsidRDefault="004D365C" w:rsidP="004D365C">
            <w:pPr>
              <w:jc w:val="center"/>
              <w:rPr>
                <w:b/>
                <w:bCs/>
              </w:rPr>
            </w:pPr>
            <w:r w:rsidRPr="004D365C">
              <w:rPr>
                <w:b/>
                <w:bCs/>
              </w:rPr>
              <w:t>81 716 899,29</w:t>
            </w:r>
          </w:p>
        </w:tc>
      </w:tr>
      <w:tr w:rsidR="004D365C" w:rsidRPr="004D365C" w:rsidTr="004D365C">
        <w:trPr>
          <w:trHeight w:val="932"/>
        </w:trPr>
        <w:tc>
          <w:tcPr>
            <w:tcW w:w="7533"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 xml:space="preserve">Глава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35"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.050</w:t>
            </w:r>
          </w:p>
        </w:tc>
        <w:tc>
          <w:tcPr>
            <w:tcW w:w="882"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w:t>
            </w:r>
          </w:p>
        </w:tc>
        <w:tc>
          <w:tcPr>
            <w:tcW w:w="960"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.02</w:t>
            </w:r>
          </w:p>
        </w:tc>
        <w:tc>
          <w:tcPr>
            <w:tcW w:w="1843"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10 5 01 00360</w:t>
            </w:r>
          </w:p>
        </w:tc>
        <w:tc>
          <w:tcPr>
            <w:tcW w:w="1107" w:type="dxa"/>
            <w:tcBorders>
              <w:top w:val="nil"/>
              <w:left w:val="nil"/>
              <w:bottom w:val="single" w:sz="4" w:space="0" w:color="auto"/>
              <w:right w:val="nil"/>
            </w:tcBorders>
            <w:shd w:val="clear" w:color="000000" w:fill="FFFFFF"/>
            <w:vAlign w:val="center"/>
            <w:hideMark/>
          </w:tcPr>
          <w:p w:rsidR="004D365C" w:rsidRPr="004D365C" w:rsidRDefault="004D365C" w:rsidP="004D365C">
            <w:pPr>
              <w:jc w:val="center"/>
            </w:pPr>
            <w:r w:rsidRPr="004D365C">
              <w:t>100</w:t>
            </w:r>
          </w:p>
        </w:tc>
        <w:tc>
          <w:tcPr>
            <w:tcW w:w="2153" w:type="dxa"/>
            <w:tcBorders>
              <w:top w:val="nil"/>
              <w:left w:val="single" w:sz="4" w:space="0" w:color="auto"/>
              <w:bottom w:val="single" w:sz="4" w:space="0" w:color="auto"/>
              <w:right w:val="single" w:sz="8" w:space="0" w:color="auto"/>
            </w:tcBorders>
            <w:shd w:val="clear" w:color="000000" w:fill="FFFFFF"/>
            <w:vAlign w:val="center"/>
            <w:hideMark/>
          </w:tcPr>
          <w:p w:rsidR="004D365C" w:rsidRPr="004D365C" w:rsidRDefault="004D365C" w:rsidP="004D365C">
            <w:pPr>
              <w:jc w:val="center"/>
            </w:pPr>
            <w:r w:rsidRPr="004D365C">
              <w:t>1 813 875,24</w:t>
            </w:r>
          </w:p>
        </w:tc>
      </w:tr>
      <w:tr w:rsidR="004D365C" w:rsidRPr="004D365C" w:rsidTr="004D365C">
        <w:trPr>
          <w:trHeight w:val="1133"/>
        </w:trPr>
        <w:tc>
          <w:tcPr>
            <w:tcW w:w="7533"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 xml:space="preserve">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35"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.050</w:t>
            </w:r>
          </w:p>
        </w:tc>
        <w:tc>
          <w:tcPr>
            <w:tcW w:w="882"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w:t>
            </w:r>
          </w:p>
        </w:tc>
        <w:tc>
          <w:tcPr>
            <w:tcW w:w="960"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.04</w:t>
            </w:r>
          </w:p>
        </w:tc>
        <w:tc>
          <w:tcPr>
            <w:tcW w:w="1843"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05 2 01 80360</w:t>
            </w:r>
          </w:p>
        </w:tc>
        <w:tc>
          <w:tcPr>
            <w:tcW w:w="1107"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100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456 601,60</w:t>
            </w:r>
          </w:p>
        </w:tc>
      </w:tr>
      <w:tr w:rsidR="004D365C" w:rsidRPr="004D365C" w:rsidTr="004D365C">
        <w:trPr>
          <w:trHeight w:val="728"/>
        </w:trPr>
        <w:tc>
          <w:tcPr>
            <w:tcW w:w="7533"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 xml:space="preserve">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 </w:t>
            </w:r>
          </w:p>
        </w:tc>
        <w:tc>
          <w:tcPr>
            <w:tcW w:w="1235"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.050</w:t>
            </w:r>
          </w:p>
        </w:tc>
        <w:tc>
          <w:tcPr>
            <w:tcW w:w="882"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w:t>
            </w:r>
          </w:p>
        </w:tc>
        <w:tc>
          <w:tcPr>
            <w:tcW w:w="960"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.04</w:t>
            </w:r>
          </w:p>
        </w:tc>
        <w:tc>
          <w:tcPr>
            <w:tcW w:w="1843"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05 2 01 80360</w:t>
            </w:r>
          </w:p>
        </w:tc>
        <w:tc>
          <w:tcPr>
            <w:tcW w:w="1107"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200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87 683,60</w:t>
            </w:r>
          </w:p>
        </w:tc>
      </w:tr>
      <w:tr w:rsidR="004D365C" w:rsidRPr="004D365C" w:rsidTr="004D365C">
        <w:trPr>
          <w:trHeight w:val="1098"/>
        </w:trPr>
        <w:tc>
          <w:tcPr>
            <w:tcW w:w="7533"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 xml:space="preserve">Обеспечение деятельности центральных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35"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.050</w:t>
            </w:r>
          </w:p>
        </w:tc>
        <w:tc>
          <w:tcPr>
            <w:tcW w:w="882"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w:t>
            </w:r>
          </w:p>
        </w:tc>
        <w:tc>
          <w:tcPr>
            <w:tcW w:w="960"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.04</w:t>
            </w:r>
          </w:p>
        </w:tc>
        <w:tc>
          <w:tcPr>
            <w:tcW w:w="1843"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10 1 01 00130</w:t>
            </w:r>
          </w:p>
        </w:tc>
        <w:tc>
          <w:tcPr>
            <w:tcW w:w="1107"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100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15 621 038,04</w:t>
            </w:r>
          </w:p>
        </w:tc>
      </w:tr>
      <w:tr w:rsidR="004D365C" w:rsidRPr="004D365C" w:rsidTr="004D365C">
        <w:trPr>
          <w:trHeight w:val="728"/>
        </w:trPr>
        <w:tc>
          <w:tcPr>
            <w:tcW w:w="7533"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Обеспечение деятельности центральных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235"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.050</w:t>
            </w:r>
          </w:p>
        </w:tc>
        <w:tc>
          <w:tcPr>
            <w:tcW w:w="882"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w:t>
            </w:r>
          </w:p>
        </w:tc>
        <w:tc>
          <w:tcPr>
            <w:tcW w:w="960"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.04</w:t>
            </w:r>
          </w:p>
        </w:tc>
        <w:tc>
          <w:tcPr>
            <w:tcW w:w="1843"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10 1 01 00130</w:t>
            </w:r>
          </w:p>
        </w:tc>
        <w:tc>
          <w:tcPr>
            <w:tcW w:w="1107"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200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822 000,00</w:t>
            </w:r>
          </w:p>
        </w:tc>
      </w:tr>
      <w:tr w:rsidR="004D365C" w:rsidRPr="004D365C" w:rsidTr="004D365C">
        <w:trPr>
          <w:trHeight w:val="910"/>
        </w:trPr>
        <w:tc>
          <w:tcPr>
            <w:tcW w:w="7533"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lastRenderedPageBreak/>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1235"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.050</w:t>
            </w:r>
          </w:p>
        </w:tc>
        <w:tc>
          <w:tcPr>
            <w:tcW w:w="882"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.01</w:t>
            </w:r>
          </w:p>
        </w:tc>
        <w:tc>
          <w:tcPr>
            <w:tcW w:w="960"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.05</w:t>
            </w:r>
          </w:p>
        </w:tc>
        <w:tc>
          <w:tcPr>
            <w:tcW w:w="1843"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30 9 00 51200</w:t>
            </w:r>
          </w:p>
        </w:tc>
        <w:tc>
          <w:tcPr>
            <w:tcW w:w="1107" w:type="dxa"/>
            <w:tcBorders>
              <w:top w:val="nil"/>
              <w:left w:val="nil"/>
              <w:bottom w:val="single" w:sz="4" w:space="0" w:color="auto"/>
              <w:right w:val="nil"/>
            </w:tcBorders>
            <w:shd w:val="clear" w:color="000000" w:fill="FFFFFF"/>
            <w:vAlign w:val="center"/>
            <w:hideMark/>
          </w:tcPr>
          <w:p w:rsidR="004D365C" w:rsidRPr="004D365C" w:rsidRDefault="004D365C" w:rsidP="004D365C">
            <w:pPr>
              <w:jc w:val="center"/>
            </w:pPr>
            <w:r w:rsidRPr="004D365C">
              <w:t>200</w:t>
            </w:r>
          </w:p>
        </w:tc>
        <w:tc>
          <w:tcPr>
            <w:tcW w:w="2153" w:type="dxa"/>
            <w:tcBorders>
              <w:top w:val="nil"/>
              <w:left w:val="single" w:sz="4" w:space="0" w:color="auto"/>
              <w:bottom w:val="single" w:sz="4" w:space="0" w:color="auto"/>
              <w:right w:val="single" w:sz="8" w:space="0" w:color="auto"/>
            </w:tcBorders>
            <w:shd w:val="clear" w:color="000000" w:fill="FFFFFF"/>
            <w:vAlign w:val="center"/>
            <w:hideMark/>
          </w:tcPr>
          <w:p w:rsidR="004D365C" w:rsidRPr="004D365C" w:rsidRDefault="004D365C" w:rsidP="004D365C">
            <w:pPr>
              <w:jc w:val="center"/>
            </w:pPr>
            <w:r w:rsidRPr="004D365C">
              <w:t>1 990,59</w:t>
            </w:r>
          </w:p>
        </w:tc>
      </w:tr>
      <w:tr w:rsidR="004D365C" w:rsidRPr="004D365C" w:rsidTr="004D365C">
        <w:trPr>
          <w:trHeight w:val="364"/>
        </w:trPr>
        <w:tc>
          <w:tcPr>
            <w:tcW w:w="7533" w:type="dxa"/>
            <w:tcBorders>
              <w:top w:val="nil"/>
              <w:left w:val="single" w:sz="8" w:space="0" w:color="auto"/>
              <w:bottom w:val="nil"/>
              <w:right w:val="single" w:sz="4" w:space="0" w:color="auto"/>
            </w:tcBorders>
            <w:shd w:val="clear" w:color="000000" w:fill="FFFFFF"/>
            <w:hideMark/>
          </w:tcPr>
          <w:p w:rsidR="004D365C" w:rsidRPr="004D365C" w:rsidRDefault="004D365C" w:rsidP="004D365C">
            <w:r w:rsidRPr="004D365C">
              <w:t>Проведение мероприятий резервного фонда (иные бюджетные ассигнования)</w:t>
            </w:r>
          </w:p>
        </w:tc>
        <w:tc>
          <w:tcPr>
            <w:tcW w:w="1235"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.050</w:t>
            </w:r>
          </w:p>
        </w:tc>
        <w:tc>
          <w:tcPr>
            <w:tcW w:w="882"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.01</w:t>
            </w:r>
          </w:p>
        </w:tc>
        <w:tc>
          <w:tcPr>
            <w:tcW w:w="960"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.11</w:t>
            </w:r>
          </w:p>
        </w:tc>
        <w:tc>
          <w:tcPr>
            <w:tcW w:w="1843"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30 9 00 20100</w:t>
            </w:r>
          </w:p>
        </w:tc>
        <w:tc>
          <w:tcPr>
            <w:tcW w:w="1107" w:type="dxa"/>
            <w:tcBorders>
              <w:top w:val="nil"/>
              <w:left w:val="nil"/>
              <w:bottom w:val="single" w:sz="4" w:space="0" w:color="auto"/>
              <w:right w:val="nil"/>
            </w:tcBorders>
            <w:shd w:val="clear" w:color="000000" w:fill="FFFFFF"/>
            <w:vAlign w:val="center"/>
            <w:hideMark/>
          </w:tcPr>
          <w:p w:rsidR="004D365C" w:rsidRPr="004D365C" w:rsidRDefault="004D365C" w:rsidP="004D365C">
            <w:pPr>
              <w:jc w:val="center"/>
            </w:pPr>
            <w:r w:rsidRPr="004D365C">
              <w:t>800</w:t>
            </w:r>
          </w:p>
        </w:tc>
        <w:tc>
          <w:tcPr>
            <w:tcW w:w="2153" w:type="dxa"/>
            <w:tcBorders>
              <w:top w:val="nil"/>
              <w:left w:val="single" w:sz="4" w:space="0" w:color="auto"/>
              <w:bottom w:val="single" w:sz="4" w:space="0" w:color="auto"/>
              <w:right w:val="single" w:sz="8" w:space="0" w:color="auto"/>
            </w:tcBorders>
            <w:shd w:val="clear" w:color="000000" w:fill="FFFFFF"/>
            <w:vAlign w:val="center"/>
            <w:hideMark/>
          </w:tcPr>
          <w:p w:rsidR="004D365C" w:rsidRPr="004D365C" w:rsidRDefault="004D365C" w:rsidP="004D365C">
            <w:pPr>
              <w:jc w:val="center"/>
            </w:pPr>
            <w:r w:rsidRPr="004D365C">
              <w:t>300 000,00</w:t>
            </w:r>
          </w:p>
        </w:tc>
      </w:tr>
      <w:tr w:rsidR="004D365C" w:rsidRPr="004D365C" w:rsidTr="004D365C">
        <w:trPr>
          <w:trHeight w:val="1273"/>
        </w:trPr>
        <w:tc>
          <w:tcPr>
            <w:tcW w:w="7533" w:type="dxa"/>
            <w:tcBorders>
              <w:top w:val="single" w:sz="4" w:space="0" w:color="auto"/>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 xml:space="preserve">Обеспечение деятельности центральных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35"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.050</w:t>
            </w:r>
          </w:p>
        </w:tc>
        <w:tc>
          <w:tcPr>
            <w:tcW w:w="882"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w:t>
            </w:r>
          </w:p>
        </w:tc>
        <w:tc>
          <w:tcPr>
            <w:tcW w:w="960"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.13</w:t>
            </w:r>
          </w:p>
        </w:tc>
        <w:tc>
          <w:tcPr>
            <w:tcW w:w="1843"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10 1 01 00130</w:t>
            </w:r>
          </w:p>
        </w:tc>
        <w:tc>
          <w:tcPr>
            <w:tcW w:w="1107"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100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6 144 231,00</w:t>
            </w:r>
          </w:p>
        </w:tc>
      </w:tr>
      <w:tr w:rsidR="004D365C" w:rsidRPr="004D365C" w:rsidTr="004D365C">
        <w:trPr>
          <w:trHeight w:val="1091"/>
        </w:trPr>
        <w:tc>
          <w:tcPr>
            <w:tcW w:w="7533"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 xml:space="preserve">Обеспечение деятельности МКУ "Управление МТХ обеспечения Комсомольского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35"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.050</w:t>
            </w:r>
          </w:p>
        </w:tc>
        <w:tc>
          <w:tcPr>
            <w:tcW w:w="882"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w:t>
            </w:r>
          </w:p>
        </w:tc>
        <w:tc>
          <w:tcPr>
            <w:tcW w:w="960"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.13</w:t>
            </w:r>
          </w:p>
        </w:tc>
        <w:tc>
          <w:tcPr>
            <w:tcW w:w="1843"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10 1 02 00140</w:t>
            </w:r>
          </w:p>
        </w:tc>
        <w:tc>
          <w:tcPr>
            <w:tcW w:w="1107"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100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5 815 415,98</w:t>
            </w:r>
          </w:p>
        </w:tc>
      </w:tr>
      <w:tr w:rsidR="004D365C" w:rsidRPr="004D365C" w:rsidTr="004D365C">
        <w:trPr>
          <w:trHeight w:val="560"/>
        </w:trPr>
        <w:tc>
          <w:tcPr>
            <w:tcW w:w="7533"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Обеспечение деятельности МКУ "Управление МТХ обеспечения Комсомольского района"  (Закупка товаров, работ и услуг для обеспечения государственных (муниципальных) нужд)</w:t>
            </w:r>
          </w:p>
        </w:tc>
        <w:tc>
          <w:tcPr>
            <w:tcW w:w="1235"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.050</w:t>
            </w:r>
          </w:p>
        </w:tc>
        <w:tc>
          <w:tcPr>
            <w:tcW w:w="882"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w:t>
            </w:r>
          </w:p>
        </w:tc>
        <w:tc>
          <w:tcPr>
            <w:tcW w:w="960"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.13</w:t>
            </w:r>
          </w:p>
        </w:tc>
        <w:tc>
          <w:tcPr>
            <w:tcW w:w="1843"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10 1 02 00140</w:t>
            </w:r>
          </w:p>
        </w:tc>
        <w:tc>
          <w:tcPr>
            <w:tcW w:w="1107"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200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9 703 270,00</w:t>
            </w:r>
          </w:p>
        </w:tc>
      </w:tr>
      <w:tr w:rsidR="004D365C" w:rsidRPr="004D365C" w:rsidTr="004D365C">
        <w:trPr>
          <w:trHeight w:val="373"/>
        </w:trPr>
        <w:tc>
          <w:tcPr>
            <w:tcW w:w="7533"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Расходы на оплату членских взносов в ассоциацию "Совет муниципальных образований" (Иные бюджетные ассигнования)</w:t>
            </w:r>
          </w:p>
        </w:tc>
        <w:tc>
          <w:tcPr>
            <w:tcW w:w="1235"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.050</w:t>
            </w:r>
          </w:p>
        </w:tc>
        <w:tc>
          <w:tcPr>
            <w:tcW w:w="882"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w:t>
            </w:r>
          </w:p>
        </w:tc>
        <w:tc>
          <w:tcPr>
            <w:tcW w:w="960"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.13</w:t>
            </w:r>
          </w:p>
        </w:tc>
        <w:tc>
          <w:tcPr>
            <w:tcW w:w="1843"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10 2 02 20010</w:t>
            </w:r>
          </w:p>
        </w:tc>
        <w:tc>
          <w:tcPr>
            <w:tcW w:w="1107" w:type="dxa"/>
            <w:tcBorders>
              <w:top w:val="nil"/>
              <w:left w:val="nil"/>
              <w:bottom w:val="single" w:sz="4" w:space="0" w:color="auto"/>
              <w:right w:val="nil"/>
            </w:tcBorders>
            <w:shd w:val="clear" w:color="000000" w:fill="FFFFFF"/>
            <w:vAlign w:val="center"/>
            <w:hideMark/>
          </w:tcPr>
          <w:p w:rsidR="004D365C" w:rsidRPr="004D365C" w:rsidRDefault="004D365C" w:rsidP="004D365C">
            <w:pPr>
              <w:jc w:val="center"/>
            </w:pPr>
            <w:r w:rsidRPr="004D365C">
              <w:t>800</w:t>
            </w:r>
          </w:p>
        </w:tc>
        <w:tc>
          <w:tcPr>
            <w:tcW w:w="2153" w:type="dxa"/>
            <w:tcBorders>
              <w:top w:val="nil"/>
              <w:left w:val="single" w:sz="4" w:space="0" w:color="auto"/>
              <w:bottom w:val="single" w:sz="4" w:space="0" w:color="auto"/>
              <w:right w:val="single" w:sz="8" w:space="0" w:color="auto"/>
            </w:tcBorders>
            <w:shd w:val="clear" w:color="000000" w:fill="FFFFFF"/>
            <w:vAlign w:val="center"/>
            <w:hideMark/>
          </w:tcPr>
          <w:p w:rsidR="004D365C" w:rsidRPr="004D365C" w:rsidRDefault="004D365C" w:rsidP="004D365C">
            <w:pPr>
              <w:jc w:val="center"/>
            </w:pPr>
            <w:r w:rsidRPr="004D365C">
              <w:t>58 029,00</w:t>
            </w:r>
          </w:p>
        </w:tc>
      </w:tr>
      <w:tr w:rsidR="004D365C" w:rsidRPr="004D365C" w:rsidTr="004D365C">
        <w:trPr>
          <w:trHeight w:val="546"/>
        </w:trPr>
        <w:tc>
          <w:tcPr>
            <w:tcW w:w="7533"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235"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.050</w:t>
            </w:r>
          </w:p>
        </w:tc>
        <w:tc>
          <w:tcPr>
            <w:tcW w:w="882"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w:t>
            </w:r>
          </w:p>
        </w:tc>
        <w:tc>
          <w:tcPr>
            <w:tcW w:w="960"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.13</w:t>
            </w:r>
          </w:p>
        </w:tc>
        <w:tc>
          <w:tcPr>
            <w:tcW w:w="1843"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10 3 01 00160</w:t>
            </w:r>
          </w:p>
        </w:tc>
        <w:tc>
          <w:tcPr>
            <w:tcW w:w="1107"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200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880 400,00</w:t>
            </w:r>
          </w:p>
        </w:tc>
      </w:tr>
      <w:tr w:rsidR="004D365C" w:rsidRPr="004D365C" w:rsidTr="004D365C">
        <w:trPr>
          <w:trHeight w:val="728"/>
        </w:trPr>
        <w:tc>
          <w:tcPr>
            <w:tcW w:w="7533"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Организация семинаров-совещаний и обучающих семинаров по охране труда для руководителей и специалистов учреждений   (Закупка товаров, работ и услуг для обеспечения государственных (муниципальных) нужд)</w:t>
            </w:r>
          </w:p>
        </w:tc>
        <w:tc>
          <w:tcPr>
            <w:tcW w:w="1235"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.050</w:t>
            </w:r>
          </w:p>
        </w:tc>
        <w:tc>
          <w:tcPr>
            <w:tcW w:w="882"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.01</w:t>
            </w:r>
          </w:p>
        </w:tc>
        <w:tc>
          <w:tcPr>
            <w:tcW w:w="960"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.13</w:t>
            </w:r>
          </w:p>
        </w:tc>
        <w:tc>
          <w:tcPr>
            <w:tcW w:w="1843"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13 1 01 00350</w:t>
            </w:r>
          </w:p>
        </w:tc>
        <w:tc>
          <w:tcPr>
            <w:tcW w:w="1107"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200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20 000,00</w:t>
            </w:r>
          </w:p>
        </w:tc>
      </w:tr>
      <w:tr w:rsidR="004D365C" w:rsidRPr="004D365C" w:rsidTr="004D365C">
        <w:trPr>
          <w:trHeight w:val="728"/>
        </w:trPr>
        <w:tc>
          <w:tcPr>
            <w:tcW w:w="7533"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Проведение специальной оценки условий труда в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235"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.050</w:t>
            </w:r>
          </w:p>
        </w:tc>
        <w:tc>
          <w:tcPr>
            <w:tcW w:w="882"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.01</w:t>
            </w:r>
          </w:p>
        </w:tc>
        <w:tc>
          <w:tcPr>
            <w:tcW w:w="960"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.13</w:t>
            </w:r>
          </w:p>
        </w:tc>
        <w:tc>
          <w:tcPr>
            <w:tcW w:w="1843"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13 1 01 00400</w:t>
            </w:r>
          </w:p>
        </w:tc>
        <w:tc>
          <w:tcPr>
            <w:tcW w:w="1107"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200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15 000,00</w:t>
            </w:r>
          </w:p>
        </w:tc>
      </w:tr>
      <w:tr w:rsidR="004D365C" w:rsidRPr="004D365C" w:rsidTr="004D365C">
        <w:trPr>
          <w:trHeight w:val="728"/>
        </w:trPr>
        <w:tc>
          <w:tcPr>
            <w:tcW w:w="7533"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Проведение оценки имущества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235"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.050</w:t>
            </w:r>
          </w:p>
        </w:tc>
        <w:tc>
          <w:tcPr>
            <w:tcW w:w="882"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.01</w:t>
            </w:r>
          </w:p>
        </w:tc>
        <w:tc>
          <w:tcPr>
            <w:tcW w:w="960"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.13</w:t>
            </w:r>
          </w:p>
        </w:tc>
        <w:tc>
          <w:tcPr>
            <w:tcW w:w="1843"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16 1 01 20470</w:t>
            </w:r>
          </w:p>
        </w:tc>
        <w:tc>
          <w:tcPr>
            <w:tcW w:w="1107"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200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50 000,00</w:t>
            </w:r>
          </w:p>
        </w:tc>
      </w:tr>
      <w:tr w:rsidR="004D365C" w:rsidRPr="004D365C" w:rsidTr="004D365C">
        <w:trPr>
          <w:trHeight w:val="728"/>
        </w:trPr>
        <w:tc>
          <w:tcPr>
            <w:tcW w:w="7533"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Обеспечение сохранности и содержания имущества казны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235"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.050</w:t>
            </w:r>
          </w:p>
        </w:tc>
        <w:tc>
          <w:tcPr>
            <w:tcW w:w="882"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.01</w:t>
            </w:r>
          </w:p>
        </w:tc>
        <w:tc>
          <w:tcPr>
            <w:tcW w:w="960"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.13</w:t>
            </w:r>
          </w:p>
        </w:tc>
        <w:tc>
          <w:tcPr>
            <w:tcW w:w="1843"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16 1 01 20490</w:t>
            </w:r>
          </w:p>
        </w:tc>
        <w:tc>
          <w:tcPr>
            <w:tcW w:w="1107"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200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594 600,00</w:t>
            </w:r>
          </w:p>
        </w:tc>
      </w:tr>
      <w:tr w:rsidR="004D365C" w:rsidRPr="004D365C" w:rsidTr="004D365C">
        <w:trPr>
          <w:trHeight w:val="728"/>
        </w:trPr>
        <w:tc>
          <w:tcPr>
            <w:tcW w:w="7533"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Обеспечение эффективного функционирования МФЦ оказания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235"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.050</w:t>
            </w:r>
          </w:p>
        </w:tc>
        <w:tc>
          <w:tcPr>
            <w:tcW w:w="882"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w:t>
            </w:r>
          </w:p>
        </w:tc>
        <w:tc>
          <w:tcPr>
            <w:tcW w:w="960"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.13</w:t>
            </w:r>
          </w:p>
        </w:tc>
        <w:tc>
          <w:tcPr>
            <w:tcW w:w="1843"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18 1 01 00320</w:t>
            </w:r>
          </w:p>
        </w:tc>
        <w:tc>
          <w:tcPr>
            <w:tcW w:w="1107" w:type="dxa"/>
            <w:tcBorders>
              <w:top w:val="nil"/>
              <w:left w:val="nil"/>
              <w:bottom w:val="single" w:sz="4" w:space="0" w:color="auto"/>
              <w:right w:val="nil"/>
            </w:tcBorders>
            <w:shd w:val="clear" w:color="000000" w:fill="FFFFFF"/>
            <w:vAlign w:val="center"/>
            <w:hideMark/>
          </w:tcPr>
          <w:p w:rsidR="004D365C" w:rsidRPr="004D365C" w:rsidRDefault="004D365C" w:rsidP="004D365C">
            <w:pPr>
              <w:jc w:val="center"/>
            </w:pPr>
            <w:r w:rsidRPr="004D365C">
              <w:t>600</w:t>
            </w:r>
          </w:p>
        </w:tc>
        <w:tc>
          <w:tcPr>
            <w:tcW w:w="2153" w:type="dxa"/>
            <w:tcBorders>
              <w:top w:val="nil"/>
              <w:left w:val="single" w:sz="4" w:space="0" w:color="auto"/>
              <w:bottom w:val="single" w:sz="4" w:space="0" w:color="auto"/>
              <w:right w:val="single" w:sz="8" w:space="0" w:color="auto"/>
            </w:tcBorders>
            <w:shd w:val="clear" w:color="000000" w:fill="FFFFFF"/>
            <w:vAlign w:val="center"/>
            <w:hideMark/>
          </w:tcPr>
          <w:p w:rsidR="004D365C" w:rsidRPr="004D365C" w:rsidRDefault="004D365C" w:rsidP="004D365C">
            <w:pPr>
              <w:jc w:val="center"/>
            </w:pPr>
            <w:r w:rsidRPr="004D365C">
              <w:t>4 487 767,83</w:t>
            </w:r>
          </w:p>
        </w:tc>
      </w:tr>
      <w:tr w:rsidR="004D365C" w:rsidRPr="004D365C" w:rsidTr="004D365C">
        <w:trPr>
          <w:trHeight w:val="910"/>
        </w:trPr>
        <w:tc>
          <w:tcPr>
            <w:tcW w:w="7533"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Софинансирование расходов по обеспечению функционирования многофункциональных центров предоставления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235"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.050</w:t>
            </w:r>
          </w:p>
        </w:tc>
        <w:tc>
          <w:tcPr>
            <w:tcW w:w="882"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w:t>
            </w:r>
          </w:p>
        </w:tc>
        <w:tc>
          <w:tcPr>
            <w:tcW w:w="960"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.13</w:t>
            </w:r>
          </w:p>
        </w:tc>
        <w:tc>
          <w:tcPr>
            <w:tcW w:w="1843"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 xml:space="preserve">18 1 02 82910 </w:t>
            </w:r>
          </w:p>
        </w:tc>
        <w:tc>
          <w:tcPr>
            <w:tcW w:w="1107" w:type="dxa"/>
            <w:tcBorders>
              <w:top w:val="nil"/>
              <w:left w:val="nil"/>
              <w:bottom w:val="single" w:sz="4" w:space="0" w:color="auto"/>
              <w:right w:val="nil"/>
            </w:tcBorders>
            <w:shd w:val="clear" w:color="000000" w:fill="FFFFFF"/>
            <w:vAlign w:val="center"/>
            <w:hideMark/>
          </w:tcPr>
          <w:p w:rsidR="004D365C" w:rsidRPr="004D365C" w:rsidRDefault="004D365C" w:rsidP="004D365C">
            <w:pPr>
              <w:jc w:val="center"/>
            </w:pPr>
            <w:r w:rsidRPr="004D365C">
              <w:t>600</w:t>
            </w:r>
          </w:p>
        </w:tc>
        <w:tc>
          <w:tcPr>
            <w:tcW w:w="2153" w:type="dxa"/>
            <w:tcBorders>
              <w:top w:val="nil"/>
              <w:left w:val="single" w:sz="4" w:space="0" w:color="auto"/>
              <w:bottom w:val="single" w:sz="4" w:space="0" w:color="auto"/>
              <w:right w:val="single" w:sz="8" w:space="0" w:color="auto"/>
            </w:tcBorders>
            <w:shd w:val="clear" w:color="000000" w:fill="FFFFFF"/>
            <w:vAlign w:val="center"/>
            <w:hideMark/>
          </w:tcPr>
          <w:p w:rsidR="004D365C" w:rsidRPr="004D365C" w:rsidRDefault="004D365C" w:rsidP="004D365C">
            <w:pPr>
              <w:jc w:val="center"/>
            </w:pPr>
            <w:r w:rsidRPr="004D365C">
              <w:t>1 054 693,00</w:t>
            </w:r>
          </w:p>
        </w:tc>
      </w:tr>
      <w:tr w:rsidR="004D365C" w:rsidRPr="004D365C" w:rsidTr="004D365C">
        <w:trPr>
          <w:trHeight w:val="728"/>
        </w:trPr>
        <w:tc>
          <w:tcPr>
            <w:tcW w:w="7533"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lastRenderedPageBreak/>
              <w:t>Повышение эффективности организации предоставления государственных и муниципальных услуг на базе МФЦ  (Предоставление субсидий бюджетным автономным учреждениям и иным некоммерческим организациям)</w:t>
            </w:r>
          </w:p>
        </w:tc>
        <w:tc>
          <w:tcPr>
            <w:tcW w:w="1235"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.050</w:t>
            </w:r>
          </w:p>
        </w:tc>
        <w:tc>
          <w:tcPr>
            <w:tcW w:w="882"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w:t>
            </w:r>
          </w:p>
        </w:tc>
        <w:tc>
          <w:tcPr>
            <w:tcW w:w="960"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.13</w:t>
            </w:r>
          </w:p>
        </w:tc>
        <w:tc>
          <w:tcPr>
            <w:tcW w:w="1843"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18 2 01 20140</w:t>
            </w:r>
          </w:p>
        </w:tc>
        <w:tc>
          <w:tcPr>
            <w:tcW w:w="1107" w:type="dxa"/>
            <w:tcBorders>
              <w:top w:val="nil"/>
              <w:left w:val="nil"/>
              <w:bottom w:val="single" w:sz="4" w:space="0" w:color="auto"/>
              <w:right w:val="nil"/>
            </w:tcBorders>
            <w:shd w:val="clear" w:color="000000" w:fill="FFFFFF"/>
            <w:vAlign w:val="center"/>
            <w:hideMark/>
          </w:tcPr>
          <w:p w:rsidR="004D365C" w:rsidRPr="004D365C" w:rsidRDefault="004D365C" w:rsidP="004D365C">
            <w:pPr>
              <w:jc w:val="center"/>
            </w:pPr>
            <w:r w:rsidRPr="004D365C">
              <w:t>600</w:t>
            </w:r>
          </w:p>
        </w:tc>
        <w:tc>
          <w:tcPr>
            <w:tcW w:w="2153" w:type="dxa"/>
            <w:tcBorders>
              <w:top w:val="nil"/>
              <w:left w:val="single" w:sz="4" w:space="0" w:color="auto"/>
              <w:bottom w:val="single" w:sz="4" w:space="0" w:color="auto"/>
              <w:right w:val="single" w:sz="8" w:space="0" w:color="auto"/>
            </w:tcBorders>
            <w:shd w:val="clear" w:color="000000" w:fill="FFFFFF"/>
            <w:vAlign w:val="center"/>
            <w:hideMark/>
          </w:tcPr>
          <w:p w:rsidR="004D365C" w:rsidRPr="004D365C" w:rsidRDefault="004D365C" w:rsidP="004D365C">
            <w:pPr>
              <w:jc w:val="center"/>
            </w:pPr>
            <w:r w:rsidRPr="004D365C">
              <w:t>131 100,00</w:t>
            </w:r>
          </w:p>
        </w:tc>
      </w:tr>
      <w:tr w:rsidR="004D365C" w:rsidRPr="004D365C" w:rsidTr="004D365C">
        <w:trPr>
          <w:trHeight w:val="546"/>
        </w:trPr>
        <w:tc>
          <w:tcPr>
            <w:tcW w:w="7533" w:type="dxa"/>
            <w:tcBorders>
              <w:top w:val="nil"/>
              <w:left w:val="single" w:sz="8" w:space="0" w:color="auto"/>
              <w:bottom w:val="single" w:sz="4" w:space="0" w:color="auto"/>
              <w:right w:val="single" w:sz="4" w:space="0" w:color="auto"/>
            </w:tcBorders>
            <w:shd w:val="clear" w:color="000000" w:fill="FFFFFF"/>
            <w:vAlign w:val="center"/>
            <w:hideMark/>
          </w:tcPr>
          <w:p w:rsidR="004D365C" w:rsidRPr="004D365C" w:rsidRDefault="004D365C" w:rsidP="004D365C">
            <w:r w:rsidRPr="004D365C">
              <w:t>Оплата за оказание юридических услуг (Закупка товаров, работ и услуг для обеспечения государственных (муниципальных) нужд)</w:t>
            </w:r>
          </w:p>
        </w:tc>
        <w:tc>
          <w:tcPr>
            <w:tcW w:w="1235"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.050</w:t>
            </w:r>
          </w:p>
        </w:tc>
        <w:tc>
          <w:tcPr>
            <w:tcW w:w="882"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w:t>
            </w:r>
          </w:p>
        </w:tc>
        <w:tc>
          <w:tcPr>
            <w:tcW w:w="960"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.13</w:t>
            </w:r>
          </w:p>
        </w:tc>
        <w:tc>
          <w:tcPr>
            <w:tcW w:w="1843"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30 9 00 20230</w:t>
            </w:r>
          </w:p>
        </w:tc>
        <w:tc>
          <w:tcPr>
            <w:tcW w:w="1107" w:type="dxa"/>
            <w:tcBorders>
              <w:top w:val="nil"/>
              <w:left w:val="nil"/>
              <w:bottom w:val="single" w:sz="4" w:space="0" w:color="auto"/>
              <w:right w:val="nil"/>
            </w:tcBorders>
            <w:shd w:val="clear" w:color="000000" w:fill="FFFFFF"/>
            <w:vAlign w:val="center"/>
            <w:hideMark/>
          </w:tcPr>
          <w:p w:rsidR="004D365C" w:rsidRPr="004D365C" w:rsidRDefault="004D365C" w:rsidP="004D365C">
            <w:pPr>
              <w:jc w:val="center"/>
            </w:pPr>
            <w:r w:rsidRPr="004D365C">
              <w:t>200</w:t>
            </w:r>
          </w:p>
        </w:tc>
        <w:tc>
          <w:tcPr>
            <w:tcW w:w="2153" w:type="dxa"/>
            <w:tcBorders>
              <w:top w:val="nil"/>
              <w:left w:val="single" w:sz="4" w:space="0" w:color="auto"/>
              <w:bottom w:val="single" w:sz="4" w:space="0" w:color="auto"/>
              <w:right w:val="single" w:sz="8" w:space="0" w:color="auto"/>
            </w:tcBorders>
            <w:shd w:val="clear" w:color="000000" w:fill="FFFFFF"/>
            <w:vAlign w:val="center"/>
            <w:hideMark/>
          </w:tcPr>
          <w:p w:rsidR="004D365C" w:rsidRPr="004D365C" w:rsidRDefault="004D365C" w:rsidP="004D365C">
            <w:pPr>
              <w:jc w:val="center"/>
            </w:pPr>
            <w:r w:rsidRPr="004D365C">
              <w:t>5 000,00</w:t>
            </w:r>
          </w:p>
        </w:tc>
      </w:tr>
      <w:tr w:rsidR="004D365C" w:rsidRPr="004D365C" w:rsidTr="004D365C">
        <w:trPr>
          <w:trHeight w:val="567"/>
        </w:trPr>
        <w:tc>
          <w:tcPr>
            <w:tcW w:w="7533" w:type="dxa"/>
            <w:tcBorders>
              <w:top w:val="nil"/>
              <w:left w:val="nil"/>
              <w:bottom w:val="single" w:sz="4" w:space="0" w:color="auto"/>
              <w:right w:val="single" w:sz="4" w:space="0" w:color="auto"/>
            </w:tcBorders>
            <w:shd w:val="clear" w:color="000000" w:fill="FFFFFF"/>
            <w:hideMark/>
          </w:tcPr>
          <w:p w:rsidR="004D365C" w:rsidRPr="004D365C" w:rsidRDefault="004D365C" w:rsidP="004D365C">
            <w:r w:rsidRPr="004D365C">
              <w:t>Исполнение судебных актов субсидиарной ответственности по обязательствам общества с ограниченной ответственностью "Тепловик"  (Иные бюджетные ассигнования)</w:t>
            </w:r>
          </w:p>
        </w:tc>
        <w:tc>
          <w:tcPr>
            <w:tcW w:w="1235"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.050</w:t>
            </w:r>
          </w:p>
        </w:tc>
        <w:tc>
          <w:tcPr>
            <w:tcW w:w="882"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.01</w:t>
            </w:r>
          </w:p>
        </w:tc>
        <w:tc>
          <w:tcPr>
            <w:tcW w:w="960"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.13</w:t>
            </w:r>
          </w:p>
        </w:tc>
        <w:tc>
          <w:tcPr>
            <w:tcW w:w="1843"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30 9 00 G0110</w:t>
            </w:r>
          </w:p>
        </w:tc>
        <w:tc>
          <w:tcPr>
            <w:tcW w:w="110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800</w:t>
            </w:r>
          </w:p>
        </w:tc>
        <w:tc>
          <w:tcPr>
            <w:tcW w:w="2153"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5 037 468,59</w:t>
            </w:r>
          </w:p>
        </w:tc>
      </w:tr>
      <w:tr w:rsidR="004D365C" w:rsidRPr="004D365C" w:rsidTr="004D365C">
        <w:trPr>
          <w:trHeight w:val="728"/>
        </w:trPr>
        <w:tc>
          <w:tcPr>
            <w:tcW w:w="7533"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 xml:space="preserve">Восстановление системы оповещения населения на территории Комсомольского муниципального района (Закупка товаров, работ и услуг для обеспечения государственных (муниципальных) нужд) </w:t>
            </w:r>
          </w:p>
        </w:tc>
        <w:tc>
          <w:tcPr>
            <w:tcW w:w="1235"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.050</w:t>
            </w:r>
          </w:p>
        </w:tc>
        <w:tc>
          <w:tcPr>
            <w:tcW w:w="882"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.03</w:t>
            </w:r>
          </w:p>
        </w:tc>
        <w:tc>
          <w:tcPr>
            <w:tcW w:w="960"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.10</w:t>
            </w:r>
          </w:p>
        </w:tc>
        <w:tc>
          <w:tcPr>
            <w:tcW w:w="1843"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05 1 04  20840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200</w:t>
            </w:r>
          </w:p>
        </w:tc>
        <w:tc>
          <w:tcPr>
            <w:tcW w:w="2153" w:type="dxa"/>
            <w:tcBorders>
              <w:top w:val="nil"/>
              <w:left w:val="nil"/>
              <w:bottom w:val="single" w:sz="4" w:space="0" w:color="auto"/>
              <w:right w:val="single" w:sz="8" w:space="0" w:color="auto"/>
            </w:tcBorders>
            <w:shd w:val="clear" w:color="000000" w:fill="FFFFFF"/>
            <w:vAlign w:val="center"/>
            <w:hideMark/>
          </w:tcPr>
          <w:p w:rsidR="004D365C" w:rsidRPr="004D365C" w:rsidRDefault="004D365C" w:rsidP="004D365C">
            <w:pPr>
              <w:jc w:val="center"/>
            </w:pPr>
            <w:r w:rsidRPr="004D365C">
              <w:t>43 055,46</w:t>
            </w:r>
          </w:p>
        </w:tc>
      </w:tr>
      <w:tr w:rsidR="004D365C" w:rsidRPr="004D365C" w:rsidTr="004D365C">
        <w:trPr>
          <w:trHeight w:val="546"/>
        </w:trPr>
        <w:tc>
          <w:tcPr>
            <w:tcW w:w="7533"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 xml:space="preserve">Снижение рисков возникновения происшествий и чрезвычайных ситуаций (Закупка товаров, работ и услуг для обеспечения государственных (муниципальных) нужд) </w:t>
            </w:r>
          </w:p>
        </w:tc>
        <w:tc>
          <w:tcPr>
            <w:tcW w:w="1235"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.050</w:t>
            </w:r>
          </w:p>
        </w:tc>
        <w:tc>
          <w:tcPr>
            <w:tcW w:w="882"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.03</w:t>
            </w:r>
          </w:p>
        </w:tc>
        <w:tc>
          <w:tcPr>
            <w:tcW w:w="960"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.10</w:t>
            </w:r>
          </w:p>
        </w:tc>
        <w:tc>
          <w:tcPr>
            <w:tcW w:w="1843"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05 4 01 20170</w:t>
            </w:r>
          </w:p>
        </w:tc>
        <w:tc>
          <w:tcPr>
            <w:tcW w:w="1107" w:type="dxa"/>
            <w:tcBorders>
              <w:top w:val="nil"/>
              <w:left w:val="single" w:sz="4" w:space="0" w:color="auto"/>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200</w:t>
            </w:r>
          </w:p>
        </w:tc>
        <w:tc>
          <w:tcPr>
            <w:tcW w:w="2153" w:type="dxa"/>
            <w:tcBorders>
              <w:top w:val="nil"/>
              <w:left w:val="nil"/>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848 356,00</w:t>
            </w:r>
          </w:p>
        </w:tc>
      </w:tr>
      <w:tr w:rsidR="004D365C" w:rsidRPr="004D365C" w:rsidTr="004D365C">
        <w:trPr>
          <w:trHeight w:val="364"/>
        </w:trPr>
        <w:tc>
          <w:tcPr>
            <w:tcW w:w="7533" w:type="dxa"/>
            <w:tcBorders>
              <w:top w:val="nil"/>
              <w:left w:val="single" w:sz="4" w:space="0" w:color="auto"/>
              <w:bottom w:val="single" w:sz="4" w:space="0" w:color="auto"/>
              <w:right w:val="single" w:sz="4" w:space="0" w:color="auto"/>
            </w:tcBorders>
            <w:shd w:val="clear" w:color="000000" w:fill="FFFFFF"/>
            <w:hideMark/>
          </w:tcPr>
          <w:p w:rsidR="004D365C" w:rsidRPr="004D365C" w:rsidRDefault="004D365C" w:rsidP="004D365C">
            <w:r w:rsidRPr="004D365C">
              <w:t>Поощрение членов добровольной народной дружины (Социальное обеспечение и иные выплаты населению)</w:t>
            </w:r>
          </w:p>
        </w:tc>
        <w:tc>
          <w:tcPr>
            <w:tcW w:w="1235"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.050</w:t>
            </w:r>
          </w:p>
        </w:tc>
        <w:tc>
          <w:tcPr>
            <w:tcW w:w="882"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.03</w:t>
            </w:r>
          </w:p>
        </w:tc>
        <w:tc>
          <w:tcPr>
            <w:tcW w:w="960"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.14</w:t>
            </w:r>
          </w:p>
        </w:tc>
        <w:tc>
          <w:tcPr>
            <w:tcW w:w="1843"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05 3 01 20450</w:t>
            </w:r>
          </w:p>
        </w:tc>
        <w:tc>
          <w:tcPr>
            <w:tcW w:w="1107"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300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25 000,00</w:t>
            </w:r>
          </w:p>
        </w:tc>
      </w:tr>
      <w:tr w:rsidR="004D365C" w:rsidRPr="004D365C" w:rsidTr="004D365C">
        <w:trPr>
          <w:trHeight w:val="90"/>
        </w:trPr>
        <w:tc>
          <w:tcPr>
            <w:tcW w:w="7533" w:type="dxa"/>
            <w:tcBorders>
              <w:top w:val="nil"/>
              <w:left w:val="single" w:sz="4" w:space="0" w:color="auto"/>
              <w:bottom w:val="single" w:sz="4" w:space="0" w:color="auto"/>
              <w:right w:val="single" w:sz="4" w:space="0" w:color="auto"/>
            </w:tcBorders>
            <w:shd w:val="clear" w:color="000000" w:fill="FFFFFF"/>
            <w:hideMark/>
          </w:tcPr>
          <w:p w:rsidR="004D365C" w:rsidRPr="004D365C" w:rsidRDefault="004D365C" w:rsidP="004D365C">
            <w:r w:rsidRPr="004D365C">
              <w:t xml:space="preserve">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 </w:t>
            </w:r>
          </w:p>
        </w:tc>
        <w:tc>
          <w:tcPr>
            <w:tcW w:w="1235"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.050</w:t>
            </w:r>
          </w:p>
        </w:tc>
        <w:tc>
          <w:tcPr>
            <w:tcW w:w="882"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.04</w:t>
            </w:r>
          </w:p>
        </w:tc>
        <w:tc>
          <w:tcPr>
            <w:tcW w:w="960"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w:t>
            </w:r>
          </w:p>
        </w:tc>
        <w:tc>
          <w:tcPr>
            <w:tcW w:w="1843"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05 5 01 80370</w:t>
            </w:r>
          </w:p>
        </w:tc>
        <w:tc>
          <w:tcPr>
            <w:tcW w:w="1107" w:type="dxa"/>
            <w:tcBorders>
              <w:top w:val="nil"/>
              <w:left w:val="single" w:sz="4" w:space="0" w:color="auto"/>
              <w:bottom w:val="single" w:sz="4" w:space="0" w:color="auto"/>
              <w:right w:val="nil"/>
            </w:tcBorders>
            <w:shd w:val="clear" w:color="000000" w:fill="FFFFFF"/>
            <w:noWrap/>
            <w:vAlign w:val="center"/>
            <w:hideMark/>
          </w:tcPr>
          <w:p w:rsidR="004D365C" w:rsidRPr="004D365C" w:rsidRDefault="004D365C" w:rsidP="004D365C">
            <w:pPr>
              <w:jc w:val="center"/>
            </w:pPr>
            <w:r w:rsidRPr="004D365C">
              <w:t>200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140 323,92</w:t>
            </w:r>
          </w:p>
        </w:tc>
      </w:tr>
      <w:tr w:rsidR="004D365C" w:rsidRPr="004D365C" w:rsidTr="004D365C">
        <w:trPr>
          <w:trHeight w:val="924"/>
        </w:trPr>
        <w:tc>
          <w:tcPr>
            <w:tcW w:w="7533" w:type="dxa"/>
            <w:tcBorders>
              <w:top w:val="nil"/>
              <w:left w:val="single" w:sz="8" w:space="0" w:color="auto"/>
              <w:bottom w:val="nil"/>
              <w:right w:val="single" w:sz="4" w:space="0" w:color="auto"/>
            </w:tcBorders>
            <w:shd w:val="clear" w:color="000000" w:fill="FFFFFF"/>
            <w:hideMark/>
          </w:tcPr>
          <w:p w:rsidR="004D365C" w:rsidRPr="004D365C" w:rsidRDefault="004D365C" w:rsidP="004D365C">
            <w:r w:rsidRPr="004D365C">
              <w:t xml:space="preserve">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 </w:t>
            </w:r>
          </w:p>
        </w:tc>
        <w:tc>
          <w:tcPr>
            <w:tcW w:w="1235"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.050</w:t>
            </w:r>
          </w:p>
        </w:tc>
        <w:tc>
          <w:tcPr>
            <w:tcW w:w="882"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.04</w:t>
            </w:r>
          </w:p>
        </w:tc>
        <w:tc>
          <w:tcPr>
            <w:tcW w:w="960"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w:t>
            </w:r>
          </w:p>
        </w:tc>
        <w:tc>
          <w:tcPr>
            <w:tcW w:w="1843"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07 1 01 82400</w:t>
            </w:r>
          </w:p>
        </w:tc>
        <w:tc>
          <w:tcPr>
            <w:tcW w:w="1107" w:type="dxa"/>
            <w:tcBorders>
              <w:top w:val="nil"/>
              <w:left w:val="single" w:sz="4" w:space="0" w:color="auto"/>
              <w:bottom w:val="single" w:sz="4" w:space="0" w:color="auto"/>
              <w:right w:val="nil"/>
            </w:tcBorders>
            <w:shd w:val="clear" w:color="000000" w:fill="FFFFFF"/>
            <w:noWrap/>
            <w:vAlign w:val="center"/>
            <w:hideMark/>
          </w:tcPr>
          <w:p w:rsidR="004D365C" w:rsidRPr="004D365C" w:rsidRDefault="004D365C" w:rsidP="004D365C">
            <w:pPr>
              <w:jc w:val="center"/>
            </w:pPr>
            <w:r w:rsidRPr="004D365C">
              <w:t>200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35 098,00</w:t>
            </w:r>
          </w:p>
        </w:tc>
      </w:tr>
      <w:tr w:rsidR="004D365C" w:rsidRPr="004D365C" w:rsidTr="004D365C">
        <w:trPr>
          <w:trHeight w:val="567"/>
        </w:trPr>
        <w:tc>
          <w:tcPr>
            <w:tcW w:w="7533" w:type="dxa"/>
            <w:tcBorders>
              <w:top w:val="single" w:sz="4" w:space="0" w:color="auto"/>
              <w:left w:val="nil"/>
              <w:bottom w:val="single" w:sz="4" w:space="0" w:color="auto"/>
              <w:right w:val="single" w:sz="4" w:space="0" w:color="auto"/>
            </w:tcBorders>
            <w:shd w:val="clear" w:color="000000" w:fill="FFFFFF"/>
            <w:hideMark/>
          </w:tcPr>
          <w:p w:rsidR="004D365C" w:rsidRPr="004D365C" w:rsidRDefault="004D365C" w:rsidP="004D365C">
            <w:r w:rsidRPr="004D365C">
              <w:t xml:space="preserve">Подготовка проектов межевания земельных участков и на проведение кадастровых работ (Закупка товаров, работ и услуг для обеспечения государственных (муниципальных) нужд) </w:t>
            </w:r>
          </w:p>
        </w:tc>
        <w:tc>
          <w:tcPr>
            <w:tcW w:w="1235"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.050</w:t>
            </w:r>
          </w:p>
        </w:tc>
        <w:tc>
          <w:tcPr>
            <w:tcW w:w="882"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.04</w:t>
            </w:r>
          </w:p>
        </w:tc>
        <w:tc>
          <w:tcPr>
            <w:tcW w:w="960"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w:t>
            </w:r>
          </w:p>
        </w:tc>
        <w:tc>
          <w:tcPr>
            <w:tcW w:w="1843"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12 3 02 L5990</w:t>
            </w:r>
          </w:p>
        </w:tc>
        <w:tc>
          <w:tcPr>
            <w:tcW w:w="1107" w:type="dxa"/>
            <w:tcBorders>
              <w:top w:val="nil"/>
              <w:left w:val="single" w:sz="4" w:space="0" w:color="auto"/>
              <w:bottom w:val="single" w:sz="4" w:space="0" w:color="auto"/>
              <w:right w:val="nil"/>
            </w:tcBorders>
            <w:shd w:val="clear" w:color="000000" w:fill="FFFFFF"/>
            <w:noWrap/>
            <w:vAlign w:val="center"/>
            <w:hideMark/>
          </w:tcPr>
          <w:p w:rsidR="004D365C" w:rsidRPr="004D365C" w:rsidRDefault="004D365C" w:rsidP="004D365C">
            <w:pPr>
              <w:jc w:val="center"/>
            </w:pPr>
            <w:r w:rsidRPr="004D365C">
              <w:t>200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242 336,94</w:t>
            </w:r>
          </w:p>
        </w:tc>
      </w:tr>
      <w:tr w:rsidR="004D365C" w:rsidRPr="004D365C" w:rsidTr="004D365C">
        <w:trPr>
          <w:trHeight w:val="1273"/>
        </w:trPr>
        <w:tc>
          <w:tcPr>
            <w:tcW w:w="7533"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Проектирование строительства (реконструкции), капитального ремонта, строительства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1235"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.050</w:t>
            </w:r>
          </w:p>
        </w:tc>
        <w:tc>
          <w:tcPr>
            <w:tcW w:w="882"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.04</w:t>
            </w:r>
          </w:p>
        </w:tc>
        <w:tc>
          <w:tcPr>
            <w:tcW w:w="960"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.09</w:t>
            </w:r>
          </w:p>
        </w:tc>
        <w:tc>
          <w:tcPr>
            <w:tcW w:w="1843" w:type="dxa"/>
            <w:tcBorders>
              <w:top w:val="nil"/>
              <w:left w:val="nil"/>
              <w:bottom w:val="single" w:sz="4" w:space="0" w:color="auto"/>
              <w:right w:val="nil"/>
            </w:tcBorders>
            <w:shd w:val="clear" w:color="000000" w:fill="FFFFFF"/>
            <w:vAlign w:val="center"/>
            <w:hideMark/>
          </w:tcPr>
          <w:p w:rsidR="004D365C" w:rsidRPr="004D365C" w:rsidRDefault="004D365C" w:rsidP="004D365C">
            <w:pPr>
              <w:jc w:val="center"/>
            </w:pPr>
            <w:r w:rsidRPr="004D365C">
              <w:t>08 1 05 S0510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200</w:t>
            </w:r>
          </w:p>
        </w:tc>
        <w:tc>
          <w:tcPr>
            <w:tcW w:w="2153" w:type="dxa"/>
            <w:tcBorders>
              <w:top w:val="nil"/>
              <w:left w:val="nil"/>
              <w:bottom w:val="single" w:sz="4" w:space="0" w:color="auto"/>
              <w:right w:val="single" w:sz="8" w:space="0" w:color="auto"/>
            </w:tcBorders>
            <w:shd w:val="clear" w:color="000000" w:fill="FFFFFF"/>
            <w:vAlign w:val="center"/>
            <w:hideMark/>
          </w:tcPr>
          <w:p w:rsidR="004D365C" w:rsidRPr="004D365C" w:rsidRDefault="004D365C" w:rsidP="004D365C">
            <w:pPr>
              <w:jc w:val="center"/>
            </w:pPr>
            <w:r w:rsidRPr="004D365C">
              <w:t>15 364 819,95</w:t>
            </w:r>
          </w:p>
        </w:tc>
      </w:tr>
      <w:tr w:rsidR="004D365C" w:rsidRPr="004D365C" w:rsidTr="004D365C">
        <w:trPr>
          <w:trHeight w:val="546"/>
        </w:trPr>
        <w:tc>
          <w:tcPr>
            <w:tcW w:w="7533"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Субсидирование части процентной ставки по банковским кредитам на инвестиционные цели (Иные бюджетные ассигнования)</w:t>
            </w:r>
          </w:p>
        </w:tc>
        <w:tc>
          <w:tcPr>
            <w:tcW w:w="1235"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 xml:space="preserve">.050 </w:t>
            </w:r>
          </w:p>
        </w:tc>
        <w:tc>
          <w:tcPr>
            <w:tcW w:w="882"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.04</w:t>
            </w:r>
          </w:p>
        </w:tc>
        <w:tc>
          <w:tcPr>
            <w:tcW w:w="960"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.12</w:t>
            </w:r>
          </w:p>
        </w:tc>
        <w:tc>
          <w:tcPr>
            <w:tcW w:w="1843" w:type="dxa"/>
            <w:tcBorders>
              <w:top w:val="nil"/>
              <w:left w:val="nil"/>
              <w:bottom w:val="single" w:sz="4" w:space="0" w:color="auto"/>
              <w:right w:val="nil"/>
            </w:tcBorders>
            <w:shd w:val="clear" w:color="000000" w:fill="FFFFFF"/>
            <w:vAlign w:val="center"/>
            <w:hideMark/>
          </w:tcPr>
          <w:p w:rsidR="004D365C" w:rsidRPr="004D365C" w:rsidRDefault="004D365C" w:rsidP="004D365C">
            <w:pPr>
              <w:jc w:val="center"/>
            </w:pPr>
            <w:r w:rsidRPr="004D365C">
              <w:t>04 1 01 60030</w:t>
            </w:r>
          </w:p>
        </w:tc>
        <w:tc>
          <w:tcPr>
            <w:tcW w:w="1107" w:type="dxa"/>
            <w:tcBorders>
              <w:top w:val="nil"/>
              <w:left w:val="single" w:sz="4" w:space="0" w:color="auto"/>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800</w:t>
            </w:r>
          </w:p>
        </w:tc>
        <w:tc>
          <w:tcPr>
            <w:tcW w:w="2153" w:type="dxa"/>
            <w:tcBorders>
              <w:top w:val="nil"/>
              <w:left w:val="nil"/>
              <w:bottom w:val="single" w:sz="4" w:space="0" w:color="auto"/>
              <w:right w:val="single" w:sz="8" w:space="0" w:color="auto"/>
            </w:tcBorders>
            <w:shd w:val="clear" w:color="000000" w:fill="FFFFFF"/>
            <w:vAlign w:val="center"/>
            <w:hideMark/>
          </w:tcPr>
          <w:p w:rsidR="004D365C" w:rsidRPr="004D365C" w:rsidRDefault="004D365C" w:rsidP="004D365C">
            <w:pPr>
              <w:jc w:val="center"/>
            </w:pPr>
            <w:r w:rsidRPr="004D365C">
              <w:t>100 000,00</w:t>
            </w:r>
          </w:p>
        </w:tc>
      </w:tr>
      <w:tr w:rsidR="004D365C" w:rsidRPr="004D365C" w:rsidTr="004D365C">
        <w:trPr>
          <w:trHeight w:val="910"/>
        </w:trPr>
        <w:tc>
          <w:tcPr>
            <w:tcW w:w="7533"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 xml:space="preserve">Проведение кадастровых работ с целью подготовки схемы расположения земельных участков, изготовления межевых планов, технических планов, постановки на кадастровый учет объектов недвижимости (Закупка товаров, работ и услуг для обеспечения государственных (муниципальных)  нужд) </w:t>
            </w:r>
          </w:p>
        </w:tc>
        <w:tc>
          <w:tcPr>
            <w:tcW w:w="1235"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.050</w:t>
            </w:r>
          </w:p>
        </w:tc>
        <w:tc>
          <w:tcPr>
            <w:tcW w:w="882"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.04</w:t>
            </w:r>
          </w:p>
        </w:tc>
        <w:tc>
          <w:tcPr>
            <w:tcW w:w="960"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.12</w:t>
            </w:r>
          </w:p>
        </w:tc>
        <w:tc>
          <w:tcPr>
            <w:tcW w:w="1843"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16 1 01 20480</w:t>
            </w:r>
          </w:p>
        </w:tc>
        <w:tc>
          <w:tcPr>
            <w:tcW w:w="1107" w:type="dxa"/>
            <w:tcBorders>
              <w:top w:val="nil"/>
              <w:left w:val="nil"/>
              <w:bottom w:val="single" w:sz="4" w:space="0" w:color="auto"/>
              <w:right w:val="nil"/>
            </w:tcBorders>
            <w:shd w:val="clear" w:color="000000" w:fill="FFFFFF"/>
            <w:vAlign w:val="center"/>
            <w:hideMark/>
          </w:tcPr>
          <w:p w:rsidR="004D365C" w:rsidRPr="004D365C" w:rsidRDefault="004D365C" w:rsidP="004D365C">
            <w:pPr>
              <w:jc w:val="center"/>
            </w:pPr>
            <w:r w:rsidRPr="004D365C">
              <w:t>200</w:t>
            </w:r>
          </w:p>
        </w:tc>
        <w:tc>
          <w:tcPr>
            <w:tcW w:w="2153" w:type="dxa"/>
            <w:tcBorders>
              <w:top w:val="nil"/>
              <w:left w:val="single" w:sz="4" w:space="0" w:color="auto"/>
              <w:bottom w:val="single" w:sz="4" w:space="0" w:color="auto"/>
              <w:right w:val="single" w:sz="8" w:space="0" w:color="auto"/>
            </w:tcBorders>
            <w:shd w:val="clear" w:color="000000" w:fill="FFFFFF"/>
            <w:vAlign w:val="center"/>
            <w:hideMark/>
          </w:tcPr>
          <w:p w:rsidR="004D365C" w:rsidRPr="004D365C" w:rsidRDefault="004D365C" w:rsidP="004D365C">
            <w:pPr>
              <w:jc w:val="center"/>
            </w:pPr>
            <w:r w:rsidRPr="004D365C">
              <w:t>450 000,00</w:t>
            </w:r>
          </w:p>
        </w:tc>
      </w:tr>
      <w:tr w:rsidR="004D365C" w:rsidRPr="004D365C" w:rsidTr="004D365C">
        <w:trPr>
          <w:trHeight w:val="728"/>
        </w:trPr>
        <w:tc>
          <w:tcPr>
            <w:tcW w:w="7533" w:type="dxa"/>
            <w:tcBorders>
              <w:top w:val="nil"/>
              <w:left w:val="single" w:sz="8" w:space="0" w:color="auto"/>
              <w:bottom w:val="single" w:sz="4" w:space="0" w:color="auto"/>
              <w:right w:val="single" w:sz="4" w:space="0" w:color="auto"/>
            </w:tcBorders>
            <w:shd w:val="clear" w:color="000000" w:fill="FFFFFF"/>
            <w:vAlign w:val="center"/>
            <w:hideMark/>
          </w:tcPr>
          <w:p w:rsidR="004D365C" w:rsidRPr="004D365C" w:rsidRDefault="004D365C" w:rsidP="004D365C">
            <w:r w:rsidRPr="004D365C">
              <w:lastRenderedPageBreak/>
              <w:t xml:space="preserve">Описание границ населенных пунктов Комсомольского муниципального района Ивановской области (Закупка товаров, работ и услуг для обеспечения государственных (муниципальных) нужд) </w:t>
            </w:r>
          </w:p>
        </w:tc>
        <w:tc>
          <w:tcPr>
            <w:tcW w:w="1235"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.050</w:t>
            </w:r>
          </w:p>
        </w:tc>
        <w:tc>
          <w:tcPr>
            <w:tcW w:w="882"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.04</w:t>
            </w:r>
          </w:p>
        </w:tc>
        <w:tc>
          <w:tcPr>
            <w:tcW w:w="960"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.12</w:t>
            </w:r>
          </w:p>
        </w:tc>
        <w:tc>
          <w:tcPr>
            <w:tcW w:w="1843"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16 1 02 20630</w:t>
            </w:r>
          </w:p>
        </w:tc>
        <w:tc>
          <w:tcPr>
            <w:tcW w:w="1107" w:type="dxa"/>
            <w:tcBorders>
              <w:top w:val="nil"/>
              <w:left w:val="single" w:sz="4" w:space="0" w:color="auto"/>
              <w:bottom w:val="nil"/>
              <w:right w:val="nil"/>
            </w:tcBorders>
            <w:shd w:val="clear" w:color="000000" w:fill="FFFFFF"/>
            <w:vAlign w:val="center"/>
            <w:hideMark/>
          </w:tcPr>
          <w:p w:rsidR="004D365C" w:rsidRPr="004D365C" w:rsidRDefault="004D365C" w:rsidP="004D365C">
            <w:pPr>
              <w:jc w:val="center"/>
            </w:pPr>
            <w:r w:rsidRPr="004D365C">
              <w:t>200</w:t>
            </w:r>
          </w:p>
        </w:tc>
        <w:tc>
          <w:tcPr>
            <w:tcW w:w="2153" w:type="dxa"/>
            <w:tcBorders>
              <w:top w:val="nil"/>
              <w:left w:val="single" w:sz="4" w:space="0" w:color="auto"/>
              <w:bottom w:val="single" w:sz="4" w:space="0" w:color="auto"/>
              <w:right w:val="single" w:sz="8" w:space="0" w:color="auto"/>
            </w:tcBorders>
            <w:shd w:val="clear" w:color="000000" w:fill="FFFFFF"/>
            <w:vAlign w:val="center"/>
            <w:hideMark/>
          </w:tcPr>
          <w:p w:rsidR="004D365C" w:rsidRPr="004D365C" w:rsidRDefault="004D365C" w:rsidP="004D365C">
            <w:pPr>
              <w:jc w:val="center"/>
            </w:pPr>
            <w:r w:rsidRPr="004D365C">
              <w:t>514 693,00</w:t>
            </w:r>
          </w:p>
        </w:tc>
      </w:tr>
      <w:tr w:rsidR="004D365C" w:rsidRPr="004D365C" w:rsidTr="004D365C">
        <w:trPr>
          <w:trHeight w:val="938"/>
        </w:trPr>
        <w:tc>
          <w:tcPr>
            <w:tcW w:w="7533"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Проведение комплексных кадастровых работ в кадастровом квартале 37:08:050206 площадью 14,83 га, в кадастровом квартале 37:08:050203 площадью 13,5 га с разработкой и утверждением карты-плана выполненных комплексных кадастровых работ (Закупка товаров, работ и услуг для обеспечения государственных (муниципальных) нужд)</w:t>
            </w:r>
          </w:p>
        </w:tc>
        <w:tc>
          <w:tcPr>
            <w:tcW w:w="1235"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.050</w:t>
            </w:r>
          </w:p>
        </w:tc>
        <w:tc>
          <w:tcPr>
            <w:tcW w:w="882"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.04</w:t>
            </w:r>
          </w:p>
        </w:tc>
        <w:tc>
          <w:tcPr>
            <w:tcW w:w="960"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.12</w:t>
            </w:r>
          </w:p>
        </w:tc>
        <w:tc>
          <w:tcPr>
            <w:tcW w:w="1843"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16 2 02 20560</w:t>
            </w:r>
          </w:p>
        </w:tc>
        <w:tc>
          <w:tcPr>
            <w:tcW w:w="1107" w:type="dxa"/>
            <w:tcBorders>
              <w:top w:val="single" w:sz="4" w:space="0" w:color="auto"/>
              <w:left w:val="single" w:sz="4" w:space="0" w:color="auto"/>
              <w:bottom w:val="nil"/>
              <w:right w:val="nil"/>
            </w:tcBorders>
            <w:shd w:val="clear" w:color="000000" w:fill="FFFFFF"/>
            <w:noWrap/>
            <w:vAlign w:val="center"/>
            <w:hideMark/>
          </w:tcPr>
          <w:p w:rsidR="004D365C" w:rsidRPr="004D365C" w:rsidRDefault="004D365C" w:rsidP="004D365C">
            <w:pPr>
              <w:jc w:val="center"/>
            </w:pPr>
            <w:r w:rsidRPr="004D365C">
              <w:t>200</w:t>
            </w:r>
          </w:p>
        </w:tc>
        <w:tc>
          <w:tcPr>
            <w:tcW w:w="2153" w:type="dxa"/>
            <w:tcBorders>
              <w:top w:val="nil"/>
              <w:left w:val="single" w:sz="4" w:space="0" w:color="auto"/>
              <w:bottom w:val="single" w:sz="4" w:space="0" w:color="auto"/>
              <w:right w:val="single" w:sz="8" w:space="0" w:color="auto"/>
            </w:tcBorders>
            <w:shd w:val="clear" w:color="000000" w:fill="FFFFFF"/>
            <w:vAlign w:val="center"/>
            <w:hideMark/>
          </w:tcPr>
          <w:p w:rsidR="004D365C" w:rsidRPr="004D365C" w:rsidRDefault="004D365C" w:rsidP="004D365C">
            <w:pPr>
              <w:jc w:val="center"/>
            </w:pPr>
            <w:r w:rsidRPr="004D365C">
              <w:t>46 582,82</w:t>
            </w:r>
          </w:p>
        </w:tc>
      </w:tr>
      <w:tr w:rsidR="004D365C" w:rsidRPr="004D365C" w:rsidTr="004D365C">
        <w:trPr>
          <w:trHeight w:val="728"/>
        </w:trPr>
        <w:tc>
          <w:tcPr>
            <w:tcW w:w="7533"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 xml:space="preserve">Услуги по эксплуатации опасных производственных объектов на период строительства, эксплуатация опасных производственных объектов (Закупка товаров, работ и услуг для обеспечения государственных (муниципальных) нужд) </w:t>
            </w:r>
          </w:p>
        </w:tc>
        <w:tc>
          <w:tcPr>
            <w:tcW w:w="1235"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.050</w:t>
            </w:r>
          </w:p>
        </w:tc>
        <w:tc>
          <w:tcPr>
            <w:tcW w:w="882"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.05</w:t>
            </w:r>
          </w:p>
        </w:tc>
        <w:tc>
          <w:tcPr>
            <w:tcW w:w="960"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.02</w:t>
            </w:r>
          </w:p>
        </w:tc>
        <w:tc>
          <w:tcPr>
            <w:tcW w:w="1843" w:type="dxa"/>
            <w:tcBorders>
              <w:top w:val="nil"/>
              <w:left w:val="nil"/>
              <w:bottom w:val="single" w:sz="4" w:space="0" w:color="auto"/>
              <w:right w:val="nil"/>
            </w:tcBorders>
            <w:shd w:val="clear" w:color="000000" w:fill="FFFFFF"/>
            <w:vAlign w:val="center"/>
            <w:hideMark/>
          </w:tcPr>
          <w:p w:rsidR="004D365C" w:rsidRPr="004D365C" w:rsidRDefault="004D365C" w:rsidP="004D365C">
            <w:pPr>
              <w:jc w:val="center"/>
            </w:pPr>
            <w:r w:rsidRPr="004D365C">
              <w:t>14 1 06 20660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200</w:t>
            </w:r>
          </w:p>
        </w:tc>
        <w:tc>
          <w:tcPr>
            <w:tcW w:w="2153" w:type="dxa"/>
            <w:tcBorders>
              <w:top w:val="nil"/>
              <w:left w:val="nil"/>
              <w:bottom w:val="single" w:sz="4" w:space="0" w:color="auto"/>
              <w:right w:val="single" w:sz="8" w:space="0" w:color="auto"/>
            </w:tcBorders>
            <w:shd w:val="clear" w:color="000000" w:fill="FFFFFF"/>
            <w:vAlign w:val="center"/>
            <w:hideMark/>
          </w:tcPr>
          <w:p w:rsidR="004D365C" w:rsidRPr="004D365C" w:rsidRDefault="004D365C" w:rsidP="004D365C">
            <w:pPr>
              <w:jc w:val="center"/>
            </w:pPr>
            <w:r w:rsidRPr="004D365C">
              <w:t>250 000,00</w:t>
            </w:r>
          </w:p>
        </w:tc>
      </w:tr>
      <w:tr w:rsidR="004D365C" w:rsidRPr="004D365C" w:rsidTr="004D365C">
        <w:trPr>
          <w:trHeight w:val="547"/>
        </w:trPr>
        <w:tc>
          <w:tcPr>
            <w:tcW w:w="7533"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Техническое обслуживание газового оборудования и газопроводов (Закупка товаров, работ и услуг для обеспечения государственных ( муниципальных) нужд)</w:t>
            </w:r>
          </w:p>
        </w:tc>
        <w:tc>
          <w:tcPr>
            <w:tcW w:w="1235"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.050</w:t>
            </w:r>
          </w:p>
        </w:tc>
        <w:tc>
          <w:tcPr>
            <w:tcW w:w="882"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.05</w:t>
            </w:r>
          </w:p>
        </w:tc>
        <w:tc>
          <w:tcPr>
            <w:tcW w:w="960"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.02</w:t>
            </w:r>
          </w:p>
        </w:tc>
        <w:tc>
          <w:tcPr>
            <w:tcW w:w="1843" w:type="dxa"/>
            <w:tcBorders>
              <w:top w:val="nil"/>
              <w:left w:val="nil"/>
              <w:bottom w:val="single" w:sz="4" w:space="0" w:color="auto"/>
              <w:right w:val="nil"/>
            </w:tcBorders>
            <w:shd w:val="clear" w:color="000000" w:fill="FFFFFF"/>
            <w:vAlign w:val="center"/>
            <w:hideMark/>
          </w:tcPr>
          <w:p w:rsidR="004D365C" w:rsidRPr="004D365C" w:rsidRDefault="004D365C" w:rsidP="004D365C">
            <w:pPr>
              <w:jc w:val="center"/>
            </w:pPr>
            <w:r w:rsidRPr="004D365C">
              <w:t>14 1 08 20810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200</w:t>
            </w:r>
          </w:p>
        </w:tc>
        <w:tc>
          <w:tcPr>
            <w:tcW w:w="2153" w:type="dxa"/>
            <w:tcBorders>
              <w:top w:val="nil"/>
              <w:left w:val="nil"/>
              <w:bottom w:val="single" w:sz="4" w:space="0" w:color="auto"/>
              <w:right w:val="single" w:sz="8" w:space="0" w:color="auto"/>
            </w:tcBorders>
            <w:shd w:val="clear" w:color="000000" w:fill="FFFFFF"/>
            <w:vAlign w:val="center"/>
            <w:hideMark/>
          </w:tcPr>
          <w:p w:rsidR="004D365C" w:rsidRPr="004D365C" w:rsidRDefault="004D365C" w:rsidP="004D365C">
            <w:pPr>
              <w:jc w:val="center"/>
            </w:pPr>
            <w:r w:rsidRPr="004D365C">
              <w:t>6 020 896,00</w:t>
            </w:r>
          </w:p>
        </w:tc>
      </w:tr>
      <w:tr w:rsidR="004D365C" w:rsidRPr="004D365C" w:rsidTr="004D365C">
        <w:trPr>
          <w:trHeight w:val="364"/>
        </w:trPr>
        <w:tc>
          <w:tcPr>
            <w:tcW w:w="7533"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Техническое обслуживание газового оборудования и газопроводов (Иные бюджетные ассигнования)</w:t>
            </w:r>
          </w:p>
        </w:tc>
        <w:tc>
          <w:tcPr>
            <w:tcW w:w="1235"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.050</w:t>
            </w:r>
          </w:p>
        </w:tc>
        <w:tc>
          <w:tcPr>
            <w:tcW w:w="882"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.05</w:t>
            </w:r>
          </w:p>
        </w:tc>
        <w:tc>
          <w:tcPr>
            <w:tcW w:w="960"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.02</w:t>
            </w:r>
          </w:p>
        </w:tc>
        <w:tc>
          <w:tcPr>
            <w:tcW w:w="1843" w:type="dxa"/>
            <w:tcBorders>
              <w:top w:val="nil"/>
              <w:left w:val="nil"/>
              <w:bottom w:val="single" w:sz="4" w:space="0" w:color="auto"/>
              <w:right w:val="nil"/>
            </w:tcBorders>
            <w:shd w:val="clear" w:color="000000" w:fill="FFFFFF"/>
            <w:vAlign w:val="center"/>
            <w:hideMark/>
          </w:tcPr>
          <w:p w:rsidR="004D365C" w:rsidRPr="004D365C" w:rsidRDefault="004D365C" w:rsidP="004D365C">
            <w:pPr>
              <w:jc w:val="center"/>
            </w:pPr>
            <w:r w:rsidRPr="004D365C">
              <w:t>14 1 08 20810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800</w:t>
            </w:r>
          </w:p>
        </w:tc>
        <w:tc>
          <w:tcPr>
            <w:tcW w:w="2153" w:type="dxa"/>
            <w:tcBorders>
              <w:top w:val="nil"/>
              <w:left w:val="nil"/>
              <w:bottom w:val="single" w:sz="4" w:space="0" w:color="auto"/>
              <w:right w:val="single" w:sz="8" w:space="0" w:color="auto"/>
            </w:tcBorders>
            <w:shd w:val="clear" w:color="000000" w:fill="FFFFFF"/>
            <w:vAlign w:val="center"/>
            <w:hideMark/>
          </w:tcPr>
          <w:p w:rsidR="004D365C" w:rsidRPr="004D365C" w:rsidRDefault="004D365C" w:rsidP="004D365C">
            <w:pPr>
              <w:jc w:val="center"/>
            </w:pPr>
            <w:r w:rsidRPr="004D365C">
              <w:t>19 000,00</w:t>
            </w:r>
          </w:p>
        </w:tc>
      </w:tr>
      <w:tr w:rsidR="004D365C" w:rsidRPr="004D365C" w:rsidTr="004D365C">
        <w:trPr>
          <w:trHeight w:val="742"/>
        </w:trPr>
        <w:tc>
          <w:tcPr>
            <w:tcW w:w="7533"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Разработка (корректировка) проектной документации и газификация населенных пунктов, объектов социальной инфраструктуры Ивановской области (Капитальные вложения в объекты государственной (муниципальной) собственности)</w:t>
            </w:r>
          </w:p>
        </w:tc>
        <w:tc>
          <w:tcPr>
            <w:tcW w:w="1235"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.050</w:t>
            </w:r>
          </w:p>
        </w:tc>
        <w:tc>
          <w:tcPr>
            <w:tcW w:w="882"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.05</w:t>
            </w:r>
          </w:p>
        </w:tc>
        <w:tc>
          <w:tcPr>
            <w:tcW w:w="960"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.02</w:t>
            </w:r>
          </w:p>
        </w:tc>
        <w:tc>
          <w:tcPr>
            <w:tcW w:w="1843" w:type="dxa"/>
            <w:tcBorders>
              <w:top w:val="nil"/>
              <w:left w:val="nil"/>
              <w:bottom w:val="single" w:sz="4" w:space="0" w:color="auto"/>
              <w:right w:val="nil"/>
            </w:tcBorders>
            <w:shd w:val="clear" w:color="000000" w:fill="FFFFFF"/>
            <w:vAlign w:val="center"/>
            <w:hideMark/>
          </w:tcPr>
          <w:p w:rsidR="004D365C" w:rsidRPr="004D365C" w:rsidRDefault="004D365C" w:rsidP="004D365C">
            <w:pPr>
              <w:jc w:val="center"/>
            </w:pPr>
            <w:r w:rsidRPr="004D365C">
              <w:t>14 1 09 S2990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400</w:t>
            </w:r>
          </w:p>
        </w:tc>
        <w:tc>
          <w:tcPr>
            <w:tcW w:w="2153" w:type="dxa"/>
            <w:tcBorders>
              <w:top w:val="nil"/>
              <w:left w:val="nil"/>
              <w:bottom w:val="single" w:sz="4" w:space="0" w:color="auto"/>
              <w:right w:val="single" w:sz="8" w:space="0" w:color="auto"/>
            </w:tcBorders>
            <w:shd w:val="clear" w:color="000000" w:fill="FFFFFF"/>
            <w:vAlign w:val="center"/>
            <w:hideMark/>
          </w:tcPr>
          <w:p w:rsidR="004D365C" w:rsidRPr="004D365C" w:rsidRDefault="004D365C" w:rsidP="004D365C">
            <w:pPr>
              <w:jc w:val="center"/>
            </w:pPr>
            <w:r w:rsidRPr="004D365C">
              <w:t>3 000 000,00</w:t>
            </w:r>
          </w:p>
        </w:tc>
      </w:tr>
      <w:tr w:rsidR="004D365C" w:rsidRPr="004D365C" w:rsidTr="004D365C">
        <w:trPr>
          <w:trHeight w:val="546"/>
        </w:trPr>
        <w:tc>
          <w:tcPr>
            <w:tcW w:w="7533"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 xml:space="preserve">Подготовка, переподготовка и повышение квалификации кадров   (Закупка товаров, работ и услуг для обеспечения государственных (муниципальных) нужд) </w:t>
            </w:r>
          </w:p>
        </w:tc>
        <w:tc>
          <w:tcPr>
            <w:tcW w:w="1235"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.050</w:t>
            </w:r>
          </w:p>
        </w:tc>
        <w:tc>
          <w:tcPr>
            <w:tcW w:w="882"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.07</w:t>
            </w:r>
          </w:p>
        </w:tc>
        <w:tc>
          <w:tcPr>
            <w:tcW w:w="960"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.05</w:t>
            </w:r>
          </w:p>
        </w:tc>
        <w:tc>
          <w:tcPr>
            <w:tcW w:w="1843"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10 2 01 00110</w:t>
            </w:r>
          </w:p>
        </w:tc>
        <w:tc>
          <w:tcPr>
            <w:tcW w:w="1107" w:type="dxa"/>
            <w:tcBorders>
              <w:top w:val="nil"/>
              <w:left w:val="nil"/>
              <w:bottom w:val="single" w:sz="4" w:space="0" w:color="auto"/>
              <w:right w:val="nil"/>
            </w:tcBorders>
            <w:shd w:val="clear" w:color="000000" w:fill="FFFFFF"/>
            <w:vAlign w:val="center"/>
            <w:hideMark/>
          </w:tcPr>
          <w:p w:rsidR="004D365C" w:rsidRPr="004D365C" w:rsidRDefault="004D365C" w:rsidP="004D365C">
            <w:pPr>
              <w:jc w:val="center"/>
            </w:pPr>
            <w:r w:rsidRPr="004D365C">
              <w:t>200</w:t>
            </w:r>
          </w:p>
        </w:tc>
        <w:tc>
          <w:tcPr>
            <w:tcW w:w="2153" w:type="dxa"/>
            <w:tcBorders>
              <w:top w:val="nil"/>
              <w:left w:val="single" w:sz="4" w:space="0" w:color="auto"/>
              <w:bottom w:val="single" w:sz="4" w:space="0" w:color="auto"/>
              <w:right w:val="single" w:sz="8" w:space="0" w:color="auto"/>
            </w:tcBorders>
            <w:shd w:val="clear" w:color="000000" w:fill="FFFFFF"/>
            <w:vAlign w:val="center"/>
            <w:hideMark/>
          </w:tcPr>
          <w:p w:rsidR="004D365C" w:rsidRPr="004D365C" w:rsidRDefault="004D365C" w:rsidP="004D365C">
            <w:pPr>
              <w:jc w:val="center"/>
            </w:pPr>
            <w:r w:rsidRPr="004D365C">
              <w:t>50 000,00</w:t>
            </w:r>
          </w:p>
        </w:tc>
      </w:tr>
      <w:tr w:rsidR="004D365C" w:rsidRPr="004D365C" w:rsidTr="004D365C">
        <w:trPr>
          <w:trHeight w:val="728"/>
        </w:trPr>
        <w:tc>
          <w:tcPr>
            <w:tcW w:w="7533"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Выплата и доставка пенсий за выслугу лет лицам, замещавшим выборные муниципальные должности и должности муниципальной службы   (Социальное обеспечение и иные выплаты населению)</w:t>
            </w:r>
          </w:p>
        </w:tc>
        <w:tc>
          <w:tcPr>
            <w:tcW w:w="1235"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.050</w:t>
            </w:r>
          </w:p>
        </w:tc>
        <w:tc>
          <w:tcPr>
            <w:tcW w:w="882"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.10</w:t>
            </w:r>
          </w:p>
        </w:tc>
        <w:tc>
          <w:tcPr>
            <w:tcW w:w="960"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w:t>
            </w:r>
          </w:p>
        </w:tc>
        <w:tc>
          <w:tcPr>
            <w:tcW w:w="1843"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10 2 03 20130</w:t>
            </w:r>
          </w:p>
        </w:tc>
        <w:tc>
          <w:tcPr>
            <w:tcW w:w="1107"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300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1 191 572,73</w:t>
            </w:r>
          </w:p>
        </w:tc>
      </w:tr>
      <w:tr w:rsidR="004D365C" w:rsidRPr="004D365C" w:rsidTr="004D365C">
        <w:trPr>
          <w:trHeight w:val="546"/>
        </w:trPr>
        <w:tc>
          <w:tcPr>
            <w:tcW w:w="7533" w:type="dxa"/>
            <w:tcBorders>
              <w:top w:val="nil"/>
              <w:left w:val="single" w:sz="8" w:space="0" w:color="auto"/>
              <w:bottom w:val="nil"/>
              <w:right w:val="single" w:sz="4" w:space="0" w:color="auto"/>
            </w:tcBorders>
            <w:shd w:val="clear" w:color="000000" w:fill="FFFFFF"/>
            <w:vAlign w:val="bottom"/>
            <w:hideMark/>
          </w:tcPr>
          <w:p w:rsidR="004D365C" w:rsidRPr="004D365C" w:rsidRDefault="004D365C" w:rsidP="004D365C">
            <w:r w:rsidRPr="004D365C">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1235"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.050</w:t>
            </w:r>
          </w:p>
        </w:tc>
        <w:tc>
          <w:tcPr>
            <w:tcW w:w="882"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.10</w:t>
            </w:r>
          </w:p>
        </w:tc>
        <w:tc>
          <w:tcPr>
            <w:tcW w:w="960"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.03</w:t>
            </w:r>
          </w:p>
        </w:tc>
        <w:tc>
          <w:tcPr>
            <w:tcW w:w="1843"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03 1 01 L4970</w:t>
            </w:r>
          </w:p>
        </w:tc>
        <w:tc>
          <w:tcPr>
            <w:tcW w:w="1107" w:type="dxa"/>
            <w:tcBorders>
              <w:top w:val="nil"/>
              <w:left w:val="nil"/>
              <w:bottom w:val="single" w:sz="4" w:space="0" w:color="auto"/>
              <w:right w:val="nil"/>
            </w:tcBorders>
            <w:shd w:val="clear" w:color="000000" w:fill="FFFFFF"/>
            <w:vAlign w:val="center"/>
            <w:hideMark/>
          </w:tcPr>
          <w:p w:rsidR="004D365C" w:rsidRPr="004D365C" w:rsidRDefault="004D365C" w:rsidP="004D365C">
            <w:pPr>
              <w:jc w:val="center"/>
            </w:pPr>
            <w:r w:rsidRPr="004D365C">
              <w:t>300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2 000,00</w:t>
            </w:r>
          </w:p>
        </w:tc>
      </w:tr>
      <w:tr w:rsidR="004D365C" w:rsidRPr="004D365C" w:rsidTr="004D365C">
        <w:trPr>
          <w:trHeight w:val="897"/>
        </w:trPr>
        <w:tc>
          <w:tcPr>
            <w:tcW w:w="7533" w:type="dxa"/>
            <w:tcBorders>
              <w:top w:val="single" w:sz="4" w:space="0" w:color="auto"/>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Субсидия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(Социальное обеспечение и иные выплаты населению)</w:t>
            </w:r>
          </w:p>
        </w:tc>
        <w:tc>
          <w:tcPr>
            <w:tcW w:w="1235"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.050</w:t>
            </w:r>
          </w:p>
        </w:tc>
        <w:tc>
          <w:tcPr>
            <w:tcW w:w="882"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.10</w:t>
            </w:r>
          </w:p>
        </w:tc>
        <w:tc>
          <w:tcPr>
            <w:tcW w:w="960"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.03</w:t>
            </w:r>
          </w:p>
        </w:tc>
        <w:tc>
          <w:tcPr>
            <w:tcW w:w="1843"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03 2 01 20600</w:t>
            </w:r>
          </w:p>
        </w:tc>
        <w:tc>
          <w:tcPr>
            <w:tcW w:w="1107"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300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100 000,00</w:t>
            </w:r>
          </w:p>
        </w:tc>
      </w:tr>
      <w:tr w:rsidR="004D365C" w:rsidRPr="004D365C" w:rsidTr="004D365C">
        <w:trPr>
          <w:trHeight w:val="546"/>
        </w:trPr>
        <w:tc>
          <w:tcPr>
            <w:tcW w:w="7533"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Ремонт жилых помещений инвалидов и участников Великой Отечественной войны (Социальное обеспечение и иные выплаты населению)</w:t>
            </w:r>
          </w:p>
        </w:tc>
        <w:tc>
          <w:tcPr>
            <w:tcW w:w="1235"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.050</w:t>
            </w:r>
          </w:p>
        </w:tc>
        <w:tc>
          <w:tcPr>
            <w:tcW w:w="882"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.10</w:t>
            </w:r>
          </w:p>
        </w:tc>
        <w:tc>
          <w:tcPr>
            <w:tcW w:w="960"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.03</w:t>
            </w:r>
          </w:p>
        </w:tc>
        <w:tc>
          <w:tcPr>
            <w:tcW w:w="1843"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11 2 01 20080</w:t>
            </w:r>
          </w:p>
        </w:tc>
        <w:tc>
          <w:tcPr>
            <w:tcW w:w="1107"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300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50 000,00</w:t>
            </w:r>
          </w:p>
        </w:tc>
      </w:tr>
      <w:tr w:rsidR="004D365C" w:rsidRPr="004D365C" w:rsidTr="004D365C">
        <w:trPr>
          <w:trHeight w:val="1098"/>
        </w:trPr>
        <w:tc>
          <w:tcPr>
            <w:tcW w:w="7533" w:type="dxa"/>
            <w:tcBorders>
              <w:top w:val="nil"/>
              <w:left w:val="single" w:sz="8" w:space="0" w:color="auto"/>
              <w:bottom w:val="nil"/>
              <w:right w:val="single" w:sz="4" w:space="0" w:color="auto"/>
            </w:tcBorders>
            <w:shd w:val="clear" w:color="000000" w:fill="FFFFFF"/>
            <w:hideMark/>
          </w:tcPr>
          <w:p w:rsidR="004D365C" w:rsidRPr="004D365C" w:rsidRDefault="004D365C" w:rsidP="004D365C">
            <w:r w:rsidRPr="004D365C">
              <w:t>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и услуг (Предоставление субсидий бюджетным, автономным учреждениям и иным некоммерческим организациям)</w:t>
            </w:r>
          </w:p>
        </w:tc>
        <w:tc>
          <w:tcPr>
            <w:tcW w:w="1235"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.050</w:t>
            </w:r>
          </w:p>
        </w:tc>
        <w:tc>
          <w:tcPr>
            <w:tcW w:w="882"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.10</w:t>
            </w:r>
          </w:p>
        </w:tc>
        <w:tc>
          <w:tcPr>
            <w:tcW w:w="960"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.06</w:t>
            </w:r>
          </w:p>
        </w:tc>
        <w:tc>
          <w:tcPr>
            <w:tcW w:w="1843" w:type="dxa"/>
            <w:tcBorders>
              <w:top w:val="nil"/>
              <w:left w:val="nil"/>
              <w:bottom w:val="nil"/>
              <w:right w:val="single" w:sz="4" w:space="0" w:color="auto"/>
            </w:tcBorders>
            <w:shd w:val="clear" w:color="000000" w:fill="FFFFFF"/>
            <w:noWrap/>
            <w:vAlign w:val="center"/>
            <w:hideMark/>
          </w:tcPr>
          <w:p w:rsidR="004D365C" w:rsidRPr="004D365C" w:rsidRDefault="004D365C" w:rsidP="004D365C">
            <w:pPr>
              <w:jc w:val="center"/>
            </w:pPr>
            <w:r w:rsidRPr="004D365C">
              <w:t>32 9 00 60070</w:t>
            </w:r>
          </w:p>
        </w:tc>
        <w:tc>
          <w:tcPr>
            <w:tcW w:w="1107" w:type="dxa"/>
            <w:tcBorders>
              <w:top w:val="nil"/>
              <w:left w:val="nil"/>
              <w:bottom w:val="nil"/>
              <w:right w:val="nil"/>
            </w:tcBorders>
            <w:shd w:val="clear" w:color="000000" w:fill="FFFFFF"/>
            <w:vAlign w:val="center"/>
            <w:hideMark/>
          </w:tcPr>
          <w:p w:rsidR="004D365C" w:rsidRPr="004D365C" w:rsidRDefault="004D365C" w:rsidP="004D365C">
            <w:pPr>
              <w:jc w:val="center"/>
            </w:pPr>
            <w:r w:rsidRPr="004D365C">
              <w:t>600</w:t>
            </w:r>
          </w:p>
        </w:tc>
        <w:tc>
          <w:tcPr>
            <w:tcW w:w="2153" w:type="dxa"/>
            <w:tcBorders>
              <w:top w:val="nil"/>
              <w:left w:val="single" w:sz="4" w:space="0" w:color="auto"/>
              <w:bottom w:val="nil"/>
              <w:right w:val="single" w:sz="8" w:space="0" w:color="auto"/>
            </w:tcBorders>
            <w:shd w:val="clear" w:color="000000" w:fill="FFFFFF"/>
            <w:vAlign w:val="center"/>
            <w:hideMark/>
          </w:tcPr>
          <w:p w:rsidR="004D365C" w:rsidRPr="004D365C" w:rsidRDefault="004D365C" w:rsidP="004D365C">
            <w:pPr>
              <w:jc w:val="center"/>
            </w:pPr>
            <w:r w:rsidRPr="004D365C">
              <w:t>123 000,00</w:t>
            </w:r>
          </w:p>
        </w:tc>
      </w:tr>
      <w:tr w:rsidR="004D365C" w:rsidRPr="004D365C" w:rsidTr="004D365C">
        <w:trPr>
          <w:trHeight w:val="350"/>
        </w:trPr>
        <w:tc>
          <w:tcPr>
            <w:tcW w:w="7533" w:type="dxa"/>
            <w:tcBorders>
              <w:top w:val="single" w:sz="8" w:space="0" w:color="auto"/>
              <w:left w:val="single" w:sz="8" w:space="0" w:color="auto"/>
              <w:bottom w:val="single" w:sz="8" w:space="0" w:color="auto"/>
              <w:right w:val="single" w:sz="4" w:space="0" w:color="auto"/>
            </w:tcBorders>
            <w:shd w:val="clear" w:color="000000" w:fill="FAC090"/>
            <w:hideMark/>
          </w:tcPr>
          <w:p w:rsidR="004D365C" w:rsidRPr="004D365C" w:rsidRDefault="004D365C" w:rsidP="004D365C">
            <w:pPr>
              <w:rPr>
                <w:b/>
                <w:bCs/>
              </w:rPr>
            </w:pPr>
            <w:r w:rsidRPr="004D365C">
              <w:rPr>
                <w:b/>
                <w:bCs/>
              </w:rPr>
              <w:t>Управление образования Администрации Комсомольского муниципального района Ивановской области</w:t>
            </w:r>
          </w:p>
        </w:tc>
        <w:tc>
          <w:tcPr>
            <w:tcW w:w="1235" w:type="dxa"/>
            <w:tcBorders>
              <w:top w:val="single" w:sz="8" w:space="0" w:color="auto"/>
              <w:left w:val="nil"/>
              <w:bottom w:val="single" w:sz="8" w:space="0" w:color="auto"/>
              <w:right w:val="single" w:sz="4" w:space="0" w:color="auto"/>
            </w:tcBorders>
            <w:shd w:val="clear" w:color="000000" w:fill="FAC090"/>
            <w:noWrap/>
            <w:vAlign w:val="center"/>
            <w:hideMark/>
          </w:tcPr>
          <w:p w:rsidR="004D365C" w:rsidRPr="004D365C" w:rsidRDefault="004D365C" w:rsidP="004D365C">
            <w:pPr>
              <w:jc w:val="center"/>
              <w:rPr>
                <w:b/>
                <w:bCs/>
              </w:rPr>
            </w:pPr>
            <w:r w:rsidRPr="004D365C">
              <w:rPr>
                <w:b/>
                <w:bCs/>
              </w:rPr>
              <w:t>.052</w:t>
            </w:r>
          </w:p>
        </w:tc>
        <w:tc>
          <w:tcPr>
            <w:tcW w:w="882" w:type="dxa"/>
            <w:tcBorders>
              <w:top w:val="single" w:sz="8" w:space="0" w:color="auto"/>
              <w:left w:val="nil"/>
              <w:bottom w:val="single" w:sz="8" w:space="0" w:color="auto"/>
              <w:right w:val="single" w:sz="4" w:space="0" w:color="auto"/>
            </w:tcBorders>
            <w:shd w:val="clear" w:color="000000" w:fill="FAC090"/>
            <w:noWrap/>
            <w:vAlign w:val="center"/>
            <w:hideMark/>
          </w:tcPr>
          <w:p w:rsidR="004D365C" w:rsidRPr="004D365C" w:rsidRDefault="004D365C" w:rsidP="004D365C">
            <w:pPr>
              <w:jc w:val="center"/>
              <w:rPr>
                <w:b/>
                <w:bCs/>
              </w:rPr>
            </w:pPr>
            <w:r w:rsidRPr="004D365C">
              <w:rPr>
                <w:b/>
                <w:bCs/>
              </w:rPr>
              <w:t> </w:t>
            </w:r>
          </w:p>
        </w:tc>
        <w:tc>
          <w:tcPr>
            <w:tcW w:w="960" w:type="dxa"/>
            <w:tcBorders>
              <w:top w:val="single" w:sz="8" w:space="0" w:color="auto"/>
              <w:left w:val="nil"/>
              <w:bottom w:val="single" w:sz="8" w:space="0" w:color="auto"/>
              <w:right w:val="single" w:sz="4" w:space="0" w:color="auto"/>
            </w:tcBorders>
            <w:shd w:val="clear" w:color="000000" w:fill="FAC090"/>
            <w:noWrap/>
            <w:vAlign w:val="center"/>
            <w:hideMark/>
          </w:tcPr>
          <w:p w:rsidR="004D365C" w:rsidRPr="004D365C" w:rsidRDefault="004D365C" w:rsidP="004D365C">
            <w:pPr>
              <w:jc w:val="center"/>
              <w:rPr>
                <w:b/>
                <w:bCs/>
              </w:rPr>
            </w:pPr>
            <w:r w:rsidRPr="004D365C">
              <w:rPr>
                <w:b/>
                <w:bCs/>
              </w:rPr>
              <w:t> </w:t>
            </w:r>
          </w:p>
        </w:tc>
        <w:tc>
          <w:tcPr>
            <w:tcW w:w="1843" w:type="dxa"/>
            <w:tcBorders>
              <w:top w:val="single" w:sz="8" w:space="0" w:color="auto"/>
              <w:left w:val="nil"/>
              <w:bottom w:val="single" w:sz="8" w:space="0" w:color="auto"/>
              <w:right w:val="single" w:sz="4" w:space="0" w:color="auto"/>
            </w:tcBorders>
            <w:shd w:val="clear" w:color="000000" w:fill="FAC090"/>
            <w:noWrap/>
            <w:vAlign w:val="center"/>
            <w:hideMark/>
          </w:tcPr>
          <w:p w:rsidR="004D365C" w:rsidRPr="004D365C" w:rsidRDefault="004D365C" w:rsidP="004D365C">
            <w:pPr>
              <w:jc w:val="center"/>
              <w:rPr>
                <w:b/>
                <w:bCs/>
              </w:rPr>
            </w:pPr>
            <w:r w:rsidRPr="004D365C">
              <w:rPr>
                <w:b/>
                <w:bCs/>
              </w:rPr>
              <w:t> </w:t>
            </w:r>
          </w:p>
        </w:tc>
        <w:tc>
          <w:tcPr>
            <w:tcW w:w="1107" w:type="dxa"/>
            <w:tcBorders>
              <w:top w:val="single" w:sz="8" w:space="0" w:color="auto"/>
              <w:left w:val="nil"/>
              <w:bottom w:val="single" w:sz="8" w:space="0" w:color="auto"/>
              <w:right w:val="nil"/>
            </w:tcBorders>
            <w:shd w:val="clear" w:color="000000" w:fill="FAC090"/>
            <w:noWrap/>
            <w:vAlign w:val="center"/>
            <w:hideMark/>
          </w:tcPr>
          <w:p w:rsidR="004D365C" w:rsidRPr="004D365C" w:rsidRDefault="004D365C" w:rsidP="004D365C">
            <w:pPr>
              <w:jc w:val="center"/>
              <w:rPr>
                <w:b/>
                <w:bCs/>
              </w:rPr>
            </w:pPr>
            <w:r w:rsidRPr="004D365C">
              <w:rPr>
                <w:b/>
                <w:bCs/>
              </w:rPr>
              <w:t> </w:t>
            </w:r>
          </w:p>
        </w:tc>
        <w:tc>
          <w:tcPr>
            <w:tcW w:w="2153" w:type="dxa"/>
            <w:tcBorders>
              <w:top w:val="single" w:sz="8" w:space="0" w:color="auto"/>
              <w:left w:val="single" w:sz="4" w:space="0" w:color="auto"/>
              <w:bottom w:val="single" w:sz="8" w:space="0" w:color="auto"/>
              <w:right w:val="single" w:sz="8" w:space="0" w:color="auto"/>
            </w:tcBorders>
            <w:shd w:val="clear" w:color="000000" w:fill="FAC090"/>
            <w:noWrap/>
            <w:vAlign w:val="center"/>
            <w:hideMark/>
          </w:tcPr>
          <w:p w:rsidR="004D365C" w:rsidRPr="004D365C" w:rsidRDefault="004D365C" w:rsidP="004D365C">
            <w:pPr>
              <w:jc w:val="center"/>
              <w:rPr>
                <w:b/>
                <w:bCs/>
              </w:rPr>
            </w:pPr>
            <w:r w:rsidRPr="004D365C">
              <w:rPr>
                <w:b/>
                <w:bCs/>
              </w:rPr>
              <w:t>262 197 580,35</w:t>
            </w:r>
          </w:p>
        </w:tc>
      </w:tr>
      <w:tr w:rsidR="004D365C" w:rsidRPr="004D365C" w:rsidTr="004D365C">
        <w:trPr>
          <w:trHeight w:val="1091"/>
        </w:trPr>
        <w:tc>
          <w:tcPr>
            <w:tcW w:w="7533"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lastRenderedPageBreak/>
              <w:t xml:space="preserve">Оказание муниципальной услуги" Предоставление дошкольного образования и воспитания"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35"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.052</w:t>
            </w:r>
          </w:p>
        </w:tc>
        <w:tc>
          <w:tcPr>
            <w:tcW w:w="882"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.07</w:t>
            </w:r>
          </w:p>
        </w:tc>
        <w:tc>
          <w:tcPr>
            <w:tcW w:w="960"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w:t>
            </w:r>
          </w:p>
        </w:tc>
        <w:tc>
          <w:tcPr>
            <w:tcW w:w="1843"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01 1 01 00020</w:t>
            </w:r>
          </w:p>
        </w:tc>
        <w:tc>
          <w:tcPr>
            <w:tcW w:w="1107"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100</w:t>
            </w:r>
          </w:p>
        </w:tc>
        <w:tc>
          <w:tcPr>
            <w:tcW w:w="2153" w:type="dxa"/>
            <w:tcBorders>
              <w:top w:val="nil"/>
              <w:left w:val="single" w:sz="4" w:space="0" w:color="auto"/>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16 390 368,13</w:t>
            </w:r>
          </w:p>
        </w:tc>
      </w:tr>
      <w:tr w:rsidR="004D365C" w:rsidRPr="004D365C" w:rsidTr="004D365C">
        <w:trPr>
          <w:trHeight w:val="567"/>
        </w:trPr>
        <w:tc>
          <w:tcPr>
            <w:tcW w:w="7533"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Оказание муниципальной услуги "Предоставление дошкольного образования и воспитания"  (Закупка товаров, работ и услуг для обеспечения государственных (муниципальных) нужд)</w:t>
            </w:r>
          </w:p>
        </w:tc>
        <w:tc>
          <w:tcPr>
            <w:tcW w:w="1235"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.052</w:t>
            </w:r>
          </w:p>
        </w:tc>
        <w:tc>
          <w:tcPr>
            <w:tcW w:w="882"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.07</w:t>
            </w:r>
          </w:p>
        </w:tc>
        <w:tc>
          <w:tcPr>
            <w:tcW w:w="960"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w:t>
            </w:r>
          </w:p>
        </w:tc>
        <w:tc>
          <w:tcPr>
            <w:tcW w:w="1843"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01 1 01 00020</w:t>
            </w:r>
          </w:p>
        </w:tc>
        <w:tc>
          <w:tcPr>
            <w:tcW w:w="1107"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200</w:t>
            </w:r>
          </w:p>
        </w:tc>
        <w:tc>
          <w:tcPr>
            <w:tcW w:w="2153" w:type="dxa"/>
            <w:tcBorders>
              <w:top w:val="nil"/>
              <w:left w:val="single" w:sz="4" w:space="0" w:color="auto"/>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21 697 608,86</w:t>
            </w:r>
          </w:p>
        </w:tc>
      </w:tr>
      <w:tr w:rsidR="004D365C" w:rsidRPr="004D365C" w:rsidTr="004D365C">
        <w:trPr>
          <w:trHeight w:val="373"/>
        </w:trPr>
        <w:tc>
          <w:tcPr>
            <w:tcW w:w="7533"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Оказание муниципальной услуги "Предоставление дошкольного образования и воспитания" (Иные бюджетные ассигнования)</w:t>
            </w:r>
          </w:p>
        </w:tc>
        <w:tc>
          <w:tcPr>
            <w:tcW w:w="1235"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.052</w:t>
            </w:r>
          </w:p>
        </w:tc>
        <w:tc>
          <w:tcPr>
            <w:tcW w:w="882"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.07</w:t>
            </w:r>
          </w:p>
        </w:tc>
        <w:tc>
          <w:tcPr>
            <w:tcW w:w="960"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w:t>
            </w:r>
          </w:p>
        </w:tc>
        <w:tc>
          <w:tcPr>
            <w:tcW w:w="1843"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01 1 01 00020</w:t>
            </w:r>
          </w:p>
        </w:tc>
        <w:tc>
          <w:tcPr>
            <w:tcW w:w="1107"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800</w:t>
            </w:r>
          </w:p>
        </w:tc>
        <w:tc>
          <w:tcPr>
            <w:tcW w:w="2153" w:type="dxa"/>
            <w:tcBorders>
              <w:top w:val="nil"/>
              <w:left w:val="single" w:sz="4" w:space="0" w:color="auto"/>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267 500,00</w:t>
            </w:r>
          </w:p>
        </w:tc>
      </w:tr>
      <w:tr w:rsidR="004D365C" w:rsidRPr="004D365C" w:rsidTr="004D365C">
        <w:trPr>
          <w:trHeight w:val="2001"/>
        </w:trPr>
        <w:tc>
          <w:tcPr>
            <w:tcW w:w="7533"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35"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.052</w:t>
            </w:r>
          </w:p>
        </w:tc>
        <w:tc>
          <w:tcPr>
            <w:tcW w:w="882"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.07</w:t>
            </w:r>
          </w:p>
        </w:tc>
        <w:tc>
          <w:tcPr>
            <w:tcW w:w="960"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w:t>
            </w:r>
          </w:p>
        </w:tc>
        <w:tc>
          <w:tcPr>
            <w:tcW w:w="1843"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01 1 01 80170</w:t>
            </w:r>
          </w:p>
        </w:tc>
        <w:tc>
          <w:tcPr>
            <w:tcW w:w="1107"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100</w:t>
            </w:r>
          </w:p>
        </w:tc>
        <w:tc>
          <w:tcPr>
            <w:tcW w:w="2153" w:type="dxa"/>
            <w:tcBorders>
              <w:top w:val="nil"/>
              <w:left w:val="single" w:sz="4" w:space="0" w:color="auto"/>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38 607 897,00</w:t>
            </w:r>
          </w:p>
        </w:tc>
      </w:tr>
      <w:tr w:rsidR="004D365C" w:rsidRPr="004D365C" w:rsidTr="004D365C">
        <w:trPr>
          <w:trHeight w:val="1469"/>
        </w:trPr>
        <w:tc>
          <w:tcPr>
            <w:tcW w:w="7533"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235"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.052</w:t>
            </w:r>
          </w:p>
        </w:tc>
        <w:tc>
          <w:tcPr>
            <w:tcW w:w="882"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.07</w:t>
            </w:r>
          </w:p>
        </w:tc>
        <w:tc>
          <w:tcPr>
            <w:tcW w:w="960"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w:t>
            </w:r>
          </w:p>
        </w:tc>
        <w:tc>
          <w:tcPr>
            <w:tcW w:w="1843"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01 1 01 80170</w:t>
            </w:r>
          </w:p>
        </w:tc>
        <w:tc>
          <w:tcPr>
            <w:tcW w:w="1107"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200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218 502,00</w:t>
            </w:r>
          </w:p>
        </w:tc>
      </w:tr>
      <w:tr w:rsidR="004D365C" w:rsidRPr="004D365C" w:rsidTr="004D365C">
        <w:trPr>
          <w:trHeight w:val="546"/>
        </w:trPr>
        <w:tc>
          <w:tcPr>
            <w:tcW w:w="7533"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Реализация мероприятий по капитальному ремонту объектов образования (Закупка товаров, работ и услуг для обеспечения государственных муниципальных нужд)</w:t>
            </w:r>
          </w:p>
        </w:tc>
        <w:tc>
          <w:tcPr>
            <w:tcW w:w="1235"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.052</w:t>
            </w:r>
          </w:p>
        </w:tc>
        <w:tc>
          <w:tcPr>
            <w:tcW w:w="882"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.07</w:t>
            </w:r>
          </w:p>
        </w:tc>
        <w:tc>
          <w:tcPr>
            <w:tcW w:w="960"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w:t>
            </w:r>
          </w:p>
        </w:tc>
        <w:tc>
          <w:tcPr>
            <w:tcW w:w="1843"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 1 01 S3500</w:t>
            </w:r>
          </w:p>
        </w:tc>
        <w:tc>
          <w:tcPr>
            <w:tcW w:w="1107"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200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602 599,31</w:t>
            </w:r>
          </w:p>
        </w:tc>
      </w:tr>
      <w:tr w:rsidR="004D365C" w:rsidRPr="004D365C" w:rsidTr="004D365C">
        <w:trPr>
          <w:trHeight w:val="90"/>
        </w:trPr>
        <w:tc>
          <w:tcPr>
            <w:tcW w:w="7533"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1235"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.052</w:t>
            </w:r>
          </w:p>
        </w:tc>
        <w:tc>
          <w:tcPr>
            <w:tcW w:w="882"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.07</w:t>
            </w:r>
          </w:p>
        </w:tc>
        <w:tc>
          <w:tcPr>
            <w:tcW w:w="960"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w:t>
            </w:r>
          </w:p>
        </w:tc>
        <w:tc>
          <w:tcPr>
            <w:tcW w:w="1843"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01 1 02 80100</w:t>
            </w:r>
          </w:p>
        </w:tc>
        <w:tc>
          <w:tcPr>
            <w:tcW w:w="1107"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200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396 945,00</w:t>
            </w:r>
          </w:p>
        </w:tc>
      </w:tr>
      <w:tr w:rsidR="004D365C" w:rsidRPr="004D365C" w:rsidTr="004D365C">
        <w:trPr>
          <w:trHeight w:val="546"/>
        </w:trPr>
        <w:tc>
          <w:tcPr>
            <w:tcW w:w="7533"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Мероприятия по укреплению пожарной безопасности  (Закупка товаров, работ и услуг для обеспечения государственных (муниципальных) нужд)</w:t>
            </w:r>
          </w:p>
        </w:tc>
        <w:tc>
          <w:tcPr>
            <w:tcW w:w="1235"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.052</w:t>
            </w:r>
          </w:p>
        </w:tc>
        <w:tc>
          <w:tcPr>
            <w:tcW w:w="882"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.07</w:t>
            </w:r>
          </w:p>
        </w:tc>
        <w:tc>
          <w:tcPr>
            <w:tcW w:w="960"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w:t>
            </w:r>
          </w:p>
        </w:tc>
        <w:tc>
          <w:tcPr>
            <w:tcW w:w="1843"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01 4 01 00180</w:t>
            </w:r>
          </w:p>
        </w:tc>
        <w:tc>
          <w:tcPr>
            <w:tcW w:w="1107"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200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551 780,04</w:t>
            </w:r>
          </w:p>
        </w:tc>
      </w:tr>
      <w:tr w:rsidR="004D365C" w:rsidRPr="004D365C" w:rsidTr="004D365C">
        <w:trPr>
          <w:trHeight w:val="546"/>
        </w:trPr>
        <w:tc>
          <w:tcPr>
            <w:tcW w:w="7533"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235"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.052</w:t>
            </w:r>
          </w:p>
        </w:tc>
        <w:tc>
          <w:tcPr>
            <w:tcW w:w="882"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.07</w:t>
            </w:r>
          </w:p>
        </w:tc>
        <w:tc>
          <w:tcPr>
            <w:tcW w:w="960"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w:t>
            </w:r>
          </w:p>
        </w:tc>
        <w:tc>
          <w:tcPr>
            <w:tcW w:w="1843"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01 5 01 00340</w:t>
            </w:r>
          </w:p>
        </w:tc>
        <w:tc>
          <w:tcPr>
            <w:tcW w:w="1107"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200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1 770 984,00</w:t>
            </w:r>
          </w:p>
        </w:tc>
      </w:tr>
      <w:tr w:rsidR="004D365C" w:rsidRPr="004D365C" w:rsidTr="004D365C">
        <w:trPr>
          <w:trHeight w:val="1091"/>
        </w:trPr>
        <w:tc>
          <w:tcPr>
            <w:tcW w:w="7533"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lastRenderedPageBreak/>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(Закупка товаров, работ и услуг для обеспечения государственных (муниципальных) нужд)</w:t>
            </w:r>
          </w:p>
        </w:tc>
        <w:tc>
          <w:tcPr>
            <w:tcW w:w="1235"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.052</w:t>
            </w:r>
          </w:p>
        </w:tc>
        <w:tc>
          <w:tcPr>
            <w:tcW w:w="882"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.07</w:t>
            </w:r>
          </w:p>
        </w:tc>
        <w:tc>
          <w:tcPr>
            <w:tcW w:w="960"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.02</w:t>
            </w:r>
          </w:p>
        </w:tc>
        <w:tc>
          <w:tcPr>
            <w:tcW w:w="1843"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01 2 01 00030</w:t>
            </w:r>
          </w:p>
        </w:tc>
        <w:tc>
          <w:tcPr>
            <w:tcW w:w="1107"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200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20 577 452,42</w:t>
            </w:r>
          </w:p>
        </w:tc>
      </w:tr>
      <w:tr w:rsidR="004D365C" w:rsidRPr="004D365C" w:rsidTr="004D365C">
        <w:trPr>
          <w:trHeight w:val="910"/>
        </w:trPr>
        <w:tc>
          <w:tcPr>
            <w:tcW w:w="7533"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(Иные бюджетные ассигнования)</w:t>
            </w:r>
          </w:p>
        </w:tc>
        <w:tc>
          <w:tcPr>
            <w:tcW w:w="1235"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.052</w:t>
            </w:r>
          </w:p>
        </w:tc>
        <w:tc>
          <w:tcPr>
            <w:tcW w:w="882"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.07</w:t>
            </w:r>
          </w:p>
        </w:tc>
        <w:tc>
          <w:tcPr>
            <w:tcW w:w="960"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.02</w:t>
            </w:r>
          </w:p>
        </w:tc>
        <w:tc>
          <w:tcPr>
            <w:tcW w:w="1843"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01 2 01 00030</w:t>
            </w:r>
          </w:p>
        </w:tc>
        <w:tc>
          <w:tcPr>
            <w:tcW w:w="1107"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800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383 415,00</w:t>
            </w:r>
          </w:p>
        </w:tc>
      </w:tr>
      <w:tr w:rsidR="004D365C" w:rsidRPr="004D365C" w:rsidTr="004D365C">
        <w:trPr>
          <w:trHeight w:val="2896"/>
        </w:trPr>
        <w:tc>
          <w:tcPr>
            <w:tcW w:w="7533" w:type="dxa"/>
            <w:tcBorders>
              <w:top w:val="nil"/>
              <w:left w:val="single" w:sz="8" w:space="0" w:color="auto"/>
              <w:bottom w:val="single" w:sz="4" w:space="0" w:color="auto"/>
              <w:right w:val="single" w:sz="4" w:space="0" w:color="auto"/>
            </w:tcBorders>
            <w:shd w:val="clear" w:color="auto" w:fill="auto"/>
            <w:hideMark/>
          </w:tcPr>
          <w:p w:rsidR="004D365C" w:rsidRPr="004D365C" w:rsidRDefault="004D365C" w:rsidP="004D365C">
            <w:r w:rsidRPr="004D365C">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35"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.052</w:t>
            </w:r>
          </w:p>
        </w:tc>
        <w:tc>
          <w:tcPr>
            <w:tcW w:w="882"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.07</w:t>
            </w:r>
          </w:p>
        </w:tc>
        <w:tc>
          <w:tcPr>
            <w:tcW w:w="960"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.02</w:t>
            </w:r>
          </w:p>
        </w:tc>
        <w:tc>
          <w:tcPr>
            <w:tcW w:w="1843"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01 2 01 53031</w:t>
            </w:r>
          </w:p>
        </w:tc>
        <w:tc>
          <w:tcPr>
            <w:tcW w:w="1107"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100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6 249 600,00</w:t>
            </w:r>
          </w:p>
        </w:tc>
      </w:tr>
      <w:tr w:rsidR="004D365C" w:rsidRPr="004D365C" w:rsidTr="004D365C">
        <w:trPr>
          <w:trHeight w:val="2372"/>
        </w:trPr>
        <w:tc>
          <w:tcPr>
            <w:tcW w:w="7533"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35"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.052</w:t>
            </w:r>
          </w:p>
        </w:tc>
        <w:tc>
          <w:tcPr>
            <w:tcW w:w="882"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.07</w:t>
            </w:r>
          </w:p>
        </w:tc>
        <w:tc>
          <w:tcPr>
            <w:tcW w:w="960"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.02</w:t>
            </w:r>
          </w:p>
        </w:tc>
        <w:tc>
          <w:tcPr>
            <w:tcW w:w="1843"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01 2 01 80150</w:t>
            </w:r>
          </w:p>
        </w:tc>
        <w:tc>
          <w:tcPr>
            <w:tcW w:w="1107"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100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76 241 997,25</w:t>
            </w:r>
          </w:p>
        </w:tc>
      </w:tr>
      <w:tr w:rsidR="004D365C" w:rsidRPr="004D365C" w:rsidTr="004D365C">
        <w:trPr>
          <w:trHeight w:val="2008"/>
        </w:trPr>
        <w:tc>
          <w:tcPr>
            <w:tcW w:w="7533"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235"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.052</w:t>
            </w:r>
          </w:p>
        </w:tc>
        <w:tc>
          <w:tcPr>
            <w:tcW w:w="882"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.07</w:t>
            </w:r>
          </w:p>
        </w:tc>
        <w:tc>
          <w:tcPr>
            <w:tcW w:w="960"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.02</w:t>
            </w:r>
          </w:p>
        </w:tc>
        <w:tc>
          <w:tcPr>
            <w:tcW w:w="1843"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01 2 01 80150</w:t>
            </w:r>
          </w:p>
        </w:tc>
        <w:tc>
          <w:tcPr>
            <w:tcW w:w="1107"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200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1 362 449,00</w:t>
            </w:r>
          </w:p>
        </w:tc>
      </w:tr>
      <w:tr w:rsidR="004D365C" w:rsidRPr="004D365C" w:rsidTr="004D365C">
        <w:trPr>
          <w:trHeight w:val="728"/>
        </w:trPr>
        <w:tc>
          <w:tcPr>
            <w:tcW w:w="7533" w:type="dxa"/>
            <w:tcBorders>
              <w:top w:val="nil"/>
              <w:left w:val="nil"/>
              <w:bottom w:val="single" w:sz="4" w:space="0" w:color="auto"/>
              <w:right w:val="single" w:sz="4" w:space="0" w:color="auto"/>
            </w:tcBorders>
            <w:shd w:val="clear" w:color="auto" w:fill="auto"/>
            <w:vAlign w:val="bottom"/>
            <w:hideMark/>
          </w:tcPr>
          <w:p w:rsidR="004D365C" w:rsidRPr="004D365C" w:rsidRDefault="004D365C" w:rsidP="004D365C">
            <w:r w:rsidRPr="004D365C">
              <w:lastRenderedPageBreak/>
              <w:t>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1235"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.052</w:t>
            </w:r>
          </w:p>
        </w:tc>
        <w:tc>
          <w:tcPr>
            <w:tcW w:w="882"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.07</w:t>
            </w:r>
          </w:p>
        </w:tc>
        <w:tc>
          <w:tcPr>
            <w:tcW w:w="960"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.02</w:t>
            </w:r>
          </w:p>
        </w:tc>
        <w:tc>
          <w:tcPr>
            <w:tcW w:w="1843" w:type="dxa"/>
            <w:tcBorders>
              <w:top w:val="nil"/>
              <w:left w:val="nil"/>
              <w:bottom w:val="single" w:sz="4" w:space="0" w:color="auto"/>
              <w:right w:val="single" w:sz="4" w:space="0" w:color="auto"/>
            </w:tcBorders>
            <w:shd w:val="clear" w:color="auto" w:fill="auto"/>
            <w:noWrap/>
            <w:vAlign w:val="center"/>
            <w:hideMark/>
          </w:tcPr>
          <w:p w:rsidR="004D365C" w:rsidRPr="004D365C" w:rsidRDefault="004D365C" w:rsidP="004D365C">
            <w:pPr>
              <w:jc w:val="center"/>
            </w:pPr>
            <w:r w:rsidRPr="004D365C">
              <w:t>01 2 02 S1950</w:t>
            </w:r>
          </w:p>
        </w:tc>
        <w:tc>
          <w:tcPr>
            <w:tcW w:w="110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200</w:t>
            </w:r>
          </w:p>
        </w:tc>
        <w:tc>
          <w:tcPr>
            <w:tcW w:w="2153" w:type="dxa"/>
            <w:tcBorders>
              <w:top w:val="nil"/>
              <w:left w:val="nil"/>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2 014 736,85</w:t>
            </w:r>
          </w:p>
        </w:tc>
      </w:tr>
      <w:tr w:rsidR="004D365C" w:rsidRPr="004D365C" w:rsidTr="004D365C">
        <w:trPr>
          <w:trHeight w:val="728"/>
        </w:trPr>
        <w:tc>
          <w:tcPr>
            <w:tcW w:w="7533" w:type="dxa"/>
            <w:tcBorders>
              <w:top w:val="nil"/>
              <w:left w:val="nil"/>
              <w:bottom w:val="single" w:sz="4" w:space="0" w:color="auto"/>
              <w:right w:val="single" w:sz="4" w:space="0" w:color="auto"/>
            </w:tcBorders>
            <w:shd w:val="clear" w:color="auto" w:fill="auto"/>
            <w:vAlign w:val="bottom"/>
            <w:hideMark/>
          </w:tcPr>
          <w:p w:rsidR="004D365C" w:rsidRPr="004D365C" w:rsidRDefault="004D365C" w:rsidP="004D365C">
            <w:r w:rsidRPr="004D365C">
              <w:t>Реализация мероприятий по модернизации школьных систем образования (Модернизация школьных систем образования) (Закупка товаров, работ и услуг для обеспечения государственных (муниципальных) нужд)</w:t>
            </w:r>
          </w:p>
        </w:tc>
        <w:tc>
          <w:tcPr>
            <w:tcW w:w="1235"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.052</w:t>
            </w:r>
          </w:p>
        </w:tc>
        <w:tc>
          <w:tcPr>
            <w:tcW w:w="882"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.07</w:t>
            </w:r>
          </w:p>
        </w:tc>
        <w:tc>
          <w:tcPr>
            <w:tcW w:w="960"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.02</w:t>
            </w:r>
          </w:p>
        </w:tc>
        <w:tc>
          <w:tcPr>
            <w:tcW w:w="1843" w:type="dxa"/>
            <w:tcBorders>
              <w:top w:val="nil"/>
              <w:left w:val="nil"/>
              <w:bottom w:val="single" w:sz="4" w:space="0" w:color="auto"/>
              <w:right w:val="single" w:sz="4" w:space="0" w:color="auto"/>
            </w:tcBorders>
            <w:shd w:val="clear" w:color="auto" w:fill="auto"/>
            <w:noWrap/>
            <w:vAlign w:val="center"/>
            <w:hideMark/>
          </w:tcPr>
          <w:p w:rsidR="004D365C" w:rsidRPr="004D365C" w:rsidRDefault="004D365C" w:rsidP="004D365C">
            <w:pPr>
              <w:jc w:val="center"/>
            </w:pPr>
            <w:r w:rsidRPr="004D365C">
              <w:t>01 2 03 L7502</w:t>
            </w:r>
          </w:p>
        </w:tc>
        <w:tc>
          <w:tcPr>
            <w:tcW w:w="1107"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200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28 865 388,30</w:t>
            </w:r>
          </w:p>
        </w:tc>
      </w:tr>
      <w:tr w:rsidR="004D365C" w:rsidRPr="004D365C" w:rsidTr="004D365C">
        <w:trPr>
          <w:trHeight w:val="728"/>
        </w:trPr>
        <w:tc>
          <w:tcPr>
            <w:tcW w:w="7533"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Разработка (корректировка) проектной документации на капитальный ремонт объектов общего образования (Закупка товаров, работ и услуг для обеспечения государственных (муниципальных)  нужд)</w:t>
            </w:r>
          </w:p>
        </w:tc>
        <w:tc>
          <w:tcPr>
            <w:tcW w:w="1235"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.052</w:t>
            </w:r>
          </w:p>
        </w:tc>
        <w:tc>
          <w:tcPr>
            <w:tcW w:w="882"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.07</w:t>
            </w:r>
          </w:p>
        </w:tc>
        <w:tc>
          <w:tcPr>
            <w:tcW w:w="960"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.02</w:t>
            </w:r>
          </w:p>
        </w:tc>
        <w:tc>
          <w:tcPr>
            <w:tcW w:w="1843"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 2 03 S8800</w:t>
            </w:r>
          </w:p>
        </w:tc>
        <w:tc>
          <w:tcPr>
            <w:tcW w:w="1107"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200</w:t>
            </w:r>
          </w:p>
        </w:tc>
        <w:tc>
          <w:tcPr>
            <w:tcW w:w="2153" w:type="dxa"/>
            <w:tcBorders>
              <w:top w:val="nil"/>
              <w:left w:val="single" w:sz="4" w:space="0" w:color="auto"/>
              <w:bottom w:val="single" w:sz="4" w:space="0" w:color="auto"/>
              <w:right w:val="single" w:sz="8" w:space="0" w:color="auto"/>
            </w:tcBorders>
            <w:shd w:val="clear" w:color="000000" w:fill="FFFFFF"/>
            <w:vAlign w:val="center"/>
            <w:hideMark/>
          </w:tcPr>
          <w:p w:rsidR="004D365C" w:rsidRPr="004D365C" w:rsidRDefault="004D365C" w:rsidP="004D365C">
            <w:pPr>
              <w:jc w:val="center"/>
            </w:pPr>
            <w:r w:rsidRPr="004D365C">
              <w:t>0,00</w:t>
            </w:r>
          </w:p>
        </w:tc>
      </w:tr>
      <w:tr w:rsidR="004D365C" w:rsidRPr="004D365C" w:rsidTr="004D365C">
        <w:trPr>
          <w:trHeight w:val="546"/>
        </w:trPr>
        <w:tc>
          <w:tcPr>
            <w:tcW w:w="7533"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Мероприятия по укреплению пожарной безопасности  (Закупка товаров, работ и услуг для обеспечения государственных (муниципальных) нужд)</w:t>
            </w:r>
          </w:p>
        </w:tc>
        <w:tc>
          <w:tcPr>
            <w:tcW w:w="1235"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.052</w:t>
            </w:r>
          </w:p>
        </w:tc>
        <w:tc>
          <w:tcPr>
            <w:tcW w:w="882"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.07</w:t>
            </w:r>
          </w:p>
        </w:tc>
        <w:tc>
          <w:tcPr>
            <w:tcW w:w="960"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.02</w:t>
            </w:r>
          </w:p>
        </w:tc>
        <w:tc>
          <w:tcPr>
            <w:tcW w:w="1843"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01 4 01 00180</w:t>
            </w:r>
          </w:p>
        </w:tc>
        <w:tc>
          <w:tcPr>
            <w:tcW w:w="1107"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200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647 544,60</w:t>
            </w:r>
          </w:p>
        </w:tc>
      </w:tr>
      <w:tr w:rsidR="004D365C" w:rsidRPr="004D365C" w:rsidTr="004D365C">
        <w:trPr>
          <w:trHeight w:val="546"/>
        </w:trPr>
        <w:tc>
          <w:tcPr>
            <w:tcW w:w="7533"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235"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.052</w:t>
            </w:r>
          </w:p>
        </w:tc>
        <w:tc>
          <w:tcPr>
            <w:tcW w:w="882"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.07</w:t>
            </w:r>
          </w:p>
        </w:tc>
        <w:tc>
          <w:tcPr>
            <w:tcW w:w="960"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.02</w:t>
            </w:r>
          </w:p>
        </w:tc>
        <w:tc>
          <w:tcPr>
            <w:tcW w:w="1843"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01 5 01 00340</w:t>
            </w:r>
          </w:p>
        </w:tc>
        <w:tc>
          <w:tcPr>
            <w:tcW w:w="1107"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200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4 232 306,40</w:t>
            </w:r>
          </w:p>
        </w:tc>
      </w:tr>
      <w:tr w:rsidR="004D365C" w:rsidRPr="004D365C" w:rsidTr="004D365C">
        <w:trPr>
          <w:trHeight w:val="4710"/>
        </w:trPr>
        <w:tc>
          <w:tcPr>
            <w:tcW w:w="7533"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235"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.052</w:t>
            </w:r>
          </w:p>
        </w:tc>
        <w:tc>
          <w:tcPr>
            <w:tcW w:w="882"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.07</w:t>
            </w:r>
          </w:p>
        </w:tc>
        <w:tc>
          <w:tcPr>
            <w:tcW w:w="960"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.02</w:t>
            </w:r>
          </w:p>
        </w:tc>
        <w:tc>
          <w:tcPr>
            <w:tcW w:w="1843"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01 5 03 89700</w:t>
            </w:r>
          </w:p>
        </w:tc>
        <w:tc>
          <w:tcPr>
            <w:tcW w:w="1107"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200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1 090 584,00</w:t>
            </w:r>
          </w:p>
        </w:tc>
      </w:tr>
      <w:tr w:rsidR="004D365C" w:rsidRPr="004D365C" w:rsidTr="004D365C">
        <w:trPr>
          <w:trHeight w:val="1343"/>
        </w:trPr>
        <w:tc>
          <w:tcPr>
            <w:tcW w:w="7533"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1235"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.052</w:t>
            </w:r>
          </w:p>
        </w:tc>
        <w:tc>
          <w:tcPr>
            <w:tcW w:w="882"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.07</w:t>
            </w:r>
          </w:p>
        </w:tc>
        <w:tc>
          <w:tcPr>
            <w:tcW w:w="960"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.02</w:t>
            </w:r>
          </w:p>
        </w:tc>
        <w:tc>
          <w:tcPr>
            <w:tcW w:w="1843"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 5 03 L3041</w:t>
            </w:r>
          </w:p>
        </w:tc>
        <w:tc>
          <w:tcPr>
            <w:tcW w:w="1107"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200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6 263 069,85</w:t>
            </w:r>
          </w:p>
        </w:tc>
      </w:tr>
      <w:tr w:rsidR="004D365C" w:rsidRPr="004D365C" w:rsidTr="004D365C">
        <w:trPr>
          <w:trHeight w:val="770"/>
        </w:trPr>
        <w:tc>
          <w:tcPr>
            <w:tcW w:w="7533"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lastRenderedPageBreak/>
              <w:t>Оказание муниципальной услуги "Предоставление дополнительного образования детям" (Предоставление субсидий бюджетным автономным учреждениям и иным некоммерческим организациям)</w:t>
            </w:r>
          </w:p>
        </w:tc>
        <w:tc>
          <w:tcPr>
            <w:tcW w:w="1235"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.052</w:t>
            </w:r>
          </w:p>
        </w:tc>
        <w:tc>
          <w:tcPr>
            <w:tcW w:w="882"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.07</w:t>
            </w:r>
          </w:p>
        </w:tc>
        <w:tc>
          <w:tcPr>
            <w:tcW w:w="960"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.03</w:t>
            </w:r>
          </w:p>
        </w:tc>
        <w:tc>
          <w:tcPr>
            <w:tcW w:w="1843"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01 3 01 00170</w:t>
            </w:r>
          </w:p>
        </w:tc>
        <w:tc>
          <w:tcPr>
            <w:tcW w:w="1107"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600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6 722 670,53</w:t>
            </w:r>
          </w:p>
        </w:tc>
      </w:tr>
      <w:tr w:rsidR="004D365C" w:rsidRPr="004D365C" w:rsidTr="004D365C">
        <w:trPr>
          <w:trHeight w:val="770"/>
        </w:trPr>
        <w:tc>
          <w:tcPr>
            <w:tcW w:w="7533"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w:t>
            </w:r>
          </w:p>
        </w:tc>
        <w:tc>
          <w:tcPr>
            <w:tcW w:w="1235"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.052</w:t>
            </w:r>
          </w:p>
        </w:tc>
        <w:tc>
          <w:tcPr>
            <w:tcW w:w="882"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.07</w:t>
            </w:r>
          </w:p>
        </w:tc>
        <w:tc>
          <w:tcPr>
            <w:tcW w:w="960"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.03</w:t>
            </w:r>
          </w:p>
        </w:tc>
        <w:tc>
          <w:tcPr>
            <w:tcW w:w="1843"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 xml:space="preserve">01 3 01 81420 </w:t>
            </w:r>
          </w:p>
        </w:tc>
        <w:tc>
          <w:tcPr>
            <w:tcW w:w="1107"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600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2 638 343,44</w:t>
            </w:r>
          </w:p>
        </w:tc>
      </w:tr>
      <w:tr w:rsidR="004D365C" w:rsidRPr="004D365C" w:rsidTr="004D365C">
        <w:trPr>
          <w:trHeight w:val="1091"/>
        </w:trPr>
        <w:tc>
          <w:tcPr>
            <w:tcW w:w="7533"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w:t>
            </w:r>
          </w:p>
        </w:tc>
        <w:tc>
          <w:tcPr>
            <w:tcW w:w="1235"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.052</w:t>
            </w:r>
          </w:p>
        </w:tc>
        <w:tc>
          <w:tcPr>
            <w:tcW w:w="882"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.07</w:t>
            </w:r>
          </w:p>
        </w:tc>
        <w:tc>
          <w:tcPr>
            <w:tcW w:w="960"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.03</w:t>
            </w:r>
          </w:p>
        </w:tc>
        <w:tc>
          <w:tcPr>
            <w:tcW w:w="1843"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 xml:space="preserve">01 3 01 S1420 </w:t>
            </w:r>
          </w:p>
        </w:tc>
        <w:tc>
          <w:tcPr>
            <w:tcW w:w="1107"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600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833 161,09</w:t>
            </w:r>
          </w:p>
        </w:tc>
      </w:tr>
      <w:tr w:rsidR="004D365C" w:rsidRPr="004D365C" w:rsidTr="004D365C">
        <w:trPr>
          <w:trHeight w:val="742"/>
        </w:trPr>
        <w:tc>
          <w:tcPr>
            <w:tcW w:w="7533"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1235"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.052</w:t>
            </w:r>
          </w:p>
        </w:tc>
        <w:tc>
          <w:tcPr>
            <w:tcW w:w="882"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.07</w:t>
            </w:r>
          </w:p>
        </w:tc>
        <w:tc>
          <w:tcPr>
            <w:tcW w:w="960"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.03</w:t>
            </w:r>
          </w:p>
        </w:tc>
        <w:tc>
          <w:tcPr>
            <w:tcW w:w="1843"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01 3 02 00230</w:t>
            </w:r>
          </w:p>
        </w:tc>
        <w:tc>
          <w:tcPr>
            <w:tcW w:w="1107"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600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4 974 480,00</w:t>
            </w:r>
          </w:p>
        </w:tc>
      </w:tr>
      <w:tr w:rsidR="004D365C" w:rsidRPr="004D365C" w:rsidTr="004D365C">
        <w:trPr>
          <w:trHeight w:val="546"/>
        </w:trPr>
        <w:tc>
          <w:tcPr>
            <w:tcW w:w="7533"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Обеспечение функционирования модели персонифицированного финансирования дополнительного образования детей (Иные бюджетные ассигнования)</w:t>
            </w:r>
          </w:p>
        </w:tc>
        <w:tc>
          <w:tcPr>
            <w:tcW w:w="1235"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.052</w:t>
            </w:r>
          </w:p>
        </w:tc>
        <w:tc>
          <w:tcPr>
            <w:tcW w:w="882"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.07</w:t>
            </w:r>
          </w:p>
        </w:tc>
        <w:tc>
          <w:tcPr>
            <w:tcW w:w="960"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.03</w:t>
            </w:r>
          </w:p>
        </w:tc>
        <w:tc>
          <w:tcPr>
            <w:tcW w:w="1843"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01 3 02 00230</w:t>
            </w:r>
          </w:p>
        </w:tc>
        <w:tc>
          <w:tcPr>
            <w:tcW w:w="1107"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800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8 820,00</w:t>
            </w:r>
          </w:p>
        </w:tc>
      </w:tr>
      <w:tr w:rsidR="004D365C" w:rsidRPr="004D365C" w:rsidTr="004D365C">
        <w:trPr>
          <w:trHeight w:val="910"/>
        </w:trPr>
        <w:tc>
          <w:tcPr>
            <w:tcW w:w="7533"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t>Создание новых мест в образовательных организациях различных типов для реализации дополнительных общеразвивающих программ всех напрвленностей (Предоставление субсидий бюджетным автономным учреждениям и иным некоммерческим организациям)</w:t>
            </w:r>
          </w:p>
        </w:tc>
        <w:tc>
          <w:tcPr>
            <w:tcW w:w="1235"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.052</w:t>
            </w:r>
          </w:p>
        </w:tc>
        <w:tc>
          <w:tcPr>
            <w:tcW w:w="882"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.07</w:t>
            </w:r>
          </w:p>
        </w:tc>
        <w:tc>
          <w:tcPr>
            <w:tcW w:w="960"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.03</w:t>
            </w:r>
          </w:p>
        </w:tc>
        <w:tc>
          <w:tcPr>
            <w:tcW w:w="1843"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 3 E2 54910</w:t>
            </w:r>
          </w:p>
        </w:tc>
        <w:tc>
          <w:tcPr>
            <w:tcW w:w="1107" w:type="dxa"/>
            <w:tcBorders>
              <w:top w:val="nil"/>
              <w:left w:val="nil"/>
              <w:bottom w:val="single" w:sz="4" w:space="0" w:color="auto"/>
              <w:right w:val="nil"/>
            </w:tcBorders>
            <w:shd w:val="clear" w:color="auto" w:fill="auto"/>
            <w:noWrap/>
            <w:vAlign w:val="center"/>
            <w:hideMark/>
          </w:tcPr>
          <w:p w:rsidR="004D365C" w:rsidRPr="004D365C" w:rsidRDefault="004D365C" w:rsidP="004D365C">
            <w:pPr>
              <w:jc w:val="center"/>
            </w:pPr>
            <w:r w:rsidRPr="004D365C">
              <w:t>600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28,00</w:t>
            </w:r>
          </w:p>
        </w:tc>
      </w:tr>
      <w:tr w:rsidR="004D365C" w:rsidRPr="004D365C" w:rsidTr="004D365C">
        <w:trPr>
          <w:trHeight w:val="546"/>
        </w:trPr>
        <w:tc>
          <w:tcPr>
            <w:tcW w:w="7533"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Мероприятия по укреплению пожарной безопасности (Предоставление субсидий бюджетным автономным учреждениям и иным некоммерческим организациям)</w:t>
            </w:r>
          </w:p>
        </w:tc>
        <w:tc>
          <w:tcPr>
            <w:tcW w:w="1235"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.052</w:t>
            </w:r>
          </w:p>
        </w:tc>
        <w:tc>
          <w:tcPr>
            <w:tcW w:w="882"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.07</w:t>
            </w:r>
          </w:p>
        </w:tc>
        <w:tc>
          <w:tcPr>
            <w:tcW w:w="960"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.03</w:t>
            </w:r>
          </w:p>
        </w:tc>
        <w:tc>
          <w:tcPr>
            <w:tcW w:w="1843"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01 4 01 00180</w:t>
            </w:r>
          </w:p>
        </w:tc>
        <w:tc>
          <w:tcPr>
            <w:tcW w:w="1107"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600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90 678,72</w:t>
            </w:r>
          </w:p>
        </w:tc>
      </w:tr>
      <w:tr w:rsidR="004D365C" w:rsidRPr="004D365C" w:rsidTr="004D365C">
        <w:trPr>
          <w:trHeight w:val="728"/>
        </w:trPr>
        <w:tc>
          <w:tcPr>
            <w:tcW w:w="7533"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Организация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1235"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.052</w:t>
            </w:r>
          </w:p>
        </w:tc>
        <w:tc>
          <w:tcPr>
            <w:tcW w:w="882"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.07</w:t>
            </w:r>
          </w:p>
        </w:tc>
        <w:tc>
          <w:tcPr>
            <w:tcW w:w="960"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.09</w:t>
            </w:r>
          </w:p>
        </w:tc>
        <w:tc>
          <w:tcPr>
            <w:tcW w:w="1843"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 5 02 S0190</w:t>
            </w:r>
          </w:p>
        </w:tc>
        <w:tc>
          <w:tcPr>
            <w:tcW w:w="1107"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200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1 411 830,00</w:t>
            </w:r>
          </w:p>
        </w:tc>
      </w:tr>
      <w:tr w:rsidR="004D365C" w:rsidRPr="004D365C" w:rsidTr="004D365C">
        <w:trPr>
          <w:trHeight w:val="910"/>
        </w:trPr>
        <w:tc>
          <w:tcPr>
            <w:tcW w:w="7533"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Осуществление переданных государственных полномочий по организации двухразового питания в лагерях дневного пребывания детей - 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1235"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.052</w:t>
            </w:r>
          </w:p>
        </w:tc>
        <w:tc>
          <w:tcPr>
            <w:tcW w:w="882"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.07</w:t>
            </w:r>
          </w:p>
        </w:tc>
        <w:tc>
          <w:tcPr>
            <w:tcW w:w="960"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.09</w:t>
            </w:r>
          </w:p>
        </w:tc>
        <w:tc>
          <w:tcPr>
            <w:tcW w:w="1843"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01 5 02 80200</w:t>
            </w:r>
          </w:p>
        </w:tc>
        <w:tc>
          <w:tcPr>
            <w:tcW w:w="1107"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200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56 700,00</w:t>
            </w:r>
          </w:p>
        </w:tc>
      </w:tr>
      <w:tr w:rsidR="004D365C" w:rsidRPr="004D365C" w:rsidTr="004D365C">
        <w:trPr>
          <w:trHeight w:val="1329"/>
        </w:trPr>
        <w:tc>
          <w:tcPr>
            <w:tcW w:w="7533"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 xml:space="preserve">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(Расходы на выплату персоналу в целях обеспечения выполнения функций государственными(муниципальными) органами, казёнными учреждениями, органами управления государственными внебюджетными фондами) </w:t>
            </w:r>
          </w:p>
        </w:tc>
        <w:tc>
          <w:tcPr>
            <w:tcW w:w="1235"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.052</w:t>
            </w:r>
          </w:p>
        </w:tc>
        <w:tc>
          <w:tcPr>
            <w:tcW w:w="882"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.07</w:t>
            </w:r>
          </w:p>
        </w:tc>
        <w:tc>
          <w:tcPr>
            <w:tcW w:w="960"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.09</w:t>
            </w:r>
          </w:p>
        </w:tc>
        <w:tc>
          <w:tcPr>
            <w:tcW w:w="1843"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01 6 01 00200</w:t>
            </w:r>
          </w:p>
        </w:tc>
        <w:tc>
          <w:tcPr>
            <w:tcW w:w="1107"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100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5 792 235,91</w:t>
            </w:r>
          </w:p>
        </w:tc>
      </w:tr>
      <w:tr w:rsidR="004D365C" w:rsidRPr="004D365C" w:rsidTr="004D365C">
        <w:trPr>
          <w:trHeight w:val="910"/>
        </w:trPr>
        <w:tc>
          <w:tcPr>
            <w:tcW w:w="7533"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(Закупка товаров, работ и услуг для обеспечения  государственных  (муниципальных) нужд)</w:t>
            </w:r>
          </w:p>
        </w:tc>
        <w:tc>
          <w:tcPr>
            <w:tcW w:w="1235"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.052</w:t>
            </w:r>
          </w:p>
        </w:tc>
        <w:tc>
          <w:tcPr>
            <w:tcW w:w="882"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.07</w:t>
            </w:r>
          </w:p>
        </w:tc>
        <w:tc>
          <w:tcPr>
            <w:tcW w:w="960"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.09</w:t>
            </w:r>
          </w:p>
        </w:tc>
        <w:tc>
          <w:tcPr>
            <w:tcW w:w="1843"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01 6 01 00200</w:t>
            </w:r>
          </w:p>
        </w:tc>
        <w:tc>
          <w:tcPr>
            <w:tcW w:w="1107"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200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6 497 074,18</w:t>
            </w:r>
          </w:p>
        </w:tc>
      </w:tr>
      <w:tr w:rsidR="004D365C" w:rsidRPr="004D365C" w:rsidTr="004D365C">
        <w:trPr>
          <w:trHeight w:val="728"/>
        </w:trPr>
        <w:tc>
          <w:tcPr>
            <w:tcW w:w="7533"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lastRenderedPageBreak/>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(Иные бюджетные ассигнования)</w:t>
            </w:r>
          </w:p>
        </w:tc>
        <w:tc>
          <w:tcPr>
            <w:tcW w:w="1235"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.052</w:t>
            </w:r>
          </w:p>
        </w:tc>
        <w:tc>
          <w:tcPr>
            <w:tcW w:w="882"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.07</w:t>
            </w:r>
          </w:p>
        </w:tc>
        <w:tc>
          <w:tcPr>
            <w:tcW w:w="960"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.09</w:t>
            </w:r>
          </w:p>
        </w:tc>
        <w:tc>
          <w:tcPr>
            <w:tcW w:w="1843"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01 6 01 00200</w:t>
            </w:r>
          </w:p>
        </w:tc>
        <w:tc>
          <w:tcPr>
            <w:tcW w:w="1107"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800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9 600,00</w:t>
            </w:r>
          </w:p>
        </w:tc>
      </w:tr>
      <w:tr w:rsidR="004D365C" w:rsidRPr="004D365C" w:rsidTr="004D365C">
        <w:trPr>
          <w:trHeight w:val="910"/>
        </w:trPr>
        <w:tc>
          <w:tcPr>
            <w:tcW w:w="7533"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 xml:space="preserve">Расходы на содержание органов 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35"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.052</w:t>
            </w:r>
          </w:p>
        </w:tc>
        <w:tc>
          <w:tcPr>
            <w:tcW w:w="882"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.07</w:t>
            </w:r>
          </w:p>
        </w:tc>
        <w:tc>
          <w:tcPr>
            <w:tcW w:w="960"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.09</w:t>
            </w:r>
          </w:p>
        </w:tc>
        <w:tc>
          <w:tcPr>
            <w:tcW w:w="1843"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01 6 02 00210</w:t>
            </w:r>
          </w:p>
        </w:tc>
        <w:tc>
          <w:tcPr>
            <w:tcW w:w="1107"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100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2 932 936,80</w:t>
            </w:r>
          </w:p>
        </w:tc>
      </w:tr>
      <w:tr w:rsidR="004D365C" w:rsidRPr="004D365C" w:rsidTr="004D365C">
        <w:trPr>
          <w:trHeight w:val="539"/>
        </w:trPr>
        <w:tc>
          <w:tcPr>
            <w:tcW w:w="7533" w:type="dxa"/>
            <w:tcBorders>
              <w:top w:val="nil"/>
              <w:left w:val="single" w:sz="8" w:space="0" w:color="auto"/>
              <w:bottom w:val="nil"/>
              <w:right w:val="single" w:sz="4" w:space="0" w:color="auto"/>
            </w:tcBorders>
            <w:shd w:val="clear" w:color="000000" w:fill="FFFFFF"/>
            <w:hideMark/>
          </w:tcPr>
          <w:p w:rsidR="004D365C" w:rsidRPr="004D365C" w:rsidRDefault="004D365C" w:rsidP="004D365C">
            <w:r w:rsidRPr="004D365C">
              <w:t>Расходы на содержание органов управления  (Закупка товаров, работ и услуг для обеспечения государственных (муниципальных) нужд)</w:t>
            </w:r>
          </w:p>
        </w:tc>
        <w:tc>
          <w:tcPr>
            <w:tcW w:w="1235" w:type="dxa"/>
            <w:tcBorders>
              <w:top w:val="nil"/>
              <w:left w:val="nil"/>
              <w:bottom w:val="nil"/>
              <w:right w:val="single" w:sz="4" w:space="0" w:color="auto"/>
            </w:tcBorders>
            <w:shd w:val="clear" w:color="000000" w:fill="FFFFFF"/>
            <w:noWrap/>
            <w:vAlign w:val="center"/>
            <w:hideMark/>
          </w:tcPr>
          <w:p w:rsidR="004D365C" w:rsidRPr="004D365C" w:rsidRDefault="004D365C" w:rsidP="004D365C">
            <w:pPr>
              <w:jc w:val="center"/>
            </w:pPr>
            <w:r w:rsidRPr="004D365C">
              <w:t>.052</w:t>
            </w:r>
          </w:p>
        </w:tc>
        <w:tc>
          <w:tcPr>
            <w:tcW w:w="882" w:type="dxa"/>
            <w:tcBorders>
              <w:top w:val="nil"/>
              <w:left w:val="nil"/>
              <w:bottom w:val="nil"/>
              <w:right w:val="single" w:sz="4" w:space="0" w:color="auto"/>
            </w:tcBorders>
            <w:shd w:val="clear" w:color="000000" w:fill="FFFFFF"/>
            <w:noWrap/>
            <w:vAlign w:val="center"/>
            <w:hideMark/>
          </w:tcPr>
          <w:p w:rsidR="004D365C" w:rsidRPr="004D365C" w:rsidRDefault="004D365C" w:rsidP="004D365C">
            <w:pPr>
              <w:jc w:val="center"/>
            </w:pPr>
            <w:r w:rsidRPr="004D365C">
              <w:t>.07</w:t>
            </w:r>
          </w:p>
        </w:tc>
        <w:tc>
          <w:tcPr>
            <w:tcW w:w="960" w:type="dxa"/>
            <w:tcBorders>
              <w:top w:val="nil"/>
              <w:left w:val="nil"/>
              <w:bottom w:val="nil"/>
              <w:right w:val="single" w:sz="4" w:space="0" w:color="auto"/>
            </w:tcBorders>
            <w:shd w:val="clear" w:color="000000" w:fill="FFFFFF"/>
            <w:noWrap/>
            <w:vAlign w:val="center"/>
            <w:hideMark/>
          </w:tcPr>
          <w:p w:rsidR="004D365C" w:rsidRPr="004D365C" w:rsidRDefault="004D365C" w:rsidP="004D365C">
            <w:pPr>
              <w:jc w:val="center"/>
            </w:pPr>
            <w:r w:rsidRPr="004D365C">
              <w:t>.09</w:t>
            </w:r>
          </w:p>
        </w:tc>
        <w:tc>
          <w:tcPr>
            <w:tcW w:w="1843" w:type="dxa"/>
            <w:tcBorders>
              <w:top w:val="nil"/>
              <w:left w:val="nil"/>
              <w:bottom w:val="nil"/>
              <w:right w:val="single" w:sz="4" w:space="0" w:color="auto"/>
            </w:tcBorders>
            <w:shd w:val="clear" w:color="000000" w:fill="FFFFFF"/>
            <w:noWrap/>
            <w:vAlign w:val="center"/>
            <w:hideMark/>
          </w:tcPr>
          <w:p w:rsidR="004D365C" w:rsidRPr="004D365C" w:rsidRDefault="004D365C" w:rsidP="004D365C">
            <w:pPr>
              <w:jc w:val="center"/>
            </w:pPr>
            <w:r w:rsidRPr="004D365C">
              <w:t>01 6 02 00210</w:t>
            </w:r>
          </w:p>
        </w:tc>
        <w:tc>
          <w:tcPr>
            <w:tcW w:w="1107" w:type="dxa"/>
            <w:tcBorders>
              <w:top w:val="nil"/>
              <w:left w:val="nil"/>
              <w:bottom w:val="nil"/>
              <w:right w:val="nil"/>
            </w:tcBorders>
            <w:shd w:val="clear" w:color="000000" w:fill="FFFFFF"/>
            <w:noWrap/>
            <w:vAlign w:val="center"/>
            <w:hideMark/>
          </w:tcPr>
          <w:p w:rsidR="004D365C" w:rsidRPr="004D365C" w:rsidRDefault="004D365C" w:rsidP="004D365C">
            <w:pPr>
              <w:jc w:val="center"/>
            </w:pPr>
            <w:r w:rsidRPr="004D365C">
              <w:t>200</w:t>
            </w:r>
          </w:p>
        </w:tc>
        <w:tc>
          <w:tcPr>
            <w:tcW w:w="2153" w:type="dxa"/>
            <w:tcBorders>
              <w:top w:val="nil"/>
              <w:left w:val="single" w:sz="4" w:space="0" w:color="auto"/>
              <w:bottom w:val="nil"/>
              <w:right w:val="single" w:sz="8" w:space="0" w:color="auto"/>
            </w:tcBorders>
            <w:shd w:val="clear" w:color="000000" w:fill="FFFFFF"/>
            <w:noWrap/>
            <w:vAlign w:val="center"/>
            <w:hideMark/>
          </w:tcPr>
          <w:p w:rsidR="004D365C" w:rsidRPr="004D365C" w:rsidRDefault="004D365C" w:rsidP="004D365C">
            <w:pPr>
              <w:jc w:val="center"/>
            </w:pPr>
            <w:r w:rsidRPr="004D365C">
              <w:t>22 500,00</w:t>
            </w:r>
          </w:p>
        </w:tc>
      </w:tr>
      <w:tr w:rsidR="004D365C" w:rsidRPr="004D365C" w:rsidTr="004D365C">
        <w:trPr>
          <w:trHeight w:val="364"/>
        </w:trPr>
        <w:tc>
          <w:tcPr>
            <w:tcW w:w="7533" w:type="dxa"/>
            <w:tcBorders>
              <w:top w:val="single" w:sz="4" w:space="0" w:color="auto"/>
              <w:left w:val="single" w:sz="8" w:space="0" w:color="auto"/>
              <w:bottom w:val="nil"/>
              <w:right w:val="single" w:sz="4" w:space="0" w:color="auto"/>
            </w:tcBorders>
            <w:shd w:val="clear" w:color="000000" w:fill="FFFFFF"/>
            <w:hideMark/>
          </w:tcPr>
          <w:p w:rsidR="004D365C" w:rsidRPr="004D365C" w:rsidRDefault="004D365C" w:rsidP="004D365C">
            <w:r w:rsidRPr="004D365C">
              <w:t>Расходы на содержание органов управления (Иные бюджетные ассигнования)</w:t>
            </w:r>
          </w:p>
        </w:tc>
        <w:tc>
          <w:tcPr>
            <w:tcW w:w="1235" w:type="dxa"/>
            <w:tcBorders>
              <w:top w:val="single" w:sz="4" w:space="0" w:color="auto"/>
              <w:left w:val="nil"/>
              <w:bottom w:val="nil"/>
              <w:right w:val="single" w:sz="4" w:space="0" w:color="auto"/>
            </w:tcBorders>
            <w:shd w:val="clear" w:color="000000" w:fill="FFFFFF"/>
            <w:noWrap/>
            <w:vAlign w:val="center"/>
            <w:hideMark/>
          </w:tcPr>
          <w:p w:rsidR="004D365C" w:rsidRPr="004D365C" w:rsidRDefault="004D365C" w:rsidP="004D365C">
            <w:pPr>
              <w:jc w:val="center"/>
            </w:pPr>
            <w:r w:rsidRPr="004D365C">
              <w:t>.052</w:t>
            </w:r>
          </w:p>
        </w:tc>
        <w:tc>
          <w:tcPr>
            <w:tcW w:w="882" w:type="dxa"/>
            <w:tcBorders>
              <w:top w:val="single" w:sz="4" w:space="0" w:color="auto"/>
              <w:left w:val="nil"/>
              <w:bottom w:val="nil"/>
              <w:right w:val="single" w:sz="4" w:space="0" w:color="auto"/>
            </w:tcBorders>
            <w:shd w:val="clear" w:color="000000" w:fill="FFFFFF"/>
            <w:noWrap/>
            <w:vAlign w:val="center"/>
            <w:hideMark/>
          </w:tcPr>
          <w:p w:rsidR="004D365C" w:rsidRPr="004D365C" w:rsidRDefault="004D365C" w:rsidP="004D365C">
            <w:pPr>
              <w:jc w:val="center"/>
            </w:pPr>
            <w:r w:rsidRPr="004D365C">
              <w:t>.07</w:t>
            </w:r>
          </w:p>
        </w:tc>
        <w:tc>
          <w:tcPr>
            <w:tcW w:w="960" w:type="dxa"/>
            <w:tcBorders>
              <w:top w:val="single" w:sz="4" w:space="0" w:color="auto"/>
              <w:left w:val="nil"/>
              <w:bottom w:val="nil"/>
              <w:right w:val="single" w:sz="4" w:space="0" w:color="auto"/>
            </w:tcBorders>
            <w:shd w:val="clear" w:color="000000" w:fill="FFFFFF"/>
            <w:noWrap/>
            <w:vAlign w:val="center"/>
            <w:hideMark/>
          </w:tcPr>
          <w:p w:rsidR="004D365C" w:rsidRPr="004D365C" w:rsidRDefault="004D365C" w:rsidP="004D365C">
            <w:pPr>
              <w:jc w:val="center"/>
            </w:pPr>
            <w:r w:rsidRPr="004D365C">
              <w:t>.09</w:t>
            </w:r>
          </w:p>
        </w:tc>
        <w:tc>
          <w:tcPr>
            <w:tcW w:w="1843" w:type="dxa"/>
            <w:tcBorders>
              <w:top w:val="single" w:sz="4" w:space="0" w:color="auto"/>
              <w:left w:val="nil"/>
              <w:bottom w:val="nil"/>
              <w:right w:val="single" w:sz="4" w:space="0" w:color="auto"/>
            </w:tcBorders>
            <w:shd w:val="clear" w:color="000000" w:fill="FFFFFF"/>
            <w:noWrap/>
            <w:vAlign w:val="center"/>
            <w:hideMark/>
          </w:tcPr>
          <w:p w:rsidR="004D365C" w:rsidRPr="004D365C" w:rsidRDefault="004D365C" w:rsidP="004D365C">
            <w:pPr>
              <w:jc w:val="center"/>
            </w:pPr>
            <w:r w:rsidRPr="004D365C">
              <w:t>01 6 02 00210</w:t>
            </w:r>
          </w:p>
        </w:tc>
        <w:tc>
          <w:tcPr>
            <w:tcW w:w="1107" w:type="dxa"/>
            <w:tcBorders>
              <w:top w:val="single" w:sz="4" w:space="0" w:color="auto"/>
              <w:left w:val="nil"/>
              <w:bottom w:val="nil"/>
              <w:right w:val="nil"/>
            </w:tcBorders>
            <w:shd w:val="clear" w:color="000000" w:fill="FFFFFF"/>
            <w:noWrap/>
            <w:vAlign w:val="center"/>
            <w:hideMark/>
          </w:tcPr>
          <w:p w:rsidR="004D365C" w:rsidRPr="004D365C" w:rsidRDefault="004D365C" w:rsidP="004D365C">
            <w:pPr>
              <w:jc w:val="center"/>
            </w:pPr>
            <w:r w:rsidRPr="004D365C">
              <w:t>800</w:t>
            </w:r>
          </w:p>
        </w:tc>
        <w:tc>
          <w:tcPr>
            <w:tcW w:w="2153" w:type="dxa"/>
            <w:tcBorders>
              <w:top w:val="single" w:sz="4" w:space="0" w:color="auto"/>
              <w:left w:val="single" w:sz="4" w:space="0" w:color="auto"/>
              <w:bottom w:val="nil"/>
              <w:right w:val="single" w:sz="8" w:space="0" w:color="auto"/>
            </w:tcBorders>
            <w:shd w:val="clear" w:color="000000" w:fill="FFFFFF"/>
            <w:noWrap/>
            <w:vAlign w:val="center"/>
            <w:hideMark/>
          </w:tcPr>
          <w:p w:rsidR="004D365C" w:rsidRPr="004D365C" w:rsidRDefault="004D365C" w:rsidP="004D365C">
            <w:pPr>
              <w:jc w:val="center"/>
            </w:pPr>
            <w:r w:rsidRPr="004D365C">
              <w:t>40 000,00</w:t>
            </w:r>
          </w:p>
        </w:tc>
      </w:tr>
      <w:tr w:rsidR="004D365C" w:rsidRPr="004D365C" w:rsidTr="004D365C">
        <w:trPr>
          <w:trHeight w:val="546"/>
        </w:trPr>
        <w:tc>
          <w:tcPr>
            <w:tcW w:w="7533" w:type="dxa"/>
            <w:tcBorders>
              <w:top w:val="single" w:sz="4" w:space="0" w:color="auto"/>
              <w:left w:val="single" w:sz="8" w:space="0" w:color="auto"/>
              <w:bottom w:val="nil"/>
              <w:right w:val="single" w:sz="4" w:space="0" w:color="auto"/>
            </w:tcBorders>
            <w:shd w:val="clear" w:color="000000" w:fill="FFFFFF"/>
            <w:hideMark/>
          </w:tcPr>
          <w:p w:rsidR="004D365C" w:rsidRPr="004D365C" w:rsidRDefault="004D365C" w:rsidP="004D365C">
            <w:r w:rsidRPr="004D365C">
              <w:t>Проведение районных мероприятий в сфере образования   (Закупка товаров, работ и услуг для обеспечения государственных (муниципальных) нужд)</w:t>
            </w:r>
          </w:p>
        </w:tc>
        <w:tc>
          <w:tcPr>
            <w:tcW w:w="1235" w:type="dxa"/>
            <w:tcBorders>
              <w:top w:val="single" w:sz="4" w:space="0" w:color="auto"/>
              <w:left w:val="nil"/>
              <w:bottom w:val="nil"/>
              <w:right w:val="single" w:sz="4" w:space="0" w:color="auto"/>
            </w:tcBorders>
            <w:shd w:val="clear" w:color="000000" w:fill="FFFFFF"/>
            <w:noWrap/>
            <w:vAlign w:val="center"/>
            <w:hideMark/>
          </w:tcPr>
          <w:p w:rsidR="004D365C" w:rsidRPr="004D365C" w:rsidRDefault="004D365C" w:rsidP="004D365C">
            <w:pPr>
              <w:jc w:val="center"/>
            </w:pPr>
            <w:r w:rsidRPr="004D365C">
              <w:t>.052</w:t>
            </w:r>
          </w:p>
        </w:tc>
        <w:tc>
          <w:tcPr>
            <w:tcW w:w="882" w:type="dxa"/>
            <w:tcBorders>
              <w:top w:val="single" w:sz="4" w:space="0" w:color="auto"/>
              <w:left w:val="nil"/>
              <w:bottom w:val="nil"/>
              <w:right w:val="single" w:sz="4" w:space="0" w:color="auto"/>
            </w:tcBorders>
            <w:shd w:val="clear" w:color="000000" w:fill="FFFFFF"/>
            <w:noWrap/>
            <w:vAlign w:val="center"/>
            <w:hideMark/>
          </w:tcPr>
          <w:p w:rsidR="004D365C" w:rsidRPr="004D365C" w:rsidRDefault="004D365C" w:rsidP="004D365C">
            <w:pPr>
              <w:jc w:val="center"/>
            </w:pPr>
            <w:r w:rsidRPr="004D365C">
              <w:t>.07</w:t>
            </w:r>
          </w:p>
        </w:tc>
        <w:tc>
          <w:tcPr>
            <w:tcW w:w="960" w:type="dxa"/>
            <w:tcBorders>
              <w:top w:val="single" w:sz="4" w:space="0" w:color="auto"/>
              <w:left w:val="nil"/>
              <w:bottom w:val="nil"/>
              <w:right w:val="single" w:sz="4" w:space="0" w:color="auto"/>
            </w:tcBorders>
            <w:shd w:val="clear" w:color="000000" w:fill="FFFFFF"/>
            <w:noWrap/>
            <w:vAlign w:val="center"/>
            <w:hideMark/>
          </w:tcPr>
          <w:p w:rsidR="004D365C" w:rsidRPr="004D365C" w:rsidRDefault="004D365C" w:rsidP="004D365C">
            <w:pPr>
              <w:jc w:val="center"/>
            </w:pPr>
            <w:r w:rsidRPr="004D365C">
              <w:t>.09</w:t>
            </w:r>
          </w:p>
        </w:tc>
        <w:tc>
          <w:tcPr>
            <w:tcW w:w="1843" w:type="dxa"/>
            <w:tcBorders>
              <w:top w:val="single" w:sz="4" w:space="0" w:color="auto"/>
              <w:left w:val="nil"/>
              <w:bottom w:val="nil"/>
              <w:right w:val="nil"/>
            </w:tcBorders>
            <w:shd w:val="clear" w:color="000000" w:fill="FFFFFF"/>
            <w:noWrap/>
            <w:vAlign w:val="center"/>
            <w:hideMark/>
          </w:tcPr>
          <w:p w:rsidR="004D365C" w:rsidRPr="004D365C" w:rsidRDefault="004D365C" w:rsidP="004D365C">
            <w:pPr>
              <w:jc w:val="center"/>
            </w:pPr>
            <w:r w:rsidRPr="004D365C">
              <w:t>01 6 03 20110</w:t>
            </w:r>
          </w:p>
        </w:tc>
        <w:tc>
          <w:tcPr>
            <w:tcW w:w="1107" w:type="dxa"/>
            <w:tcBorders>
              <w:top w:val="single" w:sz="4" w:space="0" w:color="auto"/>
              <w:left w:val="single" w:sz="4" w:space="0" w:color="auto"/>
              <w:bottom w:val="nil"/>
              <w:right w:val="nil"/>
            </w:tcBorders>
            <w:shd w:val="clear" w:color="000000" w:fill="FFFFFF"/>
            <w:noWrap/>
            <w:vAlign w:val="center"/>
            <w:hideMark/>
          </w:tcPr>
          <w:p w:rsidR="004D365C" w:rsidRPr="004D365C" w:rsidRDefault="004D365C" w:rsidP="004D365C">
            <w:pPr>
              <w:jc w:val="center"/>
            </w:pPr>
            <w:r w:rsidRPr="004D365C">
              <w:t>200</w:t>
            </w:r>
          </w:p>
        </w:tc>
        <w:tc>
          <w:tcPr>
            <w:tcW w:w="2153" w:type="dxa"/>
            <w:tcBorders>
              <w:top w:val="single" w:sz="4" w:space="0" w:color="auto"/>
              <w:left w:val="single" w:sz="4" w:space="0" w:color="auto"/>
              <w:bottom w:val="nil"/>
              <w:right w:val="single" w:sz="8" w:space="0" w:color="auto"/>
            </w:tcBorders>
            <w:shd w:val="clear" w:color="000000" w:fill="FFFFFF"/>
            <w:noWrap/>
            <w:vAlign w:val="center"/>
            <w:hideMark/>
          </w:tcPr>
          <w:p w:rsidR="004D365C" w:rsidRPr="004D365C" w:rsidRDefault="004D365C" w:rsidP="004D365C">
            <w:pPr>
              <w:jc w:val="center"/>
            </w:pPr>
            <w:r w:rsidRPr="004D365C">
              <w:t>55 000,00</w:t>
            </w:r>
          </w:p>
        </w:tc>
      </w:tr>
      <w:tr w:rsidR="004D365C" w:rsidRPr="004D365C" w:rsidTr="004D365C">
        <w:trPr>
          <w:trHeight w:val="364"/>
        </w:trPr>
        <w:tc>
          <w:tcPr>
            <w:tcW w:w="7533" w:type="dxa"/>
            <w:tcBorders>
              <w:top w:val="single" w:sz="4" w:space="0" w:color="auto"/>
              <w:left w:val="single" w:sz="8" w:space="0" w:color="auto"/>
              <w:bottom w:val="nil"/>
              <w:right w:val="single" w:sz="4" w:space="0" w:color="auto"/>
            </w:tcBorders>
            <w:shd w:val="clear" w:color="000000" w:fill="FFFFFF"/>
            <w:hideMark/>
          </w:tcPr>
          <w:p w:rsidR="004D365C" w:rsidRPr="004D365C" w:rsidRDefault="004D365C" w:rsidP="004D365C">
            <w:r w:rsidRPr="004D365C">
              <w:t>Проведение районных мероприятий в сфере образования  (Социальное обеспечение и иные выплаты населению)</w:t>
            </w:r>
          </w:p>
        </w:tc>
        <w:tc>
          <w:tcPr>
            <w:tcW w:w="1235" w:type="dxa"/>
            <w:tcBorders>
              <w:top w:val="single" w:sz="4" w:space="0" w:color="auto"/>
              <w:left w:val="nil"/>
              <w:bottom w:val="nil"/>
              <w:right w:val="single" w:sz="4" w:space="0" w:color="auto"/>
            </w:tcBorders>
            <w:shd w:val="clear" w:color="000000" w:fill="FFFFFF"/>
            <w:noWrap/>
            <w:vAlign w:val="center"/>
            <w:hideMark/>
          </w:tcPr>
          <w:p w:rsidR="004D365C" w:rsidRPr="004D365C" w:rsidRDefault="004D365C" w:rsidP="004D365C">
            <w:pPr>
              <w:jc w:val="center"/>
            </w:pPr>
            <w:r w:rsidRPr="004D365C">
              <w:t>.052</w:t>
            </w:r>
          </w:p>
        </w:tc>
        <w:tc>
          <w:tcPr>
            <w:tcW w:w="882" w:type="dxa"/>
            <w:tcBorders>
              <w:top w:val="single" w:sz="4" w:space="0" w:color="auto"/>
              <w:left w:val="nil"/>
              <w:bottom w:val="nil"/>
              <w:right w:val="single" w:sz="4" w:space="0" w:color="auto"/>
            </w:tcBorders>
            <w:shd w:val="clear" w:color="000000" w:fill="FFFFFF"/>
            <w:noWrap/>
            <w:vAlign w:val="center"/>
            <w:hideMark/>
          </w:tcPr>
          <w:p w:rsidR="004D365C" w:rsidRPr="004D365C" w:rsidRDefault="004D365C" w:rsidP="004D365C">
            <w:pPr>
              <w:jc w:val="center"/>
            </w:pPr>
            <w:r w:rsidRPr="004D365C">
              <w:t>.07</w:t>
            </w:r>
          </w:p>
        </w:tc>
        <w:tc>
          <w:tcPr>
            <w:tcW w:w="960" w:type="dxa"/>
            <w:tcBorders>
              <w:top w:val="single" w:sz="4" w:space="0" w:color="auto"/>
              <w:left w:val="nil"/>
              <w:bottom w:val="nil"/>
              <w:right w:val="single" w:sz="4" w:space="0" w:color="auto"/>
            </w:tcBorders>
            <w:shd w:val="clear" w:color="000000" w:fill="FFFFFF"/>
            <w:noWrap/>
            <w:vAlign w:val="center"/>
            <w:hideMark/>
          </w:tcPr>
          <w:p w:rsidR="004D365C" w:rsidRPr="004D365C" w:rsidRDefault="004D365C" w:rsidP="004D365C">
            <w:pPr>
              <w:jc w:val="center"/>
            </w:pPr>
            <w:r w:rsidRPr="004D365C">
              <w:t>.09</w:t>
            </w:r>
          </w:p>
        </w:tc>
        <w:tc>
          <w:tcPr>
            <w:tcW w:w="1843" w:type="dxa"/>
            <w:tcBorders>
              <w:top w:val="single" w:sz="4" w:space="0" w:color="auto"/>
              <w:left w:val="nil"/>
              <w:bottom w:val="nil"/>
              <w:right w:val="nil"/>
            </w:tcBorders>
            <w:shd w:val="clear" w:color="000000" w:fill="FFFFFF"/>
            <w:noWrap/>
            <w:vAlign w:val="center"/>
            <w:hideMark/>
          </w:tcPr>
          <w:p w:rsidR="004D365C" w:rsidRPr="004D365C" w:rsidRDefault="004D365C" w:rsidP="004D365C">
            <w:pPr>
              <w:jc w:val="center"/>
            </w:pPr>
            <w:r w:rsidRPr="004D365C">
              <w:t>01 6 03 20110</w:t>
            </w:r>
          </w:p>
        </w:tc>
        <w:tc>
          <w:tcPr>
            <w:tcW w:w="1107" w:type="dxa"/>
            <w:tcBorders>
              <w:top w:val="single" w:sz="4" w:space="0" w:color="auto"/>
              <w:left w:val="single" w:sz="4" w:space="0" w:color="auto"/>
              <w:bottom w:val="nil"/>
              <w:right w:val="nil"/>
            </w:tcBorders>
            <w:shd w:val="clear" w:color="000000" w:fill="FFFFFF"/>
            <w:noWrap/>
            <w:vAlign w:val="center"/>
            <w:hideMark/>
          </w:tcPr>
          <w:p w:rsidR="004D365C" w:rsidRPr="004D365C" w:rsidRDefault="004D365C" w:rsidP="004D365C">
            <w:pPr>
              <w:jc w:val="center"/>
            </w:pPr>
            <w:r w:rsidRPr="004D365C">
              <w:t>300</w:t>
            </w:r>
          </w:p>
        </w:tc>
        <w:tc>
          <w:tcPr>
            <w:tcW w:w="2153" w:type="dxa"/>
            <w:tcBorders>
              <w:top w:val="single" w:sz="4" w:space="0" w:color="auto"/>
              <w:left w:val="single" w:sz="4" w:space="0" w:color="auto"/>
              <w:bottom w:val="nil"/>
              <w:right w:val="single" w:sz="8" w:space="0" w:color="auto"/>
            </w:tcBorders>
            <w:shd w:val="clear" w:color="000000" w:fill="FFFFFF"/>
            <w:noWrap/>
            <w:vAlign w:val="center"/>
            <w:hideMark/>
          </w:tcPr>
          <w:p w:rsidR="004D365C" w:rsidRPr="004D365C" w:rsidRDefault="004D365C" w:rsidP="004D365C">
            <w:pPr>
              <w:jc w:val="center"/>
            </w:pPr>
            <w:r w:rsidRPr="004D365C">
              <w:t>30 000,00</w:t>
            </w:r>
          </w:p>
        </w:tc>
      </w:tr>
      <w:tr w:rsidR="004D365C" w:rsidRPr="004D365C" w:rsidTr="004D365C">
        <w:trPr>
          <w:trHeight w:val="777"/>
        </w:trPr>
        <w:tc>
          <w:tcPr>
            <w:tcW w:w="7533" w:type="dxa"/>
            <w:tcBorders>
              <w:top w:val="single" w:sz="4" w:space="0" w:color="auto"/>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Организация целевой подготовки педагогов для работы в муниципальных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235" w:type="dxa"/>
            <w:tcBorders>
              <w:top w:val="single" w:sz="4" w:space="0" w:color="auto"/>
              <w:left w:val="nil"/>
              <w:bottom w:val="nil"/>
              <w:right w:val="single" w:sz="4" w:space="0" w:color="auto"/>
            </w:tcBorders>
            <w:shd w:val="clear" w:color="000000" w:fill="FFFFFF"/>
            <w:noWrap/>
            <w:vAlign w:val="center"/>
            <w:hideMark/>
          </w:tcPr>
          <w:p w:rsidR="004D365C" w:rsidRPr="004D365C" w:rsidRDefault="004D365C" w:rsidP="004D365C">
            <w:pPr>
              <w:jc w:val="center"/>
            </w:pPr>
            <w:r w:rsidRPr="004D365C">
              <w:t>.052</w:t>
            </w:r>
          </w:p>
        </w:tc>
        <w:tc>
          <w:tcPr>
            <w:tcW w:w="882" w:type="dxa"/>
            <w:tcBorders>
              <w:top w:val="single" w:sz="4" w:space="0" w:color="auto"/>
              <w:left w:val="nil"/>
              <w:bottom w:val="nil"/>
              <w:right w:val="single" w:sz="4" w:space="0" w:color="auto"/>
            </w:tcBorders>
            <w:shd w:val="clear" w:color="000000" w:fill="FFFFFF"/>
            <w:noWrap/>
            <w:vAlign w:val="center"/>
            <w:hideMark/>
          </w:tcPr>
          <w:p w:rsidR="004D365C" w:rsidRPr="004D365C" w:rsidRDefault="004D365C" w:rsidP="004D365C">
            <w:pPr>
              <w:jc w:val="center"/>
            </w:pPr>
            <w:r w:rsidRPr="004D365C">
              <w:t>.07</w:t>
            </w:r>
          </w:p>
        </w:tc>
        <w:tc>
          <w:tcPr>
            <w:tcW w:w="960" w:type="dxa"/>
            <w:tcBorders>
              <w:top w:val="single" w:sz="4" w:space="0" w:color="auto"/>
              <w:left w:val="nil"/>
              <w:bottom w:val="nil"/>
              <w:right w:val="single" w:sz="4" w:space="0" w:color="auto"/>
            </w:tcBorders>
            <w:shd w:val="clear" w:color="000000" w:fill="FFFFFF"/>
            <w:noWrap/>
            <w:vAlign w:val="center"/>
            <w:hideMark/>
          </w:tcPr>
          <w:p w:rsidR="004D365C" w:rsidRPr="004D365C" w:rsidRDefault="004D365C" w:rsidP="004D365C">
            <w:pPr>
              <w:jc w:val="center"/>
            </w:pPr>
            <w:r w:rsidRPr="004D365C">
              <w:t>.09</w:t>
            </w:r>
          </w:p>
        </w:tc>
        <w:tc>
          <w:tcPr>
            <w:tcW w:w="1843" w:type="dxa"/>
            <w:tcBorders>
              <w:top w:val="single" w:sz="4" w:space="0" w:color="auto"/>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01 6 04 S3110</w:t>
            </w:r>
          </w:p>
        </w:tc>
        <w:tc>
          <w:tcPr>
            <w:tcW w:w="1107" w:type="dxa"/>
            <w:tcBorders>
              <w:top w:val="single" w:sz="4" w:space="0" w:color="auto"/>
              <w:left w:val="single" w:sz="4" w:space="0" w:color="auto"/>
              <w:bottom w:val="nil"/>
              <w:right w:val="nil"/>
            </w:tcBorders>
            <w:shd w:val="clear" w:color="000000" w:fill="FFFFFF"/>
            <w:noWrap/>
            <w:vAlign w:val="center"/>
            <w:hideMark/>
          </w:tcPr>
          <w:p w:rsidR="004D365C" w:rsidRPr="004D365C" w:rsidRDefault="004D365C" w:rsidP="004D365C">
            <w:pPr>
              <w:jc w:val="center"/>
            </w:pPr>
            <w:r w:rsidRPr="004D365C">
              <w:t>200</w:t>
            </w:r>
          </w:p>
        </w:tc>
        <w:tc>
          <w:tcPr>
            <w:tcW w:w="2153" w:type="dxa"/>
            <w:tcBorders>
              <w:top w:val="single" w:sz="4" w:space="0" w:color="auto"/>
              <w:left w:val="single" w:sz="4" w:space="0" w:color="auto"/>
              <w:bottom w:val="nil"/>
              <w:right w:val="single" w:sz="8" w:space="0" w:color="auto"/>
            </w:tcBorders>
            <w:shd w:val="clear" w:color="000000" w:fill="FFFFFF"/>
            <w:noWrap/>
            <w:vAlign w:val="center"/>
            <w:hideMark/>
          </w:tcPr>
          <w:p w:rsidR="004D365C" w:rsidRPr="004D365C" w:rsidRDefault="004D365C" w:rsidP="004D365C">
            <w:pPr>
              <w:jc w:val="center"/>
            </w:pPr>
            <w:r w:rsidRPr="004D365C">
              <w:t>58 000,00</w:t>
            </w:r>
          </w:p>
        </w:tc>
      </w:tr>
      <w:tr w:rsidR="004D365C" w:rsidRPr="004D365C" w:rsidTr="004D365C">
        <w:trPr>
          <w:trHeight w:val="1107"/>
        </w:trPr>
        <w:tc>
          <w:tcPr>
            <w:tcW w:w="7533"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.052</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.10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.04</w:t>
            </w:r>
          </w:p>
        </w:tc>
        <w:tc>
          <w:tcPr>
            <w:tcW w:w="1843"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01 5 03 80110</w:t>
            </w:r>
          </w:p>
        </w:tc>
        <w:tc>
          <w:tcPr>
            <w:tcW w:w="1107" w:type="dxa"/>
            <w:tcBorders>
              <w:top w:val="single" w:sz="4" w:space="0" w:color="auto"/>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300</w:t>
            </w:r>
          </w:p>
        </w:tc>
        <w:tc>
          <w:tcPr>
            <w:tcW w:w="2153"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1 590 793,67</w:t>
            </w:r>
          </w:p>
        </w:tc>
      </w:tr>
      <w:tr w:rsidR="004D365C" w:rsidRPr="004D365C" w:rsidTr="004D365C">
        <w:trPr>
          <w:trHeight w:val="371"/>
        </w:trPr>
        <w:tc>
          <w:tcPr>
            <w:tcW w:w="7533" w:type="dxa"/>
            <w:tcBorders>
              <w:top w:val="single" w:sz="8" w:space="0" w:color="auto"/>
              <w:left w:val="single" w:sz="8" w:space="0" w:color="auto"/>
              <w:bottom w:val="single" w:sz="8" w:space="0" w:color="auto"/>
              <w:right w:val="single" w:sz="4" w:space="0" w:color="auto"/>
            </w:tcBorders>
            <w:shd w:val="clear" w:color="000000" w:fill="FAC090"/>
            <w:hideMark/>
          </w:tcPr>
          <w:p w:rsidR="004D365C" w:rsidRPr="004D365C" w:rsidRDefault="004D365C" w:rsidP="004D365C">
            <w:pPr>
              <w:rPr>
                <w:b/>
                <w:bCs/>
              </w:rPr>
            </w:pPr>
            <w:r w:rsidRPr="004D365C">
              <w:rPr>
                <w:b/>
                <w:bCs/>
              </w:rPr>
              <w:t>Финансовое управление Администрации Комсомольского муниципального района</w:t>
            </w:r>
          </w:p>
        </w:tc>
        <w:tc>
          <w:tcPr>
            <w:tcW w:w="1235" w:type="dxa"/>
            <w:tcBorders>
              <w:top w:val="single" w:sz="8" w:space="0" w:color="auto"/>
              <w:left w:val="nil"/>
              <w:bottom w:val="single" w:sz="8" w:space="0" w:color="auto"/>
              <w:right w:val="single" w:sz="4" w:space="0" w:color="auto"/>
            </w:tcBorders>
            <w:shd w:val="clear" w:color="000000" w:fill="FAC090"/>
            <w:vAlign w:val="center"/>
            <w:hideMark/>
          </w:tcPr>
          <w:p w:rsidR="004D365C" w:rsidRPr="004D365C" w:rsidRDefault="004D365C" w:rsidP="004D365C">
            <w:pPr>
              <w:jc w:val="center"/>
              <w:rPr>
                <w:b/>
                <w:bCs/>
              </w:rPr>
            </w:pPr>
            <w:r w:rsidRPr="004D365C">
              <w:rPr>
                <w:b/>
                <w:bCs/>
              </w:rPr>
              <w:t>.053</w:t>
            </w:r>
          </w:p>
        </w:tc>
        <w:tc>
          <w:tcPr>
            <w:tcW w:w="882" w:type="dxa"/>
            <w:tcBorders>
              <w:top w:val="single" w:sz="8" w:space="0" w:color="auto"/>
              <w:left w:val="nil"/>
              <w:bottom w:val="single" w:sz="8" w:space="0" w:color="auto"/>
              <w:right w:val="single" w:sz="4" w:space="0" w:color="auto"/>
            </w:tcBorders>
            <w:shd w:val="clear" w:color="000000" w:fill="FAC090"/>
            <w:vAlign w:val="center"/>
            <w:hideMark/>
          </w:tcPr>
          <w:p w:rsidR="004D365C" w:rsidRPr="004D365C" w:rsidRDefault="004D365C" w:rsidP="004D365C">
            <w:pPr>
              <w:jc w:val="center"/>
            </w:pPr>
            <w:r w:rsidRPr="004D365C">
              <w:t> </w:t>
            </w:r>
          </w:p>
        </w:tc>
        <w:tc>
          <w:tcPr>
            <w:tcW w:w="960" w:type="dxa"/>
            <w:tcBorders>
              <w:top w:val="single" w:sz="8" w:space="0" w:color="auto"/>
              <w:left w:val="nil"/>
              <w:bottom w:val="single" w:sz="8" w:space="0" w:color="auto"/>
              <w:right w:val="single" w:sz="4" w:space="0" w:color="auto"/>
            </w:tcBorders>
            <w:shd w:val="clear" w:color="000000" w:fill="FAC090"/>
            <w:vAlign w:val="center"/>
            <w:hideMark/>
          </w:tcPr>
          <w:p w:rsidR="004D365C" w:rsidRPr="004D365C" w:rsidRDefault="004D365C" w:rsidP="004D365C">
            <w:pPr>
              <w:jc w:val="center"/>
            </w:pPr>
            <w:r w:rsidRPr="004D365C">
              <w:t> </w:t>
            </w:r>
          </w:p>
        </w:tc>
        <w:tc>
          <w:tcPr>
            <w:tcW w:w="1843" w:type="dxa"/>
            <w:tcBorders>
              <w:top w:val="single" w:sz="8" w:space="0" w:color="auto"/>
              <w:left w:val="nil"/>
              <w:bottom w:val="single" w:sz="8" w:space="0" w:color="auto"/>
              <w:right w:val="single" w:sz="4" w:space="0" w:color="auto"/>
            </w:tcBorders>
            <w:shd w:val="clear" w:color="000000" w:fill="FAC090"/>
            <w:vAlign w:val="center"/>
            <w:hideMark/>
          </w:tcPr>
          <w:p w:rsidR="004D365C" w:rsidRPr="004D365C" w:rsidRDefault="004D365C" w:rsidP="004D365C">
            <w:pPr>
              <w:jc w:val="center"/>
            </w:pPr>
            <w:r w:rsidRPr="004D365C">
              <w:t> </w:t>
            </w:r>
          </w:p>
        </w:tc>
        <w:tc>
          <w:tcPr>
            <w:tcW w:w="1107" w:type="dxa"/>
            <w:tcBorders>
              <w:top w:val="single" w:sz="8" w:space="0" w:color="auto"/>
              <w:left w:val="nil"/>
              <w:bottom w:val="single" w:sz="8" w:space="0" w:color="auto"/>
              <w:right w:val="nil"/>
            </w:tcBorders>
            <w:shd w:val="clear" w:color="000000" w:fill="FAC090"/>
            <w:vAlign w:val="center"/>
            <w:hideMark/>
          </w:tcPr>
          <w:p w:rsidR="004D365C" w:rsidRPr="004D365C" w:rsidRDefault="004D365C" w:rsidP="004D365C">
            <w:pPr>
              <w:jc w:val="center"/>
            </w:pPr>
            <w:r w:rsidRPr="004D365C">
              <w:t> </w:t>
            </w:r>
          </w:p>
        </w:tc>
        <w:tc>
          <w:tcPr>
            <w:tcW w:w="2153" w:type="dxa"/>
            <w:tcBorders>
              <w:top w:val="single" w:sz="8" w:space="0" w:color="auto"/>
              <w:left w:val="single" w:sz="4" w:space="0" w:color="auto"/>
              <w:bottom w:val="single" w:sz="8" w:space="0" w:color="auto"/>
              <w:right w:val="single" w:sz="8" w:space="0" w:color="auto"/>
            </w:tcBorders>
            <w:shd w:val="clear" w:color="000000" w:fill="FAC090"/>
            <w:vAlign w:val="center"/>
            <w:hideMark/>
          </w:tcPr>
          <w:p w:rsidR="004D365C" w:rsidRPr="004D365C" w:rsidRDefault="004D365C" w:rsidP="004D365C">
            <w:pPr>
              <w:jc w:val="center"/>
              <w:rPr>
                <w:b/>
                <w:bCs/>
              </w:rPr>
            </w:pPr>
            <w:r w:rsidRPr="004D365C">
              <w:rPr>
                <w:b/>
                <w:bCs/>
              </w:rPr>
              <w:t>7 171 991,76</w:t>
            </w:r>
          </w:p>
        </w:tc>
      </w:tr>
      <w:tr w:rsidR="004D365C" w:rsidRPr="004D365C" w:rsidTr="004D365C">
        <w:trPr>
          <w:trHeight w:val="1112"/>
        </w:trPr>
        <w:tc>
          <w:tcPr>
            <w:tcW w:w="7533"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 xml:space="preserve">Обеспечение деятельности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35"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.053</w:t>
            </w:r>
          </w:p>
        </w:tc>
        <w:tc>
          <w:tcPr>
            <w:tcW w:w="882"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w:t>
            </w:r>
          </w:p>
        </w:tc>
        <w:tc>
          <w:tcPr>
            <w:tcW w:w="960"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.06</w:t>
            </w:r>
          </w:p>
        </w:tc>
        <w:tc>
          <w:tcPr>
            <w:tcW w:w="1843"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09 1 01 00150</w:t>
            </w:r>
          </w:p>
        </w:tc>
        <w:tc>
          <w:tcPr>
            <w:tcW w:w="1107"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100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6 064 199,76</w:t>
            </w:r>
          </w:p>
        </w:tc>
      </w:tr>
      <w:tr w:rsidR="004D365C" w:rsidRPr="004D365C" w:rsidTr="004D365C">
        <w:trPr>
          <w:trHeight w:val="728"/>
        </w:trPr>
        <w:tc>
          <w:tcPr>
            <w:tcW w:w="7533"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Обеспечение деятельности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235"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.053</w:t>
            </w:r>
          </w:p>
        </w:tc>
        <w:tc>
          <w:tcPr>
            <w:tcW w:w="882"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w:t>
            </w:r>
          </w:p>
        </w:tc>
        <w:tc>
          <w:tcPr>
            <w:tcW w:w="960"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.06</w:t>
            </w:r>
          </w:p>
        </w:tc>
        <w:tc>
          <w:tcPr>
            <w:tcW w:w="1843"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09 1 01 00150</w:t>
            </w:r>
          </w:p>
        </w:tc>
        <w:tc>
          <w:tcPr>
            <w:tcW w:w="110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200</w:t>
            </w:r>
          </w:p>
        </w:tc>
        <w:tc>
          <w:tcPr>
            <w:tcW w:w="2153" w:type="dxa"/>
            <w:tcBorders>
              <w:top w:val="nil"/>
              <w:left w:val="nil"/>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1 001 792,00</w:t>
            </w:r>
          </w:p>
        </w:tc>
      </w:tr>
      <w:tr w:rsidR="004D365C" w:rsidRPr="004D365C" w:rsidTr="004D365C">
        <w:trPr>
          <w:trHeight w:val="553"/>
        </w:trPr>
        <w:tc>
          <w:tcPr>
            <w:tcW w:w="7533"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 xml:space="preserve">Подготовка, переподготовка и повышение квалификации кадров   (Закупка товаров, работ и услуг для обеспечения государственных (муниципальных) нужд) </w:t>
            </w:r>
          </w:p>
        </w:tc>
        <w:tc>
          <w:tcPr>
            <w:tcW w:w="1235"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.053</w:t>
            </w:r>
          </w:p>
        </w:tc>
        <w:tc>
          <w:tcPr>
            <w:tcW w:w="882"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.07</w:t>
            </w:r>
          </w:p>
        </w:tc>
        <w:tc>
          <w:tcPr>
            <w:tcW w:w="960"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w:t>
            </w:r>
          </w:p>
        </w:tc>
        <w:tc>
          <w:tcPr>
            <w:tcW w:w="1843"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10 2 01 00110</w:t>
            </w:r>
          </w:p>
        </w:tc>
        <w:tc>
          <w:tcPr>
            <w:tcW w:w="1107" w:type="dxa"/>
            <w:tcBorders>
              <w:top w:val="nil"/>
              <w:left w:val="nil"/>
              <w:bottom w:val="nil"/>
              <w:right w:val="nil"/>
            </w:tcBorders>
            <w:shd w:val="clear" w:color="000000" w:fill="FFFFFF"/>
            <w:noWrap/>
            <w:vAlign w:val="center"/>
            <w:hideMark/>
          </w:tcPr>
          <w:p w:rsidR="004D365C" w:rsidRPr="004D365C" w:rsidRDefault="004D365C" w:rsidP="004D365C">
            <w:pPr>
              <w:jc w:val="center"/>
            </w:pPr>
            <w:r w:rsidRPr="004D365C">
              <w:t>200</w:t>
            </w:r>
          </w:p>
        </w:tc>
        <w:tc>
          <w:tcPr>
            <w:tcW w:w="2153" w:type="dxa"/>
            <w:tcBorders>
              <w:top w:val="nil"/>
              <w:left w:val="single" w:sz="4" w:space="0" w:color="auto"/>
              <w:bottom w:val="nil"/>
              <w:right w:val="single" w:sz="8" w:space="0" w:color="auto"/>
            </w:tcBorders>
            <w:shd w:val="clear" w:color="000000" w:fill="FFFFFF"/>
            <w:noWrap/>
            <w:vAlign w:val="center"/>
            <w:hideMark/>
          </w:tcPr>
          <w:p w:rsidR="004D365C" w:rsidRPr="004D365C" w:rsidRDefault="004D365C" w:rsidP="004D365C">
            <w:pPr>
              <w:jc w:val="center"/>
            </w:pPr>
            <w:r w:rsidRPr="004D365C">
              <w:t>106 000,00</w:t>
            </w:r>
          </w:p>
        </w:tc>
      </w:tr>
      <w:tr w:rsidR="004D365C" w:rsidRPr="004D365C" w:rsidTr="004D365C">
        <w:trPr>
          <w:trHeight w:val="595"/>
        </w:trPr>
        <w:tc>
          <w:tcPr>
            <w:tcW w:w="7533" w:type="dxa"/>
            <w:tcBorders>
              <w:top w:val="single" w:sz="8" w:space="0" w:color="auto"/>
              <w:left w:val="single" w:sz="8" w:space="0" w:color="auto"/>
              <w:bottom w:val="single" w:sz="8" w:space="0" w:color="auto"/>
              <w:right w:val="single" w:sz="4" w:space="0" w:color="auto"/>
            </w:tcBorders>
            <w:shd w:val="clear" w:color="000000" w:fill="FAC090"/>
            <w:hideMark/>
          </w:tcPr>
          <w:p w:rsidR="004D365C" w:rsidRPr="004D365C" w:rsidRDefault="004D365C" w:rsidP="004D365C">
            <w:pPr>
              <w:rPr>
                <w:b/>
                <w:bCs/>
              </w:rPr>
            </w:pPr>
            <w:r w:rsidRPr="004D365C">
              <w:rPr>
                <w:b/>
                <w:bCs/>
              </w:rPr>
              <w:t>Отдел по делам культуры, молодежи и спорта Администрации Комсомольского муниципального района Ивановской области</w:t>
            </w:r>
          </w:p>
        </w:tc>
        <w:tc>
          <w:tcPr>
            <w:tcW w:w="1235" w:type="dxa"/>
            <w:tcBorders>
              <w:top w:val="single" w:sz="8" w:space="0" w:color="auto"/>
              <w:left w:val="nil"/>
              <w:bottom w:val="single" w:sz="8" w:space="0" w:color="auto"/>
              <w:right w:val="single" w:sz="4" w:space="0" w:color="auto"/>
            </w:tcBorders>
            <w:shd w:val="clear" w:color="000000" w:fill="FAC090"/>
            <w:vAlign w:val="center"/>
            <w:hideMark/>
          </w:tcPr>
          <w:p w:rsidR="004D365C" w:rsidRPr="004D365C" w:rsidRDefault="004D365C" w:rsidP="004D365C">
            <w:pPr>
              <w:jc w:val="center"/>
              <w:rPr>
                <w:b/>
                <w:bCs/>
              </w:rPr>
            </w:pPr>
            <w:r w:rsidRPr="004D365C">
              <w:rPr>
                <w:b/>
                <w:bCs/>
              </w:rPr>
              <w:t>.054</w:t>
            </w:r>
          </w:p>
        </w:tc>
        <w:tc>
          <w:tcPr>
            <w:tcW w:w="882" w:type="dxa"/>
            <w:tcBorders>
              <w:top w:val="single" w:sz="8" w:space="0" w:color="auto"/>
              <w:left w:val="nil"/>
              <w:bottom w:val="single" w:sz="8" w:space="0" w:color="auto"/>
              <w:right w:val="single" w:sz="4" w:space="0" w:color="auto"/>
            </w:tcBorders>
            <w:shd w:val="clear" w:color="000000" w:fill="FAC090"/>
            <w:vAlign w:val="center"/>
            <w:hideMark/>
          </w:tcPr>
          <w:p w:rsidR="004D365C" w:rsidRPr="004D365C" w:rsidRDefault="004D365C" w:rsidP="004D365C">
            <w:pPr>
              <w:jc w:val="center"/>
            </w:pPr>
            <w:r w:rsidRPr="004D365C">
              <w:t> </w:t>
            </w:r>
          </w:p>
        </w:tc>
        <w:tc>
          <w:tcPr>
            <w:tcW w:w="960" w:type="dxa"/>
            <w:tcBorders>
              <w:top w:val="single" w:sz="8" w:space="0" w:color="auto"/>
              <w:left w:val="nil"/>
              <w:bottom w:val="single" w:sz="8" w:space="0" w:color="auto"/>
              <w:right w:val="single" w:sz="4" w:space="0" w:color="auto"/>
            </w:tcBorders>
            <w:shd w:val="clear" w:color="000000" w:fill="FAC090"/>
            <w:vAlign w:val="center"/>
            <w:hideMark/>
          </w:tcPr>
          <w:p w:rsidR="004D365C" w:rsidRPr="004D365C" w:rsidRDefault="004D365C" w:rsidP="004D365C">
            <w:pPr>
              <w:jc w:val="center"/>
            </w:pPr>
            <w:r w:rsidRPr="004D365C">
              <w:t> </w:t>
            </w:r>
          </w:p>
        </w:tc>
        <w:tc>
          <w:tcPr>
            <w:tcW w:w="1843" w:type="dxa"/>
            <w:tcBorders>
              <w:top w:val="single" w:sz="8" w:space="0" w:color="auto"/>
              <w:left w:val="nil"/>
              <w:bottom w:val="single" w:sz="8" w:space="0" w:color="auto"/>
              <w:right w:val="single" w:sz="4" w:space="0" w:color="auto"/>
            </w:tcBorders>
            <w:shd w:val="clear" w:color="000000" w:fill="FAC090"/>
            <w:vAlign w:val="center"/>
            <w:hideMark/>
          </w:tcPr>
          <w:p w:rsidR="004D365C" w:rsidRPr="004D365C" w:rsidRDefault="004D365C" w:rsidP="004D365C">
            <w:pPr>
              <w:jc w:val="center"/>
            </w:pPr>
            <w:r w:rsidRPr="004D365C">
              <w:t> </w:t>
            </w:r>
          </w:p>
        </w:tc>
        <w:tc>
          <w:tcPr>
            <w:tcW w:w="1107" w:type="dxa"/>
            <w:tcBorders>
              <w:top w:val="single" w:sz="8" w:space="0" w:color="auto"/>
              <w:left w:val="nil"/>
              <w:bottom w:val="single" w:sz="8" w:space="0" w:color="auto"/>
              <w:right w:val="nil"/>
            </w:tcBorders>
            <w:shd w:val="clear" w:color="000000" w:fill="FAC090"/>
            <w:vAlign w:val="center"/>
            <w:hideMark/>
          </w:tcPr>
          <w:p w:rsidR="004D365C" w:rsidRPr="004D365C" w:rsidRDefault="004D365C" w:rsidP="004D365C">
            <w:pPr>
              <w:jc w:val="center"/>
            </w:pPr>
            <w:r w:rsidRPr="004D365C">
              <w:t> </w:t>
            </w:r>
          </w:p>
        </w:tc>
        <w:tc>
          <w:tcPr>
            <w:tcW w:w="2153" w:type="dxa"/>
            <w:tcBorders>
              <w:top w:val="single" w:sz="8" w:space="0" w:color="auto"/>
              <w:left w:val="single" w:sz="4" w:space="0" w:color="auto"/>
              <w:bottom w:val="single" w:sz="8" w:space="0" w:color="auto"/>
              <w:right w:val="single" w:sz="8" w:space="0" w:color="auto"/>
            </w:tcBorders>
            <w:shd w:val="clear" w:color="000000" w:fill="FAC090"/>
            <w:vAlign w:val="center"/>
            <w:hideMark/>
          </w:tcPr>
          <w:p w:rsidR="004D365C" w:rsidRPr="004D365C" w:rsidRDefault="004D365C" w:rsidP="004D365C">
            <w:pPr>
              <w:jc w:val="center"/>
              <w:rPr>
                <w:b/>
                <w:bCs/>
              </w:rPr>
            </w:pPr>
            <w:r w:rsidRPr="004D365C">
              <w:rPr>
                <w:b/>
                <w:bCs/>
              </w:rPr>
              <w:t>52 280 180,89</w:t>
            </w:r>
          </w:p>
        </w:tc>
      </w:tr>
      <w:tr w:rsidR="004D365C" w:rsidRPr="004D365C" w:rsidTr="004D365C">
        <w:trPr>
          <w:trHeight w:val="728"/>
        </w:trPr>
        <w:tc>
          <w:tcPr>
            <w:tcW w:w="7533"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.054</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.13</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02 4 01 00070</w:t>
            </w:r>
          </w:p>
        </w:tc>
        <w:tc>
          <w:tcPr>
            <w:tcW w:w="1107" w:type="dxa"/>
            <w:tcBorders>
              <w:top w:val="single" w:sz="4" w:space="0" w:color="auto"/>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200</w:t>
            </w:r>
          </w:p>
        </w:tc>
        <w:tc>
          <w:tcPr>
            <w:tcW w:w="2153" w:type="dxa"/>
            <w:tcBorders>
              <w:top w:val="nil"/>
              <w:left w:val="single" w:sz="4" w:space="0" w:color="auto"/>
              <w:bottom w:val="single" w:sz="4" w:space="0" w:color="auto"/>
              <w:right w:val="single" w:sz="8" w:space="0" w:color="auto"/>
            </w:tcBorders>
            <w:shd w:val="clear" w:color="000000" w:fill="FFFFFF"/>
            <w:vAlign w:val="center"/>
            <w:hideMark/>
          </w:tcPr>
          <w:p w:rsidR="004D365C" w:rsidRPr="004D365C" w:rsidRDefault="004D365C" w:rsidP="004D365C">
            <w:pPr>
              <w:jc w:val="center"/>
            </w:pPr>
            <w:r w:rsidRPr="004D365C">
              <w:t>200 000,00</w:t>
            </w:r>
          </w:p>
        </w:tc>
      </w:tr>
      <w:tr w:rsidR="004D365C" w:rsidRPr="004D365C" w:rsidTr="004D365C">
        <w:trPr>
          <w:trHeight w:val="757"/>
        </w:trPr>
        <w:tc>
          <w:tcPr>
            <w:tcW w:w="7533" w:type="dxa"/>
            <w:tcBorders>
              <w:top w:val="nil"/>
              <w:left w:val="nil"/>
              <w:bottom w:val="single" w:sz="4" w:space="0" w:color="auto"/>
              <w:right w:val="nil"/>
            </w:tcBorders>
            <w:shd w:val="clear" w:color="auto" w:fill="auto"/>
            <w:hideMark/>
          </w:tcPr>
          <w:p w:rsidR="004D365C" w:rsidRPr="004D365C" w:rsidRDefault="004D365C" w:rsidP="004D365C">
            <w:r w:rsidRPr="004D365C">
              <w:lastRenderedPageBreak/>
              <w:t xml:space="preserve">Содержание детских площадок, скамеек, урн и лавок на территории Комсомольского городского поселения (Закупка товаров, работ и услуг для обеспечения государственных (муниципальных) нужд) </w:t>
            </w:r>
          </w:p>
        </w:tc>
        <w:tc>
          <w:tcPr>
            <w:tcW w:w="1235" w:type="dxa"/>
            <w:tcBorders>
              <w:top w:val="nil"/>
              <w:left w:val="single" w:sz="4" w:space="0" w:color="auto"/>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.054</w:t>
            </w:r>
          </w:p>
        </w:tc>
        <w:tc>
          <w:tcPr>
            <w:tcW w:w="882"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.05</w:t>
            </w:r>
          </w:p>
        </w:tc>
        <w:tc>
          <w:tcPr>
            <w:tcW w:w="960"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.03</w:t>
            </w:r>
          </w:p>
        </w:tc>
        <w:tc>
          <w:tcPr>
            <w:tcW w:w="1843"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30 9 00 G0080</w:t>
            </w:r>
          </w:p>
        </w:tc>
        <w:tc>
          <w:tcPr>
            <w:tcW w:w="1107" w:type="dxa"/>
            <w:tcBorders>
              <w:top w:val="nil"/>
              <w:left w:val="nil"/>
              <w:bottom w:val="single" w:sz="4" w:space="0" w:color="auto"/>
              <w:right w:val="nil"/>
            </w:tcBorders>
            <w:shd w:val="clear" w:color="000000" w:fill="FFFFFF"/>
            <w:vAlign w:val="center"/>
            <w:hideMark/>
          </w:tcPr>
          <w:p w:rsidR="004D365C" w:rsidRPr="004D365C" w:rsidRDefault="004D365C" w:rsidP="004D365C">
            <w:pPr>
              <w:jc w:val="center"/>
            </w:pPr>
            <w:r w:rsidRPr="004D365C">
              <w:t>200</w:t>
            </w:r>
          </w:p>
        </w:tc>
        <w:tc>
          <w:tcPr>
            <w:tcW w:w="2153" w:type="dxa"/>
            <w:tcBorders>
              <w:top w:val="nil"/>
              <w:left w:val="single" w:sz="4" w:space="0" w:color="auto"/>
              <w:bottom w:val="single" w:sz="4" w:space="0" w:color="auto"/>
              <w:right w:val="single" w:sz="8" w:space="0" w:color="auto"/>
            </w:tcBorders>
            <w:shd w:val="clear" w:color="000000" w:fill="FFFFFF"/>
            <w:vAlign w:val="center"/>
            <w:hideMark/>
          </w:tcPr>
          <w:p w:rsidR="004D365C" w:rsidRPr="004D365C" w:rsidRDefault="004D365C" w:rsidP="004D365C">
            <w:pPr>
              <w:jc w:val="center"/>
            </w:pPr>
            <w:r w:rsidRPr="004D365C">
              <w:t>350 000,00</w:t>
            </w:r>
          </w:p>
        </w:tc>
      </w:tr>
      <w:tr w:rsidR="004D365C" w:rsidRPr="004D365C" w:rsidTr="004D365C">
        <w:trPr>
          <w:trHeight w:val="546"/>
        </w:trPr>
        <w:tc>
          <w:tcPr>
            <w:tcW w:w="7533" w:type="dxa"/>
            <w:tcBorders>
              <w:top w:val="nil"/>
              <w:left w:val="nil"/>
              <w:bottom w:val="single" w:sz="4" w:space="0" w:color="auto"/>
              <w:right w:val="nil"/>
            </w:tcBorders>
            <w:shd w:val="clear" w:color="auto" w:fill="auto"/>
            <w:hideMark/>
          </w:tcPr>
          <w:p w:rsidR="004D365C" w:rsidRPr="004D365C" w:rsidRDefault="004D365C" w:rsidP="004D365C">
            <w:r w:rsidRPr="004D365C">
              <w:t>Содержание детских площадок, скамеек, урн и лавок на территории Комсомольского городского поселения (Иные бюджетные ассигнования)</w:t>
            </w:r>
          </w:p>
        </w:tc>
        <w:tc>
          <w:tcPr>
            <w:tcW w:w="1235" w:type="dxa"/>
            <w:tcBorders>
              <w:top w:val="nil"/>
              <w:left w:val="single" w:sz="4" w:space="0" w:color="auto"/>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.054</w:t>
            </w:r>
          </w:p>
        </w:tc>
        <w:tc>
          <w:tcPr>
            <w:tcW w:w="882"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.05</w:t>
            </w:r>
          </w:p>
        </w:tc>
        <w:tc>
          <w:tcPr>
            <w:tcW w:w="960"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.03</w:t>
            </w:r>
          </w:p>
        </w:tc>
        <w:tc>
          <w:tcPr>
            <w:tcW w:w="1843"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30 9 00 G0080</w:t>
            </w:r>
          </w:p>
        </w:tc>
        <w:tc>
          <w:tcPr>
            <w:tcW w:w="1107" w:type="dxa"/>
            <w:tcBorders>
              <w:top w:val="nil"/>
              <w:left w:val="nil"/>
              <w:bottom w:val="single" w:sz="4" w:space="0" w:color="auto"/>
              <w:right w:val="nil"/>
            </w:tcBorders>
            <w:shd w:val="clear" w:color="000000" w:fill="FFFFFF"/>
            <w:vAlign w:val="center"/>
            <w:hideMark/>
          </w:tcPr>
          <w:p w:rsidR="004D365C" w:rsidRPr="004D365C" w:rsidRDefault="004D365C" w:rsidP="004D365C">
            <w:pPr>
              <w:jc w:val="center"/>
            </w:pPr>
            <w:r w:rsidRPr="004D365C">
              <w:t>800</w:t>
            </w:r>
          </w:p>
        </w:tc>
        <w:tc>
          <w:tcPr>
            <w:tcW w:w="2153" w:type="dxa"/>
            <w:tcBorders>
              <w:top w:val="nil"/>
              <w:left w:val="single" w:sz="4" w:space="0" w:color="auto"/>
              <w:bottom w:val="single" w:sz="4" w:space="0" w:color="auto"/>
              <w:right w:val="single" w:sz="8" w:space="0" w:color="auto"/>
            </w:tcBorders>
            <w:shd w:val="clear" w:color="000000" w:fill="FFFFFF"/>
            <w:vAlign w:val="center"/>
            <w:hideMark/>
          </w:tcPr>
          <w:p w:rsidR="004D365C" w:rsidRPr="004D365C" w:rsidRDefault="004D365C" w:rsidP="004D365C">
            <w:pPr>
              <w:jc w:val="center"/>
            </w:pPr>
            <w:r w:rsidRPr="004D365C">
              <w:t>160 000,00</w:t>
            </w:r>
          </w:p>
        </w:tc>
      </w:tr>
      <w:tr w:rsidR="004D365C" w:rsidRPr="004D365C" w:rsidTr="004D365C">
        <w:trPr>
          <w:trHeight w:val="1091"/>
        </w:trPr>
        <w:tc>
          <w:tcPr>
            <w:tcW w:w="7533"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Оказание муниципальной услуги "Дополнительное образование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35"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.054</w:t>
            </w:r>
          </w:p>
        </w:tc>
        <w:tc>
          <w:tcPr>
            <w:tcW w:w="882"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.07</w:t>
            </w:r>
          </w:p>
        </w:tc>
        <w:tc>
          <w:tcPr>
            <w:tcW w:w="960"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.03</w:t>
            </w:r>
          </w:p>
        </w:tc>
        <w:tc>
          <w:tcPr>
            <w:tcW w:w="1843"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02 1 01 00040</w:t>
            </w:r>
          </w:p>
        </w:tc>
        <w:tc>
          <w:tcPr>
            <w:tcW w:w="1107"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100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7 394 045,04</w:t>
            </w:r>
          </w:p>
        </w:tc>
      </w:tr>
      <w:tr w:rsidR="004D365C" w:rsidRPr="004D365C" w:rsidTr="004D365C">
        <w:trPr>
          <w:trHeight w:val="749"/>
        </w:trPr>
        <w:tc>
          <w:tcPr>
            <w:tcW w:w="7533"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Оказание муниципальной услуги "Дополнительное образование детей в сфере культуры и искусства"  (Закупка товаров, работ и услуг для обеспечения государственных (муниципальных) нужд)</w:t>
            </w:r>
          </w:p>
        </w:tc>
        <w:tc>
          <w:tcPr>
            <w:tcW w:w="1235"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.054</w:t>
            </w:r>
          </w:p>
        </w:tc>
        <w:tc>
          <w:tcPr>
            <w:tcW w:w="882"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.07</w:t>
            </w:r>
          </w:p>
        </w:tc>
        <w:tc>
          <w:tcPr>
            <w:tcW w:w="960"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.03</w:t>
            </w:r>
          </w:p>
        </w:tc>
        <w:tc>
          <w:tcPr>
            <w:tcW w:w="1843"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02 1 01 00040</w:t>
            </w:r>
          </w:p>
        </w:tc>
        <w:tc>
          <w:tcPr>
            <w:tcW w:w="1107"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200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1 516 556,00</w:t>
            </w:r>
          </w:p>
        </w:tc>
      </w:tr>
      <w:tr w:rsidR="004D365C" w:rsidRPr="004D365C" w:rsidTr="004D365C">
        <w:trPr>
          <w:trHeight w:val="546"/>
        </w:trPr>
        <w:tc>
          <w:tcPr>
            <w:tcW w:w="7533"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Оказание муниципальной услуги "Дополнительное образование детей в сфере культуры и искусства"   (Иные бюджетные ассигнования)</w:t>
            </w:r>
          </w:p>
        </w:tc>
        <w:tc>
          <w:tcPr>
            <w:tcW w:w="1235"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.054</w:t>
            </w:r>
          </w:p>
        </w:tc>
        <w:tc>
          <w:tcPr>
            <w:tcW w:w="882"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.07</w:t>
            </w:r>
          </w:p>
        </w:tc>
        <w:tc>
          <w:tcPr>
            <w:tcW w:w="960"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.03</w:t>
            </w:r>
          </w:p>
        </w:tc>
        <w:tc>
          <w:tcPr>
            <w:tcW w:w="1843"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02 1 01 00040</w:t>
            </w:r>
          </w:p>
        </w:tc>
        <w:tc>
          <w:tcPr>
            <w:tcW w:w="1107"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800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99 200,00</w:t>
            </w:r>
          </w:p>
        </w:tc>
      </w:tr>
      <w:tr w:rsidR="004D365C" w:rsidRPr="004D365C" w:rsidTr="004D365C">
        <w:trPr>
          <w:trHeight w:val="1637"/>
        </w:trPr>
        <w:tc>
          <w:tcPr>
            <w:tcW w:w="7533"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35"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.054</w:t>
            </w:r>
          </w:p>
        </w:tc>
        <w:tc>
          <w:tcPr>
            <w:tcW w:w="882"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.07</w:t>
            </w:r>
          </w:p>
        </w:tc>
        <w:tc>
          <w:tcPr>
            <w:tcW w:w="960"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.03</w:t>
            </w:r>
          </w:p>
        </w:tc>
        <w:tc>
          <w:tcPr>
            <w:tcW w:w="1843"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02 1 0181430</w:t>
            </w:r>
          </w:p>
        </w:tc>
        <w:tc>
          <w:tcPr>
            <w:tcW w:w="1107"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100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3 675 760,00</w:t>
            </w:r>
          </w:p>
        </w:tc>
      </w:tr>
      <w:tr w:rsidR="004D365C" w:rsidRPr="004D365C" w:rsidTr="004D365C">
        <w:trPr>
          <w:trHeight w:val="1457"/>
        </w:trPr>
        <w:tc>
          <w:tcPr>
            <w:tcW w:w="7533"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35"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.054</w:t>
            </w:r>
          </w:p>
        </w:tc>
        <w:tc>
          <w:tcPr>
            <w:tcW w:w="882"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.07</w:t>
            </w:r>
          </w:p>
        </w:tc>
        <w:tc>
          <w:tcPr>
            <w:tcW w:w="960"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.03</w:t>
            </w:r>
          </w:p>
        </w:tc>
        <w:tc>
          <w:tcPr>
            <w:tcW w:w="1843"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02 1 01S1430</w:t>
            </w:r>
          </w:p>
        </w:tc>
        <w:tc>
          <w:tcPr>
            <w:tcW w:w="1107"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100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193 462,00</w:t>
            </w:r>
          </w:p>
        </w:tc>
      </w:tr>
      <w:tr w:rsidR="004D365C" w:rsidRPr="004D365C" w:rsidTr="004D365C">
        <w:trPr>
          <w:trHeight w:val="1273"/>
        </w:trPr>
        <w:tc>
          <w:tcPr>
            <w:tcW w:w="7533"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Создание условий для активной интеграции молодежи в социально-экономическую, культурную и общественно-политическую жизнь района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35"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.054</w:t>
            </w:r>
          </w:p>
        </w:tc>
        <w:tc>
          <w:tcPr>
            <w:tcW w:w="882"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.07</w:t>
            </w:r>
          </w:p>
        </w:tc>
        <w:tc>
          <w:tcPr>
            <w:tcW w:w="960"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.07</w:t>
            </w:r>
          </w:p>
        </w:tc>
        <w:tc>
          <w:tcPr>
            <w:tcW w:w="1843"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02 2 01 00050</w:t>
            </w:r>
          </w:p>
        </w:tc>
        <w:tc>
          <w:tcPr>
            <w:tcW w:w="1107"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100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426 766,00</w:t>
            </w:r>
          </w:p>
        </w:tc>
      </w:tr>
      <w:tr w:rsidR="004D365C" w:rsidRPr="004D365C" w:rsidTr="004D365C">
        <w:trPr>
          <w:trHeight w:val="90"/>
        </w:trPr>
        <w:tc>
          <w:tcPr>
            <w:tcW w:w="7533"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 xml:space="preserve">Расходы на временную летнюю занятость подростков в трудовом отряде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  </w:t>
            </w:r>
          </w:p>
        </w:tc>
        <w:tc>
          <w:tcPr>
            <w:tcW w:w="1235"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.054</w:t>
            </w:r>
          </w:p>
        </w:tc>
        <w:tc>
          <w:tcPr>
            <w:tcW w:w="882"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.07</w:t>
            </w:r>
          </w:p>
        </w:tc>
        <w:tc>
          <w:tcPr>
            <w:tcW w:w="960"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.07</w:t>
            </w:r>
          </w:p>
        </w:tc>
        <w:tc>
          <w:tcPr>
            <w:tcW w:w="1843"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 xml:space="preserve"> 02 2 01 G0070</w:t>
            </w:r>
          </w:p>
        </w:tc>
        <w:tc>
          <w:tcPr>
            <w:tcW w:w="1107"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100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360 000,00</w:t>
            </w:r>
          </w:p>
        </w:tc>
      </w:tr>
      <w:tr w:rsidR="004D365C" w:rsidRPr="004D365C" w:rsidTr="004D365C">
        <w:trPr>
          <w:trHeight w:val="546"/>
        </w:trPr>
        <w:tc>
          <w:tcPr>
            <w:tcW w:w="7533"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 xml:space="preserve">Расходы на временную летнюю занятость подростков в трудовом отряде (Закупка товаров, работ и услуг для обеспечения государственных (муниципальных) нужд) </w:t>
            </w:r>
          </w:p>
        </w:tc>
        <w:tc>
          <w:tcPr>
            <w:tcW w:w="1235"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.054</w:t>
            </w:r>
          </w:p>
        </w:tc>
        <w:tc>
          <w:tcPr>
            <w:tcW w:w="882"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.07</w:t>
            </w:r>
          </w:p>
        </w:tc>
        <w:tc>
          <w:tcPr>
            <w:tcW w:w="960"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.07</w:t>
            </w:r>
          </w:p>
        </w:tc>
        <w:tc>
          <w:tcPr>
            <w:tcW w:w="1843"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02 2 01 G0070</w:t>
            </w:r>
          </w:p>
        </w:tc>
        <w:tc>
          <w:tcPr>
            <w:tcW w:w="1107"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200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20 000,00</w:t>
            </w:r>
          </w:p>
        </w:tc>
      </w:tr>
      <w:tr w:rsidR="004D365C" w:rsidRPr="004D365C" w:rsidTr="004D365C">
        <w:trPr>
          <w:trHeight w:val="1091"/>
        </w:trPr>
        <w:tc>
          <w:tcPr>
            <w:tcW w:w="7533"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lastRenderedPageBreak/>
              <w:t xml:space="preserve">Библиотечное обслуживание населения, комплектование и обеспечение сохранности библиотечных фондов библиотек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35"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.054</w:t>
            </w:r>
          </w:p>
        </w:tc>
        <w:tc>
          <w:tcPr>
            <w:tcW w:w="882"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.08</w:t>
            </w:r>
          </w:p>
        </w:tc>
        <w:tc>
          <w:tcPr>
            <w:tcW w:w="960"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w:t>
            </w:r>
          </w:p>
        </w:tc>
        <w:tc>
          <w:tcPr>
            <w:tcW w:w="1843"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02 7 01 00380</w:t>
            </w:r>
          </w:p>
        </w:tc>
        <w:tc>
          <w:tcPr>
            <w:tcW w:w="1107"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100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3 351 064,00</w:t>
            </w:r>
          </w:p>
        </w:tc>
      </w:tr>
      <w:tr w:rsidR="004D365C" w:rsidRPr="004D365C" w:rsidTr="004D365C">
        <w:trPr>
          <w:trHeight w:val="777"/>
        </w:trPr>
        <w:tc>
          <w:tcPr>
            <w:tcW w:w="7533"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Библиотечное обслуживание населения, комплектование и обеспечение сохранности библиотечных фондов библиотек (Закупка товаров, работ и услуг для обеспечения государственных (муниципальных) нужд)</w:t>
            </w:r>
          </w:p>
        </w:tc>
        <w:tc>
          <w:tcPr>
            <w:tcW w:w="1235"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.054</w:t>
            </w:r>
          </w:p>
        </w:tc>
        <w:tc>
          <w:tcPr>
            <w:tcW w:w="882"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.08</w:t>
            </w:r>
          </w:p>
        </w:tc>
        <w:tc>
          <w:tcPr>
            <w:tcW w:w="960"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w:t>
            </w:r>
          </w:p>
        </w:tc>
        <w:tc>
          <w:tcPr>
            <w:tcW w:w="1843"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02 7 01 00380</w:t>
            </w:r>
          </w:p>
        </w:tc>
        <w:tc>
          <w:tcPr>
            <w:tcW w:w="1107"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200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343 751,00</w:t>
            </w:r>
          </w:p>
        </w:tc>
      </w:tr>
      <w:tr w:rsidR="004D365C" w:rsidRPr="004D365C" w:rsidTr="004D365C">
        <w:trPr>
          <w:trHeight w:val="1455"/>
        </w:trPr>
        <w:tc>
          <w:tcPr>
            <w:tcW w:w="7533"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 xml:space="preserve">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35"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.054</w:t>
            </w:r>
          </w:p>
        </w:tc>
        <w:tc>
          <w:tcPr>
            <w:tcW w:w="882"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.08</w:t>
            </w:r>
          </w:p>
        </w:tc>
        <w:tc>
          <w:tcPr>
            <w:tcW w:w="960"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w:t>
            </w:r>
          </w:p>
        </w:tc>
        <w:tc>
          <w:tcPr>
            <w:tcW w:w="1843"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02 7 01 80340</w:t>
            </w:r>
          </w:p>
        </w:tc>
        <w:tc>
          <w:tcPr>
            <w:tcW w:w="1107"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100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2 321 533,00</w:t>
            </w:r>
          </w:p>
        </w:tc>
      </w:tr>
      <w:tr w:rsidR="004D365C" w:rsidRPr="004D365C" w:rsidTr="004D365C">
        <w:trPr>
          <w:trHeight w:val="1455"/>
        </w:trPr>
        <w:tc>
          <w:tcPr>
            <w:tcW w:w="7533"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 xml:space="preserve">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35"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.054</w:t>
            </w:r>
          </w:p>
        </w:tc>
        <w:tc>
          <w:tcPr>
            <w:tcW w:w="882"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.08</w:t>
            </w:r>
          </w:p>
        </w:tc>
        <w:tc>
          <w:tcPr>
            <w:tcW w:w="960"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w:t>
            </w:r>
          </w:p>
        </w:tc>
        <w:tc>
          <w:tcPr>
            <w:tcW w:w="1843"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02 7 01 S0340</w:t>
            </w:r>
          </w:p>
        </w:tc>
        <w:tc>
          <w:tcPr>
            <w:tcW w:w="1107"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100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122 186,00</w:t>
            </w:r>
          </w:p>
        </w:tc>
      </w:tr>
      <w:tr w:rsidR="004D365C" w:rsidRPr="004D365C" w:rsidTr="004D365C">
        <w:trPr>
          <w:trHeight w:val="910"/>
        </w:trPr>
        <w:tc>
          <w:tcPr>
            <w:tcW w:w="7533"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1235"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.054</w:t>
            </w:r>
          </w:p>
        </w:tc>
        <w:tc>
          <w:tcPr>
            <w:tcW w:w="882"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.08</w:t>
            </w:r>
          </w:p>
        </w:tc>
        <w:tc>
          <w:tcPr>
            <w:tcW w:w="960"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w:t>
            </w:r>
          </w:p>
        </w:tc>
        <w:tc>
          <w:tcPr>
            <w:tcW w:w="1843"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02 7 01 L5191</w:t>
            </w:r>
          </w:p>
        </w:tc>
        <w:tc>
          <w:tcPr>
            <w:tcW w:w="1107"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200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75 171,00</w:t>
            </w:r>
          </w:p>
        </w:tc>
      </w:tr>
      <w:tr w:rsidR="004D365C" w:rsidRPr="004D365C" w:rsidTr="004D365C">
        <w:trPr>
          <w:trHeight w:val="90"/>
        </w:trPr>
        <w:tc>
          <w:tcPr>
            <w:tcW w:w="7533"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 xml:space="preserve">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35"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.054</w:t>
            </w:r>
          </w:p>
        </w:tc>
        <w:tc>
          <w:tcPr>
            <w:tcW w:w="882"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.08</w:t>
            </w:r>
          </w:p>
        </w:tc>
        <w:tc>
          <w:tcPr>
            <w:tcW w:w="960"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w:t>
            </w:r>
          </w:p>
        </w:tc>
        <w:tc>
          <w:tcPr>
            <w:tcW w:w="1843"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02 9 01 G0040</w:t>
            </w:r>
          </w:p>
        </w:tc>
        <w:tc>
          <w:tcPr>
            <w:tcW w:w="1107"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100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8 394 656,00</w:t>
            </w:r>
          </w:p>
        </w:tc>
      </w:tr>
      <w:tr w:rsidR="004D365C" w:rsidRPr="004D365C" w:rsidTr="004D365C">
        <w:trPr>
          <w:trHeight w:val="546"/>
        </w:trPr>
        <w:tc>
          <w:tcPr>
            <w:tcW w:w="7533"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Организация обеспечения деятельности учреждения культуры (Закупка товаров, работ и услуг для обеспечения  государственных (муниципальных) нужд)</w:t>
            </w:r>
          </w:p>
        </w:tc>
        <w:tc>
          <w:tcPr>
            <w:tcW w:w="1235"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.054</w:t>
            </w:r>
          </w:p>
        </w:tc>
        <w:tc>
          <w:tcPr>
            <w:tcW w:w="882"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.08</w:t>
            </w:r>
          </w:p>
        </w:tc>
        <w:tc>
          <w:tcPr>
            <w:tcW w:w="960"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w:t>
            </w:r>
          </w:p>
        </w:tc>
        <w:tc>
          <w:tcPr>
            <w:tcW w:w="1843"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02 9 01 G0040</w:t>
            </w:r>
          </w:p>
        </w:tc>
        <w:tc>
          <w:tcPr>
            <w:tcW w:w="1107"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200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6 083 400,00</w:t>
            </w:r>
          </w:p>
        </w:tc>
      </w:tr>
      <w:tr w:rsidR="004D365C" w:rsidRPr="004D365C" w:rsidTr="004D365C">
        <w:trPr>
          <w:trHeight w:val="364"/>
        </w:trPr>
        <w:tc>
          <w:tcPr>
            <w:tcW w:w="7533"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Организация обеспечения деятельности учреждения культуры (Иные бюджетные ассигнования)</w:t>
            </w:r>
          </w:p>
        </w:tc>
        <w:tc>
          <w:tcPr>
            <w:tcW w:w="1235"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.054</w:t>
            </w:r>
          </w:p>
        </w:tc>
        <w:tc>
          <w:tcPr>
            <w:tcW w:w="882"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.08</w:t>
            </w:r>
          </w:p>
        </w:tc>
        <w:tc>
          <w:tcPr>
            <w:tcW w:w="960"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w:t>
            </w:r>
          </w:p>
        </w:tc>
        <w:tc>
          <w:tcPr>
            <w:tcW w:w="1843"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02 9 01 G0040</w:t>
            </w:r>
          </w:p>
        </w:tc>
        <w:tc>
          <w:tcPr>
            <w:tcW w:w="1107"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800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10 700,00</w:t>
            </w:r>
          </w:p>
        </w:tc>
      </w:tr>
      <w:tr w:rsidR="004D365C" w:rsidRPr="004D365C" w:rsidTr="004D365C">
        <w:trPr>
          <w:trHeight w:val="1455"/>
        </w:trPr>
        <w:tc>
          <w:tcPr>
            <w:tcW w:w="7533"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 xml:space="preserve">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35"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.054</w:t>
            </w:r>
          </w:p>
        </w:tc>
        <w:tc>
          <w:tcPr>
            <w:tcW w:w="882"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.08</w:t>
            </w:r>
          </w:p>
        </w:tc>
        <w:tc>
          <w:tcPr>
            <w:tcW w:w="960"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w:t>
            </w:r>
          </w:p>
        </w:tc>
        <w:tc>
          <w:tcPr>
            <w:tcW w:w="1843"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02 9 02 80340</w:t>
            </w:r>
          </w:p>
        </w:tc>
        <w:tc>
          <w:tcPr>
            <w:tcW w:w="1107"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100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2 681 085,00</w:t>
            </w:r>
          </w:p>
        </w:tc>
      </w:tr>
      <w:tr w:rsidR="004D365C" w:rsidRPr="004D365C" w:rsidTr="004D365C">
        <w:trPr>
          <w:trHeight w:val="1455"/>
        </w:trPr>
        <w:tc>
          <w:tcPr>
            <w:tcW w:w="7533"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lastRenderedPageBreak/>
              <w:t xml:space="preserve">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35"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.054</w:t>
            </w:r>
          </w:p>
        </w:tc>
        <w:tc>
          <w:tcPr>
            <w:tcW w:w="882"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.08</w:t>
            </w:r>
          </w:p>
        </w:tc>
        <w:tc>
          <w:tcPr>
            <w:tcW w:w="960"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w:t>
            </w:r>
          </w:p>
        </w:tc>
        <w:tc>
          <w:tcPr>
            <w:tcW w:w="1843"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02 9 02 S0340</w:t>
            </w:r>
          </w:p>
        </w:tc>
        <w:tc>
          <w:tcPr>
            <w:tcW w:w="1107"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100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141 110,00</w:t>
            </w:r>
          </w:p>
        </w:tc>
      </w:tr>
      <w:tr w:rsidR="004D365C" w:rsidRPr="004D365C" w:rsidTr="004D365C">
        <w:trPr>
          <w:trHeight w:val="546"/>
        </w:trPr>
        <w:tc>
          <w:tcPr>
            <w:tcW w:w="7533"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Расходы по организации показа кинофильмов(Закупка товаров, работ и услуг для обеспечения государственных (муниципальных) нужд)</w:t>
            </w:r>
          </w:p>
        </w:tc>
        <w:tc>
          <w:tcPr>
            <w:tcW w:w="1235"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.054</w:t>
            </w:r>
          </w:p>
        </w:tc>
        <w:tc>
          <w:tcPr>
            <w:tcW w:w="882"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.08</w:t>
            </w:r>
          </w:p>
        </w:tc>
        <w:tc>
          <w:tcPr>
            <w:tcW w:w="960"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w:t>
            </w:r>
          </w:p>
        </w:tc>
        <w:tc>
          <w:tcPr>
            <w:tcW w:w="1843"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02 9 04 G0060</w:t>
            </w:r>
          </w:p>
        </w:tc>
        <w:tc>
          <w:tcPr>
            <w:tcW w:w="1107"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200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750 000,00</w:t>
            </w:r>
          </w:p>
        </w:tc>
      </w:tr>
      <w:tr w:rsidR="004D365C" w:rsidRPr="004D365C" w:rsidTr="004D365C">
        <w:trPr>
          <w:trHeight w:val="1133"/>
        </w:trPr>
        <w:tc>
          <w:tcPr>
            <w:tcW w:w="7533"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 xml:space="preserve">Библиотечное обслуживание населения, комплектование и обеспечение  сохранности библиотечных фондов  библиотек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35"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.054</w:t>
            </w:r>
          </w:p>
        </w:tc>
        <w:tc>
          <w:tcPr>
            <w:tcW w:w="882"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.08</w:t>
            </w:r>
          </w:p>
        </w:tc>
        <w:tc>
          <w:tcPr>
            <w:tcW w:w="960"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w:t>
            </w:r>
          </w:p>
        </w:tc>
        <w:tc>
          <w:tcPr>
            <w:tcW w:w="1843"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02 A 01 G0050</w:t>
            </w:r>
          </w:p>
        </w:tc>
        <w:tc>
          <w:tcPr>
            <w:tcW w:w="1107"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100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4 427 710,00</w:t>
            </w:r>
          </w:p>
        </w:tc>
      </w:tr>
      <w:tr w:rsidR="004D365C" w:rsidRPr="004D365C" w:rsidTr="004D365C">
        <w:trPr>
          <w:trHeight w:val="757"/>
        </w:trPr>
        <w:tc>
          <w:tcPr>
            <w:tcW w:w="7533"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Библиотечное обслуживание населения, комплектование и обеспечение  сохранности библиотечных фондов  библиотек поселения  (Закупка товаров, работ и услуг для обеспечения  государственных (муниципальных) нужд)</w:t>
            </w:r>
          </w:p>
        </w:tc>
        <w:tc>
          <w:tcPr>
            <w:tcW w:w="1235"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.054</w:t>
            </w:r>
          </w:p>
        </w:tc>
        <w:tc>
          <w:tcPr>
            <w:tcW w:w="882"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.08</w:t>
            </w:r>
          </w:p>
        </w:tc>
        <w:tc>
          <w:tcPr>
            <w:tcW w:w="960"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w:t>
            </w:r>
          </w:p>
        </w:tc>
        <w:tc>
          <w:tcPr>
            <w:tcW w:w="1843"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02 A 01 G0050</w:t>
            </w:r>
          </w:p>
        </w:tc>
        <w:tc>
          <w:tcPr>
            <w:tcW w:w="1107"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200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1 419 592,00</w:t>
            </w:r>
          </w:p>
        </w:tc>
      </w:tr>
      <w:tr w:rsidR="004D365C" w:rsidRPr="004D365C" w:rsidTr="004D365C">
        <w:trPr>
          <w:trHeight w:val="582"/>
        </w:trPr>
        <w:tc>
          <w:tcPr>
            <w:tcW w:w="7533"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Библиотечное обслуживание населения, комплектование и обеспечение  сохранности библиотечных фондов  библиотек поселения (Иные бюджетные ассигнования)</w:t>
            </w:r>
          </w:p>
        </w:tc>
        <w:tc>
          <w:tcPr>
            <w:tcW w:w="1235"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.054</w:t>
            </w:r>
          </w:p>
        </w:tc>
        <w:tc>
          <w:tcPr>
            <w:tcW w:w="882"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.08</w:t>
            </w:r>
          </w:p>
        </w:tc>
        <w:tc>
          <w:tcPr>
            <w:tcW w:w="960"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w:t>
            </w:r>
          </w:p>
        </w:tc>
        <w:tc>
          <w:tcPr>
            <w:tcW w:w="1843"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02 A 01 G0050</w:t>
            </w:r>
          </w:p>
        </w:tc>
        <w:tc>
          <w:tcPr>
            <w:tcW w:w="1107"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800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1 900,00</w:t>
            </w:r>
          </w:p>
        </w:tc>
      </w:tr>
      <w:tr w:rsidR="004D365C" w:rsidRPr="004D365C" w:rsidTr="004D365C">
        <w:trPr>
          <w:trHeight w:val="1455"/>
        </w:trPr>
        <w:tc>
          <w:tcPr>
            <w:tcW w:w="7533"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 xml:space="preserve">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35"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.054</w:t>
            </w:r>
          </w:p>
        </w:tc>
        <w:tc>
          <w:tcPr>
            <w:tcW w:w="882"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.08</w:t>
            </w:r>
          </w:p>
        </w:tc>
        <w:tc>
          <w:tcPr>
            <w:tcW w:w="960"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w:t>
            </w:r>
          </w:p>
        </w:tc>
        <w:tc>
          <w:tcPr>
            <w:tcW w:w="1843"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02 A 02 80340</w:t>
            </w:r>
          </w:p>
        </w:tc>
        <w:tc>
          <w:tcPr>
            <w:tcW w:w="1107"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100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1 575 058,00</w:t>
            </w:r>
          </w:p>
        </w:tc>
      </w:tr>
      <w:tr w:rsidR="004D365C" w:rsidRPr="004D365C" w:rsidTr="004D365C">
        <w:trPr>
          <w:trHeight w:val="1455"/>
        </w:trPr>
        <w:tc>
          <w:tcPr>
            <w:tcW w:w="7533"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 xml:space="preserve">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35"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.054</w:t>
            </w:r>
          </w:p>
        </w:tc>
        <w:tc>
          <w:tcPr>
            <w:tcW w:w="882"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.08</w:t>
            </w:r>
          </w:p>
        </w:tc>
        <w:tc>
          <w:tcPr>
            <w:tcW w:w="960"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w:t>
            </w:r>
          </w:p>
        </w:tc>
        <w:tc>
          <w:tcPr>
            <w:tcW w:w="1843"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02 A 02 S0340</w:t>
            </w:r>
          </w:p>
        </w:tc>
        <w:tc>
          <w:tcPr>
            <w:tcW w:w="1107"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100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82 898,00</w:t>
            </w:r>
          </w:p>
        </w:tc>
      </w:tr>
      <w:tr w:rsidR="004D365C" w:rsidRPr="004D365C" w:rsidTr="004D365C">
        <w:trPr>
          <w:trHeight w:val="1308"/>
        </w:trPr>
        <w:tc>
          <w:tcPr>
            <w:tcW w:w="7533"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 xml:space="preserve">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35"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.054</w:t>
            </w:r>
          </w:p>
        </w:tc>
        <w:tc>
          <w:tcPr>
            <w:tcW w:w="882"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.08</w:t>
            </w:r>
          </w:p>
        </w:tc>
        <w:tc>
          <w:tcPr>
            <w:tcW w:w="960"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.04</w:t>
            </w:r>
          </w:p>
        </w:tc>
        <w:tc>
          <w:tcPr>
            <w:tcW w:w="1843"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02 5 01 00090</w:t>
            </w:r>
          </w:p>
        </w:tc>
        <w:tc>
          <w:tcPr>
            <w:tcW w:w="1107"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100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1 622 642,99</w:t>
            </w:r>
          </w:p>
        </w:tc>
      </w:tr>
      <w:tr w:rsidR="004D365C" w:rsidRPr="004D365C" w:rsidTr="004D365C">
        <w:trPr>
          <w:trHeight w:val="1322"/>
        </w:trPr>
        <w:tc>
          <w:tcPr>
            <w:tcW w:w="7533"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lastRenderedPageBreak/>
              <w:t xml:space="preserve">Обеспечение деятельности МКУ "Центр обслуживания учреждений культуры Комсомольского муниципального района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35"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.054</w:t>
            </w:r>
          </w:p>
        </w:tc>
        <w:tc>
          <w:tcPr>
            <w:tcW w:w="882"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.08</w:t>
            </w:r>
          </w:p>
        </w:tc>
        <w:tc>
          <w:tcPr>
            <w:tcW w:w="960"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.04</w:t>
            </w:r>
          </w:p>
        </w:tc>
        <w:tc>
          <w:tcPr>
            <w:tcW w:w="1843"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02 5 02 00100</w:t>
            </w:r>
          </w:p>
        </w:tc>
        <w:tc>
          <w:tcPr>
            <w:tcW w:w="1107"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100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1 313 586,65</w:t>
            </w:r>
          </w:p>
        </w:tc>
      </w:tr>
      <w:tr w:rsidR="004D365C" w:rsidRPr="004D365C" w:rsidTr="004D365C">
        <w:trPr>
          <w:trHeight w:val="722"/>
        </w:trPr>
        <w:tc>
          <w:tcPr>
            <w:tcW w:w="7533"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Обеспечение деятельности МКУ "Центр обслуживания учреждений культуры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235"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.054</w:t>
            </w:r>
          </w:p>
        </w:tc>
        <w:tc>
          <w:tcPr>
            <w:tcW w:w="882"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.08</w:t>
            </w:r>
          </w:p>
        </w:tc>
        <w:tc>
          <w:tcPr>
            <w:tcW w:w="960"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.04</w:t>
            </w:r>
          </w:p>
        </w:tc>
        <w:tc>
          <w:tcPr>
            <w:tcW w:w="1843"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02 5 02 00100</w:t>
            </w:r>
          </w:p>
        </w:tc>
        <w:tc>
          <w:tcPr>
            <w:tcW w:w="1107"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200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93 700,00</w:t>
            </w:r>
          </w:p>
        </w:tc>
      </w:tr>
      <w:tr w:rsidR="004D365C" w:rsidRPr="004D365C" w:rsidTr="004D365C">
        <w:trPr>
          <w:trHeight w:val="932"/>
        </w:trPr>
        <w:tc>
          <w:tcPr>
            <w:tcW w:w="7533"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 xml:space="preserve">Организация обеспечения деятельности учреждений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35"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.054</w:t>
            </w:r>
          </w:p>
        </w:tc>
        <w:tc>
          <w:tcPr>
            <w:tcW w:w="882"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.08</w:t>
            </w:r>
          </w:p>
        </w:tc>
        <w:tc>
          <w:tcPr>
            <w:tcW w:w="960"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.04</w:t>
            </w:r>
          </w:p>
        </w:tc>
        <w:tc>
          <w:tcPr>
            <w:tcW w:w="1843"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02 5 02 G0040</w:t>
            </w:r>
          </w:p>
        </w:tc>
        <w:tc>
          <w:tcPr>
            <w:tcW w:w="1107"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100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2 912 648,21</w:t>
            </w:r>
          </w:p>
        </w:tc>
      </w:tr>
      <w:tr w:rsidR="004D365C" w:rsidRPr="004D365C" w:rsidTr="004D365C">
        <w:trPr>
          <w:trHeight w:val="1077"/>
        </w:trPr>
        <w:tc>
          <w:tcPr>
            <w:tcW w:w="7533" w:type="dxa"/>
            <w:tcBorders>
              <w:top w:val="nil"/>
              <w:left w:val="single" w:sz="4" w:space="0" w:color="auto"/>
              <w:bottom w:val="single" w:sz="4" w:space="0" w:color="auto"/>
              <w:right w:val="single" w:sz="4" w:space="0" w:color="auto"/>
            </w:tcBorders>
            <w:shd w:val="clear" w:color="auto" w:fill="auto"/>
            <w:hideMark/>
          </w:tcPr>
          <w:p w:rsidR="004D365C" w:rsidRPr="004D365C" w:rsidRDefault="004D365C" w:rsidP="004D365C">
            <w:r w:rsidRPr="004D365C">
              <w:t>Обеспечение деятельности МКУ «Центр обслуживания учреждений культуры Комсомольского муниципального района Ивановской области» в части прочих закупок товаров, работ и услуг для муниципальных нужд (Закупка товаров, работ и услуг для обеспечения государственных (муниципальных) нужд)</w:t>
            </w:r>
          </w:p>
        </w:tc>
        <w:tc>
          <w:tcPr>
            <w:tcW w:w="1235"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.054</w:t>
            </w:r>
          </w:p>
        </w:tc>
        <w:tc>
          <w:tcPr>
            <w:tcW w:w="882"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.08</w:t>
            </w:r>
          </w:p>
        </w:tc>
        <w:tc>
          <w:tcPr>
            <w:tcW w:w="960"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.04</w:t>
            </w:r>
          </w:p>
        </w:tc>
        <w:tc>
          <w:tcPr>
            <w:tcW w:w="1843"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02 5 03 G0090</w:t>
            </w:r>
          </w:p>
        </w:tc>
        <w:tc>
          <w:tcPr>
            <w:tcW w:w="1107"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200</w:t>
            </w:r>
          </w:p>
        </w:tc>
        <w:tc>
          <w:tcPr>
            <w:tcW w:w="2153"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130 000,00</w:t>
            </w:r>
          </w:p>
        </w:tc>
      </w:tr>
      <w:tr w:rsidR="004D365C" w:rsidRPr="004D365C" w:rsidTr="004D365C">
        <w:trPr>
          <w:trHeight w:val="722"/>
        </w:trPr>
        <w:tc>
          <w:tcPr>
            <w:tcW w:w="7533" w:type="dxa"/>
            <w:tcBorders>
              <w:top w:val="nil"/>
              <w:left w:val="single" w:sz="4" w:space="0" w:color="auto"/>
              <w:bottom w:val="single" w:sz="4" w:space="0" w:color="auto"/>
              <w:right w:val="single" w:sz="4" w:space="0" w:color="auto"/>
            </w:tcBorders>
            <w:shd w:val="clear" w:color="auto" w:fill="auto"/>
            <w:hideMark/>
          </w:tcPr>
          <w:p w:rsidR="004D365C" w:rsidRPr="004D365C" w:rsidRDefault="004D365C" w:rsidP="004D365C">
            <w:r w:rsidRPr="004D365C">
              <w:t>Организация и проведение спортивно - массовых мероприятий, укрепление материально - технической базы для развития физкультуры и спорта (Закупка товаров, работ и услуг для обеспечения государственных (муниципальных) нужд)</w:t>
            </w:r>
          </w:p>
        </w:tc>
        <w:tc>
          <w:tcPr>
            <w:tcW w:w="1235"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.054</w:t>
            </w:r>
          </w:p>
        </w:tc>
        <w:tc>
          <w:tcPr>
            <w:tcW w:w="882"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.11</w:t>
            </w:r>
          </w:p>
        </w:tc>
        <w:tc>
          <w:tcPr>
            <w:tcW w:w="960"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w:t>
            </w:r>
          </w:p>
        </w:tc>
        <w:tc>
          <w:tcPr>
            <w:tcW w:w="1843"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02 3 01 00060</w:t>
            </w:r>
          </w:p>
        </w:tc>
        <w:tc>
          <w:tcPr>
            <w:tcW w:w="1107" w:type="dxa"/>
            <w:tcBorders>
              <w:top w:val="nil"/>
              <w:left w:val="nil"/>
              <w:bottom w:val="nil"/>
              <w:right w:val="single" w:sz="4" w:space="0" w:color="auto"/>
            </w:tcBorders>
            <w:shd w:val="clear" w:color="000000" w:fill="FFFFFF"/>
            <w:noWrap/>
            <w:vAlign w:val="center"/>
            <w:hideMark/>
          </w:tcPr>
          <w:p w:rsidR="004D365C" w:rsidRPr="004D365C" w:rsidRDefault="004D365C" w:rsidP="004D365C">
            <w:pPr>
              <w:jc w:val="center"/>
            </w:pPr>
            <w:r w:rsidRPr="004D365C">
              <w:t>200</w:t>
            </w:r>
          </w:p>
        </w:tc>
        <w:tc>
          <w:tcPr>
            <w:tcW w:w="2153" w:type="dxa"/>
            <w:tcBorders>
              <w:top w:val="nil"/>
              <w:left w:val="nil"/>
              <w:bottom w:val="nil"/>
              <w:right w:val="single" w:sz="4" w:space="0" w:color="auto"/>
            </w:tcBorders>
            <w:shd w:val="clear" w:color="000000" w:fill="FFFFFF"/>
            <w:noWrap/>
            <w:vAlign w:val="center"/>
            <w:hideMark/>
          </w:tcPr>
          <w:p w:rsidR="004D365C" w:rsidRPr="004D365C" w:rsidRDefault="004D365C" w:rsidP="004D365C">
            <w:pPr>
              <w:jc w:val="center"/>
            </w:pPr>
            <w:r w:rsidRPr="004D365C">
              <w:t>10 000,00</w:t>
            </w:r>
          </w:p>
        </w:tc>
      </w:tr>
      <w:tr w:rsidR="004D365C" w:rsidRPr="004D365C" w:rsidTr="004D365C">
        <w:trPr>
          <w:trHeight w:val="539"/>
        </w:trPr>
        <w:tc>
          <w:tcPr>
            <w:tcW w:w="7533" w:type="dxa"/>
            <w:tcBorders>
              <w:top w:val="nil"/>
              <w:left w:val="single" w:sz="4" w:space="0" w:color="auto"/>
              <w:bottom w:val="single" w:sz="8" w:space="0" w:color="auto"/>
              <w:right w:val="single" w:sz="4" w:space="0" w:color="auto"/>
            </w:tcBorders>
            <w:shd w:val="clear" w:color="auto" w:fill="auto"/>
            <w:hideMark/>
          </w:tcPr>
          <w:p w:rsidR="004D365C" w:rsidRPr="004D365C" w:rsidRDefault="004D365C" w:rsidP="004D365C">
            <w:r w:rsidRPr="004D365C">
              <w:t>Организация и проведение спортивно-массовых мероприятий, укрепление материально-технической базы для развития физкультуры и спорта (Иные бюджетные ассигнования)</w:t>
            </w:r>
          </w:p>
        </w:tc>
        <w:tc>
          <w:tcPr>
            <w:tcW w:w="1235" w:type="dxa"/>
            <w:tcBorders>
              <w:top w:val="nil"/>
              <w:left w:val="nil"/>
              <w:bottom w:val="single" w:sz="8" w:space="0" w:color="auto"/>
              <w:right w:val="single" w:sz="4" w:space="0" w:color="auto"/>
            </w:tcBorders>
            <w:shd w:val="clear" w:color="000000" w:fill="FFFFFF"/>
            <w:noWrap/>
            <w:vAlign w:val="center"/>
            <w:hideMark/>
          </w:tcPr>
          <w:p w:rsidR="004D365C" w:rsidRPr="004D365C" w:rsidRDefault="004D365C" w:rsidP="004D365C">
            <w:pPr>
              <w:jc w:val="center"/>
            </w:pPr>
            <w:r w:rsidRPr="004D365C">
              <w:t>.054</w:t>
            </w:r>
          </w:p>
        </w:tc>
        <w:tc>
          <w:tcPr>
            <w:tcW w:w="882" w:type="dxa"/>
            <w:tcBorders>
              <w:top w:val="nil"/>
              <w:left w:val="nil"/>
              <w:bottom w:val="single" w:sz="8" w:space="0" w:color="auto"/>
              <w:right w:val="single" w:sz="4" w:space="0" w:color="auto"/>
            </w:tcBorders>
            <w:shd w:val="clear" w:color="000000" w:fill="FFFFFF"/>
            <w:noWrap/>
            <w:vAlign w:val="center"/>
            <w:hideMark/>
          </w:tcPr>
          <w:p w:rsidR="004D365C" w:rsidRPr="004D365C" w:rsidRDefault="004D365C" w:rsidP="004D365C">
            <w:pPr>
              <w:jc w:val="center"/>
            </w:pPr>
            <w:r w:rsidRPr="004D365C">
              <w:t>.11</w:t>
            </w:r>
          </w:p>
        </w:tc>
        <w:tc>
          <w:tcPr>
            <w:tcW w:w="960" w:type="dxa"/>
            <w:tcBorders>
              <w:top w:val="nil"/>
              <w:left w:val="nil"/>
              <w:bottom w:val="single" w:sz="8" w:space="0" w:color="auto"/>
              <w:right w:val="single" w:sz="4" w:space="0" w:color="auto"/>
            </w:tcBorders>
            <w:shd w:val="clear" w:color="000000" w:fill="FFFFFF"/>
            <w:noWrap/>
            <w:vAlign w:val="center"/>
            <w:hideMark/>
          </w:tcPr>
          <w:p w:rsidR="004D365C" w:rsidRPr="004D365C" w:rsidRDefault="004D365C" w:rsidP="004D365C">
            <w:pPr>
              <w:jc w:val="center"/>
            </w:pPr>
            <w:r w:rsidRPr="004D365C">
              <w:t>.01</w:t>
            </w:r>
          </w:p>
        </w:tc>
        <w:tc>
          <w:tcPr>
            <w:tcW w:w="1843" w:type="dxa"/>
            <w:tcBorders>
              <w:top w:val="nil"/>
              <w:left w:val="nil"/>
              <w:bottom w:val="single" w:sz="8" w:space="0" w:color="auto"/>
              <w:right w:val="single" w:sz="4" w:space="0" w:color="auto"/>
            </w:tcBorders>
            <w:shd w:val="clear" w:color="000000" w:fill="FFFFFF"/>
            <w:noWrap/>
            <w:vAlign w:val="center"/>
            <w:hideMark/>
          </w:tcPr>
          <w:p w:rsidR="004D365C" w:rsidRPr="004D365C" w:rsidRDefault="004D365C" w:rsidP="004D365C">
            <w:pPr>
              <w:jc w:val="center"/>
            </w:pPr>
            <w:r w:rsidRPr="004D365C">
              <w:t>02 3 01 G0100</w:t>
            </w:r>
          </w:p>
        </w:tc>
        <w:tc>
          <w:tcPr>
            <w:tcW w:w="1107" w:type="dxa"/>
            <w:tcBorders>
              <w:top w:val="single" w:sz="4" w:space="0" w:color="auto"/>
              <w:left w:val="nil"/>
              <w:bottom w:val="single" w:sz="8" w:space="0" w:color="auto"/>
              <w:right w:val="single" w:sz="4" w:space="0" w:color="auto"/>
            </w:tcBorders>
            <w:shd w:val="clear" w:color="000000" w:fill="FFFFFF"/>
            <w:noWrap/>
            <w:vAlign w:val="center"/>
            <w:hideMark/>
          </w:tcPr>
          <w:p w:rsidR="004D365C" w:rsidRPr="004D365C" w:rsidRDefault="004D365C" w:rsidP="004D365C">
            <w:pPr>
              <w:jc w:val="center"/>
            </w:pPr>
            <w:r w:rsidRPr="004D365C">
              <w:t>800</w:t>
            </w:r>
          </w:p>
        </w:tc>
        <w:tc>
          <w:tcPr>
            <w:tcW w:w="2153" w:type="dxa"/>
            <w:tcBorders>
              <w:top w:val="single" w:sz="4" w:space="0" w:color="auto"/>
              <w:left w:val="nil"/>
              <w:bottom w:val="single" w:sz="8" w:space="0" w:color="auto"/>
              <w:right w:val="single" w:sz="4" w:space="0" w:color="auto"/>
            </w:tcBorders>
            <w:shd w:val="clear" w:color="000000" w:fill="FFFFFF"/>
            <w:noWrap/>
            <w:vAlign w:val="center"/>
            <w:hideMark/>
          </w:tcPr>
          <w:p w:rsidR="004D365C" w:rsidRPr="004D365C" w:rsidRDefault="004D365C" w:rsidP="004D365C">
            <w:pPr>
              <w:jc w:val="center"/>
            </w:pPr>
            <w:r w:rsidRPr="004D365C">
              <w:t>20 000,00</w:t>
            </w:r>
          </w:p>
        </w:tc>
      </w:tr>
      <w:tr w:rsidR="004D365C" w:rsidRPr="004D365C" w:rsidTr="004D365C">
        <w:trPr>
          <w:trHeight w:val="582"/>
        </w:trPr>
        <w:tc>
          <w:tcPr>
            <w:tcW w:w="7533" w:type="dxa"/>
            <w:tcBorders>
              <w:top w:val="nil"/>
              <w:left w:val="single" w:sz="8" w:space="0" w:color="auto"/>
              <w:bottom w:val="single" w:sz="8" w:space="0" w:color="auto"/>
              <w:right w:val="single" w:sz="4" w:space="0" w:color="auto"/>
            </w:tcBorders>
            <w:shd w:val="clear" w:color="000000" w:fill="FAC090"/>
            <w:hideMark/>
          </w:tcPr>
          <w:p w:rsidR="004D365C" w:rsidRPr="004D365C" w:rsidRDefault="004D365C" w:rsidP="004D365C">
            <w:pPr>
              <w:rPr>
                <w:b/>
                <w:bCs/>
              </w:rPr>
            </w:pPr>
            <w:r w:rsidRPr="004D365C">
              <w:rPr>
                <w:b/>
                <w:bCs/>
              </w:rPr>
              <w:t>Управление по вопросу развития инфраструктуры Администрации Комсомольского муниципального района Ивановской области</w:t>
            </w:r>
          </w:p>
        </w:tc>
        <w:tc>
          <w:tcPr>
            <w:tcW w:w="1235" w:type="dxa"/>
            <w:tcBorders>
              <w:top w:val="nil"/>
              <w:left w:val="nil"/>
              <w:bottom w:val="single" w:sz="8" w:space="0" w:color="auto"/>
              <w:right w:val="single" w:sz="4" w:space="0" w:color="auto"/>
            </w:tcBorders>
            <w:shd w:val="clear" w:color="000000" w:fill="FAC090"/>
            <w:vAlign w:val="center"/>
            <w:hideMark/>
          </w:tcPr>
          <w:p w:rsidR="004D365C" w:rsidRPr="004D365C" w:rsidRDefault="004D365C" w:rsidP="004D365C">
            <w:pPr>
              <w:jc w:val="center"/>
              <w:rPr>
                <w:b/>
                <w:bCs/>
              </w:rPr>
            </w:pPr>
            <w:r w:rsidRPr="004D365C">
              <w:rPr>
                <w:b/>
                <w:bCs/>
              </w:rPr>
              <w:t>.055</w:t>
            </w:r>
          </w:p>
        </w:tc>
        <w:tc>
          <w:tcPr>
            <w:tcW w:w="882" w:type="dxa"/>
            <w:tcBorders>
              <w:top w:val="nil"/>
              <w:left w:val="nil"/>
              <w:bottom w:val="single" w:sz="8" w:space="0" w:color="auto"/>
              <w:right w:val="single" w:sz="4" w:space="0" w:color="auto"/>
            </w:tcBorders>
            <w:shd w:val="clear" w:color="000000" w:fill="FAC090"/>
            <w:vAlign w:val="center"/>
            <w:hideMark/>
          </w:tcPr>
          <w:p w:rsidR="004D365C" w:rsidRPr="004D365C" w:rsidRDefault="004D365C" w:rsidP="004D365C">
            <w:pPr>
              <w:jc w:val="center"/>
            </w:pPr>
            <w:r w:rsidRPr="004D365C">
              <w:t> </w:t>
            </w:r>
          </w:p>
        </w:tc>
        <w:tc>
          <w:tcPr>
            <w:tcW w:w="960" w:type="dxa"/>
            <w:tcBorders>
              <w:top w:val="nil"/>
              <w:left w:val="nil"/>
              <w:bottom w:val="single" w:sz="8" w:space="0" w:color="auto"/>
              <w:right w:val="single" w:sz="4" w:space="0" w:color="auto"/>
            </w:tcBorders>
            <w:shd w:val="clear" w:color="000000" w:fill="FAC090"/>
            <w:vAlign w:val="center"/>
            <w:hideMark/>
          </w:tcPr>
          <w:p w:rsidR="004D365C" w:rsidRPr="004D365C" w:rsidRDefault="004D365C" w:rsidP="004D365C">
            <w:pPr>
              <w:jc w:val="center"/>
            </w:pPr>
            <w:r w:rsidRPr="004D365C">
              <w:t> </w:t>
            </w:r>
          </w:p>
        </w:tc>
        <w:tc>
          <w:tcPr>
            <w:tcW w:w="1843" w:type="dxa"/>
            <w:tcBorders>
              <w:top w:val="nil"/>
              <w:left w:val="nil"/>
              <w:bottom w:val="single" w:sz="8" w:space="0" w:color="auto"/>
              <w:right w:val="single" w:sz="4" w:space="0" w:color="auto"/>
            </w:tcBorders>
            <w:shd w:val="clear" w:color="000000" w:fill="FAC090"/>
            <w:vAlign w:val="center"/>
            <w:hideMark/>
          </w:tcPr>
          <w:p w:rsidR="004D365C" w:rsidRPr="004D365C" w:rsidRDefault="004D365C" w:rsidP="004D365C">
            <w:pPr>
              <w:jc w:val="center"/>
            </w:pPr>
            <w:r w:rsidRPr="004D365C">
              <w:t> </w:t>
            </w:r>
          </w:p>
        </w:tc>
        <w:tc>
          <w:tcPr>
            <w:tcW w:w="1107" w:type="dxa"/>
            <w:tcBorders>
              <w:top w:val="nil"/>
              <w:left w:val="nil"/>
              <w:bottom w:val="single" w:sz="8" w:space="0" w:color="auto"/>
              <w:right w:val="nil"/>
            </w:tcBorders>
            <w:shd w:val="clear" w:color="000000" w:fill="FAC090"/>
            <w:vAlign w:val="center"/>
            <w:hideMark/>
          </w:tcPr>
          <w:p w:rsidR="004D365C" w:rsidRPr="004D365C" w:rsidRDefault="004D365C" w:rsidP="004D365C">
            <w:pPr>
              <w:jc w:val="center"/>
            </w:pPr>
            <w:r w:rsidRPr="004D365C">
              <w:t> </w:t>
            </w:r>
          </w:p>
        </w:tc>
        <w:tc>
          <w:tcPr>
            <w:tcW w:w="2153" w:type="dxa"/>
            <w:tcBorders>
              <w:top w:val="nil"/>
              <w:left w:val="single" w:sz="4" w:space="0" w:color="auto"/>
              <w:bottom w:val="single" w:sz="8" w:space="0" w:color="auto"/>
              <w:right w:val="single" w:sz="8" w:space="0" w:color="auto"/>
            </w:tcBorders>
            <w:shd w:val="clear" w:color="000000" w:fill="FAC090"/>
            <w:vAlign w:val="center"/>
            <w:hideMark/>
          </w:tcPr>
          <w:p w:rsidR="004D365C" w:rsidRPr="004D365C" w:rsidRDefault="004D365C" w:rsidP="004D365C">
            <w:pPr>
              <w:jc w:val="center"/>
              <w:rPr>
                <w:b/>
                <w:bCs/>
              </w:rPr>
            </w:pPr>
            <w:r w:rsidRPr="004D365C">
              <w:rPr>
                <w:b/>
                <w:bCs/>
              </w:rPr>
              <w:t>49 783 313,82</w:t>
            </w:r>
          </w:p>
        </w:tc>
      </w:tr>
      <w:tr w:rsidR="004D365C" w:rsidRPr="004D365C" w:rsidTr="004D365C">
        <w:trPr>
          <w:trHeight w:val="728"/>
        </w:trPr>
        <w:tc>
          <w:tcPr>
            <w:tcW w:w="7533" w:type="dxa"/>
            <w:tcBorders>
              <w:top w:val="single" w:sz="4" w:space="0" w:color="auto"/>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 xml:space="preserve">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 </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.055</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.13</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05 6 01 80350</w:t>
            </w:r>
          </w:p>
        </w:tc>
        <w:tc>
          <w:tcPr>
            <w:tcW w:w="1107" w:type="dxa"/>
            <w:tcBorders>
              <w:top w:val="single" w:sz="4" w:space="0" w:color="auto"/>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200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11 605,80</w:t>
            </w:r>
          </w:p>
        </w:tc>
      </w:tr>
      <w:tr w:rsidR="004D365C" w:rsidRPr="004D365C" w:rsidTr="004D365C">
        <w:trPr>
          <w:trHeight w:val="1455"/>
        </w:trPr>
        <w:tc>
          <w:tcPr>
            <w:tcW w:w="7533"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 xml:space="preserve">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35"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.055</w:t>
            </w:r>
          </w:p>
        </w:tc>
        <w:tc>
          <w:tcPr>
            <w:tcW w:w="882"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w:t>
            </w:r>
          </w:p>
        </w:tc>
        <w:tc>
          <w:tcPr>
            <w:tcW w:w="960"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.13</w:t>
            </w:r>
          </w:p>
        </w:tc>
        <w:tc>
          <w:tcPr>
            <w:tcW w:w="1843"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10 1 03 00370</w:t>
            </w:r>
          </w:p>
        </w:tc>
        <w:tc>
          <w:tcPr>
            <w:tcW w:w="1107" w:type="dxa"/>
            <w:tcBorders>
              <w:top w:val="nil"/>
              <w:left w:val="nil"/>
              <w:bottom w:val="single" w:sz="4" w:space="0" w:color="auto"/>
              <w:right w:val="nil"/>
            </w:tcBorders>
            <w:shd w:val="clear" w:color="000000" w:fill="FFFFFF"/>
            <w:vAlign w:val="center"/>
            <w:hideMark/>
          </w:tcPr>
          <w:p w:rsidR="004D365C" w:rsidRPr="004D365C" w:rsidRDefault="004D365C" w:rsidP="004D365C">
            <w:pPr>
              <w:jc w:val="center"/>
            </w:pPr>
            <w:r w:rsidRPr="004D365C">
              <w:t>100</w:t>
            </w:r>
          </w:p>
        </w:tc>
        <w:tc>
          <w:tcPr>
            <w:tcW w:w="2153" w:type="dxa"/>
            <w:tcBorders>
              <w:top w:val="nil"/>
              <w:left w:val="single" w:sz="4" w:space="0" w:color="auto"/>
              <w:bottom w:val="single" w:sz="4" w:space="0" w:color="auto"/>
              <w:right w:val="single" w:sz="8" w:space="0" w:color="auto"/>
            </w:tcBorders>
            <w:shd w:val="clear" w:color="000000" w:fill="FFFFFF"/>
            <w:vAlign w:val="center"/>
            <w:hideMark/>
          </w:tcPr>
          <w:p w:rsidR="004D365C" w:rsidRPr="004D365C" w:rsidRDefault="004D365C" w:rsidP="004D365C">
            <w:pPr>
              <w:jc w:val="center"/>
            </w:pPr>
            <w:r w:rsidRPr="004D365C">
              <w:t>7 627 123,87</w:t>
            </w:r>
          </w:p>
        </w:tc>
      </w:tr>
      <w:tr w:rsidR="004D365C" w:rsidRPr="004D365C" w:rsidTr="004D365C">
        <w:trPr>
          <w:trHeight w:val="967"/>
        </w:trPr>
        <w:tc>
          <w:tcPr>
            <w:tcW w:w="7533"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235"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.055</w:t>
            </w:r>
          </w:p>
        </w:tc>
        <w:tc>
          <w:tcPr>
            <w:tcW w:w="882"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w:t>
            </w:r>
          </w:p>
        </w:tc>
        <w:tc>
          <w:tcPr>
            <w:tcW w:w="960"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.13</w:t>
            </w:r>
          </w:p>
        </w:tc>
        <w:tc>
          <w:tcPr>
            <w:tcW w:w="1843"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10 1 03 00370</w:t>
            </w:r>
          </w:p>
        </w:tc>
        <w:tc>
          <w:tcPr>
            <w:tcW w:w="1107" w:type="dxa"/>
            <w:tcBorders>
              <w:top w:val="nil"/>
              <w:left w:val="nil"/>
              <w:bottom w:val="single" w:sz="4" w:space="0" w:color="auto"/>
              <w:right w:val="nil"/>
            </w:tcBorders>
            <w:shd w:val="clear" w:color="000000" w:fill="FFFFFF"/>
            <w:vAlign w:val="center"/>
            <w:hideMark/>
          </w:tcPr>
          <w:p w:rsidR="004D365C" w:rsidRPr="004D365C" w:rsidRDefault="004D365C" w:rsidP="004D365C">
            <w:pPr>
              <w:jc w:val="center"/>
            </w:pPr>
            <w:r w:rsidRPr="004D365C">
              <w:t>200</w:t>
            </w:r>
          </w:p>
        </w:tc>
        <w:tc>
          <w:tcPr>
            <w:tcW w:w="2153" w:type="dxa"/>
            <w:tcBorders>
              <w:top w:val="nil"/>
              <w:left w:val="single" w:sz="4" w:space="0" w:color="auto"/>
              <w:bottom w:val="single" w:sz="4" w:space="0" w:color="auto"/>
              <w:right w:val="single" w:sz="8" w:space="0" w:color="auto"/>
            </w:tcBorders>
            <w:shd w:val="clear" w:color="000000" w:fill="FFFFFF"/>
            <w:vAlign w:val="center"/>
            <w:hideMark/>
          </w:tcPr>
          <w:p w:rsidR="004D365C" w:rsidRPr="004D365C" w:rsidRDefault="004D365C" w:rsidP="004D365C">
            <w:pPr>
              <w:jc w:val="center"/>
            </w:pPr>
            <w:r w:rsidRPr="004D365C">
              <w:t>41 000,00</w:t>
            </w:r>
          </w:p>
        </w:tc>
      </w:tr>
      <w:tr w:rsidR="004D365C" w:rsidRPr="004D365C" w:rsidTr="004D365C">
        <w:trPr>
          <w:trHeight w:val="546"/>
        </w:trPr>
        <w:tc>
          <w:tcPr>
            <w:tcW w:w="7533"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235"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.055</w:t>
            </w:r>
          </w:p>
        </w:tc>
        <w:tc>
          <w:tcPr>
            <w:tcW w:w="882"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w:t>
            </w:r>
          </w:p>
        </w:tc>
        <w:tc>
          <w:tcPr>
            <w:tcW w:w="960"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.13</w:t>
            </w:r>
          </w:p>
        </w:tc>
        <w:tc>
          <w:tcPr>
            <w:tcW w:w="1843"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10 3 01 00160</w:t>
            </w:r>
          </w:p>
        </w:tc>
        <w:tc>
          <w:tcPr>
            <w:tcW w:w="1107" w:type="dxa"/>
            <w:tcBorders>
              <w:top w:val="single" w:sz="4" w:space="0" w:color="auto"/>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200</w:t>
            </w:r>
          </w:p>
        </w:tc>
        <w:tc>
          <w:tcPr>
            <w:tcW w:w="2153" w:type="dxa"/>
            <w:tcBorders>
              <w:top w:val="nil"/>
              <w:left w:val="single" w:sz="4" w:space="0" w:color="auto"/>
              <w:bottom w:val="single" w:sz="4" w:space="0" w:color="auto"/>
              <w:right w:val="single" w:sz="8" w:space="0" w:color="auto"/>
            </w:tcBorders>
            <w:shd w:val="clear" w:color="000000" w:fill="FFFFFF"/>
            <w:vAlign w:val="center"/>
            <w:hideMark/>
          </w:tcPr>
          <w:p w:rsidR="004D365C" w:rsidRPr="004D365C" w:rsidRDefault="004D365C" w:rsidP="004D365C">
            <w:pPr>
              <w:jc w:val="center"/>
            </w:pPr>
            <w:r w:rsidRPr="004D365C">
              <w:t>349 950,00</w:t>
            </w:r>
          </w:p>
        </w:tc>
      </w:tr>
      <w:tr w:rsidR="004D365C" w:rsidRPr="004D365C" w:rsidTr="004D365C">
        <w:trPr>
          <w:trHeight w:val="547"/>
        </w:trPr>
        <w:tc>
          <w:tcPr>
            <w:tcW w:w="7533"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lastRenderedPageBreak/>
              <w:t>Оплата за оказание юридических услуг (Закупка товаров, работ и услуг для обеспечения государственных (муниципальных) нужд)</w:t>
            </w:r>
          </w:p>
        </w:tc>
        <w:tc>
          <w:tcPr>
            <w:tcW w:w="1235" w:type="dxa"/>
            <w:tcBorders>
              <w:top w:val="nil"/>
              <w:left w:val="nil"/>
              <w:bottom w:val="nil"/>
              <w:right w:val="single" w:sz="4" w:space="0" w:color="auto"/>
            </w:tcBorders>
            <w:shd w:val="clear" w:color="000000" w:fill="FFFFFF"/>
            <w:noWrap/>
            <w:vAlign w:val="center"/>
            <w:hideMark/>
          </w:tcPr>
          <w:p w:rsidR="004D365C" w:rsidRPr="004D365C" w:rsidRDefault="004D365C" w:rsidP="004D365C">
            <w:pPr>
              <w:jc w:val="center"/>
            </w:pPr>
            <w:r w:rsidRPr="004D365C">
              <w:t>.055</w:t>
            </w:r>
          </w:p>
        </w:tc>
        <w:tc>
          <w:tcPr>
            <w:tcW w:w="882" w:type="dxa"/>
            <w:tcBorders>
              <w:top w:val="nil"/>
              <w:left w:val="nil"/>
              <w:bottom w:val="nil"/>
              <w:right w:val="single" w:sz="4" w:space="0" w:color="auto"/>
            </w:tcBorders>
            <w:shd w:val="clear" w:color="000000" w:fill="FFFFFF"/>
            <w:noWrap/>
            <w:vAlign w:val="center"/>
            <w:hideMark/>
          </w:tcPr>
          <w:p w:rsidR="004D365C" w:rsidRPr="004D365C" w:rsidRDefault="004D365C" w:rsidP="004D365C">
            <w:pPr>
              <w:jc w:val="center"/>
            </w:pPr>
            <w:r w:rsidRPr="004D365C">
              <w:t>.01</w:t>
            </w:r>
          </w:p>
        </w:tc>
        <w:tc>
          <w:tcPr>
            <w:tcW w:w="960" w:type="dxa"/>
            <w:tcBorders>
              <w:top w:val="nil"/>
              <w:left w:val="nil"/>
              <w:bottom w:val="nil"/>
              <w:right w:val="single" w:sz="4" w:space="0" w:color="auto"/>
            </w:tcBorders>
            <w:shd w:val="clear" w:color="000000" w:fill="FFFFFF"/>
            <w:noWrap/>
            <w:vAlign w:val="center"/>
            <w:hideMark/>
          </w:tcPr>
          <w:p w:rsidR="004D365C" w:rsidRPr="004D365C" w:rsidRDefault="004D365C" w:rsidP="004D365C">
            <w:pPr>
              <w:jc w:val="center"/>
            </w:pPr>
            <w:r w:rsidRPr="004D365C">
              <w:t>.13</w:t>
            </w:r>
          </w:p>
        </w:tc>
        <w:tc>
          <w:tcPr>
            <w:tcW w:w="1843" w:type="dxa"/>
            <w:tcBorders>
              <w:top w:val="nil"/>
              <w:left w:val="nil"/>
              <w:bottom w:val="nil"/>
              <w:right w:val="single" w:sz="4" w:space="0" w:color="auto"/>
            </w:tcBorders>
            <w:shd w:val="clear" w:color="000000" w:fill="FFFFFF"/>
            <w:noWrap/>
            <w:vAlign w:val="center"/>
            <w:hideMark/>
          </w:tcPr>
          <w:p w:rsidR="004D365C" w:rsidRPr="004D365C" w:rsidRDefault="004D365C" w:rsidP="004D365C">
            <w:pPr>
              <w:jc w:val="center"/>
            </w:pPr>
            <w:r w:rsidRPr="004D365C">
              <w:t>30 9 00 20230</w:t>
            </w:r>
          </w:p>
        </w:tc>
        <w:tc>
          <w:tcPr>
            <w:tcW w:w="1107" w:type="dxa"/>
            <w:tcBorders>
              <w:top w:val="nil"/>
              <w:left w:val="nil"/>
              <w:bottom w:val="nil"/>
              <w:right w:val="nil"/>
            </w:tcBorders>
            <w:shd w:val="clear" w:color="000000" w:fill="FFFFFF"/>
            <w:vAlign w:val="center"/>
            <w:hideMark/>
          </w:tcPr>
          <w:p w:rsidR="004D365C" w:rsidRPr="004D365C" w:rsidRDefault="004D365C" w:rsidP="004D365C">
            <w:pPr>
              <w:jc w:val="center"/>
            </w:pPr>
            <w:r w:rsidRPr="004D365C">
              <w:t>200</w:t>
            </w:r>
          </w:p>
        </w:tc>
        <w:tc>
          <w:tcPr>
            <w:tcW w:w="2153" w:type="dxa"/>
            <w:tcBorders>
              <w:top w:val="nil"/>
              <w:left w:val="single" w:sz="4" w:space="0" w:color="auto"/>
              <w:bottom w:val="single" w:sz="4" w:space="0" w:color="auto"/>
              <w:right w:val="single" w:sz="8" w:space="0" w:color="auto"/>
            </w:tcBorders>
            <w:shd w:val="clear" w:color="000000" w:fill="FFFFFF"/>
            <w:vAlign w:val="center"/>
            <w:hideMark/>
          </w:tcPr>
          <w:p w:rsidR="004D365C" w:rsidRPr="004D365C" w:rsidRDefault="004D365C" w:rsidP="004D365C">
            <w:pPr>
              <w:jc w:val="center"/>
            </w:pPr>
            <w:r w:rsidRPr="004D365C">
              <w:t>336 000,00</w:t>
            </w:r>
          </w:p>
        </w:tc>
      </w:tr>
      <w:tr w:rsidR="004D365C" w:rsidRPr="004D365C" w:rsidTr="004D365C">
        <w:trPr>
          <w:trHeight w:val="547"/>
        </w:trPr>
        <w:tc>
          <w:tcPr>
            <w:tcW w:w="7533" w:type="dxa"/>
            <w:tcBorders>
              <w:top w:val="nil"/>
              <w:left w:val="single" w:sz="8" w:space="0" w:color="auto"/>
              <w:bottom w:val="nil"/>
              <w:right w:val="single" w:sz="4" w:space="0" w:color="auto"/>
            </w:tcBorders>
            <w:shd w:val="clear" w:color="000000" w:fill="FFFFFF"/>
            <w:hideMark/>
          </w:tcPr>
          <w:p w:rsidR="004D365C" w:rsidRPr="004D365C" w:rsidRDefault="004D365C" w:rsidP="004D365C">
            <w:r w:rsidRPr="004D365C">
              <w:t>Организация по созданию условий для обеспечения транспортных услуг населению (Закупка товаров, работ и услуг для обеспечения государственных (муниципальных) нужд)</w:t>
            </w:r>
          </w:p>
        </w:tc>
        <w:tc>
          <w:tcPr>
            <w:tcW w:w="1235" w:type="dxa"/>
            <w:tcBorders>
              <w:top w:val="single" w:sz="4" w:space="0" w:color="auto"/>
              <w:left w:val="nil"/>
              <w:bottom w:val="nil"/>
              <w:right w:val="single" w:sz="4" w:space="0" w:color="auto"/>
            </w:tcBorders>
            <w:shd w:val="clear" w:color="000000" w:fill="FFFFFF"/>
            <w:noWrap/>
            <w:vAlign w:val="center"/>
            <w:hideMark/>
          </w:tcPr>
          <w:p w:rsidR="004D365C" w:rsidRPr="004D365C" w:rsidRDefault="004D365C" w:rsidP="004D365C">
            <w:pPr>
              <w:jc w:val="center"/>
            </w:pPr>
            <w:r w:rsidRPr="004D365C">
              <w:t>.055</w:t>
            </w:r>
          </w:p>
        </w:tc>
        <w:tc>
          <w:tcPr>
            <w:tcW w:w="882" w:type="dxa"/>
            <w:tcBorders>
              <w:top w:val="single" w:sz="4" w:space="0" w:color="auto"/>
              <w:left w:val="nil"/>
              <w:bottom w:val="nil"/>
              <w:right w:val="single" w:sz="4" w:space="0" w:color="auto"/>
            </w:tcBorders>
            <w:shd w:val="clear" w:color="000000" w:fill="FFFFFF"/>
            <w:noWrap/>
            <w:vAlign w:val="center"/>
            <w:hideMark/>
          </w:tcPr>
          <w:p w:rsidR="004D365C" w:rsidRPr="004D365C" w:rsidRDefault="004D365C" w:rsidP="004D365C">
            <w:pPr>
              <w:jc w:val="center"/>
            </w:pPr>
            <w:r w:rsidRPr="004D365C">
              <w:t>.04</w:t>
            </w:r>
          </w:p>
        </w:tc>
        <w:tc>
          <w:tcPr>
            <w:tcW w:w="960" w:type="dxa"/>
            <w:tcBorders>
              <w:top w:val="single" w:sz="4" w:space="0" w:color="auto"/>
              <w:left w:val="nil"/>
              <w:bottom w:val="nil"/>
              <w:right w:val="single" w:sz="4" w:space="0" w:color="auto"/>
            </w:tcBorders>
            <w:shd w:val="clear" w:color="000000" w:fill="FFFFFF"/>
            <w:noWrap/>
            <w:vAlign w:val="center"/>
            <w:hideMark/>
          </w:tcPr>
          <w:p w:rsidR="004D365C" w:rsidRPr="004D365C" w:rsidRDefault="004D365C" w:rsidP="004D365C">
            <w:pPr>
              <w:jc w:val="center"/>
            </w:pPr>
            <w:r w:rsidRPr="004D365C">
              <w:t>.08</w:t>
            </w:r>
          </w:p>
        </w:tc>
        <w:tc>
          <w:tcPr>
            <w:tcW w:w="1843" w:type="dxa"/>
            <w:tcBorders>
              <w:top w:val="single" w:sz="4" w:space="0" w:color="auto"/>
              <w:left w:val="nil"/>
              <w:bottom w:val="nil"/>
              <w:right w:val="single" w:sz="4" w:space="0" w:color="auto"/>
            </w:tcBorders>
            <w:shd w:val="clear" w:color="000000" w:fill="FFFFFF"/>
            <w:vAlign w:val="center"/>
            <w:hideMark/>
          </w:tcPr>
          <w:p w:rsidR="004D365C" w:rsidRPr="004D365C" w:rsidRDefault="004D365C" w:rsidP="004D365C">
            <w:pPr>
              <w:jc w:val="center"/>
            </w:pPr>
            <w:r w:rsidRPr="004D365C">
              <w:t>08 2 02 20180</w:t>
            </w:r>
          </w:p>
        </w:tc>
        <w:tc>
          <w:tcPr>
            <w:tcW w:w="1107" w:type="dxa"/>
            <w:tcBorders>
              <w:top w:val="single" w:sz="4" w:space="0" w:color="auto"/>
              <w:left w:val="nil"/>
              <w:bottom w:val="nil"/>
              <w:right w:val="nil"/>
            </w:tcBorders>
            <w:shd w:val="clear" w:color="000000" w:fill="FFFFFF"/>
            <w:vAlign w:val="center"/>
            <w:hideMark/>
          </w:tcPr>
          <w:p w:rsidR="004D365C" w:rsidRPr="004D365C" w:rsidRDefault="004D365C" w:rsidP="004D365C">
            <w:pPr>
              <w:jc w:val="center"/>
            </w:pPr>
            <w:r w:rsidRPr="004D365C">
              <w:t>200</w:t>
            </w:r>
          </w:p>
        </w:tc>
        <w:tc>
          <w:tcPr>
            <w:tcW w:w="2153" w:type="dxa"/>
            <w:tcBorders>
              <w:top w:val="nil"/>
              <w:left w:val="single" w:sz="4" w:space="0" w:color="auto"/>
              <w:bottom w:val="single" w:sz="4" w:space="0" w:color="auto"/>
              <w:right w:val="single" w:sz="8" w:space="0" w:color="auto"/>
            </w:tcBorders>
            <w:shd w:val="clear" w:color="000000" w:fill="FFFFFF"/>
            <w:vAlign w:val="center"/>
            <w:hideMark/>
          </w:tcPr>
          <w:p w:rsidR="004D365C" w:rsidRPr="004D365C" w:rsidRDefault="004D365C" w:rsidP="004D365C">
            <w:pPr>
              <w:jc w:val="center"/>
            </w:pPr>
            <w:r w:rsidRPr="004D365C">
              <w:t>1 689 840,22</w:t>
            </w:r>
          </w:p>
        </w:tc>
      </w:tr>
      <w:tr w:rsidR="004D365C" w:rsidRPr="004D365C" w:rsidTr="004D365C">
        <w:trPr>
          <w:trHeight w:val="784"/>
        </w:trPr>
        <w:tc>
          <w:tcPr>
            <w:tcW w:w="7533" w:type="dxa"/>
            <w:tcBorders>
              <w:top w:val="single" w:sz="4" w:space="0" w:color="auto"/>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w:t>
            </w:r>
          </w:p>
        </w:tc>
        <w:tc>
          <w:tcPr>
            <w:tcW w:w="1235" w:type="dxa"/>
            <w:tcBorders>
              <w:top w:val="single" w:sz="4" w:space="0" w:color="auto"/>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.055</w:t>
            </w:r>
          </w:p>
        </w:tc>
        <w:tc>
          <w:tcPr>
            <w:tcW w:w="882" w:type="dxa"/>
            <w:tcBorders>
              <w:top w:val="single" w:sz="4" w:space="0" w:color="auto"/>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.04</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.09</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08 1 01 21000</w:t>
            </w:r>
          </w:p>
        </w:tc>
        <w:tc>
          <w:tcPr>
            <w:tcW w:w="1107" w:type="dxa"/>
            <w:tcBorders>
              <w:top w:val="single" w:sz="4" w:space="0" w:color="auto"/>
              <w:left w:val="nil"/>
              <w:bottom w:val="single" w:sz="4" w:space="0" w:color="auto"/>
              <w:right w:val="nil"/>
            </w:tcBorders>
            <w:shd w:val="clear" w:color="000000" w:fill="FFFFFF"/>
            <w:vAlign w:val="center"/>
            <w:hideMark/>
          </w:tcPr>
          <w:p w:rsidR="004D365C" w:rsidRPr="004D365C" w:rsidRDefault="004D365C" w:rsidP="004D365C">
            <w:pPr>
              <w:jc w:val="center"/>
            </w:pPr>
            <w:r w:rsidRPr="004D365C">
              <w:t>200</w:t>
            </w:r>
          </w:p>
        </w:tc>
        <w:tc>
          <w:tcPr>
            <w:tcW w:w="2153" w:type="dxa"/>
            <w:tcBorders>
              <w:top w:val="nil"/>
              <w:left w:val="single" w:sz="4" w:space="0" w:color="auto"/>
              <w:bottom w:val="single" w:sz="4" w:space="0" w:color="auto"/>
              <w:right w:val="single" w:sz="8" w:space="0" w:color="auto"/>
            </w:tcBorders>
            <w:shd w:val="clear" w:color="000000" w:fill="FFFFFF"/>
            <w:vAlign w:val="center"/>
            <w:hideMark/>
          </w:tcPr>
          <w:p w:rsidR="004D365C" w:rsidRPr="004D365C" w:rsidRDefault="004D365C" w:rsidP="004D365C">
            <w:pPr>
              <w:jc w:val="center"/>
            </w:pPr>
            <w:r w:rsidRPr="004D365C">
              <w:t>6 474 873,47</w:t>
            </w:r>
          </w:p>
        </w:tc>
      </w:tr>
      <w:tr w:rsidR="004D365C" w:rsidRPr="004D365C" w:rsidTr="004D365C">
        <w:trPr>
          <w:trHeight w:val="1469"/>
        </w:trPr>
        <w:tc>
          <w:tcPr>
            <w:tcW w:w="7533"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 ремонту, капитальному ремонту, проектированию, строительству и реконструкции автомобильных дорог местного значения  (Межбюджетные трансферты)</w:t>
            </w:r>
          </w:p>
        </w:tc>
        <w:tc>
          <w:tcPr>
            <w:tcW w:w="1235"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.055</w:t>
            </w:r>
          </w:p>
        </w:tc>
        <w:tc>
          <w:tcPr>
            <w:tcW w:w="882"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.04</w:t>
            </w:r>
          </w:p>
        </w:tc>
        <w:tc>
          <w:tcPr>
            <w:tcW w:w="960"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.09</w:t>
            </w:r>
          </w:p>
        </w:tc>
        <w:tc>
          <w:tcPr>
            <w:tcW w:w="1843"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08 1 01 Р1000</w:t>
            </w:r>
          </w:p>
        </w:tc>
        <w:tc>
          <w:tcPr>
            <w:tcW w:w="1107" w:type="dxa"/>
            <w:tcBorders>
              <w:top w:val="nil"/>
              <w:left w:val="nil"/>
              <w:bottom w:val="single" w:sz="4" w:space="0" w:color="auto"/>
              <w:right w:val="nil"/>
            </w:tcBorders>
            <w:shd w:val="clear" w:color="000000" w:fill="FFFFFF"/>
            <w:vAlign w:val="center"/>
            <w:hideMark/>
          </w:tcPr>
          <w:p w:rsidR="004D365C" w:rsidRPr="004D365C" w:rsidRDefault="004D365C" w:rsidP="004D365C">
            <w:pPr>
              <w:jc w:val="center"/>
            </w:pPr>
            <w:r w:rsidRPr="004D365C">
              <w:t>500</w:t>
            </w:r>
          </w:p>
        </w:tc>
        <w:tc>
          <w:tcPr>
            <w:tcW w:w="2153" w:type="dxa"/>
            <w:tcBorders>
              <w:top w:val="nil"/>
              <w:left w:val="single" w:sz="4" w:space="0" w:color="auto"/>
              <w:bottom w:val="single" w:sz="4" w:space="0" w:color="auto"/>
              <w:right w:val="single" w:sz="8" w:space="0" w:color="auto"/>
            </w:tcBorders>
            <w:shd w:val="clear" w:color="000000" w:fill="FFFFFF"/>
            <w:vAlign w:val="center"/>
            <w:hideMark/>
          </w:tcPr>
          <w:p w:rsidR="004D365C" w:rsidRPr="004D365C" w:rsidRDefault="004D365C" w:rsidP="004D365C">
            <w:pPr>
              <w:jc w:val="center"/>
            </w:pPr>
            <w:r w:rsidRPr="004D365C">
              <w:t>6 624 457,71</w:t>
            </w:r>
          </w:p>
        </w:tc>
      </w:tr>
      <w:tr w:rsidR="004D365C" w:rsidRPr="004D365C" w:rsidTr="004D365C">
        <w:trPr>
          <w:trHeight w:val="728"/>
        </w:trPr>
        <w:tc>
          <w:tcPr>
            <w:tcW w:w="7533" w:type="dxa"/>
            <w:tcBorders>
              <w:top w:val="nil"/>
              <w:left w:val="single" w:sz="8" w:space="0" w:color="auto"/>
              <w:bottom w:val="single" w:sz="4" w:space="0" w:color="auto"/>
              <w:right w:val="nil"/>
            </w:tcBorders>
            <w:shd w:val="clear" w:color="auto" w:fill="auto"/>
            <w:hideMark/>
          </w:tcPr>
          <w:p w:rsidR="004D365C" w:rsidRPr="004D365C" w:rsidRDefault="004D365C" w:rsidP="004D365C">
            <w:r w:rsidRPr="004D365C">
              <w:t>Мероприятия по содержанию муниципального жилого фонда Комсомольского муниципального района ( Закупка товаров, работ и услуг для обеспечения государственных (муниципальных) нужд)</w:t>
            </w:r>
          </w:p>
        </w:tc>
        <w:tc>
          <w:tcPr>
            <w:tcW w:w="1235" w:type="dxa"/>
            <w:tcBorders>
              <w:top w:val="nil"/>
              <w:left w:val="single" w:sz="4" w:space="0" w:color="auto"/>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.055</w:t>
            </w:r>
          </w:p>
        </w:tc>
        <w:tc>
          <w:tcPr>
            <w:tcW w:w="882"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.05</w:t>
            </w:r>
          </w:p>
        </w:tc>
        <w:tc>
          <w:tcPr>
            <w:tcW w:w="960"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.01</w:t>
            </w:r>
          </w:p>
        </w:tc>
        <w:tc>
          <w:tcPr>
            <w:tcW w:w="1843" w:type="dxa"/>
            <w:tcBorders>
              <w:top w:val="nil"/>
              <w:left w:val="nil"/>
              <w:bottom w:val="single" w:sz="4" w:space="0" w:color="auto"/>
              <w:right w:val="nil"/>
            </w:tcBorders>
            <w:shd w:val="clear" w:color="auto" w:fill="auto"/>
            <w:noWrap/>
            <w:vAlign w:val="center"/>
            <w:hideMark/>
          </w:tcPr>
          <w:p w:rsidR="004D365C" w:rsidRPr="004D365C" w:rsidRDefault="004D365C" w:rsidP="004D365C">
            <w:r w:rsidRPr="004D365C">
              <w:t>15 1 01 21290</w:t>
            </w:r>
          </w:p>
        </w:tc>
        <w:tc>
          <w:tcPr>
            <w:tcW w:w="1107" w:type="dxa"/>
            <w:tcBorders>
              <w:top w:val="nil"/>
              <w:left w:val="single" w:sz="4" w:space="0" w:color="auto"/>
              <w:bottom w:val="single" w:sz="4" w:space="0" w:color="auto"/>
              <w:right w:val="single" w:sz="4" w:space="0" w:color="auto"/>
            </w:tcBorders>
            <w:shd w:val="clear" w:color="auto" w:fill="auto"/>
            <w:noWrap/>
            <w:vAlign w:val="center"/>
            <w:hideMark/>
          </w:tcPr>
          <w:p w:rsidR="004D365C" w:rsidRPr="004D365C" w:rsidRDefault="004D365C" w:rsidP="004D365C">
            <w:pPr>
              <w:jc w:val="center"/>
            </w:pPr>
            <w:r w:rsidRPr="004D365C">
              <w:t>200</w:t>
            </w:r>
          </w:p>
        </w:tc>
        <w:tc>
          <w:tcPr>
            <w:tcW w:w="2153" w:type="dxa"/>
            <w:tcBorders>
              <w:top w:val="nil"/>
              <w:left w:val="nil"/>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1 617 202,29</w:t>
            </w:r>
          </w:p>
        </w:tc>
      </w:tr>
      <w:tr w:rsidR="004D365C" w:rsidRPr="004D365C" w:rsidTr="004D365C">
        <w:trPr>
          <w:trHeight w:val="1107"/>
        </w:trPr>
        <w:tc>
          <w:tcPr>
            <w:tcW w:w="7533" w:type="dxa"/>
            <w:tcBorders>
              <w:top w:val="nil"/>
              <w:left w:val="single" w:sz="8" w:space="0" w:color="auto"/>
              <w:bottom w:val="single" w:sz="4" w:space="0" w:color="auto"/>
              <w:right w:val="single" w:sz="4" w:space="0" w:color="auto"/>
            </w:tcBorders>
            <w:shd w:val="clear" w:color="000000" w:fill="FFFFFF"/>
            <w:vAlign w:val="center"/>
            <w:hideMark/>
          </w:tcPr>
          <w:p w:rsidR="004D365C" w:rsidRPr="004D365C" w:rsidRDefault="004D365C" w:rsidP="004D365C">
            <w:r w:rsidRPr="004D365C">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 (Межбюджетные трансферты) </w:t>
            </w:r>
          </w:p>
        </w:tc>
        <w:tc>
          <w:tcPr>
            <w:tcW w:w="1235"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.055</w:t>
            </w:r>
          </w:p>
        </w:tc>
        <w:tc>
          <w:tcPr>
            <w:tcW w:w="882"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.05</w:t>
            </w:r>
          </w:p>
        </w:tc>
        <w:tc>
          <w:tcPr>
            <w:tcW w:w="960"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.01</w:t>
            </w:r>
          </w:p>
        </w:tc>
        <w:tc>
          <w:tcPr>
            <w:tcW w:w="1843" w:type="dxa"/>
            <w:tcBorders>
              <w:top w:val="nil"/>
              <w:left w:val="nil"/>
              <w:bottom w:val="single" w:sz="4" w:space="0" w:color="auto"/>
              <w:right w:val="nil"/>
            </w:tcBorders>
            <w:shd w:val="clear" w:color="000000" w:fill="FFFFFF"/>
            <w:vAlign w:val="center"/>
            <w:hideMark/>
          </w:tcPr>
          <w:p w:rsidR="004D365C" w:rsidRPr="004D365C" w:rsidRDefault="004D365C" w:rsidP="004D365C">
            <w:pPr>
              <w:jc w:val="center"/>
            </w:pPr>
            <w:r w:rsidRPr="004D365C">
              <w:t>15 1 01 Р1290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500</w:t>
            </w:r>
          </w:p>
        </w:tc>
        <w:tc>
          <w:tcPr>
            <w:tcW w:w="2153" w:type="dxa"/>
            <w:tcBorders>
              <w:top w:val="nil"/>
              <w:left w:val="nil"/>
              <w:bottom w:val="single" w:sz="4" w:space="0" w:color="auto"/>
              <w:right w:val="single" w:sz="8" w:space="0" w:color="auto"/>
            </w:tcBorders>
            <w:shd w:val="clear" w:color="000000" w:fill="FFFFFF"/>
            <w:vAlign w:val="center"/>
            <w:hideMark/>
          </w:tcPr>
          <w:p w:rsidR="004D365C" w:rsidRPr="004D365C" w:rsidRDefault="004D365C" w:rsidP="004D365C">
            <w:pPr>
              <w:jc w:val="center"/>
            </w:pPr>
            <w:r w:rsidRPr="004D365C">
              <w:t>704 200,00</w:t>
            </w:r>
          </w:p>
        </w:tc>
      </w:tr>
      <w:tr w:rsidR="004D365C" w:rsidRPr="004D365C" w:rsidTr="004D365C">
        <w:trPr>
          <w:trHeight w:val="1343"/>
        </w:trPr>
        <w:tc>
          <w:tcPr>
            <w:tcW w:w="7533" w:type="dxa"/>
            <w:tcBorders>
              <w:top w:val="nil"/>
              <w:left w:val="single" w:sz="8" w:space="0" w:color="auto"/>
              <w:bottom w:val="single" w:sz="4" w:space="0" w:color="auto"/>
              <w:right w:val="single" w:sz="4" w:space="0" w:color="auto"/>
            </w:tcBorders>
            <w:shd w:val="clear" w:color="000000" w:fill="FFFFFF"/>
            <w:vAlign w:val="center"/>
            <w:hideMark/>
          </w:tcPr>
          <w:p w:rsidR="004D365C" w:rsidRPr="004D365C" w:rsidRDefault="004D365C" w:rsidP="004D365C">
            <w:r w:rsidRPr="004D365C">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 (Межбюджетные трансферты) </w:t>
            </w:r>
          </w:p>
        </w:tc>
        <w:tc>
          <w:tcPr>
            <w:tcW w:w="1235"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.055</w:t>
            </w:r>
          </w:p>
        </w:tc>
        <w:tc>
          <w:tcPr>
            <w:tcW w:w="882"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.05</w:t>
            </w:r>
          </w:p>
        </w:tc>
        <w:tc>
          <w:tcPr>
            <w:tcW w:w="960"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.01</w:t>
            </w:r>
          </w:p>
        </w:tc>
        <w:tc>
          <w:tcPr>
            <w:tcW w:w="1843" w:type="dxa"/>
            <w:tcBorders>
              <w:top w:val="nil"/>
              <w:left w:val="nil"/>
              <w:bottom w:val="single" w:sz="4" w:space="0" w:color="auto"/>
              <w:right w:val="nil"/>
            </w:tcBorders>
            <w:shd w:val="clear" w:color="000000" w:fill="FFFFFF"/>
            <w:vAlign w:val="center"/>
            <w:hideMark/>
          </w:tcPr>
          <w:p w:rsidR="004D365C" w:rsidRPr="004D365C" w:rsidRDefault="004D365C" w:rsidP="004D365C">
            <w:pPr>
              <w:jc w:val="center"/>
            </w:pPr>
            <w:r w:rsidRPr="004D365C">
              <w:t>15 1 02 Р1220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500</w:t>
            </w:r>
          </w:p>
        </w:tc>
        <w:tc>
          <w:tcPr>
            <w:tcW w:w="2153" w:type="dxa"/>
            <w:tcBorders>
              <w:top w:val="nil"/>
              <w:left w:val="nil"/>
              <w:bottom w:val="single" w:sz="4" w:space="0" w:color="auto"/>
              <w:right w:val="single" w:sz="8" w:space="0" w:color="auto"/>
            </w:tcBorders>
            <w:shd w:val="clear" w:color="000000" w:fill="FFFFFF"/>
            <w:vAlign w:val="center"/>
            <w:hideMark/>
          </w:tcPr>
          <w:p w:rsidR="004D365C" w:rsidRPr="004D365C" w:rsidRDefault="004D365C" w:rsidP="004D365C">
            <w:pPr>
              <w:jc w:val="center"/>
            </w:pPr>
            <w:r w:rsidRPr="004D365C">
              <w:t>663 429,70</w:t>
            </w:r>
          </w:p>
        </w:tc>
      </w:tr>
      <w:tr w:rsidR="004D365C" w:rsidRPr="004D365C" w:rsidTr="004D365C">
        <w:trPr>
          <w:trHeight w:val="546"/>
        </w:trPr>
        <w:tc>
          <w:tcPr>
            <w:tcW w:w="7533" w:type="dxa"/>
            <w:tcBorders>
              <w:top w:val="nil"/>
              <w:left w:val="single" w:sz="8" w:space="0" w:color="auto"/>
              <w:bottom w:val="single" w:sz="4" w:space="0" w:color="auto"/>
              <w:right w:val="single" w:sz="4" w:space="0" w:color="auto"/>
            </w:tcBorders>
            <w:shd w:val="clear" w:color="000000" w:fill="FFFFFF"/>
            <w:vAlign w:val="center"/>
            <w:hideMark/>
          </w:tcPr>
          <w:p w:rsidR="004D365C" w:rsidRPr="004D365C" w:rsidRDefault="004D365C" w:rsidP="004D365C">
            <w:r w:rsidRPr="004D365C">
              <w:t>Актуализация схем теплоснабжения, водоснабжения и водоотведения (Закупка товаров, работ и услуг для обеспечения государственных (муниципальных) нужд)</w:t>
            </w:r>
          </w:p>
        </w:tc>
        <w:tc>
          <w:tcPr>
            <w:tcW w:w="1235"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.055</w:t>
            </w:r>
          </w:p>
        </w:tc>
        <w:tc>
          <w:tcPr>
            <w:tcW w:w="882"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.05</w:t>
            </w:r>
          </w:p>
        </w:tc>
        <w:tc>
          <w:tcPr>
            <w:tcW w:w="960"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.02</w:t>
            </w:r>
          </w:p>
        </w:tc>
        <w:tc>
          <w:tcPr>
            <w:tcW w:w="1843" w:type="dxa"/>
            <w:tcBorders>
              <w:top w:val="nil"/>
              <w:left w:val="nil"/>
              <w:bottom w:val="single" w:sz="4" w:space="0" w:color="auto"/>
              <w:right w:val="single" w:sz="4" w:space="0" w:color="auto"/>
            </w:tcBorders>
            <w:shd w:val="clear" w:color="auto" w:fill="auto"/>
            <w:noWrap/>
            <w:vAlign w:val="center"/>
            <w:hideMark/>
          </w:tcPr>
          <w:p w:rsidR="004D365C" w:rsidRPr="004D365C" w:rsidRDefault="004D365C" w:rsidP="004D365C">
            <w:pPr>
              <w:jc w:val="center"/>
            </w:pPr>
            <w:r w:rsidRPr="004D365C">
              <w:t>15 2 06 20160</w:t>
            </w:r>
          </w:p>
        </w:tc>
        <w:tc>
          <w:tcPr>
            <w:tcW w:w="1107"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200</w:t>
            </w:r>
          </w:p>
        </w:tc>
        <w:tc>
          <w:tcPr>
            <w:tcW w:w="2153" w:type="dxa"/>
            <w:tcBorders>
              <w:top w:val="nil"/>
              <w:left w:val="nil"/>
              <w:bottom w:val="single" w:sz="4" w:space="0" w:color="auto"/>
              <w:right w:val="single" w:sz="8" w:space="0" w:color="auto"/>
            </w:tcBorders>
            <w:shd w:val="clear" w:color="000000" w:fill="FFFFFF"/>
            <w:vAlign w:val="center"/>
            <w:hideMark/>
          </w:tcPr>
          <w:p w:rsidR="004D365C" w:rsidRPr="004D365C" w:rsidRDefault="004D365C" w:rsidP="004D365C">
            <w:pPr>
              <w:jc w:val="center"/>
            </w:pPr>
            <w:r w:rsidRPr="004D365C">
              <w:t>160 000,00</w:t>
            </w:r>
          </w:p>
        </w:tc>
      </w:tr>
      <w:tr w:rsidR="004D365C" w:rsidRPr="004D365C" w:rsidTr="004D365C">
        <w:trPr>
          <w:trHeight w:val="728"/>
        </w:trPr>
        <w:tc>
          <w:tcPr>
            <w:tcW w:w="7533"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 xml:space="preserve">Прочие мероприятия в области коммунального хозяйства сельских поселений Комсомольского муниципального района (Закупка товаров, работ и услуг для обеспечения государственных (муниципальных) нужд) </w:t>
            </w:r>
          </w:p>
        </w:tc>
        <w:tc>
          <w:tcPr>
            <w:tcW w:w="1235"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.055</w:t>
            </w:r>
          </w:p>
        </w:tc>
        <w:tc>
          <w:tcPr>
            <w:tcW w:w="882"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.05</w:t>
            </w:r>
          </w:p>
        </w:tc>
        <w:tc>
          <w:tcPr>
            <w:tcW w:w="960"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.02</w:t>
            </w:r>
          </w:p>
        </w:tc>
        <w:tc>
          <w:tcPr>
            <w:tcW w:w="1843"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15 2 06 20710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200</w:t>
            </w:r>
          </w:p>
        </w:tc>
        <w:tc>
          <w:tcPr>
            <w:tcW w:w="2153" w:type="dxa"/>
            <w:tcBorders>
              <w:top w:val="nil"/>
              <w:left w:val="nil"/>
              <w:bottom w:val="single" w:sz="4" w:space="0" w:color="auto"/>
              <w:right w:val="single" w:sz="8" w:space="0" w:color="auto"/>
            </w:tcBorders>
            <w:shd w:val="clear" w:color="000000" w:fill="FFFFFF"/>
            <w:vAlign w:val="center"/>
            <w:hideMark/>
          </w:tcPr>
          <w:p w:rsidR="004D365C" w:rsidRPr="004D365C" w:rsidRDefault="004D365C" w:rsidP="004D365C">
            <w:pPr>
              <w:jc w:val="center"/>
            </w:pPr>
            <w:r w:rsidRPr="004D365C">
              <w:t>500 000,00</w:t>
            </w:r>
          </w:p>
        </w:tc>
      </w:tr>
      <w:tr w:rsidR="004D365C" w:rsidRPr="004D365C" w:rsidTr="004D365C">
        <w:trPr>
          <w:trHeight w:val="1455"/>
        </w:trPr>
        <w:tc>
          <w:tcPr>
            <w:tcW w:w="7533" w:type="dxa"/>
            <w:tcBorders>
              <w:top w:val="nil"/>
              <w:left w:val="single" w:sz="8" w:space="0" w:color="auto"/>
              <w:bottom w:val="single" w:sz="4" w:space="0" w:color="auto"/>
              <w:right w:val="single" w:sz="4" w:space="0" w:color="auto"/>
            </w:tcBorders>
            <w:shd w:val="clear" w:color="000000" w:fill="FFFFFF"/>
            <w:vAlign w:val="center"/>
            <w:hideMark/>
          </w:tcPr>
          <w:p w:rsidR="004D365C" w:rsidRPr="004D365C" w:rsidRDefault="004D365C" w:rsidP="004D365C">
            <w:r w:rsidRPr="004D365C">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организацию тепло-, водоснабжения населения, водоотведения в пределах полномочий, установленных законодательством Российской Федерации (Межбюджетные трансферты)</w:t>
            </w:r>
          </w:p>
        </w:tc>
        <w:tc>
          <w:tcPr>
            <w:tcW w:w="1235"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.055</w:t>
            </w:r>
          </w:p>
        </w:tc>
        <w:tc>
          <w:tcPr>
            <w:tcW w:w="882"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.05</w:t>
            </w:r>
          </w:p>
        </w:tc>
        <w:tc>
          <w:tcPr>
            <w:tcW w:w="960"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.02</w:t>
            </w:r>
          </w:p>
        </w:tc>
        <w:tc>
          <w:tcPr>
            <w:tcW w:w="1843"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15 2 06 P1320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500</w:t>
            </w:r>
          </w:p>
        </w:tc>
        <w:tc>
          <w:tcPr>
            <w:tcW w:w="2153" w:type="dxa"/>
            <w:tcBorders>
              <w:top w:val="nil"/>
              <w:left w:val="nil"/>
              <w:bottom w:val="single" w:sz="4" w:space="0" w:color="auto"/>
              <w:right w:val="single" w:sz="8" w:space="0" w:color="auto"/>
            </w:tcBorders>
            <w:shd w:val="clear" w:color="000000" w:fill="FFFFFF"/>
            <w:vAlign w:val="center"/>
            <w:hideMark/>
          </w:tcPr>
          <w:p w:rsidR="004D365C" w:rsidRPr="004D365C" w:rsidRDefault="004D365C" w:rsidP="004D365C">
            <w:pPr>
              <w:jc w:val="center"/>
            </w:pPr>
            <w:r w:rsidRPr="004D365C">
              <w:t>2 700 000,00</w:t>
            </w:r>
          </w:p>
        </w:tc>
      </w:tr>
      <w:tr w:rsidR="004D365C" w:rsidRPr="004D365C" w:rsidTr="004D365C">
        <w:trPr>
          <w:trHeight w:val="547"/>
        </w:trPr>
        <w:tc>
          <w:tcPr>
            <w:tcW w:w="7533"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 xml:space="preserve">Реализация мероприятий по модернизации объектов коммунальной инфраструктуры (Закупка товаров, работ и услуг для обеспечения государственных (муниципальных) </w:t>
            </w:r>
            <w:r w:rsidRPr="004D365C">
              <w:lastRenderedPageBreak/>
              <w:t>нужд)</w:t>
            </w:r>
          </w:p>
        </w:tc>
        <w:tc>
          <w:tcPr>
            <w:tcW w:w="1235"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lastRenderedPageBreak/>
              <w:t>.055</w:t>
            </w:r>
          </w:p>
        </w:tc>
        <w:tc>
          <w:tcPr>
            <w:tcW w:w="882"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.05</w:t>
            </w:r>
          </w:p>
        </w:tc>
        <w:tc>
          <w:tcPr>
            <w:tcW w:w="960"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.02</w:t>
            </w:r>
          </w:p>
        </w:tc>
        <w:tc>
          <w:tcPr>
            <w:tcW w:w="1843"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15 2 06 S6800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200</w:t>
            </w:r>
          </w:p>
        </w:tc>
        <w:tc>
          <w:tcPr>
            <w:tcW w:w="2153" w:type="dxa"/>
            <w:tcBorders>
              <w:top w:val="nil"/>
              <w:left w:val="nil"/>
              <w:bottom w:val="single" w:sz="4" w:space="0" w:color="auto"/>
              <w:right w:val="single" w:sz="8" w:space="0" w:color="auto"/>
            </w:tcBorders>
            <w:shd w:val="clear" w:color="000000" w:fill="FFFFFF"/>
            <w:vAlign w:val="center"/>
            <w:hideMark/>
          </w:tcPr>
          <w:p w:rsidR="004D365C" w:rsidRPr="004D365C" w:rsidRDefault="004D365C" w:rsidP="004D365C">
            <w:pPr>
              <w:jc w:val="center"/>
            </w:pPr>
            <w:r w:rsidRPr="004D365C">
              <w:t>6 597 799,65</w:t>
            </w:r>
          </w:p>
        </w:tc>
      </w:tr>
      <w:tr w:rsidR="004D365C" w:rsidRPr="004D365C" w:rsidTr="004D365C">
        <w:trPr>
          <w:trHeight w:val="2232"/>
        </w:trPr>
        <w:tc>
          <w:tcPr>
            <w:tcW w:w="7533"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lastRenderedPageBreak/>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 (Межбюджетные трансферты) </w:t>
            </w:r>
          </w:p>
        </w:tc>
        <w:tc>
          <w:tcPr>
            <w:tcW w:w="1235"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.055</w:t>
            </w:r>
          </w:p>
        </w:tc>
        <w:tc>
          <w:tcPr>
            <w:tcW w:w="882"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.05</w:t>
            </w:r>
          </w:p>
        </w:tc>
        <w:tc>
          <w:tcPr>
            <w:tcW w:w="960"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.02</w:t>
            </w:r>
          </w:p>
        </w:tc>
        <w:tc>
          <w:tcPr>
            <w:tcW w:w="1843"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15 3 01 Р1250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500</w:t>
            </w:r>
          </w:p>
        </w:tc>
        <w:tc>
          <w:tcPr>
            <w:tcW w:w="2153" w:type="dxa"/>
            <w:tcBorders>
              <w:top w:val="nil"/>
              <w:left w:val="nil"/>
              <w:bottom w:val="single" w:sz="4" w:space="0" w:color="auto"/>
              <w:right w:val="single" w:sz="8" w:space="0" w:color="auto"/>
            </w:tcBorders>
            <w:shd w:val="clear" w:color="000000" w:fill="FFFFFF"/>
            <w:vAlign w:val="center"/>
            <w:hideMark/>
          </w:tcPr>
          <w:p w:rsidR="004D365C" w:rsidRPr="004D365C" w:rsidRDefault="004D365C" w:rsidP="004D365C">
            <w:pPr>
              <w:jc w:val="center"/>
            </w:pPr>
            <w:r w:rsidRPr="004D365C">
              <w:t>51 700,00</w:t>
            </w:r>
          </w:p>
        </w:tc>
      </w:tr>
      <w:tr w:rsidR="004D365C" w:rsidRPr="004D365C" w:rsidTr="004D365C">
        <w:trPr>
          <w:trHeight w:val="546"/>
        </w:trPr>
        <w:tc>
          <w:tcPr>
            <w:tcW w:w="7533"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Модернизация объектов коммунального хозяйства (Закупка товаров, работ и услуг для обеспечения государственных (муниципальных) нужд)</w:t>
            </w:r>
          </w:p>
        </w:tc>
        <w:tc>
          <w:tcPr>
            <w:tcW w:w="1235"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.055</w:t>
            </w:r>
          </w:p>
        </w:tc>
        <w:tc>
          <w:tcPr>
            <w:tcW w:w="882"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.05</w:t>
            </w:r>
          </w:p>
        </w:tc>
        <w:tc>
          <w:tcPr>
            <w:tcW w:w="960"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.02</w:t>
            </w:r>
          </w:p>
        </w:tc>
        <w:tc>
          <w:tcPr>
            <w:tcW w:w="1843"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30 9 00 20980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200</w:t>
            </w:r>
          </w:p>
        </w:tc>
        <w:tc>
          <w:tcPr>
            <w:tcW w:w="2153" w:type="dxa"/>
            <w:tcBorders>
              <w:top w:val="nil"/>
              <w:left w:val="nil"/>
              <w:bottom w:val="single" w:sz="4" w:space="0" w:color="auto"/>
              <w:right w:val="single" w:sz="8" w:space="0" w:color="auto"/>
            </w:tcBorders>
            <w:shd w:val="clear" w:color="000000" w:fill="FFFFFF"/>
            <w:vAlign w:val="center"/>
            <w:hideMark/>
          </w:tcPr>
          <w:p w:rsidR="004D365C" w:rsidRPr="004D365C" w:rsidRDefault="004D365C" w:rsidP="004D365C">
            <w:pPr>
              <w:jc w:val="center"/>
            </w:pPr>
            <w:r w:rsidRPr="004D365C">
              <w:t>3 219 262,22</w:t>
            </w:r>
          </w:p>
        </w:tc>
      </w:tr>
      <w:tr w:rsidR="004D365C" w:rsidRPr="004D365C" w:rsidTr="004D365C">
        <w:trPr>
          <w:trHeight w:val="1091"/>
        </w:trPr>
        <w:tc>
          <w:tcPr>
            <w:tcW w:w="7533" w:type="dxa"/>
            <w:tcBorders>
              <w:top w:val="nil"/>
              <w:left w:val="single" w:sz="8" w:space="0" w:color="auto"/>
              <w:bottom w:val="single" w:sz="4" w:space="0" w:color="auto"/>
              <w:right w:val="single" w:sz="4" w:space="0" w:color="auto"/>
            </w:tcBorders>
            <w:shd w:val="clear" w:color="000000" w:fill="FFFFFF"/>
            <w:vAlign w:val="center"/>
            <w:hideMark/>
          </w:tcPr>
          <w:p w:rsidR="004D365C" w:rsidRPr="004D365C" w:rsidRDefault="004D365C" w:rsidP="004D365C">
            <w:r w:rsidRPr="004D365C">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(Межбюджетные трансферты)</w:t>
            </w:r>
          </w:p>
        </w:tc>
        <w:tc>
          <w:tcPr>
            <w:tcW w:w="1235"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.055</w:t>
            </w:r>
          </w:p>
        </w:tc>
        <w:tc>
          <w:tcPr>
            <w:tcW w:w="882"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.05</w:t>
            </w:r>
          </w:p>
        </w:tc>
        <w:tc>
          <w:tcPr>
            <w:tcW w:w="960"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.03</w:t>
            </w:r>
          </w:p>
        </w:tc>
        <w:tc>
          <w:tcPr>
            <w:tcW w:w="1843"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15 4 01 Р1260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500</w:t>
            </w:r>
          </w:p>
        </w:tc>
        <w:tc>
          <w:tcPr>
            <w:tcW w:w="2153" w:type="dxa"/>
            <w:tcBorders>
              <w:top w:val="nil"/>
              <w:left w:val="nil"/>
              <w:bottom w:val="single" w:sz="4" w:space="0" w:color="auto"/>
              <w:right w:val="single" w:sz="8" w:space="0" w:color="auto"/>
            </w:tcBorders>
            <w:shd w:val="clear" w:color="000000" w:fill="FFFFFF"/>
            <w:vAlign w:val="center"/>
            <w:hideMark/>
          </w:tcPr>
          <w:p w:rsidR="004D365C" w:rsidRPr="004D365C" w:rsidRDefault="004D365C" w:rsidP="004D365C">
            <w:pPr>
              <w:jc w:val="center"/>
            </w:pPr>
            <w:r w:rsidRPr="004D365C">
              <w:t>231 250,00</w:t>
            </w:r>
          </w:p>
        </w:tc>
      </w:tr>
      <w:tr w:rsidR="004D365C" w:rsidRPr="004D365C" w:rsidTr="004D365C">
        <w:trPr>
          <w:trHeight w:val="1091"/>
        </w:trPr>
        <w:tc>
          <w:tcPr>
            <w:tcW w:w="7533" w:type="dxa"/>
            <w:tcBorders>
              <w:top w:val="nil"/>
              <w:left w:val="single" w:sz="8" w:space="0" w:color="auto"/>
              <w:bottom w:val="single" w:sz="4" w:space="0" w:color="auto"/>
              <w:right w:val="single" w:sz="4" w:space="0" w:color="auto"/>
            </w:tcBorders>
            <w:shd w:val="clear" w:color="000000" w:fill="FFFFFF"/>
            <w:vAlign w:val="center"/>
            <w:hideMark/>
          </w:tcPr>
          <w:p w:rsidR="004D365C" w:rsidRPr="004D365C" w:rsidRDefault="004D365C" w:rsidP="004D365C">
            <w:r w:rsidRPr="004D365C">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  (Межбюджетные трансферты)</w:t>
            </w:r>
          </w:p>
        </w:tc>
        <w:tc>
          <w:tcPr>
            <w:tcW w:w="1235"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.055</w:t>
            </w:r>
          </w:p>
        </w:tc>
        <w:tc>
          <w:tcPr>
            <w:tcW w:w="882"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.05</w:t>
            </w:r>
          </w:p>
        </w:tc>
        <w:tc>
          <w:tcPr>
            <w:tcW w:w="960"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.03</w:t>
            </w:r>
          </w:p>
        </w:tc>
        <w:tc>
          <w:tcPr>
            <w:tcW w:w="1843"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15 4 01 Р1270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500</w:t>
            </w:r>
          </w:p>
        </w:tc>
        <w:tc>
          <w:tcPr>
            <w:tcW w:w="2153" w:type="dxa"/>
            <w:tcBorders>
              <w:top w:val="nil"/>
              <w:left w:val="nil"/>
              <w:bottom w:val="single" w:sz="4" w:space="0" w:color="auto"/>
              <w:right w:val="single" w:sz="8" w:space="0" w:color="auto"/>
            </w:tcBorders>
            <w:shd w:val="clear" w:color="000000" w:fill="FFFFFF"/>
            <w:vAlign w:val="center"/>
            <w:hideMark/>
          </w:tcPr>
          <w:p w:rsidR="004D365C" w:rsidRPr="004D365C" w:rsidRDefault="004D365C" w:rsidP="004D365C">
            <w:pPr>
              <w:jc w:val="center"/>
            </w:pPr>
            <w:r w:rsidRPr="004D365C">
              <w:t>596 000,00</w:t>
            </w:r>
          </w:p>
        </w:tc>
      </w:tr>
      <w:tr w:rsidR="004D365C" w:rsidRPr="004D365C" w:rsidTr="004D365C">
        <w:trPr>
          <w:trHeight w:val="546"/>
        </w:trPr>
        <w:tc>
          <w:tcPr>
            <w:tcW w:w="7533" w:type="dxa"/>
            <w:tcBorders>
              <w:top w:val="nil"/>
              <w:left w:val="nil"/>
              <w:bottom w:val="nil"/>
              <w:right w:val="nil"/>
            </w:tcBorders>
            <w:shd w:val="clear" w:color="auto" w:fill="auto"/>
            <w:vAlign w:val="bottom"/>
            <w:hideMark/>
          </w:tcPr>
          <w:p w:rsidR="004D365C" w:rsidRPr="004D365C" w:rsidRDefault="004D365C" w:rsidP="004D365C">
            <w:r w:rsidRPr="004D365C">
              <w:t xml:space="preserve">Прочие мероприятия по благоустройству (Закупка товаров, работ и услуг для обеспечения государственных (муниципальных) нужд) </w:t>
            </w:r>
          </w:p>
        </w:tc>
        <w:tc>
          <w:tcPr>
            <w:tcW w:w="1235" w:type="dxa"/>
            <w:tcBorders>
              <w:top w:val="nil"/>
              <w:left w:val="single" w:sz="4" w:space="0" w:color="auto"/>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.055</w:t>
            </w:r>
          </w:p>
        </w:tc>
        <w:tc>
          <w:tcPr>
            <w:tcW w:w="882"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.05</w:t>
            </w:r>
          </w:p>
        </w:tc>
        <w:tc>
          <w:tcPr>
            <w:tcW w:w="960"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.03</w:t>
            </w:r>
          </w:p>
        </w:tc>
        <w:tc>
          <w:tcPr>
            <w:tcW w:w="1843"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15 4 02 20900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200</w:t>
            </w:r>
          </w:p>
        </w:tc>
        <w:tc>
          <w:tcPr>
            <w:tcW w:w="2153" w:type="dxa"/>
            <w:tcBorders>
              <w:top w:val="nil"/>
              <w:left w:val="nil"/>
              <w:bottom w:val="single" w:sz="4" w:space="0" w:color="auto"/>
              <w:right w:val="single" w:sz="8" w:space="0" w:color="auto"/>
            </w:tcBorders>
            <w:shd w:val="clear" w:color="000000" w:fill="FFFFFF"/>
            <w:vAlign w:val="center"/>
            <w:hideMark/>
          </w:tcPr>
          <w:p w:rsidR="004D365C" w:rsidRPr="004D365C" w:rsidRDefault="004D365C" w:rsidP="004D365C">
            <w:pPr>
              <w:jc w:val="center"/>
            </w:pPr>
            <w:r w:rsidRPr="004D365C">
              <w:t>5 062 171,85</w:t>
            </w:r>
          </w:p>
        </w:tc>
      </w:tr>
      <w:tr w:rsidR="004D365C" w:rsidRPr="004D365C" w:rsidTr="004D365C">
        <w:trPr>
          <w:trHeight w:val="1877"/>
        </w:trPr>
        <w:tc>
          <w:tcPr>
            <w:tcW w:w="7533"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4D365C" w:rsidRPr="004D365C" w:rsidRDefault="004D365C" w:rsidP="004D365C">
            <w:r w:rsidRPr="004D365C">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 связанных с ликвидацией несанкционированных навалов мусора, организацией санитарной очистки, сбором и вывозом твердых отходов вне границ сельских населенных пунктов на территории Комсомольского муниципального района  (Межбюджетные трансферты) </w:t>
            </w:r>
          </w:p>
        </w:tc>
        <w:tc>
          <w:tcPr>
            <w:tcW w:w="1235"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.055</w:t>
            </w:r>
          </w:p>
        </w:tc>
        <w:tc>
          <w:tcPr>
            <w:tcW w:w="882"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.05</w:t>
            </w:r>
          </w:p>
        </w:tc>
        <w:tc>
          <w:tcPr>
            <w:tcW w:w="960"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.03</w:t>
            </w:r>
          </w:p>
        </w:tc>
        <w:tc>
          <w:tcPr>
            <w:tcW w:w="1843"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15 5 01 Р0330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500</w:t>
            </w:r>
          </w:p>
        </w:tc>
        <w:tc>
          <w:tcPr>
            <w:tcW w:w="2153" w:type="dxa"/>
            <w:tcBorders>
              <w:top w:val="nil"/>
              <w:left w:val="nil"/>
              <w:bottom w:val="single" w:sz="4" w:space="0" w:color="auto"/>
              <w:right w:val="single" w:sz="8" w:space="0" w:color="auto"/>
            </w:tcBorders>
            <w:shd w:val="clear" w:color="000000" w:fill="FFFFFF"/>
            <w:vAlign w:val="center"/>
            <w:hideMark/>
          </w:tcPr>
          <w:p w:rsidR="004D365C" w:rsidRPr="004D365C" w:rsidRDefault="004D365C" w:rsidP="004D365C">
            <w:pPr>
              <w:jc w:val="center"/>
            </w:pPr>
            <w:r w:rsidRPr="004D365C">
              <w:t>1 242 500,00</w:t>
            </w:r>
          </w:p>
        </w:tc>
      </w:tr>
      <w:tr w:rsidR="004D365C" w:rsidRPr="004D365C" w:rsidTr="004D365C">
        <w:trPr>
          <w:trHeight w:val="546"/>
        </w:trPr>
        <w:tc>
          <w:tcPr>
            <w:tcW w:w="7533"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 xml:space="preserve">Технический этап рекультивации (Закупка товаров, работ и услуг для обеспечения государственных (муниципальных) нужд) </w:t>
            </w:r>
          </w:p>
        </w:tc>
        <w:tc>
          <w:tcPr>
            <w:tcW w:w="1235"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.055</w:t>
            </w:r>
          </w:p>
        </w:tc>
        <w:tc>
          <w:tcPr>
            <w:tcW w:w="882"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.06</w:t>
            </w:r>
          </w:p>
        </w:tc>
        <w:tc>
          <w:tcPr>
            <w:tcW w:w="960"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.03</w:t>
            </w:r>
          </w:p>
        </w:tc>
        <w:tc>
          <w:tcPr>
            <w:tcW w:w="1843"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07 3 01 20420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200</w:t>
            </w:r>
          </w:p>
        </w:tc>
        <w:tc>
          <w:tcPr>
            <w:tcW w:w="2153" w:type="dxa"/>
            <w:tcBorders>
              <w:top w:val="nil"/>
              <w:left w:val="nil"/>
              <w:bottom w:val="single" w:sz="4" w:space="0" w:color="auto"/>
              <w:right w:val="single" w:sz="8" w:space="0" w:color="auto"/>
            </w:tcBorders>
            <w:shd w:val="clear" w:color="000000" w:fill="FFFFFF"/>
            <w:vAlign w:val="center"/>
            <w:hideMark/>
          </w:tcPr>
          <w:p w:rsidR="004D365C" w:rsidRPr="004D365C" w:rsidRDefault="004D365C" w:rsidP="004D365C">
            <w:pPr>
              <w:jc w:val="center"/>
            </w:pPr>
            <w:r w:rsidRPr="004D365C">
              <w:t>2 100 000,00</w:t>
            </w:r>
          </w:p>
        </w:tc>
      </w:tr>
      <w:tr w:rsidR="004D365C" w:rsidRPr="004D365C" w:rsidTr="004D365C">
        <w:trPr>
          <w:trHeight w:val="932"/>
        </w:trPr>
        <w:tc>
          <w:tcPr>
            <w:tcW w:w="7533" w:type="dxa"/>
            <w:tcBorders>
              <w:top w:val="nil"/>
              <w:left w:val="single" w:sz="8" w:space="0" w:color="auto"/>
              <w:bottom w:val="nil"/>
              <w:right w:val="single" w:sz="4" w:space="0" w:color="auto"/>
            </w:tcBorders>
            <w:shd w:val="clear" w:color="000000" w:fill="FFFFFF"/>
            <w:hideMark/>
          </w:tcPr>
          <w:p w:rsidR="004D365C" w:rsidRPr="004D365C" w:rsidRDefault="004D365C" w:rsidP="004D365C">
            <w:r w:rsidRPr="004D365C">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1235" w:type="dxa"/>
            <w:tcBorders>
              <w:top w:val="nil"/>
              <w:left w:val="nil"/>
              <w:bottom w:val="nil"/>
              <w:right w:val="single" w:sz="4" w:space="0" w:color="auto"/>
            </w:tcBorders>
            <w:shd w:val="clear" w:color="000000" w:fill="FFFFFF"/>
            <w:vAlign w:val="center"/>
            <w:hideMark/>
          </w:tcPr>
          <w:p w:rsidR="004D365C" w:rsidRPr="004D365C" w:rsidRDefault="004D365C" w:rsidP="004D365C">
            <w:pPr>
              <w:jc w:val="center"/>
            </w:pPr>
            <w:r w:rsidRPr="004D365C">
              <w:t>.055</w:t>
            </w:r>
          </w:p>
        </w:tc>
        <w:tc>
          <w:tcPr>
            <w:tcW w:w="882" w:type="dxa"/>
            <w:tcBorders>
              <w:top w:val="nil"/>
              <w:left w:val="nil"/>
              <w:bottom w:val="nil"/>
              <w:right w:val="single" w:sz="4" w:space="0" w:color="auto"/>
            </w:tcBorders>
            <w:shd w:val="clear" w:color="000000" w:fill="FFFFFF"/>
            <w:vAlign w:val="center"/>
            <w:hideMark/>
          </w:tcPr>
          <w:p w:rsidR="004D365C" w:rsidRPr="004D365C" w:rsidRDefault="004D365C" w:rsidP="004D365C">
            <w:pPr>
              <w:jc w:val="center"/>
            </w:pPr>
            <w:r w:rsidRPr="004D365C">
              <w:t>.10</w:t>
            </w:r>
          </w:p>
        </w:tc>
        <w:tc>
          <w:tcPr>
            <w:tcW w:w="960" w:type="dxa"/>
            <w:tcBorders>
              <w:top w:val="nil"/>
              <w:left w:val="nil"/>
              <w:bottom w:val="nil"/>
              <w:right w:val="single" w:sz="4" w:space="0" w:color="auto"/>
            </w:tcBorders>
            <w:shd w:val="clear" w:color="000000" w:fill="FFFFFF"/>
            <w:vAlign w:val="center"/>
            <w:hideMark/>
          </w:tcPr>
          <w:p w:rsidR="004D365C" w:rsidRPr="004D365C" w:rsidRDefault="004D365C" w:rsidP="004D365C">
            <w:pPr>
              <w:jc w:val="center"/>
            </w:pPr>
            <w:r w:rsidRPr="004D365C">
              <w:t>.04</w:t>
            </w:r>
          </w:p>
        </w:tc>
        <w:tc>
          <w:tcPr>
            <w:tcW w:w="1843" w:type="dxa"/>
            <w:tcBorders>
              <w:top w:val="nil"/>
              <w:left w:val="nil"/>
              <w:bottom w:val="nil"/>
              <w:right w:val="nil"/>
            </w:tcBorders>
            <w:shd w:val="clear" w:color="000000" w:fill="FFFFFF"/>
            <w:noWrap/>
            <w:vAlign w:val="center"/>
            <w:hideMark/>
          </w:tcPr>
          <w:p w:rsidR="004D365C" w:rsidRPr="004D365C" w:rsidRDefault="004D365C" w:rsidP="004D365C">
            <w:pPr>
              <w:jc w:val="center"/>
            </w:pPr>
            <w:r w:rsidRPr="004D365C">
              <w:t>30 9 00 R0820</w:t>
            </w:r>
          </w:p>
        </w:tc>
        <w:tc>
          <w:tcPr>
            <w:tcW w:w="1107" w:type="dxa"/>
            <w:tcBorders>
              <w:top w:val="nil"/>
              <w:left w:val="single" w:sz="4" w:space="0" w:color="auto"/>
              <w:bottom w:val="nil"/>
              <w:right w:val="single" w:sz="4" w:space="0" w:color="auto"/>
            </w:tcBorders>
            <w:shd w:val="clear" w:color="000000" w:fill="FFFFFF"/>
            <w:vAlign w:val="center"/>
            <w:hideMark/>
          </w:tcPr>
          <w:p w:rsidR="004D365C" w:rsidRPr="004D365C" w:rsidRDefault="004D365C" w:rsidP="004D365C">
            <w:pPr>
              <w:jc w:val="center"/>
            </w:pPr>
            <w:r w:rsidRPr="004D365C">
              <w:t>400</w:t>
            </w:r>
          </w:p>
        </w:tc>
        <w:tc>
          <w:tcPr>
            <w:tcW w:w="2153" w:type="dxa"/>
            <w:tcBorders>
              <w:top w:val="nil"/>
              <w:left w:val="nil"/>
              <w:bottom w:val="nil"/>
              <w:right w:val="single" w:sz="8" w:space="0" w:color="auto"/>
            </w:tcBorders>
            <w:shd w:val="clear" w:color="auto" w:fill="auto"/>
            <w:noWrap/>
            <w:vAlign w:val="center"/>
            <w:hideMark/>
          </w:tcPr>
          <w:p w:rsidR="004D365C" w:rsidRPr="004D365C" w:rsidRDefault="004D365C" w:rsidP="004D365C">
            <w:pPr>
              <w:jc w:val="center"/>
            </w:pPr>
            <w:r w:rsidRPr="004D365C">
              <w:t>1 182 947,04</w:t>
            </w:r>
          </w:p>
        </w:tc>
      </w:tr>
      <w:tr w:rsidR="004D365C" w:rsidRPr="004D365C" w:rsidTr="004D365C">
        <w:trPr>
          <w:trHeight w:val="371"/>
        </w:trPr>
        <w:tc>
          <w:tcPr>
            <w:tcW w:w="7533" w:type="dxa"/>
            <w:tcBorders>
              <w:top w:val="single" w:sz="8" w:space="0" w:color="auto"/>
              <w:left w:val="single" w:sz="8" w:space="0" w:color="auto"/>
              <w:bottom w:val="single" w:sz="8" w:space="0" w:color="auto"/>
              <w:right w:val="single" w:sz="4" w:space="0" w:color="auto"/>
            </w:tcBorders>
            <w:shd w:val="clear" w:color="000000" w:fill="FAC090"/>
            <w:hideMark/>
          </w:tcPr>
          <w:p w:rsidR="004D365C" w:rsidRPr="004D365C" w:rsidRDefault="004D365C" w:rsidP="004D365C">
            <w:pPr>
              <w:rPr>
                <w:b/>
                <w:bCs/>
              </w:rPr>
            </w:pPr>
            <w:r w:rsidRPr="004D365C">
              <w:rPr>
                <w:b/>
                <w:bCs/>
              </w:rPr>
              <w:t>Контрольно-счетная комиссия Комсомольского муниципального района Ивановской области</w:t>
            </w:r>
          </w:p>
        </w:tc>
        <w:tc>
          <w:tcPr>
            <w:tcW w:w="1235" w:type="dxa"/>
            <w:tcBorders>
              <w:top w:val="single" w:sz="8" w:space="0" w:color="auto"/>
              <w:left w:val="nil"/>
              <w:bottom w:val="single" w:sz="8" w:space="0" w:color="auto"/>
              <w:right w:val="single" w:sz="4" w:space="0" w:color="auto"/>
            </w:tcBorders>
            <w:shd w:val="clear" w:color="000000" w:fill="FAC090"/>
            <w:vAlign w:val="center"/>
            <w:hideMark/>
          </w:tcPr>
          <w:p w:rsidR="004D365C" w:rsidRPr="004D365C" w:rsidRDefault="004D365C" w:rsidP="004D365C">
            <w:pPr>
              <w:jc w:val="center"/>
              <w:rPr>
                <w:b/>
                <w:bCs/>
              </w:rPr>
            </w:pPr>
            <w:r w:rsidRPr="004D365C">
              <w:rPr>
                <w:b/>
                <w:bCs/>
              </w:rPr>
              <w:t>.058</w:t>
            </w:r>
          </w:p>
        </w:tc>
        <w:tc>
          <w:tcPr>
            <w:tcW w:w="882" w:type="dxa"/>
            <w:tcBorders>
              <w:top w:val="single" w:sz="8" w:space="0" w:color="auto"/>
              <w:left w:val="nil"/>
              <w:bottom w:val="single" w:sz="8" w:space="0" w:color="auto"/>
              <w:right w:val="single" w:sz="4" w:space="0" w:color="auto"/>
            </w:tcBorders>
            <w:shd w:val="clear" w:color="000000" w:fill="FAC090"/>
            <w:vAlign w:val="center"/>
            <w:hideMark/>
          </w:tcPr>
          <w:p w:rsidR="004D365C" w:rsidRPr="004D365C" w:rsidRDefault="004D365C" w:rsidP="004D365C">
            <w:pPr>
              <w:jc w:val="center"/>
            </w:pPr>
            <w:r w:rsidRPr="004D365C">
              <w:t> </w:t>
            </w:r>
          </w:p>
        </w:tc>
        <w:tc>
          <w:tcPr>
            <w:tcW w:w="960" w:type="dxa"/>
            <w:tcBorders>
              <w:top w:val="single" w:sz="8" w:space="0" w:color="auto"/>
              <w:left w:val="nil"/>
              <w:bottom w:val="single" w:sz="8" w:space="0" w:color="auto"/>
              <w:right w:val="single" w:sz="4" w:space="0" w:color="auto"/>
            </w:tcBorders>
            <w:shd w:val="clear" w:color="000000" w:fill="FAC090"/>
            <w:vAlign w:val="center"/>
            <w:hideMark/>
          </w:tcPr>
          <w:p w:rsidR="004D365C" w:rsidRPr="004D365C" w:rsidRDefault="004D365C" w:rsidP="004D365C">
            <w:pPr>
              <w:jc w:val="center"/>
            </w:pPr>
            <w:r w:rsidRPr="004D365C">
              <w:t> </w:t>
            </w:r>
          </w:p>
        </w:tc>
        <w:tc>
          <w:tcPr>
            <w:tcW w:w="1843" w:type="dxa"/>
            <w:tcBorders>
              <w:top w:val="single" w:sz="8" w:space="0" w:color="auto"/>
              <w:left w:val="nil"/>
              <w:bottom w:val="single" w:sz="8" w:space="0" w:color="auto"/>
              <w:right w:val="single" w:sz="4" w:space="0" w:color="auto"/>
            </w:tcBorders>
            <w:shd w:val="clear" w:color="000000" w:fill="FAC090"/>
            <w:noWrap/>
            <w:vAlign w:val="center"/>
            <w:hideMark/>
          </w:tcPr>
          <w:p w:rsidR="004D365C" w:rsidRPr="004D365C" w:rsidRDefault="004D365C" w:rsidP="004D365C">
            <w:pPr>
              <w:jc w:val="center"/>
            </w:pPr>
            <w:r w:rsidRPr="004D365C">
              <w:t> </w:t>
            </w:r>
          </w:p>
        </w:tc>
        <w:tc>
          <w:tcPr>
            <w:tcW w:w="1107" w:type="dxa"/>
            <w:tcBorders>
              <w:top w:val="single" w:sz="8" w:space="0" w:color="auto"/>
              <w:left w:val="nil"/>
              <w:bottom w:val="single" w:sz="8" w:space="0" w:color="auto"/>
              <w:right w:val="single" w:sz="4" w:space="0" w:color="auto"/>
            </w:tcBorders>
            <w:shd w:val="clear" w:color="000000" w:fill="FAC090"/>
            <w:vAlign w:val="center"/>
            <w:hideMark/>
          </w:tcPr>
          <w:p w:rsidR="004D365C" w:rsidRPr="004D365C" w:rsidRDefault="004D365C" w:rsidP="004D365C">
            <w:pPr>
              <w:jc w:val="center"/>
            </w:pPr>
            <w:r w:rsidRPr="004D365C">
              <w:t> </w:t>
            </w:r>
          </w:p>
        </w:tc>
        <w:tc>
          <w:tcPr>
            <w:tcW w:w="2153" w:type="dxa"/>
            <w:tcBorders>
              <w:top w:val="single" w:sz="8" w:space="0" w:color="auto"/>
              <w:left w:val="nil"/>
              <w:bottom w:val="single" w:sz="8" w:space="0" w:color="auto"/>
              <w:right w:val="single" w:sz="8" w:space="0" w:color="auto"/>
            </w:tcBorders>
            <w:shd w:val="clear" w:color="000000" w:fill="FAC090"/>
            <w:vAlign w:val="center"/>
            <w:hideMark/>
          </w:tcPr>
          <w:p w:rsidR="004D365C" w:rsidRPr="004D365C" w:rsidRDefault="004D365C" w:rsidP="004D365C">
            <w:pPr>
              <w:jc w:val="center"/>
              <w:rPr>
                <w:b/>
                <w:bCs/>
              </w:rPr>
            </w:pPr>
            <w:r w:rsidRPr="004D365C">
              <w:rPr>
                <w:b/>
                <w:bCs/>
              </w:rPr>
              <w:t>961 144,05</w:t>
            </w:r>
          </w:p>
        </w:tc>
      </w:tr>
      <w:tr w:rsidR="004D365C" w:rsidRPr="004D365C" w:rsidTr="004D365C">
        <w:trPr>
          <w:trHeight w:val="1091"/>
        </w:trPr>
        <w:tc>
          <w:tcPr>
            <w:tcW w:w="7533"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lastRenderedPageBreak/>
              <w:t xml:space="preserve">Обеспечение функционирования Контрольно-счетной комиссии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35"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.058</w:t>
            </w:r>
          </w:p>
        </w:tc>
        <w:tc>
          <w:tcPr>
            <w:tcW w:w="882"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.01</w:t>
            </w:r>
          </w:p>
        </w:tc>
        <w:tc>
          <w:tcPr>
            <w:tcW w:w="960"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.06</w:t>
            </w:r>
          </w:p>
        </w:tc>
        <w:tc>
          <w:tcPr>
            <w:tcW w:w="1843"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31 9 00 00390</w:t>
            </w:r>
          </w:p>
        </w:tc>
        <w:tc>
          <w:tcPr>
            <w:tcW w:w="1107"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100</w:t>
            </w:r>
          </w:p>
        </w:tc>
        <w:tc>
          <w:tcPr>
            <w:tcW w:w="2153" w:type="dxa"/>
            <w:tcBorders>
              <w:top w:val="nil"/>
              <w:left w:val="nil"/>
              <w:bottom w:val="single" w:sz="4" w:space="0" w:color="auto"/>
              <w:right w:val="single" w:sz="8" w:space="0" w:color="auto"/>
            </w:tcBorders>
            <w:shd w:val="clear" w:color="000000" w:fill="FFFFFF"/>
            <w:vAlign w:val="center"/>
            <w:hideMark/>
          </w:tcPr>
          <w:p w:rsidR="004D365C" w:rsidRPr="004D365C" w:rsidRDefault="004D365C" w:rsidP="004D365C">
            <w:pPr>
              <w:jc w:val="center"/>
            </w:pPr>
            <w:r w:rsidRPr="004D365C">
              <w:t>874 044,05</w:t>
            </w:r>
          </w:p>
        </w:tc>
      </w:tr>
      <w:tr w:rsidR="004D365C" w:rsidRPr="004D365C" w:rsidTr="004D365C">
        <w:trPr>
          <w:trHeight w:val="777"/>
        </w:trPr>
        <w:tc>
          <w:tcPr>
            <w:tcW w:w="7533"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 xml:space="preserve">Обеспечение функционирования Контрольно-счетной комиссии Комсомольского муниципального района (Закупка товаров, работ и услуг для обеспечения государственных (муниципальных) нужд) </w:t>
            </w:r>
          </w:p>
        </w:tc>
        <w:tc>
          <w:tcPr>
            <w:tcW w:w="1235"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.058</w:t>
            </w:r>
          </w:p>
        </w:tc>
        <w:tc>
          <w:tcPr>
            <w:tcW w:w="882"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.01</w:t>
            </w:r>
          </w:p>
        </w:tc>
        <w:tc>
          <w:tcPr>
            <w:tcW w:w="960"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.06</w:t>
            </w:r>
          </w:p>
        </w:tc>
        <w:tc>
          <w:tcPr>
            <w:tcW w:w="1843"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31 9 00 00390</w:t>
            </w:r>
          </w:p>
        </w:tc>
        <w:tc>
          <w:tcPr>
            <w:tcW w:w="1107"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200</w:t>
            </w:r>
          </w:p>
        </w:tc>
        <w:tc>
          <w:tcPr>
            <w:tcW w:w="2153" w:type="dxa"/>
            <w:tcBorders>
              <w:top w:val="nil"/>
              <w:left w:val="nil"/>
              <w:bottom w:val="single" w:sz="4" w:space="0" w:color="auto"/>
              <w:right w:val="single" w:sz="8" w:space="0" w:color="auto"/>
            </w:tcBorders>
            <w:shd w:val="clear" w:color="000000" w:fill="FFFFFF"/>
            <w:vAlign w:val="center"/>
            <w:hideMark/>
          </w:tcPr>
          <w:p w:rsidR="004D365C" w:rsidRPr="004D365C" w:rsidRDefault="004D365C" w:rsidP="004D365C">
            <w:pPr>
              <w:jc w:val="center"/>
            </w:pPr>
            <w:r w:rsidRPr="004D365C">
              <w:t>87 100,00</w:t>
            </w:r>
          </w:p>
        </w:tc>
      </w:tr>
      <w:tr w:rsidR="004D365C" w:rsidRPr="004D365C" w:rsidTr="004D365C">
        <w:trPr>
          <w:trHeight w:val="189"/>
        </w:trPr>
        <w:tc>
          <w:tcPr>
            <w:tcW w:w="7533" w:type="dxa"/>
            <w:tcBorders>
              <w:top w:val="nil"/>
              <w:left w:val="single" w:sz="8" w:space="0" w:color="auto"/>
              <w:bottom w:val="single" w:sz="8" w:space="0" w:color="auto"/>
              <w:right w:val="single" w:sz="4" w:space="0" w:color="auto"/>
            </w:tcBorders>
            <w:shd w:val="clear" w:color="000000" w:fill="FFFFFF"/>
            <w:noWrap/>
            <w:hideMark/>
          </w:tcPr>
          <w:p w:rsidR="004D365C" w:rsidRPr="004D365C" w:rsidRDefault="004D365C" w:rsidP="004D365C">
            <w:pPr>
              <w:rPr>
                <w:b/>
                <w:bCs/>
              </w:rPr>
            </w:pPr>
            <w:r w:rsidRPr="004D365C">
              <w:rPr>
                <w:b/>
                <w:bCs/>
              </w:rPr>
              <w:t>ИТОГО</w:t>
            </w:r>
          </w:p>
        </w:tc>
        <w:tc>
          <w:tcPr>
            <w:tcW w:w="1235" w:type="dxa"/>
            <w:tcBorders>
              <w:top w:val="nil"/>
              <w:left w:val="nil"/>
              <w:bottom w:val="single" w:sz="8" w:space="0" w:color="auto"/>
              <w:right w:val="single" w:sz="4" w:space="0" w:color="auto"/>
            </w:tcBorders>
            <w:shd w:val="clear" w:color="000000" w:fill="FFFFFF"/>
            <w:noWrap/>
            <w:vAlign w:val="center"/>
            <w:hideMark/>
          </w:tcPr>
          <w:p w:rsidR="004D365C" w:rsidRPr="004D365C" w:rsidRDefault="004D365C" w:rsidP="004D365C">
            <w:pPr>
              <w:jc w:val="center"/>
              <w:rPr>
                <w:b/>
                <w:bCs/>
              </w:rPr>
            </w:pPr>
            <w:r w:rsidRPr="004D365C">
              <w:rPr>
                <w:b/>
                <w:bCs/>
              </w:rPr>
              <w:t> </w:t>
            </w:r>
          </w:p>
        </w:tc>
        <w:tc>
          <w:tcPr>
            <w:tcW w:w="882" w:type="dxa"/>
            <w:tcBorders>
              <w:top w:val="nil"/>
              <w:left w:val="nil"/>
              <w:bottom w:val="single" w:sz="8" w:space="0" w:color="auto"/>
              <w:right w:val="single" w:sz="4" w:space="0" w:color="auto"/>
            </w:tcBorders>
            <w:shd w:val="clear" w:color="000000" w:fill="FFFFFF"/>
            <w:noWrap/>
            <w:vAlign w:val="center"/>
            <w:hideMark/>
          </w:tcPr>
          <w:p w:rsidR="004D365C" w:rsidRPr="004D365C" w:rsidRDefault="004D365C" w:rsidP="004D365C">
            <w:pPr>
              <w:rPr>
                <w:b/>
                <w:bCs/>
              </w:rPr>
            </w:pPr>
            <w:r w:rsidRPr="004D365C">
              <w:rPr>
                <w:b/>
                <w:bCs/>
              </w:rPr>
              <w:t> </w:t>
            </w:r>
          </w:p>
        </w:tc>
        <w:tc>
          <w:tcPr>
            <w:tcW w:w="960" w:type="dxa"/>
            <w:tcBorders>
              <w:top w:val="nil"/>
              <w:left w:val="nil"/>
              <w:bottom w:val="single" w:sz="8" w:space="0" w:color="auto"/>
              <w:right w:val="single" w:sz="4" w:space="0" w:color="auto"/>
            </w:tcBorders>
            <w:shd w:val="clear" w:color="000000" w:fill="FFFFFF"/>
            <w:noWrap/>
            <w:vAlign w:val="center"/>
            <w:hideMark/>
          </w:tcPr>
          <w:p w:rsidR="004D365C" w:rsidRPr="004D365C" w:rsidRDefault="004D365C" w:rsidP="004D365C">
            <w:pPr>
              <w:rPr>
                <w:b/>
                <w:bCs/>
              </w:rPr>
            </w:pPr>
            <w:r w:rsidRPr="004D365C">
              <w:rPr>
                <w:b/>
                <w:bCs/>
              </w:rPr>
              <w:t> </w:t>
            </w:r>
          </w:p>
        </w:tc>
        <w:tc>
          <w:tcPr>
            <w:tcW w:w="1843" w:type="dxa"/>
            <w:tcBorders>
              <w:top w:val="nil"/>
              <w:left w:val="nil"/>
              <w:bottom w:val="single" w:sz="8" w:space="0" w:color="auto"/>
              <w:right w:val="single" w:sz="4" w:space="0" w:color="auto"/>
            </w:tcBorders>
            <w:shd w:val="clear" w:color="000000" w:fill="FFFFFF"/>
            <w:noWrap/>
            <w:vAlign w:val="center"/>
            <w:hideMark/>
          </w:tcPr>
          <w:p w:rsidR="004D365C" w:rsidRPr="004D365C" w:rsidRDefault="004D365C" w:rsidP="004D365C">
            <w:pPr>
              <w:jc w:val="center"/>
              <w:rPr>
                <w:b/>
                <w:bCs/>
              </w:rPr>
            </w:pPr>
            <w:r w:rsidRPr="004D365C">
              <w:rPr>
                <w:b/>
                <w:bCs/>
              </w:rPr>
              <w:t> </w:t>
            </w:r>
          </w:p>
        </w:tc>
        <w:tc>
          <w:tcPr>
            <w:tcW w:w="1107" w:type="dxa"/>
            <w:tcBorders>
              <w:top w:val="nil"/>
              <w:left w:val="nil"/>
              <w:bottom w:val="single" w:sz="8" w:space="0" w:color="auto"/>
              <w:right w:val="single" w:sz="4" w:space="0" w:color="auto"/>
            </w:tcBorders>
            <w:shd w:val="clear" w:color="000000" w:fill="FFFFFF"/>
            <w:noWrap/>
            <w:vAlign w:val="center"/>
            <w:hideMark/>
          </w:tcPr>
          <w:p w:rsidR="004D365C" w:rsidRPr="004D365C" w:rsidRDefault="004D365C" w:rsidP="004D365C">
            <w:pPr>
              <w:jc w:val="center"/>
              <w:rPr>
                <w:b/>
                <w:bCs/>
              </w:rPr>
            </w:pPr>
            <w:r w:rsidRPr="004D365C">
              <w:rPr>
                <w:b/>
                <w:bCs/>
              </w:rPr>
              <w:t> </w:t>
            </w:r>
          </w:p>
        </w:tc>
        <w:tc>
          <w:tcPr>
            <w:tcW w:w="2153" w:type="dxa"/>
            <w:tcBorders>
              <w:top w:val="nil"/>
              <w:left w:val="nil"/>
              <w:bottom w:val="single" w:sz="8" w:space="0" w:color="auto"/>
              <w:right w:val="single" w:sz="8" w:space="0" w:color="auto"/>
            </w:tcBorders>
            <w:shd w:val="clear" w:color="000000" w:fill="FFFFFF"/>
            <w:noWrap/>
            <w:vAlign w:val="center"/>
            <w:hideMark/>
          </w:tcPr>
          <w:p w:rsidR="004D365C" w:rsidRPr="004D365C" w:rsidRDefault="004D365C" w:rsidP="004D365C">
            <w:pPr>
              <w:jc w:val="center"/>
              <w:rPr>
                <w:b/>
                <w:bCs/>
              </w:rPr>
            </w:pPr>
            <w:r w:rsidRPr="004D365C">
              <w:rPr>
                <w:b/>
                <w:bCs/>
              </w:rPr>
              <w:t>454 111 110,16</w:t>
            </w:r>
          </w:p>
        </w:tc>
      </w:tr>
    </w:tbl>
    <w:p w:rsidR="004D365C" w:rsidRPr="004D365C" w:rsidRDefault="004D365C" w:rsidP="004D365C">
      <w:pPr>
        <w:ind w:firstLine="708"/>
        <w:rPr>
          <w:sz w:val="28"/>
          <w:szCs w:val="28"/>
        </w:rPr>
      </w:pPr>
    </w:p>
    <w:tbl>
      <w:tblPr>
        <w:tblW w:w="15809" w:type="dxa"/>
        <w:tblInd w:w="88" w:type="dxa"/>
        <w:tblLayout w:type="fixed"/>
        <w:tblLook w:val="04A0"/>
      </w:tblPr>
      <w:tblGrid>
        <w:gridCol w:w="5982"/>
        <w:gridCol w:w="1211"/>
        <w:gridCol w:w="961"/>
        <w:gridCol w:w="1026"/>
        <w:gridCol w:w="1911"/>
        <w:gridCol w:w="1108"/>
        <w:gridCol w:w="1819"/>
        <w:gridCol w:w="1791"/>
      </w:tblGrid>
      <w:tr w:rsidR="004D365C" w:rsidRPr="004D365C" w:rsidTr="004D365C">
        <w:trPr>
          <w:trHeight w:val="11"/>
        </w:trPr>
        <w:tc>
          <w:tcPr>
            <w:tcW w:w="15809" w:type="dxa"/>
            <w:gridSpan w:val="8"/>
            <w:tcBorders>
              <w:top w:val="nil"/>
              <w:left w:val="nil"/>
              <w:bottom w:val="nil"/>
              <w:right w:val="nil"/>
            </w:tcBorders>
            <w:shd w:val="clear" w:color="000000" w:fill="FFFFFF"/>
            <w:noWrap/>
            <w:vAlign w:val="center"/>
            <w:hideMark/>
          </w:tcPr>
          <w:p w:rsidR="004D365C" w:rsidRPr="004D365C" w:rsidRDefault="004D365C" w:rsidP="004D365C">
            <w:pPr>
              <w:jc w:val="right"/>
              <w:rPr>
                <w:b/>
                <w:bCs/>
              </w:rPr>
            </w:pPr>
            <w:bookmarkStart w:id="26" w:name="RANGE!A2:H112"/>
            <w:r w:rsidRPr="004D365C">
              <w:rPr>
                <w:b/>
                <w:bCs/>
              </w:rPr>
              <w:t>Приложение 8</w:t>
            </w:r>
            <w:bookmarkEnd w:id="26"/>
          </w:p>
        </w:tc>
      </w:tr>
      <w:tr w:rsidR="004D365C" w:rsidRPr="004D365C" w:rsidTr="004D365C">
        <w:trPr>
          <w:trHeight w:val="34"/>
        </w:trPr>
        <w:tc>
          <w:tcPr>
            <w:tcW w:w="15809" w:type="dxa"/>
            <w:gridSpan w:val="8"/>
            <w:tcBorders>
              <w:top w:val="nil"/>
              <w:left w:val="nil"/>
              <w:bottom w:val="nil"/>
              <w:right w:val="nil"/>
            </w:tcBorders>
            <w:shd w:val="clear" w:color="000000" w:fill="FFFFFF"/>
            <w:vAlign w:val="bottom"/>
            <w:hideMark/>
          </w:tcPr>
          <w:p w:rsidR="004D365C" w:rsidRPr="004D365C" w:rsidRDefault="004D365C" w:rsidP="004D365C">
            <w:pPr>
              <w:jc w:val="right"/>
            </w:pPr>
            <w:r w:rsidRPr="004D365C">
              <w:t>к Решению Совета Комсомольского муниципального района                                                                                                                                                                                                                                                                                                                                                                                                                                      "О  бюджете Комсомольского муниципального района                                                                                                                                                                                                                                                                                                                                                                                                                                                 на 2023 год и на плановый период 2024 и 2025 годов"</w:t>
            </w:r>
          </w:p>
        </w:tc>
      </w:tr>
      <w:tr w:rsidR="004D365C" w:rsidRPr="004D365C" w:rsidTr="004D365C">
        <w:trPr>
          <w:trHeight w:val="11"/>
        </w:trPr>
        <w:tc>
          <w:tcPr>
            <w:tcW w:w="15809" w:type="dxa"/>
            <w:gridSpan w:val="8"/>
            <w:tcBorders>
              <w:top w:val="nil"/>
              <w:left w:val="nil"/>
              <w:bottom w:val="nil"/>
              <w:right w:val="nil"/>
            </w:tcBorders>
            <w:shd w:val="clear" w:color="000000" w:fill="FFFFFF"/>
            <w:noWrap/>
            <w:vAlign w:val="center"/>
            <w:hideMark/>
          </w:tcPr>
          <w:p w:rsidR="004D365C" w:rsidRPr="004D365C" w:rsidRDefault="004D365C" w:rsidP="004D365C">
            <w:pPr>
              <w:jc w:val="right"/>
            </w:pPr>
            <w:r w:rsidRPr="004D365C">
              <w:t>от 09.12.2022г. №227</w:t>
            </w:r>
          </w:p>
        </w:tc>
      </w:tr>
      <w:tr w:rsidR="004D365C" w:rsidRPr="004D365C" w:rsidTr="004D365C">
        <w:trPr>
          <w:trHeight w:val="11"/>
        </w:trPr>
        <w:tc>
          <w:tcPr>
            <w:tcW w:w="5982" w:type="dxa"/>
            <w:tcBorders>
              <w:top w:val="nil"/>
              <w:left w:val="nil"/>
              <w:bottom w:val="nil"/>
              <w:right w:val="nil"/>
            </w:tcBorders>
            <w:shd w:val="clear" w:color="000000" w:fill="FFFFFF"/>
            <w:noWrap/>
            <w:vAlign w:val="bottom"/>
            <w:hideMark/>
          </w:tcPr>
          <w:p w:rsidR="004D365C" w:rsidRPr="004D365C" w:rsidRDefault="004D365C" w:rsidP="004D365C">
            <w:pPr>
              <w:ind w:firstLineChars="1500" w:firstLine="3000"/>
              <w:jc w:val="right"/>
            </w:pPr>
            <w:r w:rsidRPr="004D365C">
              <w:t> </w:t>
            </w:r>
          </w:p>
        </w:tc>
        <w:tc>
          <w:tcPr>
            <w:tcW w:w="1211" w:type="dxa"/>
            <w:tcBorders>
              <w:top w:val="nil"/>
              <w:left w:val="nil"/>
              <w:bottom w:val="nil"/>
              <w:right w:val="nil"/>
            </w:tcBorders>
            <w:shd w:val="clear" w:color="000000" w:fill="FFFFFF"/>
            <w:noWrap/>
            <w:vAlign w:val="center"/>
            <w:hideMark/>
          </w:tcPr>
          <w:p w:rsidR="004D365C" w:rsidRPr="004D365C" w:rsidRDefault="004D365C" w:rsidP="004D365C">
            <w:pPr>
              <w:jc w:val="center"/>
            </w:pPr>
            <w:r w:rsidRPr="004D365C">
              <w:t> </w:t>
            </w:r>
          </w:p>
        </w:tc>
        <w:tc>
          <w:tcPr>
            <w:tcW w:w="961" w:type="dxa"/>
            <w:tcBorders>
              <w:top w:val="nil"/>
              <w:left w:val="nil"/>
              <w:bottom w:val="nil"/>
              <w:right w:val="nil"/>
            </w:tcBorders>
            <w:shd w:val="clear" w:color="000000" w:fill="FFFFFF"/>
            <w:noWrap/>
            <w:vAlign w:val="center"/>
            <w:hideMark/>
          </w:tcPr>
          <w:p w:rsidR="004D365C" w:rsidRPr="004D365C" w:rsidRDefault="004D365C" w:rsidP="004D365C">
            <w:r w:rsidRPr="004D365C">
              <w:t> </w:t>
            </w:r>
          </w:p>
        </w:tc>
        <w:tc>
          <w:tcPr>
            <w:tcW w:w="1026" w:type="dxa"/>
            <w:tcBorders>
              <w:top w:val="nil"/>
              <w:left w:val="nil"/>
              <w:bottom w:val="nil"/>
              <w:right w:val="nil"/>
            </w:tcBorders>
            <w:shd w:val="clear" w:color="000000" w:fill="FFFFFF"/>
            <w:noWrap/>
            <w:vAlign w:val="center"/>
            <w:hideMark/>
          </w:tcPr>
          <w:p w:rsidR="004D365C" w:rsidRPr="004D365C" w:rsidRDefault="004D365C" w:rsidP="004D365C">
            <w:r w:rsidRPr="004D365C">
              <w:t> </w:t>
            </w:r>
          </w:p>
        </w:tc>
        <w:tc>
          <w:tcPr>
            <w:tcW w:w="1911" w:type="dxa"/>
            <w:tcBorders>
              <w:top w:val="nil"/>
              <w:left w:val="nil"/>
              <w:bottom w:val="nil"/>
              <w:right w:val="nil"/>
            </w:tcBorders>
            <w:shd w:val="clear" w:color="000000" w:fill="FFFFFF"/>
            <w:noWrap/>
            <w:vAlign w:val="center"/>
            <w:hideMark/>
          </w:tcPr>
          <w:p w:rsidR="004D365C" w:rsidRPr="004D365C" w:rsidRDefault="004D365C" w:rsidP="004D365C">
            <w:pPr>
              <w:jc w:val="right"/>
            </w:pPr>
            <w:r w:rsidRPr="004D365C">
              <w:t> </w:t>
            </w:r>
          </w:p>
        </w:tc>
        <w:tc>
          <w:tcPr>
            <w:tcW w:w="1108" w:type="dxa"/>
            <w:tcBorders>
              <w:top w:val="nil"/>
              <w:left w:val="nil"/>
              <w:bottom w:val="nil"/>
              <w:right w:val="nil"/>
            </w:tcBorders>
            <w:shd w:val="clear" w:color="000000" w:fill="FFFFFF"/>
            <w:noWrap/>
            <w:vAlign w:val="center"/>
            <w:hideMark/>
          </w:tcPr>
          <w:p w:rsidR="004D365C" w:rsidRPr="004D365C" w:rsidRDefault="004D365C" w:rsidP="004D365C">
            <w:pPr>
              <w:jc w:val="right"/>
            </w:pPr>
            <w:r w:rsidRPr="004D365C">
              <w:t> </w:t>
            </w:r>
          </w:p>
        </w:tc>
        <w:tc>
          <w:tcPr>
            <w:tcW w:w="1818" w:type="dxa"/>
            <w:tcBorders>
              <w:top w:val="nil"/>
              <w:left w:val="nil"/>
              <w:bottom w:val="nil"/>
              <w:right w:val="nil"/>
            </w:tcBorders>
            <w:shd w:val="clear" w:color="000000" w:fill="FFFFFF"/>
            <w:noWrap/>
            <w:vAlign w:val="center"/>
            <w:hideMark/>
          </w:tcPr>
          <w:p w:rsidR="004D365C" w:rsidRPr="004D365C" w:rsidRDefault="004D365C" w:rsidP="004D365C">
            <w:pPr>
              <w:jc w:val="right"/>
            </w:pPr>
            <w:r w:rsidRPr="004D365C">
              <w:t> </w:t>
            </w:r>
          </w:p>
        </w:tc>
        <w:tc>
          <w:tcPr>
            <w:tcW w:w="1791" w:type="dxa"/>
            <w:tcBorders>
              <w:top w:val="nil"/>
              <w:left w:val="nil"/>
              <w:bottom w:val="nil"/>
              <w:right w:val="nil"/>
            </w:tcBorders>
            <w:shd w:val="clear" w:color="000000" w:fill="FFFFFF"/>
            <w:noWrap/>
            <w:vAlign w:val="center"/>
            <w:hideMark/>
          </w:tcPr>
          <w:p w:rsidR="004D365C" w:rsidRPr="004D365C" w:rsidRDefault="004D365C" w:rsidP="004D365C">
            <w:pPr>
              <w:jc w:val="right"/>
            </w:pPr>
            <w:r w:rsidRPr="004D365C">
              <w:t> </w:t>
            </w:r>
          </w:p>
        </w:tc>
      </w:tr>
      <w:tr w:rsidR="004D365C" w:rsidRPr="004D365C" w:rsidTr="004D365C">
        <w:trPr>
          <w:trHeight w:val="16"/>
        </w:trPr>
        <w:tc>
          <w:tcPr>
            <w:tcW w:w="14018" w:type="dxa"/>
            <w:gridSpan w:val="7"/>
            <w:tcBorders>
              <w:top w:val="nil"/>
              <w:left w:val="nil"/>
              <w:bottom w:val="nil"/>
              <w:right w:val="nil"/>
            </w:tcBorders>
            <w:shd w:val="clear" w:color="000000" w:fill="FFFFFF"/>
            <w:hideMark/>
          </w:tcPr>
          <w:p w:rsidR="004D365C" w:rsidRPr="004D365C" w:rsidRDefault="004D365C" w:rsidP="004D365C">
            <w:pPr>
              <w:jc w:val="center"/>
              <w:rPr>
                <w:b/>
                <w:bCs/>
              </w:rPr>
            </w:pPr>
            <w:r w:rsidRPr="004D365C">
              <w:rPr>
                <w:b/>
                <w:bCs/>
              </w:rPr>
              <w:t>Ведомственная структура расходов  бюджета Комсомольского муниципального района на 2024 и 2025 годы</w:t>
            </w:r>
          </w:p>
        </w:tc>
        <w:tc>
          <w:tcPr>
            <w:tcW w:w="1791" w:type="dxa"/>
            <w:tcBorders>
              <w:top w:val="nil"/>
              <w:left w:val="nil"/>
              <w:bottom w:val="nil"/>
              <w:right w:val="nil"/>
            </w:tcBorders>
            <w:shd w:val="clear" w:color="000000" w:fill="FFFFFF"/>
            <w:noWrap/>
            <w:vAlign w:val="bottom"/>
            <w:hideMark/>
          </w:tcPr>
          <w:p w:rsidR="004D365C" w:rsidRPr="004D365C" w:rsidRDefault="004D365C" w:rsidP="004D365C">
            <w:r w:rsidRPr="004D365C">
              <w:t> </w:t>
            </w:r>
          </w:p>
        </w:tc>
      </w:tr>
      <w:tr w:rsidR="004D365C" w:rsidRPr="004D365C" w:rsidTr="004D365C">
        <w:trPr>
          <w:trHeight w:val="11"/>
        </w:trPr>
        <w:tc>
          <w:tcPr>
            <w:tcW w:w="5982" w:type="dxa"/>
            <w:tcBorders>
              <w:top w:val="nil"/>
              <w:left w:val="nil"/>
              <w:bottom w:val="nil"/>
              <w:right w:val="nil"/>
            </w:tcBorders>
            <w:shd w:val="clear" w:color="000000" w:fill="FFFFFF"/>
            <w:hideMark/>
          </w:tcPr>
          <w:p w:rsidR="004D365C" w:rsidRPr="004D365C" w:rsidRDefault="004D365C" w:rsidP="004D365C">
            <w:r w:rsidRPr="004D365C">
              <w:t> </w:t>
            </w:r>
          </w:p>
        </w:tc>
        <w:tc>
          <w:tcPr>
            <w:tcW w:w="1211" w:type="dxa"/>
            <w:tcBorders>
              <w:top w:val="nil"/>
              <w:left w:val="nil"/>
              <w:bottom w:val="nil"/>
              <w:right w:val="nil"/>
            </w:tcBorders>
            <w:shd w:val="clear" w:color="000000" w:fill="FFFFFF"/>
            <w:vAlign w:val="center"/>
            <w:hideMark/>
          </w:tcPr>
          <w:p w:rsidR="004D365C" w:rsidRPr="004D365C" w:rsidRDefault="004D365C" w:rsidP="004D365C">
            <w:pPr>
              <w:jc w:val="center"/>
            </w:pPr>
            <w:r w:rsidRPr="004D365C">
              <w:t> </w:t>
            </w:r>
          </w:p>
        </w:tc>
        <w:tc>
          <w:tcPr>
            <w:tcW w:w="961" w:type="dxa"/>
            <w:tcBorders>
              <w:top w:val="nil"/>
              <w:left w:val="nil"/>
              <w:bottom w:val="nil"/>
              <w:right w:val="nil"/>
            </w:tcBorders>
            <w:shd w:val="clear" w:color="000000" w:fill="FFFFFF"/>
            <w:vAlign w:val="center"/>
            <w:hideMark/>
          </w:tcPr>
          <w:p w:rsidR="004D365C" w:rsidRPr="004D365C" w:rsidRDefault="004D365C" w:rsidP="004D365C">
            <w:r w:rsidRPr="004D365C">
              <w:t> </w:t>
            </w:r>
          </w:p>
        </w:tc>
        <w:tc>
          <w:tcPr>
            <w:tcW w:w="1026" w:type="dxa"/>
            <w:tcBorders>
              <w:top w:val="nil"/>
              <w:left w:val="nil"/>
              <w:bottom w:val="nil"/>
              <w:right w:val="nil"/>
            </w:tcBorders>
            <w:shd w:val="clear" w:color="000000" w:fill="FFFFFF"/>
            <w:vAlign w:val="center"/>
            <w:hideMark/>
          </w:tcPr>
          <w:p w:rsidR="004D365C" w:rsidRPr="004D365C" w:rsidRDefault="004D365C" w:rsidP="004D365C">
            <w:r w:rsidRPr="004D365C">
              <w:t> </w:t>
            </w:r>
          </w:p>
        </w:tc>
        <w:tc>
          <w:tcPr>
            <w:tcW w:w="1911" w:type="dxa"/>
            <w:tcBorders>
              <w:top w:val="nil"/>
              <w:left w:val="nil"/>
              <w:bottom w:val="nil"/>
              <w:right w:val="nil"/>
            </w:tcBorders>
            <w:shd w:val="clear" w:color="000000" w:fill="FFFFFF"/>
            <w:vAlign w:val="center"/>
            <w:hideMark/>
          </w:tcPr>
          <w:p w:rsidR="004D365C" w:rsidRPr="004D365C" w:rsidRDefault="004D365C" w:rsidP="004D365C">
            <w:pPr>
              <w:jc w:val="center"/>
            </w:pPr>
            <w:r w:rsidRPr="004D365C">
              <w:t> </w:t>
            </w:r>
          </w:p>
        </w:tc>
        <w:tc>
          <w:tcPr>
            <w:tcW w:w="1108" w:type="dxa"/>
            <w:tcBorders>
              <w:top w:val="nil"/>
              <w:left w:val="nil"/>
              <w:bottom w:val="nil"/>
              <w:right w:val="nil"/>
            </w:tcBorders>
            <w:shd w:val="clear" w:color="000000" w:fill="FFFFFF"/>
            <w:vAlign w:val="center"/>
            <w:hideMark/>
          </w:tcPr>
          <w:p w:rsidR="004D365C" w:rsidRPr="004D365C" w:rsidRDefault="004D365C" w:rsidP="004D365C">
            <w:pPr>
              <w:jc w:val="center"/>
            </w:pPr>
            <w:r w:rsidRPr="004D365C">
              <w:t> </w:t>
            </w:r>
          </w:p>
        </w:tc>
        <w:tc>
          <w:tcPr>
            <w:tcW w:w="1818" w:type="dxa"/>
            <w:tcBorders>
              <w:top w:val="nil"/>
              <w:left w:val="nil"/>
              <w:bottom w:val="nil"/>
              <w:right w:val="nil"/>
            </w:tcBorders>
            <w:shd w:val="clear" w:color="000000" w:fill="FFFFFF"/>
            <w:vAlign w:val="center"/>
            <w:hideMark/>
          </w:tcPr>
          <w:p w:rsidR="004D365C" w:rsidRPr="004D365C" w:rsidRDefault="004D365C" w:rsidP="004D365C">
            <w:pPr>
              <w:jc w:val="center"/>
            </w:pPr>
            <w:r w:rsidRPr="004D365C">
              <w:t> </w:t>
            </w:r>
          </w:p>
        </w:tc>
        <w:tc>
          <w:tcPr>
            <w:tcW w:w="1791" w:type="dxa"/>
            <w:tcBorders>
              <w:top w:val="nil"/>
              <w:left w:val="nil"/>
              <w:bottom w:val="nil"/>
              <w:right w:val="nil"/>
            </w:tcBorders>
            <w:shd w:val="clear" w:color="000000" w:fill="FFFFFF"/>
            <w:vAlign w:val="center"/>
            <w:hideMark/>
          </w:tcPr>
          <w:p w:rsidR="004D365C" w:rsidRPr="004D365C" w:rsidRDefault="004D365C" w:rsidP="004D365C">
            <w:pPr>
              <w:jc w:val="center"/>
            </w:pPr>
            <w:r w:rsidRPr="004D365C">
              <w:t> </w:t>
            </w:r>
          </w:p>
        </w:tc>
      </w:tr>
      <w:tr w:rsidR="004D365C" w:rsidRPr="004D365C" w:rsidTr="004D365C">
        <w:trPr>
          <w:trHeight w:val="12"/>
        </w:trPr>
        <w:tc>
          <w:tcPr>
            <w:tcW w:w="5982"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4D365C" w:rsidRPr="004D365C" w:rsidRDefault="004D365C" w:rsidP="004D365C">
            <w:pPr>
              <w:jc w:val="center"/>
              <w:rPr>
                <w:b/>
                <w:bCs/>
                <w:sz w:val="22"/>
                <w:szCs w:val="22"/>
              </w:rPr>
            </w:pPr>
            <w:r w:rsidRPr="004D365C">
              <w:rPr>
                <w:b/>
                <w:bCs/>
                <w:sz w:val="22"/>
                <w:szCs w:val="22"/>
              </w:rPr>
              <w:t>Наименование</w:t>
            </w:r>
          </w:p>
        </w:tc>
        <w:tc>
          <w:tcPr>
            <w:tcW w:w="1211"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4D365C" w:rsidRPr="004D365C" w:rsidRDefault="004D365C" w:rsidP="004D365C">
            <w:pPr>
              <w:jc w:val="center"/>
              <w:rPr>
                <w:b/>
                <w:bCs/>
                <w:sz w:val="22"/>
                <w:szCs w:val="22"/>
              </w:rPr>
            </w:pPr>
            <w:r w:rsidRPr="004D365C">
              <w:rPr>
                <w:b/>
                <w:bCs/>
                <w:sz w:val="22"/>
                <w:szCs w:val="22"/>
              </w:rPr>
              <w:t>Код главного распорядителя</w:t>
            </w:r>
          </w:p>
        </w:tc>
        <w:tc>
          <w:tcPr>
            <w:tcW w:w="961"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4D365C" w:rsidRPr="004D365C" w:rsidRDefault="004D365C" w:rsidP="004D365C">
            <w:pPr>
              <w:jc w:val="center"/>
              <w:rPr>
                <w:b/>
                <w:bCs/>
                <w:sz w:val="22"/>
                <w:szCs w:val="22"/>
              </w:rPr>
            </w:pPr>
            <w:r w:rsidRPr="004D365C">
              <w:rPr>
                <w:b/>
                <w:bCs/>
                <w:sz w:val="22"/>
                <w:szCs w:val="22"/>
              </w:rPr>
              <w:t>Раздел</w:t>
            </w:r>
          </w:p>
        </w:tc>
        <w:tc>
          <w:tcPr>
            <w:tcW w:w="1026"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4D365C" w:rsidRPr="004D365C" w:rsidRDefault="004D365C" w:rsidP="004D365C">
            <w:pPr>
              <w:jc w:val="center"/>
              <w:rPr>
                <w:b/>
                <w:bCs/>
                <w:sz w:val="22"/>
                <w:szCs w:val="22"/>
              </w:rPr>
            </w:pPr>
            <w:r w:rsidRPr="004D365C">
              <w:rPr>
                <w:b/>
                <w:bCs/>
                <w:sz w:val="22"/>
                <w:szCs w:val="22"/>
              </w:rPr>
              <w:t>Подраздел</w:t>
            </w:r>
          </w:p>
        </w:tc>
        <w:tc>
          <w:tcPr>
            <w:tcW w:w="1911"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4D365C" w:rsidRPr="004D365C" w:rsidRDefault="004D365C" w:rsidP="004D365C">
            <w:pPr>
              <w:jc w:val="center"/>
              <w:rPr>
                <w:b/>
                <w:bCs/>
                <w:sz w:val="22"/>
                <w:szCs w:val="22"/>
              </w:rPr>
            </w:pPr>
            <w:r w:rsidRPr="004D365C">
              <w:rPr>
                <w:b/>
                <w:bCs/>
                <w:sz w:val="22"/>
                <w:szCs w:val="22"/>
              </w:rPr>
              <w:t>Целевая статья</w:t>
            </w:r>
          </w:p>
        </w:tc>
        <w:tc>
          <w:tcPr>
            <w:tcW w:w="1108"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4D365C" w:rsidRPr="004D365C" w:rsidRDefault="004D365C" w:rsidP="004D365C">
            <w:pPr>
              <w:jc w:val="center"/>
              <w:rPr>
                <w:b/>
                <w:bCs/>
                <w:sz w:val="22"/>
                <w:szCs w:val="22"/>
              </w:rPr>
            </w:pPr>
            <w:r w:rsidRPr="004D365C">
              <w:rPr>
                <w:b/>
                <w:bCs/>
                <w:sz w:val="22"/>
                <w:szCs w:val="22"/>
              </w:rPr>
              <w:t>Вид расходов</w:t>
            </w:r>
          </w:p>
        </w:tc>
        <w:tc>
          <w:tcPr>
            <w:tcW w:w="3610" w:type="dxa"/>
            <w:gridSpan w:val="2"/>
            <w:tcBorders>
              <w:top w:val="single" w:sz="8" w:space="0" w:color="auto"/>
              <w:left w:val="nil"/>
              <w:bottom w:val="single" w:sz="8" w:space="0" w:color="auto"/>
              <w:right w:val="single" w:sz="8" w:space="0" w:color="000000"/>
            </w:tcBorders>
            <w:shd w:val="clear" w:color="000000" w:fill="FFFFFF"/>
            <w:vAlign w:val="center"/>
            <w:hideMark/>
          </w:tcPr>
          <w:p w:rsidR="004D365C" w:rsidRPr="004D365C" w:rsidRDefault="004D365C" w:rsidP="004D365C">
            <w:pPr>
              <w:jc w:val="center"/>
            </w:pPr>
            <w:r w:rsidRPr="004D365C">
              <w:t>Сумма, руб.</w:t>
            </w:r>
          </w:p>
        </w:tc>
      </w:tr>
      <w:tr w:rsidR="004D365C" w:rsidRPr="004D365C" w:rsidTr="004D365C">
        <w:trPr>
          <w:trHeight w:val="10"/>
        </w:trPr>
        <w:tc>
          <w:tcPr>
            <w:tcW w:w="5982" w:type="dxa"/>
            <w:vMerge/>
            <w:tcBorders>
              <w:top w:val="single" w:sz="8" w:space="0" w:color="auto"/>
              <w:left w:val="single" w:sz="8" w:space="0" w:color="auto"/>
              <w:bottom w:val="single" w:sz="8" w:space="0" w:color="auto"/>
              <w:right w:val="single" w:sz="8" w:space="0" w:color="auto"/>
            </w:tcBorders>
            <w:vAlign w:val="center"/>
            <w:hideMark/>
          </w:tcPr>
          <w:p w:rsidR="004D365C" w:rsidRPr="004D365C" w:rsidRDefault="004D365C" w:rsidP="004D365C">
            <w:pPr>
              <w:rPr>
                <w:b/>
                <w:bCs/>
                <w:sz w:val="22"/>
                <w:szCs w:val="22"/>
              </w:rPr>
            </w:pPr>
          </w:p>
        </w:tc>
        <w:tc>
          <w:tcPr>
            <w:tcW w:w="1211" w:type="dxa"/>
            <w:vMerge/>
            <w:tcBorders>
              <w:top w:val="single" w:sz="8" w:space="0" w:color="auto"/>
              <w:left w:val="single" w:sz="8" w:space="0" w:color="auto"/>
              <w:bottom w:val="single" w:sz="8" w:space="0" w:color="auto"/>
              <w:right w:val="single" w:sz="8" w:space="0" w:color="auto"/>
            </w:tcBorders>
            <w:vAlign w:val="center"/>
            <w:hideMark/>
          </w:tcPr>
          <w:p w:rsidR="004D365C" w:rsidRPr="004D365C" w:rsidRDefault="004D365C" w:rsidP="004D365C">
            <w:pPr>
              <w:rPr>
                <w:b/>
                <w:bCs/>
                <w:sz w:val="22"/>
                <w:szCs w:val="22"/>
              </w:rPr>
            </w:pPr>
          </w:p>
        </w:tc>
        <w:tc>
          <w:tcPr>
            <w:tcW w:w="961" w:type="dxa"/>
            <w:vMerge/>
            <w:tcBorders>
              <w:top w:val="single" w:sz="8" w:space="0" w:color="auto"/>
              <w:left w:val="single" w:sz="8" w:space="0" w:color="auto"/>
              <w:bottom w:val="single" w:sz="8" w:space="0" w:color="auto"/>
              <w:right w:val="single" w:sz="8" w:space="0" w:color="auto"/>
            </w:tcBorders>
            <w:vAlign w:val="center"/>
            <w:hideMark/>
          </w:tcPr>
          <w:p w:rsidR="004D365C" w:rsidRPr="004D365C" w:rsidRDefault="004D365C" w:rsidP="004D365C">
            <w:pPr>
              <w:rPr>
                <w:b/>
                <w:bCs/>
                <w:sz w:val="22"/>
                <w:szCs w:val="22"/>
              </w:rPr>
            </w:pPr>
          </w:p>
        </w:tc>
        <w:tc>
          <w:tcPr>
            <w:tcW w:w="1026" w:type="dxa"/>
            <w:vMerge/>
            <w:tcBorders>
              <w:top w:val="single" w:sz="8" w:space="0" w:color="auto"/>
              <w:left w:val="single" w:sz="8" w:space="0" w:color="auto"/>
              <w:bottom w:val="single" w:sz="8" w:space="0" w:color="auto"/>
              <w:right w:val="single" w:sz="8" w:space="0" w:color="auto"/>
            </w:tcBorders>
            <w:vAlign w:val="center"/>
            <w:hideMark/>
          </w:tcPr>
          <w:p w:rsidR="004D365C" w:rsidRPr="004D365C" w:rsidRDefault="004D365C" w:rsidP="004D365C">
            <w:pPr>
              <w:rPr>
                <w:b/>
                <w:bCs/>
                <w:sz w:val="22"/>
                <w:szCs w:val="22"/>
              </w:rPr>
            </w:pPr>
          </w:p>
        </w:tc>
        <w:tc>
          <w:tcPr>
            <w:tcW w:w="1911" w:type="dxa"/>
            <w:vMerge/>
            <w:tcBorders>
              <w:top w:val="single" w:sz="8" w:space="0" w:color="auto"/>
              <w:left w:val="single" w:sz="8" w:space="0" w:color="auto"/>
              <w:bottom w:val="single" w:sz="8" w:space="0" w:color="auto"/>
              <w:right w:val="single" w:sz="8" w:space="0" w:color="auto"/>
            </w:tcBorders>
            <w:vAlign w:val="center"/>
            <w:hideMark/>
          </w:tcPr>
          <w:p w:rsidR="004D365C" w:rsidRPr="004D365C" w:rsidRDefault="004D365C" w:rsidP="004D365C">
            <w:pPr>
              <w:rPr>
                <w:b/>
                <w:bCs/>
                <w:sz w:val="22"/>
                <w:szCs w:val="22"/>
              </w:rPr>
            </w:pPr>
          </w:p>
        </w:tc>
        <w:tc>
          <w:tcPr>
            <w:tcW w:w="1108" w:type="dxa"/>
            <w:vMerge/>
            <w:tcBorders>
              <w:top w:val="single" w:sz="8" w:space="0" w:color="auto"/>
              <w:left w:val="single" w:sz="8" w:space="0" w:color="auto"/>
              <w:bottom w:val="single" w:sz="8" w:space="0" w:color="auto"/>
              <w:right w:val="single" w:sz="8" w:space="0" w:color="auto"/>
            </w:tcBorders>
            <w:vAlign w:val="center"/>
            <w:hideMark/>
          </w:tcPr>
          <w:p w:rsidR="004D365C" w:rsidRPr="004D365C" w:rsidRDefault="004D365C" w:rsidP="004D365C">
            <w:pPr>
              <w:rPr>
                <w:b/>
                <w:bCs/>
                <w:sz w:val="22"/>
                <w:szCs w:val="22"/>
              </w:rPr>
            </w:pPr>
          </w:p>
        </w:tc>
        <w:tc>
          <w:tcPr>
            <w:tcW w:w="1818" w:type="dxa"/>
            <w:tcBorders>
              <w:top w:val="nil"/>
              <w:left w:val="nil"/>
              <w:bottom w:val="single" w:sz="8" w:space="0" w:color="auto"/>
              <w:right w:val="single" w:sz="8" w:space="0" w:color="auto"/>
            </w:tcBorders>
            <w:shd w:val="clear" w:color="000000" w:fill="FFFFFF"/>
            <w:vAlign w:val="center"/>
            <w:hideMark/>
          </w:tcPr>
          <w:p w:rsidR="004D365C" w:rsidRPr="004D365C" w:rsidRDefault="004D365C" w:rsidP="004D365C">
            <w:pPr>
              <w:jc w:val="center"/>
              <w:rPr>
                <w:b/>
                <w:bCs/>
                <w:sz w:val="22"/>
                <w:szCs w:val="22"/>
              </w:rPr>
            </w:pPr>
            <w:r w:rsidRPr="004D365C">
              <w:rPr>
                <w:b/>
                <w:bCs/>
                <w:sz w:val="22"/>
                <w:szCs w:val="22"/>
              </w:rPr>
              <w:t>2024 год</w:t>
            </w:r>
          </w:p>
        </w:tc>
        <w:tc>
          <w:tcPr>
            <w:tcW w:w="1791" w:type="dxa"/>
            <w:tcBorders>
              <w:top w:val="nil"/>
              <w:left w:val="nil"/>
              <w:bottom w:val="single" w:sz="8" w:space="0" w:color="auto"/>
              <w:right w:val="single" w:sz="8" w:space="0" w:color="auto"/>
            </w:tcBorders>
            <w:shd w:val="clear" w:color="000000" w:fill="FFFFFF"/>
            <w:vAlign w:val="center"/>
            <w:hideMark/>
          </w:tcPr>
          <w:p w:rsidR="004D365C" w:rsidRPr="004D365C" w:rsidRDefault="004D365C" w:rsidP="004D365C">
            <w:pPr>
              <w:jc w:val="center"/>
              <w:rPr>
                <w:b/>
                <w:bCs/>
                <w:sz w:val="22"/>
                <w:szCs w:val="22"/>
              </w:rPr>
            </w:pPr>
            <w:r w:rsidRPr="004D365C">
              <w:rPr>
                <w:b/>
                <w:bCs/>
                <w:sz w:val="22"/>
                <w:szCs w:val="22"/>
              </w:rPr>
              <w:t>2025 год</w:t>
            </w:r>
          </w:p>
        </w:tc>
      </w:tr>
      <w:tr w:rsidR="004D365C" w:rsidRPr="004D365C" w:rsidTr="004D365C">
        <w:trPr>
          <w:trHeight w:val="22"/>
        </w:trPr>
        <w:tc>
          <w:tcPr>
            <w:tcW w:w="5982" w:type="dxa"/>
            <w:tcBorders>
              <w:top w:val="nil"/>
              <w:left w:val="single" w:sz="8" w:space="0" w:color="auto"/>
              <w:bottom w:val="single" w:sz="8" w:space="0" w:color="auto"/>
              <w:right w:val="single" w:sz="4" w:space="0" w:color="auto"/>
            </w:tcBorders>
            <w:shd w:val="clear" w:color="000000" w:fill="FAC090"/>
            <w:hideMark/>
          </w:tcPr>
          <w:p w:rsidR="004D365C" w:rsidRPr="004D365C" w:rsidRDefault="004D365C" w:rsidP="004D365C">
            <w:pPr>
              <w:rPr>
                <w:b/>
                <w:bCs/>
              </w:rPr>
            </w:pPr>
            <w:r w:rsidRPr="004D365C">
              <w:rPr>
                <w:b/>
                <w:bCs/>
              </w:rPr>
              <w:t>Администрация Комсомольского муниципального района Ивановской области</w:t>
            </w:r>
          </w:p>
        </w:tc>
        <w:tc>
          <w:tcPr>
            <w:tcW w:w="1211" w:type="dxa"/>
            <w:tcBorders>
              <w:top w:val="nil"/>
              <w:left w:val="nil"/>
              <w:bottom w:val="single" w:sz="8" w:space="0" w:color="auto"/>
              <w:right w:val="single" w:sz="4" w:space="0" w:color="auto"/>
            </w:tcBorders>
            <w:shd w:val="clear" w:color="000000" w:fill="FAC090"/>
            <w:vAlign w:val="center"/>
            <w:hideMark/>
          </w:tcPr>
          <w:p w:rsidR="004D365C" w:rsidRPr="004D365C" w:rsidRDefault="004D365C" w:rsidP="004D365C">
            <w:pPr>
              <w:jc w:val="center"/>
              <w:rPr>
                <w:b/>
                <w:bCs/>
              </w:rPr>
            </w:pPr>
            <w:r w:rsidRPr="004D365C">
              <w:rPr>
                <w:b/>
                <w:bCs/>
              </w:rPr>
              <w:t>.050</w:t>
            </w:r>
          </w:p>
        </w:tc>
        <w:tc>
          <w:tcPr>
            <w:tcW w:w="961" w:type="dxa"/>
            <w:tcBorders>
              <w:top w:val="nil"/>
              <w:left w:val="nil"/>
              <w:bottom w:val="single" w:sz="8" w:space="0" w:color="auto"/>
              <w:right w:val="single" w:sz="4" w:space="0" w:color="auto"/>
            </w:tcBorders>
            <w:shd w:val="clear" w:color="000000" w:fill="FAC090"/>
            <w:vAlign w:val="center"/>
            <w:hideMark/>
          </w:tcPr>
          <w:p w:rsidR="004D365C" w:rsidRPr="004D365C" w:rsidRDefault="004D365C" w:rsidP="004D365C">
            <w:pPr>
              <w:jc w:val="center"/>
              <w:rPr>
                <w:b/>
                <w:bCs/>
              </w:rPr>
            </w:pPr>
            <w:r w:rsidRPr="004D365C">
              <w:rPr>
                <w:b/>
                <w:bCs/>
              </w:rPr>
              <w:t> </w:t>
            </w:r>
          </w:p>
        </w:tc>
        <w:tc>
          <w:tcPr>
            <w:tcW w:w="1026" w:type="dxa"/>
            <w:tcBorders>
              <w:top w:val="nil"/>
              <w:left w:val="nil"/>
              <w:bottom w:val="single" w:sz="8" w:space="0" w:color="auto"/>
              <w:right w:val="single" w:sz="4" w:space="0" w:color="auto"/>
            </w:tcBorders>
            <w:shd w:val="clear" w:color="000000" w:fill="FAC090"/>
            <w:vAlign w:val="center"/>
            <w:hideMark/>
          </w:tcPr>
          <w:p w:rsidR="004D365C" w:rsidRPr="004D365C" w:rsidRDefault="004D365C" w:rsidP="004D365C">
            <w:pPr>
              <w:jc w:val="center"/>
              <w:rPr>
                <w:b/>
                <w:bCs/>
              </w:rPr>
            </w:pPr>
            <w:r w:rsidRPr="004D365C">
              <w:rPr>
                <w:b/>
                <w:bCs/>
              </w:rPr>
              <w:t> </w:t>
            </w:r>
          </w:p>
        </w:tc>
        <w:tc>
          <w:tcPr>
            <w:tcW w:w="1911" w:type="dxa"/>
            <w:tcBorders>
              <w:top w:val="nil"/>
              <w:left w:val="nil"/>
              <w:bottom w:val="single" w:sz="8" w:space="0" w:color="auto"/>
              <w:right w:val="single" w:sz="4" w:space="0" w:color="auto"/>
            </w:tcBorders>
            <w:shd w:val="clear" w:color="000000" w:fill="FAC090"/>
            <w:vAlign w:val="center"/>
            <w:hideMark/>
          </w:tcPr>
          <w:p w:rsidR="004D365C" w:rsidRPr="004D365C" w:rsidRDefault="004D365C" w:rsidP="004D365C">
            <w:pPr>
              <w:jc w:val="center"/>
              <w:rPr>
                <w:b/>
                <w:bCs/>
              </w:rPr>
            </w:pPr>
            <w:r w:rsidRPr="004D365C">
              <w:rPr>
                <w:b/>
                <w:bCs/>
              </w:rPr>
              <w:t> </w:t>
            </w:r>
          </w:p>
        </w:tc>
        <w:tc>
          <w:tcPr>
            <w:tcW w:w="1108" w:type="dxa"/>
            <w:tcBorders>
              <w:top w:val="nil"/>
              <w:left w:val="nil"/>
              <w:bottom w:val="single" w:sz="8" w:space="0" w:color="auto"/>
              <w:right w:val="nil"/>
            </w:tcBorders>
            <w:shd w:val="clear" w:color="000000" w:fill="FAC090"/>
            <w:vAlign w:val="center"/>
            <w:hideMark/>
          </w:tcPr>
          <w:p w:rsidR="004D365C" w:rsidRPr="004D365C" w:rsidRDefault="004D365C" w:rsidP="004D365C">
            <w:pPr>
              <w:jc w:val="center"/>
              <w:rPr>
                <w:b/>
                <w:bCs/>
              </w:rPr>
            </w:pPr>
            <w:r w:rsidRPr="004D365C">
              <w:rPr>
                <w:b/>
                <w:bCs/>
              </w:rPr>
              <w:t> </w:t>
            </w:r>
          </w:p>
        </w:tc>
        <w:tc>
          <w:tcPr>
            <w:tcW w:w="1818" w:type="dxa"/>
            <w:tcBorders>
              <w:top w:val="nil"/>
              <w:left w:val="single" w:sz="4" w:space="0" w:color="auto"/>
              <w:bottom w:val="single" w:sz="8" w:space="0" w:color="auto"/>
              <w:right w:val="nil"/>
            </w:tcBorders>
            <w:shd w:val="clear" w:color="000000" w:fill="FAC090"/>
            <w:vAlign w:val="center"/>
            <w:hideMark/>
          </w:tcPr>
          <w:p w:rsidR="004D365C" w:rsidRPr="004D365C" w:rsidRDefault="004D365C" w:rsidP="004D365C">
            <w:pPr>
              <w:jc w:val="center"/>
              <w:rPr>
                <w:b/>
                <w:bCs/>
              </w:rPr>
            </w:pPr>
            <w:r w:rsidRPr="004D365C">
              <w:rPr>
                <w:b/>
                <w:bCs/>
              </w:rPr>
              <w:t>38 307 496,90</w:t>
            </w:r>
          </w:p>
        </w:tc>
        <w:tc>
          <w:tcPr>
            <w:tcW w:w="1791" w:type="dxa"/>
            <w:tcBorders>
              <w:top w:val="nil"/>
              <w:left w:val="single" w:sz="4" w:space="0" w:color="auto"/>
              <w:bottom w:val="single" w:sz="8" w:space="0" w:color="auto"/>
              <w:right w:val="single" w:sz="8" w:space="0" w:color="auto"/>
            </w:tcBorders>
            <w:shd w:val="clear" w:color="000000" w:fill="FAC090"/>
            <w:vAlign w:val="center"/>
            <w:hideMark/>
          </w:tcPr>
          <w:p w:rsidR="004D365C" w:rsidRPr="004D365C" w:rsidRDefault="004D365C" w:rsidP="004D365C">
            <w:pPr>
              <w:jc w:val="center"/>
              <w:rPr>
                <w:b/>
                <w:bCs/>
              </w:rPr>
            </w:pPr>
            <w:r w:rsidRPr="004D365C">
              <w:rPr>
                <w:b/>
                <w:bCs/>
              </w:rPr>
              <w:t>38 488 280,92</w:t>
            </w:r>
          </w:p>
        </w:tc>
      </w:tr>
      <w:tr w:rsidR="004D365C" w:rsidRPr="004D365C" w:rsidTr="004D365C">
        <w:trPr>
          <w:trHeight w:val="54"/>
        </w:trPr>
        <w:tc>
          <w:tcPr>
            <w:tcW w:w="5982"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t xml:space="preserve">Глава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1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.050</w:t>
            </w:r>
          </w:p>
        </w:tc>
        <w:tc>
          <w:tcPr>
            <w:tcW w:w="96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w:t>
            </w:r>
          </w:p>
        </w:tc>
        <w:tc>
          <w:tcPr>
            <w:tcW w:w="102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.02</w:t>
            </w:r>
          </w:p>
        </w:tc>
        <w:tc>
          <w:tcPr>
            <w:tcW w:w="1911"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10 5 01 00360</w:t>
            </w:r>
          </w:p>
        </w:tc>
        <w:tc>
          <w:tcPr>
            <w:tcW w:w="1108" w:type="dxa"/>
            <w:tcBorders>
              <w:top w:val="nil"/>
              <w:left w:val="nil"/>
              <w:bottom w:val="single" w:sz="4" w:space="0" w:color="auto"/>
              <w:right w:val="nil"/>
            </w:tcBorders>
            <w:shd w:val="clear" w:color="000000" w:fill="FFFFFF"/>
            <w:vAlign w:val="center"/>
            <w:hideMark/>
          </w:tcPr>
          <w:p w:rsidR="004D365C" w:rsidRPr="004D365C" w:rsidRDefault="004D365C" w:rsidP="004D365C">
            <w:pPr>
              <w:jc w:val="center"/>
            </w:pPr>
            <w:r w:rsidRPr="004D365C">
              <w:t>100</w:t>
            </w:r>
          </w:p>
        </w:tc>
        <w:tc>
          <w:tcPr>
            <w:tcW w:w="1818" w:type="dxa"/>
            <w:tcBorders>
              <w:top w:val="nil"/>
              <w:left w:val="single" w:sz="4" w:space="0" w:color="auto"/>
              <w:bottom w:val="single" w:sz="4" w:space="0" w:color="auto"/>
              <w:right w:val="nil"/>
            </w:tcBorders>
            <w:shd w:val="clear" w:color="000000" w:fill="FFFFFF"/>
            <w:vAlign w:val="center"/>
            <w:hideMark/>
          </w:tcPr>
          <w:p w:rsidR="004D365C" w:rsidRPr="004D365C" w:rsidRDefault="004D365C" w:rsidP="004D365C">
            <w:pPr>
              <w:jc w:val="center"/>
            </w:pPr>
            <w:r w:rsidRPr="004D365C">
              <w:t>1 813 875,24</w:t>
            </w:r>
          </w:p>
        </w:tc>
        <w:tc>
          <w:tcPr>
            <w:tcW w:w="1791" w:type="dxa"/>
            <w:tcBorders>
              <w:top w:val="nil"/>
              <w:left w:val="single" w:sz="4" w:space="0" w:color="auto"/>
              <w:bottom w:val="single" w:sz="4" w:space="0" w:color="auto"/>
              <w:right w:val="single" w:sz="8" w:space="0" w:color="auto"/>
            </w:tcBorders>
            <w:shd w:val="clear" w:color="000000" w:fill="FFFFFF"/>
            <w:vAlign w:val="center"/>
            <w:hideMark/>
          </w:tcPr>
          <w:p w:rsidR="004D365C" w:rsidRPr="004D365C" w:rsidRDefault="004D365C" w:rsidP="004D365C">
            <w:pPr>
              <w:jc w:val="center"/>
            </w:pPr>
            <w:r w:rsidRPr="004D365C">
              <w:t>1 813 875,24</w:t>
            </w:r>
          </w:p>
        </w:tc>
      </w:tr>
      <w:tr w:rsidR="004D365C" w:rsidRPr="004D365C" w:rsidTr="004D365C">
        <w:trPr>
          <w:trHeight w:val="64"/>
        </w:trPr>
        <w:tc>
          <w:tcPr>
            <w:tcW w:w="5982"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t xml:space="preserve">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1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.050</w:t>
            </w:r>
          </w:p>
        </w:tc>
        <w:tc>
          <w:tcPr>
            <w:tcW w:w="96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w:t>
            </w:r>
          </w:p>
        </w:tc>
        <w:tc>
          <w:tcPr>
            <w:tcW w:w="102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.04</w:t>
            </w:r>
          </w:p>
        </w:tc>
        <w:tc>
          <w:tcPr>
            <w:tcW w:w="191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05 2 01 80360</w:t>
            </w:r>
          </w:p>
        </w:tc>
        <w:tc>
          <w:tcPr>
            <w:tcW w:w="1108"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100</w:t>
            </w:r>
          </w:p>
        </w:tc>
        <w:tc>
          <w:tcPr>
            <w:tcW w:w="1818" w:type="dxa"/>
            <w:tcBorders>
              <w:top w:val="nil"/>
              <w:left w:val="single" w:sz="4" w:space="0" w:color="auto"/>
              <w:bottom w:val="single" w:sz="4" w:space="0" w:color="auto"/>
              <w:right w:val="nil"/>
            </w:tcBorders>
            <w:shd w:val="clear" w:color="000000" w:fill="FFFFFF"/>
            <w:noWrap/>
            <w:vAlign w:val="center"/>
            <w:hideMark/>
          </w:tcPr>
          <w:p w:rsidR="004D365C" w:rsidRPr="004D365C" w:rsidRDefault="004D365C" w:rsidP="004D365C">
            <w:pPr>
              <w:jc w:val="center"/>
            </w:pPr>
            <w:r w:rsidRPr="004D365C">
              <w:t>456 601,60</w:t>
            </w:r>
          </w:p>
        </w:tc>
        <w:tc>
          <w:tcPr>
            <w:tcW w:w="1791" w:type="dxa"/>
            <w:tcBorders>
              <w:top w:val="nil"/>
              <w:left w:val="single" w:sz="4" w:space="0" w:color="auto"/>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466 601,00</w:t>
            </w:r>
          </w:p>
        </w:tc>
      </w:tr>
      <w:tr w:rsidR="004D365C" w:rsidRPr="004D365C" w:rsidTr="004D365C">
        <w:trPr>
          <w:trHeight w:val="44"/>
        </w:trPr>
        <w:tc>
          <w:tcPr>
            <w:tcW w:w="5982"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t xml:space="preserve">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 </w:t>
            </w:r>
          </w:p>
        </w:tc>
        <w:tc>
          <w:tcPr>
            <w:tcW w:w="121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.050</w:t>
            </w:r>
          </w:p>
        </w:tc>
        <w:tc>
          <w:tcPr>
            <w:tcW w:w="96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w:t>
            </w:r>
          </w:p>
        </w:tc>
        <w:tc>
          <w:tcPr>
            <w:tcW w:w="102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.04</w:t>
            </w:r>
          </w:p>
        </w:tc>
        <w:tc>
          <w:tcPr>
            <w:tcW w:w="191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05 2 01 80360</w:t>
            </w:r>
          </w:p>
        </w:tc>
        <w:tc>
          <w:tcPr>
            <w:tcW w:w="1108"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200</w:t>
            </w:r>
          </w:p>
        </w:tc>
        <w:tc>
          <w:tcPr>
            <w:tcW w:w="1818" w:type="dxa"/>
            <w:tcBorders>
              <w:top w:val="nil"/>
              <w:left w:val="single" w:sz="4" w:space="0" w:color="auto"/>
              <w:bottom w:val="single" w:sz="4" w:space="0" w:color="auto"/>
              <w:right w:val="nil"/>
            </w:tcBorders>
            <w:shd w:val="clear" w:color="000000" w:fill="FFFFFF"/>
            <w:noWrap/>
            <w:vAlign w:val="center"/>
            <w:hideMark/>
          </w:tcPr>
          <w:p w:rsidR="004D365C" w:rsidRPr="004D365C" w:rsidRDefault="004D365C" w:rsidP="004D365C">
            <w:pPr>
              <w:jc w:val="center"/>
            </w:pPr>
            <w:r w:rsidRPr="004D365C">
              <w:t>119 568,84</w:t>
            </w:r>
          </w:p>
        </w:tc>
        <w:tc>
          <w:tcPr>
            <w:tcW w:w="1791" w:type="dxa"/>
            <w:tcBorders>
              <w:top w:val="nil"/>
              <w:left w:val="single" w:sz="4" w:space="0" w:color="auto"/>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109 569,44</w:t>
            </w:r>
          </w:p>
        </w:tc>
      </w:tr>
      <w:tr w:rsidR="004D365C" w:rsidRPr="004D365C" w:rsidTr="004D365C">
        <w:trPr>
          <w:trHeight w:val="77"/>
        </w:trPr>
        <w:tc>
          <w:tcPr>
            <w:tcW w:w="5982"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t xml:space="preserve">Обеспечение деятельности центральных исполнительных органов местного самоуправления в Комсомольском муниципальном районе  (Расходы на выплаты персоналу в целях обеспечения </w:t>
            </w:r>
            <w:r w:rsidRPr="004D365C">
              <w:lastRenderedPageBreak/>
              <w:t xml:space="preserve">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1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lastRenderedPageBreak/>
              <w:t>.050</w:t>
            </w:r>
          </w:p>
        </w:tc>
        <w:tc>
          <w:tcPr>
            <w:tcW w:w="96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w:t>
            </w:r>
          </w:p>
        </w:tc>
        <w:tc>
          <w:tcPr>
            <w:tcW w:w="102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.04</w:t>
            </w:r>
          </w:p>
        </w:tc>
        <w:tc>
          <w:tcPr>
            <w:tcW w:w="1911"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10 1 01 00130</w:t>
            </w:r>
          </w:p>
        </w:tc>
        <w:tc>
          <w:tcPr>
            <w:tcW w:w="1108"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100</w:t>
            </w:r>
          </w:p>
        </w:tc>
        <w:tc>
          <w:tcPr>
            <w:tcW w:w="1818" w:type="dxa"/>
            <w:tcBorders>
              <w:top w:val="nil"/>
              <w:left w:val="single" w:sz="4" w:space="0" w:color="auto"/>
              <w:bottom w:val="single" w:sz="4" w:space="0" w:color="auto"/>
              <w:right w:val="nil"/>
            </w:tcBorders>
            <w:shd w:val="clear" w:color="000000" w:fill="FFFFFF"/>
            <w:noWrap/>
            <w:vAlign w:val="center"/>
            <w:hideMark/>
          </w:tcPr>
          <w:p w:rsidR="004D365C" w:rsidRPr="004D365C" w:rsidRDefault="004D365C" w:rsidP="004D365C">
            <w:pPr>
              <w:jc w:val="center"/>
            </w:pPr>
            <w:r w:rsidRPr="004D365C">
              <w:t>15 417 038,04</w:t>
            </w:r>
          </w:p>
        </w:tc>
        <w:tc>
          <w:tcPr>
            <w:tcW w:w="1791" w:type="dxa"/>
            <w:tcBorders>
              <w:top w:val="nil"/>
              <w:left w:val="single" w:sz="4" w:space="0" w:color="auto"/>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15 421 038,04</w:t>
            </w:r>
          </w:p>
        </w:tc>
      </w:tr>
      <w:tr w:rsidR="004D365C" w:rsidRPr="004D365C" w:rsidTr="004D365C">
        <w:trPr>
          <w:trHeight w:val="44"/>
        </w:trPr>
        <w:tc>
          <w:tcPr>
            <w:tcW w:w="5982"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lastRenderedPageBreak/>
              <w:t>Обеспечение деятельности центральных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21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.050</w:t>
            </w:r>
          </w:p>
        </w:tc>
        <w:tc>
          <w:tcPr>
            <w:tcW w:w="96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w:t>
            </w:r>
          </w:p>
        </w:tc>
        <w:tc>
          <w:tcPr>
            <w:tcW w:w="102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.04</w:t>
            </w:r>
          </w:p>
        </w:tc>
        <w:tc>
          <w:tcPr>
            <w:tcW w:w="1911"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10 1 01 00130</w:t>
            </w:r>
          </w:p>
        </w:tc>
        <w:tc>
          <w:tcPr>
            <w:tcW w:w="1108"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200</w:t>
            </w:r>
          </w:p>
        </w:tc>
        <w:tc>
          <w:tcPr>
            <w:tcW w:w="1818" w:type="dxa"/>
            <w:tcBorders>
              <w:top w:val="nil"/>
              <w:left w:val="single" w:sz="4" w:space="0" w:color="auto"/>
              <w:bottom w:val="single" w:sz="4" w:space="0" w:color="auto"/>
              <w:right w:val="nil"/>
            </w:tcBorders>
            <w:shd w:val="clear" w:color="000000" w:fill="FFFFFF"/>
            <w:noWrap/>
            <w:vAlign w:val="center"/>
            <w:hideMark/>
          </w:tcPr>
          <w:p w:rsidR="004D365C" w:rsidRPr="004D365C" w:rsidRDefault="004D365C" w:rsidP="004D365C">
            <w:pPr>
              <w:jc w:val="center"/>
            </w:pPr>
            <w:r w:rsidRPr="004D365C">
              <w:t>822 000,00</w:t>
            </w:r>
          </w:p>
        </w:tc>
        <w:tc>
          <w:tcPr>
            <w:tcW w:w="1791" w:type="dxa"/>
            <w:tcBorders>
              <w:top w:val="nil"/>
              <w:left w:val="single" w:sz="4" w:space="0" w:color="auto"/>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822 000,00</w:t>
            </w:r>
          </w:p>
        </w:tc>
      </w:tr>
      <w:tr w:rsidR="004D365C" w:rsidRPr="004D365C" w:rsidTr="004D365C">
        <w:trPr>
          <w:trHeight w:val="44"/>
        </w:trPr>
        <w:tc>
          <w:tcPr>
            <w:tcW w:w="5982"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t>Составление (изменение)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1211"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.050</w:t>
            </w:r>
          </w:p>
        </w:tc>
        <w:tc>
          <w:tcPr>
            <w:tcW w:w="961"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.01</w:t>
            </w:r>
          </w:p>
        </w:tc>
        <w:tc>
          <w:tcPr>
            <w:tcW w:w="1026"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.05</w:t>
            </w:r>
          </w:p>
        </w:tc>
        <w:tc>
          <w:tcPr>
            <w:tcW w:w="1911"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30 9 00 51200</w:t>
            </w:r>
          </w:p>
        </w:tc>
        <w:tc>
          <w:tcPr>
            <w:tcW w:w="1108" w:type="dxa"/>
            <w:tcBorders>
              <w:top w:val="nil"/>
              <w:left w:val="nil"/>
              <w:bottom w:val="single" w:sz="4" w:space="0" w:color="auto"/>
              <w:right w:val="nil"/>
            </w:tcBorders>
            <w:shd w:val="clear" w:color="000000" w:fill="FFFFFF"/>
            <w:vAlign w:val="center"/>
            <w:hideMark/>
          </w:tcPr>
          <w:p w:rsidR="004D365C" w:rsidRPr="004D365C" w:rsidRDefault="004D365C" w:rsidP="004D365C">
            <w:pPr>
              <w:jc w:val="center"/>
            </w:pPr>
            <w:r w:rsidRPr="004D365C">
              <w:t>200</w:t>
            </w:r>
          </w:p>
        </w:tc>
        <w:tc>
          <w:tcPr>
            <w:tcW w:w="1818" w:type="dxa"/>
            <w:tcBorders>
              <w:top w:val="nil"/>
              <w:left w:val="single" w:sz="4" w:space="0" w:color="auto"/>
              <w:bottom w:val="single" w:sz="4" w:space="0" w:color="auto"/>
              <w:right w:val="nil"/>
            </w:tcBorders>
            <w:shd w:val="clear" w:color="000000" w:fill="FFFFFF"/>
            <w:vAlign w:val="center"/>
            <w:hideMark/>
          </w:tcPr>
          <w:p w:rsidR="004D365C" w:rsidRPr="004D365C" w:rsidRDefault="004D365C" w:rsidP="004D365C">
            <w:pPr>
              <w:jc w:val="center"/>
            </w:pPr>
            <w:r w:rsidRPr="004D365C">
              <w:t>2 078,01</w:t>
            </w:r>
          </w:p>
        </w:tc>
        <w:tc>
          <w:tcPr>
            <w:tcW w:w="1791" w:type="dxa"/>
            <w:tcBorders>
              <w:top w:val="nil"/>
              <w:left w:val="single" w:sz="4" w:space="0" w:color="auto"/>
              <w:bottom w:val="single" w:sz="4" w:space="0" w:color="auto"/>
              <w:right w:val="single" w:sz="8" w:space="0" w:color="auto"/>
            </w:tcBorders>
            <w:shd w:val="clear" w:color="000000" w:fill="FFFFFF"/>
            <w:vAlign w:val="center"/>
            <w:hideMark/>
          </w:tcPr>
          <w:p w:rsidR="004D365C" w:rsidRPr="004D365C" w:rsidRDefault="004D365C" w:rsidP="004D365C">
            <w:pPr>
              <w:jc w:val="center"/>
            </w:pPr>
            <w:r w:rsidRPr="004D365C">
              <w:t>1 839,27</w:t>
            </w:r>
          </w:p>
        </w:tc>
      </w:tr>
      <w:tr w:rsidR="004D365C" w:rsidRPr="004D365C" w:rsidTr="004D365C">
        <w:trPr>
          <w:trHeight w:val="77"/>
        </w:trPr>
        <w:tc>
          <w:tcPr>
            <w:tcW w:w="5982"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t xml:space="preserve">Обеспечение деятельности центральных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1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.050</w:t>
            </w:r>
          </w:p>
        </w:tc>
        <w:tc>
          <w:tcPr>
            <w:tcW w:w="96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w:t>
            </w:r>
          </w:p>
        </w:tc>
        <w:tc>
          <w:tcPr>
            <w:tcW w:w="102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.13</w:t>
            </w:r>
          </w:p>
        </w:tc>
        <w:tc>
          <w:tcPr>
            <w:tcW w:w="1911"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10 1 01 00130</w:t>
            </w:r>
          </w:p>
        </w:tc>
        <w:tc>
          <w:tcPr>
            <w:tcW w:w="1108"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100</w:t>
            </w:r>
          </w:p>
        </w:tc>
        <w:tc>
          <w:tcPr>
            <w:tcW w:w="1818" w:type="dxa"/>
            <w:tcBorders>
              <w:top w:val="nil"/>
              <w:left w:val="single" w:sz="4" w:space="0" w:color="auto"/>
              <w:bottom w:val="single" w:sz="4" w:space="0" w:color="auto"/>
              <w:right w:val="nil"/>
            </w:tcBorders>
            <w:shd w:val="clear" w:color="000000" w:fill="FFFFFF"/>
            <w:noWrap/>
            <w:vAlign w:val="center"/>
            <w:hideMark/>
          </w:tcPr>
          <w:p w:rsidR="004D365C" w:rsidRPr="004D365C" w:rsidRDefault="004D365C" w:rsidP="004D365C">
            <w:pPr>
              <w:jc w:val="center"/>
            </w:pPr>
            <w:r w:rsidRPr="004D365C">
              <w:t>5 844 231,00</w:t>
            </w:r>
          </w:p>
        </w:tc>
        <w:tc>
          <w:tcPr>
            <w:tcW w:w="1791" w:type="dxa"/>
            <w:tcBorders>
              <w:top w:val="nil"/>
              <w:left w:val="single" w:sz="4" w:space="0" w:color="auto"/>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5 844 231,00</w:t>
            </w:r>
          </w:p>
        </w:tc>
      </w:tr>
      <w:tr w:rsidR="004D365C" w:rsidRPr="004D365C" w:rsidTr="004D365C">
        <w:trPr>
          <w:trHeight w:val="66"/>
        </w:trPr>
        <w:tc>
          <w:tcPr>
            <w:tcW w:w="5982"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t xml:space="preserve">Обеспечение деятельности МКУ "Управление МТХ обеспечения Комсомольского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1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.050</w:t>
            </w:r>
          </w:p>
        </w:tc>
        <w:tc>
          <w:tcPr>
            <w:tcW w:w="96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w:t>
            </w:r>
          </w:p>
        </w:tc>
        <w:tc>
          <w:tcPr>
            <w:tcW w:w="102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.13</w:t>
            </w:r>
          </w:p>
        </w:tc>
        <w:tc>
          <w:tcPr>
            <w:tcW w:w="1911"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10 1 02 00140</w:t>
            </w:r>
          </w:p>
        </w:tc>
        <w:tc>
          <w:tcPr>
            <w:tcW w:w="1108"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100</w:t>
            </w:r>
          </w:p>
        </w:tc>
        <w:tc>
          <w:tcPr>
            <w:tcW w:w="1818" w:type="dxa"/>
            <w:tcBorders>
              <w:top w:val="nil"/>
              <w:left w:val="single" w:sz="4" w:space="0" w:color="auto"/>
              <w:bottom w:val="single" w:sz="4" w:space="0" w:color="auto"/>
              <w:right w:val="nil"/>
            </w:tcBorders>
            <w:shd w:val="clear" w:color="000000" w:fill="FFFFFF"/>
            <w:noWrap/>
            <w:vAlign w:val="center"/>
            <w:hideMark/>
          </w:tcPr>
          <w:p w:rsidR="004D365C" w:rsidRPr="004D365C" w:rsidRDefault="004D365C" w:rsidP="004D365C">
            <w:pPr>
              <w:jc w:val="center"/>
            </w:pPr>
            <w:r w:rsidRPr="004D365C">
              <w:t>5 278 432,83</w:t>
            </w:r>
          </w:p>
        </w:tc>
        <w:tc>
          <w:tcPr>
            <w:tcW w:w="1791" w:type="dxa"/>
            <w:tcBorders>
              <w:top w:val="nil"/>
              <w:left w:val="single" w:sz="4" w:space="0" w:color="auto"/>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5 278 432,83</w:t>
            </w:r>
          </w:p>
        </w:tc>
      </w:tr>
      <w:tr w:rsidR="004D365C" w:rsidRPr="004D365C" w:rsidTr="004D365C">
        <w:trPr>
          <w:trHeight w:val="32"/>
        </w:trPr>
        <w:tc>
          <w:tcPr>
            <w:tcW w:w="5982"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t>Обеспечение деятельности МКУ "Управление МТХ обеспечения Комсомольского района"  (Закупка товаров, работ и услуг для обеспечения государственных (муниципальных) нужд)</w:t>
            </w:r>
          </w:p>
        </w:tc>
        <w:tc>
          <w:tcPr>
            <w:tcW w:w="121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.050</w:t>
            </w:r>
          </w:p>
        </w:tc>
        <w:tc>
          <w:tcPr>
            <w:tcW w:w="96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w:t>
            </w:r>
          </w:p>
        </w:tc>
        <w:tc>
          <w:tcPr>
            <w:tcW w:w="102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.13</w:t>
            </w:r>
          </w:p>
        </w:tc>
        <w:tc>
          <w:tcPr>
            <w:tcW w:w="1911"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10 1 02 00140</w:t>
            </w:r>
          </w:p>
        </w:tc>
        <w:tc>
          <w:tcPr>
            <w:tcW w:w="1108"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200</w:t>
            </w:r>
          </w:p>
        </w:tc>
        <w:tc>
          <w:tcPr>
            <w:tcW w:w="1818" w:type="dxa"/>
            <w:tcBorders>
              <w:top w:val="nil"/>
              <w:left w:val="single" w:sz="4" w:space="0" w:color="auto"/>
              <w:bottom w:val="single" w:sz="4" w:space="0" w:color="auto"/>
              <w:right w:val="nil"/>
            </w:tcBorders>
            <w:shd w:val="clear" w:color="000000" w:fill="FFFFFF"/>
            <w:noWrap/>
            <w:vAlign w:val="center"/>
            <w:hideMark/>
          </w:tcPr>
          <w:p w:rsidR="004D365C" w:rsidRPr="004D365C" w:rsidRDefault="004D365C" w:rsidP="004D365C">
            <w:pPr>
              <w:jc w:val="center"/>
            </w:pPr>
            <w:r w:rsidRPr="004D365C">
              <w:t>4 091 915,01</w:t>
            </w:r>
          </w:p>
        </w:tc>
        <w:tc>
          <w:tcPr>
            <w:tcW w:w="1791" w:type="dxa"/>
            <w:tcBorders>
              <w:top w:val="nil"/>
              <w:left w:val="single" w:sz="4" w:space="0" w:color="auto"/>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4 166 357,01</w:t>
            </w:r>
          </w:p>
        </w:tc>
      </w:tr>
      <w:tr w:rsidR="004D365C" w:rsidRPr="004D365C" w:rsidTr="004D365C">
        <w:trPr>
          <w:trHeight w:val="33"/>
        </w:trPr>
        <w:tc>
          <w:tcPr>
            <w:tcW w:w="5982"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21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.050</w:t>
            </w:r>
          </w:p>
        </w:tc>
        <w:tc>
          <w:tcPr>
            <w:tcW w:w="96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w:t>
            </w:r>
          </w:p>
        </w:tc>
        <w:tc>
          <w:tcPr>
            <w:tcW w:w="102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.13</w:t>
            </w:r>
          </w:p>
        </w:tc>
        <w:tc>
          <w:tcPr>
            <w:tcW w:w="191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10 3 01 00160</w:t>
            </w:r>
          </w:p>
        </w:tc>
        <w:tc>
          <w:tcPr>
            <w:tcW w:w="1108"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200</w:t>
            </w:r>
          </w:p>
        </w:tc>
        <w:tc>
          <w:tcPr>
            <w:tcW w:w="1818" w:type="dxa"/>
            <w:tcBorders>
              <w:top w:val="nil"/>
              <w:left w:val="single" w:sz="4" w:space="0" w:color="auto"/>
              <w:bottom w:val="single" w:sz="4" w:space="0" w:color="auto"/>
              <w:right w:val="nil"/>
            </w:tcBorders>
            <w:shd w:val="clear" w:color="000000" w:fill="FFFFFF"/>
            <w:noWrap/>
            <w:vAlign w:val="center"/>
            <w:hideMark/>
          </w:tcPr>
          <w:p w:rsidR="004D365C" w:rsidRPr="004D365C" w:rsidRDefault="004D365C" w:rsidP="004D365C">
            <w:pPr>
              <w:jc w:val="center"/>
            </w:pPr>
            <w:r w:rsidRPr="004D365C">
              <w:t>880 400,00</w:t>
            </w:r>
          </w:p>
        </w:tc>
        <w:tc>
          <w:tcPr>
            <w:tcW w:w="1791" w:type="dxa"/>
            <w:tcBorders>
              <w:top w:val="nil"/>
              <w:left w:val="single" w:sz="4" w:space="0" w:color="auto"/>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880 400,00</w:t>
            </w:r>
          </w:p>
        </w:tc>
      </w:tr>
      <w:tr w:rsidR="004D365C" w:rsidRPr="004D365C" w:rsidTr="004D365C">
        <w:trPr>
          <w:trHeight w:val="44"/>
        </w:trPr>
        <w:tc>
          <w:tcPr>
            <w:tcW w:w="5982" w:type="dxa"/>
            <w:tcBorders>
              <w:top w:val="nil"/>
              <w:left w:val="single" w:sz="8" w:space="0" w:color="auto"/>
              <w:bottom w:val="single" w:sz="4" w:space="0" w:color="auto"/>
              <w:right w:val="single" w:sz="4" w:space="0" w:color="auto"/>
            </w:tcBorders>
            <w:shd w:val="clear" w:color="000000" w:fill="FFFFFF"/>
            <w:vAlign w:val="center"/>
            <w:hideMark/>
          </w:tcPr>
          <w:p w:rsidR="004D365C" w:rsidRPr="004D365C" w:rsidRDefault="004D365C" w:rsidP="004D365C">
            <w:r w:rsidRPr="004D365C">
              <w:t>Обеспечение сохранности и содержания имущества казны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211"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.050</w:t>
            </w:r>
          </w:p>
        </w:tc>
        <w:tc>
          <w:tcPr>
            <w:tcW w:w="961"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.01</w:t>
            </w:r>
          </w:p>
        </w:tc>
        <w:tc>
          <w:tcPr>
            <w:tcW w:w="102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.13</w:t>
            </w:r>
          </w:p>
        </w:tc>
        <w:tc>
          <w:tcPr>
            <w:tcW w:w="191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16 1 01 20490</w:t>
            </w:r>
          </w:p>
        </w:tc>
        <w:tc>
          <w:tcPr>
            <w:tcW w:w="1108"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200</w:t>
            </w:r>
          </w:p>
        </w:tc>
        <w:tc>
          <w:tcPr>
            <w:tcW w:w="1818" w:type="dxa"/>
            <w:tcBorders>
              <w:top w:val="nil"/>
              <w:left w:val="single" w:sz="4" w:space="0" w:color="auto"/>
              <w:bottom w:val="single" w:sz="4" w:space="0" w:color="auto"/>
              <w:right w:val="nil"/>
            </w:tcBorders>
            <w:shd w:val="clear" w:color="000000" w:fill="FFFFFF"/>
            <w:noWrap/>
            <w:vAlign w:val="center"/>
            <w:hideMark/>
          </w:tcPr>
          <w:p w:rsidR="004D365C" w:rsidRPr="004D365C" w:rsidRDefault="004D365C" w:rsidP="004D365C">
            <w:pPr>
              <w:jc w:val="center"/>
            </w:pPr>
            <w:r w:rsidRPr="004D365C">
              <w:t>144 782,00</w:t>
            </w:r>
          </w:p>
        </w:tc>
        <w:tc>
          <w:tcPr>
            <w:tcW w:w="1791" w:type="dxa"/>
            <w:tcBorders>
              <w:top w:val="nil"/>
              <w:left w:val="single" w:sz="4" w:space="0" w:color="auto"/>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100 000,00</w:t>
            </w:r>
          </w:p>
        </w:tc>
      </w:tr>
      <w:tr w:rsidR="004D365C" w:rsidRPr="004D365C" w:rsidTr="004D365C">
        <w:trPr>
          <w:trHeight w:val="44"/>
        </w:trPr>
        <w:tc>
          <w:tcPr>
            <w:tcW w:w="5982"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t xml:space="preserve">Восстановление системы оповещения населения на территории Комсомольского муниципального района (Закупка товаров, работ и услуг для обеспечения государственных (муниципальных) нужд) </w:t>
            </w:r>
          </w:p>
        </w:tc>
        <w:tc>
          <w:tcPr>
            <w:tcW w:w="121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.050</w:t>
            </w:r>
          </w:p>
        </w:tc>
        <w:tc>
          <w:tcPr>
            <w:tcW w:w="96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.03</w:t>
            </w:r>
          </w:p>
        </w:tc>
        <w:tc>
          <w:tcPr>
            <w:tcW w:w="102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.10</w:t>
            </w:r>
          </w:p>
        </w:tc>
        <w:tc>
          <w:tcPr>
            <w:tcW w:w="1911"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05 1 04 20840</w:t>
            </w:r>
          </w:p>
        </w:tc>
        <w:tc>
          <w:tcPr>
            <w:tcW w:w="1108" w:type="dxa"/>
            <w:tcBorders>
              <w:top w:val="nil"/>
              <w:left w:val="single" w:sz="4" w:space="0" w:color="auto"/>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200</w:t>
            </w:r>
          </w:p>
        </w:tc>
        <w:tc>
          <w:tcPr>
            <w:tcW w:w="1818" w:type="dxa"/>
            <w:tcBorders>
              <w:top w:val="nil"/>
              <w:left w:val="nil"/>
              <w:bottom w:val="single" w:sz="4" w:space="0" w:color="auto"/>
              <w:right w:val="nil"/>
            </w:tcBorders>
            <w:shd w:val="clear" w:color="000000" w:fill="FFFFFF"/>
            <w:vAlign w:val="center"/>
            <w:hideMark/>
          </w:tcPr>
          <w:p w:rsidR="004D365C" w:rsidRPr="004D365C" w:rsidRDefault="004D365C" w:rsidP="004D365C">
            <w:pPr>
              <w:jc w:val="center"/>
            </w:pPr>
            <w:r w:rsidRPr="004D365C">
              <w:t>3 600,00</w:t>
            </w:r>
          </w:p>
        </w:tc>
        <w:tc>
          <w:tcPr>
            <w:tcW w:w="1791" w:type="dxa"/>
            <w:tcBorders>
              <w:top w:val="nil"/>
              <w:left w:val="single" w:sz="4" w:space="0" w:color="auto"/>
              <w:bottom w:val="single" w:sz="4" w:space="0" w:color="auto"/>
              <w:right w:val="single" w:sz="8" w:space="0" w:color="auto"/>
            </w:tcBorders>
            <w:shd w:val="clear" w:color="000000" w:fill="FFFFFF"/>
            <w:vAlign w:val="center"/>
            <w:hideMark/>
          </w:tcPr>
          <w:p w:rsidR="004D365C" w:rsidRPr="004D365C" w:rsidRDefault="004D365C" w:rsidP="004D365C">
            <w:pPr>
              <w:jc w:val="center"/>
            </w:pPr>
            <w:r w:rsidRPr="004D365C">
              <w:t>0,00</w:t>
            </w:r>
          </w:p>
        </w:tc>
      </w:tr>
      <w:tr w:rsidR="004D365C" w:rsidRPr="004D365C" w:rsidTr="004D365C">
        <w:trPr>
          <w:trHeight w:val="33"/>
        </w:trPr>
        <w:tc>
          <w:tcPr>
            <w:tcW w:w="5982" w:type="dxa"/>
            <w:tcBorders>
              <w:top w:val="nil"/>
              <w:left w:val="single" w:sz="8" w:space="0" w:color="auto"/>
              <w:bottom w:val="single" w:sz="4" w:space="0" w:color="auto"/>
              <w:right w:val="single" w:sz="4" w:space="0" w:color="auto"/>
            </w:tcBorders>
            <w:shd w:val="clear" w:color="000000" w:fill="FFFFFF"/>
            <w:vAlign w:val="center"/>
            <w:hideMark/>
          </w:tcPr>
          <w:p w:rsidR="004D365C" w:rsidRPr="004D365C" w:rsidRDefault="004D365C" w:rsidP="004D365C">
            <w:r w:rsidRPr="004D365C">
              <w:t xml:space="preserve">Снижение рисков возникновения происшествий и чрезвычайных ситуаций   (Закупка товаров, работ и услуг для обеспечения государственных (муниципальных) нужд) </w:t>
            </w:r>
          </w:p>
        </w:tc>
        <w:tc>
          <w:tcPr>
            <w:tcW w:w="121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.050</w:t>
            </w:r>
          </w:p>
        </w:tc>
        <w:tc>
          <w:tcPr>
            <w:tcW w:w="96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.03</w:t>
            </w:r>
          </w:p>
        </w:tc>
        <w:tc>
          <w:tcPr>
            <w:tcW w:w="102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.10</w:t>
            </w:r>
          </w:p>
        </w:tc>
        <w:tc>
          <w:tcPr>
            <w:tcW w:w="1911"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05 4 01 20170</w:t>
            </w:r>
          </w:p>
        </w:tc>
        <w:tc>
          <w:tcPr>
            <w:tcW w:w="1108" w:type="dxa"/>
            <w:tcBorders>
              <w:top w:val="nil"/>
              <w:left w:val="single" w:sz="4" w:space="0" w:color="auto"/>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200</w:t>
            </w:r>
          </w:p>
        </w:tc>
        <w:tc>
          <w:tcPr>
            <w:tcW w:w="1818"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585 000,00</w:t>
            </w:r>
          </w:p>
        </w:tc>
        <w:tc>
          <w:tcPr>
            <w:tcW w:w="1791" w:type="dxa"/>
            <w:tcBorders>
              <w:top w:val="nil"/>
              <w:left w:val="single" w:sz="4" w:space="0" w:color="auto"/>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450 000,00</w:t>
            </w:r>
          </w:p>
        </w:tc>
      </w:tr>
      <w:tr w:rsidR="004D365C" w:rsidRPr="004D365C" w:rsidTr="004D365C">
        <w:trPr>
          <w:trHeight w:val="53"/>
        </w:trPr>
        <w:tc>
          <w:tcPr>
            <w:tcW w:w="5982"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t xml:space="preserve">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 </w:t>
            </w:r>
          </w:p>
        </w:tc>
        <w:tc>
          <w:tcPr>
            <w:tcW w:w="121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.050</w:t>
            </w:r>
          </w:p>
        </w:tc>
        <w:tc>
          <w:tcPr>
            <w:tcW w:w="96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.04</w:t>
            </w:r>
          </w:p>
        </w:tc>
        <w:tc>
          <w:tcPr>
            <w:tcW w:w="102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w:t>
            </w:r>
          </w:p>
        </w:tc>
        <w:tc>
          <w:tcPr>
            <w:tcW w:w="1911"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05 5 01 80370</w:t>
            </w:r>
          </w:p>
        </w:tc>
        <w:tc>
          <w:tcPr>
            <w:tcW w:w="1108" w:type="dxa"/>
            <w:tcBorders>
              <w:top w:val="nil"/>
              <w:left w:val="single" w:sz="4" w:space="0" w:color="auto"/>
              <w:bottom w:val="single" w:sz="4" w:space="0" w:color="auto"/>
              <w:right w:val="nil"/>
            </w:tcBorders>
            <w:shd w:val="clear" w:color="000000" w:fill="FFFFFF"/>
            <w:noWrap/>
            <w:vAlign w:val="center"/>
            <w:hideMark/>
          </w:tcPr>
          <w:p w:rsidR="004D365C" w:rsidRPr="004D365C" w:rsidRDefault="004D365C" w:rsidP="004D365C">
            <w:pPr>
              <w:jc w:val="center"/>
            </w:pPr>
            <w:r w:rsidRPr="004D365C">
              <w:t>200</w:t>
            </w:r>
          </w:p>
        </w:tc>
        <w:tc>
          <w:tcPr>
            <w:tcW w:w="1818" w:type="dxa"/>
            <w:tcBorders>
              <w:top w:val="nil"/>
              <w:left w:val="single" w:sz="4" w:space="0" w:color="auto"/>
              <w:bottom w:val="single" w:sz="4" w:space="0" w:color="auto"/>
              <w:right w:val="nil"/>
            </w:tcBorders>
            <w:shd w:val="clear" w:color="000000" w:fill="FFFFFF"/>
            <w:noWrap/>
            <w:vAlign w:val="center"/>
            <w:hideMark/>
          </w:tcPr>
          <w:p w:rsidR="004D365C" w:rsidRPr="004D365C" w:rsidRDefault="004D365C" w:rsidP="004D365C">
            <w:pPr>
              <w:jc w:val="center"/>
            </w:pPr>
            <w:r w:rsidRPr="004D365C">
              <w:t>42 542,32</w:t>
            </w:r>
          </w:p>
        </w:tc>
        <w:tc>
          <w:tcPr>
            <w:tcW w:w="1791" w:type="dxa"/>
            <w:tcBorders>
              <w:top w:val="nil"/>
              <w:left w:val="single" w:sz="4" w:space="0" w:color="auto"/>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42 542,32</w:t>
            </w:r>
          </w:p>
        </w:tc>
      </w:tr>
      <w:tr w:rsidR="004D365C" w:rsidRPr="004D365C" w:rsidTr="004D365C">
        <w:trPr>
          <w:trHeight w:val="34"/>
        </w:trPr>
        <w:tc>
          <w:tcPr>
            <w:tcW w:w="5982" w:type="dxa"/>
            <w:tcBorders>
              <w:top w:val="nil"/>
              <w:left w:val="nil"/>
              <w:bottom w:val="single" w:sz="4" w:space="0" w:color="auto"/>
              <w:right w:val="single" w:sz="4" w:space="0" w:color="auto"/>
            </w:tcBorders>
            <w:shd w:val="clear" w:color="000000" w:fill="FFFFFF"/>
            <w:hideMark/>
          </w:tcPr>
          <w:p w:rsidR="004D365C" w:rsidRPr="004D365C" w:rsidRDefault="004D365C" w:rsidP="004D365C">
            <w:r w:rsidRPr="004D365C">
              <w:lastRenderedPageBreak/>
              <w:t xml:space="preserve">Подготовка проектов межевания земельных участков и на проведение кадастровых работ (Закупка товаров, работ и услуг для обеспечения государственных (муниципальных) нужд) </w:t>
            </w:r>
          </w:p>
        </w:tc>
        <w:tc>
          <w:tcPr>
            <w:tcW w:w="121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.050</w:t>
            </w:r>
          </w:p>
        </w:tc>
        <w:tc>
          <w:tcPr>
            <w:tcW w:w="96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.04</w:t>
            </w:r>
          </w:p>
        </w:tc>
        <w:tc>
          <w:tcPr>
            <w:tcW w:w="102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w:t>
            </w:r>
          </w:p>
        </w:tc>
        <w:tc>
          <w:tcPr>
            <w:tcW w:w="1911"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12 3 02 L5990</w:t>
            </w:r>
          </w:p>
        </w:tc>
        <w:tc>
          <w:tcPr>
            <w:tcW w:w="1108" w:type="dxa"/>
            <w:tcBorders>
              <w:top w:val="nil"/>
              <w:left w:val="single" w:sz="4" w:space="0" w:color="auto"/>
              <w:bottom w:val="single" w:sz="4" w:space="0" w:color="auto"/>
              <w:right w:val="nil"/>
            </w:tcBorders>
            <w:shd w:val="clear" w:color="000000" w:fill="FFFFFF"/>
            <w:noWrap/>
            <w:vAlign w:val="center"/>
            <w:hideMark/>
          </w:tcPr>
          <w:p w:rsidR="004D365C" w:rsidRPr="004D365C" w:rsidRDefault="004D365C" w:rsidP="004D365C">
            <w:pPr>
              <w:jc w:val="center"/>
            </w:pPr>
            <w:r w:rsidRPr="004D365C">
              <w:t>200</w:t>
            </w:r>
          </w:p>
        </w:tc>
        <w:tc>
          <w:tcPr>
            <w:tcW w:w="1818" w:type="dxa"/>
            <w:tcBorders>
              <w:top w:val="nil"/>
              <w:left w:val="single" w:sz="4" w:space="0" w:color="auto"/>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2 014 705,66</w:t>
            </w:r>
          </w:p>
        </w:tc>
        <w:tc>
          <w:tcPr>
            <w:tcW w:w="1791" w:type="dxa"/>
            <w:tcBorders>
              <w:top w:val="nil"/>
              <w:left w:val="nil"/>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2 243 721,52</w:t>
            </w:r>
          </w:p>
        </w:tc>
      </w:tr>
      <w:tr w:rsidR="004D365C" w:rsidRPr="004D365C" w:rsidTr="004D365C">
        <w:trPr>
          <w:trHeight w:val="33"/>
        </w:trPr>
        <w:tc>
          <w:tcPr>
            <w:tcW w:w="5982" w:type="dxa"/>
            <w:tcBorders>
              <w:top w:val="nil"/>
              <w:left w:val="single" w:sz="8" w:space="0" w:color="auto"/>
              <w:bottom w:val="single" w:sz="4" w:space="0" w:color="auto"/>
              <w:right w:val="single" w:sz="4" w:space="0" w:color="auto"/>
            </w:tcBorders>
            <w:shd w:val="clear" w:color="000000" w:fill="FFFFFF"/>
            <w:vAlign w:val="center"/>
            <w:hideMark/>
          </w:tcPr>
          <w:p w:rsidR="004D365C" w:rsidRPr="004D365C" w:rsidRDefault="004D365C" w:rsidP="004D365C">
            <w:r w:rsidRPr="004D365C">
              <w:t>Техническое обслуживание газового оборудования и газопроводов ( Закупка товаров, работ и услуг для обеспечения государственных ( муниципальных) нужд)</w:t>
            </w:r>
          </w:p>
        </w:tc>
        <w:tc>
          <w:tcPr>
            <w:tcW w:w="1211"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.050</w:t>
            </w:r>
          </w:p>
        </w:tc>
        <w:tc>
          <w:tcPr>
            <w:tcW w:w="961"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.05</w:t>
            </w:r>
          </w:p>
        </w:tc>
        <w:tc>
          <w:tcPr>
            <w:tcW w:w="1026"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.02</w:t>
            </w:r>
          </w:p>
        </w:tc>
        <w:tc>
          <w:tcPr>
            <w:tcW w:w="1911" w:type="dxa"/>
            <w:tcBorders>
              <w:top w:val="nil"/>
              <w:left w:val="nil"/>
              <w:bottom w:val="single" w:sz="4" w:space="0" w:color="auto"/>
              <w:right w:val="nil"/>
            </w:tcBorders>
            <w:shd w:val="clear" w:color="000000" w:fill="FFFFFF"/>
            <w:vAlign w:val="center"/>
            <w:hideMark/>
          </w:tcPr>
          <w:p w:rsidR="004D365C" w:rsidRPr="004D365C" w:rsidRDefault="004D365C" w:rsidP="004D365C">
            <w:pPr>
              <w:jc w:val="center"/>
            </w:pPr>
            <w:r w:rsidRPr="004D365C">
              <w:t>14 1 08 20810</w:t>
            </w:r>
          </w:p>
        </w:tc>
        <w:tc>
          <w:tcPr>
            <w:tcW w:w="1108" w:type="dxa"/>
            <w:tcBorders>
              <w:top w:val="nil"/>
              <w:left w:val="single" w:sz="4" w:space="0" w:color="auto"/>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200</w:t>
            </w:r>
          </w:p>
        </w:tc>
        <w:tc>
          <w:tcPr>
            <w:tcW w:w="1818"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688 726,35</w:t>
            </w:r>
          </w:p>
        </w:tc>
        <w:tc>
          <w:tcPr>
            <w:tcW w:w="1791" w:type="dxa"/>
            <w:tcBorders>
              <w:top w:val="nil"/>
              <w:left w:val="single" w:sz="4" w:space="0" w:color="auto"/>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745 673,25</w:t>
            </w:r>
          </w:p>
        </w:tc>
      </w:tr>
      <w:tr w:rsidR="004D365C" w:rsidRPr="004D365C" w:rsidTr="004D365C">
        <w:trPr>
          <w:trHeight w:val="33"/>
        </w:trPr>
        <w:tc>
          <w:tcPr>
            <w:tcW w:w="5982" w:type="dxa"/>
            <w:tcBorders>
              <w:top w:val="nil"/>
              <w:left w:val="single" w:sz="8" w:space="0" w:color="auto"/>
              <w:bottom w:val="nil"/>
              <w:right w:val="single" w:sz="4" w:space="0" w:color="auto"/>
            </w:tcBorders>
            <w:shd w:val="clear" w:color="000000" w:fill="FFFFFF"/>
            <w:vAlign w:val="bottom"/>
            <w:hideMark/>
          </w:tcPr>
          <w:p w:rsidR="004D365C" w:rsidRPr="004D365C" w:rsidRDefault="004D365C" w:rsidP="004D365C">
            <w:r w:rsidRPr="004D365C">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1211"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.050</w:t>
            </w:r>
          </w:p>
        </w:tc>
        <w:tc>
          <w:tcPr>
            <w:tcW w:w="961"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.10</w:t>
            </w:r>
          </w:p>
        </w:tc>
        <w:tc>
          <w:tcPr>
            <w:tcW w:w="102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.03</w:t>
            </w:r>
          </w:p>
        </w:tc>
        <w:tc>
          <w:tcPr>
            <w:tcW w:w="191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03 1 01 L4970</w:t>
            </w:r>
          </w:p>
        </w:tc>
        <w:tc>
          <w:tcPr>
            <w:tcW w:w="1108"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300</w:t>
            </w:r>
          </w:p>
        </w:tc>
        <w:tc>
          <w:tcPr>
            <w:tcW w:w="1818" w:type="dxa"/>
            <w:tcBorders>
              <w:top w:val="nil"/>
              <w:left w:val="single" w:sz="4" w:space="0" w:color="auto"/>
              <w:bottom w:val="single" w:sz="4" w:space="0" w:color="auto"/>
              <w:right w:val="nil"/>
            </w:tcBorders>
            <w:shd w:val="clear" w:color="000000" w:fill="FFFFFF"/>
            <w:noWrap/>
            <w:vAlign w:val="center"/>
            <w:hideMark/>
          </w:tcPr>
          <w:p w:rsidR="004D365C" w:rsidRPr="004D365C" w:rsidRDefault="004D365C" w:rsidP="004D365C">
            <w:pPr>
              <w:jc w:val="center"/>
            </w:pPr>
            <w:r w:rsidRPr="004D365C">
              <w:t>2 000,00</w:t>
            </w:r>
          </w:p>
        </w:tc>
        <w:tc>
          <w:tcPr>
            <w:tcW w:w="1791" w:type="dxa"/>
            <w:tcBorders>
              <w:top w:val="nil"/>
              <w:left w:val="single" w:sz="4" w:space="0" w:color="auto"/>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2 000,00</w:t>
            </w:r>
          </w:p>
        </w:tc>
      </w:tr>
      <w:tr w:rsidR="004D365C" w:rsidRPr="004D365C" w:rsidTr="004D365C">
        <w:trPr>
          <w:trHeight w:val="54"/>
        </w:trPr>
        <w:tc>
          <w:tcPr>
            <w:tcW w:w="5982"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t>Субсидия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(Социальное обеспечение и иные выплаты населению)</w:t>
            </w:r>
          </w:p>
        </w:tc>
        <w:tc>
          <w:tcPr>
            <w:tcW w:w="1211"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.050</w:t>
            </w:r>
          </w:p>
        </w:tc>
        <w:tc>
          <w:tcPr>
            <w:tcW w:w="961"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.10</w:t>
            </w:r>
          </w:p>
        </w:tc>
        <w:tc>
          <w:tcPr>
            <w:tcW w:w="102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.03</w:t>
            </w:r>
          </w:p>
        </w:tc>
        <w:tc>
          <w:tcPr>
            <w:tcW w:w="191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03 2  01 20600</w:t>
            </w:r>
          </w:p>
        </w:tc>
        <w:tc>
          <w:tcPr>
            <w:tcW w:w="1108" w:type="dxa"/>
            <w:tcBorders>
              <w:top w:val="nil"/>
              <w:left w:val="nil"/>
              <w:bottom w:val="single" w:sz="4" w:space="0" w:color="auto"/>
              <w:right w:val="nil"/>
            </w:tcBorders>
            <w:shd w:val="clear" w:color="000000" w:fill="FFFFFF"/>
            <w:vAlign w:val="center"/>
            <w:hideMark/>
          </w:tcPr>
          <w:p w:rsidR="004D365C" w:rsidRPr="004D365C" w:rsidRDefault="004D365C" w:rsidP="004D365C">
            <w:pPr>
              <w:jc w:val="center"/>
            </w:pPr>
            <w:r w:rsidRPr="004D365C">
              <w:t>300</w:t>
            </w:r>
          </w:p>
        </w:tc>
        <w:tc>
          <w:tcPr>
            <w:tcW w:w="1818" w:type="dxa"/>
            <w:tcBorders>
              <w:top w:val="nil"/>
              <w:left w:val="single" w:sz="4" w:space="0" w:color="auto"/>
              <w:bottom w:val="single" w:sz="4" w:space="0" w:color="auto"/>
              <w:right w:val="nil"/>
            </w:tcBorders>
            <w:shd w:val="clear" w:color="000000" w:fill="FFFFFF"/>
            <w:noWrap/>
            <w:vAlign w:val="center"/>
            <w:hideMark/>
          </w:tcPr>
          <w:p w:rsidR="004D365C" w:rsidRPr="004D365C" w:rsidRDefault="004D365C" w:rsidP="004D365C">
            <w:pPr>
              <w:jc w:val="center"/>
            </w:pPr>
            <w:r w:rsidRPr="004D365C">
              <w:t>100 000,00</w:t>
            </w:r>
          </w:p>
        </w:tc>
        <w:tc>
          <w:tcPr>
            <w:tcW w:w="1791" w:type="dxa"/>
            <w:tcBorders>
              <w:top w:val="nil"/>
              <w:left w:val="single" w:sz="4" w:space="0" w:color="auto"/>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100 000,00</w:t>
            </w:r>
          </w:p>
        </w:tc>
      </w:tr>
      <w:tr w:rsidR="004D365C" w:rsidRPr="004D365C" w:rsidTr="004D365C">
        <w:trPr>
          <w:trHeight w:val="22"/>
        </w:trPr>
        <w:tc>
          <w:tcPr>
            <w:tcW w:w="5982" w:type="dxa"/>
            <w:tcBorders>
              <w:top w:val="single" w:sz="8" w:space="0" w:color="auto"/>
              <w:left w:val="single" w:sz="8" w:space="0" w:color="auto"/>
              <w:bottom w:val="single" w:sz="8" w:space="0" w:color="auto"/>
              <w:right w:val="single" w:sz="4" w:space="0" w:color="auto"/>
            </w:tcBorders>
            <w:shd w:val="clear" w:color="000000" w:fill="FAC090"/>
            <w:vAlign w:val="bottom"/>
            <w:hideMark/>
          </w:tcPr>
          <w:p w:rsidR="004D365C" w:rsidRPr="004D365C" w:rsidRDefault="004D365C" w:rsidP="004D365C">
            <w:pPr>
              <w:rPr>
                <w:b/>
                <w:bCs/>
              </w:rPr>
            </w:pPr>
            <w:r w:rsidRPr="004D365C">
              <w:rPr>
                <w:b/>
                <w:bCs/>
              </w:rPr>
              <w:t>Управление образования Администрации Комсомольского муниципального района Ивановской области</w:t>
            </w:r>
          </w:p>
        </w:tc>
        <w:tc>
          <w:tcPr>
            <w:tcW w:w="1211" w:type="dxa"/>
            <w:tcBorders>
              <w:top w:val="single" w:sz="8" w:space="0" w:color="auto"/>
              <w:left w:val="nil"/>
              <w:bottom w:val="single" w:sz="8" w:space="0" w:color="auto"/>
              <w:right w:val="single" w:sz="4" w:space="0" w:color="auto"/>
            </w:tcBorders>
            <w:shd w:val="clear" w:color="000000" w:fill="FAC090"/>
            <w:noWrap/>
            <w:vAlign w:val="center"/>
            <w:hideMark/>
          </w:tcPr>
          <w:p w:rsidR="004D365C" w:rsidRPr="004D365C" w:rsidRDefault="004D365C" w:rsidP="004D365C">
            <w:pPr>
              <w:jc w:val="center"/>
              <w:rPr>
                <w:b/>
                <w:bCs/>
              </w:rPr>
            </w:pPr>
            <w:r w:rsidRPr="004D365C">
              <w:rPr>
                <w:b/>
                <w:bCs/>
              </w:rPr>
              <w:t>.052</w:t>
            </w:r>
          </w:p>
        </w:tc>
        <w:tc>
          <w:tcPr>
            <w:tcW w:w="961" w:type="dxa"/>
            <w:tcBorders>
              <w:top w:val="single" w:sz="8" w:space="0" w:color="auto"/>
              <w:left w:val="nil"/>
              <w:bottom w:val="single" w:sz="8" w:space="0" w:color="auto"/>
              <w:right w:val="single" w:sz="4" w:space="0" w:color="auto"/>
            </w:tcBorders>
            <w:shd w:val="clear" w:color="000000" w:fill="FAC090"/>
            <w:noWrap/>
            <w:vAlign w:val="center"/>
            <w:hideMark/>
          </w:tcPr>
          <w:p w:rsidR="004D365C" w:rsidRPr="004D365C" w:rsidRDefault="004D365C" w:rsidP="004D365C">
            <w:pPr>
              <w:jc w:val="center"/>
              <w:rPr>
                <w:b/>
                <w:bCs/>
              </w:rPr>
            </w:pPr>
            <w:r w:rsidRPr="004D365C">
              <w:rPr>
                <w:b/>
                <w:bCs/>
              </w:rPr>
              <w:t> </w:t>
            </w:r>
          </w:p>
        </w:tc>
        <w:tc>
          <w:tcPr>
            <w:tcW w:w="1026" w:type="dxa"/>
            <w:tcBorders>
              <w:top w:val="single" w:sz="8" w:space="0" w:color="auto"/>
              <w:left w:val="nil"/>
              <w:bottom w:val="single" w:sz="8" w:space="0" w:color="auto"/>
              <w:right w:val="single" w:sz="4" w:space="0" w:color="auto"/>
            </w:tcBorders>
            <w:shd w:val="clear" w:color="000000" w:fill="FAC090"/>
            <w:noWrap/>
            <w:vAlign w:val="center"/>
            <w:hideMark/>
          </w:tcPr>
          <w:p w:rsidR="004D365C" w:rsidRPr="004D365C" w:rsidRDefault="004D365C" w:rsidP="004D365C">
            <w:pPr>
              <w:jc w:val="center"/>
              <w:rPr>
                <w:b/>
                <w:bCs/>
              </w:rPr>
            </w:pPr>
            <w:r w:rsidRPr="004D365C">
              <w:rPr>
                <w:b/>
                <w:bCs/>
              </w:rPr>
              <w:t> </w:t>
            </w:r>
          </w:p>
        </w:tc>
        <w:tc>
          <w:tcPr>
            <w:tcW w:w="1911" w:type="dxa"/>
            <w:tcBorders>
              <w:top w:val="single" w:sz="8" w:space="0" w:color="auto"/>
              <w:left w:val="nil"/>
              <w:bottom w:val="single" w:sz="8" w:space="0" w:color="auto"/>
              <w:right w:val="single" w:sz="4" w:space="0" w:color="auto"/>
            </w:tcBorders>
            <w:shd w:val="clear" w:color="000000" w:fill="FAC090"/>
            <w:noWrap/>
            <w:vAlign w:val="center"/>
            <w:hideMark/>
          </w:tcPr>
          <w:p w:rsidR="004D365C" w:rsidRPr="004D365C" w:rsidRDefault="004D365C" w:rsidP="004D365C">
            <w:pPr>
              <w:jc w:val="center"/>
              <w:rPr>
                <w:b/>
                <w:bCs/>
              </w:rPr>
            </w:pPr>
            <w:r w:rsidRPr="004D365C">
              <w:rPr>
                <w:b/>
                <w:bCs/>
              </w:rPr>
              <w:t> </w:t>
            </w:r>
          </w:p>
        </w:tc>
        <w:tc>
          <w:tcPr>
            <w:tcW w:w="1108" w:type="dxa"/>
            <w:tcBorders>
              <w:top w:val="single" w:sz="8" w:space="0" w:color="auto"/>
              <w:left w:val="nil"/>
              <w:bottom w:val="single" w:sz="8" w:space="0" w:color="auto"/>
              <w:right w:val="nil"/>
            </w:tcBorders>
            <w:shd w:val="clear" w:color="000000" w:fill="FAC090"/>
            <w:noWrap/>
            <w:vAlign w:val="center"/>
            <w:hideMark/>
          </w:tcPr>
          <w:p w:rsidR="004D365C" w:rsidRPr="004D365C" w:rsidRDefault="004D365C" w:rsidP="004D365C">
            <w:pPr>
              <w:jc w:val="center"/>
              <w:rPr>
                <w:b/>
                <w:bCs/>
              </w:rPr>
            </w:pPr>
            <w:r w:rsidRPr="004D365C">
              <w:rPr>
                <w:b/>
                <w:bCs/>
              </w:rPr>
              <w:t> </w:t>
            </w:r>
          </w:p>
        </w:tc>
        <w:tc>
          <w:tcPr>
            <w:tcW w:w="1818" w:type="dxa"/>
            <w:tcBorders>
              <w:top w:val="single" w:sz="8" w:space="0" w:color="auto"/>
              <w:left w:val="single" w:sz="4" w:space="0" w:color="auto"/>
              <w:bottom w:val="single" w:sz="8" w:space="0" w:color="auto"/>
              <w:right w:val="nil"/>
            </w:tcBorders>
            <w:shd w:val="clear" w:color="000000" w:fill="FAC090"/>
            <w:noWrap/>
            <w:vAlign w:val="center"/>
            <w:hideMark/>
          </w:tcPr>
          <w:p w:rsidR="004D365C" w:rsidRPr="004D365C" w:rsidRDefault="004D365C" w:rsidP="004D365C">
            <w:pPr>
              <w:jc w:val="center"/>
              <w:rPr>
                <w:b/>
                <w:bCs/>
              </w:rPr>
            </w:pPr>
            <w:r w:rsidRPr="004D365C">
              <w:rPr>
                <w:b/>
                <w:bCs/>
              </w:rPr>
              <w:t>212 874 943,21</w:t>
            </w:r>
          </w:p>
        </w:tc>
        <w:tc>
          <w:tcPr>
            <w:tcW w:w="1791" w:type="dxa"/>
            <w:tcBorders>
              <w:top w:val="single" w:sz="8" w:space="0" w:color="auto"/>
              <w:left w:val="single" w:sz="4" w:space="0" w:color="auto"/>
              <w:bottom w:val="single" w:sz="8" w:space="0" w:color="auto"/>
              <w:right w:val="single" w:sz="8" w:space="0" w:color="auto"/>
            </w:tcBorders>
            <w:shd w:val="clear" w:color="000000" w:fill="FAC090"/>
            <w:noWrap/>
            <w:vAlign w:val="center"/>
            <w:hideMark/>
          </w:tcPr>
          <w:p w:rsidR="004D365C" w:rsidRPr="004D365C" w:rsidRDefault="004D365C" w:rsidP="004D365C">
            <w:pPr>
              <w:jc w:val="center"/>
              <w:rPr>
                <w:b/>
                <w:bCs/>
              </w:rPr>
            </w:pPr>
            <w:r w:rsidRPr="004D365C">
              <w:rPr>
                <w:b/>
                <w:bCs/>
              </w:rPr>
              <w:t>213 483 594,08</w:t>
            </w:r>
          </w:p>
        </w:tc>
      </w:tr>
      <w:tr w:rsidR="004D365C" w:rsidRPr="004D365C" w:rsidTr="004D365C">
        <w:trPr>
          <w:trHeight w:val="66"/>
        </w:trPr>
        <w:tc>
          <w:tcPr>
            <w:tcW w:w="5982"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t xml:space="preserve">Оказание муниципальной услуги" Предоставление дошкольного образования и воспитания"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1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.052</w:t>
            </w:r>
          </w:p>
        </w:tc>
        <w:tc>
          <w:tcPr>
            <w:tcW w:w="96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.07</w:t>
            </w:r>
          </w:p>
        </w:tc>
        <w:tc>
          <w:tcPr>
            <w:tcW w:w="102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w:t>
            </w:r>
          </w:p>
        </w:tc>
        <w:tc>
          <w:tcPr>
            <w:tcW w:w="191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01 1 01 00020</w:t>
            </w:r>
          </w:p>
        </w:tc>
        <w:tc>
          <w:tcPr>
            <w:tcW w:w="1108"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100</w:t>
            </w:r>
          </w:p>
        </w:tc>
        <w:tc>
          <w:tcPr>
            <w:tcW w:w="1818" w:type="dxa"/>
            <w:tcBorders>
              <w:top w:val="nil"/>
              <w:left w:val="single" w:sz="4" w:space="0" w:color="auto"/>
              <w:bottom w:val="single" w:sz="4" w:space="0" w:color="auto"/>
              <w:right w:val="nil"/>
            </w:tcBorders>
            <w:shd w:val="clear" w:color="000000" w:fill="FFFFFF"/>
            <w:noWrap/>
            <w:vAlign w:val="center"/>
            <w:hideMark/>
          </w:tcPr>
          <w:p w:rsidR="004D365C" w:rsidRPr="004D365C" w:rsidRDefault="004D365C" w:rsidP="004D365C">
            <w:pPr>
              <w:jc w:val="center"/>
            </w:pPr>
            <w:r w:rsidRPr="004D365C">
              <w:t>16 318 095,89</w:t>
            </w:r>
          </w:p>
        </w:tc>
        <w:tc>
          <w:tcPr>
            <w:tcW w:w="1791" w:type="dxa"/>
            <w:tcBorders>
              <w:top w:val="nil"/>
              <w:left w:val="single" w:sz="4" w:space="0" w:color="auto"/>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16 318 095,89</w:t>
            </w:r>
          </w:p>
        </w:tc>
      </w:tr>
      <w:tr w:rsidR="004D365C" w:rsidRPr="004D365C" w:rsidTr="004D365C">
        <w:trPr>
          <w:trHeight w:val="33"/>
        </w:trPr>
        <w:tc>
          <w:tcPr>
            <w:tcW w:w="5982"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t>Оказание муниципальной услуги "Предоставление дошкольного образования и воспитания"  (Закупка товаров, работ и услуг для обеспечения государственных (муниципальных) нужд)</w:t>
            </w:r>
          </w:p>
        </w:tc>
        <w:tc>
          <w:tcPr>
            <w:tcW w:w="121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.052</w:t>
            </w:r>
          </w:p>
        </w:tc>
        <w:tc>
          <w:tcPr>
            <w:tcW w:w="96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.07</w:t>
            </w:r>
          </w:p>
        </w:tc>
        <w:tc>
          <w:tcPr>
            <w:tcW w:w="102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w:t>
            </w:r>
          </w:p>
        </w:tc>
        <w:tc>
          <w:tcPr>
            <w:tcW w:w="191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01 1 01 00020</w:t>
            </w:r>
          </w:p>
        </w:tc>
        <w:tc>
          <w:tcPr>
            <w:tcW w:w="1108"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200</w:t>
            </w:r>
          </w:p>
        </w:tc>
        <w:tc>
          <w:tcPr>
            <w:tcW w:w="1818" w:type="dxa"/>
            <w:tcBorders>
              <w:top w:val="nil"/>
              <w:left w:val="single" w:sz="4" w:space="0" w:color="auto"/>
              <w:bottom w:val="single" w:sz="4" w:space="0" w:color="auto"/>
              <w:right w:val="nil"/>
            </w:tcBorders>
            <w:shd w:val="clear" w:color="000000" w:fill="FFFFFF"/>
            <w:noWrap/>
            <w:vAlign w:val="center"/>
            <w:hideMark/>
          </w:tcPr>
          <w:p w:rsidR="004D365C" w:rsidRPr="004D365C" w:rsidRDefault="004D365C" w:rsidP="004D365C">
            <w:pPr>
              <w:jc w:val="center"/>
            </w:pPr>
            <w:r w:rsidRPr="004D365C">
              <w:t>17 730 199,83</w:t>
            </w:r>
          </w:p>
        </w:tc>
        <w:tc>
          <w:tcPr>
            <w:tcW w:w="1791" w:type="dxa"/>
            <w:tcBorders>
              <w:top w:val="nil"/>
              <w:left w:val="single" w:sz="4" w:space="0" w:color="auto"/>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17 602 294,83</w:t>
            </w:r>
          </w:p>
        </w:tc>
      </w:tr>
      <w:tr w:rsidR="004D365C" w:rsidRPr="004D365C" w:rsidTr="004D365C">
        <w:trPr>
          <w:trHeight w:val="22"/>
        </w:trPr>
        <w:tc>
          <w:tcPr>
            <w:tcW w:w="5982"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Оказание муниципальной услуги "Предоставление дошкольного образования и воспитания" (Иные бюджетные ассигнования)</w:t>
            </w:r>
          </w:p>
        </w:tc>
        <w:tc>
          <w:tcPr>
            <w:tcW w:w="121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.052</w:t>
            </w:r>
          </w:p>
        </w:tc>
        <w:tc>
          <w:tcPr>
            <w:tcW w:w="96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.07</w:t>
            </w:r>
          </w:p>
        </w:tc>
        <w:tc>
          <w:tcPr>
            <w:tcW w:w="102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w:t>
            </w:r>
          </w:p>
        </w:tc>
        <w:tc>
          <w:tcPr>
            <w:tcW w:w="191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01 1 01 00020</w:t>
            </w:r>
          </w:p>
        </w:tc>
        <w:tc>
          <w:tcPr>
            <w:tcW w:w="1108"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800</w:t>
            </w:r>
          </w:p>
        </w:tc>
        <w:tc>
          <w:tcPr>
            <w:tcW w:w="1818" w:type="dxa"/>
            <w:tcBorders>
              <w:top w:val="nil"/>
              <w:left w:val="single" w:sz="4" w:space="0" w:color="auto"/>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267 428,00</w:t>
            </w:r>
          </w:p>
        </w:tc>
        <w:tc>
          <w:tcPr>
            <w:tcW w:w="1791" w:type="dxa"/>
            <w:tcBorders>
              <w:top w:val="nil"/>
              <w:left w:val="single" w:sz="4" w:space="0" w:color="auto"/>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267 428,00</w:t>
            </w:r>
          </w:p>
        </w:tc>
      </w:tr>
      <w:tr w:rsidR="004D365C" w:rsidRPr="004D365C" w:rsidTr="004D365C">
        <w:trPr>
          <w:trHeight w:val="110"/>
        </w:trPr>
        <w:tc>
          <w:tcPr>
            <w:tcW w:w="5982"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21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.052</w:t>
            </w:r>
          </w:p>
        </w:tc>
        <w:tc>
          <w:tcPr>
            <w:tcW w:w="96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.07</w:t>
            </w:r>
          </w:p>
        </w:tc>
        <w:tc>
          <w:tcPr>
            <w:tcW w:w="102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w:t>
            </w:r>
          </w:p>
        </w:tc>
        <w:tc>
          <w:tcPr>
            <w:tcW w:w="191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01 1 01 80170</w:t>
            </w:r>
          </w:p>
        </w:tc>
        <w:tc>
          <w:tcPr>
            <w:tcW w:w="1108"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100</w:t>
            </w:r>
          </w:p>
        </w:tc>
        <w:tc>
          <w:tcPr>
            <w:tcW w:w="1818" w:type="dxa"/>
            <w:tcBorders>
              <w:top w:val="nil"/>
              <w:left w:val="single" w:sz="4" w:space="0" w:color="auto"/>
              <w:bottom w:val="single" w:sz="4" w:space="0" w:color="auto"/>
              <w:right w:val="nil"/>
            </w:tcBorders>
            <w:shd w:val="clear" w:color="000000" w:fill="FFFFFF"/>
            <w:noWrap/>
            <w:vAlign w:val="center"/>
            <w:hideMark/>
          </w:tcPr>
          <w:p w:rsidR="004D365C" w:rsidRPr="004D365C" w:rsidRDefault="004D365C" w:rsidP="004D365C">
            <w:pPr>
              <w:jc w:val="center"/>
            </w:pPr>
            <w:r w:rsidRPr="004D365C">
              <w:t>39 135 543,00</w:t>
            </w:r>
          </w:p>
        </w:tc>
        <w:tc>
          <w:tcPr>
            <w:tcW w:w="1791" w:type="dxa"/>
            <w:tcBorders>
              <w:top w:val="nil"/>
              <w:left w:val="single" w:sz="4" w:space="0" w:color="auto"/>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39 135 543,00</w:t>
            </w:r>
          </w:p>
        </w:tc>
      </w:tr>
      <w:tr w:rsidR="004D365C" w:rsidRPr="004D365C" w:rsidTr="004D365C">
        <w:trPr>
          <w:trHeight w:val="87"/>
        </w:trPr>
        <w:tc>
          <w:tcPr>
            <w:tcW w:w="5982"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w:t>
            </w:r>
            <w:r w:rsidRPr="004D365C">
              <w:lastRenderedPageBreak/>
              <w:t>обеспечения государственных (муниципальных)  нужд)</w:t>
            </w:r>
          </w:p>
        </w:tc>
        <w:tc>
          <w:tcPr>
            <w:tcW w:w="121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lastRenderedPageBreak/>
              <w:t>.052</w:t>
            </w:r>
          </w:p>
        </w:tc>
        <w:tc>
          <w:tcPr>
            <w:tcW w:w="96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.07</w:t>
            </w:r>
          </w:p>
        </w:tc>
        <w:tc>
          <w:tcPr>
            <w:tcW w:w="102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w:t>
            </w:r>
          </w:p>
        </w:tc>
        <w:tc>
          <w:tcPr>
            <w:tcW w:w="191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01 1 01 80170</w:t>
            </w:r>
          </w:p>
        </w:tc>
        <w:tc>
          <w:tcPr>
            <w:tcW w:w="1108"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200</w:t>
            </w:r>
          </w:p>
        </w:tc>
        <w:tc>
          <w:tcPr>
            <w:tcW w:w="1818" w:type="dxa"/>
            <w:tcBorders>
              <w:top w:val="nil"/>
              <w:left w:val="single" w:sz="4" w:space="0" w:color="auto"/>
              <w:bottom w:val="single" w:sz="4" w:space="0" w:color="auto"/>
              <w:right w:val="nil"/>
            </w:tcBorders>
            <w:shd w:val="clear" w:color="000000" w:fill="FFFFFF"/>
            <w:noWrap/>
            <w:vAlign w:val="center"/>
            <w:hideMark/>
          </w:tcPr>
          <w:p w:rsidR="004D365C" w:rsidRPr="004D365C" w:rsidRDefault="004D365C" w:rsidP="004D365C">
            <w:pPr>
              <w:jc w:val="center"/>
            </w:pPr>
            <w:r w:rsidRPr="004D365C">
              <w:t>98 505,00</w:t>
            </w:r>
          </w:p>
        </w:tc>
        <w:tc>
          <w:tcPr>
            <w:tcW w:w="1791" w:type="dxa"/>
            <w:tcBorders>
              <w:top w:val="nil"/>
              <w:left w:val="single" w:sz="4" w:space="0" w:color="auto"/>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98 505,00</w:t>
            </w:r>
          </w:p>
        </w:tc>
      </w:tr>
      <w:tr w:rsidR="004D365C" w:rsidRPr="004D365C" w:rsidTr="004D365C">
        <w:trPr>
          <w:trHeight w:val="98"/>
        </w:trPr>
        <w:tc>
          <w:tcPr>
            <w:tcW w:w="5982"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lastRenderedPageBreak/>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121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.052</w:t>
            </w:r>
          </w:p>
        </w:tc>
        <w:tc>
          <w:tcPr>
            <w:tcW w:w="96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.07</w:t>
            </w:r>
          </w:p>
        </w:tc>
        <w:tc>
          <w:tcPr>
            <w:tcW w:w="102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w:t>
            </w:r>
          </w:p>
        </w:tc>
        <w:tc>
          <w:tcPr>
            <w:tcW w:w="191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01 1 02 80100</w:t>
            </w:r>
          </w:p>
        </w:tc>
        <w:tc>
          <w:tcPr>
            <w:tcW w:w="1108"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200</w:t>
            </w:r>
          </w:p>
        </w:tc>
        <w:tc>
          <w:tcPr>
            <w:tcW w:w="1818" w:type="dxa"/>
            <w:tcBorders>
              <w:top w:val="nil"/>
              <w:left w:val="single" w:sz="4" w:space="0" w:color="auto"/>
              <w:bottom w:val="single" w:sz="4" w:space="0" w:color="auto"/>
              <w:right w:val="nil"/>
            </w:tcBorders>
            <w:shd w:val="clear" w:color="000000" w:fill="FFFFFF"/>
            <w:noWrap/>
            <w:vAlign w:val="center"/>
            <w:hideMark/>
          </w:tcPr>
          <w:p w:rsidR="004D365C" w:rsidRPr="004D365C" w:rsidRDefault="004D365C" w:rsidP="004D365C">
            <w:pPr>
              <w:jc w:val="center"/>
            </w:pPr>
            <w:r w:rsidRPr="004D365C">
              <w:t>396 945,00</w:t>
            </w:r>
          </w:p>
        </w:tc>
        <w:tc>
          <w:tcPr>
            <w:tcW w:w="1791" w:type="dxa"/>
            <w:tcBorders>
              <w:top w:val="nil"/>
              <w:left w:val="single" w:sz="4" w:space="0" w:color="auto"/>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396 945,00</w:t>
            </w:r>
          </w:p>
        </w:tc>
      </w:tr>
      <w:tr w:rsidR="004D365C" w:rsidRPr="004D365C" w:rsidTr="004D365C">
        <w:trPr>
          <w:trHeight w:val="33"/>
        </w:trPr>
        <w:tc>
          <w:tcPr>
            <w:tcW w:w="5982"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t>Мероприятия по укреплению пожарной безопасности  (Закупка товаров, работ и услуг для обеспечения государственных (муниципальных) нужд)</w:t>
            </w:r>
          </w:p>
        </w:tc>
        <w:tc>
          <w:tcPr>
            <w:tcW w:w="121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.052</w:t>
            </w:r>
          </w:p>
        </w:tc>
        <w:tc>
          <w:tcPr>
            <w:tcW w:w="96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.07</w:t>
            </w:r>
          </w:p>
        </w:tc>
        <w:tc>
          <w:tcPr>
            <w:tcW w:w="102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w:t>
            </w:r>
          </w:p>
        </w:tc>
        <w:tc>
          <w:tcPr>
            <w:tcW w:w="191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01 4 01 00180</w:t>
            </w:r>
          </w:p>
        </w:tc>
        <w:tc>
          <w:tcPr>
            <w:tcW w:w="1108"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200</w:t>
            </w:r>
          </w:p>
        </w:tc>
        <w:tc>
          <w:tcPr>
            <w:tcW w:w="1818" w:type="dxa"/>
            <w:tcBorders>
              <w:top w:val="nil"/>
              <w:left w:val="single" w:sz="4" w:space="0" w:color="auto"/>
              <w:bottom w:val="single" w:sz="4" w:space="0" w:color="auto"/>
              <w:right w:val="nil"/>
            </w:tcBorders>
            <w:shd w:val="clear" w:color="000000" w:fill="FFFFFF"/>
            <w:noWrap/>
            <w:vAlign w:val="center"/>
            <w:hideMark/>
          </w:tcPr>
          <w:p w:rsidR="004D365C" w:rsidRPr="004D365C" w:rsidRDefault="004D365C" w:rsidP="004D365C">
            <w:pPr>
              <w:jc w:val="center"/>
            </w:pPr>
            <w:r w:rsidRPr="004D365C">
              <w:t>551 780,04</w:t>
            </w:r>
          </w:p>
        </w:tc>
        <w:tc>
          <w:tcPr>
            <w:tcW w:w="1791" w:type="dxa"/>
            <w:tcBorders>
              <w:top w:val="nil"/>
              <w:left w:val="single" w:sz="4" w:space="0" w:color="auto"/>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551 780,04</w:t>
            </w:r>
          </w:p>
        </w:tc>
      </w:tr>
      <w:tr w:rsidR="004D365C" w:rsidRPr="004D365C" w:rsidTr="004D365C">
        <w:trPr>
          <w:trHeight w:val="33"/>
        </w:trPr>
        <w:tc>
          <w:tcPr>
            <w:tcW w:w="5982"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21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.052</w:t>
            </w:r>
          </w:p>
        </w:tc>
        <w:tc>
          <w:tcPr>
            <w:tcW w:w="96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.07</w:t>
            </w:r>
          </w:p>
        </w:tc>
        <w:tc>
          <w:tcPr>
            <w:tcW w:w="102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w:t>
            </w:r>
          </w:p>
        </w:tc>
        <w:tc>
          <w:tcPr>
            <w:tcW w:w="191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01 5 01 00340</w:t>
            </w:r>
          </w:p>
        </w:tc>
        <w:tc>
          <w:tcPr>
            <w:tcW w:w="1108"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200</w:t>
            </w:r>
          </w:p>
        </w:tc>
        <w:tc>
          <w:tcPr>
            <w:tcW w:w="1818" w:type="dxa"/>
            <w:tcBorders>
              <w:top w:val="nil"/>
              <w:left w:val="single" w:sz="4" w:space="0" w:color="auto"/>
              <w:bottom w:val="single" w:sz="4" w:space="0" w:color="auto"/>
              <w:right w:val="nil"/>
            </w:tcBorders>
            <w:shd w:val="clear" w:color="000000" w:fill="FFFFFF"/>
            <w:noWrap/>
            <w:vAlign w:val="center"/>
            <w:hideMark/>
          </w:tcPr>
          <w:p w:rsidR="004D365C" w:rsidRPr="004D365C" w:rsidRDefault="004D365C" w:rsidP="004D365C">
            <w:pPr>
              <w:jc w:val="center"/>
            </w:pPr>
            <w:r w:rsidRPr="004D365C">
              <w:t>940 152,00</w:t>
            </w:r>
          </w:p>
        </w:tc>
        <w:tc>
          <w:tcPr>
            <w:tcW w:w="1791" w:type="dxa"/>
            <w:tcBorders>
              <w:top w:val="nil"/>
              <w:left w:val="single" w:sz="4" w:space="0" w:color="auto"/>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940 152,00</w:t>
            </w:r>
          </w:p>
        </w:tc>
      </w:tr>
      <w:tr w:rsidR="004D365C" w:rsidRPr="004D365C" w:rsidTr="004D365C">
        <w:trPr>
          <w:trHeight w:val="56"/>
        </w:trPr>
        <w:tc>
          <w:tcPr>
            <w:tcW w:w="5982"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(Закупка товаров, работ и услуг для обеспечения государственных (муниципальных) нужд)</w:t>
            </w:r>
          </w:p>
        </w:tc>
        <w:tc>
          <w:tcPr>
            <w:tcW w:w="121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.052</w:t>
            </w:r>
          </w:p>
        </w:tc>
        <w:tc>
          <w:tcPr>
            <w:tcW w:w="96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.07</w:t>
            </w:r>
          </w:p>
        </w:tc>
        <w:tc>
          <w:tcPr>
            <w:tcW w:w="102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.02</w:t>
            </w:r>
          </w:p>
        </w:tc>
        <w:tc>
          <w:tcPr>
            <w:tcW w:w="191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01 2 01 00030</w:t>
            </w:r>
          </w:p>
        </w:tc>
        <w:tc>
          <w:tcPr>
            <w:tcW w:w="1108"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200</w:t>
            </w:r>
          </w:p>
        </w:tc>
        <w:tc>
          <w:tcPr>
            <w:tcW w:w="1818" w:type="dxa"/>
            <w:tcBorders>
              <w:top w:val="nil"/>
              <w:left w:val="single" w:sz="4" w:space="0" w:color="auto"/>
              <w:bottom w:val="single" w:sz="4" w:space="0" w:color="auto"/>
              <w:right w:val="nil"/>
            </w:tcBorders>
            <w:shd w:val="clear" w:color="000000" w:fill="FFFFFF"/>
            <w:noWrap/>
            <w:vAlign w:val="center"/>
            <w:hideMark/>
          </w:tcPr>
          <w:p w:rsidR="004D365C" w:rsidRPr="004D365C" w:rsidRDefault="004D365C" w:rsidP="004D365C">
            <w:pPr>
              <w:jc w:val="center"/>
            </w:pPr>
            <w:r w:rsidRPr="004D365C">
              <w:t>10 311 124,62</w:t>
            </w:r>
          </w:p>
        </w:tc>
        <w:tc>
          <w:tcPr>
            <w:tcW w:w="1791" w:type="dxa"/>
            <w:tcBorders>
              <w:top w:val="nil"/>
              <w:left w:val="single" w:sz="4" w:space="0" w:color="auto"/>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11 351 763,52</w:t>
            </w:r>
          </w:p>
        </w:tc>
      </w:tr>
      <w:tr w:rsidR="004D365C" w:rsidRPr="004D365C" w:rsidTr="004D365C">
        <w:trPr>
          <w:trHeight w:val="56"/>
        </w:trPr>
        <w:tc>
          <w:tcPr>
            <w:tcW w:w="5982"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(Иные бюджетные ассигнования)</w:t>
            </w:r>
          </w:p>
        </w:tc>
        <w:tc>
          <w:tcPr>
            <w:tcW w:w="121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.052</w:t>
            </w:r>
          </w:p>
        </w:tc>
        <w:tc>
          <w:tcPr>
            <w:tcW w:w="96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.07</w:t>
            </w:r>
          </w:p>
        </w:tc>
        <w:tc>
          <w:tcPr>
            <w:tcW w:w="102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.02</w:t>
            </w:r>
          </w:p>
        </w:tc>
        <w:tc>
          <w:tcPr>
            <w:tcW w:w="191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01 2 01 00030</w:t>
            </w:r>
          </w:p>
        </w:tc>
        <w:tc>
          <w:tcPr>
            <w:tcW w:w="1108"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800</w:t>
            </w:r>
          </w:p>
        </w:tc>
        <w:tc>
          <w:tcPr>
            <w:tcW w:w="1818" w:type="dxa"/>
            <w:tcBorders>
              <w:top w:val="nil"/>
              <w:left w:val="single" w:sz="4" w:space="0" w:color="auto"/>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383 415,00</w:t>
            </w:r>
          </w:p>
        </w:tc>
        <w:tc>
          <w:tcPr>
            <w:tcW w:w="1791" w:type="dxa"/>
            <w:tcBorders>
              <w:top w:val="nil"/>
              <w:left w:val="nil"/>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383 415,00</w:t>
            </w:r>
          </w:p>
        </w:tc>
      </w:tr>
      <w:tr w:rsidR="004D365C" w:rsidRPr="004D365C" w:rsidTr="004D365C">
        <w:trPr>
          <w:trHeight w:val="176"/>
        </w:trPr>
        <w:tc>
          <w:tcPr>
            <w:tcW w:w="5982" w:type="dxa"/>
            <w:tcBorders>
              <w:top w:val="nil"/>
              <w:left w:val="single" w:sz="8" w:space="0" w:color="auto"/>
              <w:bottom w:val="single" w:sz="4" w:space="0" w:color="auto"/>
              <w:right w:val="single" w:sz="4" w:space="0" w:color="auto"/>
            </w:tcBorders>
            <w:shd w:val="clear" w:color="auto" w:fill="auto"/>
            <w:vAlign w:val="bottom"/>
            <w:hideMark/>
          </w:tcPr>
          <w:p w:rsidR="004D365C" w:rsidRPr="004D365C" w:rsidRDefault="004D365C" w:rsidP="004D365C">
            <w:r w:rsidRPr="004D365C">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.052</w:t>
            </w:r>
          </w:p>
        </w:tc>
        <w:tc>
          <w:tcPr>
            <w:tcW w:w="96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.07</w:t>
            </w:r>
          </w:p>
        </w:tc>
        <w:tc>
          <w:tcPr>
            <w:tcW w:w="102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.02</w:t>
            </w:r>
          </w:p>
        </w:tc>
        <w:tc>
          <w:tcPr>
            <w:tcW w:w="191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01 2 01 53031</w:t>
            </w:r>
          </w:p>
        </w:tc>
        <w:tc>
          <w:tcPr>
            <w:tcW w:w="1108"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100</w:t>
            </w:r>
          </w:p>
        </w:tc>
        <w:tc>
          <w:tcPr>
            <w:tcW w:w="1818" w:type="dxa"/>
            <w:tcBorders>
              <w:top w:val="nil"/>
              <w:left w:val="single" w:sz="4" w:space="0" w:color="auto"/>
              <w:bottom w:val="single" w:sz="4" w:space="0" w:color="auto"/>
              <w:right w:val="nil"/>
            </w:tcBorders>
            <w:shd w:val="clear" w:color="000000" w:fill="FFFFFF"/>
            <w:noWrap/>
            <w:vAlign w:val="center"/>
            <w:hideMark/>
          </w:tcPr>
          <w:p w:rsidR="004D365C" w:rsidRPr="004D365C" w:rsidRDefault="004D365C" w:rsidP="004D365C">
            <w:pPr>
              <w:jc w:val="center"/>
            </w:pPr>
            <w:r w:rsidRPr="004D365C">
              <w:t>6 327 720,00</w:t>
            </w:r>
          </w:p>
        </w:tc>
        <w:tc>
          <w:tcPr>
            <w:tcW w:w="1791" w:type="dxa"/>
            <w:tcBorders>
              <w:top w:val="nil"/>
              <w:left w:val="single" w:sz="4" w:space="0" w:color="auto"/>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6 327 720,00</w:t>
            </w:r>
          </w:p>
        </w:tc>
      </w:tr>
      <w:tr w:rsidR="004D365C" w:rsidRPr="004D365C" w:rsidTr="004D365C">
        <w:trPr>
          <w:trHeight w:val="142"/>
        </w:trPr>
        <w:tc>
          <w:tcPr>
            <w:tcW w:w="5982"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 xml:space="preserve">Финансовое обеспечение государственных гарантий реализации прав на получение общедоступного и бесплатного дошкольного, </w:t>
            </w:r>
            <w:r w:rsidRPr="004D365C">
              <w:lastRenderedPageBreak/>
              <w:t>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lastRenderedPageBreak/>
              <w:t>.052</w:t>
            </w:r>
          </w:p>
        </w:tc>
        <w:tc>
          <w:tcPr>
            <w:tcW w:w="96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.07</w:t>
            </w:r>
          </w:p>
        </w:tc>
        <w:tc>
          <w:tcPr>
            <w:tcW w:w="102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.02</w:t>
            </w:r>
          </w:p>
        </w:tc>
        <w:tc>
          <w:tcPr>
            <w:tcW w:w="191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01 2 01 80150</w:t>
            </w:r>
          </w:p>
        </w:tc>
        <w:tc>
          <w:tcPr>
            <w:tcW w:w="1108"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100</w:t>
            </w:r>
          </w:p>
        </w:tc>
        <w:tc>
          <w:tcPr>
            <w:tcW w:w="1818" w:type="dxa"/>
            <w:tcBorders>
              <w:top w:val="nil"/>
              <w:left w:val="single" w:sz="4" w:space="0" w:color="auto"/>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77 275 390,00</w:t>
            </w:r>
          </w:p>
        </w:tc>
        <w:tc>
          <w:tcPr>
            <w:tcW w:w="1791" w:type="dxa"/>
            <w:tcBorders>
              <w:top w:val="nil"/>
              <w:left w:val="nil"/>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77 275 390,00</w:t>
            </w:r>
          </w:p>
        </w:tc>
      </w:tr>
      <w:tr w:rsidR="004D365C" w:rsidRPr="004D365C" w:rsidTr="004D365C">
        <w:trPr>
          <w:trHeight w:val="121"/>
        </w:trPr>
        <w:tc>
          <w:tcPr>
            <w:tcW w:w="5982"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lastRenderedPageBreak/>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21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.052</w:t>
            </w:r>
          </w:p>
        </w:tc>
        <w:tc>
          <w:tcPr>
            <w:tcW w:w="96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.07</w:t>
            </w:r>
          </w:p>
        </w:tc>
        <w:tc>
          <w:tcPr>
            <w:tcW w:w="102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.02</w:t>
            </w:r>
          </w:p>
        </w:tc>
        <w:tc>
          <w:tcPr>
            <w:tcW w:w="191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01 2 01 80150</w:t>
            </w:r>
          </w:p>
        </w:tc>
        <w:tc>
          <w:tcPr>
            <w:tcW w:w="1108"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200</w:t>
            </w:r>
          </w:p>
        </w:tc>
        <w:tc>
          <w:tcPr>
            <w:tcW w:w="1818" w:type="dxa"/>
            <w:tcBorders>
              <w:top w:val="nil"/>
              <w:left w:val="single" w:sz="4" w:space="0" w:color="auto"/>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1 362 449,00</w:t>
            </w:r>
          </w:p>
        </w:tc>
        <w:tc>
          <w:tcPr>
            <w:tcW w:w="1791" w:type="dxa"/>
            <w:tcBorders>
              <w:top w:val="nil"/>
              <w:left w:val="nil"/>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1 362 449,00</w:t>
            </w:r>
          </w:p>
        </w:tc>
      </w:tr>
      <w:tr w:rsidR="004D365C" w:rsidRPr="004D365C" w:rsidTr="004D365C">
        <w:trPr>
          <w:trHeight w:val="44"/>
        </w:trPr>
        <w:tc>
          <w:tcPr>
            <w:tcW w:w="5982"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Разработка (корректировка) проектной документации на капитальный ремонт объектов общего образования (Закупка товаров, работ и услуг для обеспечения государственных (муниципальных)  нужд)</w:t>
            </w:r>
          </w:p>
        </w:tc>
        <w:tc>
          <w:tcPr>
            <w:tcW w:w="121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.052</w:t>
            </w:r>
          </w:p>
        </w:tc>
        <w:tc>
          <w:tcPr>
            <w:tcW w:w="96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.07</w:t>
            </w:r>
          </w:p>
        </w:tc>
        <w:tc>
          <w:tcPr>
            <w:tcW w:w="102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.02</w:t>
            </w:r>
          </w:p>
        </w:tc>
        <w:tc>
          <w:tcPr>
            <w:tcW w:w="1911" w:type="dxa"/>
            <w:tcBorders>
              <w:top w:val="nil"/>
              <w:left w:val="nil"/>
              <w:bottom w:val="single" w:sz="4" w:space="0" w:color="auto"/>
              <w:right w:val="single" w:sz="4" w:space="0" w:color="auto"/>
            </w:tcBorders>
            <w:shd w:val="clear" w:color="auto" w:fill="auto"/>
            <w:noWrap/>
            <w:vAlign w:val="center"/>
            <w:hideMark/>
          </w:tcPr>
          <w:p w:rsidR="004D365C" w:rsidRPr="004D365C" w:rsidRDefault="004D365C" w:rsidP="004D365C">
            <w:pPr>
              <w:jc w:val="center"/>
            </w:pPr>
            <w:r w:rsidRPr="004D365C">
              <w:t>01 2 03 S8800</w:t>
            </w:r>
          </w:p>
        </w:tc>
        <w:tc>
          <w:tcPr>
            <w:tcW w:w="1108"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200</w:t>
            </w:r>
          </w:p>
        </w:tc>
        <w:tc>
          <w:tcPr>
            <w:tcW w:w="1818" w:type="dxa"/>
            <w:tcBorders>
              <w:top w:val="nil"/>
              <w:left w:val="single" w:sz="4" w:space="0" w:color="auto"/>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2 243 026,32</w:t>
            </w:r>
          </w:p>
        </w:tc>
        <w:tc>
          <w:tcPr>
            <w:tcW w:w="1791" w:type="dxa"/>
            <w:tcBorders>
              <w:top w:val="nil"/>
              <w:left w:val="nil"/>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1 582 570,00</w:t>
            </w:r>
          </w:p>
        </w:tc>
      </w:tr>
      <w:tr w:rsidR="004D365C" w:rsidRPr="004D365C" w:rsidTr="004D365C">
        <w:trPr>
          <w:trHeight w:val="33"/>
        </w:trPr>
        <w:tc>
          <w:tcPr>
            <w:tcW w:w="5982"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t>Мероприятия по укреплению пожарной безопасности  (Закупка товаров, работ и услуг для обеспечения государственных (муниципальных) нужд)</w:t>
            </w:r>
          </w:p>
        </w:tc>
        <w:tc>
          <w:tcPr>
            <w:tcW w:w="121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.052</w:t>
            </w:r>
          </w:p>
        </w:tc>
        <w:tc>
          <w:tcPr>
            <w:tcW w:w="96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.07</w:t>
            </w:r>
          </w:p>
        </w:tc>
        <w:tc>
          <w:tcPr>
            <w:tcW w:w="102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.02</w:t>
            </w:r>
          </w:p>
        </w:tc>
        <w:tc>
          <w:tcPr>
            <w:tcW w:w="191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01 4 01 00180</w:t>
            </w:r>
          </w:p>
        </w:tc>
        <w:tc>
          <w:tcPr>
            <w:tcW w:w="1108"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200</w:t>
            </w:r>
          </w:p>
        </w:tc>
        <w:tc>
          <w:tcPr>
            <w:tcW w:w="1818" w:type="dxa"/>
            <w:tcBorders>
              <w:top w:val="nil"/>
              <w:left w:val="single" w:sz="4" w:space="0" w:color="auto"/>
              <w:bottom w:val="single" w:sz="4" w:space="0" w:color="auto"/>
              <w:right w:val="nil"/>
            </w:tcBorders>
            <w:shd w:val="clear" w:color="000000" w:fill="FFFFFF"/>
            <w:noWrap/>
            <w:vAlign w:val="center"/>
            <w:hideMark/>
          </w:tcPr>
          <w:p w:rsidR="004D365C" w:rsidRPr="004D365C" w:rsidRDefault="004D365C" w:rsidP="004D365C">
            <w:pPr>
              <w:jc w:val="center"/>
            </w:pPr>
            <w:r w:rsidRPr="004D365C">
              <w:t>647 544,60</w:t>
            </w:r>
          </w:p>
        </w:tc>
        <w:tc>
          <w:tcPr>
            <w:tcW w:w="1791" w:type="dxa"/>
            <w:tcBorders>
              <w:top w:val="nil"/>
              <w:left w:val="single" w:sz="4" w:space="0" w:color="auto"/>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647 544,60</w:t>
            </w:r>
          </w:p>
        </w:tc>
      </w:tr>
      <w:tr w:rsidR="004D365C" w:rsidRPr="004D365C" w:rsidTr="004D365C">
        <w:trPr>
          <w:trHeight w:val="31"/>
        </w:trPr>
        <w:tc>
          <w:tcPr>
            <w:tcW w:w="5982"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21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.052</w:t>
            </w:r>
          </w:p>
        </w:tc>
        <w:tc>
          <w:tcPr>
            <w:tcW w:w="96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.07</w:t>
            </w:r>
          </w:p>
        </w:tc>
        <w:tc>
          <w:tcPr>
            <w:tcW w:w="102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.02</w:t>
            </w:r>
          </w:p>
        </w:tc>
        <w:tc>
          <w:tcPr>
            <w:tcW w:w="191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01 5 01 00340</w:t>
            </w:r>
          </w:p>
        </w:tc>
        <w:tc>
          <w:tcPr>
            <w:tcW w:w="1108"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200</w:t>
            </w:r>
          </w:p>
        </w:tc>
        <w:tc>
          <w:tcPr>
            <w:tcW w:w="1818" w:type="dxa"/>
            <w:tcBorders>
              <w:top w:val="nil"/>
              <w:left w:val="single" w:sz="4" w:space="0" w:color="auto"/>
              <w:bottom w:val="single" w:sz="4" w:space="0" w:color="auto"/>
              <w:right w:val="nil"/>
            </w:tcBorders>
            <w:shd w:val="clear" w:color="000000" w:fill="FFFFFF"/>
            <w:noWrap/>
            <w:vAlign w:val="center"/>
            <w:hideMark/>
          </w:tcPr>
          <w:p w:rsidR="004D365C" w:rsidRPr="004D365C" w:rsidRDefault="004D365C" w:rsidP="004D365C">
            <w:pPr>
              <w:jc w:val="center"/>
            </w:pPr>
            <w:r w:rsidRPr="004D365C">
              <w:t>3 817 202,55</w:t>
            </w:r>
          </w:p>
        </w:tc>
        <w:tc>
          <w:tcPr>
            <w:tcW w:w="1791" w:type="dxa"/>
            <w:tcBorders>
              <w:top w:val="nil"/>
              <w:left w:val="single" w:sz="4" w:space="0" w:color="auto"/>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3 732 080,26</w:t>
            </w:r>
          </w:p>
        </w:tc>
      </w:tr>
      <w:tr w:rsidR="004D365C" w:rsidRPr="004D365C" w:rsidTr="004D365C">
        <w:trPr>
          <w:trHeight w:val="88"/>
        </w:trPr>
        <w:tc>
          <w:tcPr>
            <w:tcW w:w="5982"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121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.052</w:t>
            </w:r>
          </w:p>
        </w:tc>
        <w:tc>
          <w:tcPr>
            <w:tcW w:w="96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.07</w:t>
            </w:r>
          </w:p>
        </w:tc>
        <w:tc>
          <w:tcPr>
            <w:tcW w:w="102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.02</w:t>
            </w:r>
          </w:p>
        </w:tc>
        <w:tc>
          <w:tcPr>
            <w:tcW w:w="191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 5 03 L3041</w:t>
            </w:r>
          </w:p>
        </w:tc>
        <w:tc>
          <w:tcPr>
            <w:tcW w:w="1108"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200</w:t>
            </w:r>
          </w:p>
        </w:tc>
        <w:tc>
          <w:tcPr>
            <w:tcW w:w="1818" w:type="dxa"/>
            <w:tcBorders>
              <w:top w:val="nil"/>
              <w:left w:val="single" w:sz="4" w:space="0" w:color="auto"/>
              <w:bottom w:val="single" w:sz="4" w:space="0" w:color="auto"/>
              <w:right w:val="nil"/>
            </w:tcBorders>
            <w:shd w:val="clear" w:color="000000" w:fill="FFFFFF"/>
            <w:noWrap/>
            <w:vAlign w:val="center"/>
            <w:hideMark/>
          </w:tcPr>
          <w:p w:rsidR="004D365C" w:rsidRPr="004D365C" w:rsidRDefault="004D365C" w:rsidP="004D365C">
            <w:pPr>
              <w:jc w:val="center"/>
            </w:pPr>
            <w:r w:rsidRPr="004D365C">
              <w:t>6 263 069,85</w:t>
            </w:r>
          </w:p>
        </w:tc>
        <w:tc>
          <w:tcPr>
            <w:tcW w:w="1791" w:type="dxa"/>
            <w:tcBorders>
              <w:top w:val="nil"/>
              <w:left w:val="single" w:sz="4" w:space="0" w:color="auto"/>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6 448 577,52</w:t>
            </w:r>
          </w:p>
        </w:tc>
      </w:tr>
      <w:tr w:rsidR="004D365C" w:rsidRPr="004D365C" w:rsidTr="004D365C">
        <w:trPr>
          <w:trHeight w:val="283"/>
        </w:trPr>
        <w:tc>
          <w:tcPr>
            <w:tcW w:w="5982"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t xml:space="preserve">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w:t>
            </w:r>
            <w:r w:rsidRPr="004D365C">
              <w:lastRenderedPageBreak/>
              <w:t>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21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lastRenderedPageBreak/>
              <w:t>.052</w:t>
            </w:r>
          </w:p>
        </w:tc>
        <w:tc>
          <w:tcPr>
            <w:tcW w:w="96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.07</w:t>
            </w:r>
          </w:p>
        </w:tc>
        <w:tc>
          <w:tcPr>
            <w:tcW w:w="102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.02</w:t>
            </w:r>
          </w:p>
        </w:tc>
        <w:tc>
          <w:tcPr>
            <w:tcW w:w="191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01 5 03 89700</w:t>
            </w:r>
          </w:p>
        </w:tc>
        <w:tc>
          <w:tcPr>
            <w:tcW w:w="1108"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200</w:t>
            </w:r>
          </w:p>
        </w:tc>
        <w:tc>
          <w:tcPr>
            <w:tcW w:w="1818" w:type="dxa"/>
            <w:tcBorders>
              <w:top w:val="nil"/>
              <w:left w:val="single" w:sz="4" w:space="0" w:color="auto"/>
              <w:bottom w:val="single" w:sz="4" w:space="0" w:color="auto"/>
              <w:right w:val="nil"/>
            </w:tcBorders>
            <w:shd w:val="clear" w:color="000000" w:fill="FFFFFF"/>
            <w:noWrap/>
            <w:vAlign w:val="center"/>
            <w:hideMark/>
          </w:tcPr>
          <w:p w:rsidR="004D365C" w:rsidRPr="004D365C" w:rsidRDefault="004D365C" w:rsidP="004D365C">
            <w:pPr>
              <w:jc w:val="center"/>
            </w:pPr>
            <w:r w:rsidRPr="004D365C">
              <w:t>1 134 342,00</w:t>
            </w:r>
          </w:p>
        </w:tc>
        <w:tc>
          <w:tcPr>
            <w:tcW w:w="1791" w:type="dxa"/>
            <w:tcBorders>
              <w:top w:val="nil"/>
              <w:left w:val="single" w:sz="4" w:space="0" w:color="auto"/>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1 179 630,00</w:t>
            </w:r>
          </w:p>
        </w:tc>
      </w:tr>
      <w:tr w:rsidR="004D365C" w:rsidRPr="004D365C" w:rsidTr="004D365C">
        <w:trPr>
          <w:trHeight w:val="44"/>
        </w:trPr>
        <w:tc>
          <w:tcPr>
            <w:tcW w:w="5982"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lastRenderedPageBreak/>
              <w:t>Оказание муниципальной услуги "Предоставление дополнительного образования детям" (Предоставление субсидий бюджетным автономным учреждениям и иным некоммерческим организациям)</w:t>
            </w:r>
          </w:p>
        </w:tc>
        <w:tc>
          <w:tcPr>
            <w:tcW w:w="121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.052</w:t>
            </w:r>
          </w:p>
        </w:tc>
        <w:tc>
          <w:tcPr>
            <w:tcW w:w="96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.07</w:t>
            </w:r>
          </w:p>
        </w:tc>
        <w:tc>
          <w:tcPr>
            <w:tcW w:w="102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.03</w:t>
            </w:r>
          </w:p>
        </w:tc>
        <w:tc>
          <w:tcPr>
            <w:tcW w:w="191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01 3 01 00170</w:t>
            </w:r>
          </w:p>
        </w:tc>
        <w:tc>
          <w:tcPr>
            <w:tcW w:w="1108"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600</w:t>
            </w:r>
          </w:p>
        </w:tc>
        <w:tc>
          <w:tcPr>
            <w:tcW w:w="1818" w:type="dxa"/>
            <w:tcBorders>
              <w:top w:val="nil"/>
              <w:left w:val="single" w:sz="4" w:space="0" w:color="auto"/>
              <w:bottom w:val="single" w:sz="4" w:space="0" w:color="auto"/>
              <w:right w:val="nil"/>
            </w:tcBorders>
            <w:shd w:val="clear" w:color="000000" w:fill="FFFFFF"/>
            <w:noWrap/>
            <w:vAlign w:val="center"/>
            <w:hideMark/>
          </w:tcPr>
          <w:p w:rsidR="004D365C" w:rsidRPr="004D365C" w:rsidRDefault="004D365C" w:rsidP="004D365C">
            <w:pPr>
              <w:jc w:val="center"/>
            </w:pPr>
            <w:r w:rsidRPr="004D365C">
              <w:t>5 908 200,97</w:t>
            </w:r>
          </w:p>
        </w:tc>
        <w:tc>
          <w:tcPr>
            <w:tcW w:w="1791" w:type="dxa"/>
            <w:tcBorders>
              <w:top w:val="nil"/>
              <w:left w:val="single" w:sz="4" w:space="0" w:color="auto"/>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5 908 200,97</w:t>
            </w:r>
          </w:p>
        </w:tc>
      </w:tr>
      <w:tr w:rsidR="004D365C" w:rsidRPr="004D365C" w:rsidTr="004D365C">
        <w:trPr>
          <w:trHeight w:val="55"/>
        </w:trPr>
        <w:tc>
          <w:tcPr>
            <w:tcW w:w="5982"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t>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121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.052</w:t>
            </w:r>
          </w:p>
        </w:tc>
        <w:tc>
          <w:tcPr>
            <w:tcW w:w="96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.07</w:t>
            </w:r>
          </w:p>
        </w:tc>
        <w:tc>
          <w:tcPr>
            <w:tcW w:w="102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.03</w:t>
            </w:r>
          </w:p>
        </w:tc>
        <w:tc>
          <w:tcPr>
            <w:tcW w:w="191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01 3 02 00230</w:t>
            </w:r>
          </w:p>
        </w:tc>
        <w:tc>
          <w:tcPr>
            <w:tcW w:w="1108"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600</w:t>
            </w:r>
          </w:p>
        </w:tc>
        <w:tc>
          <w:tcPr>
            <w:tcW w:w="1818" w:type="dxa"/>
            <w:tcBorders>
              <w:top w:val="nil"/>
              <w:left w:val="single" w:sz="4" w:space="0" w:color="auto"/>
              <w:bottom w:val="single" w:sz="4" w:space="0" w:color="auto"/>
              <w:right w:val="nil"/>
            </w:tcBorders>
            <w:shd w:val="clear" w:color="000000" w:fill="FFFFFF"/>
            <w:noWrap/>
            <w:vAlign w:val="center"/>
            <w:hideMark/>
          </w:tcPr>
          <w:p w:rsidR="004D365C" w:rsidRPr="004D365C" w:rsidRDefault="004D365C" w:rsidP="004D365C">
            <w:pPr>
              <w:jc w:val="center"/>
            </w:pPr>
            <w:r w:rsidRPr="004D365C">
              <w:t>5 075 894,16</w:t>
            </w:r>
          </w:p>
        </w:tc>
        <w:tc>
          <w:tcPr>
            <w:tcW w:w="1791" w:type="dxa"/>
            <w:tcBorders>
              <w:top w:val="nil"/>
              <w:left w:val="single" w:sz="4" w:space="0" w:color="auto"/>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5 075 894,16</w:t>
            </w:r>
          </w:p>
        </w:tc>
      </w:tr>
      <w:tr w:rsidR="004D365C" w:rsidRPr="004D365C" w:rsidTr="004D365C">
        <w:trPr>
          <w:trHeight w:val="33"/>
        </w:trPr>
        <w:tc>
          <w:tcPr>
            <w:tcW w:w="5982"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t>Обеспечение функционирования модели персонифицированного финансирования дополнительного образования детей (Иные бюджетные ассигнования)</w:t>
            </w:r>
          </w:p>
        </w:tc>
        <w:tc>
          <w:tcPr>
            <w:tcW w:w="121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.052</w:t>
            </w:r>
          </w:p>
        </w:tc>
        <w:tc>
          <w:tcPr>
            <w:tcW w:w="96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.07</w:t>
            </w:r>
          </w:p>
        </w:tc>
        <w:tc>
          <w:tcPr>
            <w:tcW w:w="102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.03</w:t>
            </w:r>
          </w:p>
        </w:tc>
        <w:tc>
          <w:tcPr>
            <w:tcW w:w="191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2 3 02 00230</w:t>
            </w:r>
          </w:p>
        </w:tc>
        <w:tc>
          <w:tcPr>
            <w:tcW w:w="1108"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800</w:t>
            </w:r>
          </w:p>
        </w:tc>
        <w:tc>
          <w:tcPr>
            <w:tcW w:w="1818" w:type="dxa"/>
            <w:tcBorders>
              <w:top w:val="nil"/>
              <w:left w:val="single" w:sz="4" w:space="0" w:color="auto"/>
              <w:bottom w:val="single" w:sz="4" w:space="0" w:color="auto"/>
              <w:right w:val="nil"/>
            </w:tcBorders>
            <w:shd w:val="clear" w:color="000000" w:fill="FFFFFF"/>
            <w:noWrap/>
            <w:vAlign w:val="center"/>
            <w:hideMark/>
          </w:tcPr>
          <w:p w:rsidR="004D365C" w:rsidRPr="004D365C" w:rsidRDefault="004D365C" w:rsidP="004D365C">
            <w:pPr>
              <w:jc w:val="center"/>
            </w:pPr>
            <w:r w:rsidRPr="004D365C">
              <w:t>18 053,75</w:t>
            </w:r>
          </w:p>
        </w:tc>
        <w:tc>
          <w:tcPr>
            <w:tcW w:w="1791" w:type="dxa"/>
            <w:tcBorders>
              <w:top w:val="nil"/>
              <w:left w:val="single" w:sz="4" w:space="0" w:color="auto"/>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18 053,75</w:t>
            </w:r>
          </w:p>
        </w:tc>
      </w:tr>
      <w:tr w:rsidR="004D365C" w:rsidRPr="004D365C" w:rsidTr="004D365C">
        <w:trPr>
          <w:trHeight w:val="33"/>
        </w:trPr>
        <w:tc>
          <w:tcPr>
            <w:tcW w:w="5982"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t>Мероприятия по укреплению пожарной безопасности (Предоставление субсидий бюджетным автономным учреждениям и иным некоммерческим организациям)</w:t>
            </w:r>
          </w:p>
        </w:tc>
        <w:tc>
          <w:tcPr>
            <w:tcW w:w="121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.052</w:t>
            </w:r>
          </w:p>
        </w:tc>
        <w:tc>
          <w:tcPr>
            <w:tcW w:w="96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.07</w:t>
            </w:r>
          </w:p>
        </w:tc>
        <w:tc>
          <w:tcPr>
            <w:tcW w:w="102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.03</w:t>
            </w:r>
          </w:p>
        </w:tc>
        <w:tc>
          <w:tcPr>
            <w:tcW w:w="191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01 4 01 00180</w:t>
            </w:r>
          </w:p>
        </w:tc>
        <w:tc>
          <w:tcPr>
            <w:tcW w:w="1108"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600</w:t>
            </w:r>
          </w:p>
        </w:tc>
        <w:tc>
          <w:tcPr>
            <w:tcW w:w="1818" w:type="dxa"/>
            <w:tcBorders>
              <w:top w:val="nil"/>
              <w:left w:val="single" w:sz="4" w:space="0" w:color="auto"/>
              <w:bottom w:val="single" w:sz="4" w:space="0" w:color="auto"/>
              <w:right w:val="nil"/>
            </w:tcBorders>
            <w:shd w:val="clear" w:color="000000" w:fill="FFFFFF"/>
            <w:noWrap/>
            <w:vAlign w:val="center"/>
            <w:hideMark/>
          </w:tcPr>
          <w:p w:rsidR="004D365C" w:rsidRPr="004D365C" w:rsidRDefault="004D365C" w:rsidP="004D365C">
            <w:pPr>
              <w:jc w:val="center"/>
            </w:pPr>
            <w:r w:rsidRPr="004D365C">
              <w:t>90 678,72</w:t>
            </w:r>
          </w:p>
        </w:tc>
        <w:tc>
          <w:tcPr>
            <w:tcW w:w="1791" w:type="dxa"/>
            <w:tcBorders>
              <w:top w:val="nil"/>
              <w:left w:val="single" w:sz="4" w:space="0" w:color="auto"/>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90 678,72</w:t>
            </w:r>
          </w:p>
        </w:tc>
      </w:tr>
      <w:tr w:rsidR="004D365C" w:rsidRPr="004D365C" w:rsidTr="004D365C">
        <w:trPr>
          <w:trHeight w:val="44"/>
        </w:trPr>
        <w:tc>
          <w:tcPr>
            <w:tcW w:w="5982"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Организация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121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.052</w:t>
            </w:r>
          </w:p>
        </w:tc>
        <w:tc>
          <w:tcPr>
            <w:tcW w:w="96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.07</w:t>
            </w:r>
          </w:p>
        </w:tc>
        <w:tc>
          <w:tcPr>
            <w:tcW w:w="102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.09</w:t>
            </w:r>
          </w:p>
        </w:tc>
        <w:tc>
          <w:tcPr>
            <w:tcW w:w="191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 5 02 S0190</w:t>
            </w:r>
          </w:p>
        </w:tc>
        <w:tc>
          <w:tcPr>
            <w:tcW w:w="1108"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200</w:t>
            </w:r>
          </w:p>
        </w:tc>
        <w:tc>
          <w:tcPr>
            <w:tcW w:w="1818" w:type="dxa"/>
            <w:tcBorders>
              <w:top w:val="nil"/>
              <w:left w:val="single" w:sz="4" w:space="0" w:color="auto"/>
              <w:bottom w:val="single" w:sz="4" w:space="0" w:color="auto"/>
              <w:right w:val="nil"/>
            </w:tcBorders>
            <w:shd w:val="clear" w:color="000000" w:fill="FFFFFF"/>
            <w:noWrap/>
            <w:vAlign w:val="center"/>
            <w:hideMark/>
          </w:tcPr>
          <w:p w:rsidR="004D365C" w:rsidRPr="004D365C" w:rsidRDefault="004D365C" w:rsidP="004D365C">
            <w:pPr>
              <w:jc w:val="center"/>
            </w:pPr>
            <w:r w:rsidRPr="004D365C">
              <w:t>1 411 830,00</w:t>
            </w:r>
          </w:p>
        </w:tc>
        <w:tc>
          <w:tcPr>
            <w:tcW w:w="1791" w:type="dxa"/>
            <w:tcBorders>
              <w:top w:val="nil"/>
              <w:left w:val="single" w:sz="4" w:space="0" w:color="auto"/>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1 411 830,00</w:t>
            </w:r>
          </w:p>
        </w:tc>
      </w:tr>
      <w:tr w:rsidR="004D365C" w:rsidRPr="004D365C" w:rsidTr="004D365C">
        <w:trPr>
          <w:trHeight w:val="54"/>
        </w:trPr>
        <w:tc>
          <w:tcPr>
            <w:tcW w:w="5982"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t xml:space="preserve">Осуществление переданных государственных полномочий по организации двухразового питания в лагерях дневного пребывания детей - сирот и детей, находящихся в трудной жизненной ситуации (Закупка товаров, работ и услуг для обеспечения </w:t>
            </w:r>
            <w:r w:rsidRPr="004D365C">
              <w:lastRenderedPageBreak/>
              <w:t>государственных  (муниципальных) нужд)</w:t>
            </w:r>
          </w:p>
        </w:tc>
        <w:tc>
          <w:tcPr>
            <w:tcW w:w="121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lastRenderedPageBreak/>
              <w:t>.052</w:t>
            </w:r>
          </w:p>
        </w:tc>
        <w:tc>
          <w:tcPr>
            <w:tcW w:w="96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.07</w:t>
            </w:r>
          </w:p>
        </w:tc>
        <w:tc>
          <w:tcPr>
            <w:tcW w:w="102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.09</w:t>
            </w:r>
          </w:p>
        </w:tc>
        <w:tc>
          <w:tcPr>
            <w:tcW w:w="191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01 5 02 80200</w:t>
            </w:r>
          </w:p>
        </w:tc>
        <w:tc>
          <w:tcPr>
            <w:tcW w:w="1108"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200</w:t>
            </w:r>
          </w:p>
        </w:tc>
        <w:tc>
          <w:tcPr>
            <w:tcW w:w="1818" w:type="dxa"/>
            <w:tcBorders>
              <w:top w:val="nil"/>
              <w:left w:val="single" w:sz="4" w:space="0" w:color="auto"/>
              <w:bottom w:val="single" w:sz="4" w:space="0" w:color="auto"/>
              <w:right w:val="nil"/>
            </w:tcBorders>
            <w:shd w:val="clear" w:color="000000" w:fill="FFFFFF"/>
            <w:noWrap/>
            <w:vAlign w:val="center"/>
            <w:hideMark/>
          </w:tcPr>
          <w:p w:rsidR="004D365C" w:rsidRPr="004D365C" w:rsidRDefault="004D365C" w:rsidP="004D365C">
            <w:pPr>
              <w:jc w:val="center"/>
            </w:pPr>
            <w:r w:rsidRPr="004D365C">
              <w:t>56 700,00</w:t>
            </w:r>
          </w:p>
        </w:tc>
        <w:tc>
          <w:tcPr>
            <w:tcW w:w="1791" w:type="dxa"/>
            <w:tcBorders>
              <w:top w:val="nil"/>
              <w:left w:val="single" w:sz="4" w:space="0" w:color="auto"/>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56 700,00</w:t>
            </w:r>
          </w:p>
        </w:tc>
      </w:tr>
      <w:tr w:rsidR="004D365C" w:rsidRPr="004D365C" w:rsidTr="004D365C">
        <w:trPr>
          <w:trHeight w:val="77"/>
        </w:trPr>
        <w:tc>
          <w:tcPr>
            <w:tcW w:w="5982"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lastRenderedPageBreak/>
              <w:t xml:space="preserve">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(Расходы на выплату персоналу в целях обеспечения выполнения функций государственными(муниципальными) органами, казёнными учреждениями, органами управления государственными внебюджетными фондами) </w:t>
            </w:r>
          </w:p>
        </w:tc>
        <w:tc>
          <w:tcPr>
            <w:tcW w:w="121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.052</w:t>
            </w:r>
          </w:p>
        </w:tc>
        <w:tc>
          <w:tcPr>
            <w:tcW w:w="96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.07</w:t>
            </w:r>
          </w:p>
        </w:tc>
        <w:tc>
          <w:tcPr>
            <w:tcW w:w="102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.09</w:t>
            </w:r>
          </w:p>
        </w:tc>
        <w:tc>
          <w:tcPr>
            <w:tcW w:w="191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01 6 01 00200</w:t>
            </w:r>
          </w:p>
        </w:tc>
        <w:tc>
          <w:tcPr>
            <w:tcW w:w="1108"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100</w:t>
            </w:r>
          </w:p>
        </w:tc>
        <w:tc>
          <w:tcPr>
            <w:tcW w:w="1818" w:type="dxa"/>
            <w:tcBorders>
              <w:top w:val="nil"/>
              <w:left w:val="single" w:sz="4" w:space="0" w:color="auto"/>
              <w:bottom w:val="single" w:sz="4" w:space="0" w:color="auto"/>
              <w:right w:val="nil"/>
            </w:tcBorders>
            <w:shd w:val="clear" w:color="000000" w:fill="FFFFFF"/>
            <w:noWrap/>
            <w:vAlign w:val="center"/>
            <w:hideMark/>
          </w:tcPr>
          <w:p w:rsidR="004D365C" w:rsidRPr="004D365C" w:rsidRDefault="004D365C" w:rsidP="004D365C">
            <w:pPr>
              <w:jc w:val="center"/>
            </w:pPr>
            <w:r w:rsidRPr="004D365C">
              <w:t>5 593 559,89</w:t>
            </w:r>
          </w:p>
        </w:tc>
        <w:tc>
          <w:tcPr>
            <w:tcW w:w="1791" w:type="dxa"/>
            <w:tcBorders>
              <w:top w:val="nil"/>
              <w:left w:val="single" w:sz="4" w:space="0" w:color="auto"/>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5 593 559,89</w:t>
            </w:r>
          </w:p>
        </w:tc>
      </w:tr>
      <w:tr w:rsidR="004D365C" w:rsidRPr="004D365C" w:rsidTr="004D365C">
        <w:trPr>
          <w:trHeight w:val="55"/>
        </w:trPr>
        <w:tc>
          <w:tcPr>
            <w:tcW w:w="5982"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(Закупка товаров, работ и услуг для обеспечения государственных  (муниципальных) нужд)</w:t>
            </w:r>
          </w:p>
        </w:tc>
        <w:tc>
          <w:tcPr>
            <w:tcW w:w="121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.052</w:t>
            </w:r>
          </w:p>
        </w:tc>
        <w:tc>
          <w:tcPr>
            <w:tcW w:w="96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.07</w:t>
            </w:r>
          </w:p>
        </w:tc>
        <w:tc>
          <w:tcPr>
            <w:tcW w:w="102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.09</w:t>
            </w:r>
          </w:p>
        </w:tc>
        <w:tc>
          <w:tcPr>
            <w:tcW w:w="191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01 6 01 00200</w:t>
            </w:r>
          </w:p>
        </w:tc>
        <w:tc>
          <w:tcPr>
            <w:tcW w:w="1108"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200</w:t>
            </w:r>
          </w:p>
        </w:tc>
        <w:tc>
          <w:tcPr>
            <w:tcW w:w="1818" w:type="dxa"/>
            <w:tcBorders>
              <w:top w:val="nil"/>
              <w:left w:val="single" w:sz="4" w:space="0" w:color="auto"/>
              <w:bottom w:val="single" w:sz="4" w:space="0" w:color="auto"/>
              <w:right w:val="nil"/>
            </w:tcBorders>
            <w:shd w:val="clear" w:color="000000" w:fill="FFFFFF"/>
            <w:noWrap/>
            <w:vAlign w:val="center"/>
            <w:hideMark/>
          </w:tcPr>
          <w:p w:rsidR="004D365C" w:rsidRPr="004D365C" w:rsidRDefault="004D365C" w:rsidP="004D365C">
            <w:pPr>
              <w:jc w:val="center"/>
            </w:pPr>
            <w:r w:rsidRPr="004D365C">
              <w:t>5 733 962,86</w:t>
            </w:r>
          </w:p>
        </w:tc>
        <w:tc>
          <w:tcPr>
            <w:tcW w:w="1791" w:type="dxa"/>
            <w:tcBorders>
              <w:top w:val="nil"/>
              <w:left w:val="single" w:sz="4" w:space="0" w:color="auto"/>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5 944 662,77</w:t>
            </w:r>
          </w:p>
        </w:tc>
      </w:tr>
      <w:tr w:rsidR="004D365C" w:rsidRPr="004D365C" w:rsidTr="004D365C">
        <w:trPr>
          <w:trHeight w:val="44"/>
        </w:trPr>
        <w:tc>
          <w:tcPr>
            <w:tcW w:w="5982"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(Иные бюджетные ассигнования)</w:t>
            </w:r>
          </w:p>
        </w:tc>
        <w:tc>
          <w:tcPr>
            <w:tcW w:w="121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.052</w:t>
            </w:r>
          </w:p>
        </w:tc>
        <w:tc>
          <w:tcPr>
            <w:tcW w:w="96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.07</w:t>
            </w:r>
          </w:p>
        </w:tc>
        <w:tc>
          <w:tcPr>
            <w:tcW w:w="102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.09</w:t>
            </w:r>
          </w:p>
        </w:tc>
        <w:tc>
          <w:tcPr>
            <w:tcW w:w="191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01 6 01 00200</w:t>
            </w:r>
          </w:p>
        </w:tc>
        <w:tc>
          <w:tcPr>
            <w:tcW w:w="1108"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800</w:t>
            </w:r>
          </w:p>
        </w:tc>
        <w:tc>
          <w:tcPr>
            <w:tcW w:w="1818" w:type="dxa"/>
            <w:tcBorders>
              <w:top w:val="nil"/>
              <w:left w:val="single" w:sz="4" w:space="0" w:color="auto"/>
              <w:bottom w:val="single" w:sz="4" w:space="0" w:color="auto"/>
              <w:right w:val="nil"/>
            </w:tcBorders>
            <w:shd w:val="clear" w:color="000000" w:fill="FFFFFF"/>
            <w:noWrap/>
            <w:vAlign w:val="center"/>
            <w:hideMark/>
          </w:tcPr>
          <w:p w:rsidR="004D365C" w:rsidRPr="004D365C" w:rsidRDefault="004D365C" w:rsidP="004D365C">
            <w:pPr>
              <w:jc w:val="center"/>
            </w:pPr>
            <w:r w:rsidRPr="004D365C">
              <w:t>9 600,00</w:t>
            </w:r>
          </w:p>
        </w:tc>
        <w:tc>
          <w:tcPr>
            <w:tcW w:w="1791" w:type="dxa"/>
            <w:tcBorders>
              <w:top w:val="nil"/>
              <w:left w:val="single" w:sz="4" w:space="0" w:color="auto"/>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9 600,00</w:t>
            </w:r>
          </w:p>
        </w:tc>
      </w:tr>
      <w:tr w:rsidR="004D365C" w:rsidRPr="004D365C" w:rsidTr="004D365C">
        <w:trPr>
          <w:trHeight w:val="55"/>
        </w:trPr>
        <w:tc>
          <w:tcPr>
            <w:tcW w:w="5982"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t xml:space="preserve">Расходы на содержание органов 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1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.052</w:t>
            </w:r>
          </w:p>
        </w:tc>
        <w:tc>
          <w:tcPr>
            <w:tcW w:w="96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.07</w:t>
            </w:r>
          </w:p>
        </w:tc>
        <w:tc>
          <w:tcPr>
            <w:tcW w:w="102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.09</w:t>
            </w:r>
          </w:p>
        </w:tc>
        <w:tc>
          <w:tcPr>
            <w:tcW w:w="191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01 6 02 00210</w:t>
            </w:r>
          </w:p>
        </w:tc>
        <w:tc>
          <w:tcPr>
            <w:tcW w:w="1108"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100</w:t>
            </w:r>
          </w:p>
        </w:tc>
        <w:tc>
          <w:tcPr>
            <w:tcW w:w="1818" w:type="dxa"/>
            <w:tcBorders>
              <w:top w:val="nil"/>
              <w:left w:val="single" w:sz="4" w:space="0" w:color="auto"/>
              <w:bottom w:val="single" w:sz="4" w:space="0" w:color="auto"/>
              <w:right w:val="nil"/>
            </w:tcBorders>
            <w:shd w:val="clear" w:color="000000" w:fill="FFFFFF"/>
            <w:noWrap/>
            <w:vAlign w:val="center"/>
            <w:hideMark/>
          </w:tcPr>
          <w:p w:rsidR="004D365C" w:rsidRPr="004D365C" w:rsidRDefault="004D365C" w:rsidP="004D365C">
            <w:pPr>
              <w:jc w:val="center"/>
            </w:pPr>
            <w:r w:rsidRPr="004D365C">
              <w:t>2 743 741,81</w:t>
            </w:r>
          </w:p>
        </w:tc>
        <w:tc>
          <w:tcPr>
            <w:tcW w:w="1791" w:type="dxa"/>
            <w:tcBorders>
              <w:top w:val="nil"/>
              <w:left w:val="single" w:sz="4" w:space="0" w:color="auto"/>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2 743 741,81</w:t>
            </w:r>
          </w:p>
        </w:tc>
      </w:tr>
      <w:tr w:rsidR="004D365C" w:rsidRPr="004D365C" w:rsidTr="004D365C">
        <w:trPr>
          <w:trHeight w:val="33"/>
        </w:trPr>
        <w:tc>
          <w:tcPr>
            <w:tcW w:w="5982" w:type="dxa"/>
            <w:tcBorders>
              <w:top w:val="nil"/>
              <w:left w:val="single" w:sz="8" w:space="0" w:color="auto"/>
              <w:bottom w:val="nil"/>
              <w:right w:val="single" w:sz="4" w:space="0" w:color="auto"/>
            </w:tcBorders>
            <w:shd w:val="clear" w:color="000000" w:fill="FFFFFF"/>
            <w:vAlign w:val="bottom"/>
            <w:hideMark/>
          </w:tcPr>
          <w:p w:rsidR="004D365C" w:rsidRPr="004D365C" w:rsidRDefault="004D365C" w:rsidP="004D365C">
            <w:r w:rsidRPr="004D365C">
              <w:t>Расходы на содержание органов управления  (Закупка товаров, работ и услуг для обеспечения государственных (муниципальных) нужд)</w:t>
            </w:r>
          </w:p>
        </w:tc>
        <w:tc>
          <w:tcPr>
            <w:tcW w:w="1211" w:type="dxa"/>
            <w:tcBorders>
              <w:top w:val="nil"/>
              <w:left w:val="nil"/>
              <w:bottom w:val="nil"/>
              <w:right w:val="single" w:sz="4" w:space="0" w:color="auto"/>
            </w:tcBorders>
            <w:shd w:val="clear" w:color="000000" w:fill="FFFFFF"/>
            <w:noWrap/>
            <w:vAlign w:val="center"/>
            <w:hideMark/>
          </w:tcPr>
          <w:p w:rsidR="004D365C" w:rsidRPr="004D365C" w:rsidRDefault="004D365C" w:rsidP="004D365C">
            <w:pPr>
              <w:jc w:val="center"/>
            </w:pPr>
            <w:r w:rsidRPr="004D365C">
              <w:t>.052</w:t>
            </w:r>
          </w:p>
        </w:tc>
        <w:tc>
          <w:tcPr>
            <w:tcW w:w="961" w:type="dxa"/>
            <w:tcBorders>
              <w:top w:val="nil"/>
              <w:left w:val="nil"/>
              <w:bottom w:val="nil"/>
              <w:right w:val="single" w:sz="4" w:space="0" w:color="auto"/>
            </w:tcBorders>
            <w:shd w:val="clear" w:color="000000" w:fill="FFFFFF"/>
            <w:noWrap/>
            <w:vAlign w:val="center"/>
            <w:hideMark/>
          </w:tcPr>
          <w:p w:rsidR="004D365C" w:rsidRPr="004D365C" w:rsidRDefault="004D365C" w:rsidP="004D365C">
            <w:pPr>
              <w:jc w:val="center"/>
            </w:pPr>
            <w:r w:rsidRPr="004D365C">
              <w:t>.07</w:t>
            </w:r>
          </w:p>
        </w:tc>
        <w:tc>
          <w:tcPr>
            <w:tcW w:w="1026" w:type="dxa"/>
            <w:tcBorders>
              <w:top w:val="nil"/>
              <w:left w:val="nil"/>
              <w:bottom w:val="nil"/>
              <w:right w:val="single" w:sz="4" w:space="0" w:color="auto"/>
            </w:tcBorders>
            <w:shd w:val="clear" w:color="000000" w:fill="FFFFFF"/>
            <w:noWrap/>
            <w:vAlign w:val="center"/>
            <w:hideMark/>
          </w:tcPr>
          <w:p w:rsidR="004D365C" w:rsidRPr="004D365C" w:rsidRDefault="004D365C" w:rsidP="004D365C">
            <w:pPr>
              <w:jc w:val="center"/>
            </w:pPr>
            <w:r w:rsidRPr="004D365C">
              <w:t>.09</w:t>
            </w:r>
          </w:p>
        </w:tc>
        <w:tc>
          <w:tcPr>
            <w:tcW w:w="1911" w:type="dxa"/>
            <w:tcBorders>
              <w:top w:val="nil"/>
              <w:left w:val="nil"/>
              <w:bottom w:val="nil"/>
              <w:right w:val="single" w:sz="4" w:space="0" w:color="auto"/>
            </w:tcBorders>
            <w:shd w:val="clear" w:color="000000" w:fill="FFFFFF"/>
            <w:noWrap/>
            <w:vAlign w:val="center"/>
            <w:hideMark/>
          </w:tcPr>
          <w:p w:rsidR="004D365C" w:rsidRPr="004D365C" w:rsidRDefault="004D365C" w:rsidP="004D365C">
            <w:pPr>
              <w:jc w:val="center"/>
            </w:pPr>
            <w:r w:rsidRPr="004D365C">
              <w:t>01 6 02 00210</w:t>
            </w:r>
          </w:p>
        </w:tc>
        <w:tc>
          <w:tcPr>
            <w:tcW w:w="1108" w:type="dxa"/>
            <w:tcBorders>
              <w:top w:val="nil"/>
              <w:left w:val="nil"/>
              <w:bottom w:val="nil"/>
              <w:right w:val="nil"/>
            </w:tcBorders>
            <w:shd w:val="clear" w:color="000000" w:fill="FFFFFF"/>
            <w:noWrap/>
            <w:vAlign w:val="center"/>
            <w:hideMark/>
          </w:tcPr>
          <w:p w:rsidR="004D365C" w:rsidRPr="004D365C" w:rsidRDefault="004D365C" w:rsidP="004D365C">
            <w:pPr>
              <w:jc w:val="center"/>
            </w:pPr>
            <w:r w:rsidRPr="004D365C">
              <w:t>200</w:t>
            </w:r>
          </w:p>
        </w:tc>
        <w:tc>
          <w:tcPr>
            <w:tcW w:w="1818" w:type="dxa"/>
            <w:tcBorders>
              <w:top w:val="nil"/>
              <w:left w:val="single" w:sz="4" w:space="0" w:color="auto"/>
              <w:bottom w:val="nil"/>
              <w:right w:val="nil"/>
            </w:tcBorders>
            <w:shd w:val="clear" w:color="000000" w:fill="FFFFFF"/>
            <w:noWrap/>
            <w:vAlign w:val="center"/>
            <w:hideMark/>
          </w:tcPr>
          <w:p w:rsidR="004D365C" w:rsidRPr="004D365C" w:rsidRDefault="004D365C" w:rsidP="004D365C">
            <w:pPr>
              <w:jc w:val="center"/>
            </w:pPr>
            <w:r w:rsidRPr="004D365C">
              <w:t>22 500,00</w:t>
            </w:r>
          </w:p>
        </w:tc>
        <w:tc>
          <w:tcPr>
            <w:tcW w:w="1791" w:type="dxa"/>
            <w:tcBorders>
              <w:top w:val="nil"/>
              <w:left w:val="single" w:sz="4" w:space="0" w:color="auto"/>
              <w:bottom w:val="nil"/>
              <w:right w:val="single" w:sz="8" w:space="0" w:color="auto"/>
            </w:tcBorders>
            <w:shd w:val="clear" w:color="000000" w:fill="FFFFFF"/>
            <w:noWrap/>
            <w:vAlign w:val="center"/>
            <w:hideMark/>
          </w:tcPr>
          <w:p w:rsidR="004D365C" w:rsidRPr="004D365C" w:rsidRDefault="004D365C" w:rsidP="004D365C">
            <w:pPr>
              <w:jc w:val="center"/>
            </w:pPr>
            <w:r w:rsidRPr="004D365C">
              <w:t>22 500,00</w:t>
            </w:r>
          </w:p>
        </w:tc>
      </w:tr>
      <w:tr w:rsidR="004D365C" w:rsidRPr="004D365C" w:rsidTr="004D365C">
        <w:trPr>
          <w:trHeight w:val="22"/>
        </w:trPr>
        <w:tc>
          <w:tcPr>
            <w:tcW w:w="5982" w:type="dxa"/>
            <w:tcBorders>
              <w:top w:val="single" w:sz="4" w:space="0" w:color="auto"/>
              <w:left w:val="single" w:sz="8" w:space="0" w:color="auto"/>
              <w:bottom w:val="nil"/>
              <w:right w:val="single" w:sz="4" w:space="0" w:color="auto"/>
            </w:tcBorders>
            <w:shd w:val="clear" w:color="000000" w:fill="FFFFFF"/>
            <w:vAlign w:val="bottom"/>
            <w:hideMark/>
          </w:tcPr>
          <w:p w:rsidR="004D365C" w:rsidRPr="004D365C" w:rsidRDefault="004D365C" w:rsidP="004D365C">
            <w:r w:rsidRPr="004D365C">
              <w:t>Расходы на содержание органов управления (Иные бюджетные ассигнования)</w:t>
            </w:r>
          </w:p>
        </w:tc>
        <w:tc>
          <w:tcPr>
            <w:tcW w:w="1211" w:type="dxa"/>
            <w:tcBorders>
              <w:top w:val="single" w:sz="4" w:space="0" w:color="auto"/>
              <w:left w:val="nil"/>
              <w:bottom w:val="nil"/>
              <w:right w:val="single" w:sz="4" w:space="0" w:color="auto"/>
            </w:tcBorders>
            <w:shd w:val="clear" w:color="000000" w:fill="FFFFFF"/>
            <w:noWrap/>
            <w:vAlign w:val="center"/>
            <w:hideMark/>
          </w:tcPr>
          <w:p w:rsidR="004D365C" w:rsidRPr="004D365C" w:rsidRDefault="004D365C" w:rsidP="004D365C">
            <w:pPr>
              <w:jc w:val="center"/>
            </w:pPr>
            <w:r w:rsidRPr="004D365C">
              <w:t>.052</w:t>
            </w:r>
          </w:p>
        </w:tc>
        <w:tc>
          <w:tcPr>
            <w:tcW w:w="961" w:type="dxa"/>
            <w:tcBorders>
              <w:top w:val="single" w:sz="4" w:space="0" w:color="auto"/>
              <w:left w:val="nil"/>
              <w:bottom w:val="nil"/>
              <w:right w:val="single" w:sz="4" w:space="0" w:color="auto"/>
            </w:tcBorders>
            <w:shd w:val="clear" w:color="000000" w:fill="FFFFFF"/>
            <w:noWrap/>
            <w:vAlign w:val="center"/>
            <w:hideMark/>
          </w:tcPr>
          <w:p w:rsidR="004D365C" w:rsidRPr="004D365C" w:rsidRDefault="004D365C" w:rsidP="004D365C">
            <w:pPr>
              <w:jc w:val="center"/>
            </w:pPr>
            <w:r w:rsidRPr="004D365C">
              <w:t>.07</w:t>
            </w:r>
          </w:p>
        </w:tc>
        <w:tc>
          <w:tcPr>
            <w:tcW w:w="1026" w:type="dxa"/>
            <w:tcBorders>
              <w:top w:val="single" w:sz="4" w:space="0" w:color="auto"/>
              <w:left w:val="nil"/>
              <w:bottom w:val="nil"/>
              <w:right w:val="single" w:sz="4" w:space="0" w:color="auto"/>
            </w:tcBorders>
            <w:shd w:val="clear" w:color="000000" w:fill="FFFFFF"/>
            <w:noWrap/>
            <w:vAlign w:val="center"/>
            <w:hideMark/>
          </w:tcPr>
          <w:p w:rsidR="004D365C" w:rsidRPr="004D365C" w:rsidRDefault="004D365C" w:rsidP="004D365C">
            <w:pPr>
              <w:jc w:val="center"/>
            </w:pPr>
            <w:r w:rsidRPr="004D365C">
              <w:t>.09</w:t>
            </w:r>
          </w:p>
        </w:tc>
        <w:tc>
          <w:tcPr>
            <w:tcW w:w="1911" w:type="dxa"/>
            <w:tcBorders>
              <w:top w:val="single" w:sz="4" w:space="0" w:color="auto"/>
              <w:left w:val="nil"/>
              <w:bottom w:val="nil"/>
              <w:right w:val="single" w:sz="4" w:space="0" w:color="auto"/>
            </w:tcBorders>
            <w:shd w:val="clear" w:color="000000" w:fill="FFFFFF"/>
            <w:noWrap/>
            <w:vAlign w:val="center"/>
            <w:hideMark/>
          </w:tcPr>
          <w:p w:rsidR="004D365C" w:rsidRPr="004D365C" w:rsidRDefault="004D365C" w:rsidP="004D365C">
            <w:pPr>
              <w:jc w:val="center"/>
            </w:pPr>
            <w:r w:rsidRPr="004D365C">
              <w:t>01 6 02 00210</w:t>
            </w:r>
          </w:p>
        </w:tc>
        <w:tc>
          <w:tcPr>
            <w:tcW w:w="1108" w:type="dxa"/>
            <w:tcBorders>
              <w:top w:val="single" w:sz="4" w:space="0" w:color="auto"/>
              <w:left w:val="nil"/>
              <w:bottom w:val="nil"/>
              <w:right w:val="nil"/>
            </w:tcBorders>
            <w:shd w:val="clear" w:color="000000" w:fill="FFFFFF"/>
            <w:noWrap/>
            <w:vAlign w:val="center"/>
            <w:hideMark/>
          </w:tcPr>
          <w:p w:rsidR="004D365C" w:rsidRPr="004D365C" w:rsidRDefault="004D365C" w:rsidP="004D365C">
            <w:pPr>
              <w:jc w:val="center"/>
            </w:pPr>
            <w:r w:rsidRPr="004D365C">
              <w:t>800</w:t>
            </w:r>
          </w:p>
        </w:tc>
        <w:tc>
          <w:tcPr>
            <w:tcW w:w="1818" w:type="dxa"/>
            <w:tcBorders>
              <w:top w:val="single" w:sz="4" w:space="0" w:color="auto"/>
              <w:left w:val="single" w:sz="4" w:space="0" w:color="auto"/>
              <w:bottom w:val="nil"/>
              <w:right w:val="nil"/>
            </w:tcBorders>
            <w:shd w:val="clear" w:color="000000" w:fill="FFFFFF"/>
            <w:noWrap/>
            <w:vAlign w:val="center"/>
            <w:hideMark/>
          </w:tcPr>
          <w:p w:rsidR="004D365C" w:rsidRPr="004D365C" w:rsidRDefault="004D365C" w:rsidP="004D365C">
            <w:pPr>
              <w:jc w:val="center"/>
            </w:pPr>
            <w:r w:rsidRPr="004D365C">
              <w:t>40 000,00</w:t>
            </w:r>
          </w:p>
        </w:tc>
        <w:tc>
          <w:tcPr>
            <w:tcW w:w="1791" w:type="dxa"/>
            <w:tcBorders>
              <w:top w:val="single" w:sz="4" w:space="0" w:color="auto"/>
              <w:left w:val="single" w:sz="4" w:space="0" w:color="auto"/>
              <w:bottom w:val="nil"/>
              <w:right w:val="single" w:sz="8" w:space="0" w:color="auto"/>
            </w:tcBorders>
            <w:shd w:val="clear" w:color="000000" w:fill="FFFFFF"/>
            <w:noWrap/>
            <w:vAlign w:val="center"/>
            <w:hideMark/>
          </w:tcPr>
          <w:p w:rsidR="004D365C" w:rsidRPr="004D365C" w:rsidRDefault="004D365C" w:rsidP="004D365C">
            <w:pPr>
              <w:jc w:val="center"/>
            </w:pPr>
            <w:r w:rsidRPr="004D365C">
              <w:t>40 000,00</w:t>
            </w:r>
          </w:p>
        </w:tc>
      </w:tr>
      <w:tr w:rsidR="004D365C" w:rsidRPr="004D365C" w:rsidTr="004D365C">
        <w:trPr>
          <w:trHeight w:val="33"/>
        </w:trPr>
        <w:tc>
          <w:tcPr>
            <w:tcW w:w="5982" w:type="dxa"/>
            <w:tcBorders>
              <w:top w:val="single" w:sz="4" w:space="0" w:color="auto"/>
              <w:left w:val="single" w:sz="8" w:space="0" w:color="auto"/>
              <w:bottom w:val="nil"/>
              <w:right w:val="single" w:sz="4" w:space="0" w:color="auto"/>
            </w:tcBorders>
            <w:shd w:val="clear" w:color="000000" w:fill="FFFFFF"/>
            <w:vAlign w:val="bottom"/>
            <w:hideMark/>
          </w:tcPr>
          <w:p w:rsidR="004D365C" w:rsidRPr="004D365C" w:rsidRDefault="004D365C" w:rsidP="004D365C">
            <w:r w:rsidRPr="004D365C">
              <w:t>Проведение районных мероприятий в сфере образования  (Закупка товаров, работ и услуг для обеспечения государственных (муниципальных) нужд)</w:t>
            </w:r>
          </w:p>
        </w:tc>
        <w:tc>
          <w:tcPr>
            <w:tcW w:w="1211" w:type="dxa"/>
            <w:tcBorders>
              <w:top w:val="single" w:sz="4" w:space="0" w:color="auto"/>
              <w:left w:val="nil"/>
              <w:bottom w:val="nil"/>
              <w:right w:val="single" w:sz="4" w:space="0" w:color="auto"/>
            </w:tcBorders>
            <w:shd w:val="clear" w:color="000000" w:fill="FFFFFF"/>
            <w:noWrap/>
            <w:vAlign w:val="center"/>
            <w:hideMark/>
          </w:tcPr>
          <w:p w:rsidR="004D365C" w:rsidRPr="004D365C" w:rsidRDefault="004D365C" w:rsidP="004D365C">
            <w:pPr>
              <w:jc w:val="center"/>
            </w:pPr>
            <w:r w:rsidRPr="004D365C">
              <w:t>.052</w:t>
            </w:r>
          </w:p>
        </w:tc>
        <w:tc>
          <w:tcPr>
            <w:tcW w:w="961" w:type="dxa"/>
            <w:tcBorders>
              <w:top w:val="single" w:sz="4" w:space="0" w:color="auto"/>
              <w:left w:val="nil"/>
              <w:bottom w:val="nil"/>
              <w:right w:val="single" w:sz="4" w:space="0" w:color="auto"/>
            </w:tcBorders>
            <w:shd w:val="clear" w:color="000000" w:fill="FFFFFF"/>
            <w:noWrap/>
            <w:vAlign w:val="center"/>
            <w:hideMark/>
          </w:tcPr>
          <w:p w:rsidR="004D365C" w:rsidRPr="004D365C" w:rsidRDefault="004D365C" w:rsidP="004D365C">
            <w:pPr>
              <w:jc w:val="center"/>
            </w:pPr>
            <w:r w:rsidRPr="004D365C">
              <w:t>.07</w:t>
            </w:r>
          </w:p>
        </w:tc>
        <w:tc>
          <w:tcPr>
            <w:tcW w:w="1026" w:type="dxa"/>
            <w:tcBorders>
              <w:top w:val="single" w:sz="4" w:space="0" w:color="auto"/>
              <w:left w:val="nil"/>
              <w:bottom w:val="nil"/>
              <w:right w:val="single" w:sz="4" w:space="0" w:color="auto"/>
            </w:tcBorders>
            <w:shd w:val="clear" w:color="000000" w:fill="FFFFFF"/>
            <w:noWrap/>
            <w:vAlign w:val="center"/>
            <w:hideMark/>
          </w:tcPr>
          <w:p w:rsidR="004D365C" w:rsidRPr="004D365C" w:rsidRDefault="004D365C" w:rsidP="004D365C">
            <w:pPr>
              <w:jc w:val="center"/>
            </w:pPr>
            <w:r w:rsidRPr="004D365C">
              <w:t>.09</w:t>
            </w:r>
          </w:p>
        </w:tc>
        <w:tc>
          <w:tcPr>
            <w:tcW w:w="1911" w:type="dxa"/>
            <w:tcBorders>
              <w:top w:val="single" w:sz="4" w:space="0" w:color="auto"/>
              <w:left w:val="nil"/>
              <w:bottom w:val="nil"/>
              <w:right w:val="nil"/>
            </w:tcBorders>
            <w:shd w:val="clear" w:color="000000" w:fill="FFFFFF"/>
            <w:noWrap/>
            <w:vAlign w:val="center"/>
            <w:hideMark/>
          </w:tcPr>
          <w:p w:rsidR="004D365C" w:rsidRPr="004D365C" w:rsidRDefault="004D365C" w:rsidP="004D365C">
            <w:pPr>
              <w:jc w:val="center"/>
            </w:pPr>
            <w:r w:rsidRPr="004D365C">
              <w:t>01 6 03 20110</w:t>
            </w:r>
          </w:p>
        </w:tc>
        <w:tc>
          <w:tcPr>
            <w:tcW w:w="1108" w:type="dxa"/>
            <w:tcBorders>
              <w:top w:val="single" w:sz="4" w:space="0" w:color="auto"/>
              <w:left w:val="single" w:sz="4" w:space="0" w:color="auto"/>
              <w:bottom w:val="nil"/>
              <w:right w:val="nil"/>
            </w:tcBorders>
            <w:shd w:val="clear" w:color="000000" w:fill="FFFFFF"/>
            <w:noWrap/>
            <w:vAlign w:val="center"/>
            <w:hideMark/>
          </w:tcPr>
          <w:p w:rsidR="004D365C" w:rsidRPr="004D365C" w:rsidRDefault="004D365C" w:rsidP="004D365C">
            <w:pPr>
              <w:jc w:val="center"/>
            </w:pPr>
            <w:r w:rsidRPr="004D365C">
              <w:t>200</w:t>
            </w:r>
          </w:p>
        </w:tc>
        <w:tc>
          <w:tcPr>
            <w:tcW w:w="1818" w:type="dxa"/>
            <w:tcBorders>
              <w:top w:val="single" w:sz="4" w:space="0" w:color="auto"/>
              <w:left w:val="single" w:sz="4" w:space="0" w:color="auto"/>
              <w:bottom w:val="nil"/>
              <w:right w:val="nil"/>
            </w:tcBorders>
            <w:shd w:val="clear" w:color="000000" w:fill="FFFFFF"/>
            <w:noWrap/>
            <w:vAlign w:val="center"/>
            <w:hideMark/>
          </w:tcPr>
          <w:p w:rsidR="004D365C" w:rsidRPr="004D365C" w:rsidRDefault="004D365C" w:rsidP="004D365C">
            <w:pPr>
              <w:jc w:val="center"/>
            </w:pPr>
            <w:r w:rsidRPr="004D365C">
              <w:t>55 000,00</w:t>
            </w:r>
          </w:p>
        </w:tc>
        <w:tc>
          <w:tcPr>
            <w:tcW w:w="1791" w:type="dxa"/>
            <w:tcBorders>
              <w:top w:val="single" w:sz="4" w:space="0" w:color="auto"/>
              <w:left w:val="single" w:sz="4" w:space="0" w:color="auto"/>
              <w:bottom w:val="nil"/>
              <w:right w:val="single" w:sz="8" w:space="0" w:color="auto"/>
            </w:tcBorders>
            <w:shd w:val="clear" w:color="000000" w:fill="FFFFFF"/>
            <w:noWrap/>
            <w:vAlign w:val="center"/>
            <w:hideMark/>
          </w:tcPr>
          <w:p w:rsidR="004D365C" w:rsidRPr="004D365C" w:rsidRDefault="004D365C" w:rsidP="004D365C">
            <w:pPr>
              <w:jc w:val="center"/>
            </w:pPr>
            <w:r w:rsidRPr="004D365C">
              <w:t>55 000,00</w:t>
            </w:r>
          </w:p>
        </w:tc>
      </w:tr>
      <w:tr w:rsidR="004D365C" w:rsidRPr="004D365C" w:rsidTr="004D365C">
        <w:trPr>
          <w:trHeight w:val="22"/>
        </w:trPr>
        <w:tc>
          <w:tcPr>
            <w:tcW w:w="5982" w:type="dxa"/>
            <w:tcBorders>
              <w:top w:val="single" w:sz="4" w:space="0" w:color="auto"/>
              <w:left w:val="single" w:sz="8" w:space="0" w:color="auto"/>
              <w:bottom w:val="nil"/>
              <w:right w:val="single" w:sz="4" w:space="0" w:color="auto"/>
            </w:tcBorders>
            <w:shd w:val="clear" w:color="000000" w:fill="FFFFFF"/>
            <w:vAlign w:val="bottom"/>
            <w:hideMark/>
          </w:tcPr>
          <w:p w:rsidR="004D365C" w:rsidRPr="004D365C" w:rsidRDefault="004D365C" w:rsidP="004D365C">
            <w:r w:rsidRPr="004D365C">
              <w:t>Проведение районных мероприятий в сфере образования  (Социальное обеспечение и иные выплаты населению)</w:t>
            </w:r>
          </w:p>
        </w:tc>
        <w:tc>
          <w:tcPr>
            <w:tcW w:w="1211" w:type="dxa"/>
            <w:tcBorders>
              <w:top w:val="single" w:sz="4" w:space="0" w:color="auto"/>
              <w:left w:val="nil"/>
              <w:bottom w:val="nil"/>
              <w:right w:val="single" w:sz="4" w:space="0" w:color="auto"/>
            </w:tcBorders>
            <w:shd w:val="clear" w:color="000000" w:fill="FFFFFF"/>
            <w:noWrap/>
            <w:vAlign w:val="center"/>
            <w:hideMark/>
          </w:tcPr>
          <w:p w:rsidR="004D365C" w:rsidRPr="004D365C" w:rsidRDefault="004D365C" w:rsidP="004D365C">
            <w:pPr>
              <w:jc w:val="center"/>
            </w:pPr>
            <w:r w:rsidRPr="004D365C">
              <w:t>.052</w:t>
            </w:r>
          </w:p>
        </w:tc>
        <w:tc>
          <w:tcPr>
            <w:tcW w:w="961" w:type="dxa"/>
            <w:tcBorders>
              <w:top w:val="single" w:sz="4" w:space="0" w:color="auto"/>
              <w:left w:val="nil"/>
              <w:bottom w:val="nil"/>
              <w:right w:val="single" w:sz="4" w:space="0" w:color="auto"/>
            </w:tcBorders>
            <w:shd w:val="clear" w:color="000000" w:fill="FFFFFF"/>
            <w:noWrap/>
            <w:vAlign w:val="center"/>
            <w:hideMark/>
          </w:tcPr>
          <w:p w:rsidR="004D365C" w:rsidRPr="004D365C" w:rsidRDefault="004D365C" w:rsidP="004D365C">
            <w:pPr>
              <w:jc w:val="center"/>
            </w:pPr>
            <w:r w:rsidRPr="004D365C">
              <w:t>.07</w:t>
            </w:r>
          </w:p>
        </w:tc>
        <w:tc>
          <w:tcPr>
            <w:tcW w:w="1026" w:type="dxa"/>
            <w:tcBorders>
              <w:top w:val="single" w:sz="4" w:space="0" w:color="auto"/>
              <w:left w:val="nil"/>
              <w:bottom w:val="nil"/>
              <w:right w:val="single" w:sz="4" w:space="0" w:color="auto"/>
            </w:tcBorders>
            <w:shd w:val="clear" w:color="000000" w:fill="FFFFFF"/>
            <w:noWrap/>
            <w:vAlign w:val="center"/>
            <w:hideMark/>
          </w:tcPr>
          <w:p w:rsidR="004D365C" w:rsidRPr="004D365C" w:rsidRDefault="004D365C" w:rsidP="004D365C">
            <w:pPr>
              <w:jc w:val="center"/>
            </w:pPr>
            <w:r w:rsidRPr="004D365C">
              <w:t>.09</w:t>
            </w:r>
          </w:p>
        </w:tc>
        <w:tc>
          <w:tcPr>
            <w:tcW w:w="1911" w:type="dxa"/>
            <w:tcBorders>
              <w:top w:val="single" w:sz="4" w:space="0" w:color="auto"/>
              <w:left w:val="nil"/>
              <w:bottom w:val="nil"/>
              <w:right w:val="nil"/>
            </w:tcBorders>
            <w:shd w:val="clear" w:color="000000" w:fill="FFFFFF"/>
            <w:noWrap/>
            <w:vAlign w:val="center"/>
            <w:hideMark/>
          </w:tcPr>
          <w:p w:rsidR="004D365C" w:rsidRPr="004D365C" w:rsidRDefault="004D365C" w:rsidP="004D365C">
            <w:pPr>
              <w:jc w:val="center"/>
            </w:pPr>
            <w:r w:rsidRPr="004D365C">
              <w:t>01 6 03 20110</w:t>
            </w:r>
          </w:p>
        </w:tc>
        <w:tc>
          <w:tcPr>
            <w:tcW w:w="1108" w:type="dxa"/>
            <w:tcBorders>
              <w:top w:val="single" w:sz="4" w:space="0" w:color="auto"/>
              <w:left w:val="single" w:sz="4" w:space="0" w:color="auto"/>
              <w:bottom w:val="nil"/>
              <w:right w:val="nil"/>
            </w:tcBorders>
            <w:shd w:val="clear" w:color="000000" w:fill="FFFFFF"/>
            <w:noWrap/>
            <w:vAlign w:val="center"/>
            <w:hideMark/>
          </w:tcPr>
          <w:p w:rsidR="004D365C" w:rsidRPr="004D365C" w:rsidRDefault="004D365C" w:rsidP="004D365C">
            <w:pPr>
              <w:jc w:val="center"/>
            </w:pPr>
            <w:r w:rsidRPr="004D365C">
              <w:t>300</w:t>
            </w:r>
          </w:p>
        </w:tc>
        <w:tc>
          <w:tcPr>
            <w:tcW w:w="1818" w:type="dxa"/>
            <w:tcBorders>
              <w:top w:val="single" w:sz="4" w:space="0" w:color="auto"/>
              <w:left w:val="single" w:sz="4" w:space="0" w:color="auto"/>
              <w:bottom w:val="nil"/>
              <w:right w:val="nil"/>
            </w:tcBorders>
            <w:shd w:val="clear" w:color="000000" w:fill="FFFFFF"/>
            <w:noWrap/>
            <w:vAlign w:val="center"/>
            <w:hideMark/>
          </w:tcPr>
          <w:p w:rsidR="004D365C" w:rsidRPr="004D365C" w:rsidRDefault="004D365C" w:rsidP="004D365C">
            <w:pPr>
              <w:jc w:val="center"/>
            </w:pPr>
            <w:r w:rsidRPr="004D365C">
              <w:t>30 000,00</w:t>
            </w:r>
          </w:p>
        </w:tc>
        <w:tc>
          <w:tcPr>
            <w:tcW w:w="1791" w:type="dxa"/>
            <w:tcBorders>
              <w:top w:val="single" w:sz="4" w:space="0" w:color="auto"/>
              <w:left w:val="single" w:sz="4" w:space="0" w:color="auto"/>
              <w:bottom w:val="nil"/>
              <w:right w:val="single" w:sz="8" w:space="0" w:color="auto"/>
            </w:tcBorders>
            <w:shd w:val="clear" w:color="000000" w:fill="FFFFFF"/>
            <w:noWrap/>
            <w:vAlign w:val="center"/>
            <w:hideMark/>
          </w:tcPr>
          <w:p w:rsidR="004D365C" w:rsidRPr="004D365C" w:rsidRDefault="004D365C" w:rsidP="004D365C">
            <w:pPr>
              <w:jc w:val="center"/>
            </w:pPr>
            <w:r w:rsidRPr="004D365C">
              <w:t>30 000,00</w:t>
            </w:r>
          </w:p>
        </w:tc>
      </w:tr>
      <w:tr w:rsidR="004D365C" w:rsidRPr="004D365C" w:rsidTr="004D365C">
        <w:trPr>
          <w:trHeight w:val="66"/>
        </w:trPr>
        <w:tc>
          <w:tcPr>
            <w:tcW w:w="5982"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211" w:type="dxa"/>
            <w:tcBorders>
              <w:top w:val="single" w:sz="4" w:space="0" w:color="auto"/>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.052</w:t>
            </w:r>
          </w:p>
        </w:tc>
        <w:tc>
          <w:tcPr>
            <w:tcW w:w="961" w:type="dxa"/>
            <w:tcBorders>
              <w:top w:val="single" w:sz="4" w:space="0" w:color="auto"/>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.10</w:t>
            </w:r>
          </w:p>
        </w:tc>
        <w:tc>
          <w:tcPr>
            <w:tcW w:w="1026" w:type="dxa"/>
            <w:tcBorders>
              <w:top w:val="single" w:sz="4" w:space="0" w:color="auto"/>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.04</w:t>
            </w:r>
          </w:p>
        </w:tc>
        <w:tc>
          <w:tcPr>
            <w:tcW w:w="1911" w:type="dxa"/>
            <w:tcBorders>
              <w:top w:val="single" w:sz="4" w:space="0" w:color="auto"/>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01 5 03 80110</w:t>
            </w:r>
          </w:p>
        </w:tc>
        <w:tc>
          <w:tcPr>
            <w:tcW w:w="1108" w:type="dxa"/>
            <w:tcBorders>
              <w:top w:val="single" w:sz="4" w:space="0" w:color="auto"/>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300</w:t>
            </w:r>
          </w:p>
        </w:tc>
        <w:tc>
          <w:tcPr>
            <w:tcW w:w="1818" w:type="dxa"/>
            <w:tcBorders>
              <w:top w:val="single" w:sz="4" w:space="0" w:color="auto"/>
              <w:left w:val="single" w:sz="4" w:space="0" w:color="auto"/>
              <w:bottom w:val="single" w:sz="4" w:space="0" w:color="auto"/>
              <w:right w:val="nil"/>
            </w:tcBorders>
            <w:shd w:val="clear" w:color="000000" w:fill="FFFFFF"/>
            <w:noWrap/>
            <w:vAlign w:val="center"/>
            <w:hideMark/>
          </w:tcPr>
          <w:p w:rsidR="004D365C" w:rsidRPr="004D365C" w:rsidRDefault="004D365C" w:rsidP="004D365C">
            <w:pPr>
              <w:jc w:val="center"/>
            </w:pPr>
            <w:r w:rsidRPr="004D365C">
              <w:t>881 288,35</w:t>
            </w:r>
          </w:p>
        </w:tc>
        <w:tc>
          <w:tcPr>
            <w:tcW w:w="1791"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881 288,35</w:t>
            </w:r>
          </w:p>
        </w:tc>
      </w:tr>
      <w:tr w:rsidR="004D365C" w:rsidRPr="004D365C" w:rsidTr="004D365C">
        <w:trPr>
          <w:trHeight w:val="22"/>
        </w:trPr>
        <w:tc>
          <w:tcPr>
            <w:tcW w:w="5982" w:type="dxa"/>
            <w:tcBorders>
              <w:top w:val="single" w:sz="8" w:space="0" w:color="auto"/>
              <w:left w:val="single" w:sz="8" w:space="0" w:color="auto"/>
              <w:bottom w:val="single" w:sz="8" w:space="0" w:color="auto"/>
              <w:right w:val="single" w:sz="4" w:space="0" w:color="auto"/>
            </w:tcBorders>
            <w:shd w:val="clear" w:color="000000" w:fill="FAC090"/>
            <w:hideMark/>
          </w:tcPr>
          <w:p w:rsidR="004D365C" w:rsidRPr="004D365C" w:rsidRDefault="004D365C" w:rsidP="004D365C">
            <w:pPr>
              <w:rPr>
                <w:b/>
                <w:bCs/>
              </w:rPr>
            </w:pPr>
            <w:r w:rsidRPr="004D365C">
              <w:rPr>
                <w:b/>
                <w:bCs/>
              </w:rPr>
              <w:t>Финансовое управление Администрации Комсомольского муниципального района</w:t>
            </w:r>
          </w:p>
        </w:tc>
        <w:tc>
          <w:tcPr>
            <w:tcW w:w="1211" w:type="dxa"/>
            <w:tcBorders>
              <w:top w:val="single" w:sz="8" w:space="0" w:color="auto"/>
              <w:left w:val="nil"/>
              <w:bottom w:val="single" w:sz="8" w:space="0" w:color="auto"/>
              <w:right w:val="single" w:sz="4" w:space="0" w:color="auto"/>
            </w:tcBorders>
            <w:shd w:val="clear" w:color="000000" w:fill="FAC090"/>
            <w:vAlign w:val="center"/>
            <w:hideMark/>
          </w:tcPr>
          <w:p w:rsidR="004D365C" w:rsidRPr="004D365C" w:rsidRDefault="004D365C" w:rsidP="004D365C">
            <w:pPr>
              <w:jc w:val="center"/>
              <w:rPr>
                <w:b/>
                <w:bCs/>
              </w:rPr>
            </w:pPr>
            <w:r w:rsidRPr="004D365C">
              <w:rPr>
                <w:b/>
                <w:bCs/>
              </w:rPr>
              <w:t>.053</w:t>
            </w:r>
          </w:p>
        </w:tc>
        <w:tc>
          <w:tcPr>
            <w:tcW w:w="961" w:type="dxa"/>
            <w:tcBorders>
              <w:top w:val="single" w:sz="8" w:space="0" w:color="auto"/>
              <w:left w:val="nil"/>
              <w:bottom w:val="single" w:sz="8" w:space="0" w:color="auto"/>
              <w:right w:val="single" w:sz="4" w:space="0" w:color="auto"/>
            </w:tcBorders>
            <w:shd w:val="clear" w:color="000000" w:fill="FAC090"/>
            <w:vAlign w:val="center"/>
            <w:hideMark/>
          </w:tcPr>
          <w:p w:rsidR="004D365C" w:rsidRPr="004D365C" w:rsidRDefault="004D365C" w:rsidP="004D365C">
            <w:pPr>
              <w:jc w:val="center"/>
            </w:pPr>
            <w:r w:rsidRPr="004D365C">
              <w:t> </w:t>
            </w:r>
          </w:p>
        </w:tc>
        <w:tc>
          <w:tcPr>
            <w:tcW w:w="1026" w:type="dxa"/>
            <w:tcBorders>
              <w:top w:val="single" w:sz="8" w:space="0" w:color="auto"/>
              <w:left w:val="nil"/>
              <w:bottom w:val="single" w:sz="8" w:space="0" w:color="auto"/>
              <w:right w:val="single" w:sz="4" w:space="0" w:color="auto"/>
            </w:tcBorders>
            <w:shd w:val="clear" w:color="000000" w:fill="FAC090"/>
            <w:vAlign w:val="center"/>
            <w:hideMark/>
          </w:tcPr>
          <w:p w:rsidR="004D365C" w:rsidRPr="004D365C" w:rsidRDefault="004D365C" w:rsidP="004D365C">
            <w:pPr>
              <w:jc w:val="center"/>
            </w:pPr>
            <w:r w:rsidRPr="004D365C">
              <w:t> </w:t>
            </w:r>
          </w:p>
        </w:tc>
        <w:tc>
          <w:tcPr>
            <w:tcW w:w="1911" w:type="dxa"/>
            <w:tcBorders>
              <w:top w:val="single" w:sz="8" w:space="0" w:color="auto"/>
              <w:left w:val="nil"/>
              <w:bottom w:val="single" w:sz="8" w:space="0" w:color="auto"/>
              <w:right w:val="single" w:sz="4" w:space="0" w:color="auto"/>
            </w:tcBorders>
            <w:shd w:val="clear" w:color="000000" w:fill="FAC090"/>
            <w:vAlign w:val="center"/>
            <w:hideMark/>
          </w:tcPr>
          <w:p w:rsidR="004D365C" w:rsidRPr="004D365C" w:rsidRDefault="004D365C" w:rsidP="004D365C">
            <w:pPr>
              <w:jc w:val="center"/>
            </w:pPr>
            <w:r w:rsidRPr="004D365C">
              <w:t> </w:t>
            </w:r>
          </w:p>
        </w:tc>
        <w:tc>
          <w:tcPr>
            <w:tcW w:w="1108" w:type="dxa"/>
            <w:tcBorders>
              <w:top w:val="single" w:sz="8" w:space="0" w:color="auto"/>
              <w:left w:val="nil"/>
              <w:bottom w:val="single" w:sz="8" w:space="0" w:color="auto"/>
              <w:right w:val="nil"/>
            </w:tcBorders>
            <w:shd w:val="clear" w:color="000000" w:fill="FAC090"/>
            <w:vAlign w:val="center"/>
            <w:hideMark/>
          </w:tcPr>
          <w:p w:rsidR="004D365C" w:rsidRPr="004D365C" w:rsidRDefault="004D365C" w:rsidP="004D365C">
            <w:pPr>
              <w:jc w:val="center"/>
            </w:pPr>
            <w:r w:rsidRPr="004D365C">
              <w:t> </w:t>
            </w:r>
          </w:p>
        </w:tc>
        <w:tc>
          <w:tcPr>
            <w:tcW w:w="1818" w:type="dxa"/>
            <w:tcBorders>
              <w:top w:val="single" w:sz="8" w:space="0" w:color="auto"/>
              <w:left w:val="single" w:sz="4" w:space="0" w:color="auto"/>
              <w:bottom w:val="single" w:sz="8" w:space="0" w:color="auto"/>
              <w:right w:val="nil"/>
            </w:tcBorders>
            <w:shd w:val="clear" w:color="000000" w:fill="FAC090"/>
            <w:vAlign w:val="center"/>
            <w:hideMark/>
          </w:tcPr>
          <w:p w:rsidR="004D365C" w:rsidRPr="004D365C" w:rsidRDefault="004D365C" w:rsidP="004D365C">
            <w:pPr>
              <w:jc w:val="center"/>
              <w:rPr>
                <w:b/>
                <w:bCs/>
              </w:rPr>
            </w:pPr>
            <w:r w:rsidRPr="004D365C">
              <w:rPr>
                <w:b/>
                <w:bCs/>
              </w:rPr>
              <w:t>7 114 500,00</w:t>
            </w:r>
          </w:p>
        </w:tc>
        <w:tc>
          <w:tcPr>
            <w:tcW w:w="1791" w:type="dxa"/>
            <w:tcBorders>
              <w:top w:val="single" w:sz="8" w:space="0" w:color="auto"/>
              <w:left w:val="single" w:sz="4" w:space="0" w:color="auto"/>
              <w:bottom w:val="single" w:sz="8" w:space="0" w:color="auto"/>
              <w:right w:val="nil"/>
            </w:tcBorders>
            <w:shd w:val="clear" w:color="000000" w:fill="FAC090"/>
            <w:vAlign w:val="center"/>
            <w:hideMark/>
          </w:tcPr>
          <w:p w:rsidR="004D365C" w:rsidRPr="004D365C" w:rsidRDefault="004D365C" w:rsidP="004D365C">
            <w:pPr>
              <w:jc w:val="center"/>
              <w:rPr>
                <w:b/>
                <w:bCs/>
              </w:rPr>
            </w:pPr>
            <w:r w:rsidRPr="004D365C">
              <w:rPr>
                <w:b/>
                <w:bCs/>
              </w:rPr>
              <w:t>7 199 800,00</w:t>
            </w:r>
          </w:p>
        </w:tc>
      </w:tr>
      <w:tr w:rsidR="004D365C" w:rsidRPr="004D365C" w:rsidTr="004D365C">
        <w:trPr>
          <w:trHeight w:val="66"/>
        </w:trPr>
        <w:tc>
          <w:tcPr>
            <w:tcW w:w="5982"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t xml:space="preserve">Обеспечение деятельности исполнительных органов местного самоуправления в Комсомольском муниципальном районе  (Расходы на выплаты персоналу в целях обеспечения выполнения </w:t>
            </w:r>
            <w:r w:rsidRPr="004D365C">
              <w:lastRenderedPageBreak/>
              <w:t xml:space="preserve">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1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lastRenderedPageBreak/>
              <w:t>.053</w:t>
            </w:r>
          </w:p>
        </w:tc>
        <w:tc>
          <w:tcPr>
            <w:tcW w:w="96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w:t>
            </w:r>
          </w:p>
        </w:tc>
        <w:tc>
          <w:tcPr>
            <w:tcW w:w="102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.06</w:t>
            </w:r>
          </w:p>
        </w:tc>
        <w:tc>
          <w:tcPr>
            <w:tcW w:w="191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09 1 01 00150</w:t>
            </w:r>
          </w:p>
        </w:tc>
        <w:tc>
          <w:tcPr>
            <w:tcW w:w="1108"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100</w:t>
            </w:r>
          </w:p>
        </w:tc>
        <w:tc>
          <w:tcPr>
            <w:tcW w:w="1818" w:type="dxa"/>
            <w:tcBorders>
              <w:top w:val="nil"/>
              <w:left w:val="single" w:sz="4" w:space="0" w:color="auto"/>
              <w:bottom w:val="single" w:sz="4" w:space="0" w:color="auto"/>
              <w:right w:val="nil"/>
            </w:tcBorders>
            <w:shd w:val="clear" w:color="000000" w:fill="FFFFFF"/>
            <w:noWrap/>
            <w:vAlign w:val="center"/>
            <w:hideMark/>
          </w:tcPr>
          <w:p w:rsidR="004D365C" w:rsidRPr="004D365C" w:rsidRDefault="004D365C" w:rsidP="004D365C">
            <w:pPr>
              <w:jc w:val="center"/>
            </w:pPr>
            <w:r w:rsidRPr="004D365C">
              <w:t>5 929 206,00</w:t>
            </w:r>
          </w:p>
        </w:tc>
        <w:tc>
          <w:tcPr>
            <w:tcW w:w="1791" w:type="dxa"/>
            <w:tcBorders>
              <w:top w:val="nil"/>
              <w:left w:val="single" w:sz="4" w:space="0" w:color="auto"/>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5 929 210,00</w:t>
            </w:r>
          </w:p>
        </w:tc>
      </w:tr>
      <w:tr w:rsidR="004D365C" w:rsidRPr="004D365C" w:rsidTr="004D365C">
        <w:trPr>
          <w:trHeight w:val="44"/>
        </w:trPr>
        <w:tc>
          <w:tcPr>
            <w:tcW w:w="5982"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lastRenderedPageBreak/>
              <w:t>Обеспечение деятельности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21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.053</w:t>
            </w:r>
          </w:p>
        </w:tc>
        <w:tc>
          <w:tcPr>
            <w:tcW w:w="96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w:t>
            </w:r>
          </w:p>
        </w:tc>
        <w:tc>
          <w:tcPr>
            <w:tcW w:w="102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.06</w:t>
            </w:r>
          </w:p>
        </w:tc>
        <w:tc>
          <w:tcPr>
            <w:tcW w:w="191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09 1 01 00150</w:t>
            </w:r>
          </w:p>
        </w:tc>
        <w:tc>
          <w:tcPr>
            <w:tcW w:w="1108"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200</w:t>
            </w:r>
          </w:p>
        </w:tc>
        <w:tc>
          <w:tcPr>
            <w:tcW w:w="1818" w:type="dxa"/>
            <w:tcBorders>
              <w:top w:val="nil"/>
              <w:left w:val="single" w:sz="4" w:space="0" w:color="auto"/>
              <w:bottom w:val="single" w:sz="4" w:space="0" w:color="auto"/>
              <w:right w:val="nil"/>
            </w:tcBorders>
            <w:shd w:val="clear" w:color="000000" w:fill="FFFFFF"/>
            <w:noWrap/>
            <w:vAlign w:val="center"/>
            <w:hideMark/>
          </w:tcPr>
          <w:p w:rsidR="004D365C" w:rsidRPr="004D365C" w:rsidRDefault="004D365C" w:rsidP="004D365C">
            <w:pPr>
              <w:jc w:val="center"/>
            </w:pPr>
            <w:r w:rsidRPr="004D365C">
              <w:t>1 075 054,00</w:t>
            </w:r>
          </w:p>
        </w:tc>
        <w:tc>
          <w:tcPr>
            <w:tcW w:w="1791" w:type="dxa"/>
            <w:tcBorders>
              <w:top w:val="nil"/>
              <w:left w:val="single" w:sz="4" w:space="0" w:color="auto"/>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1 155 940,00</w:t>
            </w:r>
          </w:p>
        </w:tc>
      </w:tr>
      <w:tr w:rsidR="004D365C" w:rsidRPr="004D365C" w:rsidTr="004D365C">
        <w:trPr>
          <w:trHeight w:val="33"/>
        </w:trPr>
        <w:tc>
          <w:tcPr>
            <w:tcW w:w="5982" w:type="dxa"/>
            <w:tcBorders>
              <w:top w:val="nil"/>
              <w:left w:val="single" w:sz="4" w:space="0" w:color="auto"/>
              <w:bottom w:val="single" w:sz="8" w:space="0" w:color="auto"/>
              <w:right w:val="single" w:sz="4" w:space="0" w:color="auto"/>
            </w:tcBorders>
            <w:shd w:val="clear" w:color="000000" w:fill="FFFFFF"/>
            <w:hideMark/>
          </w:tcPr>
          <w:p w:rsidR="004D365C" w:rsidRPr="004D365C" w:rsidRDefault="004D365C" w:rsidP="004D365C">
            <w:r w:rsidRPr="004D365C">
              <w:t xml:space="preserve">Подготовка, переподготовка и повышение квалификации кадров   (Закупка товаров, работ и услуг для обеспечения государственных (муниципальных) нужд) </w:t>
            </w:r>
          </w:p>
        </w:tc>
        <w:tc>
          <w:tcPr>
            <w:tcW w:w="1211" w:type="dxa"/>
            <w:tcBorders>
              <w:top w:val="nil"/>
              <w:left w:val="nil"/>
              <w:bottom w:val="single" w:sz="8" w:space="0" w:color="auto"/>
              <w:right w:val="single" w:sz="4" w:space="0" w:color="auto"/>
            </w:tcBorders>
            <w:shd w:val="clear" w:color="000000" w:fill="FFFFFF"/>
            <w:noWrap/>
            <w:vAlign w:val="center"/>
            <w:hideMark/>
          </w:tcPr>
          <w:p w:rsidR="004D365C" w:rsidRPr="004D365C" w:rsidRDefault="004D365C" w:rsidP="004D365C">
            <w:pPr>
              <w:jc w:val="center"/>
            </w:pPr>
            <w:r w:rsidRPr="004D365C">
              <w:t>.053</w:t>
            </w:r>
          </w:p>
        </w:tc>
        <w:tc>
          <w:tcPr>
            <w:tcW w:w="961" w:type="dxa"/>
            <w:tcBorders>
              <w:top w:val="nil"/>
              <w:left w:val="nil"/>
              <w:bottom w:val="single" w:sz="8" w:space="0" w:color="auto"/>
              <w:right w:val="single" w:sz="4" w:space="0" w:color="auto"/>
            </w:tcBorders>
            <w:shd w:val="clear" w:color="000000" w:fill="FFFFFF"/>
            <w:noWrap/>
            <w:vAlign w:val="center"/>
            <w:hideMark/>
          </w:tcPr>
          <w:p w:rsidR="004D365C" w:rsidRPr="004D365C" w:rsidRDefault="004D365C" w:rsidP="004D365C">
            <w:pPr>
              <w:jc w:val="center"/>
            </w:pPr>
            <w:r w:rsidRPr="004D365C">
              <w:t>.07</w:t>
            </w:r>
          </w:p>
        </w:tc>
        <w:tc>
          <w:tcPr>
            <w:tcW w:w="1026" w:type="dxa"/>
            <w:tcBorders>
              <w:top w:val="nil"/>
              <w:left w:val="nil"/>
              <w:bottom w:val="single" w:sz="8" w:space="0" w:color="auto"/>
              <w:right w:val="single" w:sz="4" w:space="0" w:color="auto"/>
            </w:tcBorders>
            <w:shd w:val="clear" w:color="000000" w:fill="FFFFFF"/>
            <w:noWrap/>
            <w:vAlign w:val="center"/>
            <w:hideMark/>
          </w:tcPr>
          <w:p w:rsidR="004D365C" w:rsidRPr="004D365C" w:rsidRDefault="004D365C" w:rsidP="004D365C">
            <w:pPr>
              <w:jc w:val="center"/>
            </w:pPr>
            <w:r w:rsidRPr="004D365C">
              <w:t>.05</w:t>
            </w:r>
          </w:p>
        </w:tc>
        <w:tc>
          <w:tcPr>
            <w:tcW w:w="1911" w:type="dxa"/>
            <w:tcBorders>
              <w:top w:val="nil"/>
              <w:left w:val="nil"/>
              <w:bottom w:val="single" w:sz="8" w:space="0" w:color="auto"/>
              <w:right w:val="single" w:sz="4" w:space="0" w:color="auto"/>
            </w:tcBorders>
            <w:shd w:val="clear" w:color="000000" w:fill="FFFFFF"/>
            <w:noWrap/>
            <w:vAlign w:val="center"/>
            <w:hideMark/>
          </w:tcPr>
          <w:p w:rsidR="004D365C" w:rsidRPr="004D365C" w:rsidRDefault="004D365C" w:rsidP="004D365C">
            <w:pPr>
              <w:jc w:val="center"/>
            </w:pPr>
            <w:r w:rsidRPr="004D365C">
              <w:t>10 2 01 00110</w:t>
            </w:r>
          </w:p>
        </w:tc>
        <w:tc>
          <w:tcPr>
            <w:tcW w:w="1108" w:type="dxa"/>
            <w:tcBorders>
              <w:top w:val="nil"/>
              <w:left w:val="nil"/>
              <w:bottom w:val="single" w:sz="8" w:space="0" w:color="auto"/>
              <w:right w:val="single" w:sz="4" w:space="0" w:color="auto"/>
            </w:tcBorders>
            <w:shd w:val="clear" w:color="000000" w:fill="FFFFFF"/>
            <w:noWrap/>
            <w:vAlign w:val="center"/>
            <w:hideMark/>
          </w:tcPr>
          <w:p w:rsidR="004D365C" w:rsidRPr="004D365C" w:rsidRDefault="004D365C" w:rsidP="004D365C">
            <w:pPr>
              <w:jc w:val="center"/>
            </w:pPr>
            <w:r w:rsidRPr="004D365C">
              <w:t>200</w:t>
            </w:r>
          </w:p>
        </w:tc>
        <w:tc>
          <w:tcPr>
            <w:tcW w:w="1818" w:type="dxa"/>
            <w:tcBorders>
              <w:top w:val="nil"/>
              <w:left w:val="nil"/>
              <w:bottom w:val="single" w:sz="8" w:space="0" w:color="auto"/>
              <w:right w:val="single" w:sz="4" w:space="0" w:color="auto"/>
            </w:tcBorders>
            <w:shd w:val="clear" w:color="000000" w:fill="FFFFFF"/>
            <w:noWrap/>
            <w:vAlign w:val="center"/>
            <w:hideMark/>
          </w:tcPr>
          <w:p w:rsidR="004D365C" w:rsidRPr="004D365C" w:rsidRDefault="004D365C" w:rsidP="004D365C">
            <w:pPr>
              <w:jc w:val="center"/>
            </w:pPr>
            <w:r w:rsidRPr="004D365C">
              <w:t>110 240,00</w:t>
            </w:r>
          </w:p>
        </w:tc>
        <w:tc>
          <w:tcPr>
            <w:tcW w:w="1791" w:type="dxa"/>
            <w:tcBorders>
              <w:top w:val="nil"/>
              <w:left w:val="nil"/>
              <w:bottom w:val="single" w:sz="8" w:space="0" w:color="auto"/>
              <w:right w:val="single" w:sz="4" w:space="0" w:color="auto"/>
            </w:tcBorders>
            <w:shd w:val="clear" w:color="000000" w:fill="FFFFFF"/>
            <w:noWrap/>
            <w:vAlign w:val="center"/>
            <w:hideMark/>
          </w:tcPr>
          <w:p w:rsidR="004D365C" w:rsidRPr="004D365C" w:rsidRDefault="004D365C" w:rsidP="004D365C">
            <w:pPr>
              <w:jc w:val="center"/>
            </w:pPr>
            <w:r w:rsidRPr="004D365C">
              <w:t>114 650,00</w:t>
            </w:r>
          </w:p>
        </w:tc>
      </w:tr>
      <w:tr w:rsidR="004D365C" w:rsidRPr="004D365C" w:rsidTr="004D365C">
        <w:trPr>
          <w:trHeight w:val="33"/>
        </w:trPr>
        <w:tc>
          <w:tcPr>
            <w:tcW w:w="5982" w:type="dxa"/>
            <w:tcBorders>
              <w:top w:val="nil"/>
              <w:left w:val="single" w:sz="8" w:space="0" w:color="auto"/>
              <w:bottom w:val="single" w:sz="8" w:space="0" w:color="auto"/>
              <w:right w:val="single" w:sz="4" w:space="0" w:color="auto"/>
            </w:tcBorders>
            <w:shd w:val="clear" w:color="000000" w:fill="FAC090"/>
            <w:hideMark/>
          </w:tcPr>
          <w:p w:rsidR="004D365C" w:rsidRPr="004D365C" w:rsidRDefault="004D365C" w:rsidP="004D365C">
            <w:pPr>
              <w:rPr>
                <w:b/>
                <w:bCs/>
              </w:rPr>
            </w:pPr>
            <w:r w:rsidRPr="004D365C">
              <w:rPr>
                <w:b/>
                <w:bCs/>
              </w:rPr>
              <w:t>Отдел по делам культуры, молодежи и спорта Администрации Комсомольского муниципального района Ивановской области</w:t>
            </w:r>
          </w:p>
        </w:tc>
        <w:tc>
          <w:tcPr>
            <w:tcW w:w="1211" w:type="dxa"/>
            <w:tcBorders>
              <w:top w:val="nil"/>
              <w:left w:val="nil"/>
              <w:bottom w:val="single" w:sz="8" w:space="0" w:color="auto"/>
              <w:right w:val="single" w:sz="4" w:space="0" w:color="auto"/>
            </w:tcBorders>
            <w:shd w:val="clear" w:color="000000" w:fill="FAC090"/>
            <w:vAlign w:val="center"/>
            <w:hideMark/>
          </w:tcPr>
          <w:p w:rsidR="004D365C" w:rsidRPr="004D365C" w:rsidRDefault="004D365C" w:rsidP="004D365C">
            <w:pPr>
              <w:jc w:val="center"/>
              <w:rPr>
                <w:b/>
                <w:bCs/>
              </w:rPr>
            </w:pPr>
            <w:r w:rsidRPr="004D365C">
              <w:rPr>
                <w:b/>
                <w:bCs/>
              </w:rPr>
              <w:t>.054</w:t>
            </w:r>
          </w:p>
        </w:tc>
        <w:tc>
          <w:tcPr>
            <w:tcW w:w="961" w:type="dxa"/>
            <w:tcBorders>
              <w:top w:val="nil"/>
              <w:left w:val="nil"/>
              <w:bottom w:val="single" w:sz="8" w:space="0" w:color="auto"/>
              <w:right w:val="single" w:sz="4" w:space="0" w:color="auto"/>
            </w:tcBorders>
            <w:shd w:val="clear" w:color="000000" w:fill="FAC090"/>
            <w:vAlign w:val="center"/>
            <w:hideMark/>
          </w:tcPr>
          <w:p w:rsidR="004D365C" w:rsidRPr="004D365C" w:rsidRDefault="004D365C" w:rsidP="004D365C">
            <w:pPr>
              <w:jc w:val="center"/>
            </w:pPr>
            <w:r w:rsidRPr="004D365C">
              <w:t> </w:t>
            </w:r>
          </w:p>
        </w:tc>
        <w:tc>
          <w:tcPr>
            <w:tcW w:w="1026" w:type="dxa"/>
            <w:tcBorders>
              <w:top w:val="nil"/>
              <w:left w:val="nil"/>
              <w:bottom w:val="single" w:sz="8" w:space="0" w:color="auto"/>
              <w:right w:val="single" w:sz="4" w:space="0" w:color="auto"/>
            </w:tcBorders>
            <w:shd w:val="clear" w:color="000000" w:fill="FAC090"/>
            <w:vAlign w:val="center"/>
            <w:hideMark/>
          </w:tcPr>
          <w:p w:rsidR="004D365C" w:rsidRPr="004D365C" w:rsidRDefault="004D365C" w:rsidP="004D365C">
            <w:pPr>
              <w:jc w:val="center"/>
            </w:pPr>
            <w:r w:rsidRPr="004D365C">
              <w:t> </w:t>
            </w:r>
          </w:p>
        </w:tc>
        <w:tc>
          <w:tcPr>
            <w:tcW w:w="1911" w:type="dxa"/>
            <w:tcBorders>
              <w:top w:val="nil"/>
              <w:left w:val="nil"/>
              <w:bottom w:val="single" w:sz="8" w:space="0" w:color="auto"/>
              <w:right w:val="single" w:sz="4" w:space="0" w:color="auto"/>
            </w:tcBorders>
            <w:shd w:val="clear" w:color="000000" w:fill="FAC090"/>
            <w:vAlign w:val="center"/>
            <w:hideMark/>
          </w:tcPr>
          <w:p w:rsidR="004D365C" w:rsidRPr="004D365C" w:rsidRDefault="004D365C" w:rsidP="004D365C">
            <w:pPr>
              <w:jc w:val="center"/>
            </w:pPr>
            <w:r w:rsidRPr="004D365C">
              <w:t> </w:t>
            </w:r>
          </w:p>
        </w:tc>
        <w:tc>
          <w:tcPr>
            <w:tcW w:w="1108" w:type="dxa"/>
            <w:tcBorders>
              <w:top w:val="nil"/>
              <w:left w:val="nil"/>
              <w:bottom w:val="single" w:sz="8" w:space="0" w:color="auto"/>
              <w:right w:val="nil"/>
            </w:tcBorders>
            <w:shd w:val="clear" w:color="000000" w:fill="FAC090"/>
            <w:vAlign w:val="center"/>
            <w:hideMark/>
          </w:tcPr>
          <w:p w:rsidR="004D365C" w:rsidRPr="004D365C" w:rsidRDefault="004D365C" w:rsidP="004D365C">
            <w:pPr>
              <w:jc w:val="center"/>
            </w:pPr>
            <w:r w:rsidRPr="004D365C">
              <w:t> </w:t>
            </w:r>
          </w:p>
        </w:tc>
        <w:tc>
          <w:tcPr>
            <w:tcW w:w="1818" w:type="dxa"/>
            <w:tcBorders>
              <w:top w:val="nil"/>
              <w:left w:val="single" w:sz="4" w:space="0" w:color="auto"/>
              <w:bottom w:val="single" w:sz="8" w:space="0" w:color="auto"/>
              <w:right w:val="nil"/>
            </w:tcBorders>
            <w:shd w:val="clear" w:color="000000" w:fill="FAC090"/>
            <w:vAlign w:val="center"/>
            <w:hideMark/>
          </w:tcPr>
          <w:p w:rsidR="004D365C" w:rsidRPr="004D365C" w:rsidRDefault="004D365C" w:rsidP="004D365C">
            <w:pPr>
              <w:jc w:val="center"/>
              <w:rPr>
                <w:b/>
                <w:bCs/>
              </w:rPr>
            </w:pPr>
            <w:r w:rsidRPr="004D365C">
              <w:rPr>
                <w:b/>
                <w:bCs/>
              </w:rPr>
              <w:t>50 343 633,00</w:t>
            </w:r>
          </w:p>
        </w:tc>
        <w:tc>
          <w:tcPr>
            <w:tcW w:w="1791" w:type="dxa"/>
            <w:tcBorders>
              <w:top w:val="nil"/>
              <w:left w:val="single" w:sz="4" w:space="0" w:color="auto"/>
              <w:bottom w:val="single" w:sz="8" w:space="0" w:color="auto"/>
              <w:right w:val="single" w:sz="8" w:space="0" w:color="auto"/>
            </w:tcBorders>
            <w:shd w:val="clear" w:color="000000" w:fill="FAC090"/>
            <w:vAlign w:val="center"/>
            <w:hideMark/>
          </w:tcPr>
          <w:p w:rsidR="004D365C" w:rsidRPr="004D365C" w:rsidRDefault="004D365C" w:rsidP="004D365C">
            <w:pPr>
              <w:jc w:val="center"/>
              <w:rPr>
                <w:b/>
                <w:bCs/>
              </w:rPr>
            </w:pPr>
            <w:r w:rsidRPr="004D365C">
              <w:rPr>
                <w:b/>
                <w:bCs/>
              </w:rPr>
              <w:t>50 775 330,00</w:t>
            </w:r>
          </w:p>
        </w:tc>
      </w:tr>
      <w:tr w:rsidR="004D365C" w:rsidRPr="004D365C" w:rsidTr="004D365C">
        <w:trPr>
          <w:trHeight w:val="66"/>
        </w:trPr>
        <w:tc>
          <w:tcPr>
            <w:tcW w:w="5982"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t>Оказание муниципальной услуги "Дополнительное образование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1" w:type="dxa"/>
            <w:tcBorders>
              <w:top w:val="single" w:sz="4" w:space="0" w:color="auto"/>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.054</w:t>
            </w:r>
          </w:p>
        </w:tc>
        <w:tc>
          <w:tcPr>
            <w:tcW w:w="961" w:type="dxa"/>
            <w:tcBorders>
              <w:top w:val="single" w:sz="4" w:space="0" w:color="auto"/>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.07</w:t>
            </w:r>
          </w:p>
        </w:tc>
        <w:tc>
          <w:tcPr>
            <w:tcW w:w="1026" w:type="dxa"/>
            <w:tcBorders>
              <w:top w:val="single" w:sz="4" w:space="0" w:color="auto"/>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.03</w:t>
            </w:r>
          </w:p>
        </w:tc>
        <w:tc>
          <w:tcPr>
            <w:tcW w:w="1911" w:type="dxa"/>
            <w:tcBorders>
              <w:top w:val="single" w:sz="4" w:space="0" w:color="auto"/>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02 1 01 00040</w:t>
            </w:r>
          </w:p>
        </w:tc>
        <w:tc>
          <w:tcPr>
            <w:tcW w:w="1108" w:type="dxa"/>
            <w:tcBorders>
              <w:top w:val="single" w:sz="4" w:space="0" w:color="auto"/>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100</w:t>
            </w:r>
          </w:p>
        </w:tc>
        <w:tc>
          <w:tcPr>
            <w:tcW w:w="1818" w:type="dxa"/>
            <w:tcBorders>
              <w:top w:val="single" w:sz="4" w:space="0" w:color="auto"/>
              <w:left w:val="single" w:sz="4" w:space="0" w:color="auto"/>
              <w:bottom w:val="single" w:sz="4" w:space="0" w:color="auto"/>
              <w:right w:val="nil"/>
            </w:tcBorders>
            <w:shd w:val="clear" w:color="000000" w:fill="FFFFFF"/>
            <w:noWrap/>
            <w:vAlign w:val="center"/>
            <w:hideMark/>
          </w:tcPr>
          <w:p w:rsidR="004D365C" w:rsidRPr="004D365C" w:rsidRDefault="004D365C" w:rsidP="004D365C">
            <w:pPr>
              <w:jc w:val="center"/>
            </w:pPr>
            <w:r w:rsidRPr="004D365C">
              <w:t>11 119 090,00</w:t>
            </w:r>
          </w:p>
        </w:tc>
        <w:tc>
          <w:tcPr>
            <w:tcW w:w="1791"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11 119 090,00</w:t>
            </w:r>
          </w:p>
        </w:tc>
      </w:tr>
      <w:tr w:rsidR="004D365C" w:rsidRPr="004D365C" w:rsidTr="004D365C">
        <w:trPr>
          <w:trHeight w:val="44"/>
        </w:trPr>
        <w:tc>
          <w:tcPr>
            <w:tcW w:w="5982"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t>Оказание муниципальной услуги "Дополнительное образование детей в сфере культуры и искусства"  (Закупка товаров, работ и услуг для обеспечения государственных (муниципальных) нужд)</w:t>
            </w:r>
          </w:p>
        </w:tc>
        <w:tc>
          <w:tcPr>
            <w:tcW w:w="121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.054</w:t>
            </w:r>
          </w:p>
        </w:tc>
        <w:tc>
          <w:tcPr>
            <w:tcW w:w="96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.07</w:t>
            </w:r>
          </w:p>
        </w:tc>
        <w:tc>
          <w:tcPr>
            <w:tcW w:w="102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.03</w:t>
            </w:r>
          </w:p>
        </w:tc>
        <w:tc>
          <w:tcPr>
            <w:tcW w:w="191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02 1 01 00040</w:t>
            </w:r>
          </w:p>
        </w:tc>
        <w:tc>
          <w:tcPr>
            <w:tcW w:w="1108"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200</w:t>
            </w:r>
          </w:p>
        </w:tc>
        <w:tc>
          <w:tcPr>
            <w:tcW w:w="1818" w:type="dxa"/>
            <w:tcBorders>
              <w:top w:val="nil"/>
              <w:left w:val="single" w:sz="4" w:space="0" w:color="auto"/>
              <w:bottom w:val="single" w:sz="4" w:space="0" w:color="auto"/>
              <w:right w:val="nil"/>
            </w:tcBorders>
            <w:shd w:val="clear" w:color="000000" w:fill="FFFFFF"/>
            <w:noWrap/>
            <w:vAlign w:val="center"/>
            <w:hideMark/>
          </w:tcPr>
          <w:p w:rsidR="004D365C" w:rsidRPr="004D365C" w:rsidRDefault="004D365C" w:rsidP="004D365C">
            <w:pPr>
              <w:jc w:val="center"/>
            </w:pPr>
            <w:r w:rsidRPr="004D365C">
              <w:t>1 085 338,00</w:t>
            </w:r>
          </w:p>
        </w:tc>
        <w:tc>
          <w:tcPr>
            <w:tcW w:w="1791" w:type="dxa"/>
            <w:tcBorders>
              <w:top w:val="nil"/>
              <w:left w:val="single" w:sz="4" w:space="0" w:color="auto"/>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1 085 338,00</w:t>
            </w:r>
          </w:p>
        </w:tc>
      </w:tr>
      <w:tr w:rsidR="004D365C" w:rsidRPr="004D365C" w:rsidTr="004D365C">
        <w:trPr>
          <w:trHeight w:val="66"/>
        </w:trPr>
        <w:tc>
          <w:tcPr>
            <w:tcW w:w="5982"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t xml:space="preserve">Расходы на временную летнюю занятость подростков в трудовом отряде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  </w:t>
            </w:r>
          </w:p>
        </w:tc>
        <w:tc>
          <w:tcPr>
            <w:tcW w:w="121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.054</w:t>
            </w:r>
          </w:p>
        </w:tc>
        <w:tc>
          <w:tcPr>
            <w:tcW w:w="96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.07</w:t>
            </w:r>
          </w:p>
        </w:tc>
        <w:tc>
          <w:tcPr>
            <w:tcW w:w="102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.07</w:t>
            </w:r>
          </w:p>
        </w:tc>
        <w:tc>
          <w:tcPr>
            <w:tcW w:w="191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 xml:space="preserve"> 02 2 01 G0070</w:t>
            </w:r>
          </w:p>
        </w:tc>
        <w:tc>
          <w:tcPr>
            <w:tcW w:w="1108"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100</w:t>
            </w:r>
          </w:p>
        </w:tc>
        <w:tc>
          <w:tcPr>
            <w:tcW w:w="1818" w:type="dxa"/>
            <w:tcBorders>
              <w:top w:val="nil"/>
              <w:left w:val="single" w:sz="4" w:space="0" w:color="auto"/>
              <w:bottom w:val="single" w:sz="4" w:space="0" w:color="auto"/>
              <w:right w:val="nil"/>
            </w:tcBorders>
            <w:shd w:val="clear" w:color="000000" w:fill="FFFFFF"/>
            <w:noWrap/>
            <w:vAlign w:val="center"/>
            <w:hideMark/>
          </w:tcPr>
          <w:p w:rsidR="004D365C" w:rsidRPr="004D365C" w:rsidRDefault="004D365C" w:rsidP="004D365C">
            <w:pPr>
              <w:jc w:val="center"/>
            </w:pPr>
            <w:r w:rsidRPr="004D365C">
              <w:t>360 000,00</w:t>
            </w:r>
          </w:p>
        </w:tc>
        <w:tc>
          <w:tcPr>
            <w:tcW w:w="1791" w:type="dxa"/>
            <w:tcBorders>
              <w:top w:val="nil"/>
              <w:left w:val="single" w:sz="4" w:space="0" w:color="auto"/>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360 000,00</w:t>
            </w:r>
          </w:p>
        </w:tc>
      </w:tr>
      <w:tr w:rsidR="004D365C" w:rsidRPr="004D365C" w:rsidTr="004D365C">
        <w:trPr>
          <w:trHeight w:val="33"/>
        </w:trPr>
        <w:tc>
          <w:tcPr>
            <w:tcW w:w="5982"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t xml:space="preserve">Расходы на временную летнюю занятость подростков в трудовом отряде (Закупка товаров, работ и услуг для обеспечения государственных (муниципальных) нужд) </w:t>
            </w:r>
          </w:p>
        </w:tc>
        <w:tc>
          <w:tcPr>
            <w:tcW w:w="121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.054</w:t>
            </w:r>
          </w:p>
        </w:tc>
        <w:tc>
          <w:tcPr>
            <w:tcW w:w="96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.07</w:t>
            </w:r>
          </w:p>
        </w:tc>
        <w:tc>
          <w:tcPr>
            <w:tcW w:w="102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.07</w:t>
            </w:r>
          </w:p>
        </w:tc>
        <w:tc>
          <w:tcPr>
            <w:tcW w:w="191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02 2 01 G0070</w:t>
            </w:r>
          </w:p>
        </w:tc>
        <w:tc>
          <w:tcPr>
            <w:tcW w:w="1108"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200</w:t>
            </w:r>
          </w:p>
        </w:tc>
        <w:tc>
          <w:tcPr>
            <w:tcW w:w="1818" w:type="dxa"/>
            <w:tcBorders>
              <w:top w:val="nil"/>
              <w:left w:val="single" w:sz="4" w:space="0" w:color="auto"/>
              <w:bottom w:val="single" w:sz="4" w:space="0" w:color="auto"/>
              <w:right w:val="nil"/>
            </w:tcBorders>
            <w:shd w:val="clear" w:color="000000" w:fill="FFFFFF"/>
            <w:noWrap/>
            <w:vAlign w:val="center"/>
            <w:hideMark/>
          </w:tcPr>
          <w:p w:rsidR="004D365C" w:rsidRPr="004D365C" w:rsidRDefault="004D365C" w:rsidP="004D365C">
            <w:pPr>
              <w:jc w:val="center"/>
            </w:pPr>
            <w:r w:rsidRPr="004D365C">
              <w:t>33 700,00</w:t>
            </w:r>
          </w:p>
        </w:tc>
        <w:tc>
          <w:tcPr>
            <w:tcW w:w="1791" w:type="dxa"/>
            <w:tcBorders>
              <w:top w:val="nil"/>
              <w:left w:val="single" w:sz="4" w:space="0" w:color="auto"/>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35 000,00</w:t>
            </w:r>
          </w:p>
        </w:tc>
      </w:tr>
      <w:tr w:rsidR="004D365C" w:rsidRPr="004D365C" w:rsidTr="004D365C">
        <w:trPr>
          <w:trHeight w:val="66"/>
        </w:trPr>
        <w:tc>
          <w:tcPr>
            <w:tcW w:w="5982" w:type="dxa"/>
            <w:tcBorders>
              <w:top w:val="nil"/>
              <w:left w:val="single" w:sz="8" w:space="0" w:color="auto"/>
              <w:bottom w:val="single" w:sz="4" w:space="0" w:color="auto"/>
              <w:right w:val="single" w:sz="4" w:space="0" w:color="auto"/>
            </w:tcBorders>
            <w:shd w:val="clear" w:color="000000" w:fill="FFFFFF"/>
            <w:vAlign w:val="center"/>
            <w:hideMark/>
          </w:tcPr>
          <w:p w:rsidR="004D365C" w:rsidRPr="004D365C" w:rsidRDefault="004D365C" w:rsidP="004D365C">
            <w:r w:rsidRPr="004D365C">
              <w:t xml:space="preserve">Библиотечное обслуживание населения, комплектование и обеспечение сохранности библиотечных фондов библиотек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1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.054</w:t>
            </w:r>
          </w:p>
        </w:tc>
        <w:tc>
          <w:tcPr>
            <w:tcW w:w="96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.08</w:t>
            </w:r>
          </w:p>
        </w:tc>
        <w:tc>
          <w:tcPr>
            <w:tcW w:w="102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w:t>
            </w:r>
          </w:p>
        </w:tc>
        <w:tc>
          <w:tcPr>
            <w:tcW w:w="191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02 7 01 00380</w:t>
            </w:r>
          </w:p>
        </w:tc>
        <w:tc>
          <w:tcPr>
            <w:tcW w:w="1108"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100</w:t>
            </w:r>
          </w:p>
        </w:tc>
        <w:tc>
          <w:tcPr>
            <w:tcW w:w="1818" w:type="dxa"/>
            <w:tcBorders>
              <w:top w:val="nil"/>
              <w:left w:val="single" w:sz="4" w:space="0" w:color="auto"/>
              <w:bottom w:val="single" w:sz="4" w:space="0" w:color="auto"/>
              <w:right w:val="nil"/>
            </w:tcBorders>
            <w:shd w:val="clear" w:color="000000" w:fill="FFFFFF"/>
            <w:noWrap/>
            <w:vAlign w:val="center"/>
            <w:hideMark/>
          </w:tcPr>
          <w:p w:rsidR="004D365C" w:rsidRPr="004D365C" w:rsidRDefault="004D365C" w:rsidP="004D365C">
            <w:pPr>
              <w:jc w:val="center"/>
            </w:pPr>
            <w:r w:rsidRPr="004D365C">
              <w:t>5 946 400,00</w:t>
            </w:r>
          </w:p>
        </w:tc>
        <w:tc>
          <w:tcPr>
            <w:tcW w:w="1791" w:type="dxa"/>
            <w:tcBorders>
              <w:top w:val="nil"/>
              <w:left w:val="single" w:sz="4" w:space="0" w:color="auto"/>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5 946 400,00</w:t>
            </w:r>
          </w:p>
        </w:tc>
      </w:tr>
      <w:tr w:rsidR="004D365C" w:rsidRPr="004D365C" w:rsidTr="004D365C">
        <w:trPr>
          <w:trHeight w:val="44"/>
        </w:trPr>
        <w:tc>
          <w:tcPr>
            <w:tcW w:w="5982"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Библиотечное обслуживание населения, комплектование и обеспечение сохранности библиотечных фондов библиотек (Закупка товаров, работ и услуг для обеспечения государственных (муниципальных) нужд)</w:t>
            </w:r>
          </w:p>
        </w:tc>
        <w:tc>
          <w:tcPr>
            <w:tcW w:w="121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.054</w:t>
            </w:r>
          </w:p>
        </w:tc>
        <w:tc>
          <w:tcPr>
            <w:tcW w:w="96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.08</w:t>
            </w:r>
          </w:p>
        </w:tc>
        <w:tc>
          <w:tcPr>
            <w:tcW w:w="102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w:t>
            </w:r>
          </w:p>
        </w:tc>
        <w:tc>
          <w:tcPr>
            <w:tcW w:w="191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02 7 01 00380</w:t>
            </w:r>
          </w:p>
        </w:tc>
        <w:tc>
          <w:tcPr>
            <w:tcW w:w="1108"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200</w:t>
            </w:r>
          </w:p>
        </w:tc>
        <w:tc>
          <w:tcPr>
            <w:tcW w:w="1818" w:type="dxa"/>
            <w:tcBorders>
              <w:top w:val="nil"/>
              <w:left w:val="single" w:sz="4" w:space="0" w:color="auto"/>
              <w:bottom w:val="single" w:sz="4" w:space="0" w:color="auto"/>
              <w:right w:val="nil"/>
            </w:tcBorders>
            <w:shd w:val="clear" w:color="000000" w:fill="FFFFFF"/>
            <w:noWrap/>
            <w:vAlign w:val="center"/>
            <w:hideMark/>
          </w:tcPr>
          <w:p w:rsidR="004D365C" w:rsidRPr="004D365C" w:rsidRDefault="004D365C" w:rsidP="004D365C">
            <w:pPr>
              <w:jc w:val="center"/>
            </w:pPr>
            <w:r w:rsidRPr="004D365C">
              <w:t>187 812,00</w:t>
            </w:r>
          </w:p>
        </w:tc>
        <w:tc>
          <w:tcPr>
            <w:tcW w:w="1791" w:type="dxa"/>
            <w:tcBorders>
              <w:top w:val="nil"/>
              <w:left w:val="single" w:sz="4" w:space="0" w:color="auto"/>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191 036,00</w:t>
            </w:r>
          </w:p>
        </w:tc>
      </w:tr>
      <w:tr w:rsidR="004D365C" w:rsidRPr="004D365C" w:rsidTr="004D365C">
        <w:trPr>
          <w:trHeight w:val="55"/>
        </w:trPr>
        <w:tc>
          <w:tcPr>
            <w:tcW w:w="5982"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 xml:space="preserve">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w:t>
            </w:r>
            <w:r w:rsidRPr="004D365C">
              <w:lastRenderedPageBreak/>
              <w:t>(муниципальных) нужд)</w:t>
            </w:r>
          </w:p>
        </w:tc>
        <w:tc>
          <w:tcPr>
            <w:tcW w:w="121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lastRenderedPageBreak/>
              <w:t>.054</w:t>
            </w:r>
          </w:p>
        </w:tc>
        <w:tc>
          <w:tcPr>
            <w:tcW w:w="96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.08</w:t>
            </w:r>
          </w:p>
        </w:tc>
        <w:tc>
          <w:tcPr>
            <w:tcW w:w="102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w:t>
            </w:r>
          </w:p>
        </w:tc>
        <w:tc>
          <w:tcPr>
            <w:tcW w:w="191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02 7 01 L5191</w:t>
            </w:r>
          </w:p>
        </w:tc>
        <w:tc>
          <w:tcPr>
            <w:tcW w:w="1108"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200</w:t>
            </w:r>
          </w:p>
        </w:tc>
        <w:tc>
          <w:tcPr>
            <w:tcW w:w="1818" w:type="dxa"/>
            <w:tcBorders>
              <w:top w:val="nil"/>
              <w:left w:val="single" w:sz="4" w:space="0" w:color="auto"/>
              <w:bottom w:val="single" w:sz="4" w:space="0" w:color="auto"/>
              <w:right w:val="nil"/>
            </w:tcBorders>
            <w:shd w:val="clear" w:color="000000" w:fill="FFFFFF"/>
            <w:noWrap/>
            <w:vAlign w:val="center"/>
            <w:hideMark/>
          </w:tcPr>
          <w:p w:rsidR="004D365C" w:rsidRPr="004D365C" w:rsidRDefault="004D365C" w:rsidP="004D365C">
            <w:pPr>
              <w:jc w:val="center"/>
            </w:pPr>
            <w:r w:rsidRPr="004D365C">
              <w:t>75 171,00</w:t>
            </w:r>
          </w:p>
        </w:tc>
        <w:tc>
          <w:tcPr>
            <w:tcW w:w="1791" w:type="dxa"/>
            <w:tcBorders>
              <w:top w:val="nil"/>
              <w:left w:val="single" w:sz="4" w:space="0" w:color="auto"/>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75 289,00</w:t>
            </w:r>
          </w:p>
        </w:tc>
      </w:tr>
      <w:tr w:rsidR="004D365C" w:rsidRPr="004D365C" w:rsidTr="004D365C">
        <w:trPr>
          <w:trHeight w:val="57"/>
        </w:trPr>
        <w:tc>
          <w:tcPr>
            <w:tcW w:w="5982"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lastRenderedPageBreak/>
              <w:t xml:space="preserve">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1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.054</w:t>
            </w:r>
          </w:p>
        </w:tc>
        <w:tc>
          <w:tcPr>
            <w:tcW w:w="96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.08</w:t>
            </w:r>
          </w:p>
        </w:tc>
        <w:tc>
          <w:tcPr>
            <w:tcW w:w="102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w:t>
            </w:r>
          </w:p>
        </w:tc>
        <w:tc>
          <w:tcPr>
            <w:tcW w:w="191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02 9 01 G0040</w:t>
            </w:r>
          </w:p>
        </w:tc>
        <w:tc>
          <w:tcPr>
            <w:tcW w:w="1108"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100</w:t>
            </w:r>
          </w:p>
        </w:tc>
        <w:tc>
          <w:tcPr>
            <w:tcW w:w="1818" w:type="dxa"/>
            <w:tcBorders>
              <w:top w:val="nil"/>
              <w:left w:val="single" w:sz="4" w:space="0" w:color="auto"/>
              <w:bottom w:val="single" w:sz="4" w:space="0" w:color="auto"/>
              <w:right w:val="nil"/>
            </w:tcBorders>
            <w:shd w:val="clear" w:color="000000" w:fill="FFFFFF"/>
            <w:noWrap/>
            <w:vAlign w:val="center"/>
            <w:hideMark/>
          </w:tcPr>
          <w:p w:rsidR="004D365C" w:rsidRPr="004D365C" w:rsidRDefault="004D365C" w:rsidP="004D365C">
            <w:pPr>
              <w:jc w:val="center"/>
            </w:pPr>
            <w:r w:rsidRPr="004D365C">
              <w:t>11 235 855,00</w:t>
            </w:r>
          </w:p>
        </w:tc>
        <w:tc>
          <w:tcPr>
            <w:tcW w:w="1791" w:type="dxa"/>
            <w:tcBorders>
              <w:top w:val="nil"/>
              <w:left w:val="single" w:sz="4" w:space="0" w:color="auto"/>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11 235 910,00</w:t>
            </w:r>
          </w:p>
        </w:tc>
      </w:tr>
      <w:tr w:rsidR="004D365C" w:rsidRPr="004D365C" w:rsidTr="004D365C">
        <w:trPr>
          <w:trHeight w:val="33"/>
        </w:trPr>
        <w:tc>
          <w:tcPr>
            <w:tcW w:w="5982"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Организация обеспечения деятельности учреждения культуры (Закупка товаров, работ и услуг для обеспечения государственных (муниципальных) нужд)</w:t>
            </w:r>
          </w:p>
        </w:tc>
        <w:tc>
          <w:tcPr>
            <w:tcW w:w="121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.054</w:t>
            </w:r>
          </w:p>
        </w:tc>
        <w:tc>
          <w:tcPr>
            <w:tcW w:w="96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.08</w:t>
            </w:r>
          </w:p>
        </w:tc>
        <w:tc>
          <w:tcPr>
            <w:tcW w:w="102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w:t>
            </w:r>
          </w:p>
        </w:tc>
        <w:tc>
          <w:tcPr>
            <w:tcW w:w="191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02 9 01 G0040</w:t>
            </w:r>
          </w:p>
        </w:tc>
        <w:tc>
          <w:tcPr>
            <w:tcW w:w="1108"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200</w:t>
            </w:r>
          </w:p>
        </w:tc>
        <w:tc>
          <w:tcPr>
            <w:tcW w:w="1818" w:type="dxa"/>
            <w:tcBorders>
              <w:top w:val="nil"/>
              <w:left w:val="single" w:sz="4" w:space="0" w:color="auto"/>
              <w:bottom w:val="single" w:sz="4" w:space="0" w:color="auto"/>
              <w:right w:val="nil"/>
            </w:tcBorders>
            <w:shd w:val="clear" w:color="000000" w:fill="FFFFFF"/>
            <w:noWrap/>
            <w:vAlign w:val="center"/>
            <w:hideMark/>
          </w:tcPr>
          <w:p w:rsidR="004D365C" w:rsidRPr="004D365C" w:rsidRDefault="004D365C" w:rsidP="004D365C">
            <w:pPr>
              <w:jc w:val="center"/>
            </w:pPr>
            <w:r w:rsidRPr="004D365C">
              <w:t>6 278 400,00</w:t>
            </w:r>
          </w:p>
        </w:tc>
        <w:tc>
          <w:tcPr>
            <w:tcW w:w="1791" w:type="dxa"/>
            <w:tcBorders>
              <w:top w:val="nil"/>
              <w:left w:val="single" w:sz="4" w:space="0" w:color="auto"/>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6 639 200,00</w:t>
            </w:r>
          </w:p>
        </w:tc>
      </w:tr>
      <w:tr w:rsidR="004D365C" w:rsidRPr="004D365C" w:rsidTr="004D365C">
        <w:trPr>
          <w:trHeight w:val="22"/>
        </w:trPr>
        <w:tc>
          <w:tcPr>
            <w:tcW w:w="5982"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Организация обеспечения деятельности учреждения культуры (Иные бюджетные ассигнования)</w:t>
            </w:r>
          </w:p>
        </w:tc>
        <w:tc>
          <w:tcPr>
            <w:tcW w:w="121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.054</w:t>
            </w:r>
          </w:p>
        </w:tc>
        <w:tc>
          <w:tcPr>
            <w:tcW w:w="96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.08</w:t>
            </w:r>
          </w:p>
        </w:tc>
        <w:tc>
          <w:tcPr>
            <w:tcW w:w="102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w:t>
            </w:r>
          </w:p>
        </w:tc>
        <w:tc>
          <w:tcPr>
            <w:tcW w:w="191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02 9 01 G0040</w:t>
            </w:r>
          </w:p>
        </w:tc>
        <w:tc>
          <w:tcPr>
            <w:tcW w:w="1108"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800</w:t>
            </w:r>
          </w:p>
        </w:tc>
        <w:tc>
          <w:tcPr>
            <w:tcW w:w="1818" w:type="dxa"/>
            <w:tcBorders>
              <w:top w:val="nil"/>
              <w:left w:val="single" w:sz="4" w:space="0" w:color="auto"/>
              <w:bottom w:val="single" w:sz="4" w:space="0" w:color="auto"/>
              <w:right w:val="nil"/>
            </w:tcBorders>
            <w:shd w:val="clear" w:color="000000" w:fill="FFFFFF"/>
            <w:noWrap/>
            <w:vAlign w:val="center"/>
            <w:hideMark/>
          </w:tcPr>
          <w:p w:rsidR="004D365C" w:rsidRPr="004D365C" w:rsidRDefault="004D365C" w:rsidP="004D365C">
            <w:pPr>
              <w:jc w:val="center"/>
            </w:pPr>
            <w:r w:rsidRPr="004D365C">
              <w:t>10 700,00</w:t>
            </w:r>
          </w:p>
        </w:tc>
        <w:tc>
          <w:tcPr>
            <w:tcW w:w="1791" w:type="dxa"/>
            <w:tcBorders>
              <w:top w:val="nil"/>
              <w:left w:val="single" w:sz="4" w:space="0" w:color="auto"/>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10 700,00</w:t>
            </w:r>
          </w:p>
        </w:tc>
      </w:tr>
      <w:tr w:rsidR="004D365C" w:rsidRPr="004D365C" w:rsidTr="004D365C">
        <w:trPr>
          <w:trHeight w:val="33"/>
        </w:trPr>
        <w:tc>
          <w:tcPr>
            <w:tcW w:w="5982"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Расходы по организации показа кинофильмов(Закупка товаров, работ и услуг для обеспечения государственных (муниципальных) нужд)</w:t>
            </w:r>
          </w:p>
        </w:tc>
        <w:tc>
          <w:tcPr>
            <w:tcW w:w="121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.054</w:t>
            </w:r>
          </w:p>
        </w:tc>
        <w:tc>
          <w:tcPr>
            <w:tcW w:w="96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.08</w:t>
            </w:r>
          </w:p>
        </w:tc>
        <w:tc>
          <w:tcPr>
            <w:tcW w:w="102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w:t>
            </w:r>
          </w:p>
        </w:tc>
        <w:tc>
          <w:tcPr>
            <w:tcW w:w="191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02 9 04 G0060</w:t>
            </w:r>
          </w:p>
        </w:tc>
        <w:tc>
          <w:tcPr>
            <w:tcW w:w="1108"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200</w:t>
            </w:r>
          </w:p>
        </w:tc>
        <w:tc>
          <w:tcPr>
            <w:tcW w:w="1818" w:type="dxa"/>
            <w:tcBorders>
              <w:top w:val="nil"/>
              <w:left w:val="single" w:sz="4" w:space="0" w:color="auto"/>
              <w:bottom w:val="single" w:sz="4" w:space="0" w:color="auto"/>
              <w:right w:val="nil"/>
            </w:tcBorders>
            <w:shd w:val="clear" w:color="000000" w:fill="FFFFFF"/>
            <w:noWrap/>
            <w:vAlign w:val="center"/>
            <w:hideMark/>
          </w:tcPr>
          <w:p w:rsidR="004D365C" w:rsidRPr="004D365C" w:rsidRDefault="004D365C" w:rsidP="004D365C">
            <w:pPr>
              <w:jc w:val="center"/>
            </w:pPr>
            <w:r w:rsidRPr="004D365C">
              <w:t>750 000,00</w:t>
            </w:r>
          </w:p>
        </w:tc>
        <w:tc>
          <w:tcPr>
            <w:tcW w:w="1791" w:type="dxa"/>
            <w:tcBorders>
              <w:top w:val="nil"/>
              <w:left w:val="single" w:sz="4" w:space="0" w:color="auto"/>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750 000,00</w:t>
            </w:r>
          </w:p>
        </w:tc>
      </w:tr>
      <w:tr w:rsidR="004D365C" w:rsidRPr="004D365C" w:rsidTr="004D365C">
        <w:trPr>
          <w:trHeight w:val="67"/>
        </w:trPr>
        <w:tc>
          <w:tcPr>
            <w:tcW w:w="5982"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 xml:space="preserve">Библиотечное обслуживание населения, комплектование и обеспечение  сохранности библиотечных фондов  библиотек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1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.054</w:t>
            </w:r>
          </w:p>
        </w:tc>
        <w:tc>
          <w:tcPr>
            <w:tcW w:w="96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.08</w:t>
            </w:r>
          </w:p>
        </w:tc>
        <w:tc>
          <w:tcPr>
            <w:tcW w:w="102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w:t>
            </w:r>
          </w:p>
        </w:tc>
        <w:tc>
          <w:tcPr>
            <w:tcW w:w="191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02 A 01 G0050</w:t>
            </w:r>
          </w:p>
        </w:tc>
        <w:tc>
          <w:tcPr>
            <w:tcW w:w="1108"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100</w:t>
            </w:r>
          </w:p>
        </w:tc>
        <w:tc>
          <w:tcPr>
            <w:tcW w:w="1818" w:type="dxa"/>
            <w:tcBorders>
              <w:top w:val="nil"/>
              <w:left w:val="single" w:sz="4" w:space="0" w:color="auto"/>
              <w:bottom w:val="single" w:sz="4" w:space="0" w:color="auto"/>
              <w:right w:val="nil"/>
            </w:tcBorders>
            <w:shd w:val="clear" w:color="000000" w:fill="FFFFFF"/>
            <w:noWrap/>
            <w:vAlign w:val="center"/>
            <w:hideMark/>
          </w:tcPr>
          <w:p w:rsidR="004D365C" w:rsidRPr="004D365C" w:rsidRDefault="004D365C" w:rsidP="004D365C">
            <w:pPr>
              <w:jc w:val="center"/>
            </w:pPr>
            <w:r w:rsidRPr="004D365C">
              <w:t>6 085 600,00</w:t>
            </w:r>
          </w:p>
        </w:tc>
        <w:tc>
          <w:tcPr>
            <w:tcW w:w="1791" w:type="dxa"/>
            <w:tcBorders>
              <w:top w:val="nil"/>
              <w:left w:val="single" w:sz="4" w:space="0" w:color="auto"/>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6 085 600,00</w:t>
            </w:r>
          </w:p>
        </w:tc>
      </w:tr>
      <w:tr w:rsidR="004D365C" w:rsidRPr="004D365C" w:rsidTr="004D365C">
        <w:trPr>
          <w:trHeight w:val="44"/>
        </w:trPr>
        <w:tc>
          <w:tcPr>
            <w:tcW w:w="5982"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Библиотечное обслуживание населения, комплектование и обеспечение  сохранности библиотечных фондов  библиотек поселения  (Закупка товаров, работ и услуг для обеспечения государственных (муниципальных) нужд)</w:t>
            </w:r>
          </w:p>
        </w:tc>
        <w:tc>
          <w:tcPr>
            <w:tcW w:w="121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.054</w:t>
            </w:r>
          </w:p>
        </w:tc>
        <w:tc>
          <w:tcPr>
            <w:tcW w:w="96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.08</w:t>
            </w:r>
          </w:p>
        </w:tc>
        <w:tc>
          <w:tcPr>
            <w:tcW w:w="102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w:t>
            </w:r>
          </w:p>
        </w:tc>
        <w:tc>
          <w:tcPr>
            <w:tcW w:w="191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02 A 01 G0050</w:t>
            </w:r>
          </w:p>
        </w:tc>
        <w:tc>
          <w:tcPr>
            <w:tcW w:w="1108"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200</w:t>
            </w:r>
          </w:p>
        </w:tc>
        <w:tc>
          <w:tcPr>
            <w:tcW w:w="1818" w:type="dxa"/>
            <w:tcBorders>
              <w:top w:val="nil"/>
              <w:left w:val="single" w:sz="4" w:space="0" w:color="auto"/>
              <w:bottom w:val="single" w:sz="4" w:space="0" w:color="auto"/>
              <w:right w:val="nil"/>
            </w:tcBorders>
            <w:shd w:val="clear" w:color="000000" w:fill="FFFFFF"/>
            <w:noWrap/>
            <w:vAlign w:val="center"/>
            <w:hideMark/>
          </w:tcPr>
          <w:p w:rsidR="004D365C" w:rsidRPr="004D365C" w:rsidRDefault="004D365C" w:rsidP="004D365C">
            <w:pPr>
              <w:jc w:val="center"/>
            </w:pPr>
            <w:r w:rsidRPr="004D365C">
              <w:t>1 656 400,00</w:t>
            </w:r>
          </w:p>
        </w:tc>
        <w:tc>
          <w:tcPr>
            <w:tcW w:w="1791" w:type="dxa"/>
            <w:tcBorders>
              <w:top w:val="nil"/>
              <w:left w:val="single" w:sz="4" w:space="0" w:color="auto"/>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1 722 700,00</w:t>
            </w:r>
          </w:p>
        </w:tc>
      </w:tr>
      <w:tr w:rsidR="004D365C" w:rsidRPr="004D365C" w:rsidTr="004D365C">
        <w:trPr>
          <w:trHeight w:val="33"/>
        </w:trPr>
        <w:tc>
          <w:tcPr>
            <w:tcW w:w="5982"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Библиотечное обслуживание населения, комплектование и обеспечение  сохранности библиотечных фондов  библиотек поселения (Иные бюджетные ассигнования)</w:t>
            </w:r>
          </w:p>
        </w:tc>
        <w:tc>
          <w:tcPr>
            <w:tcW w:w="121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.054</w:t>
            </w:r>
          </w:p>
        </w:tc>
        <w:tc>
          <w:tcPr>
            <w:tcW w:w="96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.08</w:t>
            </w:r>
          </w:p>
        </w:tc>
        <w:tc>
          <w:tcPr>
            <w:tcW w:w="102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w:t>
            </w:r>
          </w:p>
        </w:tc>
        <w:tc>
          <w:tcPr>
            <w:tcW w:w="191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02 A 01 G0050</w:t>
            </w:r>
          </w:p>
        </w:tc>
        <w:tc>
          <w:tcPr>
            <w:tcW w:w="1108"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800</w:t>
            </w:r>
          </w:p>
        </w:tc>
        <w:tc>
          <w:tcPr>
            <w:tcW w:w="1818" w:type="dxa"/>
            <w:tcBorders>
              <w:top w:val="nil"/>
              <w:left w:val="single" w:sz="4" w:space="0" w:color="auto"/>
              <w:bottom w:val="single" w:sz="4" w:space="0" w:color="auto"/>
              <w:right w:val="nil"/>
            </w:tcBorders>
            <w:shd w:val="clear" w:color="000000" w:fill="FFFFFF"/>
            <w:noWrap/>
            <w:vAlign w:val="center"/>
            <w:hideMark/>
          </w:tcPr>
          <w:p w:rsidR="004D365C" w:rsidRPr="004D365C" w:rsidRDefault="004D365C" w:rsidP="004D365C">
            <w:pPr>
              <w:jc w:val="center"/>
            </w:pPr>
            <w:r w:rsidRPr="004D365C">
              <w:t>1 700,00</w:t>
            </w:r>
          </w:p>
        </w:tc>
        <w:tc>
          <w:tcPr>
            <w:tcW w:w="1791" w:type="dxa"/>
            <w:tcBorders>
              <w:top w:val="nil"/>
              <w:left w:val="single" w:sz="4" w:space="0" w:color="auto"/>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1 600,00</w:t>
            </w:r>
          </w:p>
        </w:tc>
      </w:tr>
      <w:tr w:rsidR="004D365C" w:rsidRPr="004D365C" w:rsidTr="004D365C">
        <w:trPr>
          <w:trHeight w:val="76"/>
        </w:trPr>
        <w:tc>
          <w:tcPr>
            <w:tcW w:w="5982"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t xml:space="preserve">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1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.054</w:t>
            </w:r>
          </w:p>
        </w:tc>
        <w:tc>
          <w:tcPr>
            <w:tcW w:w="96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.08</w:t>
            </w:r>
          </w:p>
        </w:tc>
        <w:tc>
          <w:tcPr>
            <w:tcW w:w="102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.04</w:t>
            </w:r>
          </w:p>
        </w:tc>
        <w:tc>
          <w:tcPr>
            <w:tcW w:w="191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02 5 01 00090</w:t>
            </w:r>
          </w:p>
        </w:tc>
        <w:tc>
          <w:tcPr>
            <w:tcW w:w="1108"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100</w:t>
            </w:r>
          </w:p>
        </w:tc>
        <w:tc>
          <w:tcPr>
            <w:tcW w:w="1818" w:type="dxa"/>
            <w:tcBorders>
              <w:top w:val="nil"/>
              <w:left w:val="single" w:sz="4" w:space="0" w:color="auto"/>
              <w:bottom w:val="single" w:sz="4" w:space="0" w:color="auto"/>
              <w:right w:val="nil"/>
            </w:tcBorders>
            <w:shd w:val="clear" w:color="000000" w:fill="FFFFFF"/>
            <w:noWrap/>
            <w:vAlign w:val="center"/>
            <w:hideMark/>
          </w:tcPr>
          <w:p w:rsidR="004D365C" w:rsidRPr="004D365C" w:rsidRDefault="004D365C" w:rsidP="004D365C">
            <w:pPr>
              <w:jc w:val="center"/>
            </w:pPr>
            <w:r w:rsidRPr="004D365C">
              <w:t>1 495 810,00</w:t>
            </w:r>
          </w:p>
        </w:tc>
        <w:tc>
          <w:tcPr>
            <w:tcW w:w="1791" w:type="dxa"/>
            <w:tcBorders>
              <w:top w:val="nil"/>
              <w:left w:val="single" w:sz="4" w:space="0" w:color="auto"/>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1 495 810,00</w:t>
            </w:r>
          </w:p>
        </w:tc>
      </w:tr>
      <w:tr w:rsidR="004D365C" w:rsidRPr="004D365C" w:rsidTr="004D365C">
        <w:trPr>
          <w:trHeight w:val="76"/>
        </w:trPr>
        <w:tc>
          <w:tcPr>
            <w:tcW w:w="5982"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t xml:space="preserve">Обеспечение деятельности МКУ "Центр обслуживания учреждений культуры Комсомольского муниципального района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1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.054</w:t>
            </w:r>
          </w:p>
        </w:tc>
        <w:tc>
          <w:tcPr>
            <w:tcW w:w="96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.08</w:t>
            </w:r>
          </w:p>
        </w:tc>
        <w:tc>
          <w:tcPr>
            <w:tcW w:w="102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.04</w:t>
            </w:r>
          </w:p>
        </w:tc>
        <w:tc>
          <w:tcPr>
            <w:tcW w:w="191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02 5 02 00100</w:t>
            </w:r>
          </w:p>
        </w:tc>
        <w:tc>
          <w:tcPr>
            <w:tcW w:w="1108"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100</w:t>
            </w:r>
          </w:p>
        </w:tc>
        <w:tc>
          <w:tcPr>
            <w:tcW w:w="1818" w:type="dxa"/>
            <w:tcBorders>
              <w:top w:val="nil"/>
              <w:left w:val="single" w:sz="4" w:space="0" w:color="auto"/>
              <w:bottom w:val="single" w:sz="4" w:space="0" w:color="auto"/>
              <w:right w:val="nil"/>
            </w:tcBorders>
            <w:shd w:val="clear" w:color="000000" w:fill="FFFFFF"/>
            <w:noWrap/>
            <w:vAlign w:val="center"/>
            <w:hideMark/>
          </w:tcPr>
          <w:p w:rsidR="004D365C" w:rsidRPr="004D365C" w:rsidRDefault="004D365C" w:rsidP="004D365C">
            <w:pPr>
              <w:jc w:val="center"/>
            </w:pPr>
            <w:r w:rsidRPr="004D365C">
              <w:t>1 277 523,00</w:t>
            </w:r>
          </w:p>
        </w:tc>
        <w:tc>
          <w:tcPr>
            <w:tcW w:w="1791" w:type="dxa"/>
            <w:tcBorders>
              <w:top w:val="nil"/>
              <w:left w:val="single" w:sz="4" w:space="0" w:color="auto"/>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1 277 523,00</w:t>
            </w:r>
          </w:p>
        </w:tc>
      </w:tr>
      <w:tr w:rsidR="004D365C" w:rsidRPr="004D365C" w:rsidTr="004D365C">
        <w:trPr>
          <w:trHeight w:val="53"/>
        </w:trPr>
        <w:tc>
          <w:tcPr>
            <w:tcW w:w="5982" w:type="dxa"/>
            <w:tcBorders>
              <w:top w:val="nil"/>
              <w:left w:val="single" w:sz="8" w:space="0" w:color="auto"/>
              <w:bottom w:val="single" w:sz="8" w:space="0" w:color="auto"/>
              <w:right w:val="single" w:sz="4" w:space="0" w:color="auto"/>
            </w:tcBorders>
            <w:shd w:val="clear" w:color="000000" w:fill="FFFFFF"/>
            <w:vAlign w:val="bottom"/>
            <w:hideMark/>
          </w:tcPr>
          <w:p w:rsidR="004D365C" w:rsidRPr="004D365C" w:rsidRDefault="004D365C" w:rsidP="004D365C">
            <w:r w:rsidRPr="004D365C">
              <w:t xml:space="preserve">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w:t>
            </w:r>
            <w:r w:rsidRPr="004D365C">
              <w:lastRenderedPageBreak/>
              <w:t xml:space="preserve">казенными учреждениями, органами управления государственными внебюджетными фондами) </w:t>
            </w:r>
          </w:p>
        </w:tc>
        <w:tc>
          <w:tcPr>
            <w:tcW w:w="1211" w:type="dxa"/>
            <w:tcBorders>
              <w:top w:val="nil"/>
              <w:left w:val="nil"/>
              <w:bottom w:val="single" w:sz="8" w:space="0" w:color="auto"/>
              <w:right w:val="single" w:sz="4" w:space="0" w:color="auto"/>
            </w:tcBorders>
            <w:shd w:val="clear" w:color="000000" w:fill="FFFFFF"/>
            <w:noWrap/>
            <w:vAlign w:val="center"/>
            <w:hideMark/>
          </w:tcPr>
          <w:p w:rsidR="004D365C" w:rsidRPr="004D365C" w:rsidRDefault="004D365C" w:rsidP="004D365C">
            <w:pPr>
              <w:jc w:val="center"/>
            </w:pPr>
            <w:r w:rsidRPr="004D365C">
              <w:lastRenderedPageBreak/>
              <w:t>.054</w:t>
            </w:r>
          </w:p>
        </w:tc>
        <w:tc>
          <w:tcPr>
            <w:tcW w:w="961" w:type="dxa"/>
            <w:tcBorders>
              <w:top w:val="nil"/>
              <w:left w:val="nil"/>
              <w:bottom w:val="single" w:sz="8" w:space="0" w:color="auto"/>
              <w:right w:val="single" w:sz="4" w:space="0" w:color="auto"/>
            </w:tcBorders>
            <w:shd w:val="clear" w:color="000000" w:fill="FFFFFF"/>
            <w:noWrap/>
            <w:vAlign w:val="center"/>
            <w:hideMark/>
          </w:tcPr>
          <w:p w:rsidR="004D365C" w:rsidRPr="004D365C" w:rsidRDefault="004D365C" w:rsidP="004D365C">
            <w:pPr>
              <w:jc w:val="center"/>
            </w:pPr>
            <w:r w:rsidRPr="004D365C">
              <w:t>.08</w:t>
            </w:r>
          </w:p>
        </w:tc>
        <w:tc>
          <w:tcPr>
            <w:tcW w:w="1026" w:type="dxa"/>
            <w:tcBorders>
              <w:top w:val="nil"/>
              <w:left w:val="nil"/>
              <w:bottom w:val="single" w:sz="8" w:space="0" w:color="auto"/>
              <w:right w:val="single" w:sz="4" w:space="0" w:color="auto"/>
            </w:tcBorders>
            <w:shd w:val="clear" w:color="000000" w:fill="FFFFFF"/>
            <w:noWrap/>
            <w:vAlign w:val="center"/>
            <w:hideMark/>
          </w:tcPr>
          <w:p w:rsidR="004D365C" w:rsidRPr="004D365C" w:rsidRDefault="004D365C" w:rsidP="004D365C">
            <w:pPr>
              <w:jc w:val="center"/>
            </w:pPr>
            <w:r w:rsidRPr="004D365C">
              <w:t>.04</w:t>
            </w:r>
          </w:p>
        </w:tc>
        <w:tc>
          <w:tcPr>
            <w:tcW w:w="1911" w:type="dxa"/>
            <w:tcBorders>
              <w:top w:val="nil"/>
              <w:left w:val="nil"/>
              <w:bottom w:val="single" w:sz="8" w:space="0" w:color="auto"/>
              <w:right w:val="single" w:sz="4" w:space="0" w:color="auto"/>
            </w:tcBorders>
            <w:shd w:val="clear" w:color="000000" w:fill="FFFFFF"/>
            <w:noWrap/>
            <w:vAlign w:val="center"/>
            <w:hideMark/>
          </w:tcPr>
          <w:p w:rsidR="004D365C" w:rsidRPr="004D365C" w:rsidRDefault="004D365C" w:rsidP="004D365C">
            <w:pPr>
              <w:jc w:val="center"/>
            </w:pPr>
            <w:r w:rsidRPr="004D365C">
              <w:t>02 5 02 G0040</w:t>
            </w:r>
          </w:p>
        </w:tc>
        <w:tc>
          <w:tcPr>
            <w:tcW w:w="1108" w:type="dxa"/>
            <w:tcBorders>
              <w:top w:val="nil"/>
              <w:left w:val="nil"/>
              <w:bottom w:val="single" w:sz="8" w:space="0" w:color="auto"/>
              <w:right w:val="nil"/>
            </w:tcBorders>
            <w:shd w:val="clear" w:color="000000" w:fill="FFFFFF"/>
            <w:noWrap/>
            <w:vAlign w:val="center"/>
            <w:hideMark/>
          </w:tcPr>
          <w:p w:rsidR="004D365C" w:rsidRPr="004D365C" w:rsidRDefault="004D365C" w:rsidP="004D365C">
            <w:pPr>
              <w:jc w:val="center"/>
            </w:pPr>
            <w:r w:rsidRPr="004D365C">
              <w:t>100</w:t>
            </w:r>
          </w:p>
        </w:tc>
        <w:tc>
          <w:tcPr>
            <w:tcW w:w="1818" w:type="dxa"/>
            <w:tcBorders>
              <w:top w:val="nil"/>
              <w:left w:val="single" w:sz="4" w:space="0" w:color="auto"/>
              <w:bottom w:val="single" w:sz="8" w:space="0" w:color="auto"/>
              <w:right w:val="nil"/>
            </w:tcBorders>
            <w:shd w:val="clear" w:color="000000" w:fill="FFFFFF"/>
            <w:noWrap/>
            <w:vAlign w:val="center"/>
            <w:hideMark/>
          </w:tcPr>
          <w:p w:rsidR="004D365C" w:rsidRPr="004D365C" w:rsidRDefault="004D365C" w:rsidP="004D365C">
            <w:pPr>
              <w:jc w:val="center"/>
            </w:pPr>
            <w:r w:rsidRPr="004D365C">
              <w:t>2 744 134,00</w:t>
            </w:r>
          </w:p>
        </w:tc>
        <w:tc>
          <w:tcPr>
            <w:tcW w:w="1791" w:type="dxa"/>
            <w:tcBorders>
              <w:top w:val="nil"/>
              <w:left w:val="single" w:sz="4" w:space="0" w:color="auto"/>
              <w:bottom w:val="single" w:sz="8" w:space="0" w:color="auto"/>
              <w:right w:val="single" w:sz="8" w:space="0" w:color="auto"/>
            </w:tcBorders>
            <w:shd w:val="clear" w:color="000000" w:fill="FFFFFF"/>
            <w:noWrap/>
            <w:vAlign w:val="center"/>
            <w:hideMark/>
          </w:tcPr>
          <w:p w:rsidR="004D365C" w:rsidRPr="004D365C" w:rsidRDefault="004D365C" w:rsidP="004D365C">
            <w:pPr>
              <w:jc w:val="center"/>
            </w:pPr>
            <w:r w:rsidRPr="004D365C">
              <w:t>2 744 134,00</w:t>
            </w:r>
          </w:p>
        </w:tc>
      </w:tr>
      <w:tr w:rsidR="004D365C" w:rsidRPr="004D365C" w:rsidTr="004D365C">
        <w:trPr>
          <w:trHeight w:val="34"/>
        </w:trPr>
        <w:tc>
          <w:tcPr>
            <w:tcW w:w="5982" w:type="dxa"/>
            <w:tcBorders>
              <w:top w:val="nil"/>
              <w:left w:val="single" w:sz="8" w:space="0" w:color="auto"/>
              <w:bottom w:val="single" w:sz="8" w:space="0" w:color="auto"/>
              <w:right w:val="single" w:sz="4" w:space="0" w:color="auto"/>
            </w:tcBorders>
            <w:shd w:val="clear" w:color="000000" w:fill="FAC090"/>
            <w:hideMark/>
          </w:tcPr>
          <w:p w:rsidR="004D365C" w:rsidRPr="004D365C" w:rsidRDefault="004D365C" w:rsidP="004D365C">
            <w:pPr>
              <w:rPr>
                <w:b/>
                <w:bCs/>
              </w:rPr>
            </w:pPr>
            <w:r w:rsidRPr="004D365C">
              <w:rPr>
                <w:b/>
                <w:bCs/>
              </w:rPr>
              <w:lastRenderedPageBreak/>
              <w:t>Управление по вопросу развития инфраструктуры Администрации Комсомольского муниципального района Ивановской области</w:t>
            </w:r>
          </w:p>
        </w:tc>
        <w:tc>
          <w:tcPr>
            <w:tcW w:w="1211" w:type="dxa"/>
            <w:tcBorders>
              <w:top w:val="nil"/>
              <w:left w:val="nil"/>
              <w:bottom w:val="single" w:sz="8" w:space="0" w:color="auto"/>
              <w:right w:val="single" w:sz="4" w:space="0" w:color="auto"/>
            </w:tcBorders>
            <w:shd w:val="clear" w:color="000000" w:fill="FAC090"/>
            <w:vAlign w:val="center"/>
            <w:hideMark/>
          </w:tcPr>
          <w:p w:rsidR="004D365C" w:rsidRPr="004D365C" w:rsidRDefault="004D365C" w:rsidP="004D365C">
            <w:pPr>
              <w:jc w:val="center"/>
              <w:rPr>
                <w:b/>
                <w:bCs/>
              </w:rPr>
            </w:pPr>
            <w:r w:rsidRPr="004D365C">
              <w:rPr>
                <w:b/>
                <w:bCs/>
              </w:rPr>
              <w:t>.055</w:t>
            </w:r>
          </w:p>
        </w:tc>
        <w:tc>
          <w:tcPr>
            <w:tcW w:w="961" w:type="dxa"/>
            <w:tcBorders>
              <w:top w:val="nil"/>
              <w:left w:val="nil"/>
              <w:bottom w:val="single" w:sz="8" w:space="0" w:color="auto"/>
              <w:right w:val="single" w:sz="4" w:space="0" w:color="auto"/>
            </w:tcBorders>
            <w:shd w:val="clear" w:color="000000" w:fill="FAC090"/>
            <w:vAlign w:val="center"/>
            <w:hideMark/>
          </w:tcPr>
          <w:p w:rsidR="004D365C" w:rsidRPr="004D365C" w:rsidRDefault="004D365C" w:rsidP="004D365C">
            <w:pPr>
              <w:jc w:val="center"/>
            </w:pPr>
            <w:r w:rsidRPr="004D365C">
              <w:t> </w:t>
            </w:r>
          </w:p>
        </w:tc>
        <w:tc>
          <w:tcPr>
            <w:tcW w:w="1026" w:type="dxa"/>
            <w:tcBorders>
              <w:top w:val="nil"/>
              <w:left w:val="nil"/>
              <w:bottom w:val="single" w:sz="8" w:space="0" w:color="auto"/>
              <w:right w:val="single" w:sz="4" w:space="0" w:color="auto"/>
            </w:tcBorders>
            <w:shd w:val="clear" w:color="000000" w:fill="FAC090"/>
            <w:vAlign w:val="center"/>
            <w:hideMark/>
          </w:tcPr>
          <w:p w:rsidR="004D365C" w:rsidRPr="004D365C" w:rsidRDefault="004D365C" w:rsidP="004D365C">
            <w:pPr>
              <w:jc w:val="center"/>
            </w:pPr>
            <w:r w:rsidRPr="004D365C">
              <w:t> </w:t>
            </w:r>
          </w:p>
        </w:tc>
        <w:tc>
          <w:tcPr>
            <w:tcW w:w="1911" w:type="dxa"/>
            <w:tcBorders>
              <w:top w:val="nil"/>
              <w:left w:val="nil"/>
              <w:bottom w:val="single" w:sz="8" w:space="0" w:color="auto"/>
              <w:right w:val="single" w:sz="4" w:space="0" w:color="auto"/>
            </w:tcBorders>
            <w:shd w:val="clear" w:color="000000" w:fill="FAC090"/>
            <w:vAlign w:val="center"/>
            <w:hideMark/>
          </w:tcPr>
          <w:p w:rsidR="004D365C" w:rsidRPr="004D365C" w:rsidRDefault="004D365C" w:rsidP="004D365C">
            <w:pPr>
              <w:jc w:val="center"/>
            </w:pPr>
            <w:r w:rsidRPr="004D365C">
              <w:t> </w:t>
            </w:r>
          </w:p>
        </w:tc>
        <w:tc>
          <w:tcPr>
            <w:tcW w:w="1108" w:type="dxa"/>
            <w:tcBorders>
              <w:top w:val="nil"/>
              <w:left w:val="nil"/>
              <w:bottom w:val="single" w:sz="8" w:space="0" w:color="auto"/>
              <w:right w:val="nil"/>
            </w:tcBorders>
            <w:shd w:val="clear" w:color="000000" w:fill="FAC090"/>
            <w:vAlign w:val="center"/>
            <w:hideMark/>
          </w:tcPr>
          <w:p w:rsidR="004D365C" w:rsidRPr="004D365C" w:rsidRDefault="004D365C" w:rsidP="004D365C">
            <w:pPr>
              <w:jc w:val="center"/>
            </w:pPr>
            <w:r w:rsidRPr="004D365C">
              <w:t> </w:t>
            </w:r>
          </w:p>
        </w:tc>
        <w:tc>
          <w:tcPr>
            <w:tcW w:w="1818" w:type="dxa"/>
            <w:tcBorders>
              <w:top w:val="nil"/>
              <w:left w:val="single" w:sz="4" w:space="0" w:color="auto"/>
              <w:bottom w:val="single" w:sz="8" w:space="0" w:color="auto"/>
              <w:right w:val="nil"/>
            </w:tcBorders>
            <w:shd w:val="clear" w:color="000000" w:fill="FAC090"/>
            <w:vAlign w:val="center"/>
            <w:hideMark/>
          </w:tcPr>
          <w:p w:rsidR="004D365C" w:rsidRPr="004D365C" w:rsidRDefault="004D365C" w:rsidP="004D365C">
            <w:pPr>
              <w:jc w:val="center"/>
              <w:rPr>
                <w:b/>
                <w:bCs/>
              </w:rPr>
            </w:pPr>
            <w:r w:rsidRPr="004D365C">
              <w:rPr>
                <w:b/>
                <w:bCs/>
              </w:rPr>
              <w:t>31 291 421,27</w:t>
            </w:r>
          </w:p>
        </w:tc>
        <w:tc>
          <w:tcPr>
            <w:tcW w:w="1791" w:type="dxa"/>
            <w:tcBorders>
              <w:top w:val="nil"/>
              <w:left w:val="single" w:sz="4" w:space="0" w:color="auto"/>
              <w:bottom w:val="single" w:sz="8" w:space="0" w:color="auto"/>
              <w:right w:val="single" w:sz="8" w:space="0" w:color="auto"/>
            </w:tcBorders>
            <w:shd w:val="clear" w:color="000000" w:fill="FAC090"/>
            <w:vAlign w:val="center"/>
            <w:hideMark/>
          </w:tcPr>
          <w:p w:rsidR="004D365C" w:rsidRPr="004D365C" w:rsidRDefault="004D365C" w:rsidP="004D365C">
            <w:pPr>
              <w:jc w:val="center"/>
              <w:rPr>
                <w:b/>
                <w:bCs/>
              </w:rPr>
            </w:pPr>
            <w:r w:rsidRPr="004D365C">
              <w:rPr>
                <w:b/>
                <w:bCs/>
              </w:rPr>
              <w:t>29 638 129,06</w:t>
            </w:r>
          </w:p>
        </w:tc>
      </w:tr>
      <w:tr w:rsidR="004D365C" w:rsidRPr="004D365C" w:rsidTr="004D365C">
        <w:trPr>
          <w:trHeight w:val="44"/>
        </w:trPr>
        <w:tc>
          <w:tcPr>
            <w:tcW w:w="5982"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t xml:space="preserve">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 </w:t>
            </w:r>
          </w:p>
        </w:tc>
        <w:tc>
          <w:tcPr>
            <w:tcW w:w="1211" w:type="dxa"/>
            <w:tcBorders>
              <w:top w:val="single" w:sz="4" w:space="0" w:color="auto"/>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.055</w:t>
            </w:r>
          </w:p>
        </w:tc>
        <w:tc>
          <w:tcPr>
            <w:tcW w:w="961" w:type="dxa"/>
            <w:tcBorders>
              <w:top w:val="single" w:sz="4" w:space="0" w:color="auto"/>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w:t>
            </w:r>
          </w:p>
        </w:tc>
        <w:tc>
          <w:tcPr>
            <w:tcW w:w="1026" w:type="dxa"/>
            <w:tcBorders>
              <w:top w:val="single" w:sz="4" w:space="0" w:color="auto"/>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.13</w:t>
            </w:r>
          </w:p>
        </w:tc>
        <w:tc>
          <w:tcPr>
            <w:tcW w:w="1911" w:type="dxa"/>
            <w:tcBorders>
              <w:top w:val="single" w:sz="4" w:space="0" w:color="auto"/>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05 6 01 80350</w:t>
            </w:r>
          </w:p>
        </w:tc>
        <w:tc>
          <w:tcPr>
            <w:tcW w:w="1108" w:type="dxa"/>
            <w:tcBorders>
              <w:top w:val="single" w:sz="4" w:space="0" w:color="auto"/>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200</w:t>
            </w:r>
          </w:p>
        </w:tc>
        <w:tc>
          <w:tcPr>
            <w:tcW w:w="1818" w:type="dxa"/>
            <w:tcBorders>
              <w:top w:val="nil"/>
              <w:left w:val="single" w:sz="4" w:space="0" w:color="auto"/>
              <w:bottom w:val="single" w:sz="4" w:space="0" w:color="auto"/>
              <w:right w:val="nil"/>
            </w:tcBorders>
            <w:shd w:val="clear" w:color="000000" w:fill="FFFFFF"/>
            <w:noWrap/>
            <w:vAlign w:val="center"/>
            <w:hideMark/>
          </w:tcPr>
          <w:p w:rsidR="004D365C" w:rsidRPr="004D365C" w:rsidRDefault="004D365C" w:rsidP="004D365C">
            <w:pPr>
              <w:jc w:val="center"/>
            </w:pPr>
            <w:r w:rsidRPr="004D365C">
              <w:t>11 744,40</w:t>
            </w:r>
          </w:p>
        </w:tc>
        <w:tc>
          <w:tcPr>
            <w:tcW w:w="1791" w:type="dxa"/>
            <w:tcBorders>
              <w:top w:val="nil"/>
              <w:left w:val="single" w:sz="4" w:space="0" w:color="auto"/>
              <w:bottom w:val="single" w:sz="4" w:space="0" w:color="auto"/>
              <w:right w:val="single" w:sz="8" w:space="0" w:color="auto"/>
            </w:tcBorders>
            <w:shd w:val="clear" w:color="000000" w:fill="FFFFFF"/>
            <w:noWrap/>
            <w:vAlign w:val="center"/>
            <w:hideMark/>
          </w:tcPr>
          <w:p w:rsidR="004D365C" w:rsidRPr="004D365C" w:rsidRDefault="004D365C" w:rsidP="004D365C">
            <w:pPr>
              <w:jc w:val="center"/>
            </w:pPr>
            <w:r w:rsidRPr="004D365C">
              <w:t>11 744,40</w:t>
            </w:r>
          </w:p>
        </w:tc>
      </w:tr>
      <w:tr w:rsidR="004D365C" w:rsidRPr="004D365C" w:rsidTr="004D365C">
        <w:trPr>
          <w:trHeight w:val="89"/>
        </w:trPr>
        <w:tc>
          <w:tcPr>
            <w:tcW w:w="5982" w:type="dxa"/>
            <w:tcBorders>
              <w:top w:val="nil"/>
              <w:left w:val="single" w:sz="8" w:space="0" w:color="auto"/>
              <w:bottom w:val="single" w:sz="4" w:space="0" w:color="auto"/>
              <w:right w:val="single" w:sz="4" w:space="0" w:color="auto"/>
            </w:tcBorders>
            <w:shd w:val="clear" w:color="000000" w:fill="FFFFFF"/>
            <w:vAlign w:val="center"/>
            <w:hideMark/>
          </w:tcPr>
          <w:p w:rsidR="004D365C" w:rsidRPr="004D365C" w:rsidRDefault="004D365C" w:rsidP="004D365C">
            <w:r w:rsidRPr="004D365C">
              <w:t xml:space="preserve">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1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.055</w:t>
            </w:r>
          </w:p>
        </w:tc>
        <w:tc>
          <w:tcPr>
            <w:tcW w:w="96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w:t>
            </w:r>
          </w:p>
        </w:tc>
        <w:tc>
          <w:tcPr>
            <w:tcW w:w="102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.13</w:t>
            </w:r>
          </w:p>
        </w:tc>
        <w:tc>
          <w:tcPr>
            <w:tcW w:w="191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10 1 03 00370</w:t>
            </w:r>
          </w:p>
        </w:tc>
        <w:tc>
          <w:tcPr>
            <w:tcW w:w="1108" w:type="dxa"/>
            <w:tcBorders>
              <w:top w:val="nil"/>
              <w:left w:val="nil"/>
              <w:bottom w:val="single" w:sz="4" w:space="0" w:color="auto"/>
              <w:right w:val="nil"/>
            </w:tcBorders>
            <w:shd w:val="clear" w:color="000000" w:fill="FFFFFF"/>
            <w:vAlign w:val="center"/>
            <w:hideMark/>
          </w:tcPr>
          <w:p w:rsidR="004D365C" w:rsidRPr="004D365C" w:rsidRDefault="004D365C" w:rsidP="004D365C">
            <w:pPr>
              <w:jc w:val="center"/>
            </w:pPr>
            <w:r w:rsidRPr="004D365C">
              <w:t>100</w:t>
            </w:r>
          </w:p>
        </w:tc>
        <w:tc>
          <w:tcPr>
            <w:tcW w:w="1818" w:type="dxa"/>
            <w:tcBorders>
              <w:top w:val="nil"/>
              <w:left w:val="single" w:sz="4" w:space="0" w:color="auto"/>
              <w:bottom w:val="single" w:sz="4" w:space="0" w:color="auto"/>
              <w:right w:val="nil"/>
            </w:tcBorders>
            <w:shd w:val="clear" w:color="000000" w:fill="FFFFFF"/>
            <w:vAlign w:val="center"/>
            <w:hideMark/>
          </w:tcPr>
          <w:p w:rsidR="004D365C" w:rsidRPr="004D365C" w:rsidRDefault="004D365C" w:rsidP="004D365C">
            <w:pPr>
              <w:jc w:val="center"/>
            </w:pPr>
            <w:r w:rsidRPr="004D365C">
              <w:t>7 452 973,27</w:t>
            </w:r>
          </w:p>
        </w:tc>
        <w:tc>
          <w:tcPr>
            <w:tcW w:w="1791" w:type="dxa"/>
            <w:tcBorders>
              <w:top w:val="nil"/>
              <w:left w:val="single" w:sz="4" w:space="0" w:color="auto"/>
              <w:bottom w:val="single" w:sz="4" w:space="0" w:color="auto"/>
              <w:right w:val="single" w:sz="8" w:space="0" w:color="auto"/>
            </w:tcBorders>
            <w:shd w:val="clear" w:color="000000" w:fill="FFFFFF"/>
            <w:vAlign w:val="center"/>
            <w:hideMark/>
          </w:tcPr>
          <w:p w:rsidR="004D365C" w:rsidRPr="004D365C" w:rsidRDefault="004D365C" w:rsidP="004D365C">
            <w:pPr>
              <w:jc w:val="center"/>
            </w:pPr>
            <w:r w:rsidRPr="004D365C">
              <w:t>7 452 973,27</w:t>
            </w:r>
          </w:p>
        </w:tc>
      </w:tr>
      <w:tr w:rsidR="004D365C" w:rsidRPr="004D365C" w:rsidTr="004D365C">
        <w:trPr>
          <w:trHeight w:val="55"/>
        </w:trPr>
        <w:tc>
          <w:tcPr>
            <w:tcW w:w="5982" w:type="dxa"/>
            <w:tcBorders>
              <w:top w:val="nil"/>
              <w:left w:val="single" w:sz="8" w:space="0" w:color="auto"/>
              <w:bottom w:val="single" w:sz="4" w:space="0" w:color="auto"/>
              <w:right w:val="single" w:sz="4" w:space="0" w:color="auto"/>
            </w:tcBorders>
            <w:shd w:val="clear" w:color="000000" w:fill="FFFFFF"/>
            <w:vAlign w:val="center"/>
            <w:hideMark/>
          </w:tcPr>
          <w:p w:rsidR="004D365C" w:rsidRPr="004D365C" w:rsidRDefault="004D365C" w:rsidP="004D365C">
            <w:r w:rsidRPr="004D365C">
              <w:t>Обеспечение деятельности исполнительных органов местного самоуправления Управления городского хозяйства Комсомольского муниципального района (Закупка товаров, работ и услуг для обеспечения государственных (муниципальных) нужд)</w:t>
            </w:r>
          </w:p>
        </w:tc>
        <w:tc>
          <w:tcPr>
            <w:tcW w:w="121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.055</w:t>
            </w:r>
          </w:p>
        </w:tc>
        <w:tc>
          <w:tcPr>
            <w:tcW w:w="96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w:t>
            </w:r>
          </w:p>
        </w:tc>
        <w:tc>
          <w:tcPr>
            <w:tcW w:w="102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.13</w:t>
            </w:r>
          </w:p>
        </w:tc>
        <w:tc>
          <w:tcPr>
            <w:tcW w:w="191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10 1 03 00370</w:t>
            </w:r>
          </w:p>
        </w:tc>
        <w:tc>
          <w:tcPr>
            <w:tcW w:w="1108" w:type="dxa"/>
            <w:tcBorders>
              <w:top w:val="nil"/>
              <w:left w:val="nil"/>
              <w:bottom w:val="single" w:sz="4" w:space="0" w:color="auto"/>
              <w:right w:val="nil"/>
            </w:tcBorders>
            <w:shd w:val="clear" w:color="000000" w:fill="FFFFFF"/>
            <w:vAlign w:val="center"/>
            <w:hideMark/>
          </w:tcPr>
          <w:p w:rsidR="004D365C" w:rsidRPr="004D365C" w:rsidRDefault="004D365C" w:rsidP="004D365C">
            <w:pPr>
              <w:jc w:val="center"/>
            </w:pPr>
            <w:r w:rsidRPr="004D365C">
              <w:t>200</w:t>
            </w:r>
          </w:p>
        </w:tc>
        <w:tc>
          <w:tcPr>
            <w:tcW w:w="1818" w:type="dxa"/>
            <w:tcBorders>
              <w:top w:val="nil"/>
              <w:left w:val="single" w:sz="4" w:space="0" w:color="auto"/>
              <w:bottom w:val="single" w:sz="4" w:space="0" w:color="auto"/>
              <w:right w:val="nil"/>
            </w:tcBorders>
            <w:shd w:val="clear" w:color="000000" w:fill="FFFFFF"/>
            <w:vAlign w:val="center"/>
            <w:hideMark/>
          </w:tcPr>
          <w:p w:rsidR="004D365C" w:rsidRPr="004D365C" w:rsidRDefault="004D365C" w:rsidP="004D365C">
            <w:pPr>
              <w:jc w:val="center"/>
            </w:pPr>
            <w:r w:rsidRPr="004D365C">
              <w:t>41 000,00</w:t>
            </w:r>
          </w:p>
        </w:tc>
        <w:tc>
          <w:tcPr>
            <w:tcW w:w="1791" w:type="dxa"/>
            <w:tcBorders>
              <w:top w:val="nil"/>
              <w:left w:val="single" w:sz="4" w:space="0" w:color="auto"/>
              <w:bottom w:val="single" w:sz="4" w:space="0" w:color="auto"/>
              <w:right w:val="single" w:sz="8" w:space="0" w:color="auto"/>
            </w:tcBorders>
            <w:shd w:val="clear" w:color="000000" w:fill="FFFFFF"/>
            <w:vAlign w:val="center"/>
            <w:hideMark/>
          </w:tcPr>
          <w:p w:rsidR="004D365C" w:rsidRPr="004D365C" w:rsidRDefault="004D365C" w:rsidP="004D365C">
            <w:pPr>
              <w:jc w:val="center"/>
            </w:pPr>
            <w:r w:rsidRPr="004D365C">
              <w:t>41 000,00</w:t>
            </w:r>
          </w:p>
        </w:tc>
      </w:tr>
      <w:tr w:rsidR="004D365C" w:rsidRPr="004D365C" w:rsidTr="004D365C">
        <w:trPr>
          <w:trHeight w:val="33"/>
        </w:trPr>
        <w:tc>
          <w:tcPr>
            <w:tcW w:w="5982" w:type="dxa"/>
            <w:tcBorders>
              <w:top w:val="nil"/>
              <w:left w:val="single" w:sz="8" w:space="0" w:color="auto"/>
              <w:bottom w:val="single" w:sz="4" w:space="0" w:color="auto"/>
              <w:right w:val="single" w:sz="4" w:space="0" w:color="auto"/>
            </w:tcBorders>
            <w:shd w:val="clear" w:color="000000" w:fill="FFFFFF"/>
            <w:vAlign w:val="bottom"/>
            <w:hideMark/>
          </w:tcPr>
          <w:p w:rsidR="004D365C" w:rsidRPr="004D365C" w:rsidRDefault="004D365C" w:rsidP="004D365C">
            <w:r w:rsidRPr="004D365C">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21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.055</w:t>
            </w:r>
          </w:p>
        </w:tc>
        <w:tc>
          <w:tcPr>
            <w:tcW w:w="96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.01</w:t>
            </w:r>
          </w:p>
        </w:tc>
        <w:tc>
          <w:tcPr>
            <w:tcW w:w="1026"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.13</w:t>
            </w:r>
          </w:p>
        </w:tc>
        <w:tc>
          <w:tcPr>
            <w:tcW w:w="191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10 3 01 00160</w:t>
            </w:r>
          </w:p>
        </w:tc>
        <w:tc>
          <w:tcPr>
            <w:tcW w:w="1108"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200</w:t>
            </w:r>
          </w:p>
        </w:tc>
        <w:tc>
          <w:tcPr>
            <w:tcW w:w="1818" w:type="dxa"/>
            <w:tcBorders>
              <w:top w:val="nil"/>
              <w:left w:val="single" w:sz="4" w:space="0" w:color="auto"/>
              <w:bottom w:val="single" w:sz="4" w:space="0" w:color="auto"/>
              <w:right w:val="nil"/>
            </w:tcBorders>
            <w:shd w:val="clear" w:color="000000" w:fill="FFFFFF"/>
            <w:vAlign w:val="center"/>
            <w:hideMark/>
          </w:tcPr>
          <w:p w:rsidR="004D365C" w:rsidRPr="004D365C" w:rsidRDefault="004D365C" w:rsidP="004D365C">
            <w:pPr>
              <w:jc w:val="center"/>
            </w:pPr>
            <w:r w:rsidRPr="004D365C">
              <w:t>349 950,00</w:t>
            </w:r>
          </w:p>
        </w:tc>
        <w:tc>
          <w:tcPr>
            <w:tcW w:w="1791" w:type="dxa"/>
            <w:tcBorders>
              <w:top w:val="nil"/>
              <w:left w:val="single" w:sz="4" w:space="0" w:color="auto"/>
              <w:bottom w:val="nil"/>
              <w:right w:val="single" w:sz="8" w:space="0" w:color="auto"/>
            </w:tcBorders>
            <w:shd w:val="clear" w:color="000000" w:fill="FFFFFF"/>
            <w:noWrap/>
            <w:vAlign w:val="center"/>
            <w:hideMark/>
          </w:tcPr>
          <w:p w:rsidR="004D365C" w:rsidRPr="004D365C" w:rsidRDefault="004D365C" w:rsidP="004D365C">
            <w:pPr>
              <w:jc w:val="center"/>
            </w:pPr>
            <w:r w:rsidRPr="004D365C">
              <w:t>349 950,00</w:t>
            </w:r>
          </w:p>
        </w:tc>
      </w:tr>
      <w:tr w:rsidR="004D365C" w:rsidRPr="004D365C" w:rsidTr="004D365C">
        <w:trPr>
          <w:trHeight w:val="33"/>
        </w:trPr>
        <w:tc>
          <w:tcPr>
            <w:tcW w:w="5982" w:type="dxa"/>
            <w:tcBorders>
              <w:top w:val="nil"/>
              <w:left w:val="single" w:sz="8" w:space="0" w:color="auto"/>
              <w:bottom w:val="nil"/>
              <w:right w:val="single" w:sz="4" w:space="0" w:color="auto"/>
            </w:tcBorders>
            <w:shd w:val="clear" w:color="000000" w:fill="FFFFFF"/>
            <w:vAlign w:val="bottom"/>
            <w:hideMark/>
          </w:tcPr>
          <w:p w:rsidR="004D365C" w:rsidRPr="004D365C" w:rsidRDefault="004D365C" w:rsidP="004D365C">
            <w:r w:rsidRPr="004D365C">
              <w:t>Организация по созданию условий для обеспечения транспортных услуг населению (Закупка товаров, работ и услуг для обеспечения государственных (муниципальных) нужд)</w:t>
            </w:r>
          </w:p>
        </w:tc>
        <w:tc>
          <w:tcPr>
            <w:tcW w:w="1211" w:type="dxa"/>
            <w:tcBorders>
              <w:top w:val="nil"/>
              <w:left w:val="nil"/>
              <w:bottom w:val="nil"/>
              <w:right w:val="single" w:sz="4" w:space="0" w:color="auto"/>
            </w:tcBorders>
            <w:shd w:val="clear" w:color="000000" w:fill="FFFFFF"/>
            <w:noWrap/>
            <w:vAlign w:val="center"/>
            <w:hideMark/>
          </w:tcPr>
          <w:p w:rsidR="004D365C" w:rsidRPr="004D365C" w:rsidRDefault="004D365C" w:rsidP="004D365C">
            <w:pPr>
              <w:jc w:val="center"/>
            </w:pPr>
            <w:r w:rsidRPr="004D365C">
              <w:t>.055</w:t>
            </w:r>
          </w:p>
        </w:tc>
        <w:tc>
          <w:tcPr>
            <w:tcW w:w="961" w:type="dxa"/>
            <w:tcBorders>
              <w:top w:val="nil"/>
              <w:left w:val="nil"/>
              <w:bottom w:val="nil"/>
              <w:right w:val="single" w:sz="4" w:space="0" w:color="auto"/>
            </w:tcBorders>
            <w:shd w:val="clear" w:color="000000" w:fill="FFFFFF"/>
            <w:noWrap/>
            <w:vAlign w:val="center"/>
            <w:hideMark/>
          </w:tcPr>
          <w:p w:rsidR="004D365C" w:rsidRPr="004D365C" w:rsidRDefault="004D365C" w:rsidP="004D365C">
            <w:pPr>
              <w:jc w:val="center"/>
            </w:pPr>
            <w:r w:rsidRPr="004D365C">
              <w:t>.04</w:t>
            </w:r>
          </w:p>
        </w:tc>
        <w:tc>
          <w:tcPr>
            <w:tcW w:w="1026" w:type="dxa"/>
            <w:tcBorders>
              <w:top w:val="nil"/>
              <w:left w:val="nil"/>
              <w:bottom w:val="nil"/>
              <w:right w:val="single" w:sz="4" w:space="0" w:color="auto"/>
            </w:tcBorders>
            <w:shd w:val="clear" w:color="000000" w:fill="FFFFFF"/>
            <w:noWrap/>
            <w:vAlign w:val="center"/>
            <w:hideMark/>
          </w:tcPr>
          <w:p w:rsidR="004D365C" w:rsidRPr="004D365C" w:rsidRDefault="004D365C" w:rsidP="004D365C">
            <w:pPr>
              <w:jc w:val="center"/>
            </w:pPr>
            <w:r w:rsidRPr="004D365C">
              <w:t>.08</w:t>
            </w:r>
          </w:p>
        </w:tc>
        <w:tc>
          <w:tcPr>
            <w:tcW w:w="1911" w:type="dxa"/>
            <w:tcBorders>
              <w:top w:val="nil"/>
              <w:left w:val="nil"/>
              <w:bottom w:val="nil"/>
              <w:right w:val="single" w:sz="4" w:space="0" w:color="auto"/>
            </w:tcBorders>
            <w:shd w:val="clear" w:color="000000" w:fill="FFFFFF"/>
            <w:vAlign w:val="center"/>
            <w:hideMark/>
          </w:tcPr>
          <w:p w:rsidR="004D365C" w:rsidRPr="004D365C" w:rsidRDefault="004D365C" w:rsidP="004D365C">
            <w:pPr>
              <w:jc w:val="center"/>
            </w:pPr>
            <w:r w:rsidRPr="004D365C">
              <w:t>08 2 02 20180</w:t>
            </w:r>
          </w:p>
        </w:tc>
        <w:tc>
          <w:tcPr>
            <w:tcW w:w="1108" w:type="dxa"/>
            <w:tcBorders>
              <w:top w:val="nil"/>
              <w:left w:val="nil"/>
              <w:bottom w:val="nil"/>
              <w:right w:val="nil"/>
            </w:tcBorders>
            <w:shd w:val="clear" w:color="000000" w:fill="FFFFFF"/>
            <w:vAlign w:val="center"/>
            <w:hideMark/>
          </w:tcPr>
          <w:p w:rsidR="004D365C" w:rsidRPr="004D365C" w:rsidRDefault="004D365C" w:rsidP="004D365C">
            <w:pPr>
              <w:jc w:val="center"/>
            </w:pPr>
            <w:r w:rsidRPr="004D365C">
              <w:t>200</w:t>
            </w:r>
          </w:p>
        </w:tc>
        <w:tc>
          <w:tcPr>
            <w:tcW w:w="1818" w:type="dxa"/>
            <w:tcBorders>
              <w:top w:val="nil"/>
              <w:left w:val="single" w:sz="4" w:space="0" w:color="auto"/>
              <w:bottom w:val="single" w:sz="4" w:space="0" w:color="auto"/>
              <w:right w:val="nil"/>
            </w:tcBorders>
            <w:shd w:val="clear" w:color="000000" w:fill="FFFFFF"/>
            <w:vAlign w:val="center"/>
            <w:hideMark/>
          </w:tcPr>
          <w:p w:rsidR="004D365C" w:rsidRPr="004D365C" w:rsidRDefault="004D365C" w:rsidP="004D365C">
            <w:pPr>
              <w:jc w:val="center"/>
            </w:pPr>
            <w:r w:rsidRPr="004D365C">
              <w:t>2 017 000,00</w:t>
            </w:r>
          </w:p>
        </w:tc>
        <w:tc>
          <w:tcPr>
            <w:tcW w:w="1791" w:type="dxa"/>
            <w:tcBorders>
              <w:top w:val="single" w:sz="4" w:space="0" w:color="auto"/>
              <w:left w:val="single" w:sz="4" w:space="0" w:color="auto"/>
              <w:bottom w:val="single" w:sz="4" w:space="0" w:color="auto"/>
              <w:right w:val="single" w:sz="8" w:space="0" w:color="auto"/>
            </w:tcBorders>
            <w:shd w:val="clear" w:color="000000" w:fill="FFFFFF"/>
            <w:vAlign w:val="center"/>
            <w:hideMark/>
          </w:tcPr>
          <w:p w:rsidR="004D365C" w:rsidRPr="004D365C" w:rsidRDefault="004D365C" w:rsidP="004D365C">
            <w:pPr>
              <w:jc w:val="center"/>
            </w:pPr>
            <w:r w:rsidRPr="004D365C">
              <w:t>2 017 000,00</w:t>
            </w:r>
          </w:p>
        </w:tc>
      </w:tr>
      <w:tr w:rsidR="004D365C" w:rsidRPr="004D365C" w:rsidTr="004D365C">
        <w:trPr>
          <w:trHeight w:val="47"/>
        </w:trPr>
        <w:tc>
          <w:tcPr>
            <w:tcW w:w="5982" w:type="dxa"/>
            <w:tcBorders>
              <w:top w:val="single" w:sz="4" w:space="0" w:color="auto"/>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w:t>
            </w:r>
          </w:p>
        </w:tc>
        <w:tc>
          <w:tcPr>
            <w:tcW w:w="1211" w:type="dxa"/>
            <w:tcBorders>
              <w:top w:val="single" w:sz="4" w:space="0" w:color="auto"/>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.055</w:t>
            </w:r>
          </w:p>
        </w:tc>
        <w:tc>
          <w:tcPr>
            <w:tcW w:w="961" w:type="dxa"/>
            <w:tcBorders>
              <w:top w:val="single" w:sz="4" w:space="0" w:color="auto"/>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.04</w:t>
            </w:r>
          </w:p>
        </w:tc>
        <w:tc>
          <w:tcPr>
            <w:tcW w:w="1026" w:type="dxa"/>
            <w:tcBorders>
              <w:top w:val="single" w:sz="4" w:space="0" w:color="auto"/>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.09</w:t>
            </w:r>
          </w:p>
        </w:tc>
        <w:tc>
          <w:tcPr>
            <w:tcW w:w="1911" w:type="dxa"/>
            <w:tcBorders>
              <w:top w:val="single" w:sz="4" w:space="0" w:color="auto"/>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08 1 01 21000</w:t>
            </w:r>
          </w:p>
        </w:tc>
        <w:tc>
          <w:tcPr>
            <w:tcW w:w="1108" w:type="dxa"/>
            <w:tcBorders>
              <w:top w:val="single" w:sz="4" w:space="0" w:color="auto"/>
              <w:left w:val="nil"/>
              <w:bottom w:val="single" w:sz="4" w:space="0" w:color="auto"/>
              <w:right w:val="nil"/>
            </w:tcBorders>
            <w:shd w:val="clear" w:color="000000" w:fill="FFFFFF"/>
            <w:vAlign w:val="center"/>
            <w:hideMark/>
          </w:tcPr>
          <w:p w:rsidR="004D365C" w:rsidRPr="004D365C" w:rsidRDefault="004D365C" w:rsidP="004D365C">
            <w:pPr>
              <w:jc w:val="center"/>
            </w:pPr>
            <w:r w:rsidRPr="004D365C">
              <w:t>200</w:t>
            </w:r>
          </w:p>
        </w:tc>
        <w:tc>
          <w:tcPr>
            <w:tcW w:w="1818" w:type="dxa"/>
            <w:tcBorders>
              <w:top w:val="nil"/>
              <w:left w:val="single" w:sz="4" w:space="0" w:color="auto"/>
              <w:bottom w:val="single" w:sz="4" w:space="0" w:color="auto"/>
              <w:right w:val="nil"/>
            </w:tcBorders>
            <w:shd w:val="clear" w:color="000000" w:fill="FFFFFF"/>
            <w:vAlign w:val="center"/>
            <w:hideMark/>
          </w:tcPr>
          <w:p w:rsidR="004D365C" w:rsidRPr="004D365C" w:rsidRDefault="004D365C" w:rsidP="004D365C">
            <w:pPr>
              <w:jc w:val="center"/>
            </w:pPr>
            <w:r w:rsidRPr="004D365C">
              <w:t>864 019,18</w:t>
            </w:r>
          </w:p>
        </w:tc>
        <w:tc>
          <w:tcPr>
            <w:tcW w:w="1791" w:type="dxa"/>
            <w:tcBorders>
              <w:top w:val="nil"/>
              <w:left w:val="single" w:sz="4" w:space="0" w:color="auto"/>
              <w:bottom w:val="single" w:sz="4" w:space="0" w:color="auto"/>
              <w:right w:val="single" w:sz="8" w:space="0" w:color="auto"/>
            </w:tcBorders>
            <w:shd w:val="clear" w:color="000000" w:fill="FFFFFF"/>
            <w:vAlign w:val="center"/>
            <w:hideMark/>
          </w:tcPr>
          <w:p w:rsidR="004D365C" w:rsidRPr="004D365C" w:rsidRDefault="004D365C" w:rsidP="004D365C">
            <w:pPr>
              <w:jc w:val="center"/>
            </w:pPr>
            <w:r w:rsidRPr="004D365C">
              <w:t>865 019,18</w:t>
            </w:r>
          </w:p>
        </w:tc>
      </w:tr>
      <w:tr w:rsidR="004D365C" w:rsidRPr="004D365C" w:rsidTr="004D365C">
        <w:trPr>
          <w:trHeight w:val="89"/>
        </w:trPr>
        <w:tc>
          <w:tcPr>
            <w:tcW w:w="5982"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 ремонту, капитальному ремонту, проектированию, строительству и реконструкции автомобильных дорог местного значения  (Межбюджетные трансферты)</w:t>
            </w:r>
          </w:p>
        </w:tc>
        <w:tc>
          <w:tcPr>
            <w:tcW w:w="1211"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.055</w:t>
            </w:r>
          </w:p>
        </w:tc>
        <w:tc>
          <w:tcPr>
            <w:tcW w:w="961"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.04</w:t>
            </w:r>
          </w:p>
        </w:tc>
        <w:tc>
          <w:tcPr>
            <w:tcW w:w="1026"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.09</w:t>
            </w:r>
          </w:p>
        </w:tc>
        <w:tc>
          <w:tcPr>
            <w:tcW w:w="191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08 1 01 Р1000</w:t>
            </w:r>
          </w:p>
        </w:tc>
        <w:tc>
          <w:tcPr>
            <w:tcW w:w="1108" w:type="dxa"/>
            <w:tcBorders>
              <w:top w:val="nil"/>
              <w:left w:val="nil"/>
              <w:bottom w:val="single" w:sz="4" w:space="0" w:color="auto"/>
              <w:right w:val="nil"/>
            </w:tcBorders>
            <w:shd w:val="clear" w:color="000000" w:fill="FFFFFF"/>
            <w:vAlign w:val="center"/>
            <w:hideMark/>
          </w:tcPr>
          <w:p w:rsidR="004D365C" w:rsidRPr="004D365C" w:rsidRDefault="004D365C" w:rsidP="004D365C">
            <w:pPr>
              <w:jc w:val="center"/>
            </w:pPr>
            <w:r w:rsidRPr="004D365C">
              <w:t>500</w:t>
            </w:r>
          </w:p>
        </w:tc>
        <w:tc>
          <w:tcPr>
            <w:tcW w:w="1818" w:type="dxa"/>
            <w:tcBorders>
              <w:top w:val="nil"/>
              <w:left w:val="single" w:sz="4" w:space="0" w:color="auto"/>
              <w:bottom w:val="single" w:sz="4" w:space="0" w:color="auto"/>
              <w:right w:val="nil"/>
            </w:tcBorders>
            <w:shd w:val="clear" w:color="000000" w:fill="FFFFFF"/>
            <w:vAlign w:val="center"/>
            <w:hideMark/>
          </w:tcPr>
          <w:p w:rsidR="004D365C" w:rsidRPr="004D365C" w:rsidRDefault="004D365C" w:rsidP="004D365C">
            <w:pPr>
              <w:jc w:val="center"/>
            </w:pPr>
            <w:r w:rsidRPr="004D365C">
              <w:t>8 752 930,00</w:t>
            </w:r>
          </w:p>
        </w:tc>
        <w:tc>
          <w:tcPr>
            <w:tcW w:w="1791" w:type="dxa"/>
            <w:tcBorders>
              <w:top w:val="nil"/>
              <w:left w:val="single" w:sz="4" w:space="0" w:color="auto"/>
              <w:bottom w:val="single" w:sz="4" w:space="0" w:color="auto"/>
              <w:right w:val="single" w:sz="8" w:space="0" w:color="auto"/>
            </w:tcBorders>
            <w:shd w:val="clear" w:color="000000" w:fill="FFFFFF"/>
            <w:vAlign w:val="center"/>
            <w:hideMark/>
          </w:tcPr>
          <w:p w:rsidR="004D365C" w:rsidRPr="004D365C" w:rsidRDefault="004D365C" w:rsidP="004D365C">
            <w:pPr>
              <w:jc w:val="center"/>
            </w:pPr>
            <w:r w:rsidRPr="004D365C">
              <w:t>8 752 930,00</w:t>
            </w:r>
          </w:p>
        </w:tc>
      </w:tr>
      <w:tr w:rsidR="004D365C" w:rsidRPr="004D365C" w:rsidTr="004D365C">
        <w:trPr>
          <w:trHeight w:val="69"/>
        </w:trPr>
        <w:tc>
          <w:tcPr>
            <w:tcW w:w="5982" w:type="dxa"/>
            <w:tcBorders>
              <w:top w:val="nil"/>
              <w:left w:val="single" w:sz="8" w:space="0" w:color="auto"/>
              <w:bottom w:val="single" w:sz="4" w:space="0" w:color="auto"/>
              <w:right w:val="single" w:sz="4" w:space="0" w:color="auto"/>
            </w:tcBorders>
            <w:shd w:val="clear" w:color="000000" w:fill="FFFFFF"/>
            <w:vAlign w:val="center"/>
            <w:hideMark/>
          </w:tcPr>
          <w:p w:rsidR="004D365C" w:rsidRPr="004D365C" w:rsidRDefault="004D365C" w:rsidP="004D365C">
            <w:r w:rsidRPr="004D365C">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 (Межбюджетные трансферты) </w:t>
            </w:r>
          </w:p>
        </w:tc>
        <w:tc>
          <w:tcPr>
            <w:tcW w:w="1211"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.055</w:t>
            </w:r>
          </w:p>
        </w:tc>
        <w:tc>
          <w:tcPr>
            <w:tcW w:w="961"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.05</w:t>
            </w:r>
          </w:p>
        </w:tc>
        <w:tc>
          <w:tcPr>
            <w:tcW w:w="1026"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.01</w:t>
            </w:r>
          </w:p>
        </w:tc>
        <w:tc>
          <w:tcPr>
            <w:tcW w:w="1911" w:type="dxa"/>
            <w:tcBorders>
              <w:top w:val="nil"/>
              <w:left w:val="nil"/>
              <w:bottom w:val="single" w:sz="4" w:space="0" w:color="auto"/>
              <w:right w:val="nil"/>
            </w:tcBorders>
            <w:shd w:val="clear" w:color="000000" w:fill="FFFFFF"/>
            <w:vAlign w:val="center"/>
            <w:hideMark/>
          </w:tcPr>
          <w:p w:rsidR="004D365C" w:rsidRPr="004D365C" w:rsidRDefault="004D365C" w:rsidP="004D365C">
            <w:pPr>
              <w:jc w:val="center"/>
            </w:pPr>
            <w:r w:rsidRPr="004D365C">
              <w:t>15 1 01 Р1290</w:t>
            </w:r>
          </w:p>
        </w:tc>
        <w:tc>
          <w:tcPr>
            <w:tcW w:w="1108" w:type="dxa"/>
            <w:tcBorders>
              <w:top w:val="nil"/>
              <w:left w:val="single" w:sz="4" w:space="0" w:color="auto"/>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500</w:t>
            </w:r>
          </w:p>
        </w:tc>
        <w:tc>
          <w:tcPr>
            <w:tcW w:w="1818" w:type="dxa"/>
            <w:tcBorders>
              <w:top w:val="nil"/>
              <w:left w:val="nil"/>
              <w:bottom w:val="single" w:sz="4" w:space="0" w:color="auto"/>
              <w:right w:val="nil"/>
            </w:tcBorders>
            <w:shd w:val="clear" w:color="000000" w:fill="FFFFFF"/>
            <w:vAlign w:val="center"/>
            <w:hideMark/>
          </w:tcPr>
          <w:p w:rsidR="004D365C" w:rsidRPr="004D365C" w:rsidRDefault="004D365C" w:rsidP="004D365C">
            <w:pPr>
              <w:jc w:val="center"/>
            </w:pPr>
            <w:r w:rsidRPr="004D365C">
              <w:t>2 231 402,29</w:t>
            </w:r>
          </w:p>
        </w:tc>
        <w:tc>
          <w:tcPr>
            <w:tcW w:w="1791" w:type="dxa"/>
            <w:tcBorders>
              <w:top w:val="nil"/>
              <w:left w:val="single" w:sz="4" w:space="0" w:color="auto"/>
              <w:bottom w:val="single" w:sz="4" w:space="0" w:color="auto"/>
              <w:right w:val="single" w:sz="8" w:space="0" w:color="auto"/>
            </w:tcBorders>
            <w:shd w:val="clear" w:color="000000" w:fill="FFFFFF"/>
            <w:vAlign w:val="center"/>
            <w:hideMark/>
          </w:tcPr>
          <w:p w:rsidR="004D365C" w:rsidRPr="004D365C" w:rsidRDefault="004D365C" w:rsidP="004D365C">
            <w:pPr>
              <w:jc w:val="center"/>
            </w:pPr>
            <w:r w:rsidRPr="004D365C">
              <w:t>2 231 402,29</w:t>
            </w:r>
          </w:p>
        </w:tc>
      </w:tr>
      <w:tr w:rsidR="004D365C" w:rsidRPr="004D365C" w:rsidTr="004D365C">
        <w:trPr>
          <w:trHeight w:val="77"/>
        </w:trPr>
        <w:tc>
          <w:tcPr>
            <w:tcW w:w="5982" w:type="dxa"/>
            <w:tcBorders>
              <w:top w:val="nil"/>
              <w:left w:val="single" w:sz="8" w:space="0" w:color="auto"/>
              <w:bottom w:val="single" w:sz="4" w:space="0" w:color="auto"/>
              <w:right w:val="single" w:sz="4" w:space="0" w:color="auto"/>
            </w:tcBorders>
            <w:shd w:val="clear" w:color="000000" w:fill="FFFFFF"/>
            <w:vAlign w:val="center"/>
            <w:hideMark/>
          </w:tcPr>
          <w:p w:rsidR="004D365C" w:rsidRPr="004D365C" w:rsidRDefault="004D365C" w:rsidP="004D365C">
            <w:r w:rsidRPr="004D365C">
              <w:t xml:space="preserve">Иные межбюджетные трансферты из бюджета муниципального </w:t>
            </w:r>
            <w:r w:rsidRPr="004D365C">
              <w:lastRenderedPageBreak/>
              <w:t xml:space="preserve">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 (Межбюджетные трансферты) </w:t>
            </w:r>
          </w:p>
        </w:tc>
        <w:tc>
          <w:tcPr>
            <w:tcW w:w="1211"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lastRenderedPageBreak/>
              <w:t>.055</w:t>
            </w:r>
          </w:p>
        </w:tc>
        <w:tc>
          <w:tcPr>
            <w:tcW w:w="961"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.05</w:t>
            </w:r>
          </w:p>
        </w:tc>
        <w:tc>
          <w:tcPr>
            <w:tcW w:w="1026"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.01</w:t>
            </w:r>
          </w:p>
        </w:tc>
        <w:tc>
          <w:tcPr>
            <w:tcW w:w="1911" w:type="dxa"/>
            <w:tcBorders>
              <w:top w:val="nil"/>
              <w:left w:val="nil"/>
              <w:bottom w:val="single" w:sz="4" w:space="0" w:color="auto"/>
              <w:right w:val="nil"/>
            </w:tcBorders>
            <w:shd w:val="clear" w:color="000000" w:fill="FFFFFF"/>
            <w:vAlign w:val="center"/>
            <w:hideMark/>
          </w:tcPr>
          <w:p w:rsidR="004D365C" w:rsidRPr="004D365C" w:rsidRDefault="004D365C" w:rsidP="004D365C">
            <w:pPr>
              <w:jc w:val="center"/>
            </w:pPr>
            <w:r w:rsidRPr="004D365C">
              <w:t>15 1 02 Р1220</w:t>
            </w:r>
          </w:p>
        </w:tc>
        <w:tc>
          <w:tcPr>
            <w:tcW w:w="1108" w:type="dxa"/>
            <w:tcBorders>
              <w:top w:val="nil"/>
              <w:left w:val="single" w:sz="4" w:space="0" w:color="auto"/>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500</w:t>
            </w:r>
          </w:p>
        </w:tc>
        <w:tc>
          <w:tcPr>
            <w:tcW w:w="1818" w:type="dxa"/>
            <w:tcBorders>
              <w:top w:val="nil"/>
              <w:left w:val="nil"/>
              <w:bottom w:val="single" w:sz="4" w:space="0" w:color="auto"/>
              <w:right w:val="nil"/>
            </w:tcBorders>
            <w:shd w:val="clear" w:color="000000" w:fill="FFFFFF"/>
            <w:vAlign w:val="center"/>
            <w:hideMark/>
          </w:tcPr>
          <w:p w:rsidR="004D365C" w:rsidRPr="004D365C" w:rsidRDefault="004D365C" w:rsidP="004D365C">
            <w:pPr>
              <w:jc w:val="center"/>
            </w:pPr>
            <w:r w:rsidRPr="004D365C">
              <w:t>663 429,70</w:t>
            </w:r>
          </w:p>
        </w:tc>
        <w:tc>
          <w:tcPr>
            <w:tcW w:w="1791" w:type="dxa"/>
            <w:tcBorders>
              <w:top w:val="nil"/>
              <w:left w:val="single" w:sz="4" w:space="0" w:color="auto"/>
              <w:bottom w:val="single" w:sz="4" w:space="0" w:color="auto"/>
              <w:right w:val="single" w:sz="8" w:space="0" w:color="auto"/>
            </w:tcBorders>
            <w:shd w:val="clear" w:color="000000" w:fill="FFFFFF"/>
            <w:vAlign w:val="center"/>
            <w:hideMark/>
          </w:tcPr>
          <w:p w:rsidR="004D365C" w:rsidRPr="004D365C" w:rsidRDefault="004D365C" w:rsidP="004D365C">
            <w:pPr>
              <w:jc w:val="center"/>
            </w:pPr>
            <w:r w:rsidRPr="004D365C">
              <w:t>663 429,70</w:t>
            </w:r>
          </w:p>
        </w:tc>
      </w:tr>
      <w:tr w:rsidR="004D365C" w:rsidRPr="004D365C" w:rsidTr="004D365C">
        <w:trPr>
          <w:trHeight w:val="33"/>
        </w:trPr>
        <w:tc>
          <w:tcPr>
            <w:tcW w:w="5982" w:type="dxa"/>
            <w:tcBorders>
              <w:top w:val="nil"/>
              <w:left w:val="single" w:sz="8" w:space="0" w:color="auto"/>
              <w:bottom w:val="single" w:sz="4" w:space="0" w:color="auto"/>
              <w:right w:val="single" w:sz="4" w:space="0" w:color="auto"/>
            </w:tcBorders>
            <w:shd w:val="clear" w:color="000000" w:fill="FFFFFF"/>
            <w:hideMark/>
          </w:tcPr>
          <w:p w:rsidR="004D365C" w:rsidRPr="004D365C" w:rsidRDefault="004D365C" w:rsidP="004D365C">
            <w:r w:rsidRPr="004D365C">
              <w:lastRenderedPageBreak/>
              <w:t>Модернизация объектов коммунального хозяйства (Закупка товаров, работ и услуг для обеспечения государственных (муниципальных) нужд)</w:t>
            </w:r>
          </w:p>
        </w:tc>
        <w:tc>
          <w:tcPr>
            <w:tcW w:w="1211"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.055</w:t>
            </w:r>
          </w:p>
        </w:tc>
        <w:tc>
          <w:tcPr>
            <w:tcW w:w="961"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.05</w:t>
            </w:r>
          </w:p>
        </w:tc>
        <w:tc>
          <w:tcPr>
            <w:tcW w:w="1026"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.02</w:t>
            </w:r>
          </w:p>
        </w:tc>
        <w:tc>
          <w:tcPr>
            <w:tcW w:w="1911"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30 9 00 20980</w:t>
            </w:r>
          </w:p>
        </w:tc>
        <w:tc>
          <w:tcPr>
            <w:tcW w:w="1108" w:type="dxa"/>
            <w:tcBorders>
              <w:top w:val="nil"/>
              <w:left w:val="single" w:sz="4" w:space="0" w:color="auto"/>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200</w:t>
            </w:r>
          </w:p>
        </w:tc>
        <w:tc>
          <w:tcPr>
            <w:tcW w:w="1818" w:type="dxa"/>
            <w:tcBorders>
              <w:top w:val="nil"/>
              <w:left w:val="nil"/>
              <w:bottom w:val="single" w:sz="4" w:space="0" w:color="auto"/>
              <w:right w:val="nil"/>
            </w:tcBorders>
            <w:shd w:val="clear" w:color="auto" w:fill="auto"/>
            <w:noWrap/>
            <w:vAlign w:val="center"/>
            <w:hideMark/>
          </w:tcPr>
          <w:p w:rsidR="004D365C" w:rsidRPr="004D365C" w:rsidRDefault="004D365C" w:rsidP="004D365C">
            <w:pPr>
              <w:jc w:val="center"/>
            </w:pPr>
            <w:r w:rsidRPr="004D365C">
              <w:t>4 744 928,91</w:t>
            </w:r>
          </w:p>
        </w:tc>
        <w:tc>
          <w:tcPr>
            <w:tcW w:w="1791" w:type="dxa"/>
            <w:tcBorders>
              <w:top w:val="nil"/>
              <w:left w:val="single" w:sz="4" w:space="0" w:color="auto"/>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1 882 558,70</w:t>
            </w:r>
          </w:p>
        </w:tc>
      </w:tr>
      <w:tr w:rsidR="004D365C" w:rsidRPr="004D365C" w:rsidTr="004D365C">
        <w:trPr>
          <w:trHeight w:val="66"/>
        </w:trPr>
        <w:tc>
          <w:tcPr>
            <w:tcW w:w="5982" w:type="dxa"/>
            <w:tcBorders>
              <w:top w:val="nil"/>
              <w:left w:val="single" w:sz="8" w:space="0" w:color="auto"/>
              <w:bottom w:val="single" w:sz="4" w:space="0" w:color="auto"/>
              <w:right w:val="single" w:sz="4" w:space="0" w:color="auto"/>
            </w:tcBorders>
            <w:shd w:val="clear" w:color="000000" w:fill="FFFFFF"/>
            <w:vAlign w:val="center"/>
            <w:hideMark/>
          </w:tcPr>
          <w:p w:rsidR="004D365C" w:rsidRPr="004D365C" w:rsidRDefault="004D365C" w:rsidP="004D365C">
            <w:r w:rsidRPr="004D365C">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(Межбюджетные трансферты)</w:t>
            </w:r>
          </w:p>
        </w:tc>
        <w:tc>
          <w:tcPr>
            <w:tcW w:w="1211"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.055</w:t>
            </w:r>
          </w:p>
        </w:tc>
        <w:tc>
          <w:tcPr>
            <w:tcW w:w="961"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.05</w:t>
            </w:r>
          </w:p>
        </w:tc>
        <w:tc>
          <w:tcPr>
            <w:tcW w:w="1026"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.03</w:t>
            </w:r>
          </w:p>
        </w:tc>
        <w:tc>
          <w:tcPr>
            <w:tcW w:w="191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15 4 01 Р1260</w:t>
            </w:r>
          </w:p>
        </w:tc>
        <w:tc>
          <w:tcPr>
            <w:tcW w:w="1108" w:type="dxa"/>
            <w:tcBorders>
              <w:top w:val="nil"/>
              <w:left w:val="nil"/>
              <w:bottom w:val="single" w:sz="4" w:space="0" w:color="auto"/>
              <w:right w:val="single" w:sz="4" w:space="0" w:color="auto"/>
            </w:tcBorders>
            <w:shd w:val="clear" w:color="auto" w:fill="auto"/>
            <w:noWrap/>
            <w:vAlign w:val="center"/>
            <w:hideMark/>
          </w:tcPr>
          <w:p w:rsidR="004D365C" w:rsidRPr="004D365C" w:rsidRDefault="004D365C" w:rsidP="004D365C">
            <w:pPr>
              <w:jc w:val="center"/>
            </w:pPr>
            <w:r w:rsidRPr="004D365C">
              <w:t>500</w:t>
            </w:r>
          </w:p>
        </w:tc>
        <w:tc>
          <w:tcPr>
            <w:tcW w:w="1818"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690 000,00</w:t>
            </w:r>
          </w:p>
        </w:tc>
        <w:tc>
          <w:tcPr>
            <w:tcW w:w="1791" w:type="dxa"/>
            <w:tcBorders>
              <w:top w:val="nil"/>
              <w:left w:val="single" w:sz="4" w:space="0" w:color="auto"/>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690 000,00</w:t>
            </w:r>
          </w:p>
        </w:tc>
      </w:tr>
      <w:tr w:rsidR="004D365C" w:rsidRPr="004D365C" w:rsidTr="004D365C">
        <w:trPr>
          <w:trHeight w:val="66"/>
        </w:trPr>
        <w:tc>
          <w:tcPr>
            <w:tcW w:w="5982" w:type="dxa"/>
            <w:tcBorders>
              <w:top w:val="nil"/>
              <w:left w:val="single" w:sz="8" w:space="0" w:color="auto"/>
              <w:bottom w:val="single" w:sz="4" w:space="0" w:color="auto"/>
              <w:right w:val="single" w:sz="4" w:space="0" w:color="auto"/>
            </w:tcBorders>
            <w:shd w:val="clear" w:color="000000" w:fill="FFFFFF"/>
            <w:vAlign w:val="center"/>
            <w:hideMark/>
          </w:tcPr>
          <w:p w:rsidR="004D365C" w:rsidRPr="004D365C" w:rsidRDefault="004D365C" w:rsidP="004D365C">
            <w:r w:rsidRPr="004D365C">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  (Межбюджетные трансферты)</w:t>
            </w:r>
          </w:p>
        </w:tc>
        <w:tc>
          <w:tcPr>
            <w:tcW w:w="1211"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.055</w:t>
            </w:r>
          </w:p>
        </w:tc>
        <w:tc>
          <w:tcPr>
            <w:tcW w:w="961"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.05</w:t>
            </w:r>
          </w:p>
        </w:tc>
        <w:tc>
          <w:tcPr>
            <w:tcW w:w="1026"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.03</w:t>
            </w:r>
          </w:p>
        </w:tc>
        <w:tc>
          <w:tcPr>
            <w:tcW w:w="191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15 4 01 Р1270</w:t>
            </w:r>
          </w:p>
        </w:tc>
        <w:tc>
          <w:tcPr>
            <w:tcW w:w="1108" w:type="dxa"/>
            <w:tcBorders>
              <w:top w:val="nil"/>
              <w:left w:val="nil"/>
              <w:bottom w:val="single" w:sz="4" w:space="0" w:color="auto"/>
              <w:right w:val="single" w:sz="4" w:space="0" w:color="auto"/>
            </w:tcBorders>
            <w:shd w:val="clear" w:color="auto" w:fill="auto"/>
            <w:noWrap/>
            <w:vAlign w:val="center"/>
            <w:hideMark/>
          </w:tcPr>
          <w:p w:rsidR="004D365C" w:rsidRPr="004D365C" w:rsidRDefault="004D365C" w:rsidP="004D365C">
            <w:pPr>
              <w:jc w:val="center"/>
            </w:pPr>
            <w:r w:rsidRPr="004D365C">
              <w:t>500</w:t>
            </w:r>
          </w:p>
        </w:tc>
        <w:tc>
          <w:tcPr>
            <w:tcW w:w="1818" w:type="dxa"/>
            <w:tcBorders>
              <w:top w:val="nil"/>
              <w:left w:val="nil"/>
              <w:bottom w:val="single" w:sz="4" w:space="0" w:color="auto"/>
              <w:right w:val="nil"/>
            </w:tcBorders>
            <w:shd w:val="clear" w:color="000000" w:fill="FFFFFF"/>
            <w:noWrap/>
            <w:vAlign w:val="center"/>
            <w:hideMark/>
          </w:tcPr>
          <w:p w:rsidR="004D365C" w:rsidRPr="004D365C" w:rsidRDefault="004D365C" w:rsidP="004D365C">
            <w:pPr>
              <w:jc w:val="center"/>
            </w:pPr>
            <w:r w:rsidRPr="004D365C">
              <w:t>1 192 000,00</w:t>
            </w:r>
          </w:p>
        </w:tc>
        <w:tc>
          <w:tcPr>
            <w:tcW w:w="1791" w:type="dxa"/>
            <w:tcBorders>
              <w:top w:val="nil"/>
              <w:left w:val="single" w:sz="4" w:space="0" w:color="auto"/>
              <w:bottom w:val="single" w:sz="4" w:space="0" w:color="auto"/>
              <w:right w:val="single" w:sz="8" w:space="0" w:color="auto"/>
            </w:tcBorders>
            <w:shd w:val="clear" w:color="auto" w:fill="auto"/>
            <w:noWrap/>
            <w:vAlign w:val="center"/>
            <w:hideMark/>
          </w:tcPr>
          <w:p w:rsidR="004D365C" w:rsidRPr="004D365C" w:rsidRDefault="004D365C" w:rsidP="004D365C">
            <w:pPr>
              <w:jc w:val="center"/>
            </w:pPr>
            <w:r w:rsidRPr="004D365C">
              <w:t>1 192 000,00</w:t>
            </w:r>
          </w:p>
        </w:tc>
      </w:tr>
      <w:tr w:rsidR="004D365C" w:rsidRPr="004D365C" w:rsidTr="004D365C">
        <w:trPr>
          <w:trHeight w:val="33"/>
        </w:trPr>
        <w:tc>
          <w:tcPr>
            <w:tcW w:w="5982" w:type="dxa"/>
            <w:tcBorders>
              <w:top w:val="nil"/>
              <w:left w:val="nil"/>
              <w:bottom w:val="nil"/>
              <w:right w:val="nil"/>
            </w:tcBorders>
            <w:shd w:val="clear" w:color="auto" w:fill="auto"/>
            <w:vAlign w:val="bottom"/>
            <w:hideMark/>
          </w:tcPr>
          <w:p w:rsidR="004D365C" w:rsidRPr="004D365C" w:rsidRDefault="004D365C" w:rsidP="004D365C">
            <w:r w:rsidRPr="004D365C">
              <w:t xml:space="preserve">Прочие мероприятия по благоустройству (Закупка товаров, работ и услуг для обеспечения государственных (муниципальных) нужд) </w:t>
            </w:r>
          </w:p>
        </w:tc>
        <w:tc>
          <w:tcPr>
            <w:tcW w:w="1211" w:type="dxa"/>
            <w:tcBorders>
              <w:top w:val="nil"/>
              <w:left w:val="single" w:sz="4" w:space="0" w:color="auto"/>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.055</w:t>
            </w:r>
          </w:p>
        </w:tc>
        <w:tc>
          <w:tcPr>
            <w:tcW w:w="961"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.05</w:t>
            </w:r>
          </w:p>
        </w:tc>
        <w:tc>
          <w:tcPr>
            <w:tcW w:w="1026"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.03</w:t>
            </w:r>
          </w:p>
        </w:tc>
        <w:tc>
          <w:tcPr>
            <w:tcW w:w="191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15 4 02 20900</w:t>
            </w:r>
          </w:p>
        </w:tc>
        <w:tc>
          <w:tcPr>
            <w:tcW w:w="1108"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200</w:t>
            </w:r>
          </w:p>
        </w:tc>
        <w:tc>
          <w:tcPr>
            <w:tcW w:w="1818"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0,00</w:t>
            </w:r>
          </w:p>
        </w:tc>
        <w:tc>
          <w:tcPr>
            <w:tcW w:w="1791" w:type="dxa"/>
            <w:tcBorders>
              <w:top w:val="nil"/>
              <w:left w:val="nil"/>
              <w:bottom w:val="single" w:sz="4" w:space="0" w:color="auto"/>
              <w:right w:val="single" w:sz="4" w:space="0" w:color="auto"/>
            </w:tcBorders>
            <w:shd w:val="clear" w:color="auto" w:fill="auto"/>
            <w:noWrap/>
            <w:vAlign w:val="center"/>
            <w:hideMark/>
          </w:tcPr>
          <w:p w:rsidR="004D365C" w:rsidRPr="004D365C" w:rsidRDefault="004D365C" w:rsidP="004D365C">
            <w:pPr>
              <w:jc w:val="center"/>
            </w:pPr>
            <w:r w:rsidRPr="004D365C">
              <w:t>1 428 078,00</w:t>
            </w:r>
          </w:p>
        </w:tc>
      </w:tr>
      <w:tr w:rsidR="004D365C" w:rsidRPr="004D365C" w:rsidTr="004D365C">
        <w:trPr>
          <w:trHeight w:val="110"/>
        </w:trPr>
        <w:tc>
          <w:tcPr>
            <w:tcW w:w="5982"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4D365C" w:rsidRPr="004D365C" w:rsidRDefault="004D365C" w:rsidP="004D365C">
            <w:r w:rsidRPr="004D365C">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 связанных с ликвидацией несанкционированных навалов мусора, организацией санитарной очистки, сбором и вывозом твердых отходов вне границ сельских населенных пунктов на территории Комсомольского муниципального района  (Межбюджетные трансферты) </w:t>
            </w:r>
          </w:p>
        </w:tc>
        <w:tc>
          <w:tcPr>
            <w:tcW w:w="1211"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.055</w:t>
            </w:r>
          </w:p>
        </w:tc>
        <w:tc>
          <w:tcPr>
            <w:tcW w:w="961"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.05</w:t>
            </w:r>
          </w:p>
        </w:tc>
        <w:tc>
          <w:tcPr>
            <w:tcW w:w="1026"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.03</w:t>
            </w:r>
          </w:p>
        </w:tc>
        <w:tc>
          <w:tcPr>
            <w:tcW w:w="1911" w:type="dxa"/>
            <w:tcBorders>
              <w:top w:val="nil"/>
              <w:left w:val="nil"/>
              <w:bottom w:val="single" w:sz="4" w:space="0" w:color="auto"/>
              <w:right w:val="single" w:sz="4" w:space="0" w:color="auto"/>
            </w:tcBorders>
            <w:shd w:val="clear" w:color="000000" w:fill="FFFFFF"/>
            <w:noWrap/>
            <w:vAlign w:val="center"/>
            <w:hideMark/>
          </w:tcPr>
          <w:p w:rsidR="004D365C" w:rsidRPr="004D365C" w:rsidRDefault="004D365C" w:rsidP="004D365C">
            <w:pPr>
              <w:jc w:val="center"/>
            </w:pPr>
            <w:r w:rsidRPr="004D365C">
              <w:t>15 5 01 Р0330</w:t>
            </w:r>
          </w:p>
        </w:tc>
        <w:tc>
          <w:tcPr>
            <w:tcW w:w="1108"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500</w:t>
            </w:r>
          </w:p>
        </w:tc>
        <w:tc>
          <w:tcPr>
            <w:tcW w:w="1818" w:type="dxa"/>
            <w:tcBorders>
              <w:top w:val="nil"/>
              <w:left w:val="nil"/>
              <w:bottom w:val="single" w:sz="4" w:space="0" w:color="auto"/>
              <w:right w:val="single" w:sz="4" w:space="0" w:color="auto"/>
            </w:tcBorders>
            <w:shd w:val="clear" w:color="000000" w:fill="FFFFFF"/>
            <w:vAlign w:val="center"/>
            <w:hideMark/>
          </w:tcPr>
          <w:p w:rsidR="004D365C" w:rsidRPr="004D365C" w:rsidRDefault="004D365C" w:rsidP="004D365C">
            <w:pPr>
              <w:jc w:val="center"/>
            </w:pPr>
            <w:r w:rsidRPr="004D365C">
              <w:t>1 688 570,00</w:t>
            </w:r>
          </w:p>
        </w:tc>
        <w:tc>
          <w:tcPr>
            <w:tcW w:w="1791" w:type="dxa"/>
            <w:tcBorders>
              <w:top w:val="nil"/>
              <w:left w:val="nil"/>
              <w:bottom w:val="single" w:sz="4" w:space="0" w:color="auto"/>
              <w:right w:val="single" w:sz="4" w:space="0" w:color="auto"/>
            </w:tcBorders>
            <w:shd w:val="clear" w:color="auto" w:fill="auto"/>
            <w:noWrap/>
            <w:vAlign w:val="center"/>
            <w:hideMark/>
          </w:tcPr>
          <w:p w:rsidR="004D365C" w:rsidRPr="004D365C" w:rsidRDefault="004D365C" w:rsidP="004D365C">
            <w:pPr>
              <w:jc w:val="center"/>
            </w:pPr>
            <w:r w:rsidRPr="004D365C">
              <w:t>1 468 570,00</w:t>
            </w:r>
          </w:p>
        </w:tc>
      </w:tr>
      <w:tr w:rsidR="004D365C" w:rsidRPr="004D365C" w:rsidTr="004D365C">
        <w:trPr>
          <w:trHeight w:val="55"/>
        </w:trPr>
        <w:tc>
          <w:tcPr>
            <w:tcW w:w="5982" w:type="dxa"/>
            <w:tcBorders>
              <w:top w:val="nil"/>
              <w:left w:val="single" w:sz="8" w:space="0" w:color="auto"/>
              <w:bottom w:val="nil"/>
              <w:right w:val="single" w:sz="4" w:space="0" w:color="auto"/>
            </w:tcBorders>
            <w:shd w:val="clear" w:color="000000" w:fill="FFFFFF"/>
            <w:hideMark/>
          </w:tcPr>
          <w:p w:rsidR="004D365C" w:rsidRPr="004D365C" w:rsidRDefault="004D365C" w:rsidP="004D365C">
            <w:r w:rsidRPr="004D365C">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1211" w:type="dxa"/>
            <w:tcBorders>
              <w:top w:val="nil"/>
              <w:left w:val="nil"/>
              <w:bottom w:val="nil"/>
              <w:right w:val="single" w:sz="4" w:space="0" w:color="auto"/>
            </w:tcBorders>
            <w:shd w:val="clear" w:color="000000" w:fill="FFFFFF"/>
            <w:vAlign w:val="center"/>
            <w:hideMark/>
          </w:tcPr>
          <w:p w:rsidR="004D365C" w:rsidRPr="004D365C" w:rsidRDefault="004D365C" w:rsidP="004D365C">
            <w:pPr>
              <w:jc w:val="center"/>
            </w:pPr>
            <w:r w:rsidRPr="004D365C">
              <w:t>.055</w:t>
            </w:r>
          </w:p>
        </w:tc>
        <w:tc>
          <w:tcPr>
            <w:tcW w:w="961" w:type="dxa"/>
            <w:tcBorders>
              <w:top w:val="nil"/>
              <w:left w:val="nil"/>
              <w:bottom w:val="nil"/>
              <w:right w:val="single" w:sz="4" w:space="0" w:color="auto"/>
            </w:tcBorders>
            <w:shd w:val="clear" w:color="000000" w:fill="FFFFFF"/>
            <w:vAlign w:val="center"/>
            <w:hideMark/>
          </w:tcPr>
          <w:p w:rsidR="004D365C" w:rsidRPr="004D365C" w:rsidRDefault="004D365C" w:rsidP="004D365C">
            <w:pPr>
              <w:jc w:val="center"/>
            </w:pPr>
            <w:r w:rsidRPr="004D365C">
              <w:t>.10</w:t>
            </w:r>
          </w:p>
        </w:tc>
        <w:tc>
          <w:tcPr>
            <w:tcW w:w="1026" w:type="dxa"/>
            <w:tcBorders>
              <w:top w:val="nil"/>
              <w:left w:val="nil"/>
              <w:bottom w:val="nil"/>
              <w:right w:val="single" w:sz="4" w:space="0" w:color="auto"/>
            </w:tcBorders>
            <w:shd w:val="clear" w:color="000000" w:fill="FFFFFF"/>
            <w:vAlign w:val="center"/>
            <w:hideMark/>
          </w:tcPr>
          <w:p w:rsidR="004D365C" w:rsidRPr="004D365C" w:rsidRDefault="004D365C" w:rsidP="004D365C">
            <w:pPr>
              <w:jc w:val="center"/>
            </w:pPr>
            <w:r w:rsidRPr="004D365C">
              <w:t>.04</w:t>
            </w:r>
          </w:p>
        </w:tc>
        <w:tc>
          <w:tcPr>
            <w:tcW w:w="1911" w:type="dxa"/>
            <w:tcBorders>
              <w:top w:val="nil"/>
              <w:left w:val="nil"/>
              <w:bottom w:val="nil"/>
              <w:right w:val="nil"/>
            </w:tcBorders>
            <w:shd w:val="clear" w:color="000000" w:fill="FFFFFF"/>
            <w:noWrap/>
            <w:vAlign w:val="center"/>
            <w:hideMark/>
          </w:tcPr>
          <w:p w:rsidR="004D365C" w:rsidRPr="004D365C" w:rsidRDefault="004D365C" w:rsidP="004D365C">
            <w:pPr>
              <w:jc w:val="center"/>
            </w:pPr>
            <w:r w:rsidRPr="004D365C">
              <w:t>30 9 00 R0820</w:t>
            </w:r>
          </w:p>
        </w:tc>
        <w:tc>
          <w:tcPr>
            <w:tcW w:w="1108" w:type="dxa"/>
            <w:tcBorders>
              <w:top w:val="nil"/>
              <w:left w:val="single" w:sz="4" w:space="0" w:color="auto"/>
              <w:bottom w:val="nil"/>
              <w:right w:val="single" w:sz="4" w:space="0" w:color="auto"/>
            </w:tcBorders>
            <w:shd w:val="clear" w:color="000000" w:fill="FFFFFF"/>
            <w:vAlign w:val="center"/>
            <w:hideMark/>
          </w:tcPr>
          <w:p w:rsidR="004D365C" w:rsidRPr="004D365C" w:rsidRDefault="004D365C" w:rsidP="004D365C">
            <w:pPr>
              <w:jc w:val="center"/>
            </w:pPr>
            <w:r w:rsidRPr="004D365C">
              <w:t>400</w:t>
            </w:r>
          </w:p>
        </w:tc>
        <w:tc>
          <w:tcPr>
            <w:tcW w:w="1818" w:type="dxa"/>
            <w:tcBorders>
              <w:top w:val="nil"/>
              <w:left w:val="nil"/>
              <w:bottom w:val="nil"/>
              <w:right w:val="nil"/>
            </w:tcBorders>
            <w:shd w:val="clear" w:color="000000" w:fill="FFFFFF"/>
            <w:vAlign w:val="center"/>
            <w:hideMark/>
          </w:tcPr>
          <w:p w:rsidR="004D365C" w:rsidRPr="004D365C" w:rsidRDefault="004D365C" w:rsidP="004D365C">
            <w:pPr>
              <w:jc w:val="center"/>
            </w:pPr>
            <w:r w:rsidRPr="004D365C">
              <w:t>591 473,52</w:t>
            </w:r>
          </w:p>
        </w:tc>
        <w:tc>
          <w:tcPr>
            <w:tcW w:w="1791" w:type="dxa"/>
            <w:tcBorders>
              <w:top w:val="nil"/>
              <w:left w:val="single" w:sz="4" w:space="0" w:color="auto"/>
              <w:bottom w:val="nil"/>
              <w:right w:val="single" w:sz="8" w:space="0" w:color="auto"/>
            </w:tcBorders>
            <w:shd w:val="clear" w:color="000000" w:fill="FFFFFF"/>
            <w:vAlign w:val="center"/>
            <w:hideMark/>
          </w:tcPr>
          <w:p w:rsidR="004D365C" w:rsidRPr="004D365C" w:rsidRDefault="004D365C" w:rsidP="004D365C">
            <w:pPr>
              <w:jc w:val="center"/>
            </w:pPr>
            <w:r w:rsidRPr="004D365C">
              <w:t>591 473,52</w:t>
            </w:r>
          </w:p>
        </w:tc>
      </w:tr>
      <w:tr w:rsidR="004D365C" w:rsidRPr="004D365C" w:rsidTr="004D365C">
        <w:trPr>
          <w:trHeight w:val="26"/>
        </w:trPr>
        <w:tc>
          <w:tcPr>
            <w:tcW w:w="5982" w:type="dxa"/>
            <w:tcBorders>
              <w:top w:val="single" w:sz="8" w:space="0" w:color="auto"/>
              <w:left w:val="single" w:sz="8" w:space="0" w:color="auto"/>
              <w:bottom w:val="single" w:sz="8" w:space="0" w:color="auto"/>
              <w:right w:val="single" w:sz="4" w:space="0" w:color="auto"/>
            </w:tcBorders>
            <w:shd w:val="clear" w:color="000000" w:fill="FAC090"/>
            <w:vAlign w:val="center"/>
            <w:hideMark/>
          </w:tcPr>
          <w:p w:rsidR="004D365C" w:rsidRPr="004D365C" w:rsidRDefault="004D365C" w:rsidP="004D365C">
            <w:pPr>
              <w:rPr>
                <w:b/>
                <w:bCs/>
              </w:rPr>
            </w:pPr>
            <w:r w:rsidRPr="004D365C">
              <w:rPr>
                <w:b/>
                <w:bCs/>
              </w:rPr>
              <w:t>Контрольно-счетная комиссия Комсомольского муниципального района Ивановской области</w:t>
            </w:r>
          </w:p>
        </w:tc>
        <w:tc>
          <w:tcPr>
            <w:tcW w:w="1211" w:type="dxa"/>
            <w:tcBorders>
              <w:top w:val="single" w:sz="8" w:space="0" w:color="auto"/>
              <w:left w:val="nil"/>
              <w:bottom w:val="single" w:sz="8" w:space="0" w:color="auto"/>
              <w:right w:val="single" w:sz="4" w:space="0" w:color="auto"/>
            </w:tcBorders>
            <w:shd w:val="clear" w:color="000000" w:fill="FAC090"/>
            <w:vAlign w:val="center"/>
            <w:hideMark/>
          </w:tcPr>
          <w:p w:rsidR="004D365C" w:rsidRPr="004D365C" w:rsidRDefault="004D365C" w:rsidP="004D365C">
            <w:pPr>
              <w:jc w:val="center"/>
              <w:rPr>
                <w:b/>
                <w:bCs/>
              </w:rPr>
            </w:pPr>
            <w:r w:rsidRPr="004D365C">
              <w:rPr>
                <w:b/>
                <w:bCs/>
              </w:rPr>
              <w:t>.058</w:t>
            </w:r>
          </w:p>
        </w:tc>
        <w:tc>
          <w:tcPr>
            <w:tcW w:w="961" w:type="dxa"/>
            <w:tcBorders>
              <w:top w:val="single" w:sz="8" w:space="0" w:color="auto"/>
              <w:left w:val="nil"/>
              <w:bottom w:val="single" w:sz="8" w:space="0" w:color="auto"/>
              <w:right w:val="single" w:sz="4" w:space="0" w:color="auto"/>
            </w:tcBorders>
            <w:shd w:val="clear" w:color="000000" w:fill="FAC090"/>
            <w:vAlign w:val="center"/>
            <w:hideMark/>
          </w:tcPr>
          <w:p w:rsidR="004D365C" w:rsidRPr="004D365C" w:rsidRDefault="004D365C" w:rsidP="004D365C">
            <w:pPr>
              <w:jc w:val="center"/>
              <w:rPr>
                <w:b/>
                <w:bCs/>
              </w:rPr>
            </w:pPr>
            <w:r w:rsidRPr="004D365C">
              <w:rPr>
                <w:b/>
                <w:bCs/>
              </w:rPr>
              <w:t> </w:t>
            </w:r>
          </w:p>
        </w:tc>
        <w:tc>
          <w:tcPr>
            <w:tcW w:w="1026" w:type="dxa"/>
            <w:tcBorders>
              <w:top w:val="single" w:sz="8" w:space="0" w:color="auto"/>
              <w:left w:val="nil"/>
              <w:bottom w:val="single" w:sz="8" w:space="0" w:color="auto"/>
              <w:right w:val="single" w:sz="4" w:space="0" w:color="auto"/>
            </w:tcBorders>
            <w:shd w:val="clear" w:color="000000" w:fill="FAC090"/>
            <w:vAlign w:val="center"/>
            <w:hideMark/>
          </w:tcPr>
          <w:p w:rsidR="004D365C" w:rsidRPr="004D365C" w:rsidRDefault="004D365C" w:rsidP="004D365C">
            <w:pPr>
              <w:jc w:val="center"/>
              <w:rPr>
                <w:b/>
                <w:bCs/>
              </w:rPr>
            </w:pPr>
            <w:r w:rsidRPr="004D365C">
              <w:rPr>
                <w:b/>
                <w:bCs/>
              </w:rPr>
              <w:t> </w:t>
            </w:r>
          </w:p>
        </w:tc>
        <w:tc>
          <w:tcPr>
            <w:tcW w:w="1911" w:type="dxa"/>
            <w:tcBorders>
              <w:top w:val="single" w:sz="8" w:space="0" w:color="auto"/>
              <w:left w:val="nil"/>
              <w:bottom w:val="single" w:sz="8" w:space="0" w:color="auto"/>
              <w:right w:val="single" w:sz="4" w:space="0" w:color="auto"/>
            </w:tcBorders>
            <w:shd w:val="clear" w:color="000000" w:fill="FAC090"/>
            <w:noWrap/>
            <w:vAlign w:val="center"/>
            <w:hideMark/>
          </w:tcPr>
          <w:p w:rsidR="004D365C" w:rsidRPr="004D365C" w:rsidRDefault="004D365C" w:rsidP="004D365C">
            <w:pPr>
              <w:jc w:val="center"/>
              <w:rPr>
                <w:b/>
                <w:bCs/>
              </w:rPr>
            </w:pPr>
            <w:r w:rsidRPr="004D365C">
              <w:rPr>
                <w:b/>
                <w:bCs/>
              </w:rPr>
              <w:t> </w:t>
            </w:r>
          </w:p>
        </w:tc>
        <w:tc>
          <w:tcPr>
            <w:tcW w:w="1108" w:type="dxa"/>
            <w:tcBorders>
              <w:top w:val="single" w:sz="8" w:space="0" w:color="auto"/>
              <w:left w:val="nil"/>
              <w:bottom w:val="single" w:sz="8" w:space="0" w:color="auto"/>
              <w:right w:val="single" w:sz="4" w:space="0" w:color="auto"/>
            </w:tcBorders>
            <w:shd w:val="clear" w:color="000000" w:fill="FAC090"/>
            <w:vAlign w:val="center"/>
            <w:hideMark/>
          </w:tcPr>
          <w:p w:rsidR="004D365C" w:rsidRPr="004D365C" w:rsidRDefault="004D365C" w:rsidP="004D365C">
            <w:pPr>
              <w:jc w:val="center"/>
              <w:rPr>
                <w:b/>
                <w:bCs/>
              </w:rPr>
            </w:pPr>
            <w:r w:rsidRPr="004D365C">
              <w:rPr>
                <w:b/>
                <w:bCs/>
              </w:rPr>
              <w:t> </w:t>
            </w:r>
          </w:p>
        </w:tc>
        <w:tc>
          <w:tcPr>
            <w:tcW w:w="1818" w:type="dxa"/>
            <w:tcBorders>
              <w:top w:val="single" w:sz="8" w:space="0" w:color="auto"/>
              <w:left w:val="nil"/>
              <w:bottom w:val="single" w:sz="8" w:space="0" w:color="auto"/>
              <w:right w:val="nil"/>
            </w:tcBorders>
            <w:shd w:val="clear" w:color="000000" w:fill="FAC090"/>
            <w:vAlign w:val="center"/>
            <w:hideMark/>
          </w:tcPr>
          <w:p w:rsidR="004D365C" w:rsidRPr="004D365C" w:rsidRDefault="004D365C" w:rsidP="004D365C">
            <w:pPr>
              <w:jc w:val="center"/>
              <w:rPr>
                <w:b/>
                <w:bCs/>
              </w:rPr>
            </w:pPr>
            <w:r w:rsidRPr="004D365C">
              <w:rPr>
                <w:b/>
                <w:bCs/>
              </w:rPr>
              <w:t>874 997,17</w:t>
            </w:r>
          </w:p>
        </w:tc>
        <w:tc>
          <w:tcPr>
            <w:tcW w:w="1791" w:type="dxa"/>
            <w:tcBorders>
              <w:top w:val="single" w:sz="8" w:space="0" w:color="auto"/>
              <w:left w:val="single" w:sz="4" w:space="0" w:color="auto"/>
              <w:bottom w:val="single" w:sz="8" w:space="0" w:color="auto"/>
              <w:right w:val="nil"/>
            </w:tcBorders>
            <w:shd w:val="clear" w:color="000000" w:fill="FAC090"/>
            <w:vAlign w:val="center"/>
            <w:hideMark/>
          </w:tcPr>
          <w:p w:rsidR="004D365C" w:rsidRPr="004D365C" w:rsidRDefault="004D365C" w:rsidP="004D365C">
            <w:pPr>
              <w:jc w:val="center"/>
              <w:rPr>
                <w:b/>
                <w:bCs/>
              </w:rPr>
            </w:pPr>
            <w:r w:rsidRPr="004D365C">
              <w:rPr>
                <w:b/>
                <w:bCs/>
              </w:rPr>
              <w:t>874 997,17</w:t>
            </w:r>
          </w:p>
        </w:tc>
      </w:tr>
      <w:tr w:rsidR="004D365C" w:rsidRPr="004D365C" w:rsidTr="004D365C">
        <w:trPr>
          <w:trHeight w:val="69"/>
        </w:trPr>
        <w:tc>
          <w:tcPr>
            <w:tcW w:w="5982" w:type="dxa"/>
            <w:tcBorders>
              <w:top w:val="nil"/>
              <w:left w:val="single" w:sz="8" w:space="0" w:color="auto"/>
              <w:bottom w:val="nil"/>
              <w:right w:val="single" w:sz="4" w:space="0" w:color="auto"/>
            </w:tcBorders>
            <w:shd w:val="clear" w:color="000000" w:fill="FFFFFF"/>
            <w:vAlign w:val="center"/>
            <w:hideMark/>
          </w:tcPr>
          <w:p w:rsidR="004D365C" w:rsidRPr="004D365C" w:rsidRDefault="004D365C" w:rsidP="004D365C">
            <w:r w:rsidRPr="004D365C">
              <w:t xml:space="preserve">Обеспечение функционирования Контрольно-счетной комиссии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11" w:type="dxa"/>
            <w:tcBorders>
              <w:top w:val="nil"/>
              <w:left w:val="nil"/>
              <w:bottom w:val="nil"/>
              <w:right w:val="single" w:sz="4" w:space="0" w:color="auto"/>
            </w:tcBorders>
            <w:shd w:val="clear" w:color="000000" w:fill="FFFFFF"/>
            <w:vAlign w:val="center"/>
            <w:hideMark/>
          </w:tcPr>
          <w:p w:rsidR="004D365C" w:rsidRPr="004D365C" w:rsidRDefault="004D365C" w:rsidP="004D365C">
            <w:pPr>
              <w:jc w:val="center"/>
            </w:pPr>
            <w:r w:rsidRPr="004D365C">
              <w:t>.058</w:t>
            </w:r>
          </w:p>
        </w:tc>
        <w:tc>
          <w:tcPr>
            <w:tcW w:w="961" w:type="dxa"/>
            <w:tcBorders>
              <w:top w:val="nil"/>
              <w:left w:val="nil"/>
              <w:bottom w:val="nil"/>
              <w:right w:val="single" w:sz="4" w:space="0" w:color="auto"/>
            </w:tcBorders>
            <w:shd w:val="clear" w:color="000000" w:fill="FFFFFF"/>
            <w:vAlign w:val="center"/>
            <w:hideMark/>
          </w:tcPr>
          <w:p w:rsidR="004D365C" w:rsidRPr="004D365C" w:rsidRDefault="004D365C" w:rsidP="004D365C">
            <w:pPr>
              <w:jc w:val="center"/>
            </w:pPr>
            <w:r w:rsidRPr="004D365C">
              <w:t>.01</w:t>
            </w:r>
          </w:p>
        </w:tc>
        <w:tc>
          <w:tcPr>
            <w:tcW w:w="1026" w:type="dxa"/>
            <w:tcBorders>
              <w:top w:val="nil"/>
              <w:left w:val="nil"/>
              <w:bottom w:val="nil"/>
              <w:right w:val="single" w:sz="4" w:space="0" w:color="auto"/>
            </w:tcBorders>
            <w:shd w:val="clear" w:color="000000" w:fill="FFFFFF"/>
            <w:vAlign w:val="center"/>
            <w:hideMark/>
          </w:tcPr>
          <w:p w:rsidR="004D365C" w:rsidRPr="004D365C" w:rsidRDefault="004D365C" w:rsidP="004D365C">
            <w:pPr>
              <w:jc w:val="center"/>
            </w:pPr>
            <w:r w:rsidRPr="004D365C">
              <w:t>.06</w:t>
            </w:r>
          </w:p>
        </w:tc>
        <w:tc>
          <w:tcPr>
            <w:tcW w:w="1911" w:type="dxa"/>
            <w:tcBorders>
              <w:top w:val="nil"/>
              <w:left w:val="nil"/>
              <w:bottom w:val="nil"/>
              <w:right w:val="single" w:sz="4" w:space="0" w:color="auto"/>
            </w:tcBorders>
            <w:shd w:val="clear" w:color="000000" w:fill="FFFFFF"/>
            <w:noWrap/>
            <w:vAlign w:val="center"/>
            <w:hideMark/>
          </w:tcPr>
          <w:p w:rsidR="004D365C" w:rsidRPr="004D365C" w:rsidRDefault="004D365C" w:rsidP="004D365C">
            <w:pPr>
              <w:jc w:val="center"/>
            </w:pPr>
            <w:r w:rsidRPr="004D365C">
              <w:t>31 9 00 00390</w:t>
            </w:r>
          </w:p>
        </w:tc>
        <w:tc>
          <w:tcPr>
            <w:tcW w:w="1108" w:type="dxa"/>
            <w:tcBorders>
              <w:top w:val="nil"/>
              <w:left w:val="nil"/>
              <w:bottom w:val="nil"/>
              <w:right w:val="single" w:sz="4" w:space="0" w:color="auto"/>
            </w:tcBorders>
            <w:shd w:val="clear" w:color="000000" w:fill="FFFFFF"/>
            <w:vAlign w:val="center"/>
            <w:hideMark/>
          </w:tcPr>
          <w:p w:rsidR="004D365C" w:rsidRPr="004D365C" w:rsidRDefault="004D365C" w:rsidP="004D365C">
            <w:pPr>
              <w:jc w:val="center"/>
            </w:pPr>
            <w:r w:rsidRPr="004D365C">
              <w:t>100</w:t>
            </w:r>
          </w:p>
        </w:tc>
        <w:tc>
          <w:tcPr>
            <w:tcW w:w="1818" w:type="dxa"/>
            <w:tcBorders>
              <w:top w:val="nil"/>
              <w:left w:val="nil"/>
              <w:bottom w:val="nil"/>
              <w:right w:val="nil"/>
            </w:tcBorders>
            <w:shd w:val="clear" w:color="000000" w:fill="FFFFFF"/>
            <w:vAlign w:val="center"/>
            <w:hideMark/>
          </w:tcPr>
          <w:p w:rsidR="004D365C" w:rsidRPr="004D365C" w:rsidRDefault="004D365C" w:rsidP="004D365C">
            <w:pPr>
              <w:jc w:val="center"/>
            </w:pPr>
            <w:r w:rsidRPr="004D365C">
              <w:t>787 897,17</w:t>
            </w:r>
          </w:p>
        </w:tc>
        <w:tc>
          <w:tcPr>
            <w:tcW w:w="1791" w:type="dxa"/>
            <w:tcBorders>
              <w:top w:val="nil"/>
              <w:left w:val="single" w:sz="4" w:space="0" w:color="auto"/>
              <w:bottom w:val="nil"/>
              <w:right w:val="single" w:sz="8" w:space="0" w:color="auto"/>
            </w:tcBorders>
            <w:shd w:val="clear" w:color="000000" w:fill="FFFFFF"/>
            <w:vAlign w:val="center"/>
            <w:hideMark/>
          </w:tcPr>
          <w:p w:rsidR="004D365C" w:rsidRPr="004D365C" w:rsidRDefault="004D365C" w:rsidP="004D365C">
            <w:pPr>
              <w:jc w:val="center"/>
            </w:pPr>
            <w:r w:rsidRPr="004D365C">
              <w:t>787 897,17</w:t>
            </w:r>
          </w:p>
        </w:tc>
      </w:tr>
      <w:tr w:rsidR="004D365C" w:rsidRPr="004D365C" w:rsidTr="004D365C">
        <w:trPr>
          <w:trHeight w:val="46"/>
        </w:trPr>
        <w:tc>
          <w:tcPr>
            <w:tcW w:w="5982" w:type="dxa"/>
            <w:tcBorders>
              <w:top w:val="single" w:sz="4" w:space="0" w:color="auto"/>
              <w:left w:val="single" w:sz="8" w:space="0" w:color="auto"/>
              <w:bottom w:val="nil"/>
              <w:right w:val="single" w:sz="4" w:space="0" w:color="auto"/>
            </w:tcBorders>
            <w:shd w:val="clear" w:color="000000" w:fill="FFFFFF"/>
            <w:hideMark/>
          </w:tcPr>
          <w:p w:rsidR="004D365C" w:rsidRPr="004D365C" w:rsidRDefault="004D365C" w:rsidP="004D365C">
            <w:r w:rsidRPr="004D365C">
              <w:t xml:space="preserve">Обеспечение функционирования Контрольно-счетной комиссии </w:t>
            </w:r>
            <w:r w:rsidRPr="004D365C">
              <w:lastRenderedPageBreak/>
              <w:t xml:space="preserve">Комсомольского муниципального района (Закупка товаров, работ и услуг для обеспечения государственных (муниципальных) нужд) </w:t>
            </w:r>
          </w:p>
        </w:tc>
        <w:tc>
          <w:tcPr>
            <w:tcW w:w="1211" w:type="dxa"/>
            <w:tcBorders>
              <w:top w:val="single" w:sz="4" w:space="0" w:color="auto"/>
              <w:left w:val="nil"/>
              <w:bottom w:val="nil"/>
              <w:right w:val="single" w:sz="4" w:space="0" w:color="auto"/>
            </w:tcBorders>
            <w:shd w:val="clear" w:color="000000" w:fill="FFFFFF"/>
            <w:vAlign w:val="center"/>
            <w:hideMark/>
          </w:tcPr>
          <w:p w:rsidR="004D365C" w:rsidRPr="004D365C" w:rsidRDefault="004D365C" w:rsidP="004D365C">
            <w:pPr>
              <w:jc w:val="center"/>
            </w:pPr>
            <w:r w:rsidRPr="004D365C">
              <w:lastRenderedPageBreak/>
              <w:t>.058</w:t>
            </w:r>
          </w:p>
        </w:tc>
        <w:tc>
          <w:tcPr>
            <w:tcW w:w="961" w:type="dxa"/>
            <w:tcBorders>
              <w:top w:val="single" w:sz="4" w:space="0" w:color="auto"/>
              <w:left w:val="nil"/>
              <w:bottom w:val="nil"/>
              <w:right w:val="single" w:sz="4" w:space="0" w:color="auto"/>
            </w:tcBorders>
            <w:shd w:val="clear" w:color="000000" w:fill="FFFFFF"/>
            <w:vAlign w:val="center"/>
            <w:hideMark/>
          </w:tcPr>
          <w:p w:rsidR="004D365C" w:rsidRPr="004D365C" w:rsidRDefault="004D365C" w:rsidP="004D365C">
            <w:pPr>
              <w:jc w:val="center"/>
            </w:pPr>
            <w:r w:rsidRPr="004D365C">
              <w:t>.01</w:t>
            </w:r>
          </w:p>
        </w:tc>
        <w:tc>
          <w:tcPr>
            <w:tcW w:w="1026" w:type="dxa"/>
            <w:tcBorders>
              <w:top w:val="single" w:sz="4" w:space="0" w:color="auto"/>
              <w:left w:val="nil"/>
              <w:bottom w:val="nil"/>
              <w:right w:val="single" w:sz="4" w:space="0" w:color="auto"/>
            </w:tcBorders>
            <w:shd w:val="clear" w:color="000000" w:fill="FFFFFF"/>
            <w:vAlign w:val="center"/>
            <w:hideMark/>
          </w:tcPr>
          <w:p w:rsidR="004D365C" w:rsidRPr="004D365C" w:rsidRDefault="004D365C" w:rsidP="004D365C">
            <w:pPr>
              <w:jc w:val="center"/>
            </w:pPr>
            <w:r w:rsidRPr="004D365C">
              <w:t>.06</w:t>
            </w:r>
          </w:p>
        </w:tc>
        <w:tc>
          <w:tcPr>
            <w:tcW w:w="1911" w:type="dxa"/>
            <w:tcBorders>
              <w:top w:val="single" w:sz="4" w:space="0" w:color="auto"/>
              <w:left w:val="nil"/>
              <w:bottom w:val="nil"/>
              <w:right w:val="single" w:sz="4" w:space="0" w:color="auto"/>
            </w:tcBorders>
            <w:shd w:val="clear" w:color="000000" w:fill="FFFFFF"/>
            <w:noWrap/>
            <w:vAlign w:val="center"/>
            <w:hideMark/>
          </w:tcPr>
          <w:p w:rsidR="004D365C" w:rsidRPr="004D365C" w:rsidRDefault="004D365C" w:rsidP="004D365C">
            <w:pPr>
              <w:jc w:val="center"/>
            </w:pPr>
            <w:r w:rsidRPr="004D365C">
              <w:t>31 9 00 00390</w:t>
            </w:r>
          </w:p>
        </w:tc>
        <w:tc>
          <w:tcPr>
            <w:tcW w:w="1108" w:type="dxa"/>
            <w:tcBorders>
              <w:top w:val="single" w:sz="4" w:space="0" w:color="auto"/>
              <w:left w:val="nil"/>
              <w:bottom w:val="nil"/>
              <w:right w:val="single" w:sz="4" w:space="0" w:color="auto"/>
            </w:tcBorders>
            <w:shd w:val="clear" w:color="000000" w:fill="FFFFFF"/>
            <w:vAlign w:val="center"/>
            <w:hideMark/>
          </w:tcPr>
          <w:p w:rsidR="004D365C" w:rsidRPr="004D365C" w:rsidRDefault="004D365C" w:rsidP="004D365C">
            <w:pPr>
              <w:jc w:val="center"/>
            </w:pPr>
            <w:r w:rsidRPr="004D365C">
              <w:t>200</w:t>
            </w:r>
          </w:p>
        </w:tc>
        <w:tc>
          <w:tcPr>
            <w:tcW w:w="1818" w:type="dxa"/>
            <w:tcBorders>
              <w:top w:val="single" w:sz="4" w:space="0" w:color="auto"/>
              <w:left w:val="nil"/>
              <w:bottom w:val="nil"/>
              <w:right w:val="nil"/>
            </w:tcBorders>
            <w:shd w:val="clear" w:color="000000" w:fill="FFFFFF"/>
            <w:vAlign w:val="center"/>
            <w:hideMark/>
          </w:tcPr>
          <w:p w:rsidR="004D365C" w:rsidRPr="004D365C" w:rsidRDefault="004D365C" w:rsidP="004D365C">
            <w:pPr>
              <w:jc w:val="center"/>
            </w:pPr>
            <w:r w:rsidRPr="004D365C">
              <w:t>87 100,00</w:t>
            </w:r>
          </w:p>
        </w:tc>
        <w:tc>
          <w:tcPr>
            <w:tcW w:w="1791" w:type="dxa"/>
            <w:tcBorders>
              <w:top w:val="single" w:sz="4" w:space="0" w:color="auto"/>
              <w:left w:val="single" w:sz="4" w:space="0" w:color="auto"/>
              <w:bottom w:val="nil"/>
              <w:right w:val="single" w:sz="4" w:space="0" w:color="auto"/>
            </w:tcBorders>
            <w:shd w:val="clear" w:color="000000" w:fill="FFFFFF"/>
            <w:vAlign w:val="center"/>
            <w:hideMark/>
          </w:tcPr>
          <w:p w:rsidR="004D365C" w:rsidRPr="004D365C" w:rsidRDefault="004D365C" w:rsidP="004D365C">
            <w:pPr>
              <w:jc w:val="center"/>
            </w:pPr>
            <w:r w:rsidRPr="004D365C">
              <w:t>87 100,00</w:t>
            </w:r>
          </w:p>
        </w:tc>
      </w:tr>
      <w:tr w:rsidR="004D365C" w:rsidRPr="004D365C" w:rsidTr="004D365C">
        <w:trPr>
          <w:trHeight w:val="11"/>
        </w:trPr>
        <w:tc>
          <w:tcPr>
            <w:tcW w:w="5982"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D365C" w:rsidRPr="004D365C" w:rsidRDefault="004D365C" w:rsidP="004D365C">
            <w:pPr>
              <w:rPr>
                <w:b/>
                <w:bCs/>
              </w:rPr>
            </w:pPr>
            <w:r w:rsidRPr="004D365C">
              <w:rPr>
                <w:b/>
                <w:bCs/>
              </w:rPr>
              <w:lastRenderedPageBreak/>
              <w:t>ИТОГО</w:t>
            </w:r>
          </w:p>
        </w:tc>
        <w:tc>
          <w:tcPr>
            <w:tcW w:w="1211" w:type="dxa"/>
            <w:tcBorders>
              <w:top w:val="single" w:sz="8" w:space="0" w:color="auto"/>
              <w:left w:val="nil"/>
              <w:bottom w:val="single" w:sz="8" w:space="0" w:color="auto"/>
              <w:right w:val="single" w:sz="4" w:space="0" w:color="auto"/>
            </w:tcBorders>
            <w:shd w:val="clear" w:color="000000" w:fill="FFFFFF"/>
            <w:noWrap/>
            <w:vAlign w:val="center"/>
            <w:hideMark/>
          </w:tcPr>
          <w:p w:rsidR="004D365C" w:rsidRPr="004D365C" w:rsidRDefault="004D365C" w:rsidP="004D365C">
            <w:pPr>
              <w:jc w:val="center"/>
              <w:rPr>
                <w:b/>
                <w:bCs/>
              </w:rPr>
            </w:pPr>
            <w:r w:rsidRPr="004D365C">
              <w:rPr>
                <w:b/>
                <w:bCs/>
              </w:rPr>
              <w:t> </w:t>
            </w:r>
          </w:p>
        </w:tc>
        <w:tc>
          <w:tcPr>
            <w:tcW w:w="961" w:type="dxa"/>
            <w:tcBorders>
              <w:top w:val="single" w:sz="8" w:space="0" w:color="auto"/>
              <w:left w:val="nil"/>
              <w:bottom w:val="single" w:sz="8" w:space="0" w:color="auto"/>
              <w:right w:val="single" w:sz="4" w:space="0" w:color="auto"/>
            </w:tcBorders>
            <w:shd w:val="clear" w:color="000000" w:fill="FFFFFF"/>
            <w:noWrap/>
            <w:vAlign w:val="center"/>
            <w:hideMark/>
          </w:tcPr>
          <w:p w:rsidR="004D365C" w:rsidRPr="004D365C" w:rsidRDefault="004D365C" w:rsidP="004D365C">
            <w:pPr>
              <w:rPr>
                <w:b/>
                <w:bCs/>
              </w:rPr>
            </w:pPr>
            <w:r w:rsidRPr="004D365C">
              <w:rPr>
                <w:b/>
                <w:bCs/>
              </w:rPr>
              <w:t> </w:t>
            </w:r>
          </w:p>
        </w:tc>
        <w:tc>
          <w:tcPr>
            <w:tcW w:w="1026" w:type="dxa"/>
            <w:tcBorders>
              <w:top w:val="single" w:sz="8" w:space="0" w:color="auto"/>
              <w:left w:val="nil"/>
              <w:bottom w:val="single" w:sz="8" w:space="0" w:color="auto"/>
              <w:right w:val="single" w:sz="4" w:space="0" w:color="auto"/>
            </w:tcBorders>
            <w:shd w:val="clear" w:color="000000" w:fill="FFFFFF"/>
            <w:noWrap/>
            <w:vAlign w:val="center"/>
            <w:hideMark/>
          </w:tcPr>
          <w:p w:rsidR="004D365C" w:rsidRPr="004D365C" w:rsidRDefault="004D365C" w:rsidP="004D365C">
            <w:pPr>
              <w:rPr>
                <w:b/>
                <w:bCs/>
              </w:rPr>
            </w:pPr>
            <w:r w:rsidRPr="004D365C">
              <w:rPr>
                <w:b/>
                <w:bCs/>
              </w:rPr>
              <w:t> </w:t>
            </w:r>
          </w:p>
        </w:tc>
        <w:tc>
          <w:tcPr>
            <w:tcW w:w="1911" w:type="dxa"/>
            <w:tcBorders>
              <w:top w:val="single" w:sz="8" w:space="0" w:color="auto"/>
              <w:left w:val="nil"/>
              <w:bottom w:val="single" w:sz="8" w:space="0" w:color="auto"/>
              <w:right w:val="single" w:sz="4" w:space="0" w:color="auto"/>
            </w:tcBorders>
            <w:shd w:val="clear" w:color="000000" w:fill="FFFFFF"/>
            <w:noWrap/>
            <w:vAlign w:val="center"/>
            <w:hideMark/>
          </w:tcPr>
          <w:p w:rsidR="004D365C" w:rsidRPr="004D365C" w:rsidRDefault="004D365C" w:rsidP="004D365C">
            <w:pPr>
              <w:jc w:val="center"/>
              <w:rPr>
                <w:b/>
                <w:bCs/>
              </w:rPr>
            </w:pPr>
            <w:r w:rsidRPr="004D365C">
              <w:rPr>
                <w:b/>
                <w:bCs/>
              </w:rPr>
              <w:t> </w:t>
            </w:r>
          </w:p>
        </w:tc>
        <w:tc>
          <w:tcPr>
            <w:tcW w:w="1108" w:type="dxa"/>
            <w:tcBorders>
              <w:top w:val="single" w:sz="8" w:space="0" w:color="auto"/>
              <w:left w:val="nil"/>
              <w:bottom w:val="single" w:sz="8" w:space="0" w:color="auto"/>
              <w:right w:val="single" w:sz="4" w:space="0" w:color="auto"/>
            </w:tcBorders>
            <w:shd w:val="clear" w:color="000000" w:fill="FFFFFF"/>
            <w:noWrap/>
            <w:vAlign w:val="center"/>
            <w:hideMark/>
          </w:tcPr>
          <w:p w:rsidR="004D365C" w:rsidRPr="004D365C" w:rsidRDefault="004D365C" w:rsidP="004D365C">
            <w:pPr>
              <w:jc w:val="center"/>
              <w:rPr>
                <w:b/>
                <w:bCs/>
              </w:rPr>
            </w:pPr>
            <w:r w:rsidRPr="004D365C">
              <w:rPr>
                <w:b/>
                <w:bCs/>
              </w:rPr>
              <w:t> </w:t>
            </w:r>
          </w:p>
        </w:tc>
        <w:tc>
          <w:tcPr>
            <w:tcW w:w="1818" w:type="dxa"/>
            <w:tcBorders>
              <w:top w:val="single" w:sz="8" w:space="0" w:color="auto"/>
              <w:left w:val="nil"/>
              <w:bottom w:val="single" w:sz="8" w:space="0" w:color="auto"/>
              <w:right w:val="single" w:sz="8" w:space="0" w:color="auto"/>
            </w:tcBorders>
            <w:shd w:val="clear" w:color="000000" w:fill="FFFFFF"/>
            <w:noWrap/>
            <w:vAlign w:val="center"/>
            <w:hideMark/>
          </w:tcPr>
          <w:p w:rsidR="004D365C" w:rsidRPr="004D365C" w:rsidRDefault="004D365C" w:rsidP="004D365C">
            <w:pPr>
              <w:jc w:val="center"/>
              <w:rPr>
                <w:b/>
                <w:bCs/>
              </w:rPr>
            </w:pPr>
            <w:r w:rsidRPr="004D365C">
              <w:rPr>
                <w:b/>
                <w:bCs/>
              </w:rPr>
              <w:t>340 806 991,55</w:t>
            </w:r>
          </w:p>
        </w:tc>
        <w:tc>
          <w:tcPr>
            <w:tcW w:w="1791" w:type="dxa"/>
            <w:tcBorders>
              <w:top w:val="single" w:sz="8" w:space="0" w:color="auto"/>
              <w:left w:val="single" w:sz="4" w:space="0" w:color="auto"/>
              <w:bottom w:val="single" w:sz="8" w:space="0" w:color="auto"/>
              <w:right w:val="single" w:sz="8" w:space="0" w:color="auto"/>
            </w:tcBorders>
            <w:shd w:val="clear" w:color="000000" w:fill="FFFFFF"/>
            <w:noWrap/>
            <w:vAlign w:val="center"/>
            <w:hideMark/>
          </w:tcPr>
          <w:p w:rsidR="004D365C" w:rsidRPr="004D365C" w:rsidRDefault="004D365C" w:rsidP="004D365C">
            <w:pPr>
              <w:jc w:val="center"/>
              <w:rPr>
                <w:b/>
                <w:bCs/>
              </w:rPr>
            </w:pPr>
            <w:r w:rsidRPr="004D365C">
              <w:rPr>
                <w:b/>
                <w:bCs/>
              </w:rPr>
              <w:t>340 460 131,23</w:t>
            </w:r>
          </w:p>
        </w:tc>
      </w:tr>
    </w:tbl>
    <w:p w:rsidR="004D365C" w:rsidRPr="004D365C" w:rsidRDefault="004D365C" w:rsidP="004D365C">
      <w:pPr>
        <w:ind w:firstLine="708"/>
        <w:rPr>
          <w:sz w:val="28"/>
          <w:szCs w:val="28"/>
        </w:rPr>
      </w:pPr>
    </w:p>
    <w:tbl>
      <w:tblPr>
        <w:tblW w:w="15745" w:type="dxa"/>
        <w:tblInd w:w="88" w:type="dxa"/>
        <w:tblLook w:val="04A0"/>
      </w:tblPr>
      <w:tblGrid>
        <w:gridCol w:w="1438"/>
        <w:gridCol w:w="9072"/>
        <w:gridCol w:w="1745"/>
        <w:gridCol w:w="1745"/>
        <w:gridCol w:w="1745"/>
      </w:tblGrid>
      <w:tr w:rsidR="004D365C" w:rsidRPr="004D365C" w:rsidTr="004D365C">
        <w:trPr>
          <w:trHeight w:val="324"/>
        </w:trPr>
        <w:tc>
          <w:tcPr>
            <w:tcW w:w="15745" w:type="dxa"/>
            <w:gridSpan w:val="5"/>
            <w:tcBorders>
              <w:top w:val="nil"/>
              <w:left w:val="nil"/>
              <w:bottom w:val="nil"/>
              <w:right w:val="nil"/>
            </w:tcBorders>
            <w:shd w:val="clear" w:color="000000" w:fill="FFFFFF"/>
            <w:vAlign w:val="bottom"/>
            <w:hideMark/>
          </w:tcPr>
          <w:p w:rsidR="004D365C" w:rsidRPr="004D365C" w:rsidRDefault="004D365C" w:rsidP="004D365C">
            <w:pPr>
              <w:jc w:val="right"/>
              <w:rPr>
                <w:b/>
                <w:bCs/>
              </w:rPr>
            </w:pPr>
            <w:bookmarkStart w:id="27" w:name="RANGE!A2:E53"/>
            <w:r w:rsidRPr="004D365C">
              <w:rPr>
                <w:b/>
                <w:bCs/>
              </w:rPr>
              <w:t xml:space="preserve">Приложение 9 </w:t>
            </w:r>
            <w:bookmarkEnd w:id="27"/>
          </w:p>
        </w:tc>
      </w:tr>
      <w:tr w:rsidR="004D365C" w:rsidRPr="004D365C" w:rsidTr="004D365C">
        <w:trPr>
          <w:trHeight w:val="879"/>
        </w:trPr>
        <w:tc>
          <w:tcPr>
            <w:tcW w:w="15745" w:type="dxa"/>
            <w:gridSpan w:val="5"/>
            <w:tcBorders>
              <w:top w:val="nil"/>
              <w:left w:val="nil"/>
              <w:bottom w:val="nil"/>
              <w:right w:val="nil"/>
            </w:tcBorders>
            <w:shd w:val="clear" w:color="000000" w:fill="FFFFFF"/>
            <w:vAlign w:val="bottom"/>
            <w:hideMark/>
          </w:tcPr>
          <w:p w:rsidR="004D365C" w:rsidRPr="004D365C" w:rsidRDefault="004D365C" w:rsidP="004D365C">
            <w:pPr>
              <w:jc w:val="right"/>
            </w:pPr>
            <w:r w:rsidRPr="004D365C">
              <w:t>к Решению Совета Комсомольского муниципального района                                                                                                                                                                                                                                                                                                                                                                                                                                   "О  бюджете Комсомольского муниципального района                                                                                                                                                                                                                                                                                                                                                                                                                                               на 2023 год и на плановый период 2024 и 2025 годов"</w:t>
            </w:r>
          </w:p>
        </w:tc>
      </w:tr>
      <w:tr w:rsidR="004D365C" w:rsidRPr="004D365C" w:rsidTr="004D365C">
        <w:trPr>
          <w:trHeight w:val="375"/>
        </w:trPr>
        <w:tc>
          <w:tcPr>
            <w:tcW w:w="15745" w:type="dxa"/>
            <w:gridSpan w:val="5"/>
            <w:tcBorders>
              <w:top w:val="nil"/>
              <w:left w:val="nil"/>
              <w:bottom w:val="nil"/>
              <w:right w:val="nil"/>
            </w:tcBorders>
            <w:shd w:val="clear" w:color="000000" w:fill="FFFFFF"/>
            <w:vAlign w:val="center"/>
            <w:hideMark/>
          </w:tcPr>
          <w:p w:rsidR="004D365C" w:rsidRPr="004D365C" w:rsidRDefault="004D365C" w:rsidP="004D365C">
            <w:pPr>
              <w:jc w:val="right"/>
            </w:pPr>
            <w:r w:rsidRPr="004D365C">
              <w:t>от 09.12.2</w:t>
            </w:r>
            <w:r w:rsidRPr="004D365C">
              <w:rPr>
                <w:u w:val="single"/>
              </w:rPr>
              <w:t>022г.</w:t>
            </w:r>
            <w:r w:rsidRPr="004D365C">
              <w:t xml:space="preserve"> №227    </w:t>
            </w:r>
            <w:r w:rsidRPr="004D365C">
              <w:rPr>
                <w:u w:val="single"/>
              </w:rPr>
              <w:t xml:space="preserve"> </w:t>
            </w:r>
          </w:p>
        </w:tc>
      </w:tr>
      <w:tr w:rsidR="004D365C" w:rsidRPr="004D365C" w:rsidTr="004D365C">
        <w:trPr>
          <w:trHeight w:val="312"/>
        </w:trPr>
        <w:tc>
          <w:tcPr>
            <w:tcW w:w="1438" w:type="dxa"/>
            <w:tcBorders>
              <w:top w:val="nil"/>
              <w:left w:val="nil"/>
              <w:bottom w:val="nil"/>
              <w:right w:val="nil"/>
            </w:tcBorders>
            <w:shd w:val="clear" w:color="auto" w:fill="auto"/>
            <w:noWrap/>
            <w:vAlign w:val="bottom"/>
            <w:hideMark/>
          </w:tcPr>
          <w:p w:rsidR="004D365C" w:rsidRPr="004D365C" w:rsidRDefault="004D365C" w:rsidP="004D365C"/>
        </w:tc>
        <w:tc>
          <w:tcPr>
            <w:tcW w:w="9072" w:type="dxa"/>
            <w:tcBorders>
              <w:top w:val="nil"/>
              <w:left w:val="nil"/>
              <w:bottom w:val="nil"/>
              <w:right w:val="nil"/>
            </w:tcBorders>
            <w:shd w:val="clear" w:color="auto" w:fill="auto"/>
            <w:noWrap/>
            <w:vAlign w:val="bottom"/>
            <w:hideMark/>
          </w:tcPr>
          <w:p w:rsidR="004D365C" w:rsidRPr="004D365C" w:rsidRDefault="004D365C" w:rsidP="004D365C"/>
        </w:tc>
        <w:tc>
          <w:tcPr>
            <w:tcW w:w="1745" w:type="dxa"/>
            <w:tcBorders>
              <w:top w:val="nil"/>
              <w:left w:val="nil"/>
              <w:bottom w:val="nil"/>
              <w:right w:val="nil"/>
            </w:tcBorders>
            <w:shd w:val="clear" w:color="auto" w:fill="auto"/>
            <w:noWrap/>
            <w:vAlign w:val="bottom"/>
            <w:hideMark/>
          </w:tcPr>
          <w:p w:rsidR="004D365C" w:rsidRPr="004D365C" w:rsidRDefault="004D365C" w:rsidP="004D365C"/>
        </w:tc>
        <w:tc>
          <w:tcPr>
            <w:tcW w:w="1745" w:type="dxa"/>
            <w:tcBorders>
              <w:top w:val="nil"/>
              <w:left w:val="nil"/>
              <w:bottom w:val="nil"/>
              <w:right w:val="nil"/>
            </w:tcBorders>
            <w:shd w:val="clear" w:color="auto" w:fill="auto"/>
            <w:noWrap/>
            <w:vAlign w:val="bottom"/>
            <w:hideMark/>
          </w:tcPr>
          <w:p w:rsidR="004D365C" w:rsidRPr="004D365C" w:rsidRDefault="004D365C" w:rsidP="004D365C"/>
        </w:tc>
        <w:tc>
          <w:tcPr>
            <w:tcW w:w="1745" w:type="dxa"/>
            <w:tcBorders>
              <w:top w:val="nil"/>
              <w:left w:val="nil"/>
              <w:bottom w:val="nil"/>
              <w:right w:val="nil"/>
            </w:tcBorders>
            <w:shd w:val="clear" w:color="auto" w:fill="auto"/>
            <w:noWrap/>
            <w:vAlign w:val="bottom"/>
            <w:hideMark/>
          </w:tcPr>
          <w:p w:rsidR="004D365C" w:rsidRPr="004D365C" w:rsidRDefault="004D365C" w:rsidP="004D365C"/>
        </w:tc>
      </w:tr>
      <w:tr w:rsidR="004D365C" w:rsidRPr="004D365C" w:rsidTr="004D365C">
        <w:trPr>
          <w:trHeight w:val="840"/>
        </w:trPr>
        <w:tc>
          <w:tcPr>
            <w:tcW w:w="15745" w:type="dxa"/>
            <w:gridSpan w:val="5"/>
            <w:tcBorders>
              <w:top w:val="nil"/>
              <w:left w:val="nil"/>
              <w:bottom w:val="nil"/>
              <w:right w:val="nil"/>
            </w:tcBorders>
            <w:shd w:val="clear" w:color="auto" w:fill="auto"/>
            <w:vAlign w:val="bottom"/>
            <w:hideMark/>
          </w:tcPr>
          <w:p w:rsidR="004D365C" w:rsidRPr="004D365C" w:rsidRDefault="004D365C" w:rsidP="004D365C">
            <w:pPr>
              <w:jc w:val="center"/>
              <w:rPr>
                <w:b/>
                <w:bCs/>
                <w:sz w:val="28"/>
                <w:szCs w:val="28"/>
              </w:rPr>
            </w:pPr>
            <w:r w:rsidRPr="004D365C">
              <w:rPr>
                <w:b/>
                <w:bCs/>
                <w:sz w:val="28"/>
                <w:szCs w:val="28"/>
              </w:rPr>
              <w:t>Распределение бюджетных ассигнований  бюджета Комсомольского муниципального района по разделам и подразделам классификации расходов бюджетов на 2023 год и на плановый период 2024 и 2025 годов</w:t>
            </w:r>
          </w:p>
        </w:tc>
      </w:tr>
      <w:tr w:rsidR="004D365C" w:rsidRPr="004D365C" w:rsidTr="004D365C">
        <w:trPr>
          <w:trHeight w:val="324"/>
        </w:trPr>
        <w:tc>
          <w:tcPr>
            <w:tcW w:w="1438" w:type="dxa"/>
            <w:tcBorders>
              <w:top w:val="nil"/>
              <w:left w:val="nil"/>
              <w:bottom w:val="nil"/>
              <w:right w:val="nil"/>
            </w:tcBorders>
            <w:shd w:val="clear" w:color="auto" w:fill="auto"/>
            <w:noWrap/>
            <w:vAlign w:val="bottom"/>
            <w:hideMark/>
          </w:tcPr>
          <w:p w:rsidR="004D365C" w:rsidRPr="004D365C" w:rsidRDefault="004D365C" w:rsidP="004D365C">
            <w:pPr>
              <w:jc w:val="right"/>
            </w:pPr>
          </w:p>
        </w:tc>
        <w:tc>
          <w:tcPr>
            <w:tcW w:w="9072" w:type="dxa"/>
            <w:tcBorders>
              <w:top w:val="nil"/>
              <w:left w:val="nil"/>
              <w:bottom w:val="nil"/>
              <w:right w:val="nil"/>
            </w:tcBorders>
            <w:shd w:val="clear" w:color="auto" w:fill="auto"/>
            <w:noWrap/>
            <w:vAlign w:val="bottom"/>
            <w:hideMark/>
          </w:tcPr>
          <w:p w:rsidR="004D365C" w:rsidRPr="004D365C" w:rsidRDefault="004D365C" w:rsidP="004D365C"/>
        </w:tc>
        <w:tc>
          <w:tcPr>
            <w:tcW w:w="1745" w:type="dxa"/>
            <w:tcBorders>
              <w:top w:val="nil"/>
              <w:left w:val="nil"/>
              <w:bottom w:val="nil"/>
              <w:right w:val="nil"/>
            </w:tcBorders>
            <w:shd w:val="clear" w:color="auto" w:fill="auto"/>
            <w:noWrap/>
            <w:vAlign w:val="bottom"/>
            <w:hideMark/>
          </w:tcPr>
          <w:p w:rsidR="004D365C" w:rsidRPr="004D365C" w:rsidRDefault="004D365C" w:rsidP="004D365C"/>
        </w:tc>
        <w:tc>
          <w:tcPr>
            <w:tcW w:w="1745" w:type="dxa"/>
            <w:tcBorders>
              <w:top w:val="nil"/>
              <w:left w:val="nil"/>
              <w:bottom w:val="nil"/>
              <w:right w:val="nil"/>
            </w:tcBorders>
            <w:shd w:val="clear" w:color="auto" w:fill="auto"/>
            <w:noWrap/>
            <w:vAlign w:val="bottom"/>
            <w:hideMark/>
          </w:tcPr>
          <w:p w:rsidR="004D365C" w:rsidRPr="004D365C" w:rsidRDefault="004D365C" w:rsidP="004D365C"/>
        </w:tc>
        <w:tc>
          <w:tcPr>
            <w:tcW w:w="1745" w:type="dxa"/>
            <w:tcBorders>
              <w:top w:val="nil"/>
              <w:left w:val="nil"/>
              <w:bottom w:val="nil"/>
              <w:right w:val="nil"/>
            </w:tcBorders>
            <w:shd w:val="clear" w:color="auto" w:fill="auto"/>
            <w:noWrap/>
            <w:vAlign w:val="bottom"/>
            <w:hideMark/>
          </w:tcPr>
          <w:p w:rsidR="004D365C" w:rsidRPr="004D365C" w:rsidRDefault="004D365C" w:rsidP="004D365C"/>
        </w:tc>
      </w:tr>
      <w:tr w:rsidR="004D365C" w:rsidRPr="004D365C" w:rsidTr="004D365C">
        <w:trPr>
          <w:trHeight w:val="324"/>
        </w:trPr>
        <w:tc>
          <w:tcPr>
            <w:tcW w:w="143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4D365C" w:rsidRPr="004D365C" w:rsidRDefault="004D365C" w:rsidP="004D365C">
            <w:pPr>
              <w:jc w:val="center"/>
              <w:rPr>
                <w:b/>
                <w:bCs/>
              </w:rPr>
            </w:pPr>
            <w:r w:rsidRPr="004D365C">
              <w:rPr>
                <w:b/>
                <w:bCs/>
              </w:rPr>
              <w:t>Раздел, подраздел</w:t>
            </w:r>
          </w:p>
        </w:tc>
        <w:tc>
          <w:tcPr>
            <w:tcW w:w="9072"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4D365C" w:rsidRPr="004D365C" w:rsidRDefault="004D365C" w:rsidP="004D365C">
            <w:pPr>
              <w:jc w:val="center"/>
              <w:rPr>
                <w:b/>
                <w:bCs/>
              </w:rPr>
            </w:pPr>
            <w:r w:rsidRPr="004D365C">
              <w:rPr>
                <w:b/>
                <w:bCs/>
              </w:rPr>
              <w:t>Наименование</w:t>
            </w:r>
          </w:p>
        </w:tc>
        <w:tc>
          <w:tcPr>
            <w:tcW w:w="5235" w:type="dxa"/>
            <w:gridSpan w:val="3"/>
            <w:tcBorders>
              <w:top w:val="single" w:sz="8" w:space="0" w:color="auto"/>
              <w:left w:val="nil"/>
              <w:bottom w:val="single" w:sz="8" w:space="0" w:color="auto"/>
              <w:right w:val="single" w:sz="8" w:space="0" w:color="000000"/>
            </w:tcBorders>
            <w:shd w:val="clear" w:color="auto" w:fill="auto"/>
            <w:hideMark/>
          </w:tcPr>
          <w:p w:rsidR="004D365C" w:rsidRPr="004D365C" w:rsidRDefault="004D365C" w:rsidP="004D365C">
            <w:pPr>
              <w:jc w:val="center"/>
              <w:rPr>
                <w:b/>
                <w:bCs/>
              </w:rPr>
            </w:pPr>
            <w:r w:rsidRPr="004D365C">
              <w:rPr>
                <w:b/>
                <w:bCs/>
              </w:rPr>
              <w:t>Сумма, руб.</w:t>
            </w:r>
          </w:p>
        </w:tc>
      </w:tr>
      <w:tr w:rsidR="004D365C" w:rsidRPr="004D365C" w:rsidTr="004D365C">
        <w:trPr>
          <w:trHeight w:val="399"/>
        </w:trPr>
        <w:tc>
          <w:tcPr>
            <w:tcW w:w="1438" w:type="dxa"/>
            <w:vMerge/>
            <w:tcBorders>
              <w:top w:val="single" w:sz="8" w:space="0" w:color="auto"/>
              <w:left w:val="single" w:sz="8" w:space="0" w:color="auto"/>
              <w:bottom w:val="single" w:sz="8" w:space="0" w:color="000000"/>
              <w:right w:val="single" w:sz="8" w:space="0" w:color="auto"/>
            </w:tcBorders>
            <w:vAlign w:val="center"/>
            <w:hideMark/>
          </w:tcPr>
          <w:p w:rsidR="004D365C" w:rsidRPr="004D365C" w:rsidRDefault="004D365C" w:rsidP="004D365C">
            <w:pPr>
              <w:rPr>
                <w:b/>
                <w:bCs/>
              </w:rPr>
            </w:pPr>
          </w:p>
        </w:tc>
        <w:tc>
          <w:tcPr>
            <w:tcW w:w="9072" w:type="dxa"/>
            <w:vMerge/>
            <w:tcBorders>
              <w:top w:val="single" w:sz="8" w:space="0" w:color="auto"/>
              <w:left w:val="single" w:sz="8" w:space="0" w:color="auto"/>
              <w:bottom w:val="single" w:sz="8" w:space="0" w:color="000000"/>
              <w:right w:val="single" w:sz="8" w:space="0" w:color="auto"/>
            </w:tcBorders>
            <w:vAlign w:val="center"/>
            <w:hideMark/>
          </w:tcPr>
          <w:p w:rsidR="004D365C" w:rsidRPr="004D365C" w:rsidRDefault="004D365C" w:rsidP="004D365C">
            <w:pPr>
              <w:rPr>
                <w:b/>
                <w:bCs/>
              </w:rPr>
            </w:pPr>
          </w:p>
        </w:tc>
        <w:tc>
          <w:tcPr>
            <w:tcW w:w="1745" w:type="dxa"/>
            <w:tcBorders>
              <w:top w:val="nil"/>
              <w:left w:val="nil"/>
              <w:bottom w:val="single" w:sz="8" w:space="0" w:color="auto"/>
              <w:right w:val="single" w:sz="8" w:space="0" w:color="auto"/>
            </w:tcBorders>
            <w:shd w:val="clear" w:color="auto" w:fill="auto"/>
            <w:noWrap/>
            <w:hideMark/>
          </w:tcPr>
          <w:p w:rsidR="004D365C" w:rsidRPr="004D365C" w:rsidRDefault="004D365C" w:rsidP="004D365C">
            <w:pPr>
              <w:jc w:val="center"/>
              <w:rPr>
                <w:b/>
                <w:bCs/>
              </w:rPr>
            </w:pPr>
            <w:r w:rsidRPr="004D365C">
              <w:rPr>
                <w:b/>
                <w:bCs/>
              </w:rPr>
              <w:t>2023 год</w:t>
            </w:r>
          </w:p>
        </w:tc>
        <w:tc>
          <w:tcPr>
            <w:tcW w:w="1745" w:type="dxa"/>
            <w:tcBorders>
              <w:top w:val="nil"/>
              <w:left w:val="nil"/>
              <w:bottom w:val="single" w:sz="8" w:space="0" w:color="auto"/>
              <w:right w:val="single" w:sz="8" w:space="0" w:color="auto"/>
            </w:tcBorders>
            <w:shd w:val="clear" w:color="auto" w:fill="auto"/>
            <w:noWrap/>
            <w:hideMark/>
          </w:tcPr>
          <w:p w:rsidR="004D365C" w:rsidRPr="004D365C" w:rsidRDefault="004D365C" w:rsidP="004D365C">
            <w:pPr>
              <w:jc w:val="center"/>
              <w:rPr>
                <w:b/>
                <w:bCs/>
              </w:rPr>
            </w:pPr>
            <w:r w:rsidRPr="004D365C">
              <w:rPr>
                <w:b/>
                <w:bCs/>
              </w:rPr>
              <w:t>2024 год</w:t>
            </w:r>
          </w:p>
        </w:tc>
        <w:tc>
          <w:tcPr>
            <w:tcW w:w="1745" w:type="dxa"/>
            <w:tcBorders>
              <w:top w:val="nil"/>
              <w:left w:val="nil"/>
              <w:bottom w:val="single" w:sz="8" w:space="0" w:color="auto"/>
              <w:right w:val="single" w:sz="8" w:space="0" w:color="auto"/>
            </w:tcBorders>
            <w:shd w:val="clear" w:color="auto" w:fill="auto"/>
            <w:noWrap/>
            <w:hideMark/>
          </w:tcPr>
          <w:p w:rsidR="004D365C" w:rsidRPr="004D365C" w:rsidRDefault="004D365C" w:rsidP="004D365C">
            <w:pPr>
              <w:jc w:val="center"/>
              <w:rPr>
                <w:b/>
                <w:bCs/>
              </w:rPr>
            </w:pPr>
            <w:r w:rsidRPr="004D365C">
              <w:rPr>
                <w:b/>
                <w:bCs/>
              </w:rPr>
              <w:t>2025 год</w:t>
            </w:r>
          </w:p>
        </w:tc>
      </w:tr>
      <w:tr w:rsidR="004D365C" w:rsidRPr="004D365C" w:rsidTr="004D365C">
        <w:trPr>
          <w:trHeight w:val="324"/>
        </w:trPr>
        <w:tc>
          <w:tcPr>
            <w:tcW w:w="1438" w:type="dxa"/>
            <w:tcBorders>
              <w:top w:val="nil"/>
              <w:left w:val="single" w:sz="8" w:space="0" w:color="auto"/>
              <w:bottom w:val="nil"/>
              <w:right w:val="single" w:sz="8" w:space="0" w:color="auto"/>
            </w:tcBorders>
            <w:shd w:val="clear" w:color="auto" w:fill="auto"/>
            <w:noWrap/>
            <w:hideMark/>
          </w:tcPr>
          <w:p w:rsidR="004D365C" w:rsidRPr="004D365C" w:rsidRDefault="004D365C" w:rsidP="004D365C">
            <w:pPr>
              <w:jc w:val="center"/>
              <w:rPr>
                <w:b/>
                <w:bCs/>
              </w:rPr>
            </w:pPr>
            <w:r w:rsidRPr="004D365C">
              <w:rPr>
                <w:b/>
                <w:bCs/>
              </w:rPr>
              <w:t>0100</w:t>
            </w:r>
          </w:p>
        </w:tc>
        <w:tc>
          <w:tcPr>
            <w:tcW w:w="9072" w:type="dxa"/>
            <w:tcBorders>
              <w:top w:val="nil"/>
              <w:left w:val="nil"/>
              <w:bottom w:val="nil"/>
              <w:right w:val="single" w:sz="8" w:space="0" w:color="auto"/>
            </w:tcBorders>
            <w:shd w:val="clear" w:color="auto" w:fill="auto"/>
            <w:hideMark/>
          </w:tcPr>
          <w:p w:rsidR="004D365C" w:rsidRPr="004D365C" w:rsidRDefault="004D365C" w:rsidP="004D365C">
            <w:pPr>
              <w:jc w:val="both"/>
              <w:rPr>
                <w:b/>
                <w:bCs/>
              </w:rPr>
            </w:pPr>
            <w:r w:rsidRPr="004D365C">
              <w:rPr>
                <w:b/>
                <w:bCs/>
              </w:rPr>
              <w:t>ОБЩЕГОСУДАРСТВЕННЫЕ ВОПРОСЫ</w:t>
            </w:r>
          </w:p>
        </w:tc>
        <w:tc>
          <w:tcPr>
            <w:tcW w:w="1745" w:type="dxa"/>
            <w:tcBorders>
              <w:top w:val="nil"/>
              <w:left w:val="nil"/>
              <w:bottom w:val="nil"/>
              <w:right w:val="single" w:sz="8" w:space="0" w:color="auto"/>
            </w:tcBorders>
            <w:shd w:val="clear" w:color="auto" w:fill="auto"/>
            <w:noWrap/>
            <w:hideMark/>
          </w:tcPr>
          <w:p w:rsidR="004D365C" w:rsidRPr="004D365C" w:rsidRDefault="004D365C" w:rsidP="004D365C">
            <w:pPr>
              <w:jc w:val="right"/>
              <w:rPr>
                <w:b/>
                <w:bCs/>
              </w:rPr>
            </w:pPr>
            <w:r w:rsidRPr="004D365C">
              <w:rPr>
                <w:b/>
                <w:bCs/>
              </w:rPr>
              <w:t>69 692 979,95</w:t>
            </w:r>
          </w:p>
        </w:tc>
        <w:tc>
          <w:tcPr>
            <w:tcW w:w="1745" w:type="dxa"/>
            <w:tcBorders>
              <w:top w:val="nil"/>
              <w:left w:val="nil"/>
              <w:bottom w:val="nil"/>
              <w:right w:val="single" w:sz="8" w:space="0" w:color="auto"/>
            </w:tcBorders>
            <w:shd w:val="clear" w:color="auto" w:fill="auto"/>
            <w:noWrap/>
            <w:hideMark/>
          </w:tcPr>
          <w:p w:rsidR="004D365C" w:rsidRPr="004D365C" w:rsidRDefault="004D365C" w:rsidP="004D365C">
            <w:pPr>
              <w:jc w:val="right"/>
              <w:rPr>
                <w:b/>
                <w:bCs/>
              </w:rPr>
            </w:pPr>
            <w:r w:rsidRPr="004D365C">
              <w:rPr>
                <w:b/>
                <w:bCs/>
              </w:rPr>
              <w:t>50 605 847,41</w:t>
            </w:r>
          </w:p>
        </w:tc>
        <w:tc>
          <w:tcPr>
            <w:tcW w:w="1745" w:type="dxa"/>
            <w:tcBorders>
              <w:top w:val="nil"/>
              <w:left w:val="nil"/>
              <w:bottom w:val="nil"/>
              <w:right w:val="single" w:sz="8" w:space="0" w:color="auto"/>
            </w:tcBorders>
            <w:shd w:val="clear" w:color="auto" w:fill="auto"/>
            <w:noWrap/>
            <w:hideMark/>
          </w:tcPr>
          <w:p w:rsidR="004D365C" w:rsidRPr="004D365C" w:rsidRDefault="004D365C" w:rsidP="004D365C">
            <w:pPr>
              <w:jc w:val="right"/>
              <w:rPr>
                <w:b/>
                <w:bCs/>
              </w:rPr>
            </w:pPr>
            <w:r w:rsidRPr="004D365C">
              <w:rPr>
                <w:b/>
                <w:bCs/>
              </w:rPr>
              <w:t>50 720 158,67</w:t>
            </w:r>
          </w:p>
        </w:tc>
      </w:tr>
      <w:tr w:rsidR="004D365C" w:rsidRPr="004D365C" w:rsidTr="004D365C">
        <w:trPr>
          <w:trHeight w:val="80"/>
        </w:trPr>
        <w:tc>
          <w:tcPr>
            <w:tcW w:w="1438" w:type="dxa"/>
            <w:tcBorders>
              <w:top w:val="single" w:sz="8" w:space="0" w:color="auto"/>
              <w:left w:val="single" w:sz="8" w:space="0" w:color="auto"/>
              <w:bottom w:val="single" w:sz="4" w:space="0" w:color="auto"/>
              <w:right w:val="single" w:sz="4" w:space="0" w:color="auto"/>
            </w:tcBorders>
            <w:shd w:val="clear" w:color="auto" w:fill="auto"/>
            <w:noWrap/>
            <w:hideMark/>
          </w:tcPr>
          <w:p w:rsidR="004D365C" w:rsidRPr="004D365C" w:rsidRDefault="004D365C" w:rsidP="004D365C">
            <w:pPr>
              <w:jc w:val="center"/>
            </w:pPr>
            <w:r w:rsidRPr="004D365C">
              <w:t>0102</w:t>
            </w:r>
          </w:p>
        </w:tc>
        <w:tc>
          <w:tcPr>
            <w:tcW w:w="9072" w:type="dxa"/>
            <w:tcBorders>
              <w:top w:val="single" w:sz="8" w:space="0" w:color="auto"/>
              <w:left w:val="nil"/>
              <w:bottom w:val="single" w:sz="4" w:space="0" w:color="auto"/>
              <w:right w:val="single" w:sz="4" w:space="0" w:color="auto"/>
            </w:tcBorders>
            <w:shd w:val="clear" w:color="auto" w:fill="auto"/>
            <w:hideMark/>
          </w:tcPr>
          <w:p w:rsidR="004D365C" w:rsidRPr="004D365C" w:rsidRDefault="004D365C" w:rsidP="004D365C">
            <w:pPr>
              <w:jc w:val="both"/>
            </w:pPr>
            <w:r w:rsidRPr="004D365C">
              <w:t>Функционирование высшего должностного лица субъекта Российской Федерации и муниципального образования</w:t>
            </w:r>
          </w:p>
        </w:tc>
        <w:tc>
          <w:tcPr>
            <w:tcW w:w="1745" w:type="dxa"/>
            <w:tcBorders>
              <w:top w:val="single" w:sz="8" w:space="0" w:color="auto"/>
              <w:left w:val="nil"/>
              <w:bottom w:val="single" w:sz="4" w:space="0" w:color="auto"/>
              <w:right w:val="single" w:sz="4" w:space="0" w:color="auto"/>
            </w:tcBorders>
            <w:shd w:val="clear" w:color="auto" w:fill="auto"/>
            <w:noWrap/>
            <w:hideMark/>
          </w:tcPr>
          <w:p w:rsidR="004D365C" w:rsidRPr="004D365C" w:rsidRDefault="004D365C" w:rsidP="004D365C">
            <w:pPr>
              <w:jc w:val="right"/>
            </w:pPr>
            <w:r w:rsidRPr="004D365C">
              <w:t>1 813 875,24</w:t>
            </w:r>
          </w:p>
        </w:tc>
        <w:tc>
          <w:tcPr>
            <w:tcW w:w="1745" w:type="dxa"/>
            <w:tcBorders>
              <w:top w:val="single" w:sz="8" w:space="0" w:color="auto"/>
              <w:left w:val="nil"/>
              <w:bottom w:val="single" w:sz="4" w:space="0" w:color="auto"/>
              <w:right w:val="single" w:sz="4" w:space="0" w:color="auto"/>
            </w:tcBorders>
            <w:shd w:val="clear" w:color="auto" w:fill="auto"/>
            <w:noWrap/>
            <w:hideMark/>
          </w:tcPr>
          <w:p w:rsidR="004D365C" w:rsidRPr="004D365C" w:rsidRDefault="004D365C" w:rsidP="004D365C">
            <w:pPr>
              <w:jc w:val="right"/>
            </w:pPr>
            <w:r w:rsidRPr="004D365C">
              <w:t>1 813 875,24</w:t>
            </w:r>
          </w:p>
        </w:tc>
        <w:tc>
          <w:tcPr>
            <w:tcW w:w="1745" w:type="dxa"/>
            <w:tcBorders>
              <w:top w:val="single" w:sz="8" w:space="0" w:color="auto"/>
              <w:left w:val="nil"/>
              <w:bottom w:val="single" w:sz="4" w:space="0" w:color="auto"/>
              <w:right w:val="single" w:sz="8" w:space="0" w:color="auto"/>
            </w:tcBorders>
            <w:shd w:val="clear" w:color="auto" w:fill="auto"/>
            <w:noWrap/>
            <w:hideMark/>
          </w:tcPr>
          <w:p w:rsidR="004D365C" w:rsidRPr="004D365C" w:rsidRDefault="004D365C" w:rsidP="004D365C">
            <w:pPr>
              <w:jc w:val="right"/>
            </w:pPr>
            <w:r w:rsidRPr="004D365C">
              <w:t>1 813 875,24</w:t>
            </w:r>
          </w:p>
        </w:tc>
      </w:tr>
      <w:tr w:rsidR="004D365C" w:rsidRPr="004D365C" w:rsidTr="004D365C">
        <w:trPr>
          <w:trHeight w:val="90"/>
        </w:trPr>
        <w:tc>
          <w:tcPr>
            <w:tcW w:w="1438" w:type="dxa"/>
            <w:tcBorders>
              <w:top w:val="nil"/>
              <w:left w:val="single" w:sz="8" w:space="0" w:color="auto"/>
              <w:bottom w:val="single" w:sz="4" w:space="0" w:color="auto"/>
              <w:right w:val="single" w:sz="4" w:space="0" w:color="auto"/>
            </w:tcBorders>
            <w:shd w:val="clear" w:color="auto" w:fill="auto"/>
            <w:noWrap/>
            <w:hideMark/>
          </w:tcPr>
          <w:p w:rsidR="004D365C" w:rsidRPr="004D365C" w:rsidRDefault="004D365C" w:rsidP="004D365C">
            <w:pPr>
              <w:jc w:val="center"/>
            </w:pPr>
            <w:r w:rsidRPr="004D365C">
              <w:t>0104</w:t>
            </w:r>
          </w:p>
        </w:tc>
        <w:tc>
          <w:tcPr>
            <w:tcW w:w="9072"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both"/>
            </w:pPr>
            <w:r w:rsidRPr="004D365C">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45" w:type="dxa"/>
            <w:tcBorders>
              <w:top w:val="nil"/>
              <w:left w:val="nil"/>
              <w:bottom w:val="single" w:sz="4" w:space="0" w:color="auto"/>
              <w:right w:val="single" w:sz="4" w:space="0" w:color="auto"/>
            </w:tcBorders>
            <w:shd w:val="clear" w:color="auto" w:fill="auto"/>
            <w:noWrap/>
            <w:hideMark/>
          </w:tcPr>
          <w:p w:rsidR="004D365C" w:rsidRPr="004D365C" w:rsidRDefault="004D365C" w:rsidP="004D365C">
            <w:pPr>
              <w:jc w:val="right"/>
            </w:pPr>
            <w:r w:rsidRPr="004D365C">
              <w:t>16 987 323,24</w:t>
            </w:r>
          </w:p>
        </w:tc>
        <w:tc>
          <w:tcPr>
            <w:tcW w:w="1745" w:type="dxa"/>
            <w:tcBorders>
              <w:top w:val="nil"/>
              <w:left w:val="nil"/>
              <w:bottom w:val="single" w:sz="4" w:space="0" w:color="auto"/>
              <w:right w:val="single" w:sz="4" w:space="0" w:color="auto"/>
            </w:tcBorders>
            <w:shd w:val="clear" w:color="auto" w:fill="auto"/>
            <w:noWrap/>
            <w:hideMark/>
          </w:tcPr>
          <w:p w:rsidR="004D365C" w:rsidRPr="004D365C" w:rsidRDefault="004D365C" w:rsidP="004D365C">
            <w:pPr>
              <w:jc w:val="right"/>
            </w:pPr>
            <w:r w:rsidRPr="004D365C">
              <w:t>16 815 208,48</w:t>
            </w:r>
          </w:p>
        </w:tc>
        <w:tc>
          <w:tcPr>
            <w:tcW w:w="1745" w:type="dxa"/>
            <w:tcBorders>
              <w:top w:val="nil"/>
              <w:left w:val="nil"/>
              <w:bottom w:val="single" w:sz="4" w:space="0" w:color="auto"/>
              <w:right w:val="single" w:sz="8" w:space="0" w:color="auto"/>
            </w:tcBorders>
            <w:shd w:val="clear" w:color="auto" w:fill="auto"/>
            <w:noWrap/>
            <w:hideMark/>
          </w:tcPr>
          <w:p w:rsidR="004D365C" w:rsidRPr="004D365C" w:rsidRDefault="004D365C" w:rsidP="004D365C">
            <w:pPr>
              <w:jc w:val="right"/>
            </w:pPr>
            <w:r w:rsidRPr="004D365C">
              <w:t>16 819 208,48</w:t>
            </w:r>
          </w:p>
        </w:tc>
      </w:tr>
      <w:tr w:rsidR="004D365C" w:rsidRPr="004D365C" w:rsidTr="004D365C">
        <w:trPr>
          <w:trHeight w:val="312"/>
        </w:trPr>
        <w:tc>
          <w:tcPr>
            <w:tcW w:w="1438" w:type="dxa"/>
            <w:tcBorders>
              <w:top w:val="nil"/>
              <w:left w:val="single" w:sz="8" w:space="0" w:color="auto"/>
              <w:bottom w:val="single" w:sz="4" w:space="0" w:color="auto"/>
              <w:right w:val="single" w:sz="4" w:space="0" w:color="auto"/>
            </w:tcBorders>
            <w:shd w:val="clear" w:color="auto" w:fill="auto"/>
            <w:noWrap/>
            <w:hideMark/>
          </w:tcPr>
          <w:p w:rsidR="004D365C" w:rsidRPr="004D365C" w:rsidRDefault="004D365C" w:rsidP="004D365C">
            <w:pPr>
              <w:jc w:val="center"/>
            </w:pPr>
            <w:r w:rsidRPr="004D365C">
              <w:t>0105</w:t>
            </w:r>
          </w:p>
        </w:tc>
        <w:tc>
          <w:tcPr>
            <w:tcW w:w="9072"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both"/>
            </w:pPr>
            <w:r w:rsidRPr="004D365C">
              <w:t>Судебная система</w:t>
            </w:r>
          </w:p>
        </w:tc>
        <w:tc>
          <w:tcPr>
            <w:tcW w:w="1745" w:type="dxa"/>
            <w:tcBorders>
              <w:top w:val="nil"/>
              <w:left w:val="nil"/>
              <w:bottom w:val="single" w:sz="4" w:space="0" w:color="auto"/>
              <w:right w:val="single" w:sz="4" w:space="0" w:color="auto"/>
            </w:tcBorders>
            <w:shd w:val="clear" w:color="auto" w:fill="auto"/>
            <w:noWrap/>
            <w:hideMark/>
          </w:tcPr>
          <w:p w:rsidR="004D365C" w:rsidRPr="004D365C" w:rsidRDefault="004D365C" w:rsidP="004D365C">
            <w:pPr>
              <w:jc w:val="right"/>
            </w:pPr>
            <w:r w:rsidRPr="004D365C">
              <w:t>1 990,59</w:t>
            </w:r>
          </w:p>
        </w:tc>
        <w:tc>
          <w:tcPr>
            <w:tcW w:w="1745" w:type="dxa"/>
            <w:tcBorders>
              <w:top w:val="nil"/>
              <w:left w:val="nil"/>
              <w:bottom w:val="single" w:sz="4" w:space="0" w:color="auto"/>
              <w:right w:val="single" w:sz="4" w:space="0" w:color="auto"/>
            </w:tcBorders>
            <w:shd w:val="clear" w:color="auto" w:fill="auto"/>
            <w:noWrap/>
            <w:hideMark/>
          </w:tcPr>
          <w:p w:rsidR="004D365C" w:rsidRPr="004D365C" w:rsidRDefault="004D365C" w:rsidP="004D365C">
            <w:pPr>
              <w:jc w:val="right"/>
            </w:pPr>
            <w:r w:rsidRPr="004D365C">
              <w:t>2 078,01</w:t>
            </w:r>
          </w:p>
        </w:tc>
        <w:tc>
          <w:tcPr>
            <w:tcW w:w="1745" w:type="dxa"/>
            <w:tcBorders>
              <w:top w:val="nil"/>
              <w:left w:val="nil"/>
              <w:bottom w:val="single" w:sz="4" w:space="0" w:color="auto"/>
              <w:right w:val="single" w:sz="8" w:space="0" w:color="auto"/>
            </w:tcBorders>
            <w:shd w:val="clear" w:color="auto" w:fill="auto"/>
            <w:noWrap/>
            <w:hideMark/>
          </w:tcPr>
          <w:p w:rsidR="004D365C" w:rsidRPr="004D365C" w:rsidRDefault="004D365C" w:rsidP="004D365C">
            <w:pPr>
              <w:jc w:val="right"/>
            </w:pPr>
            <w:r w:rsidRPr="004D365C">
              <w:t>1 839,27</w:t>
            </w:r>
          </w:p>
        </w:tc>
      </w:tr>
      <w:tr w:rsidR="004D365C" w:rsidRPr="004D365C" w:rsidTr="004D365C">
        <w:trPr>
          <w:trHeight w:val="90"/>
        </w:trPr>
        <w:tc>
          <w:tcPr>
            <w:tcW w:w="1438" w:type="dxa"/>
            <w:tcBorders>
              <w:top w:val="nil"/>
              <w:left w:val="single" w:sz="8" w:space="0" w:color="auto"/>
              <w:bottom w:val="single" w:sz="4" w:space="0" w:color="auto"/>
              <w:right w:val="single" w:sz="4" w:space="0" w:color="auto"/>
            </w:tcBorders>
            <w:shd w:val="clear" w:color="auto" w:fill="auto"/>
            <w:noWrap/>
            <w:hideMark/>
          </w:tcPr>
          <w:p w:rsidR="004D365C" w:rsidRPr="004D365C" w:rsidRDefault="004D365C" w:rsidP="004D365C">
            <w:pPr>
              <w:jc w:val="center"/>
            </w:pPr>
            <w:r w:rsidRPr="004D365C">
              <w:t>0106</w:t>
            </w:r>
          </w:p>
        </w:tc>
        <w:tc>
          <w:tcPr>
            <w:tcW w:w="9072"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both"/>
            </w:pPr>
            <w:r w:rsidRPr="004D365C">
              <w:t>Обеспечение деятельности финансовых, налоговых и таможенных органов и органов финансового (финансово-бюджетного) надзора</w:t>
            </w:r>
          </w:p>
        </w:tc>
        <w:tc>
          <w:tcPr>
            <w:tcW w:w="1745" w:type="dxa"/>
            <w:tcBorders>
              <w:top w:val="nil"/>
              <w:left w:val="nil"/>
              <w:bottom w:val="single" w:sz="4" w:space="0" w:color="auto"/>
              <w:right w:val="single" w:sz="4" w:space="0" w:color="auto"/>
            </w:tcBorders>
            <w:shd w:val="clear" w:color="auto" w:fill="auto"/>
            <w:noWrap/>
            <w:hideMark/>
          </w:tcPr>
          <w:p w:rsidR="004D365C" w:rsidRPr="004D365C" w:rsidRDefault="004D365C" w:rsidP="004D365C">
            <w:pPr>
              <w:jc w:val="right"/>
            </w:pPr>
            <w:r w:rsidRPr="004D365C">
              <w:t>8 027 135,81</w:t>
            </w:r>
          </w:p>
        </w:tc>
        <w:tc>
          <w:tcPr>
            <w:tcW w:w="1745" w:type="dxa"/>
            <w:tcBorders>
              <w:top w:val="nil"/>
              <w:left w:val="nil"/>
              <w:bottom w:val="single" w:sz="4" w:space="0" w:color="auto"/>
              <w:right w:val="single" w:sz="4" w:space="0" w:color="auto"/>
            </w:tcBorders>
            <w:shd w:val="clear" w:color="auto" w:fill="auto"/>
            <w:noWrap/>
            <w:hideMark/>
          </w:tcPr>
          <w:p w:rsidR="004D365C" w:rsidRPr="004D365C" w:rsidRDefault="004D365C" w:rsidP="004D365C">
            <w:pPr>
              <w:jc w:val="right"/>
            </w:pPr>
            <w:r w:rsidRPr="004D365C">
              <w:t>7 879 257,17</w:t>
            </w:r>
          </w:p>
        </w:tc>
        <w:tc>
          <w:tcPr>
            <w:tcW w:w="1745" w:type="dxa"/>
            <w:tcBorders>
              <w:top w:val="nil"/>
              <w:left w:val="nil"/>
              <w:bottom w:val="single" w:sz="4" w:space="0" w:color="auto"/>
              <w:right w:val="single" w:sz="8" w:space="0" w:color="auto"/>
            </w:tcBorders>
            <w:shd w:val="clear" w:color="auto" w:fill="auto"/>
            <w:noWrap/>
            <w:hideMark/>
          </w:tcPr>
          <w:p w:rsidR="004D365C" w:rsidRPr="004D365C" w:rsidRDefault="004D365C" w:rsidP="004D365C">
            <w:pPr>
              <w:jc w:val="right"/>
            </w:pPr>
            <w:r w:rsidRPr="004D365C">
              <w:t>7 960 147,17</w:t>
            </w:r>
          </w:p>
        </w:tc>
      </w:tr>
      <w:tr w:rsidR="004D365C" w:rsidRPr="004D365C" w:rsidTr="004D365C">
        <w:trPr>
          <w:trHeight w:val="312"/>
        </w:trPr>
        <w:tc>
          <w:tcPr>
            <w:tcW w:w="1438" w:type="dxa"/>
            <w:tcBorders>
              <w:top w:val="nil"/>
              <w:left w:val="single" w:sz="8" w:space="0" w:color="auto"/>
              <w:bottom w:val="single" w:sz="4" w:space="0" w:color="auto"/>
              <w:right w:val="single" w:sz="4" w:space="0" w:color="auto"/>
            </w:tcBorders>
            <w:shd w:val="clear" w:color="auto" w:fill="auto"/>
            <w:noWrap/>
            <w:hideMark/>
          </w:tcPr>
          <w:p w:rsidR="004D365C" w:rsidRPr="004D365C" w:rsidRDefault="004D365C" w:rsidP="004D365C">
            <w:pPr>
              <w:jc w:val="center"/>
            </w:pPr>
            <w:r w:rsidRPr="004D365C">
              <w:t>0111</w:t>
            </w:r>
          </w:p>
        </w:tc>
        <w:tc>
          <w:tcPr>
            <w:tcW w:w="9072"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both"/>
            </w:pPr>
            <w:r w:rsidRPr="004D365C">
              <w:t>Резервные фонды</w:t>
            </w:r>
          </w:p>
        </w:tc>
        <w:tc>
          <w:tcPr>
            <w:tcW w:w="1745" w:type="dxa"/>
            <w:tcBorders>
              <w:top w:val="nil"/>
              <w:left w:val="nil"/>
              <w:bottom w:val="single" w:sz="4" w:space="0" w:color="auto"/>
              <w:right w:val="single" w:sz="4" w:space="0" w:color="auto"/>
            </w:tcBorders>
            <w:shd w:val="clear" w:color="auto" w:fill="auto"/>
            <w:noWrap/>
            <w:hideMark/>
          </w:tcPr>
          <w:p w:rsidR="004D365C" w:rsidRPr="004D365C" w:rsidRDefault="004D365C" w:rsidP="004D365C">
            <w:pPr>
              <w:jc w:val="right"/>
            </w:pPr>
            <w:r w:rsidRPr="004D365C">
              <w:t>300 000,00</w:t>
            </w:r>
          </w:p>
        </w:tc>
        <w:tc>
          <w:tcPr>
            <w:tcW w:w="1745" w:type="dxa"/>
            <w:tcBorders>
              <w:top w:val="nil"/>
              <w:left w:val="nil"/>
              <w:bottom w:val="single" w:sz="4" w:space="0" w:color="auto"/>
              <w:right w:val="single" w:sz="4" w:space="0" w:color="auto"/>
            </w:tcBorders>
            <w:shd w:val="clear" w:color="auto" w:fill="auto"/>
            <w:noWrap/>
            <w:hideMark/>
          </w:tcPr>
          <w:p w:rsidR="004D365C" w:rsidRPr="004D365C" w:rsidRDefault="004D365C" w:rsidP="004D365C">
            <w:pPr>
              <w:jc w:val="right"/>
            </w:pPr>
            <w:r w:rsidRPr="004D365C">
              <w:t>0,00</w:t>
            </w:r>
          </w:p>
        </w:tc>
        <w:tc>
          <w:tcPr>
            <w:tcW w:w="1745" w:type="dxa"/>
            <w:tcBorders>
              <w:top w:val="nil"/>
              <w:left w:val="nil"/>
              <w:bottom w:val="single" w:sz="4" w:space="0" w:color="auto"/>
              <w:right w:val="single" w:sz="8" w:space="0" w:color="auto"/>
            </w:tcBorders>
            <w:shd w:val="clear" w:color="auto" w:fill="auto"/>
            <w:noWrap/>
            <w:hideMark/>
          </w:tcPr>
          <w:p w:rsidR="004D365C" w:rsidRPr="004D365C" w:rsidRDefault="004D365C" w:rsidP="004D365C">
            <w:pPr>
              <w:jc w:val="right"/>
            </w:pPr>
            <w:r w:rsidRPr="004D365C">
              <w:t>0,00</w:t>
            </w:r>
          </w:p>
        </w:tc>
      </w:tr>
      <w:tr w:rsidR="004D365C" w:rsidRPr="004D365C" w:rsidTr="004D365C">
        <w:trPr>
          <w:trHeight w:val="312"/>
        </w:trPr>
        <w:tc>
          <w:tcPr>
            <w:tcW w:w="1438" w:type="dxa"/>
            <w:tcBorders>
              <w:top w:val="nil"/>
              <w:left w:val="single" w:sz="8" w:space="0" w:color="auto"/>
              <w:bottom w:val="single" w:sz="4" w:space="0" w:color="auto"/>
              <w:right w:val="single" w:sz="4" w:space="0" w:color="auto"/>
            </w:tcBorders>
            <w:shd w:val="clear" w:color="auto" w:fill="auto"/>
            <w:noWrap/>
            <w:hideMark/>
          </w:tcPr>
          <w:p w:rsidR="004D365C" w:rsidRPr="004D365C" w:rsidRDefault="004D365C" w:rsidP="004D365C">
            <w:pPr>
              <w:jc w:val="center"/>
            </w:pPr>
            <w:r w:rsidRPr="004D365C">
              <w:t>0113</w:t>
            </w:r>
          </w:p>
        </w:tc>
        <w:tc>
          <w:tcPr>
            <w:tcW w:w="9072"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both"/>
            </w:pPr>
            <w:r w:rsidRPr="004D365C">
              <w:t>Другие общегосударственные вопросы</w:t>
            </w:r>
          </w:p>
        </w:tc>
        <w:tc>
          <w:tcPr>
            <w:tcW w:w="1745" w:type="dxa"/>
            <w:tcBorders>
              <w:top w:val="nil"/>
              <w:left w:val="nil"/>
              <w:bottom w:val="single" w:sz="4" w:space="0" w:color="auto"/>
              <w:right w:val="single" w:sz="4" w:space="0" w:color="auto"/>
            </w:tcBorders>
            <w:shd w:val="clear" w:color="auto" w:fill="auto"/>
            <w:noWrap/>
            <w:hideMark/>
          </w:tcPr>
          <w:p w:rsidR="004D365C" w:rsidRPr="004D365C" w:rsidRDefault="004D365C" w:rsidP="004D365C">
            <w:pPr>
              <w:jc w:val="right"/>
            </w:pPr>
            <w:r w:rsidRPr="004D365C">
              <w:t>42 562 655,07</w:t>
            </w:r>
          </w:p>
        </w:tc>
        <w:tc>
          <w:tcPr>
            <w:tcW w:w="1745" w:type="dxa"/>
            <w:tcBorders>
              <w:top w:val="nil"/>
              <w:left w:val="nil"/>
              <w:bottom w:val="single" w:sz="4" w:space="0" w:color="auto"/>
              <w:right w:val="single" w:sz="4" w:space="0" w:color="auto"/>
            </w:tcBorders>
            <w:shd w:val="clear" w:color="auto" w:fill="auto"/>
            <w:noWrap/>
            <w:hideMark/>
          </w:tcPr>
          <w:p w:rsidR="004D365C" w:rsidRPr="004D365C" w:rsidRDefault="004D365C" w:rsidP="004D365C">
            <w:pPr>
              <w:jc w:val="right"/>
            </w:pPr>
            <w:r w:rsidRPr="004D365C">
              <w:t>24 095 428,51</w:t>
            </w:r>
          </w:p>
        </w:tc>
        <w:tc>
          <w:tcPr>
            <w:tcW w:w="1745" w:type="dxa"/>
            <w:tcBorders>
              <w:top w:val="nil"/>
              <w:left w:val="nil"/>
              <w:bottom w:val="single" w:sz="4" w:space="0" w:color="auto"/>
              <w:right w:val="single" w:sz="8" w:space="0" w:color="auto"/>
            </w:tcBorders>
            <w:shd w:val="clear" w:color="auto" w:fill="auto"/>
            <w:noWrap/>
            <w:hideMark/>
          </w:tcPr>
          <w:p w:rsidR="004D365C" w:rsidRPr="004D365C" w:rsidRDefault="004D365C" w:rsidP="004D365C">
            <w:pPr>
              <w:jc w:val="right"/>
            </w:pPr>
            <w:r w:rsidRPr="004D365C">
              <w:t>24 125 088,51</w:t>
            </w:r>
          </w:p>
        </w:tc>
      </w:tr>
      <w:tr w:rsidR="004D365C" w:rsidRPr="004D365C" w:rsidTr="004D365C">
        <w:trPr>
          <w:trHeight w:val="90"/>
        </w:trPr>
        <w:tc>
          <w:tcPr>
            <w:tcW w:w="1438" w:type="dxa"/>
            <w:tcBorders>
              <w:top w:val="nil"/>
              <w:left w:val="single" w:sz="8" w:space="0" w:color="auto"/>
              <w:bottom w:val="single" w:sz="4" w:space="0" w:color="auto"/>
              <w:right w:val="single" w:sz="4" w:space="0" w:color="auto"/>
            </w:tcBorders>
            <w:shd w:val="clear" w:color="auto" w:fill="auto"/>
            <w:noWrap/>
            <w:hideMark/>
          </w:tcPr>
          <w:p w:rsidR="004D365C" w:rsidRPr="004D365C" w:rsidRDefault="004D365C" w:rsidP="004D365C">
            <w:pPr>
              <w:jc w:val="center"/>
              <w:rPr>
                <w:b/>
                <w:bCs/>
              </w:rPr>
            </w:pPr>
            <w:r w:rsidRPr="004D365C">
              <w:rPr>
                <w:b/>
                <w:bCs/>
              </w:rPr>
              <w:t>0300</w:t>
            </w:r>
          </w:p>
        </w:tc>
        <w:tc>
          <w:tcPr>
            <w:tcW w:w="9072"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both"/>
              <w:rPr>
                <w:b/>
                <w:bCs/>
              </w:rPr>
            </w:pPr>
            <w:r w:rsidRPr="004D365C">
              <w:rPr>
                <w:b/>
                <w:bCs/>
              </w:rPr>
              <w:t>НАЦИОНАЛЬНАЯ БЕЗОПАСНОСТЬ И ПРАВООХРАНИТЕЛЬНАЯ ДЕЯТЕЛЬНОСТЬ</w:t>
            </w:r>
          </w:p>
        </w:tc>
        <w:tc>
          <w:tcPr>
            <w:tcW w:w="1745" w:type="dxa"/>
            <w:tcBorders>
              <w:top w:val="nil"/>
              <w:left w:val="nil"/>
              <w:bottom w:val="single" w:sz="4" w:space="0" w:color="auto"/>
              <w:right w:val="single" w:sz="4" w:space="0" w:color="auto"/>
            </w:tcBorders>
            <w:shd w:val="clear" w:color="auto" w:fill="auto"/>
            <w:noWrap/>
            <w:hideMark/>
          </w:tcPr>
          <w:p w:rsidR="004D365C" w:rsidRPr="004D365C" w:rsidRDefault="004D365C" w:rsidP="004D365C">
            <w:pPr>
              <w:jc w:val="right"/>
              <w:rPr>
                <w:b/>
                <w:bCs/>
              </w:rPr>
            </w:pPr>
            <w:r w:rsidRPr="004D365C">
              <w:rPr>
                <w:b/>
                <w:bCs/>
              </w:rPr>
              <w:t>916 411,46</w:t>
            </w:r>
          </w:p>
        </w:tc>
        <w:tc>
          <w:tcPr>
            <w:tcW w:w="1745" w:type="dxa"/>
            <w:tcBorders>
              <w:top w:val="nil"/>
              <w:left w:val="nil"/>
              <w:bottom w:val="single" w:sz="4" w:space="0" w:color="auto"/>
              <w:right w:val="single" w:sz="4" w:space="0" w:color="auto"/>
            </w:tcBorders>
            <w:shd w:val="clear" w:color="auto" w:fill="auto"/>
            <w:noWrap/>
            <w:hideMark/>
          </w:tcPr>
          <w:p w:rsidR="004D365C" w:rsidRPr="004D365C" w:rsidRDefault="004D365C" w:rsidP="004D365C">
            <w:pPr>
              <w:jc w:val="right"/>
              <w:rPr>
                <w:b/>
                <w:bCs/>
              </w:rPr>
            </w:pPr>
            <w:r w:rsidRPr="004D365C">
              <w:rPr>
                <w:b/>
                <w:bCs/>
              </w:rPr>
              <w:t>588 600,00</w:t>
            </w:r>
          </w:p>
        </w:tc>
        <w:tc>
          <w:tcPr>
            <w:tcW w:w="1745" w:type="dxa"/>
            <w:tcBorders>
              <w:top w:val="nil"/>
              <w:left w:val="nil"/>
              <w:bottom w:val="single" w:sz="4" w:space="0" w:color="auto"/>
              <w:right w:val="single" w:sz="8" w:space="0" w:color="auto"/>
            </w:tcBorders>
            <w:shd w:val="clear" w:color="auto" w:fill="auto"/>
            <w:noWrap/>
            <w:hideMark/>
          </w:tcPr>
          <w:p w:rsidR="004D365C" w:rsidRPr="004D365C" w:rsidRDefault="004D365C" w:rsidP="004D365C">
            <w:pPr>
              <w:jc w:val="right"/>
              <w:rPr>
                <w:b/>
                <w:bCs/>
              </w:rPr>
            </w:pPr>
            <w:r w:rsidRPr="004D365C">
              <w:rPr>
                <w:b/>
                <w:bCs/>
              </w:rPr>
              <w:t>450 000,00</w:t>
            </w:r>
          </w:p>
        </w:tc>
      </w:tr>
      <w:tr w:rsidR="004D365C" w:rsidRPr="004D365C" w:rsidTr="004D365C">
        <w:trPr>
          <w:trHeight w:val="624"/>
        </w:trPr>
        <w:tc>
          <w:tcPr>
            <w:tcW w:w="1438" w:type="dxa"/>
            <w:tcBorders>
              <w:top w:val="nil"/>
              <w:left w:val="single" w:sz="8" w:space="0" w:color="auto"/>
              <w:bottom w:val="single" w:sz="4" w:space="0" w:color="auto"/>
              <w:right w:val="single" w:sz="4" w:space="0" w:color="auto"/>
            </w:tcBorders>
            <w:shd w:val="clear" w:color="auto" w:fill="auto"/>
            <w:noWrap/>
            <w:hideMark/>
          </w:tcPr>
          <w:p w:rsidR="004D365C" w:rsidRPr="004D365C" w:rsidRDefault="004D365C" w:rsidP="004D365C">
            <w:pPr>
              <w:jc w:val="center"/>
            </w:pPr>
            <w:r w:rsidRPr="004D365C">
              <w:t>0310</w:t>
            </w:r>
          </w:p>
        </w:tc>
        <w:tc>
          <w:tcPr>
            <w:tcW w:w="9072"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both"/>
            </w:pPr>
            <w:r w:rsidRPr="004D365C">
              <w:t>Защита населения и территории от чрезвычайных ситуаций природного и техногенного характера, пожарная безопасность</w:t>
            </w:r>
          </w:p>
        </w:tc>
        <w:tc>
          <w:tcPr>
            <w:tcW w:w="1745" w:type="dxa"/>
            <w:tcBorders>
              <w:top w:val="nil"/>
              <w:left w:val="nil"/>
              <w:bottom w:val="single" w:sz="4" w:space="0" w:color="auto"/>
              <w:right w:val="single" w:sz="4" w:space="0" w:color="auto"/>
            </w:tcBorders>
            <w:shd w:val="clear" w:color="auto" w:fill="auto"/>
            <w:noWrap/>
            <w:hideMark/>
          </w:tcPr>
          <w:p w:rsidR="004D365C" w:rsidRPr="004D365C" w:rsidRDefault="004D365C" w:rsidP="004D365C">
            <w:pPr>
              <w:jc w:val="right"/>
            </w:pPr>
            <w:r w:rsidRPr="004D365C">
              <w:t>891 411,46</w:t>
            </w:r>
          </w:p>
        </w:tc>
        <w:tc>
          <w:tcPr>
            <w:tcW w:w="1745" w:type="dxa"/>
            <w:tcBorders>
              <w:top w:val="nil"/>
              <w:left w:val="nil"/>
              <w:bottom w:val="single" w:sz="4" w:space="0" w:color="auto"/>
              <w:right w:val="single" w:sz="4" w:space="0" w:color="auto"/>
            </w:tcBorders>
            <w:shd w:val="clear" w:color="auto" w:fill="auto"/>
            <w:noWrap/>
            <w:hideMark/>
          </w:tcPr>
          <w:p w:rsidR="004D365C" w:rsidRPr="004D365C" w:rsidRDefault="004D365C" w:rsidP="004D365C">
            <w:pPr>
              <w:jc w:val="right"/>
            </w:pPr>
            <w:r w:rsidRPr="004D365C">
              <w:t>588 600,00</w:t>
            </w:r>
          </w:p>
        </w:tc>
        <w:tc>
          <w:tcPr>
            <w:tcW w:w="1745" w:type="dxa"/>
            <w:tcBorders>
              <w:top w:val="nil"/>
              <w:left w:val="nil"/>
              <w:bottom w:val="single" w:sz="4" w:space="0" w:color="auto"/>
              <w:right w:val="single" w:sz="8" w:space="0" w:color="auto"/>
            </w:tcBorders>
            <w:shd w:val="clear" w:color="auto" w:fill="auto"/>
            <w:noWrap/>
            <w:hideMark/>
          </w:tcPr>
          <w:p w:rsidR="004D365C" w:rsidRPr="004D365C" w:rsidRDefault="004D365C" w:rsidP="004D365C">
            <w:pPr>
              <w:jc w:val="right"/>
            </w:pPr>
            <w:r w:rsidRPr="004D365C">
              <w:t>450 000,00</w:t>
            </w:r>
          </w:p>
        </w:tc>
      </w:tr>
      <w:tr w:rsidR="004D365C" w:rsidRPr="004D365C" w:rsidTr="004D365C">
        <w:trPr>
          <w:trHeight w:val="624"/>
        </w:trPr>
        <w:tc>
          <w:tcPr>
            <w:tcW w:w="1438" w:type="dxa"/>
            <w:tcBorders>
              <w:top w:val="nil"/>
              <w:left w:val="single" w:sz="8" w:space="0" w:color="auto"/>
              <w:bottom w:val="single" w:sz="4" w:space="0" w:color="auto"/>
              <w:right w:val="single" w:sz="4" w:space="0" w:color="auto"/>
            </w:tcBorders>
            <w:shd w:val="clear" w:color="auto" w:fill="auto"/>
            <w:noWrap/>
            <w:hideMark/>
          </w:tcPr>
          <w:p w:rsidR="004D365C" w:rsidRPr="004D365C" w:rsidRDefault="004D365C" w:rsidP="004D365C">
            <w:pPr>
              <w:jc w:val="center"/>
            </w:pPr>
            <w:r w:rsidRPr="004D365C">
              <w:t>0314</w:t>
            </w:r>
          </w:p>
        </w:tc>
        <w:tc>
          <w:tcPr>
            <w:tcW w:w="9072"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both"/>
            </w:pPr>
            <w:r w:rsidRPr="004D365C">
              <w:t>Другие вопросы в области национальной безопасности и правоохранительной деятельности</w:t>
            </w:r>
          </w:p>
        </w:tc>
        <w:tc>
          <w:tcPr>
            <w:tcW w:w="1745" w:type="dxa"/>
            <w:tcBorders>
              <w:top w:val="nil"/>
              <w:left w:val="nil"/>
              <w:bottom w:val="single" w:sz="4" w:space="0" w:color="auto"/>
              <w:right w:val="single" w:sz="4" w:space="0" w:color="auto"/>
            </w:tcBorders>
            <w:shd w:val="clear" w:color="auto" w:fill="auto"/>
            <w:noWrap/>
            <w:hideMark/>
          </w:tcPr>
          <w:p w:rsidR="004D365C" w:rsidRPr="004D365C" w:rsidRDefault="004D365C" w:rsidP="004D365C">
            <w:pPr>
              <w:jc w:val="right"/>
            </w:pPr>
            <w:r w:rsidRPr="004D365C">
              <w:t>25 000,00</w:t>
            </w:r>
          </w:p>
        </w:tc>
        <w:tc>
          <w:tcPr>
            <w:tcW w:w="1745" w:type="dxa"/>
            <w:tcBorders>
              <w:top w:val="nil"/>
              <w:left w:val="nil"/>
              <w:bottom w:val="single" w:sz="4" w:space="0" w:color="auto"/>
              <w:right w:val="single" w:sz="4" w:space="0" w:color="auto"/>
            </w:tcBorders>
            <w:shd w:val="clear" w:color="auto" w:fill="auto"/>
            <w:noWrap/>
            <w:hideMark/>
          </w:tcPr>
          <w:p w:rsidR="004D365C" w:rsidRPr="004D365C" w:rsidRDefault="004D365C" w:rsidP="004D365C">
            <w:pPr>
              <w:jc w:val="right"/>
            </w:pPr>
            <w:r w:rsidRPr="004D365C">
              <w:t>0,00</w:t>
            </w:r>
          </w:p>
        </w:tc>
        <w:tc>
          <w:tcPr>
            <w:tcW w:w="1745" w:type="dxa"/>
            <w:tcBorders>
              <w:top w:val="nil"/>
              <w:left w:val="nil"/>
              <w:bottom w:val="single" w:sz="4" w:space="0" w:color="auto"/>
              <w:right w:val="single" w:sz="8" w:space="0" w:color="auto"/>
            </w:tcBorders>
            <w:shd w:val="clear" w:color="auto" w:fill="auto"/>
            <w:noWrap/>
            <w:hideMark/>
          </w:tcPr>
          <w:p w:rsidR="004D365C" w:rsidRPr="004D365C" w:rsidRDefault="004D365C" w:rsidP="004D365C">
            <w:pPr>
              <w:jc w:val="right"/>
            </w:pPr>
            <w:r w:rsidRPr="004D365C">
              <w:t>0,00</w:t>
            </w:r>
          </w:p>
        </w:tc>
      </w:tr>
      <w:tr w:rsidR="004D365C" w:rsidRPr="004D365C" w:rsidTr="004D365C">
        <w:trPr>
          <w:trHeight w:val="312"/>
        </w:trPr>
        <w:tc>
          <w:tcPr>
            <w:tcW w:w="1438" w:type="dxa"/>
            <w:tcBorders>
              <w:top w:val="nil"/>
              <w:left w:val="single" w:sz="8" w:space="0" w:color="auto"/>
              <w:bottom w:val="single" w:sz="4" w:space="0" w:color="auto"/>
              <w:right w:val="single" w:sz="4" w:space="0" w:color="auto"/>
            </w:tcBorders>
            <w:shd w:val="clear" w:color="auto" w:fill="auto"/>
            <w:noWrap/>
            <w:hideMark/>
          </w:tcPr>
          <w:p w:rsidR="004D365C" w:rsidRPr="004D365C" w:rsidRDefault="004D365C" w:rsidP="004D365C">
            <w:pPr>
              <w:jc w:val="center"/>
              <w:rPr>
                <w:b/>
                <w:bCs/>
              </w:rPr>
            </w:pPr>
            <w:r w:rsidRPr="004D365C">
              <w:rPr>
                <w:b/>
                <w:bCs/>
              </w:rPr>
              <w:t>0400</w:t>
            </w:r>
          </w:p>
        </w:tc>
        <w:tc>
          <w:tcPr>
            <w:tcW w:w="9072"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both"/>
              <w:rPr>
                <w:b/>
                <w:bCs/>
              </w:rPr>
            </w:pPr>
            <w:r w:rsidRPr="004D365C">
              <w:rPr>
                <w:b/>
                <w:bCs/>
              </w:rPr>
              <w:t>НАЦИОНАЛЬНАЯ ЭКОНОМИКА</w:t>
            </w:r>
          </w:p>
        </w:tc>
        <w:tc>
          <w:tcPr>
            <w:tcW w:w="1745" w:type="dxa"/>
            <w:tcBorders>
              <w:top w:val="nil"/>
              <w:left w:val="nil"/>
              <w:bottom w:val="single" w:sz="4" w:space="0" w:color="auto"/>
              <w:right w:val="single" w:sz="4" w:space="0" w:color="auto"/>
            </w:tcBorders>
            <w:shd w:val="clear" w:color="auto" w:fill="auto"/>
            <w:noWrap/>
            <w:hideMark/>
          </w:tcPr>
          <w:p w:rsidR="004D365C" w:rsidRPr="004D365C" w:rsidRDefault="004D365C" w:rsidP="004D365C">
            <w:pPr>
              <w:jc w:val="right"/>
              <w:rPr>
                <w:b/>
                <w:bCs/>
              </w:rPr>
            </w:pPr>
            <w:r w:rsidRPr="004D365C">
              <w:rPr>
                <w:b/>
                <w:bCs/>
              </w:rPr>
              <w:t>31 683 026,03</w:t>
            </w:r>
          </w:p>
        </w:tc>
        <w:tc>
          <w:tcPr>
            <w:tcW w:w="1745" w:type="dxa"/>
            <w:tcBorders>
              <w:top w:val="nil"/>
              <w:left w:val="nil"/>
              <w:bottom w:val="single" w:sz="4" w:space="0" w:color="auto"/>
              <w:right w:val="single" w:sz="4" w:space="0" w:color="auto"/>
            </w:tcBorders>
            <w:shd w:val="clear" w:color="auto" w:fill="auto"/>
            <w:noWrap/>
            <w:hideMark/>
          </w:tcPr>
          <w:p w:rsidR="004D365C" w:rsidRPr="004D365C" w:rsidRDefault="004D365C" w:rsidP="004D365C">
            <w:pPr>
              <w:jc w:val="right"/>
              <w:rPr>
                <w:b/>
                <w:bCs/>
              </w:rPr>
            </w:pPr>
            <w:r w:rsidRPr="004D365C">
              <w:rPr>
                <w:b/>
                <w:bCs/>
              </w:rPr>
              <w:t>13 691 197,16</w:t>
            </w:r>
          </w:p>
        </w:tc>
        <w:tc>
          <w:tcPr>
            <w:tcW w:w="1745" w:type="dxa"/>
            <w:tcBorders>
              <w:top w:val="nil"/>
              <w:left w:val="nil"/>
              <w:bottom w:val="single" w:sz="4" w:space="0" w:color="auto"/>
              <w:right w:val="single" w:sz="8" w:space="0" w:color="auto"/>
            </w:tcBorders>
            <w:shd w:val="clear" w:color="auto" w:fill="auto"/>
            <w:noWrap/>
            <w:hideMark/>
          </w:tcPr>
          <w:p w:rsidR="004D365C" w:rsidRPr="004D365C" w:rsidRDefault="004D365C" w:rsidP="004D365C">
            <w:pPr>
              <w:jc w:val="right"/>
              <w:rPr>
                <w:b/>
                <w:bCs/>
              </w:rPr>
            </w:pPr>
            <w:r w:rsidRPr="004D365C">
              <w:rPr>
                <w:b/>
                <w:bCs/>
              </w:rPr>
              <w:t>13 921 213,02</w:t>
            </w:r>
          </w:p>
        </w:tc>
      </w:tr>
      <w:tr w:rsidR="004D365C" w:rsidRPr="004D365C" w:rsidTr="004D365C">
        <w:trPr>
          <w:trHeight w:val="312"/>
        </w:trPr>
        <w:tc>
          <w:tcPr>
            <w:tcW w:w="1438" w:type="dxa"/>
            <w:tcBorders>
              <w:top w:val="nil"/>
              <w:left w:val="single" w:sz="8" w:space="0" w:color="auto"/>
              <w:bottom w:val="single" w:sz="4" w:space="0" w:color="auto"/>
              <w:right w:val="single" w:sz="4" w:space="0" w:color="auto"/>
            </w:tcBorders>
            <w:shd w:val="clear" w:color="auto" w:fill="auto"/>
            <w:noWrap/>
            <w:hideMark/>
          </w:tcPr>
          <w:p w:rsidR="004D365C" w:rsidRPr="004D365C" w:rsidRDefault="004D365C" w:rsidP="004D365C">
            <w:pPr>
              <w:jc w:val="center"/>
            </w:pPr>
            <w:r w:rsidRPr="004D365C">
              <w:t>0405</w:t>
            </w:r>
          </w:p>
        </w:tc>
        <w:tc>
          <w:tcPr>
            <w:tcW w:w="9072"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both"/>
            </w:pPr>
            <w:r w:rsidRPr="004D365C">
              <w:t>Сельское хозяйство и рыболовство</w:t>
            </w:r>
          </w:p>
        </w:tc>
        <w:tc>
          <w:tcPr>
            <w:tcW w:w="1745" w:type="dxa"/>
            <w:tcBorders>
              <w:top w:val="nil"/>
              <w:left w:val="nil"/>
              <w:bottom w:val="single" w:sz="4" w:space="0" w:color="auto"/>
              <w:right w:val="single" w:sz="4" w:space="0" w:color="auto"/>
            </w:tcBorders>
            <w:shd w:val="clear" w:color="auto" w:fill="auto"/>
            <w:noWrap/>
            <w:hideMark/>
          </w:tcPr>
          <w:p w:rsidR="004D365C" w:rsidRPr="004D365C" w:rsidRDefault="004D365C" w:rsidP="004D365C">
            <w:pPr>
              <w:jc w:val="right"/>
            </w:pPr>
            <w:r w:rsidRPr="004D365C">
              <w:t>417 758,86</w:t>
            </w:r>
          </w:p>
        </w:tc>
        <w:tc>
          <w:tcPr>
            <w:tcW w:w="1745" w:type="dxa"/>
            <w:tcBorders>
              <w:top w:val="nil"/>
              <w:left w:val="nil"/>
              <w:bottom w:val="single" w:sz="4" w:space="0" w:color="auto"/>
              <w:right w:val="single" w:sz="4" w:space="0" w:color="auto"/>
            </w:tcBorders>
            <w:shd w:val="clear" w:color="auto" w:fill="auto"/>
            <w:noWrap/>
            <w:hideMark/>
          </w:tcPr>
          <w:p w:rsidR="004D365C" w:rsidRPr="004D365C" w:rsidRDefault="004D365C" w:rsidP="004D365C">
            <w:pPr>
              <w:jc w:val="right"/>
            </w:pPr>
            <w:r w:rsidRPr="004D365C">
              <w:t>2 057 247,98</w:t>
            </w:r>
          </w:p>
        </w:tc>
        <w:tc>
          <w:tcPr>
            <w:tcW w:w="1745" w:type="dxa"/>
            <w:tcBorders>
              <w:top w:val="nil"/>
              <w:left w:val="nil"/>
              <w:bottom w:val="single" w:sz="4" w:space="0" w:color="auto"/>
              <w:right w:val="single" w:sz="8" w:space="0" w:color="auto"/>
            </w:tcBorders>
            <w:shd w:val="clear" w:color="auto" w:fill="auto"/>
            <w:noWrap/>
            <w:hideMark/>
          </w:tcPr>
          <w:p w:rsidR="004D365C" w:rsidRPr="004D365C" w:rsidRDefault="004D365C" w:rsidP="004D365C">
            <w:pPr>
              <w:jc w:val="right"/>
            </w:pPr>
            <w:r w:rsidRPr="004D365C">
              <w:t>2 286 263,84</w:t>
            </w:r>
          </w:p>
        </w:tc>
      </w:tr>
      <w:tr w:rsidR="004D365C" w:rsidRPr="004D365C" w:rsidTr="004D365C">
        <w:trPr>
          <w:trHeight w:val="312"/>
        </w:trPr>
        <w:tc>
          <w:tcPr>
            <w:tcW w:w="1438" w:type="dxa"/>
            <w:tcBorders>
              <w:top w:val="nil"/>
              <w:left w:val="single" w:sz="8" w:space="0" w:color="auto"/>
              <w:bottom w:val="single" w:sz="4" w:space="0" w:color="auto"/>
              <w:right w:val="single" w:sz="4" w:space="0" w:color="auto"/>
            </w:tcBorders>
            <w:shd w:val="clear" w:color="auto" w:fill="auto"/>
            <w:noWrap/>
            <w:hideMark/>
          </w:tcPr>
          <w:p w:rsidR="004D365C" w:rsidRPr="004D365C" w:rsidRDefault="004D365C" w:rsidP="004D365C">
            <w:pPr>
              <w:jc w:val="center"/>
            </w:pPr>
            <w:r w:rsidRPr="004D365C">
              <w:lastRenderedPageBreak/>
              <w:t>0408</w:t>
            </w:r>
          </w:p>
        </w:tc>
        <w:tc>
          <w:tcPr>
            <w:tcW w:w="9072"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both"/>
            </w:pPr>
            <w:r w:rsidRPr="004D365C">
              <w:t>Транспорт</w:t>
            </w:r>
          </w:p>
        </w:tc>
        <w:tc>
          <w:tcPr>
            <w:tcW w:w="1745" w:type="dxa"/>
            <w:tcBorders>
              <w:top w:val="nil"/>
              <w:left w:val="nil"/>
              <w:bottom w:val="single" w:sz="4" w:space="0" w:color="auto"/>
              <w:right w:val="single" w:sz="4" w:space="0" w:color="auto"/>
            </w:tcBorders>
            <w:shd w:val="clear" w:color="auto" w:fill="auto"/>
            <w:noWrap/>
            <w:hideMark/>
          </w:tcPr>
          <w:p w:rsidR="004D365C" w:rsidRPr="004D365C" w:rsidRDefault="004D365C" w:rsidP="004D365C">
            <w:pPr>
              <w:jc w:val="right"/>
            </w:pPr>
            <w:r w:rsidRPr="004D365C">
              <w:t>1 689 840,22</w:t>
            </w:r>
          </w:p>
        </w:tc>
        <w:tc>
          <w:tcPr>
            <w:tcW w:w="1745" w:type="dxa"/>
            <w:tcBorders>
              <w:top w:val="nil"/>
              <w:left w:val="nil"/>
              <w:bottom w:val="single" w:sz="4" w:space="0" w:color="auto"/>
              <w:right w:val="single" w:sz="4" w:space="0" w:color="auto"/>
            </w:tcBorders>
            <w:shd w:val="clear" w:color="auto" w:fill="auto"/>
            <w:noWrap/>
            <w:hideMark/>
          </w:tcPr>
          <w:p w:rsidR="004D365C" w:rsidRPr="004D365C" w:rsidRDefault="004D365C" w:rsidP="004D365C">
            <w:pPr>
              <w:jc w:val="right"/>
            </w:pPr>
            <w:r w:rsidRPr="004D365C">
              <w:t>2 017 000,00</w:t>
            </w:r>
          </w:p>
        </w:tc>
        <w:tc>
          <w:tcPr>
            <w:tcW w:w="1745" w:type="dxa"/>
            <w:tcBorders>
              <w:top w:val="nil"/>
              <w:left w:val="nil"/>
              <w:bottom w:val="single" w:sz="4" w:space="0" w:color="auto"/>
              <w:right w:val="single" w:sz="8" w:space="0" w:color="auto"/>
            </w:tcBorders>
            <w:shd w:val="clear" w:color="auto" w:fill="auto"/>
            <w:noWrap/>
            <w:hideMark/>
          </w:tcPr>
          <w:p w:rsidR="004D365C" w:rsidRPr="004D365C" w:rsidRDefault="004D365C" w:rsidP="004D365C">
            <w:pPr>
              <w:jc w:val="right"/>
            </w:pPr>
            <w:r w:rsidRPr="004D365C">
              <w:t>2 017 000,00</w:t>
            </w:r>
          </w:p>
        </w:tc>
      </w:tr>
      <w:tr w:rsidR="004D365C" w:rsidRPr="004D365C" w:rsidTr="004D365C">
        <w:trPr>
          <w:trHeight w:val="312"/>
        </w:trPr>
        <w:tc>
          <w:tcPr>
            <w:tcW w:w="1438" w:type="dxa"/>
            <w:tcBorders>
              <w:top w:val="nil"/>
              <w:left w:val="single" w:sz="8" w:space="0" w:color="auto"/>
              <w:bottom w:val="single" w:sz="4" w:space="0" w:color="auto"/>
              <w:right w:val="single" w:sz="4" w:space="0" w:color="auto"/>
            </w:tcBorders>
            <w:shd w:val="clear" w:color="auto" w:fill="auto"/>
            <w:noWrap/>
            <w:hideMark/>
          </w:tcPr>
          <w:p w:rsidR="004D365C" w:rsidRPr="004D365C" w:rsidRDefault="004D365C" w:rsidP="004D365C">
            <w:pPr>
              <w:jc w:val="center"/>
            </w:pPr>
            <w:r w:rsidRPr="004D365C">
              <w:t>0409</w:t>
            </w:r>
          </w:p>
        </w:tc>
        <w:tc>
          <w:tcPr>
            <w:tcW w:w="9072"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both"/>
            </w:pPr>
            <w:r w:rsidRPr="004D365C">
              <w:t>Дорожное хозяйство (дорожные фонды)</w:t>
            </w:r>
          </w:p>
        </w:tc>
        <w:tc>
          <w:tcPr>
            <w:tcW w:w="1745" w:type="dxa"/>
            <w:tcBorders>
              <w:top w:val="nil"/>
              <w:left w:val="nil"/>
              <w:bottom w:val="single" w:sz="4" w:space="0" w:color="auto"/>
              <w:right w:val="single" w:sz="4" w:space="0" w:color="auto"/>
            </w:tcBorders>
            <w:shd w:val="clear" w:color="auto" w:fill="auto"/>
            <w:noWrap/>
            <w:hideMark/>
          </w:tcPr>
          <w:p w:rsidR="004D365C" w:rsidRPr="004D365C" w:rsidRDefault="004D365C" w:rsidP="004D365C">
            <w:pPr>
              <w:jc w:val="right"/>
            </w:pPr>
            <w:r w:rsidRPr="004D365C">
              <w:t>28 464 151,13</w:t>
            </w:r>
          </w:p>
        </w:tc>
        <w:tc>
          <w:tcPr>
            <w:tcW w:w="1745" w:type="dxa"/>
            <w:tcBorders>
              <w:top w:val="nil"/>
              <w:left w:val="nil"/>
              <w:bottom w:val="single" w:sz="4" w:space="0" w:color="auto"/>
              <w:right w:val="single" w:sz="4" w:space="0" w:color="auto"/>
            </w:tcBorders>
            <w:shd w:val="clear" w:color="auto" w:fill="auto"/>
            <w:noWrap/>
            <w:hideMark/>
          </w:tcPr>
          <w:p w:rsidR="004D365C" w:rsidRPr="004D365C" w:rsidRDefault="004D365C" w:rsidP="004D365C">
            <w:pPr>
              <w:jc w:val="right"/>
            </w:pPr>
            <w:r w:rsidRPr="004D365C">
              <w:t>9 616 949,18</w:t>
            </w:r>
          </w:p>
        </w:tc>
        <w:tc>
          <w:tcPr>
            <w:tcW w:w="1745" w:type="dxa"/>
            <w:tcBorders>
              <w:top w:val="nil"/>
              <w:left w:val="nil"/>
              <w:bottom w:val="single" w:sz="4" w:space="0" w:color="auto"/>
              <w:right w:val="single" w:sz="8" w:space="0" w:color="auto"/>
            </w:tcBorders>
            <w:shd w:val="clear" w:color="auto" w:fill="auto"/>
            <w:noWrap/>
            <w:hideMark/>
          </w:tcPr>
          <w:p w:rsidR="004D365C" w:rsidRPr="004D365C" w:rsidRDefault="004D365C" w:rsidP="004D365C">
            <w:pPr>
              <w:jc w:val="right"/>
            </w:pPr>
            <w:r w:rsidRPr="004D365C">
              <w:t>9 617 949,18</w:t>
            </w:r>
          </w:p>
        </w:tc>
      </w:tr>
      <w:tr w:rsidR="004D365C" w:rsidRPr="004D365C" w:rsidTr="004D365C">
        <w:trPr>
          <w:trHeight w:val="312"/>
        </w:trPr>
        <w:tc>
          <w:tcPr>
            <w:tcW w:w="1438" w:type="dxa"/>
            <w:tcBorders>
              <w:top w:val="nil"/>
              <w:left w:val="single" w:sz="8" w:space="0" w:color="auto"/>
              <w:bottom w:val="single" w:sz="4" w:space="0" w:color="auto"/>
              <w:right w:val="single" w:sz="4" w:space="0" w:color="auto"/>
            </w:tcBorders>
            <w:shd w:val="clear" w:color="auto" w:fill="auto"/>
            <w:noWrap/>
            <w:hideMark/>
          </w:tcPr>
          <w:p w:rsidR="004D365C" w:rsidRPr="004D365C" w:rsidRDefault="004D365C" w:rsidP="004D365C">
            <w:pPr>
              <w:jc w:val="center"/>
            </w:pPr>
            <w:r w:rsidRPr="004D365C">
              <w:t>0412</w:t>
            </w:r>
          </w:p>
        </w:tc>
        <w:tc>
          <w:tcPr>
            <w:tcW w:w="9072"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both"/>
            </w:pPr>
            <w:r w:rsidRPr="004D365C">
              <w:t>Другие вопросы в области национальной экономики</w:t>
            </w:r>
          </w:p>
        </w:tc>
        <w:tc>
          <w:tcPr>
            <w:tcW w:w="1745" w:type="dxa"/>
            <w:tcBorders>
              <w:top w:val="nil"/>
              <w:left w:val="nil"/>
              <w:bottom w:val="single" w:sz="4" w:space="0" w:color="auto"/>
              <w:right w:val="single" w:sz="4" w:space="0" w:color="auto"/>
            </w:tcBorders>
            <w:shd w:val="clear" w:color="auto" w:fill="auto"/>
            <w:noWrap/>
            <w:hideMark/>
          </w:tcPr>
          <w:p w:rsidR="004D365C" w:rsidRPr="004D365C" w:rsidRDefault="004D365C" w:rsidP="004D365C">
            <w:pPr>
              <w:jc w:val="right"/>
            </w:pPr>
            <w:r w:rsidRPr="004D365C">
              <w:t>1 111 275,82</w:t>
            </w:r>
          </w:p>
        </w:tc>
        <w:tc>
          <w:tcPr>
            <w:tcW w:w="1745" w:type="dxa"/>
            <w:tcBorders>
              <w:top w:val="nil"/>
              <w:left w:val="nil"/>
              <w:bottom w:val="single" w:sz="4" w:space="0" w:color="auto"/>
              <w:right w:val="single" w:sz="4" w:space="0" w:color="auto"/>
            </w:tcBorders>
            <w:shd w:val="clear" w:color="auto" w:fill="auto"/>
            <w:noWrap/>
            <w:hideMark/>
          </w:tcPr>
          <w:p w:rsidR="004D365C" w:rsidRPr="004D365C" w:rsidRDefault="004D365C" w:rsidP="004D365C">
            <w:pPr>
              <w:jc w:val="right"/>
            </w:pPr>
            <w:r w:rsidRPr="004D365C">
              <w:t>0,00</w:t>
            </w:r>
          </w:p>
        </w:tc>
        <w:tc>
          <w:tcPr>
            <w:tcW w:w="1745" w:type="dxa"/>
            <w:tcBorders>
              <w:top w:val="nil"/>
              <w:left w:val="nil"/>
              <w:bottom w:val="single" w:sz="4" w:space="0" w:color="auto"/>
              <w:right w:val="single" w:sz="8" w:space="0" w:color="auto"/>
            </w:tcBorders>
            <w:shd w:val="clear" w:color="auto" w:fill="auto"/>
            <w:noWrap/>
            <w:hideMark/>
          </w:tcPr>
          <w:p w:rsidR="004D365C" w:rsidRPr="004D365C" w:rsidRDefault="004D365C" w:rsidP="004D365C">
            <w:pPr>
              <w:jc w:val="right"/>
            </w:pPr>
            <w:r w:rsidRPr="004D365C">
              <w:t>0,00</w:t>
            </w:r>
          </w:p>
        </w:tc>
      </w:tr>
      <w:tr w:rsidR="004D365C" w:rsidRPr="004D365C" w:rsidTr="004D365C">
        <w:trPr>
          <w:trHeight w:val="312"/>
        </w:trPr>
        <w:tc>
          <w:tcPr>
            <w:tcW w:w="1438" w:type="dxa"/>
            <w:tcBorders>
              <w:top w:val="nil"/>
              <w:left w:val="single" w:sz="8" w:space="0" w:color="auto"/>
              <w:bottom w:val="single" w:sz="4" w:space="0" w:color="auto"/>
              <w:right w:val="single" w:sz="4" w:space="0" w:color="auto"/>
            </w:tcBorders>
            <w:shd w:val="clear" w:color="auto" w:fill="auto"/>
            <w:noWrap/>
            <w:hideMark/>
          </w:tcPr>
          <w:p w:rsidR="004D365C" w:rsidRPr="004D365C" w:rsidRDefault="004D365C" w:rsidP="004D365C">
            <w:pPr>
              <w:jc w:val="center"/>
              <w:rPr>
                <w:b/>
                <w:bCs/>
              </w:rPr>
            </w:pPr>
            <w:r w:rsidRPr="004D365C">
              <w:rPr>
                <w:b/>
                <w:bCs/>
              </w:rPr>
              <w:t>0500</w:t>
            </w:r>
          </w:p>
        </w:tc>
        <w:tc>
          <w:tcPr>
            <w:tcW w:w="9072"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both"/>
              <w:rPr>
                <w:b/>
                <w:bCs/>
              </w:rPr>
            </w:pPr>
            <w:r w:rsidRPr="004D365C">
              <w:rPr>
                <w:b/>
                <w:bCs/>
              </w:rPr>
              <w:t>ЖИЛИЩНО-КОММУНАЛЬНОЕ ХОЗЯЙСТВО</w:t>
            </w:r>
          </w:p>
        </w:tc>
        <w:tc>
          <w:tcPr>
            <w:tcW w:w="1745" w:type="dxa"/>
            <w:tcBorders>
              <w:top w:val="nil"/>
              <w:left w:val="nil"/>
              <w:bottom w:val="single" w:sz="4" w:space="0" w:color="auto"/>
              <w:right w:val="single" w:sz="4" w:space="0" w:color="auto"/>
            </w:tcBorders>
            <w:shd w:val="clear" w:color="auto" w:fill="auto"/>
            <w:noWrap/>
            <w:hideMark/>
          </w:tcPr>
          <w:p w:rsidR="004D365C" w:rsidRPr="004D365C" w:rsidRDefault="004D365C" w:rsidP="004D365C">
            <w:pPr>
              <w:jc w:val="right"/>
              <w:rPr>
                <w:b/>
                <w:bCs/>
              </w:rPr>
            </w:pPr>
            <w:r w:rsidRPr="004D365C">
              <w:rPr>
                <w:b/>
                <w:bCs/>
              </w:rPr>
              <w:t>33 145 411,71</w:t>
            </w:r>
          </w:p>
        </w:tc>
        <w:tc>
          <w:tcPr>
            <w:tcW w:w="1745" w:type="dxa"/>
            <w:tcBorders>
              <w:top w:val="nil"/>
              <w:left w:val="nil"/>
              <w:bottom w:val="single" w:sz="4" w:space="0" w:color="auto"/>
              <w:right w:val="single" w:sz="4" w:space="0" w:color="auto"/>
            </w:tcBorders>
            <w:shd w:val="clear" w:color="auto" w:fill="auto"/>
            <w:noWrap/>
            <w:hideMark/>
          </w:tcPr>
          <w:p w:rsidR="004D365C" w:rsidRPr="004D365C" w:rsidRDefault="004D365C" w:rsidP="004D365C">
            <w:pPr>
              <w:jc w:val="right"/>
              <w:rPr>
                <w:b/>
                <w:bCs/>
              </w:rPr>
            </w:pPr>
            <w:r w:rsidRPr="004D365C">
              <w:rPr>
                <w:b/>
                <w:bCs/>
              </w:rPr>
              <w:t>11 899 057,25</w:t>
            </w:r>
          </w:p>
        </w:tc>
        <w:tc>
          <w:tcPr>
            <w:tcW w:w="1745" w:type="dxa"/>
            <w:tcBorders>
              <w:top w:val="nil"/>
              <w:left w:val="nil"/>
              <w:bottom w:val="single" w:sz="4" w:space="0" w:color="auto"/>
              <w:right w:val="single" w:sz="8" w:space="0" w:color="auto"/>
            </w:tcBorders>
            <w:shd w:val="clear" w:color="auto" w:fill="auto"/>
            <w:noWrap/>
            <w:hideMark/>
          </w:tcPr>
          <w:p w:rsidR="004D365C" w:rsidRPr="004D365C" w:rsidRDefault="004D365C" w:rsidP="004D365C">
            <w:pPr>
              <w:jc w:val="right"/>
              <w:rPr>
                <w:b/>
                <w:bCs/>
              </w:rPr>
            </w:pPr>
            <w:r w:rsidRPr="004D365C">
              <w:rPr>
                <w:b/>
                <w:bCs/>
              </w:rPr>
              <w:t>10 301 711,94</w:t>
            </w:r>
          </w:p>
        </w:tc>
      </w:tr>
      <w:tr w:rsidR="004D365C" w:rsidRPr="004D365C" w:rsidTr="004D365C">
        <w:trPr>
          <w:trHeight w:val="312"/>
        </w:trPr>
        <w:tc>
          <w:tcPr>
            <w:tcW w:w="1438" w:type="dxa"/>
            <w:tcBorders>
              <w:top w:val="nil"/>
              <w:left w:val="single" w:sz="8" w:space="0" w:color="auto"/>
              <w:bottom w:val="single" w:sz="4" w:space="0" w:color="auto"/>
              <w:right w:val="single" w:sz="4" w:space="0" w:color="auto"/>
            </w:tcBorders>
            <w:shd w:val="clear" w:color="auto" w:fill="auto"/>
            <w:noWrap/>
            <w:hideMark/>
          </w:tcPr>
          <w:p w:rsidR="004D365C" w:rsidRPr="004D365C" w:rsidRDefault="004D365C" w:rsidP="004D365C">
            <w:pPr>
              <w:jc w:val="center"/>
            </w:pPr>
            <w:r w:rsidRPr="004D365C">
              <w:t>0501</w:t>
            </w:r>
          </w:p>
        </w:tc>
        <w:tc>
          <w:tcPr>
            <w:tcW w:w="9072"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both"/>
            </w:pPr>
            <w:r w:rsidRPr="004D365C">
              <w:t>Жилищное хозяйство</w:t>
            </w:r>
          </w:p>
        </w:tc>
        <w:tc>
          <w:tcPr>
            <w:tcW w:w="1745" w:type="dxa"/>
            <w:tcBorders>
              <w:top w:val="nil"/>
              <w:left w:val="nil"/>
              <w:bottom w:val="single" w:sz="4" w:space="0" w:color="auto"/>
              <w:right w:val="single" w:sz="4" w:space="0" w:color="auto"/>
            </w:tcBorders>
            <w:shd w:val="clear" w:color="auto" w:fill="auto"/>
            <w:noWrap/>
            <w:hideMark/>
          </w:tcPr>
          <w:p w:rsidR="004D365C" w:rsidRPr="004D365C" w:rsidRDefault="004D365C" w:rsidP="004D365C">
            <w:pPr>
              <w:jc w:val="right"/>
            </w:pPr>
            <w:r w:rsidRPr="004D365C">
              <w:t>2 984 831,99</w:t>
            </w:r>
          </w:p>
        </w:tc>
        <w:tc>
          <w:tcPr>
            <w:tcW w:w="1745" w:type="dxa"/>
            <w:tcBorders>
              <w:top w:val="nil"/>
              <w:left w:val="nil"/>
              <w:bottom w:val="single" w:sz="4" w:space="0" w:color="auto"/>
              <w:right w:val="single" w:sz="4" w:space="0" w:color="auto"/>
            </w:tcBorders>
            <w:shd w:val="clear" w:color="auto" w:fill="auto"/>
            <w:noWrap/>
            <w:hideMark/>
          </w:tcPr>
          <w:p w:rsidR="004D365C" w:rsidRPr="004D365C" w:rsidRDefault="004D365C" w:rsidP="004D365C">
            <w:pPr>
              <w:jc w:val="right"/>
            </w:pPr>
            <w:r w:rsidRPr="004D365C">
              <w:t>2 894 831,99</w:t>
            </w:r>
          </w:p>
        </w:tc>
        <w:tc>
          <w:tcPr>
            <w:tcW w:w="1745" w:type="dxa"/>
            <w:tcBorders>
              <w:top w:val="nil"/>
              <w:left w:val="nil"/>
              <w:bottom w:val="single" w:sz="4" w:space="0" w:color="auto"/>
              <w:right w:val="single" w:sz="8" w:space="0" w:color="auto"/>
            </w:tcBorders>
            <w:shd w:val="clear" w:color="auto" w:fill="auto"/>
            <w:noWrap/>
            <w:hideMark/>
          </w:tcPr>
          <w:p w:rsidR="004D365C" w:rsidRPr="004D365C" w:rsidRDefault="004D365C" w:rsidP="004D365C">
            <w:pPr>
              <w:jc w:val="right"/>
            </w:pPr>
            <w:r w:rsidRPr="004D365C">
              <w:t>2 894 831,99</w:t>
            </w:r>
          </w:p>
        </w:tc>
      </w:tr>
      <w:tr w:rsidR="004D365C" w:rsidRPr="004D365C" w:rsidTr="004D365C">
        <w:trPr>
          <w:trHeight w:val="348"/>
        </w:trPr>
        <w:tc>
          <w:tcPr>
            <w:tcW w:w="1438" w:type="dxa"/>
            <w:tcBorders>
              <w:top w:val="nil"/>
              <w:left w:val="single" w:sz="8" w:space="0" w:color="auto"/>
              <w:bottom w:val="single" w:sz="4" w:space="0" w:color="auto"/>
              <w:right w:val="single" w:sz="4" w:space="0" w:color="auto"/>
            </w:tcBorders>
            <w:shd w:val="clear" w:color="auto" w:fill="auto"/>
            <w:noWrap/>
            <w:hideMark/>
          </w:tcPr>
          <w:p w:rsidR="004D365C" w:rsidRPr="004D365C" w:rsidRDefault="004D365C" w:rsidP="004D365C">
            <w:pPr>
              <w:jc w:val="center"/>
            </w:pPr>
            <w:r w:rsidRPr="004D365C">
              <w:t>0502</w:t>
            </w:r>
          </w:p>
        </w:tc>
        <w:tc>
          <w:tcPr>
            <w:tcW w:w="9072"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both"/>
            </w:pPr>
            <w:r w:rsidRPr="004D365C">
              <w:t>Коммунальное хозяйство</w:t>
            </w:r>
          </w:p>
        </w:tc>
        <w:tc>
          <w:tcPr>
            <w:tcW w:w="1745" w:type="dxa"/>
            <w:tcBorders>
              <w:top w:val="nil"/>
              <w:left w:val="nil"/>
              <w:bottom w:val="single" w:sz="4" w:space="0" w:color="auto"/>
              <w:right w:val="single" w:sz="4" w:space="0" w:color="auto"/>
            </w:tcBorders>
            <w:shd w:val="clear" w:color="auto" w:fill="auto"/>
            <w:noWrap/>
            <w:hideMark/>
          </w:tcPr>
          <w:p w:rsidR="004D365C" w:rsidRPr="004D365C" w:rsidRDefault="004D365C" w:rsidP="004D365C">
            <w:pPr>
              <w:jc w:val="right"/>
            </w:pPr>
            <w:r w:rsidRPr="004D365C">
              <w:t>22 518 657,87</w:t>
            </w:r>
          </w:p>
        </w:tc>
        <w:tc>
          <w:tcPr>
            <w:tcW w:w="1745" w:type="dxa"/>
            <w:tcBorders>
              <w:top w:val="nil"/>
              <w:left w:val="nil"/>
              <w:bottom w:val="single" w:sz="4" w:space="0" w:color="auto"/>
              <w:right w:val="single" w:sz="4" w:space="0" w:color="auto"/>
            </w:tcBorders>
            <w:shd w:val="clear" w:color="auto" w:fill="auto"/>
            <w:noWrap/>
            <w:hideMark/>
          </w:tcPr>
          <w:p w:rsidR="004D365C" w:rsidRPr="004D365C" w:rsidRDefault="004D365C" w:rsidP="004D365C">
            <w:pPr>
              <w:jc w:val="right"/>
            </w:pPr>
            <w:r w:rsidRPr="004D365C">
              <w:t>5 433 655,26</w:t>
            </w:r>
          </w:p>
        </w:tc>
        <w:tc>
          <w:tcPr>
            <w:tcW w:w="1745" w:type="dxa"/>
            <w:tcBorders>
              <w:top w:val="nil"/>
              <w:left w:val="nil"/>
              <w:bottom w:val="single" w:sz="4" w:space="0" w:color="auto"/>
              <w:right w:val="single" w:sz="8" w:space="0" w:color="auto"/>
            </w:tcBorders>
            <w:shd w:val="clear" w:color="auto" w:fill="auto"/>
            <w:noWrap/>
            <w:hideMark/>
          </w:tcPr>
          <w:p w:rsidR="004D365C" w:rsidRPr="004D365C" w:rsidRDefault="004D365C" w:rsidP="004D365C">
            <w:pPr>
              <w:jc w:val="right"/>
            </w:pPr>
            <w:r w:rsidRPr="004D365C">
              <w:t>2 628 231,95</w:t>
            </w:r>
          </w:p>
        </w:tc>
      </w:tr>
      <w:tr w:rsidR="004D365C" w:rsidRPr="004D365C" w:rsidTr="004D365C">
        <w:trPr>
          <w:trHeight w:val="312"/>
        </w:trPr>
        <w:tc>
          <w:tcPr>
            <w:tcW w:w="1438" w:type="dxa"/>
            <w:tcBorders>
              <w:top w:val="nil"/>
              <w:left w:val="single" w:sz="8" w:space="0" w:color="auto"/>
              <w:bottom w:val="single" w:sz="4" w:space="0" w:color="auto"/>
              <w:right w:val="single" w:sz="4" w:space="0" w:color="auto"/>
            </w:tcBorders>
            <w:shd w:val="clear" w:color="auto" w:fill="auto"/>
            <w:noWrap/>
            <w:hideMark/>
          </w:tcPr>
          <w:p w:rsidR="004D365C" w:rsidRPr="004D365C" w:rsidRDefault="004D365C" w:rsidP="004D365C">
            <w:pPr>
              <w:jc w:val="center"/>
            </w:pPr>
            <w:r w:rsidRPr="004D365C">
              <w:t>0503</w:t>
            </w:r>
          </w:p>
        </w:tc>
        <w:tc>
          <w:tcPr>
            <w:tcW w:w="9072"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both"/>
            </w:pPr>
            <w:r w:rsidRPr="004D365C">
              <w:t>Благоустройство</w:t>
            </w:r>
          </w:p>
        </w:tc>
        <w:tc>
          <w:tcPr>
            <w:tcW w:w="1745" w:type="dxa"/>
            <w:tcBorders>
              <w:top w:val="nil"/>
              <w:left w:val="nil"/>
              <w:bottom w:val="single" w:sz="4" w:space="0" w:color="auto"/>
              <w:right w:val="single" w:sz="4" w:space="0" w:color="auto"/>
            </w:tcBorders>
            <w:shd w:val="clear" w:color="auto" w:fill="auto"/>
            <w:noWrap/>
            <w:hideMark/>
          </w:tcPr>
          <w:p w:rsidR="004D365C" w:rsidRPr="004D365C" w:rsidRDefault="004D365C" w:rsidP="004D365C">
            <w:pPr>
              <w:jc w:val="right"/>
            </w:pPr>
            <w:r w:rsidRPr="004D365C">
              <w:t>7 641 921,85</w:t>
            </w:r>
          </w:p>
        </w:tc>
        <w:tc>
          <w:tcPr>
            <w:tcW w:w="1745" w:type="dxa"/>
            <w:tcBorders>
              <w:top w:val="nil"/>
              <w:left w:val="nil"/>
              <w:bottom w:val="single" w:sz="4" w:space="0" w:color="auto"/>
              <w:right w:val="single" w:sz="4" w:space="0" w:color="auto"/>
            </w:tcBorders>
            <w:shd w:val="clear" w:color="auto" w:fill="auto"/>
            <w:noWrap/>
            <w:hideMark/>
          </w:tcPr>
          <w:p w:rsidR="004D365C" w:rsidRPr="004D365C" w:rsidRDefault="004D365C" w:rsidP="004D365C">
            <w:pPr>
              <w:jc w:val="right"/>
            </w:pPr>
            <w:r w:rsidRPr="004D365C">
              <w:t>3 570 570,00</w:t>
            </w:r>
          </w:p>
        </w:tc>
        <w:tc>
          <w:tcPr>
            <w:tcW w:w="1745" w:type="dxa"/>
            <w:tcBorders>
              <w:top w:val="nil"/>
              <w:left w:val="nil"/>
              <w:bottom w:val="single" w:sz="4" w:space="0" w:color="auto"/>
              <w:right w:val="single" w:sz="8" w:space="0" w:color="auto"/>
            </w:tcBorders>
            <w:shd w:val="clear" w:color="auto" w:fill="auto"/>
            <w:noWrap/>
            <w:hideMark/>
          </w:tcPr>
          <w:p w:rsidR="004D365C" w:rsidRPr="004D365C" w:rsidRDefault="004D365C" w:rsidP="004D365C">
            <w:pPr>
              <w:jc w:val="right"/>
            </w:pPr>
            <w:r w:rsidRPr="004D365C">
              <w:t>4 778 648,00</w:t>
            </w:r>
          </w:p>
        </w:tc>
      </w:tr>
      <w:tr w:rsidR="004D365C" w:rsidRPr="004D365C" w:rsidTr="004D365C">
        <w:trPr>
          <w:trHeight w:val="312"/>
        </w:trPr>
        <w:tc>
          <w:tcPr>
            <w:tcW w:w="1438" w:type="dxa"/>
            <w:tcBorders>
              <w:top w:val="nil"/>
              <w:left w:val="single" w:sz="8" w:space="0" w:color="auto"/>
              <w:bottom w:val="single" w:sz="4" w:space="0" w:color="auto"/>
              <w:right w:val="single" w:sz="4" w:space="0" w:color="auto"/>
            </w:tcBorders>
            <w:shd w:val="clear" w:color="auto" w:fill="auto"/>
            <w:noWrap/>
            <w:hideMark/>
          </w:tcPr>
          <w:p w:rsidR="004D365C" w:rsidRPr="004D365C" w:rsidRDefault="004D365C" w:rsidP="004D365C">
            <w:pPr>
              <w:jc w:val="center"/>
              <w:rPr>
                <w:b/>
                <w:bCs/>
              </w:rPr>
            </w:pPr>
            <w:r w:rsidRPr="004D365C">
              <w:rPr>
                <w:b/>
                <w:bCs/>
              </w:rPr>
              <w:t>0600</w:t>
            </w:r>
          </w:p>
        </w:tc>
        <w:tc>
          <w:tcPr>
            <w:tcW w:w="9072"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both"/>
              <w:rPr>
                <w:b/>
                <w:bCs/>
              </w:rPr>
            </w:pPr>
            <w:r w:rsidRPr="004D365C">
              <w:rPr>
                <w:b/>
                <w:bCs/>
              </w:rPr>
              <w:t>ОХРАНА ОКРУЖАЮЩЕЙ СРЕДЫ</w:t>
            </w:r>
          </w:p>
        </w:tc>
        <w:tc>
          <w:tcPr>
            <w:tcW w:w="1745" w:type="dxa"/>
            <w:tcBorders>
              <w:top w:val="nil"/>
              <w:left w:val="nil"/>
              <w:bottom w:val="single" w:sz="4" w:space="0" w:color="auto"/>
              <w:right w:val="single" w:sz="4" w:space="0" w:color="auto"/>
            </w:tcBorders>
            <w:shd w:val="clear" w:color="auto" w:fill="auto"/>
            <w:noWrap/>
            <w:hideMark/>
          </w:tcPr>
          <w:p w:rsidR="004D365C" w:rsidRPr="004D365C" w:rsidRDefault="004D365C" w:rsidP="004D365C">
            <w:pPr>
              <w:jc w:val="right"/>
              <w:rPr>
                <w:b/>
                <w:bCs/>
              </w:rPr>
            </w:pPr>
            <w:r w:rsidRPr="004D365C">
              <w:rPr>
                <w:b/>
                <w:bCs/>
              </w:rPr>
              <w:t>2 100 000,00</w:t>
            </w:r>
          </w:p>
        </w:tc>
        <w:tc>
          <w:tcPr>
            <w:tcW w:w="1745" w:type="dxa"/>
            <w:tcBorders>
              <w:top w:val="nil"/>
              <w:left w:val="nil"/>
              <w:bottom w:val="single" w:sz="4" w:space="0" w:color="auto"/>
              <w:right w:val="single" w:sz="4" w:space="0" w:color="auto"/>
            </w:tcBorders>
            <w:shd w:val="clear" w:color="auto" w:fill="auto"/>
            <w:noWrap/>
            <w:hideMark/>
          </w:tcPr>
          <w:p w:rsidR="004D365C" w:rsidRPr="004D365C" w:rsidRDefault="004D365C" w:rsidP="004D365C">
            <w:pPr>
              <w:jc w:val="right"/>
              <w:rPr>
                <w:b/>
                <w:bCs/>
              </w:rPr>
            </w:pPr>
            <w:r w:rsidRPr="004D365C">
              <w:rPr>
                <w:b/>
                <w:bCs/>
              </w:rPr>
              <w:t>0,00</w:t>
            </w:r>
          </w:p>
        </w:tc>
        <w:tc>
          <w:tcPr>
            <w:tcW w:w="1745" w:type="dxa"/>
            <w:tcBorders>
              <w:top w:val="nil"/>
              <w:left w:val="nil"/>
              <w:bottom w:val="single" w:sz="4" w:space="0" w:color="auto"/>
              <w:right w:val="single" w:sz="8" w:space="0" w:color="auto"/>
            </w:tcBorders>
            <w:shd w:val="clear" w:color="auto" w:fill="auto"/>
            <w:noWrap/>
            <w:hideMark/>
          </w:tcPr>
          <w:p w:rsidR="004D365C" w:rsidRPr="004D365C" w:rsidRDefault="004D365C" w:rsidP="004D365C">
            <w:pPr>
              <w:jc w:val="right"/>
              <w:rPr>
                <w:b/>
                <w:bCs/>
              </w:rPr>
            </w:pPr>
            <w:r w:rsidRPr="004D365C">
              <w:rPr>
                <w:b/>
                <w:bCs/>
              </w:rPr>
              <w:t>0,00</w:t>
            </w:r>
          </w:p>
        </w:tc>
      </w:tr>
      <w:tr w:rsidR="004D365C" w:rsidRPr="004D365C" w:rsidTr="004D365C">
        <w:trPr>
          <w:trHeight w:val="90"/>
        </w:trPr>
        <w:tc>
          <w:tcPr>
            <w:tcW w:w="1438" w:type="dxa"/>
            <w:tcBorders>
              <w:top w:val="nil"/>
              <w:left w:val="single" w:sz="8" w:space="0" w:color="auto"/>
              <w:bottom w:val="single" w:sz="4" w:space="0" w:color="auto"/>
              <w:right w:val="single" w:sz="4" w:space="0" w:color="auto"/>
            </w:tcBorders>
            <w:shd w:val="clear" w:color="auto" w:fill="auto"/>
            <w:noWrap/>
            <w:hideMark/>
          </w:tcPr>
          <w:p w:rsidR="004D365C" w:rsidRPr="004D365C" w:rsidRDefault="004D365C" w:rsidP="004D365C">
            <w:pPr>
              <w:jc w:val="center"/>
            </w:pPr>
            <w:r w:rsidRPr="004D365C">
              <w:t>0603</w:t>
            </w:r>
          </w:p>
        </w:tc>
        <w:tc>
          <w:tcPr>
            <w:tcW w:w="9072"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both"/>
            </w:pPr>
            <w:r w:rsidRPr="004D365C">
              <w:t>Охрана объектов растительного и животного мира и среды их обитания</w:t>
            </w:r>
          </w:p>
        </w:tc>
        <w:tc>
          <w:tcPr>
            <w:tcW w:w="1745" w:type="dxa"/>
            <w:tcBorders>
              <w:top w:val="nil"/>
              <w:left w:val="nil"/>
              <w:bottom w:val="single" w:sz="4" w:space="0" w:color="auto"/>
              <w:right w:val="single" w:sz="4" w:space="0" w:color="auto"/>
            </w:tcBorders>
            <w:shd w:val="clear" w:color="auto" w:fill="auto"/>
            <w:noWrap/>
            <w:hideMark/>
          </w:tcPr>
          <w:p w:rsidR="004D365C" w:rsidRPr="004D365C" w:rsidRDefault="004D365C" w:rsidP="004D365C">
            <w:pPr>
              <w:jc w:val="right"/>
            </w:pPr>
            <w:r w:rsidRPr="004D365C">
              <w:t>2 100 000,00</w:t>
            </w:r>
          </w:p>
        </w:tc>
        <w:tc>
          <w:tcPr>
            <w:tcW w:w="1745" w:type="dxa"/>
            <w:tcBorders>
              <w:top w:val="nil"/>
              <w:left w:val="nil"/>
              <w:bottom w:val="single" w:sz="4" w:space="0" w:color="auto"/>
              <w:right w:val="single" w:sz="4" w:space="0" w:color="auto"/>
            </w:tcBorders>
            <w:shd w:val="clear" w:color="auto" w:fill="auto"/>
            <w:noWrap/>
            <w:hideMark/>
          </w:tcPr>
          <w:p w:rsidR="004D365C" w:rsidRPr="004D365C" w:rsidRDefault="004D365C" w:rsidP="004D365C">
            <w:pPr>
              <w:jc w:val="right"/>
            </w:pPr>
            <w:r w:rsidRPr="004D365C">
              <w:t>0,00</w:t>
            </w:r>
          </w:p>
        </w:tc>
        <w:tc>
          <w:tcPr>
            <w:tcW w:w="1745" w:type="dxa"/>
            <w:tcBorders>
              <w:top w:val="nil"/>
              <w:left w:val="nil"/>
              <w:bottom w:val="single" w:sz="4" w:space="0" w:color="auto"/>
              <w:right w:val="single" w:sz="8" w:space="0" w:color="auto"/>
            </w:tcBorders>
            <w:shd w:val="clear" w:color="auto" w:fill="auto"/>
            <w:noWrap/>
            <w:hideMark/>
          </w:tcPr>
          <w:p w:rsidR="004D365C" w:rsidRPr="004D365C" w:rsidRDefault="004D365C" w:rsidP="004D365C">
            <w:pPr>
              <w:jc w:val="right"/>
            </w:pPr>
            <w:r w:rsidRPr="004D365C">
              <w:t>0,00</w:t>
            </w:r>
          </w:p>
        </w:tc>
      </w:tr>
      <w:tr w:rsidR="004D365C" w:rsidRPr="004D365C" w:rsidTr="004D365C">
        <w:trPr>
          <w:trHeight w:val="312"/>
        </w:trPr>
        <w:tc>
          <w:tcPr>
            <w:tcW w:w="1438" w:type="dxa"/>
            <w:tcBorders>
              <w:top w:val="nil"/>
              <w:left w:val="single" w:sz="8" w:space="0" w:color="auto"/>
              <w:bottom w:val="single" w:sz="4" w:space="0" w:color="auto"/>
              <w:right w:val="single" w:sz="4" w:space="0" w:color="auto"/>
            </w:tcBorders>
            <w:shd w:val="clear" w:color="auto" w:fill="auto"/>
            <w:noWrap/>
            <w:hideMark/>
          </w:tcPr>
          <w:p w:rsidR="004D365C" w:rsidRPr="004D365C" w:rsidRDefault="004D365C" w:rsidP="004D365C">
            <w:pPr>
              <w:jc w:val="center"/>
              <w:rPr>
                <w:b/>
                <w:bCs/>
              </w:rPr>
            </w:pPr>
            <w:r w:rsidRPr="004D365C">
              <w:rPr>
                <w:b/>
                <w:bCs/>
              </w:rPr>
              <w:t>0700</w:t>
            </w:r>
          </w:p>
        </w:tc>
        <w:tc>
          <w:tcPr>
            <w:tcW w:w="9072"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both"/>
              <w:rPr>
                <w:b/>
                <w:bCs/>
              </w:rPr>
            </w:pPr>
            <w:r w:rsidRPr="004D365C">
              <w:rPr>
                <w:b/>
                <w:bCs/>
              </w:rPr>
              <w:t>ОБРАЗОВАНИЕ</w:t>
            </w:r>
          </w:p>
        </w:tc>
        <w:tc>
          <w:tcPr>
            <w:tcW w:w="1745" w:type="dxa"/>
            <w:tcBorders>
              <w:top w:val="nil"/>
              <w:left w:val="nil"/>
              <w:bottom w:val="single" w:sz="4" w:space="0" w:color="auto"/>
              <w:right w:val="single" w:sz="4" w:space="0" w:color="auto"/>
            </w:tcBorders>
            <w:shd w:val="clear" w:color="auto" w:fill="auto"/>
            <w:noWrap/>
            <w:hideMark/>
          </w:tcPr>
          <w:p w:rsidR="004D365C" w:rsidRPr="004D365C" w:rsidRDefault="004D365C" w:rsidP="004D365C">
            <w:pPr>
              <w:jc w:val="right"/>
              <w:rPr>
                <w:b/>
                <w:bCs/>
              </w:rPr>
            </w:pPr>
            <w:r w:rsidRPr="004D365C">
              <w:rPr>
                <w:b/>
                <w:bCs/>
              </w:rPr>
              <w:t>274 448 575,72</w:t>
            </w:r>
          </w:p>
        </w:tc>
        <w:tc>
          <w:tcPr>
            <w:tcW w:w="1745" w:type="dxa"/>
            <w:tcBorders>
              <w:top w:val="nil"/>
              <w:left w:val="nil"/>
              <w:bottom w:val="single" w:sz="4" w:space="0" w:color="auto"/>
              <w:right w:val="single" w:sz="4" w:space="0" w:color="auto"/>
            </w:tcBorders>
            <w:shd w:val="clear" w:color="auto" w:fill="auto"/>
            <w:noWrap/>
            <w:hideMark/>
          </w:tcPr>
          <w:p w:rsidR="004D365C" w:rsidRPr="004D365C" w:rsidRDefault="004D365C" w:rsidP="004D365C">
            <w:pPr>
              <w:jc w:val="right"/>
              <w:rPr>
                <w:b/>
                <w:bCs/>
              </w:rPr>
            </w:pPr>
            <w:r w:rsidRPr="004D365C">
              <w:rPr>
                <w:b/>
                <w:bCs/>
              </w:rPr>
              <w:t>224 702 022,86</w:t>
            </w:r>
          </w:p>
        </w:tc>
        <w:tc>
          <w:tcPr>
            <w:tcW w:w="1745" w:type="dxa"/>
            <w:tcBorders>
              <w:top w:val="nil"/>
              <w:left w:val="nil"/>
              <w:bottom w:val="single" w:sz="4" w:space="0" w:color="auto"/>
              <w:right w:val="single" w:sz="8" w:space="0" w:color="auto"/>
            </w:tcBorders>
            <w:shd w:val="clear" w:color="auto" w:fill="auto"/>
            <w:noWrap/>
            <w:hideMark/>
          </w:tcPr>
          <w:p w:rsidR="004D365C" w:rsidRPr="004D365C" w:rsidRDefault="004D365C" w:rsidP="004D365C">
            <w:pPr>
              <w:jc w:val="right"/>
              <w:rPr>
                <w:b/>
                <w:bCs/>
              </w:rPr>
            </w:pPr>
            <w:r w:rsidRPr="004D365C">
              <w:rPr>
                <w:b/>
                <w:bCs/>
              </w:rPr>
              <w:t>225 316 383,73</w:t>
            </w:r>
          </w:p>
        </w:tc>
      </w:tr>
      <w:tr w:rsidR="004D365C" w:rsidRPr="004D365C" w:rsidTr="004D365C">
        <w:trPr>
          <w:trHeight w:val="312"/>
        </w:trPr>
        <w:tc>
          <w:tcPr>
            <w:tcW w:w="1438" w:type="dxa"/>
            <w:tcBorders>
              <w:top w:val="nil"/>
              <w:left w:val="single" w:sz="8" w:space="0" w:color="auto"/>
              <w:bottom w:val="single" w:sz="4" w:space="0" w:color="auto"/>
              <w:right w:val="single" w:sz="4" w:space="0" w:color="auto"/>
            </w:tcBorders>
            <w:shd w:val="clear" w:color="auto" w:fill="auto"/>
            <w:noWrap/>
            <w:hideMark/>
          </w:tcPr>
          <w:p w:rsidR="004D365C" w:rsidRPr="004D365C" w:rsidRDefault="004D365C" w:rsidP="004D365C">
            <w:pPr>
              <w:jc w:val="center"/>
            </w:pPr>
            <w:r w:rsidRPr="004D365C">
              <w:t>0701</w:t>
            </w:r>
          </w:p>
        </w:tc>
        <w:tc>
          <w:tcPr>
            <w:tcW w:w="9072"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both"/>
            </w:pPr>
            <w:r w:rsidRPr="004D365C">
              <w:t>Дошкольное образование</w:t>
            </w:r>
          </w:p>
        </w:tc>
        <w:tc>
          <w:tcPr>
            <w:tcW w:w="1745" w:type="dxa"/>
            <w:tcBorders>
              <w:top w:val="nil"/>
              <w:left w:val="nil"/>
              <w:bottom w:val="single" w:sz="4" w:space="0" w:color="auto"/>
              <w:right w:val="single" w:sz="4" w:space="0" w:color="auto"/>
            </w:tcBorders>
            <w:shd w:val="clear" w:color="auto" w:fill="auto"/>
            <w:noWrap/>
            <w:hideMark/>
          </w:tcPr>
          <w:p w:rsidR="004D365C" w:rsidRPr="004D365C" w:rsidRDefault="004D365C" w:rsidP="004D365C">
            <w:pPr>
              <w:jc w:val="right"/>
            </w:pPr>
            <w:r w:rsidRPr="004D365C">
              <w:t>80 504 184,34</w:t>
            </w:r>
          </w:p>
        </w:tc>
        <w:tc>
          <w:tcPr>
            <w:tcW w:w="1745" w:type="dxa"/>
            <w:tcBorders>
              <w:top w:val="nil"/>
              <w:left w:val="nil"/>
              <w:bottom w:val="single" w:sz="4" w:space="0" w:color="auto"/>
              <w:right w:val="single" w:sz="4" w:space="0" w:color="auto"/>
            </w:tcBorders>
            <w:shd w:val="clear" w:color="auto" w:fill="auto"/>
            <w:noWrap/>
            <w:hideMark/>
          </w:tcPr>
          <w:p w:rsidR="004D365C" w:rsidRPr="004D365C" w:rsidRDefault="004D365C" w:rsidP="004D365C">
            <w:pPr>
              <w:jc w:val="right"/>
            </w:pPr>
            <w:r w:rsidRPr="004D365C">
              <w:t>75 438 648,76</w:t>
            </w:r>
          </w:p>
        </w:tc>
        <w:tc>
          <w:tcPr>
            <w:tcW w:w="1745" w:type="dxa"/>
            <w:tcBorders>
              <w:top w:val="nil"/>
              <w:left w:val="nil"/>
              <w:bottom w:val="single" w:sz="4" w:space="0" w:color="auto"/>
              <w:right w:val="single" w:sz="8" w:space="0" w:color="auto"/>
            </w:tcBorders>
            <w:shd w:val="clear" w:color="auto" w:fill="auto"/>
            <w:noWrap/>
            <w:hideMark/>
          </w:tcPr>
          <w:p w:rsidR="004D365C" w:rsidRPr="004D365C" w:rsidRDefault="004D365C" w:rsidP="004D365C">
            <w:pPr>
              <w:jc w:val="right"/>
            </w:pPr>
            <w:r w:rsidRPr="004D365C">
              <w:t>75 310 743,76</w:t>
            </w:r>
          </w:p>
        </w:tc>
      </w:tr>
      <w:tr w:rsidR="004D365C" w:rsidRPr="004D365C" w:rsidTr="004D365C">
        <w:trPr>
          <w:trHeight w:val="312"/>
        </w:trPr>
        <w:tc>
          <w:tcPr>
            <w:tcW w:w="1438" w:type="dxa"/>
            <w:tcBorders>
              <w:top w:val="nil"/>
              <w:left w:val="single" w:sz="8" w:space="0" w:color="auto"/>
              <w:bottom w:val="single" w:sz="4" w:space="0" w:color="auto"/>
              <w:right w:val="single" w:sz="4" w:space="0" w:color="auto"/>
            </w:tcBorders>
            <w:shd w:val="clear" w:color="auto" w:fill="auto"/>
            <w:noWrap/>
            <w:hideMark/>
          </w:tcPr>
          <w:p w:rsidR="004D365C" w:rsidRPr="004D365C" w:rsidRDefault="004D365C" w:rsidP="004D365C">
            <w:pPr>
              <w:jc w:val="center"/>
            </w:pPr>
            <w:r w:rsidRPr="004D365C">
              <w:t>0702</w:t>
            </w:r>
          </w:p>
        </w:tc>
        <w:tc>
          <w:tcPr>
            <w:tcW w:w="9072"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both"/>
            </w:pPr>
            <w:r w:rsidRPr="004D365C">
              <w:t>Общее образование</w:t>
            </w:r>
          </w:p>
        </w:tc>
        <w:tc>
          <w:tcPr>
            <w:tcW w:w="1745" w:type="dxa"/>
            <w:tcBorders>
              <w:top w:val="nil"/>
              <w:left w:val="nil"/>
              <w:bottom w:val="single" w:sz="4" w:space="0" w:color="auto"/>
              <w:right w:val="single" w:sz="4" w:space="0" w:color="auto"/>
            </w:tcBorders>
            <w:shd w:val="clear" w:color="auto" w:fill="auto"/>
            <w:noWrap/>
            <w:hideMark/>
          </w:tcPr>
          <w:p w:rsidR="004D365C" w:rsidRPr="004D365C" w:rsidRDefault="004D365C" w:rsidP="004D365C">
            <w:pPr>
              <w:jc w:val="right"/>
            </w:pPr>
            <w:r w:rsidRPr="004D365C">
              <w:t>147 928 543,67</w:t>
            </w:r>
          </w:p>
        </w:tc>
        <w:tc>
          <w:tcPr>
            <w:tcW w:w="1745" w:type="dxa"/>
            <w:tcBorders>
              <w:top w:val="nil"/>
              <w:left w:val="nil"/>
              <w:bottom w:val="single" w:sz="4" w:space="0" w:color="auto"/>
              <w:right w:val="single" w:sz="4" w:space="0" w:color="auto"/>
            </w:tcBorders>
            <w:shd w:val="clear" w:color="auto" w:fill="auto"/>
            <w:noWrap/>
            <w:hideMark/>
          </w:tcPr>
          <w:p w:rsidR="004D365C" w:rsidRPr="004D365C" w:rsidRDefault="004D365C" w:rsidP="004D365C">
            <w:pPr>
              <w:jc w:val="right"/>
            </w:pPr>
            <w:r w:rsidRPr="004D365C">
              <w:t>109 765 283,94</w:t>
            </w:r>
          </w:p>
        </w:tc>
        <w:tc>
          <w:tcPr>
            <w:tcW w:w="1745" w:type="dxa"/>
            <w:tcBorders>
              <w:top w:val="nil"/>
              <w:left w:val="nil"/>
              <w:bottom w:val="single" w:sz="4" w:space="0" w:color="auto"/>
              <w:right w:val="single" w:sz="8" w:space="0" w:color="auto"/>
            </w:tcBorders>
            <w:shd w:val="clear" w:color="auto" w:fill="auto"/>
            <w:noWrap/>
            <w:hideMark/>
          </w:tcPr>
          <w:p w:rsidR="004D365C" w:rsidRPr="004D365C" w:rsidRDefault="004D365C" w:rsidP="004D365C">
            <w:pPr>
              <w:jc w:val="right"/>
            </w:pPr>
            <w:r w:rsidRPr="004D365C">
              <w:t>110 291 139,90</w:t>
            </w:r>
          </w:p>
        </w:tc>
      </w:tr>
      <w:tr w:rsidR="004D365C" w:rsidRPr="004D365C" w:rsidTr="004D365C">
        <w:trPr>
          <w:trHeight w:val="312"/>
        </w:trPr>
        <w:tc>
          <w:tcPr>
            <w:tcW w:w="1438" w:type="dxa"/>
            <w:tcBorders>
              <w:top w:val="nil"/>
              <w:left w:val="single" w:sz="8" w:space="0" w:color="auto"/>
              <w:bottom w:val="single" w:sz="4" w:space="0" w:color="auto"/>
              <w:right w:val="single" w:sz="4" w:space="0" w:color="auto"/>
            </w:tcBorders>
            <w:shd w:val="clear" w:color="auto" w:fill="auto"/>
            <w:noWrap/>
            <w:hideMark/>
          </w:tcPr>
          <w:p w:rsidR="004D365C" w:rsidRPr="004D365C" w:rsidRDefault="004D365C" w:rsidP="004D365C">
            <w:pPr>
              <w:jc w:val="center"/>
            </w:pPr>
            <w:r w:rsidRPr="004D365C">
              <w:t>0703</w:t>
            </w:r>
          </w:p>
        </w:tc>
        <w:tc>
          <w:tcPr>
            <w:tcW w:w="9072"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both"/>
            </w:pPr>
            <w:r w:rsidRPr="004D365C">
              <w:t>Дополнительное образование детей</w:t>
            </w:r>
          </w:p>
        </w:tc>
        <w:tc>
          <w:tcPr>
            <w:tcW w:w="1745" w:type="dxa"/>
            <w:tcBorders>
              <w:top w:val="nil"/>
              <w:left w:val="nil"/>
              <w:bottom w:val="single" w:sz="4" w:space="0" w:color="auto"/>
              <w:right w:val="single" w:sz="4" w:space="0" w:color="auto"/>
            </w:tcBorders>
            <w:shd w:val="clear" w:color="auto" w:fill="auto"/>
            <w:noWrap/>
            <w:hideMark/>
          </w:tcPr>
          <w:p w:rsidR="004D365C" w:rsidRPr="004D365C" w:rsidRDefault="004D365C" w:rsidP="004D365C">
            <w:pPr>
              <w:jc w:val="right"/>
            </w:pPr>
            <w:r w:rsidRPr="004D365C">
              <w:t>28 147 204,82</w:t>
            </w:r>
          </w:p>
        </w:tc>
        <w:tc>
          <w:tcPr>
            <w:tcW w:w="1745" w:type="dxa"/>
            <w:tcBorders>
              <w:top w:val="nil"/>
              <w:left w:val="nil"/>
              <w:bottom w:val="single" w:sz="4" w:space="0" w:color="auto"/>
              <w:right w:val="single" w:sz="4" w:space="0" w:color="auto"/>
            </w:tcBorders>
            <w:shd w:val="clear" w:color="auto" w:fill="auto"/>
            <w:noWrap/>
            <w:hideMark/>
          </w:tcPr>
          <w:p w:rsidR="004D365C" w:rsidRPr="004D365C" w:rsidRDefault="004D365C" w:rsidP="004D365C">
            <w:pPr>
              <w:jc w:val="right"/>
            </w:pPr>
            <w:r w:rsidRPr="004D365C">
              <w:t>23 297 255,60</w:t>
            </w:r>
          </w:p>
        </w:tc>
        <w:tc>
          <w:tcPr>
            <w:tcW w:w="1745" w:type="dxa"/>
            <w:tcBorders>
              <w:top w:val="nil"/>
              <w:left w:val="nil"/>
              <w:bottom w:val="single" w:sz="4" w:space="0" w:color="auto"/>
              <w:right w:val="single" w:sz="8" w:space="0" w:color="auto"/>
            </w:tcBorders>
            <w:shd w:val="clear" w:color="auto" w:fill="auto"/>
            <w:noWrap/>
            <w:hideMark/>
          </w:tcPr>
          <w:p w:rsidR="004D365C" w:rsidRPr="004D365C" w:rsidRDefault="004D365C" w:rsidP="004D365C">
            <w:pPr>
              <w:jc w:val="right"/>
            </w:pPr>
            <w:r w:rsidRPr="004D365C">
              <w:t>23 297 255,60</w:t>
            </w:r>
          </w:p>
        </w:tc>
      </w:tr>
      <w:tr w:rsidR="004D365C" w:rsidRPr="004D365C" w:rsidTr="004D365C">
        <w:trPr>
          <w:trHeight w:val="90"/>
        </w:trPr>
        <w:tc>
          <w:tcPr>
            <w:tcW w:w="1438" w:type="dxa"/>
            <w:tcBorders>
              <w:top w:val="nil"/>
              <w:left w:val="single" w:sz="8" w:space="0" w:color="auto"/>
              <w:bottom w:val="single" w:sz="4" w:space="0" w:color="auto"/>
              <w:right w:val="single" w:sz="4" w:space="0" w:color="auto"/>
            </w:tcBorders>
            <w:shd w:val="clear" w:color="auto" w:fill="auto"/>
            <w:noWrap/>
            <w:hideMark/>
          </w:tcPr>
          <w:p w:rsidR="004D365C" w:rsidRPr="004D365C" w:rsidRDefault="004D365C" w:rsidP="004D365C">
            <w:pPr>
              <w:jc w:val="center"/>
            </w:pPr>
            <w:r w:rsidRPr="004D365C">
              <w:t>0705</w:t>
            </w:r>
          </w:p>
        </w:tc>
        <w:tc>
          <w:tcPr>
            <w:tcW w:w="9072"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both"/>
            </w:pPr>
            <w:r w:rsidRPr="004D365C">
              <w:t>Профессиональная подготовка, переподготовка и повышение квалификации</w:t>
            </w:r>
          </w:p>
        </w:tc>
        <w:tc>
          <w:tcPr>
            <w:tcW w:w="1745" w:type="dxa"/>
            <w:tcBorders>
              <w:top w:val="nil"/>
              <w:left w:val="nil"/>
              <w:bottom w:val="single" w:sz="4" w:space="0" w:color="auto"/>
              <w:right w:val="single" w:sz="4" w:space="0" w:color="auto"/>
            </w:tcBorders>
            <w:shd w:val="clear" w:color="auto" w:fill="auto"/>
            <w:noWrap/>
            <w:hideMark/>
          </w:tcPr>
          <w:p w:rsidR="004D365C" w:rsidRPr="004D365C" w:rsidRDefault="004D365C" w:rsidP="004D365C">
            <w:pPr>
              <w:jc w:val="right"/>
            </w:pPr>
            <w:r w:rsidRPr="004D365C">
              <w:t>156 000,00</w:t>
            </w:r>
          </w:p>
        </w:tc>
        <w:tc>
          <w:tcPr>
            <w:tcW w:w="1745" w:type="dxa"/>
            <w:tcBorders>
              <w:top w:val="nil"/>
              <w:left w:val="nil"/>
              <w:bottom w:val="single" w:sz="4" w:space="0" w:color="auto"/>
              <w:right w:val="single" w:sz="4" w:space="0" w:color="auto"/>
            </w:tcBorders>
            <w:shd w:val="clear" w:color="auto" w:fill="auto"/>
            <w:noWrap/>
            <w:hideMark/>
          </w:tcPr>
          <w:p w:rsidR="004D365C" w:rsidRPr="004D365C" w:rsidRDefault="004D365C" w:rsidP="004D365C">
            <w:pPr>
              <w:jc w:val="right"/>
            </w:pPr>
            <w:r w:rsidRPr="004D365C">
              <w:t>110 240,00</w:t>
            </w:r>
          </w:p>
        </w:tc>
        <w:tc>
          <w:tcPr>
            <w:tcW w:w="1745" w:type="dxa"/>
            <w:tcBorders>
              <w:top w:val="nil"/>
              <w:left w:val="nil"/>
              <w:bottom w:val="single" w:sz="4" w:space="0" w:color="auto"/>
              <w:right w:val="single" w:sz="8" w:space="0" w:color="auto"/>
            </w:tcBorders>
            <w:shd w:val="clear" w:color="auto" w:fill="auto"/>
            <w:noWrap/>
            <w:hideMark/>
          </w:tcPr>
          <w:p w:rsidR="004D365C" w:rsidRPr="004D365C" w:rsidRDefault="004D365C" w:rsidP="004D365C">
            <w:pPr>
              <w:jc w:val="right"/>
            </w:pPr>
            <w:r w:rsidRPr="004D365C">
              <w:t>114 650,00</w:t>
            </w:r>
          </w:p>
        </w:tc>
      </w:tr>
      <w:tr w:rsidR="004D365C" w:rsidRPr="004D365C" w:rsidTr="004D365C">
        <w:trPr>
          <w:trHeight w:val="312"/>
        </w:trPr>
        <w:tc>
          <w:tcPr>
            <w:tcW w:w="1438" w:type="dxa"/>
            <w:tcBorders>
              <w:top w:val="nil"/>
              <w:left w:val="single" w:sz="8" w:space="0" w:color="auto"/>
              <w:bottom w:val="single" w:sz="4" w:space="0" w:color="auto"/>
              <w:right w:val="single" w:sz="4" w:space="0" w:color="auto"/>
            </w:tcBorders>
            <w:shd w:val="clear" w:color="auto" w:fill="auto"/>
            <w:noWrap/>
            <w:hideMark/>
          </w:tcPr>
          <w:p w:rsidR="004D365C" w:rsidRPr="004D365C" w:rsidRDefault="004D365C" w:rsidP="004D365C">
            <w:pPr>
              <w:jc w:val="center"/>
            </w:pPr>
            <w:r w:rsidRPr="004D365C">
              <w:t>0707</w:t>
            </w:r>
          </w:p>
        </w:tc>
        <w:tc>
          <w:tcPr>
            <w:tcW w:w="9072"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both"/>
            </w:pPr>
            <w:r w:rsidRPr="004D365C">
              <w:t>Молодежная политика</w:t>
            </w:r>
          </w:p>
        </w:tc>
        <w:tc>
          <w:tcPr>
            <w:tcW w:w="1745" w:type="dxa"/>
            <w:tcBorders>
              <w:top w:val="nil"/>
              <w:left w:val="nil"/>
              <w:bottom w:val="single" w:sz="4" w:space="0" w:color="auto"/>
              <w:right w:val="single" w:sz="4" w:space="0" w:color="auto"/>
            </w:tcBorders>
            <w:shd w:val="clear" w:color="auto" w:fill="auto"/>
            <w:noWrap/>
            <w:hideMark/>
          </w:tcPr>
          <w:p w:rsidR="004D365C" w:rsidRPr="004D365C" w:rsidRDefault="004D365C" w:rsidP="004D365C">
            <w:pPr>
              <w:jc w:val="right"/>
            </w:pPr>
            <w:r w:rsidRPr="004D365C">
              <w:t>806 766,00</w:t>
            </w:r>
          </w:p>
        </w:tc>
        <w:tc>
          <w:tcPr>
            <w:tcW w:w="1745" w:type="dxa"/>
            <w:tcBorders>
              <w:top w:val="nil"/>
              <w:left w:val="nil"/>
              <w:bottom w:val="single" w:sz="4" w:space="0" w:color="auto"/>
              <w:right w:val="single" w:sz="4" w:space="0" w:color="auto"/>
            </w:tcBorders>
            <w:shd w:val="clear" w:color="auto" w:fill="auto"/>
            <w:noWrap/>
            <w:hideMark/>
          </w:tcPr>
          <w:p w:rsidR="004D365C" w:rsidRPr="004D365C" w:rsidRDefault="004D365C" w:rsidP="004D365C">
            <w:pPr>
              <w:jc w:val="right"/>
            </w:pPr>
            <w:r w:rsidRPr="004D365C">
              <w:t>393 700,00</w:t>
            </w:r>
          </w:p>
        </w:tc>
        <w:tc>
          <w:tcPr>
            <w:tcW w:w="1745" w:type="dxa"/>
            <w:tcBorders>
              <w:top w:val="nil"/>
              <w:left w:val="nil"/>
              <w:bottom w:val="single" w:sz="4" w:space="0" w:color="auto"/>
              <w:right w:val="single" w:sz="8" w:space="0" w:color="auto"/>
            </w:tcBorders>
            <w:shd w:val="clear" w:color="auto" w:fill="auto"/>
            <w:noWrap/>
            <w:hideMark/>
          </w:tcPr>
          <w:p w:rsidR="004D365C" w:rsidRPr="004D365C" w:rsidRDefault="004D365C" w:rsidP="004D365C">
            <w:pPr>
              <w:jc w:val="right"/>
            </w:pPr>
            <w:r w:rsidRPr="004D365C">
              <w:t>395 000,00</w:t>
            </w:r>
          </w:p>
        </w:tc>
      </w:tr>
      <w:tr w:rsidR="004D365C" w:rsidRPr="004D365C" w:rsidTr="004D365C">
        <w:trPr>
          <w:trHeight w:val="312"/>
        </w:trPr>
        <w:tc>
          <w:tcPr>
            <w:tcW w:w="1438" w:type="dxa"/>
            <w:tcBorders>
              <w:top w:val="nil"/>
              <w:left w:val="single" w:sz="8" w:space="0" w:color="auto"/>
              <w:bottom w:val="single" w:sz="4" w:space="0" w:color="auto"/>
              <w:right w:val="single" w:sz="4" w:space="0" w:color="auto"/>
            </w:tcBorders>
            <w:shd w:val="clear" w:color="auto" w:fill="auto"/>
            <w:noWrap/>
            <w:hideMark/>
          </w:tcPr>
          <w:p w:rsidR="004D365C" w:rsidRPr="004D365C" w:rsidRDefault="004D365C" w:rsidP="004D365C">
            <w:pPr>
              <w:jc w:val="center"/>
            </w:pPr>
            <w:r w:rsidRPr="004D365C">
              <w:t>0709</w:t>
            </w:r>
          </w:p>
        </w:tc>
        <w:tc>
          <w:tcPr>
            <w:tcW w:w="9072"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both"/>
            </w:pPr>
            <w:r w:rsidRPr="004D365C">
              <w:t>Другие вопросы в области образования</w:t>
            </w:r>
          </w:p>
        </w:tc>
        <w:tc>
          <w:tcPr>
            <w:tcW w:w="1745" w:type="dxa"/>
            <w:tcBorders>
              <w:top w:val="nil"/>
              <w:left w:val="nil"/>
              <w:bottom w:val="single" w:sz="4" w:space="0" w:color="auto"/>
              <w:right w:val="single" w:sz="4" w:space="0" w:color="auto"/>
            </w:tcBorders>
            <w:shd w:val="clear" w:color="auto" w:fill="auto"/>
            <w:noWrap/>
            <w:hideMark/>
          </w:tcPr>
          <w:p w:rsidR="004D365C" w:rsidRPr="004D365C" w:rsidRDefault="004D365C" w:rsidP="004D365C">
            <w:pPr>
              <w:jc w:val="right"/>
            </w:pPr>
            <w:r w:rsidRPr="004D365C">
              <w:t>16 905 876,89</w:t>
            </w:r>
          </w:p>
        </w:tc>
        <w:tc>
          <w:tcPr>
            <w:tcW w:w="1745" w:type="dxa"/>
            <w:tcBorders>
              <w:top w:val="nil"/>
              <w:left w:val="nil"/>
              <w:bottom w:val="single" w:sz="4" w:space="0" w:color="auto"/>
              <w:right w:val="single" w:sz="4" w:space="0" w:color="auto"/>
            </w:tcBorders>
            <w:shd w:val="clear" w:color="auto" w:fill="auto"/>
            <w:noWrap/>
            <w:hideMark/>
          </w:tcPr>
          <w:p w:rsidR="004D365C" w:rsidRPr="004D365C" w:rsidRDefault="004D365C" w:rsidP="004D365C">
            <w:pPr>
              <w:jc w:val="right"/>
            </w:pPr>
            <w:r w:rsidRPr="004D365C">
              <w:t>15 696 894,56</w:t>
            </w:r>
          </w:p>
        </w:tc>
        <w:tc>
          <w:tcPr>
            <w:tcW w:w="1745" w:type="dxa"/>
            <w:tcBorders>
              <w:top w:val="nil"/>
              <w:left w:val="nil"/>
              <w:bottom w:val="single" w:sz="4" w:space="0" w:color="auto"/>
              <w:right w:val="single" w:sz="8" w:space="0" w:color="auto"/>
            </w:tcBorders>
            <w:shd w:val="clear" w:color="auto" w:fill="auto"/>
            <w:noWrap/>
            <w:hideMark/>
          </w:tcPr>
          <w:p w:rsidR="004D365C" w:rsidRPr="004D365C" w:rsidRDefault="004D365C" w:rsidP="004D365C">
            <w:pPr>
              <w:jc w:val="right"/>
            </w:pPr>
            <w:r w:rsidRPr="004D365C">
              <w:t>15 907 594,47</w:t>
            </w:r>
          </w:p>
        </w:tc>
      </w:tr>
      <w:tr w:rsidR="004D365C" w:rsidRPr="004D365C" w:rsidTr="004D365C">
        <w:trPr>
          <w:trHeight w:val="312"/>
        </w:trPr>
        <w:tc>
          <w:tcPr>
            <w:tcW w:w="1438" w:type="dxa"/>
            <w:tcBorders>
              <w:top w:val="nil"/>
              <w:left w:val="single" w:sz="8" w:space="0" w:color="auto"/>
              <w:bottom w:val="single" w:sz="4" w:space="0" w:color="auto"/>
              <w:right w:val="single" w:sz="4" w:space="0" w:color="auto"/>
            </w:tcBorders>
            <w:shd w:val="clear" w:color="auto" w:fill="auto"/>
            <w:noWrap/>
            <w:hideMark/>
          </w:tcPr>
          <w:p w:rsidR="004D365C" w:rsidRPr="004D365C" w:rsidRDefault="004D365C" w:rsidP="004D365C">
            <w:pPr>
              <w:jc w:val="center"/>
              <w:rPr>
                <w:b/>
                <w:bCs/>
              </w:rPr>
            </w:pPr>
            <w:r w:rsidRPr="004D365C">
              <w:rPr>
                <w:b/>
                <w:bCs/>
              </w:rPr>
              <w:t>0800</w:t>
            </w:r>
          </w:p>
        </w:tc>
        <w:tc>
          <w:tcPr>
            <w:tcW w:w="9072"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both"/>
              <w:rPr>
                <w:b/>
                <w:bCs/>
              </w:rPr>
            </w:pPr>
            <w:r w:rsidRPr="004D365C">
              <w:rPr>
                <w:b/>
                <w:bCs/>
              </w:rPr>
              <w:t>КУЛЬТУРА, КИНЕМАТОГРАФИЯ</w:t>
            </w:r>
          </w:p>
        </w:tc>
        <w:tc>
          <w:tcPr>
            <w:tcW w:w="1745" w:type="dxa"/>
            <w:tcBorders>
              <w:top w:val="nil"/>
              <w:left w:val="nil"/>
              <w:bottom w:val="single" w:sz="4" w:space="0" w:color="auto"/>
              <w:right w:val="single" w:sz="4" w:space="0" w:color="auto"/>
            </w:tcBorders>
            <w:shd w:val="clear" w:color="auto" w:fill="auto"/>
            <w:noWrap/>
            <w:hideMark/>
          </w:tcPr>
          <w:p w:rsidR="004D365C" w:rsidRPr="004D365C" w:rsidRDefault="004D365C" w:rsidP="004D365C">
            <w:pPr>
              <w:jc w:val="right"/>
              <w:rPr>
                <w:b/>
                <w:bCs/>
              </w:rPr>
            </w:pPr>
            <w:r w:rsidRPr="004D365C">
              <w:rPr>
                <w:b/>
                <w:bCs/>
              </w:rPr>
              <w:t>37 854 391,85</w:t>
            </w:r>
          </w:p>
        </w:tc>
        <w:tc>
          <w:tcPr>
            <w:tcW w:w="1745" w:type="dxa"/>
            <w:tcBorders>
              <w:top w:val="nil"/>
              <w:left w:val="nil"/>
              <w:bottom w:val="single" w:sz="4" w:space="0" w:color="auto"/>
              <w:right w:val="single" w:sz="4" w:space="0" w:color="auto"/>
            </w:tcBorders>
            <w:shd w:val="clear" w:color="auto" w:fill="auto"/>
            <w:noWrap/>
            <w:hideMark/>
          </w:tcPr>
          <w:p w:rsidR="004D365C" w:rsidRPr="004D365C" w:rsidRDefault="004D365C" w:rsidP="004D365C">
            <w:pPr>
              <w:jc w:val="right"/>
              <w:rPr>
                <w:b/>
                <w:bCs/>
              </w:rPr>
            </w:pPr>
            <w:r w:rsidRPr="004D365C">
              <w:rPr>
                <w:b/>
                <w:bCs/>
              </w:rPr>
              <w:t>37 745 505,00</w:t>
            </w:r>
          </w:p>
        </w:tc>
        <w:tc>
          <w:tcPr>
            <w:tcW w:w="1745" w:type="dxa"/>
            <w:tcBorders>
              <w:top w:val="nil"/>
              <w:left w:val="nil"/>
              <w:bottom w:val="single" w:sz="4" w:space="0" w:color="auto"/>
              <w:right w:val="single" w:sz="8" w:space="0" w:color="auto"/>
            </w:tcBorders>
            <w:shd w:val="clear" w:color="auto" w:fill="auto"/>
            <w:noWrap/>
            <w:hideMark/>
          </w:tcPr>
          <w:p w:rsidR="004D365C" w:rsidRPr="004D365C" w:rsidRDefault="004D365C" w:rsidP="004D365C">
            <w:pPr>
              <w:jc w:val="right"/>
              <w:rPr>
                <w:b/>
                <w:bCs/>
              </w:rPr>
            </w:pPr>
            <w:r w:rsidRPr="004D365C">
              <w:rPr>
                <w:b/>
                <w:bCs/>
              </w:rPr>
              <w:t>38 175 902,00</w:t>
            </w:r>
          </w:p>
        </w:tc>
      </w:tr>
      <w:tr w:rsidR="004D365C" w:rsidRPr="004D365C" w:rsidTr="004D365C">
        <w:trPr>
          <w:trHeight w:val="312"/>
        </w:trPr>
        <w:tc>
          <w:tcPr>
            <w:tcW w:w="1438" w:type="dxa"/>
            <w:tcBorders>
              <w:top w:val="nil"/>
              <w:left w:val="single" w:sz="8" w:space="0" w:color="auto"/>
              <w:bottom w:val="single" w:sz="4" w:space="0" w:color="auto"/>
              <w:right w:val="single" w:sz="4" w:space="0" w:color="auto"/>
            </w:tcBorders>
            <w:shd w:val="clear" w:color="auto" w:fill="auto"/>
            <w:noWrap/>
            <w:hideMark/>
          </w:tcPr>
          <w:p w:rsidR="004D365C" w:rsidRPr="004D365C" w:rsidRDefault="004D365C" w:rsidP="004D365C">
            <w:pPr>
              <w:jc w:val="center"/>
            </w:pPr>
            <w:r w:rsidRPr="004D365C">
              <w:t>0801</w:t>
            </w:r>
          </w:p>
        </w:tc>
        <w:tc>
          <w:tcPr>
            <w:tcW w:w="9072"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both"/>
            </w:pPr>
            <w:r w:rsidRPr="004D365C">
              <w:t>Культура</w:t>
            </w:r>
          </w:p>
        </w:tc>
        <w:tc>
          <w:tcPr>
            <w:tcW w:w="1745" w:type="dxa"/>
            <w:tcBorders>
              <w:top w:val="nil"/>
              <w:left w:val="nil"/>
              <w:bottom w:val="single" w:sz="4" w:space="0" w:color="auto"/>
              <w:right w:val="single" w:sz="4" w:space="0" w:color="auto"/>
            </w:tcBorders>
            <w:shd w:val="clear" w:color="auto" w:fill="auto"/>
            <w:noWrap/>
            <w:hideMark/>
          </w:tcPr>
          <w:p w:rsidR="004D365C" w:rsidRPr="004D365C" w:rsidRDefault="004D365C" w:rsidP="004D365C">
            <w:pPr>
              <w:jc w:val="right"/>
            </w:pPr>
            <w:r w:rsidRPr="004D365C">
              <w:t>31 781 814,00</w:t>
            </w:r>
          </w:p>
        </w:tc>
        <w:tc>
          <w:tcPr>
            <w:tcW w:w="1745" w:type="dxa"/>
            <w:tcBorders>
              <w:top w:val="nil"/>
              <w:left w:val="nil"/>
              <w:bottom w:val="single" w:sz="4" w:space="0" w:color="auto"/>
              <w:right w:val="single" w:sz="4" w:space="0" w:color="auto"/>
            </w:tcBorders>
            <w:shd w:val="clear" w:color="auto" w:fill="auto"/>
            <w:noWrap/>
            <w:hideMark/>
          </w:tcPr>
          <w:p w:rsidR="004D365C" w:rsidRPr="004D365C" w:rsidRDefault="004D365C" w:rsidP="004D365C">
            <w:pPr>
              <w:jc w:val="right"/>
            </w:pPr>
            <w:r w:rsidRPr="004D365C">
              <w:t>32 228 038,00</w:t>
            </w:r>
          </w:p>
        </w:tc>
        <w:tc>
          <w:tcPr>
            <w:tcW w:w="1745" w:type="dxa"/>
            <w:tcBorders>
              <w:top w:val="nil"/>
              <w:left w:val="nil"/>
              <w:bottom w:val="single" w:sz="4" w:space="0" w:color="auto"/>
              <w:right w:val="single" w:sz="8" w:space="0" w:color="auto"/>
            </w:tcBorders>
            <w:shd w:val="clear" w:color="auto" w:fill="auto"/>
            <w:noWrap/>
            <w:hideMark/>
          </w:tcPr>
          <w:p w:rsidR="004D365C" w:rsidRPr="004D365C" w:rsidRDefault="004D365C" w:rsidP="004D365C">
            <w:pPr>
              <w:jc w:val="right"/>
            </w:pPr>
            <w:r w:rsidRPr="004D365C">
              <w:t>32 658 435,00</w:t>
            </w:r>
          </w:p>
        </w:tc>
      </w:tr>
      <w:tr w:rsidR="004D365C" w:rsidRPr="004D365C" w:rsidTr="004D365C">
        <w:trPr>
          <w:trHeight w:val="312"/>
        </w:trPr>
        <w:tc>
          <w:tcPr>
            <w:tcW w:w="1438" w:type="dxa"/>
            <w:tcBorders>
              <w:top w:val="nil"/>
              <w:left w:val="single" w:sz="8" w:space="0" w:color="auto"/>
              <w:bottom w:val="single" w:sz="4" w:space="0" w:color="auto"/>
              <w:right w:val="single" w:sz="4" w:space="0" w:color="auto"/>
            </w:tcBorders>
            <w:shd w:val="clear" w:color="auto" w:fill="auto"/>
            <w:noWrap/>
            <w:hideMark/>
          </w:tcPr>
          <w:p w:rsidR="004D365C" w:rsidRPr="004D365C" w:rsidRDefault="004D365C" w:rsidP="004D365C">
            <w:pPr>
              <w:jc w:val="center"/>
            </w:pPr>
            <w:r w:rsidRPr="004D365C">
              <w:t>0804</w:t>
            </w:r>
          </w:p>
        </w:tc>
        <w:tc>
          <w:tcPr>
            <w:tcW w:w="9072"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both"/>
            </w:pPr>
            <w:r w:rsidRPr="004D365C">
              <w:t>Другие вопросы в области культуры, кинематографии</w:t>
            </w:r>
          </w:p>
        </w:tc>
        <w:tc>
          <w:tcPr>
            <w:tcW w:w="1745" w:type="dxa"/>
            <w:tcBorders>
              <w:top w:val="nil"/>
              <w:left w:val="nil"/>
              <w:bottom w:val="single" w:sz="4" w:space="0" w:color="auto"/>
              <w:right w:val="single" w:sz="4" w:space="0" w:color="auto"/>
            </w:tcBorders>
            <w:shd w:val="clear" w:color="auto" w:fill="auto"/>
            <w:noWrap/>
            <w:hideMark/>
          </w:tcPr>
          <w:p w:rsidR="004D365C" w:rsidRPr="004D365C" w:rsidRDefault="004D365C" w:rsidP="004D365C">
            <w:pPr>
              <w:jc w:val="right"/>
            </w:pPr>
            <w:r w:rsidRPr="004D365C">
              <w:t>6 072 577,85</w:t>
            </w:r>
          </w:p>
        </w:tc>
        <w:tc>
          <w:tcPr>
            <w:tcW w:w="1745" w:type="dxa"/>
            <w:tcBorders>
              <w:top w:val="nil"/>
              <w:left w:val="nil"/>
              <w:bottom w:val="single" w:sz="4" w:space="0" w:color="auto"/>
              <w:right w:val="single" w:sz="4" w:space="0" w:color="auto"/>
            </w:tcBorders>
            <w:shd w:val="clear" w:color="auto" w:fill="auto"/>
            <w:noWrap/>
            <w:hideMark/>
          </w:tcPr>
          <w:p w:rsidR="004D365C" w:rsidRPr="004D365C" w:rsidRDefault="004D365C" w:rsidP="004D365C">
            <w:pPr>
              <w:jc w:val="right"/>
            </w:pPr>
            <w:r w:rsidRPr="004D365C">
              <w:t>5 517 467,00</w:t>
            </w:r>
          </w:p>
        </w:tc>
        <w:tc>
          <w:tcPr>
            <w:tcW w:w="1745" w:type="dxa"/>
            <w:tcBorders>
              <w:top w:val="nil"/>
              <w:left w:val="nil"/>
              <w:bottom w:val="single" w:sz="4" w:space="0" w:color="auto"/>
              <w:right w:val="single" w:sz="8" w:space="0" w:color="auto"/>
            </w:tcBorders>
            <w:shd w:val="clear" w:color="auto" w:fill="auto"/>
            <w:noWrap/>
            <w:hideMark/>
          </w:tcPr>
          <w:p w:rsidR="004D365C" w:rsidRPr="004D365C" w:rsidRDefault="004D365C" w:rsidP="004D365C">
            <w:pPr>
              <w:jc w:val="right"/>
            </w:pPr>
            <w:r w:rsidRPr="004D365C">
              <w:t>5 517 467,00</w:t>
            </w:r>
          </w:p>
        </w:tc>
      </w:tr>
      <w:tr w:rsidR="004D365C" w:rsidRPr="004D365C" w:rsidTr="004D365C">
        <w:trPr>
          <w:trHeight w:val="312"/>
        </w:trPr>
        <w:tc>
          <w:tcPr>
            <w:tcW w:w="1438" w:type="dxa"/>
            <w:tcBorders>
              <w:top w:val="nil"/>
              <w:left w:val="single" w:sz="8" w:space="0" w:color="auto"/>
              <w:bottom w:val="single" w:sz="4" w:space="0" w:color="auto"/>
              <w:right w:val="single" w:sz="4" w:space="0" w:color="auto"/>
            </w:tcBorders>
            <w:shd w:val="clear" w:color="auto" w:fill="auto"/>
            <w:noWrap/>
            <w:hideMark/>
          </w:tcPr>
          <w:p w:rsidR="004D365C" w:rsidRPr="004D365C" w:rsidRDefault="004D365C" w:rsidP="004D365C">
            <w:pPr>
              <w:jc w:val="center"/>
              <w:rPr>
                <w:b/>
                <w:bCs/>
              </w:rPr>
            </w:pPr>
            <w:r w:rsidRPr="004D365C">
              <w:rPr>
                <w:b/>
                <w:bCs/>
              </w:rPr>
              <w:t>1000</w:t>
            </w:r>
          </w:p>
        </w:tc>
        <w:tc>
          <w:tcPr>
            <w:tcW w:w="9072"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both"/>
              <w:rPr>
                <w:b/>
                <w:bCs/>
              </w:rPr>
            </w:pPr>
            <w:r w:rsidRPr="004D365C">
              <w:rPr>
                <w:b/>
                <w:bCs/>
              </w:rPr>
              <w:t>СОЦИАЛЬНАЯ ПОЛИТИКА</w:t>
            </w:r>
          </w:p>
        </w:tc>
        <w:tc>
          <w:tcPr>
            <w:tcW w:w="1745" w:type="dxa"/>
            <w:tcBorders>
              <w:top w:val="nil"/>
              <w:left w:val="nil"/>
              <w:bottom w:val="single" w:sz="4" w:space="0" w:color="auto"/>
              <w:right w:val="single" w:sz="4" w:space="0" w:color="auto"/>
            </w:tcBorders>
            <w:shd w:val="clear" w:color="auto" w:fill="auto"/>
            <w:noWrap/>
            <w:hideMark/>
          </w:tcPr>
          <w:p w:rsidR="004D365C" w:rsidRPr="004D365C" w:rsidRDefault="004D365C" w:rsidP="004D365C">
            <w:pPr>
              <w:jc w:val="right"/>
              <w:rPr>
                <w:b/>
                <w:bCs/>
              </w:rPr>
            </w:pPr>
            <w:r w:rsidRPr="004D365C">
              <w:rPr>
                <w:b/>
                <w:bCs/>
              </w:rPr>
              <w:t>4 240 313,44</w:t>
            </w:r>
          </w:p>
        </w:tc>
        <w:tc>
          <w:tcPr>
            <w:tcW w:w="1745" w:type="dxa"/>
            <w:tcBorders>
              <w:top w:val="nil"/>
              <w:left w:val="nil"/>
              <w:bottom w:val="single" w:sz="4" w:space="0" w:color="auto"/>
              <w:right w:val="single" w:sz="4" w:space="0" w:color="auto"/>
            </w:tcBorders>
            <w:shd w:val="clear" w:color="auto" w:fill="auto"/>
            <w:noWrap/>
            <w:hideMark/>
          </w:tcPr>
          <w:p w:rsidR="004D365C" w:rsidRPr="004D365C" w:rsidRDefault="004D365C" w:rsidP="004D365C">
            <w:pPr>
              <w:jc w:val="right"/>
              <w:rPr>
                <w:b/>
                <w:bCs/>
              </w:rPr>
            </w:pPr>
            <w:r w:rsidRPr="004D365C">
              <w:rPr>
                <w:b/>
                <w:bCs/>
              </w:rPr>
              <w:t>1 574 761,87</w:t>
            </w:r>
          </w:p>
        </w:tc>
        <w:tc>
          <w:tcPr>
            <w:tcW w:w="1745" w:type="dxa"/>
            <w:tcBorders>
              <w:top w:val="nil"/>
              <w:left w:val="nil"/>
              <w:bottom w:val="single" w:sz="4" w:space="0" w:color="auto"/>
              <w:right w:val="single" w:sz="8" w:space="0" w:color="auto"/>
            </w:tcBorders>
            <w:shd w:val="clear" w:color="auto" w:fill="auto"/>
            <w:noWrap/>
            <w:hideMark/>
          </w:tcPr>
          <w:p w:rsidR="004D365C" w:rsidRPr="004D365C" w:rsidRDefault="004D365C" w:rsidP="004D365C">
            <w:pPr>
              <w:jc w:val="right"/>
              <w:rPr>
                <w:b/>
                <w:bCs/>
              </w:rPr>
            </w:pPr>
            <w:r w:rsidRPr="004D365C">
              <w:rPr>
                <w:b/>
                <w:bCs/>
              </w:rPr>
              <w:t>1 574 761,87</w:t>
            </w:r>
          </w:p>
        </w:tc>
      </w:tr>
      <w:tr w:rsidR="004D365C" w:rsidRPr="004D365C" w:rsidTr="004D365C">
        <w:trPr>
          <w:trHeight w:val="312"/>
        </w:trPr>
        <w:tc>
          <w:tcPr>
            <w:tcW w:w="1438" w:type="dxa"/>
            <w:tcBorders>
              <w:top w:val="nil"/>
              <w:left w:val="single" w:sz="8" w:space="0" w:color="auto"/>
              <w:bottom w:val="single" w:sz="4" w:space="0" w:color="auto"/>
              <w:right w:val="single" w:sz="4" w:space="0" w:color="auto"/>
            </w:tcBorders>
            <w:shd w:val="clear" w:color="auto" w:fill="auto"/>
            <w:noWrap/>
            <w:hideMark/>
          </w:tcPr>
          <w:p w:rsidR="004D365C" w:rsidRPr="004D365C" w:rsidRDefault="004D365C" w:rsidP="004D365C">
            <w:pPr>
              <w:jc w:val="center"/>
            </w:pPr>
            <w:r w:rsidRPr="004D365C">
              <w:t>1001</w:t>
            </w:r>
          </w:p>
        </w:tc>
        <w:tc>
          <w:tcPr>
            <w:tcW w:w="9072"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both"/>
            </w:pPr>
            <w:r w:rsidRPr="004D365C">
              <w:t>Пенсионное обеспечение</w:t>
            </w:r>
          </w:p>
        </w:tc>
        <w:tc>
          <w:tcPr>
            <w:tcW w:w="1745" w:type="dxa"/>
            <w:tcBorders>
              <w:top w:val="nil"/>
              <w:left w:val="nil"/>
              <w:bottom w:val="single" w:sz="4" w:space="0" w:color="auto"/>
              <w:right w:val="single" w:sz="4" w:space="0" w:color="auto"/>
            </w:tcBorders>
            <w:shd w:val="clear" w:color="auto" w:fill="auto"/>
            <w:noWrap/>
            <w:hideMark/>
          </w:tcPr>
          <w:p w:rsidR="004D365C" w:rsidRPr="004D365C" w:rsidRDefault="004D365C" w:rsidP="004D365C">
            <w:pPr>
              <w:jc w:val="right"/>
            </w:pPr>
            <w:r w:rsidRPr="004D365C">
              <w:t>1 191 572,73</w:t>
            </w:r>
          </w:p>
        </w:tc>
        <w:tc>
          <w:tcPr>
            <w:tcW w:w="1745" w:type="dxa"/>
            <w:tcBorders>
              <w:top w:val="nil"/>
              <w:left w:val="nil"/>
              <w:bottom w:val="single" w:sz="4" w:space="0" w:color="auto"/>
              <w:right w:val="single" w:sz="4" w:space="0" w:color="auto"/>
            </w:tcBorders>
            <w:shd w:val="clear" w:color="auto" w:fill="auto"/>
            <w:noWrap/>
            <w:hideMark/>
          </w:tcPr>
          <w:p w:rsidR="004D365C" w:rsidRPr="004D365C" w:rsidRDefault="004D365C" w:rsidP="004D365C">
            <w:pPr>
              <w:jc w:val="right"/>
            </w:pPr>
            <w:r w:rsidRPr="004D365C">
              <w:t>0,00</w:t>
            </w:r>
          </w:p>
        </w:tc>
        <w:tc>
          <w:tcPr>
            <w:tcW w:w="1745" w:type="dxa"/>
            <w:tcBorders>
              <w:top w:val="nil"/>
              <w:left w:val="nil"/>
              <w:bottom w:val="single" w:sz="4" w:space="0" w:color="auto"/>
              <w:right w:val="single" w:sz="8" w:space="0" w:color="auto"/>
            </w:tcBorders>
            <w:shd w:val="clear" w:color="auto" w:fill="auto"/>
            <w:noWrap/>
            <w:hideMark/>
          </w:tcPr>
          <w:p w:rsidR="004D365C" w:rsidRPr="004D365C" w:rsidRDefault="004D365C" w:rsidP="004D365C">
            <w:pPr>
              <w:jc w:val="right"/>
            </w:pPr>
            <w:r w:rsidRPr="004D365C">
              <w:t>0,00</w:t>
            </w:r>
          </w:p>
        </w:tc>
      </w:tr>
      <w:tr w:rsidR="004D365C" w:rsidRPr="004D365C" w:rsidTr="004D365C">
        <w:trPr>
          <w:trHeight w:val="312"/>
        </w:trPr>
        <w:tc>
          <w:tcPr>
            <w:tcW w:w="1438" w:type="dxa"/>
            <w:tcBorders>
              <w:top w:val="nil"/>
              <w:left w:val="single" w:sz="8" w:space="0" w:color="auto"/>
              <w:bottom w:val="single" w:sz="4" w:space="0" w:color="auto"/>
              <w:right w:val="single" w:sz="4" w:space="0" w:color="auto"/>
            </w:tcBorders>
            <w:shd w:val="clear" w:color="auto" w:fill="auto"/>
            <w:noWrap/>
            <w:hideMark/>
          </w:tcPr>
          <w:p w:rsidR="004D365C" w:rsidRPr="004D365C" w:rsidRDefault="004D365C" w:rsidP="004D365C">
            <w:pPr>
              <w:jc w:val="center"/>
            </w:pPr>
            <w:r w:rsidRPr="004D365C">
              <w:t>1003</w:t>
            </w:r>
          </w:p>
        </w:tc>
        <w:tc>
          <w:tcPr>
            <w:tcW w:w="9072"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both"/>
            </w:pPr>
            <w:r w:rsidRPr="004D365C">
              <w:t>Социальное обеспечение населения</w:t>
            </w:r>
          </w:p>
        </w:tc>
        <w:tc>
          <w:tcPr>
            <w:tcW w:w="1745" w:type="dxa"/>
            <w:tcBorders>
              <w:top w:val="nil"/>
              <w:left w:val="nil"/>
              <w:bottom w:val="single" w:sz="4" w:space="0" w:color="auto"/>
              <w:right w:val="single" w:sz="4" w:space="0" w:color="auto"/>
            </w:tcBorders>
            <w:shd w:val="clear" w:color="auto" w:fill="auto"/>
            <w:noWrap/>
            <w:hideMark/>
          </w:tcPr>
          <w:p w:rsidR="004D365C" w:rsidRPr="004D365C" w:rsidRDefault="004D365C" w:rsidP="004D365C">
            <w:pPr>
              <w:jc w:val="right"/>
            </w:pPr>
            <w:r w:rsidRPr="004D365C">
              <w:t>152 000,00</w:t>
            </w:r>
          </w:p>
        </w:tc>
        <w:tc>
          <w:tcPr>
            <w:tcW w:w="1745" w:type="dxa"/>
            <w:tcBorders>
              <w:top w:val="nil"/>
              <w:left w:val="nil"/>
              <w:bottom w:val="single" w:sz="4" w:space="0" w:color="auto"/>
              <w:right w:val="single" w:sz="4" w:space="0" w:color="auto"/>
            </w:tcBorders>
            <w:shd w:val="clear" w:color="auto" w:fill="auto"/>
            <w:noWrap/>
            <w:hideMark/>
          </w:tcPr>
          <w:p w:rsidR="004D365C" w:rsidRPr="004D365C" w:rsidRDefault="004D365C" w:rsidP="004D365C">
            <w:pPr>
              <w:jc w:val="right"/>
            </w:pPr>
            <w:r w:rsidRPr="004D365C">
              <w:t>102 000,00</w:t>
            </w:r>
          </w:p>
        </w:tc>
        <w:tc>
          <w:tcPr>
            <w:tcW w:w="1745" w:type="dxa"/>
            <w:tcBorders>
              <w:top w:val="nil"/>
              <w:left w:val="nil"/>
              <w:bottom w:val="single" w:sz="4" w:space="0" w:color="auto"/>
              <w:right w:val="single" w:sz="8" w:space="0" w:color="auto"/>
            </w:tcBorders>
            <w:shd w:val="clear" w:color="auto" w:fill="auto"/>
            <w:noWrap/>
            <w:hideMark/>
          </w:tcPr>
          <w:p w:rsidR="004D365C" w:rsidRPr="004D365C" w:rsidRDefault="004D365C" w:rsidP="004D365C">
            <w:pPr>
              <w:jc w:val="right"/>
            </w:pPr>
            <w:r w:rsidRPr="004D365C">
              <w:t>102 000,00</w:t>
            </w:r>
          </w:p>
        </w:tc>
      </w:tr>
      <w:tr w:rsidR="004D365C" w:rsidRPr="004D365C" w:rsidTr="004D365C">
        <w:trPr>
          <w:trHeight w:val="312"/>
        </w:trPr>
        <w:tc>
          <w:tcPr>
            <w:tcW w:w="1438" w:type="dxa"/>
            <w:tcBorders>
              <w:top w:val="nil"/>
              <w:left w:val="single" w:sz="8" w:space="0" w:color="auto"/>
              <w:bottom w:val="single" w:sz="4" w:space="0" w:color="auto"/>
              <w:right w:val="single" w:sz="4" w:space="0" w:color="auto"/>
            </w:tcBorders>
            <w:shd w:val="clear" w:color="auto" w:fill="auto"/>
            <w:noWrap/>
            <w:hideMark/>
          </w:tcPr>
          <w:p w:rsidR="004D365C" w:rsidRPr="004D365C" w:rsidRDefault="004D365C" w:rsidP="004D365C">
            <w:pPr>
              <w:jc w:val="center"/>
            </w:pPr>
            <w:r w:rsidRPr="004D365C">
              <w:t>1004</w:t>
            </w:r>
          </w:p>
        </w:tc>
        <w:tc>
          <w:tcPr>
            <w:tcW w:w="9072"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both"/>
            </w:pPr>
            <w:r w:rsidRPr="004D365C">
              <w:t>Охрана семьи и детства</w:t>
            </w:r>
          </w:p>
        </w:tc>
        <w:tc>
          <w:tcPr>
            <w:tcW w:w="1745" w:type="dxa"/>
            <w:tcBorders>
              <w:top w:val="nil"/>
              <w:left w:val="nil"/>
              <w:bottom w:val="single" w:sz="4" w:space="0" w:color="auto"/>
              <w:right w:val="single" w:sz="4" w:space="0" w:color="auto"/>
            </w:tcBorders>
            <w:shd w:val="clear" w:color="auto" w:fill="auto"/>
            <w:noWrap/>
            <w:hideMark/>
          </w:tcPr>
          <w:p w:rsidR="004D365C" w:rsidRPr="004D365C" w:rsidRDefault="004D365C" w:rsidP="004D365C">
            <w:pPr>
              <w:jc w:val="right"/>
            </w:pPr>
            <w:r w:rsidRPr="004D365C">
              <w:t>2 773 740,71</w:t>
            </w:r>
          </w:p>
        </w:tc>
        <w:tc>
          <w:tcPr>
            <w:tcW w:w="1745" w:type="dxa"/>
            <w:tcBorders>
              <w:top w:val="nil"/>
              <w:left w:val="nil"/>
              <w:bottom w:val="single" w:sz="4" w:space="0" w:color="auto"/>
              <w:right w:val="single" w:sz="4" w:space="0" w:color="auto"/>
            </w:tcBorders>
            <w:shd w:val="clear" w:color="auto" w:fill="auto"/>
            <w:noWrap/>
            <w:hideMark/>
          </w:tcPr>
          <w:p w:rsidR="004D365C" w:rsidRPr="004D365C" w:rsidRDefault="004D365C" w:rsidP="004D365C">
            <w:pPr>
              <w:jc w:val="right"/>
            </w:pPr>
            <w:r w:rsidRPr="004D365C">
              <w:t>1 472 761,87</w:t>
            </w:r>
          </w:p>
        </w:tc>
        <w:tc>
          <w:tcPr>
            <w:tcW w:w="1745" w:type="dxa"/>
            <w:tcBorders>
              <w:top w:val="nil"/>
              <w:left w:val="nil"/>
              <w:bottom w:val="single" w:sz="4" w:space="0" w:color="auto"/>
              <w:right w:val="single" w:sz="8" w:space="0" w:color="auto"/>
            </w:tcBorders>
            <w:shd w:val="clear" w:color="auto" w:fill="auto"/>
            <w:noWrap/>
            <w:hideMark/>
          </w:tcPr>
          <w:p w:rsidR="004D365C" w:rsidRPr="004D365C" w:rsidRDefault="004D365C" w:rsidP="004D365C">
            <w:pPr>
              <w:jc w:val="right"/>
            </w:pPr>
            <w:r w:rsidRPr="004D365C">
              <w:t>1 472 761,87</w:t>
            </w:r>
          </w:p>
        </w:tc>
      </w:tr>
      <w:tr w:rsidR="004D365C" w:rsidRPr="004D365C" w:rsidTr="004D365C">
        <w:trPr>
          <w:trHeight w:val="312"/>
        </w:trPr>
        <w:tc>
          <w:tcPr>
            <w:tcW w:w="1438" w:type="dxa"/>
            <w:tcBorders>
              <w:top w:val="nil"/>
              <w:left w:val="single" w:sz="8" w:space="0" w:color="auto"/>
              <w:bottom w:val="single" w:sz="4" w:space="0" w:color="auto"/>
              <w:right w:val="single" w:sz="4" w:space="0" w:color="auto"/>
            </w:tcBorders>
            <w:shd w:val="clear" w:color="auto" w:fill="auto"/>
            <w:noWrap/>
            <w:hideMark/>
          </w:tcPr>
          <w:p w:rsidR="004D365C" w:rsidRPr="004D365C" w:rsidRDefault="004D365C" w:rsidP="004D365C">
            <w:pPr>
              <w:jc w:val="center"/>
            </w:pPr>
            <w:r w:rsidRPr="004D365C">
              <w:t>1006</w:t>
            </w:r>
          </w:p>
        </w:tc>
        <w:tc>
          <w:tcPr>
            <w:tcW w:w="9072"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both"/>
            </w:pPr>
            <w:r w:rsidRPr="004D365C">
              <w:t>Другие вопросы в области социальной политики</w:t>
            </w:r>
          </w:p>
        </w:tc>
        <w:tc>
          <w:tcPr>
            <w:tcW w:w="1745" w:type="dxa"/>
            <w:tcBorders>
              <w:top w:val="nil"/>
              <w:left w:val="nil"/>
              <w:bottom w:val="single" w:sz="4" w:space="0" w:color="auto"/>
              <w:right w:val="single" w:sz="4" w:space="0" w:color="auto"/>
            </w:tcBorders>
            <w:shd w:val="clear" w:color="auto" w:fill="auto"/>
            <w:noWrap/>
            <w:hideMark/>
          </w:tcPr>
          <w:p w:rsidR="004D365C" w:rsidRPr="004D365C" w:rsidRDefault="004D365C" w:rsidP="004D365C">
            <w:pPr>
              <w:jc w:val="right"/>
            </w:pPr>
            <w:r w:rsidRPr="004D365C">
              <w:t>123 000,00</w:t>
            </w:r>
          </w:p>
        </w:tc>
        <w:tc>
          <w:tcPr>
            <w:tcW w:w="1745" w:type="dxa"/>
            <w:tcBorders>
              <w:top w:val="nil"/>
              <w:left w:val="nil"/>
              <w:bottom w:val="single" w:sz="4" w:space="0" w:color="auto"/>
              <w:right w:val="single" w:sz="4" w:space="0" w:color="auto"/>
            </w:tcBorders>
            <w:shd w:val="clear" w:color="auto" w:fill="auto"/>
            <w:noWrap/>
            <w:hideMark/>
          </w:tcPr>
          <w:p w:rsidR="004D365C" w:rsidRPr="004D365C" w:rsidRDefault="004D365C" w:rsidP="004D365C">
            <w:pPr>
              <w:jc w:val="right"/>
            </w:pPr>
            <w:r w:rsidRPr="004D365C">
              <w:t>0,00</w:t>
            </w:r>
          </w:p>
        </w:tc>
        <w:tc>
          <w:tcPr>
            <w:tcW w:w="1745" w:type="dxa"/>
            <w:tcBorders>
              <w:top w:val="nil"/>
              <w:left w:val="nil"/>
              <w:bottom w:val="single" w:sz="4" w:space="0" w:color="auto"/>
              <w:right w:val="single" w:sz="8" w:space="0" w:color="auto"/>
            </w:tcBorders>
            <w:shd w:val="clear" w:color="auto" w:fill="auto"/>
            <w:noWrap/>
            <w:hideMark/>
          </w:tcPr>
          <w:p w:rsidR="004D365C" w:rsidRPr="004D365C" w:rsidRDefault="004D365C" w:rsidP="004D365C">
            <w:pPr>
              <w:jc w:val="right"/>
            </w:pPr>
            <w:r w:rsidRPr="004D365C">
              <w:t>0,00</w:t>
            </w:r>
          </w:p>
        </w:tc>
      </w:tr>
      <w:tr w:rsidR="004D365C" w:rsidRPr="004D365C" w:rsidTr="004D365C">
        <w:trPr>
          <w:trHeight w:val="312"/>
        </w:trPr>
        <w:tc>
          <w:tcPr>
            <w:tcW w:w="1438" w:type="dxa"/>
            <w:tcBorders>
              <w:top w:val="nil"/>
              <w:left w:val="single" w:sz="8" w:space="0" w:color="auto"/>
              <w:bottom w:val="single" w:sz="4" w:space="0" w:color="auto"/>
              <w:right w:val="single" w:sz="4" w:space="0" w:color="auto"/>
            </w:tcBorders>
            <w:shd w:val="clear" w:color="auto" w:fill="auto"/>
            <w:noWrap/>
            <w:hideMark/>
          </w:tcPr>
          <w:p w:rsidR="004D365C" w:rsidRPr="004D365C" w:rsidRDefault="004D365C" w:rsidP="004D365C">
            <w:pPr>
              <w:jc w:val="center"/>
              <w:rPr>
                <w:b/>
                <w:bCs/>
              </w:rPr>
            </w:pPr>
            <w:r w:rsidRPr="004D365C">
              <w:rPr>
                <w:b/>
                <w:bCs/>
              </w:rPr>
              <w:t>1100</w:t>
            </w:r>
          </w:p>
        </w:tc>
        <w:tc>
          <w:tcPr>
            <w:tcW w:w="9072"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both"/>
              <w:rPr>
                <w:b/>
                <w:bCs/>
              </w:rPr>
            </w:pPr>
            <w:r w:rsidRPr="004D365C">
              <w:rPr>
                <w:b/>
                <w:bCs/>
              </w:rPr>
              <w:t>ФИЗИЧЕСКАЯ КУЛЬТУРА И СПОРТ</w:t>
            </w:r>
          </w:p>
        </w:tc>
        <w:tc>
          <w:tcPr>
            <w:tcW w:w="1745" w:type="dxa"/>
            <w:tcBorders>
              <w:top w:val="nil"/>
              <w:left w:val="nil"/>
              <w:bottom w:val="single" w:sz="4" w:space="0" w:color="auto"/>
              <w:right w:val="single" w:sz="4" w:space="0" w:color="auto"/>
            </w:tcBorders>
            <w:shd w:val="clear" w:color="auto" w:fill="auto"/>
            <w:noWrap/>
            <w:hideMark/>
          </w:tcPr>
          <w:p w:rsidR="004D365C" w:rsidRPr="004D365C" w:rsidRDefault="004D365C" w:rsidP="004D365C">
            <w:pPr>
              <w:jc w:val="right"/>
              <w:rPr>
                <w:b/>
                <w:bCs/>
              </w:rPr>
            </w:pPr>
            <w:r w:rsidRPr="004D365C">
              <w:rPr>
                <w:b/>
                <w:bCs/>
              </w:rPr>
              <w:t>30 000,00</w:t>
            </w:r>
          </w:p>
        </w:tc>
        <w:tc>
          <w:tcPr>
            <w:tcW w:w="1745" w:type="dxa"/>
            <w:tcBorders>
              <w:top w:val="nil"/>
              <w:left w:val="nil"/>
              <w:bottom w:val="single" w:sz="4" w:space="0" w:color="auto"/>
              <w:right w:val="single" w:sz="4" w:space="0" w:color="auto"/>
            </w:tcBorders>
            <w:shd w:val="clear" w:color="auto" w:fill="auto"/>
            <w:noWrap/>
            <w:hideMark/>
          </w:tcPr>
          <w:p w:rsidR="004D365C" w:rsidRPr="004D365C" w:rsidRDefault="004D365C" w:rsidP="004D365C">
            <w:pPr>
              <w:jc w:val="right"/>
              <w:rPr>
                <w:b/>
                <w:bCs/>
              </w:rPr>
            </w:pPr>
            <w:r w:rsidRPr="004D365C">
              <w:rPr>
                <w:b/>
                <w:bCs/>
              </w:rPr>
              <w:t>0,00</w:t>
            </w:r>
          </w:p>
        </w:tc>
        <w:tc>
          <w:tcPr>
            <w:tcW w:w="1745" w:type="dxa"/>
            <w:tcBorders>
              <w:top w:val="nil"/>
              <w:left w:val="nil"/>
              <w:bottom w:val="single" w:sz="4" w:space="0" w:color="auto"/>
              <w:right w:val="single" w:sz="8" w:space="0" w:color="auto"/>
            </w:tcBorders>
            <w:shd w:val="clear" w:color="auto" w:fill="auto"/>
            <w:noWrap/>
            <w:hideMark/>
          </w:tcPr>
          <w:p w:rsidR="004D365C" w:rsidRPr="004D365C" w:rsidRDefault="004D365C" w:rsidP="004D365C">
            <w:pPr>
              <w:jc w:val="right"/>
              <w:rPr>
                <w:b/>
                <w:bCs/>
              </w:rPr>
            </w:pPr>
            <w:r w:rsidRPr="004D365C">
              <w:rPr>
                <w:b/>
                <w:bCs/>
              </w:rPr>
              <w:t>0,00</w:t>
            </w:r>
          </w:p>
        </w:tc>
      </w:tr>
      <w:tr w:rsidR="004D365C" w:rsidRPr="004D365C" w:rsidTr="004D365C">
        <w:trPr>
          <w:trHeight w:val="324"/>
        </w:trPr>
        <w:tc>
          <w:tcPr>
            <w:tcW w:w="1438" w:type="dxa"/>
            <w:tcBorders>
              <w:top w:val="nil"/>
              <w:left w:val="single" w:sz="8" w:space="0" w:color="auto"/>
              <w:bottom w:val="single" w:sz="4" w:space="0" w:color="auto"/>
              <w:right w:val="single" w:sz="4" w:space="0" w:color="auto"/>
            </w:tcBorders>
            <w:shd w:val="clear" w:color="auto" w:fill="auto"/>
            <w:noWrap/>
            <w:hideMark/>
          </w:tcPr>
          <w:p w:rsidR="004D365C" w:rsidRPr="004D365C" w:rsidRDefault="004D365C" w:rsidP="004D365C">
            <w:pPr>
              <w:jc w:val="center"/>
            </w:pPr>
            <w:r w:rsidRPr="004D365C">
              <w:t>1101</w:t>
            </w:r>
          </w:p>
        </w:tc>
        <w:tc>
          <w:tcPr>
            <w:tcW w:w="9072" w:type="dxa"/>
            <w:tcBorders>
              <w:top w:val="nil"/>
              <w:left w:val="nil"/>
              <w:bottom w:val="single" w:sz="4" w:space="0" w:color="auto"/>
              <w:right w:val="single" w:sz="4" w:space="0" w:color="auto"/>
            </w:tcBorders>
            <w:shd w:val="clear" w:color="auto" w:fill="auto"/>
            <w:hideMark/>
          </w:tcPr>
          <w:p w:rsidR="004D365C" w:rsidRPr="004D365C" w:rsidRDefault="004D365C" w:rsidP="004D365C">
            <w:pPr>
              <w:jc w:val="both"/>
            </w:pPr>
            <w:r w:rsidRPr="004D365C">
              <w:t>Физическая культура</w:t>
            </w:r>
          </w:p>
        </w:tc>
        <w:tc>
          <w:tcPr>
            <w:tcW w:w="1745" w:type="dxa"/>
            <w:tcBorders>
              <w:top w:val="nil"/>
              <w:left w:val="nil"/>
              <w:bottom w:val="single" w:sz="4" w:space="0" w:color="auto"/>
              <w:right w:val="single" w:sz="4" w:space="0" w:color="auto"/>
            </w:tcBorders>
            <w:shd w:val="clear" w:color="auto" w:fill="auto"/>
            <w:noWrap/>
            <w:hideMark/>
          </w:tcPr>
          <w:p w:rsidR="004D365C" w:rsidRPr="004D365C" w:rsidRDefault="004D365C" w:rsidP="004D365C">
            <w:pPr>
              <w:jc w:val="right"/>
            </w:pPr>
            <w:r w:rsidRPr="004D365C">
              <w:t>30 000,00</w:t>
            </w:r>
          </w:p>
        </w:tc>
        <w:tc>
          <w:tcPr>
            <w:tcW w:w="1745" w:type="dxa"/>
            <w:tcBorders>
              <w:top w:val="nil"/>
              <w:left w:val="nil"/>
              <w:bottom w:val="single" w:sz="4" w:space="0" w:color="auto"/>
              <w:right w:val="single" w:sz="4" w:space="0" w:color="auto"/>
            </w:tcBorders>
            <w:shd w:val="clear" w:color="auto" w:fill="auto"/>
            <w:noWrap/>
            <w:hideMark/>
          </w:tcPr>
          <w:p w:rsidR="004D365C" w:rsidRPr="004D365C" w:rsidRDefault="004D365C" w:rsidP="004D365C">
            <w:pPr>
              <w:jc w:val="right"/>
            </w:pPr>
            <w:r w:rsidRPr="004D365C">
              <w:t>0,00</w:t>
            </w:r>
          </w:p>
        </w:tc>
        <w:tc>
          <w:tcPr>
            <w:tcW w:w="1745" w:type="dxa"/>
            <w:tcBorders>
              <w:top w:val="nil"/>
              <w:left w:val="nil"/>
              <w:bottom w:val="single" w:sz="4" w:space="0" w:color="auto"/>
              <w:right w:val="single" w:sz="8" w:space="0" w:color="auto"/>
            </w:tcBorders>
            <w:shd w:val="clear" w:color="auto" w:fill="auto"/>
            <w:noWrap/>
            <w:hideMark/>
          </w:tcPr>
          <w:p w:rsidR="004D365C" w:rsidRPr="004D365C" w:rsidRDefault="004D365C" w:rsidP="004D365C">
            <w:pPr>
              <w:jc w:val="right"/>
            </w:pPr>
            <w:r w:rsidRPr="004D365C">
              <w:t>0,00</w:t>
            </w:r>
          </w:p>
        </w:tc>
      </w:tr>
      <w:tr w:rsidR="004D365C" w:rsidRPr="004D365C" w:rsidTr="004D365C">
        <w:trPr>
          <w:trHeight w:val="324"/>
        </w:trPr>
        <w:tc>
          <w:tcPr>
            <w:tcW w:w="10510" w:type="dxa"/>
            <w:gridSpan w:val="2"/>
            <w:tcBorders>
              <w:top w:val="single" w:sz="8" w:space="0" w:color="auto"/>
              <w:left w:val="single" w:sz="8" w:space="0" w:color="auto"/>
              <w:bottom w:val="single" w:sz="8" w:space="0" w:color="auto"/>
              <w:right w:val="single" w:sz="8" w:space="0" w:color="000000"/>
            </w:tcBorders>
            <w:shd w:val="clear" w:color="auto" w:fill="auto"/>
            <w:noWrap/>
            <w:hideMark/>
          </w:tcPr>
          <w:p w:rsidR="004D365C" w:rsidRPr="004D365C" w:rsidRDefault="004D365C" w:rsidP="004D365C">
            <w:pPr>
              <w:rPr>
                <w:b/>
                <w:bCs/>
              </w:rPr>
            </w:pPr>
            <w:r w:rsidRPr="004D365C">
              <w:rPr>
                <w:b/>
                <w:bCs/>
              </w:rPr>
              <w:t>ВСЕГО:</w:t>
            </w:r>
          </w:p>
        </w:tc>
        <w:tc>
          <w:tcPr>
            <w:tcW w:w="1745" w:type="dxa"/>
            <w:tcBorders>
              <w:top w:val="single" w:sz="8" w:space="0" w:color="auto"/>
              <w:left w:val="nil"/>
              <w:bottom w:val="single" w:sz="8" w:space="0" w:color="auto"/>
              <w:right w:val="single" w:sz="8" w:space="0" w:color="auto"/>
            </w:tcBorders>
            <w:shd w:val="clear" w:color="auto" w:fill="auto"/>
            <w:noWrap/>
            <w:vAlign w:val="bottom"/>
            <w:hideMark/>
          </w:tcPr>
          <w:p w:rsidR="004D365C" w:rsidRPr="004D365C" w:rsidRDefault="004D365C" w:rsidP="004D365C">
            <w:pPr>
              <w:jc w:val="right"/>
              <w:rPr>
                <w:b/>
                <w:bCs/>
              </w:rPr>
            </w:pPr>
            <w:r w:rsidRPr="004D365C">
              <w:rPr>
                <w:b/>
                <w:bCs/>
              </w:rPr>
              <w:t>454 111 110,16</w:t>
            </w:r>
          </w:p>
        </w:tc>
        <w:tc>
          <w:tcPr>
            <w:tcW w:w="1745" w:type="dxa"/>
            <w:tcBorders>
              <w:top w:val="single" w:sz="8" w:space="0" w:color="auto"/>
              <w:left w:val="nil"/>
              <w:bottom w:val="single" w:sz="8" w:space="0" w:color="auto"/>
              <w:right w:val="single" w:sz="8" w:space="0" w:color="auto"/>
            </w:tcBorders>
            <w:shd w:val="clear" w:color="auto" w:fill="auto"/>
            <w:noWrap/>
            <w:vAlign w:val="bottom"/>
            <w:hideMark/>
          </w:tcPr>
          <w:p w:rsidR="004D365C" w:rsidRPr="004D365C" w:rsidRDefault="004D365C" w:rsidP="004D365C">
            <w:pPr>
              <w:jc w:val="right"/>
              <w:rPr>
                <w:b/>
                <w:bCs/>
              </w:rPr>
            </w:pPr>
            <w:r w:rsidRPr="004D365C">
              <w:rPr>
                <w:b/>
                <w:bCs/>
              </w:rPr>
              <w:t>340 806 991,55</w:t>
            </w:r>
          </w:p>
        </w:tc>
        <w:tc>
          <w:tcPr>
            <w:tcW w:w="1745" w:type="dxa"/>
            <w:tcBorders>
              <w:top w:val="single" w:sz="8" w:space="0" w:color="auto"/>
              <w:left w:val="nil"/>
              <w:bottom w:val="single" w:sz="8" w:space="0" w:color="auto"/>
              <w:right w:val="single" w:sz="8" w:space="0" w:color="auto"/>
            </w:tcBorders>
            <w:shd w:val="clear" w:color="auto" w:fill="auto"/>
            <w:noWrap/>
            <w:vAlign w:val="bottom"/>
            <w:hideMark/>
          </w:tcPr>
          <w:p w:rsidR="004D365C" w:rsidRPr="004D365C" w:rsidRDefault="004D365C" w:rsidP="004D365C">
            <w:pPr>
              <w:jc w:val="right"/>
              <w:rPr>
                <w:b/>
                <w:bCs/>
              </w:rPr>
            </w:pPr>
            <w:r w:rsidRPr="004D365C">
              <w:rPr>
                <w:b/>
                <w:bCs/>
              </w:rPr>
              <w:t>340 460 131,23</w:t>
            </w:r>
          </w:p>
        </w:tc>
      </w:tr>
    </w:tbl>
    <w:p w:rsidR="004D365C" w:rsidRPr="004D365C" w:rsidRDefault="004D365C" w:rsidP="004D365C">
      <w:pPr>
        <w:ind w:firstLine="708"/>
        <w:rPr>
          <w:sz w:val="28"/>
          <w:szCs w:val="28"/>
        </w:rPr>
        <w:sectPr w:rsidR="004D365C" w:rsidRPr="004D365C" w:rsidSect="004D365C">
          <w:pgSz w:w="16838" w:h="11906" w:orient="landscape"/>
          <w:pgMar w:top="1276" w:right="992" w:bottom="568" w:left="567" w:header="709" w:footer="108" w:gutter="0"/>
          <w:cols w:space="708"/>
          <w:docGrid w:linePitch="360"/>
        </w:sectPr>
      </w:pPr>
    </w:p>
    <w:tbl>
      <w:tblPr>
        <w:tblW w:w="10065" w:type="dxa"/>
        <w:tblInd w:w="-318" w:type="dxa"/>
        <w:tblLayout w:type="fixed"/>
        <w:tblLook w:val="04A0"/>
      </w:tblPr>
      <w:tblGrid>
        <w:gridCol w:w="4679"/>
        <w:gridCol w:w="1780"/>
        <w:gridCol w:w="1764"/>
        <w:gridCol w:w="1842"/>
      </w:tblGrid>
      <w:tr w:rsidR="004D365C" w:rsidRPr="004D365C" w:rsidTr="004D365C">
        <w:trPr>
          <w:trHeight w:val="420"/>
        </w:trPr>
        <w:tc>
          <w:tcPr>
            <w:tcW w:w="10065" w:type="dxa"/>
            <w:gridSpan w:val="4"/>
            <w:tcBorders>
              <w:top w:val="nil"/>
              <w:left w:val="nil"/>
              <w:bottom w:val="nil"/>
              <w:right w:val="nil"/>
            </w:tcBorders>
            <w:shd w:val="clear" w:color="000000" w:fill="FFFFFF"/>
            <w:vAlign w:val="bottom"/>
            <w:hideMark/>
          </w:tcPr>
          <w:p w:rsidR="004D365C" w:rsidRPr="004D365C" w:rsidRDefault="004D365C" w:rsidP="004D365C">
            <w:pPr>
              <w:jc w:val="right"/>
              <w:rPr>
                <w:b/>
                <w:bCs/>
              </w:rPr>
            </w:pPr>
            <w:r w:rsidRPr="004D365C">
              <w:rPr>
                <w:b/>
                <w:bCs/>
              </w:rPr>
              <w:lastRenderedPageBreak/>
              <w:t>Приложение 10</w:t>
            </w:r>
          </w:p>
        </w:tc>
      </w:tr>
      <w:tr w:rsidR="004D365C" w:rsidRPr="004D365C" w:rsidTr="004D365C">
        <w:trPr>
          <w:trHeight w:val="900"/>
        </w:trPr>
        <w:tc>
          <w:tcPr>
            <w:tcW w:w="10065" w:type="dxa"/>
            <w:gridSpan w:val="4"/>
            <w:tcBorders>
              <w:top w:val="nil"/>
              <w:left w:val="nil"/>
              <w:bottom w:val="nil"/>
              <w:right w:val="nil"/>
            </w:tcBorders>
            <w:shd w:val="clear" w:color="000000" w:fill="FFFFFF"/>
            <w:vAlign w:val="bottom"/>
            <w:hideMark/>
          </w:tcPr>
          <w:p w:rsidR="004D365C" w:rsidRPr="004D365C" w:rsidRDefault="004D365C" w:rsidP="004D365C">
            <w:pPr>
              <w:jc w:val="right"/>
            </w:pPr>
            <w:r w:rsidRPr="004D365C">
              <w:t>к Решению Совета Комсомольского  муниципального района                                                                                                                                                                                                                                                                                                                                                                                                                               "О  бюджете Комсомольского муниципального района                                                                                                                                                                                                                                                                                                                                                                                                                                              на 2023 год и на плановый период 2024 и 2025 годов"</w:t>
            </w:r>
          </w:p>
        </w:tc>
      </w:tr>
      <w:tr w:rsidR="004D365C" w:rsidRPr="004D365C" w:rsidTr="004D365C">
        <w:trPr>
          <w:trHeight w:val="312"/>
        </w:trPr>
        <w:tc>
          <w:tcPr>
            <w:tcW w:w="10065" w:type="dxa"/>
            <w:gridSpan w:val="4"/>
            <w:tcBorders>
              <w:top w:val="nil"/>
              <w:left w:val="nil"/>
              <w:bottom w:val="nil"/>
              <w:right w:val="nil"/>
            </w:tcBorders>
            <w:shd w:val="clear" w:color="000000" w:fill="FFFFFF"/>
            <w:vAlign w:val="center"/>
            <w:hideMark/>
          </w:tcPr>
          <w:p w:rsidR="004D365C" w:rsidRPr="004D365C" w:rsidRDefault="004D365C" w:rsidP="004D365C">
            <w:pPr>
              <w:jc w:val="right"/>
            </w:pPr>
            <w:r w:rsidRPr="004D365C">
              <w:t>от  09.12.</w:t>
            </w:r>
            <w:r w:rsidRPr="004D365C">
              <w:rPr>
                <w:u w:val="single"/>
              </w:rPr>
              <w:t>2022г.</w:t>
            </w:r>
            <w:r w:rsidRPr="004D365C">
              <w:t xml:space="preserve"> №227</w:t>
            </w:r>
          </w:p>
        </w:tc>
      </w:tr>
      <w:tr w:rsidR="004D365C" w:rsidRPr="004D365C" w:rsidTr="004D365C">
        <w:trPr>
          <w:trHeight w:val="99"/>
        </w:trPr>
        <w:tc>
          <w:tcPr>
            <w:tcW w:w="4679" w:type="dxa"/>
            <w:tcBorders>
              <w:top w:val="nil"/>
              <w:left w:val="nil"/>
              <w:bottom w:val="nil"/>
              <w:right w:val="nil"/>
            </w:tcBorders>
            <w:shd w:val="clear" w:color="auto" w:fill="auto"/>
            <w:noWrap/>
            <w:vAlign w:val="bottom"/>
            <w:hideMark/>
          </w:tcPr>
          <w:p w:rsidR="004D365C" w:rsidRPr="004D365C" w:rsidRDefault="004D365C" w:rsidP="004D365C">
            <w:pPr>
              <w:rPr>
                <w:sz w:val="28"/>
                <w:szCs w:val="28"/>
              </w:rPr>
            </w:pPr>
          </w:p>
        </w:tc>
        <w:tc>
          <w:tcPr>
            <w:tcW w:w="1780" w:type="dxa"/>
            <w:tcBorders>
              <w:top w:val="nil"/>
              <w:left w:val="nil"/>
              <w:bottom w:val="nil"/>
              <w:right w:val="nil"/>
            </w:tcBorders>
            <w:shd w:val="clear" w:color="auto" w:fill="auto"/>
            <w:noWrap/>
            <w:vAlign w:val="bottom"/>
            <w:hideMark/>
          </w:tcPr>
          <w:p w:rsidR="004D365C" w:rsidRPr="004D365C" w:rsidRDefault="004D365C" w:rsidP="004D365C">
            <w:pPr>
              <w:rPr>
                <w:sz w:val="28"/>
                <w:szCs w:val="28"/>
              </w:rPr>
            </w:pPr>
          </w:p>
        </w:tc>
        <w:tc>
          <w:tcPr>
            <w:tcW w:w="1764" w:type="dxa"/>
            <w:tcBorders>
              <w:top w:val="nil"/>
              <w:left w:val="nil"/>
              <w:bottom w:val="nil"/>
              <w:right w:val="nil"/>
            </w:tcBorders>
            <w:shd w:val="clear" w:color="000000" w:fill="FFFFFF"/>
            <w:vAlign w:val="bottom"/>
            <w:hideMark/>
          </w:tcPr>
          <w:p w:rsidR="004D365C" w:rsidRPr="004D365C" w:rsidRDefault="004D365C" w:rsidP="004D365C">
            <w:r w:rsidRPr="004D365C">
              <w:t> </w:t>
            </w:r>
          </w:p>
        </w:tc>
        <w:tc>
          <w:tcPr>
            <w:tcW w:w="1842" w:type="dxa"/>
            <w:tcBorders>
              <w:top w:val="nil"/>
              <w:left w:val="nil"/>
              <w:bottom w:val="nil"/>
              <w:right w:val="nil"/>
            </w:tcBorders>
            <w:shd w:val="clear" w:color="000000" w:fill="FFFFFF"/>
            <w:vAlign w:val="bottom"/>
            <w:hideMark/>
          </w:tcPr>
          <w:p w:rsidR="004D365C" w:rsidRPr="004D365C" w:rsidRDefault="004D365C" w:rsidP="004D365C">
            <w:r w:rsidRPr="004D365C">
              <w:t> </w:t>
            </w:r>
          </w:p>
        </w:tc>
      </w:tr>
      <w:tr w:rsidR="004D365C" w:rsidRPr="004D365C" w:rsidTr="004D365C">
        <w:trPr>
          <w:trHeight w:val="360"/>
        </w:trPr>
        <w:tc>
          <w:tcPr>
            <w:tcW w:w="4679" w:type="dxa"/>
            <w:tcBorders>
              <w:top w:val="nil"/>
              <w:left w:val="nil"/>
              <w:bottom w:val="nil"/>
              <w:right w:val="nil"/>
            </w:tcBorders>
            <w:shd w:val="clear" w:color="auto" w:fill="auto"/>
            <w:noWrap/>
            <w:vAlign w:val="bottom"/>
            <w:hideMark/>
          </w:tcPr>
          <w:p w:rsidR="004D365C" w:rsidRPr="004D365C" w:rsidRDefault="004D365C" w:rsidP="004D365C">
            <w:pPr>
              <w:rPr>
                <w:sz w:val="28"/>
                <w:szCs w:val="28"/>
              </w:rPr>
            </w:pPr>
          </w:p>
        </w:tc>
        <w:tc>
          <w:tcPr>
            <w:tcW w:w="1780" w:type="dxa"/>
            <w:tcBorders>
              <w:top w:val="nil"/>
              <w:left w:val="nil"/>
              <w:bottom w:val="nil"/>
              <w:right w:val="nil"/>
            </w:tcBorders>
            <w:shd w:val="clear" w:color="auto" w:fill="auto"/>
            <w:noWrap/>
            <w:vAlign w:val="bottom"/>
            <w:hideMark/>
          </w:tcPr>
          <w:p w:rsidR="004D365C" w:rsidRPr="004D365C" w:rsidRDefault="004D365C" w:rsidP="004D365C">
            <w:pPr>
              <w:rPr>
                <w:sz w:val="28"/>
                <w:szCs w:val="28"/>
              </w:rPr>
            </w:pPr>
          </w:p>
        </w:tc>
        <w:tc>
          <w:tcPr>
            <w:tcW w:w="1764" w:type="dxa"/>
            <w:tcBorders>
              <w:top w:val="nil"/>
              <w:left w:val="nil"/>
              <w:bottom w:val="nil"/>
              <w:right w:val="nil"/>
            </w:tcBorders>
            <w:shd w:val="clear" w:color="auto" w:fill="auto"/>
            <w:noWrap/>
            <w:vAlign w:val="bottom"/>
            <w:hideMark/>
          </w:tcPr>
          <w:p w:rsidR="004D365C" w:rsidRPr="004D365C" w:rsidRDefault="004D365C" w:rsidP="004D365C">
            <w:pPr>
              <w:jc w:val="right"/>
              <w:rPr>
                <w:sz w:val="28"/>
                <w:szCs w:val="28"/>
              </w:rPr>
            </w:pPr>
          </w:p>
        </w:tc>
        <w:tc>
          <w:tcPr>
            <w:tcW w:w="1842" w:type="dxa"/>
            <w:tcBorders>
              <w:top w:val="nil"/>
              <w:left w:val="nil"/>
              <w:bottom w:val="nil"/>
              <w:right w:val="nil"/>
            </w:tcBorders>
            <w:shd w:val="clear" w:color="auto" w:fill="auto"/>
            <w:noWrap/>
            <w:vAlign w:val="bottom"/>
            <w:hideMark/>
          </w:tcPr>
          <w:p w:rsidR="004D365C" w:rsidRPr="004D365C" w:rsidRDefault="004D365C" w:rsidP="004D365C">
            <w:pPr>
              <w:jc w:val="right"/>
              <w:rPr>
                <w:sz w:val="28"/>
                <w:szCs w:val="28"/>
              </w:rPr>
            </w:pPr>
          </w:p>
        </w:tc>
      </w:tr>
      <w:tr w:rsidR="004D365C" w:rsidRPr="004D365C" w:rsidTr="004D365C">
        <w:trPr>
          <w:trHeight w:val="1050"/>
        </w:trPr>
        <w:tc>
          <w:tcPr>
            <w:tcW w:w="10065" w:type="dxa"/>
            <w:gridSpan w:val="4"/>
            <w:tcBorders>
              <w:top w:val="nil"/>
              <w:left w:val="nil"/>
              <w:bottom w:val="nil"/>
              <w:right w:val="nil"/>
            </w:tcBorders>
            <w:shd w:val="clear" w:color="auto" w:fill="auto"/>
            <w:vAlign w:val="bottom"/>
            <w:hideMark/>
          </w:tcPr>
          <w:p w:rsidR="004D365C" w:rsidRPr="004D365C" w:rsidRDefault="004D365C" w:rsidP="004D365C">
            <w:pPr>
              <w:jc w:val="center"/>
              <w:rPr>
                <w:b/>
                <w:bCs/>
                <w:sz w:val="28"/>
                <w:szCs w:val="28"/>
              </w:rPr>
            </w:pPr>
            <w:r w:rsidRPr="004D365C">
              <w:rPr>
                <w:b/>
                <w:bCs/>
                <w:sz w:val="28"/>
                <w:szCs w:val="28"/>
              </w:rPr>
              <w:t>Распределение  межбюджетных трансфертов, предоставляемых из бюджета Комсомольского муниципального района другим бюджетам бюджетной системы Российской Федерации</w:t>
            </w:r>
          </w:p>
        </w:tc>
      </w:tr>
      <w:tr w:rsidR="004D365C" w:rsidRPr="004D365C" w:rsidTr="004D365C">
        <w:trPr>
          <w:trHeight w:val="360"/>
        </w:trPr>
        <w:tc>
          <w:tcPr>
            <w:tcW w:w="4679" w:type="dxa"/>
            <w:tcBorders>
              <w:top w:val="nil"/>
              <w:left w:val="nil"/>
              <w:bottom w:val="nil"/>
              <w:right w:val="nil"/>
            </w:tcBorders>
            <w:shd w:val="clear" w:color="auto" w:fill="auto"/>
            <w:noWrap/>
            <w:vAlign w:val="bottom"/>
            <w:hideMark/>
          </w:tcPr>
          <w:p w:rsidR="004D365C" w:rsidRPr="004D365C" w:rsidRDefault="004D365C" w:rsidP="004D365C">
            <w:pPr>
              <w:rPr>
                <w:sz w:val="28"/>
                <w:szCs w:val="28"/>
              </w:rPr>
            </w:pPr>
          </w:p>
        </w:tc>
        <w:tc>
          <w:tcPr>
            <w:tcW w:w="1780" w:type="dxa"/>
            <w:tcBorders>
              <w:top w:val="nil"/>
              <w:left w:val="nil"/>
              <w:bottom w:val="nil"/>
              <w:right w:val="nil"/>
            </w:tcBorders>
            <w:shd w:val="clear" w:color="auto" w:fill="auto"/>
            <w:noWrap/>
            <w:vAlign w:val="bottom"/>
            <w:hideMark/>
          </w:tcPr>
          <w:p w:rsidR="004D365C" w:rsidRPr="004D365C" w:rsidRDefault="004D365C" w:rsidP="004D365C">
            <w:pPr>
              <w:rPr>
                <w:sz w:val="28"/>
                <w:szCs w:val="28"/>
              </w:rPr>
            </w:pPr>
          </w:p>
        </w:tc>
        <w:tc>
          <w:tcPr>
            <w:tcW w:w="1764" w:type="dxa"/>
            <w:tcBorders>
              <w:top w:val="nil"/>
              <w:left w:val="nil"/>
              <w:bottom w:val="nil"/>
              <w:right w:val="nil"/>
            </w:tcBorders>
            <w:shd w:val="clear" w:color="auto" w:fill="auto"/>
            <w:noWrap/>
            <w:vAlign w:val="bottom"/>
            <w:hideMark/>
          </w:tcPr>
          <w:p w:rsidR="004D365C" w:rsidRPr="004D365C" w:rsidRDefault="004D365C" w:rsidP="004D365C">
            <w:pPr>
              <w:rPr>
                <w:sz w:val="28"/>
                <w:szCs w:val="28"/>
              </w:rPr>
            </w:pPr>
          </w:p>
        </w:tc>
        <w:tc>
          <w:tcPr>
            <w:tcW w:w="1842" w:type="dxa"/>
            <w:tcBorders>
              <w:top w:val="nil"/>
              <w:left w:val="nil"/>
              <w:bottom w:val="nil"/>
              <w:right w:val="nil"/>
            </w:tcBorders>
            <w:shd w:val="clear" w:color="auto" w:fill="auto"/>
            <w:noWrap/>
            <w:vAlign w:val="bottom"/>
            <w:hideMark/>
          </w:tcPr>
          <w:p w:rsidR="004D365C" w:rsidRPr="004D365C" w:rsidRDefault="004D365C" w:rsidP="004D365C">
            <w:pPr>
              <w:rPr>
                <w:sz w:val="28"/>
                <w:szCs w:val="28"/>
              </w:rPr>
            </w:pPr>
          </w:p>
        </w:tc>
      </w:tr>
      <w:tr w:rsidR="004D365C" w:rsidRPr="004D365C" w:rsidTr="004D365C">
        <w:trPr>
          <w:trHeight w:val="1179"/>
        </w:trPr>
        <w:tc>
          <w:tcPr>
            <w:tcW w:w="10065" w:type="dxa"/>
            <w:gridSpan w:val="4"/>
            <w:tcBorders>
              <w:top w:val="nil"/>
              <w:left w:val="nil"/>
              <w:bottom w:val="nil"/>
              <w:right w:val="nil"/>
            </w:tcBorders>
            <w:shd w:val="clear" w:color="auto" w:fill="auto"/>
            <w:vAlign w:val="bottom"/>
            <w:hideMark/>
          </w:tcPr>
          <w:p w:rsidR="004D365C" w:rsidRPr="004D365C" w:rsidRDefault="004D365C" w:rsidP="004D365C">
            <w:pPr>
              <w:jc w:val="center"/>
              <w:rPr>
                <w:b/>
                <w:bCs/>
                <w:sz w:val="28"/>
                <w:szCs w:val="28"/>
              </w:rPr>
            </w:pPr>
            <w:r w:rsidRPr="004D365C">
              <w:rPr>
                <w:b/>
                <w:bCs/>
                <w:sz w:val="28"/>
                <w:szCs w:val="28"/>
              </w:rPr>
              <w:t xml:space="preserve">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w:t>
            </w:r>
          </w:p>
        </w:tc>
      </w:tr>
      <w:tr w:rsidR="004D365C" w:rsidRPr="004D365C" w:rsidTr="004D365C">
        <w:trPr>
          <w:trHeight w:val="228"/>
        </w:trPr>
        <w:tc>
          <w:tcPr>
            <w:tcW w:w="4679" w:type="dxa"/>
            <w:tcBorders>
              <w:top w:val="nil"/>
              <w:left w:val="nil"/>
              <w:bottom w:val="nil"/>
              <w:right w:val="nil"/>
            </w:tcBorders>
            <w:shd w:val="clear" w:color="auto" w:fill="auto"/>
            <w:vAlign w:val="bottom"/>
            <w:hideMark/>
          </w:tcPr>
          <w:p w:rsidR="004D365C" w:rsidRPr="004D365C" w:rsidRDefault="004D365C" w:rsidP="004D365C">
            <w:pPr>
              <w:jc w:val="center"/>
              <w:rPr>
                <w:b/>
                <w:bCs/>
                <w:sz w:val="28"/>
                <w:szCs w:val="28"/>
              </w:rPr>
            </w:pPr>
          </w:p>
        </w:tc>
        <w:tc>
          <w:tcPr>
            <w:tcW w:w="1780" w:type="dxa"/>
            <w:tcBorders>
              <w:top w:val="nil"/>
              <w:left w:val="nil"/>
              <w:bottom w:val="nil"/>
              <w:right w:val="nil"/>
            </w:tcBorders>
            <w:shd w:val="clear" w:color="auto" w:fill="auto"/>
            <w:vAlign w:val="bottom"/>
            <w:hideMark/>
          </w:tcPr>
          <w:p w:rsidR="004D365C" w:rsidRPr="004D365C" w:rsidRDefault="004D365C" w:rsidP="004D365C">
            <w:pPr>
              <w:jc w:val="center"/>
              <w:rPr>
                <w:b/>
                <w:bCs/>
                <w:sz w:val="28"/>
                <w:szCs w:val="28"/>
              </w:rPr>
            </w:pPr>
          </w:p>
        </w:tc>
        <w:tc>
          <w:tcPr>
            <w:tcW w:w="1764" w:type="dxa"/>
            <w:tcBorders>
              <w:top w:val="nil"/>
              <w:left w:val="nil"/>
              <w:bottom w:val="nil"/>
              <w:right w:val="nil"/>
            </w:tcBorders>
            <w:shd w:val="clear" w:color="auto" w:fill="auto"/>
            <w:vAlign w:val="bottom"/>
            <w:hideMark/>
          </w:tcPr>
          <w:p w:rsidR="004D365C" w:rsidRPr="004D365C" w:rsidRDefault="004D365C" w:rsidP="004D365C">
            <w:pPr>
              <w:jc w:val="center"/>
              <w:rPr>
                <w:b/>
                <w:bCs/>
                <w:sz w:val="28"/>
                <w:szCs w:val="28"/>
              </w:rPr>
            </w:pPr>
          </w:p>
        </w:tc>
        <w:tc>
          <w:tcPr>
            <w:tcW w:w="1842" w:type="dxa"/>
            <w:tcBorders>
              <w:top w:val="nil"/>
              <w:left w:val="nil"/>
              <w:bottom w:val="nil"/>
              <w:right w:val="nil"/>
            </w:tcBorders>
            <w:shd w:val="clear" w:color="auto" w:fill="auto"/>
            <w:vAlign w:val="bottom"/>
            <w:hideMark/>
          </w:tcPr>
          <w:p w:rsidR="004D365C" w:rsidRPr="004D365C" w:rsidRDefault="004D365C" w:rsidP="004D365C">
            <w:pPr>
              <w:jc w:val="center"/>
              <w:rPr>
                <w:b/>
                <w:bCs/>
                <w:sz w:val="28"/>
                <w:szCs w:val="28"/>
              </w:rPr>
            </w:pPr>
          </w:p>
        </w:tc>
      </w:tr>
      <w:tr w:rsidR="004D365C" w:rsidRPr="004D365C" w:rsidTr="004D365C">
        <w:trPr>
          <w:trHeight w:val="1150"/>
        </w:trPr>
        <w:tc>
          <w:tcPr>
            <w:tcW w:w="10065" w:type="dxa"/>
            <w:gridSpan w:val="4"/>
            <w:tcBorders>
              <w:top w:val="nil"/>
              <w:left w:val="nil"/>
              <w:bottom w:val="nil"/>
              <w:right w:val="nil"/>
            </w:tcBorders>
            <w:shd w:val="clear" w:color="auto" w:fill="auto"/>
            <w:vAlign w:val="bottom"/>
            <w:hideMark/>
          </w:tcPr>
          <w:p w:rsidR="004D365C" w:rsidRPr="004D365C" w:rsidRDefault="004D365C" w:rsidP="004D365C">
            <w:pPr>
              <w:jc w:val="center"/>
              <w:rPr>
                <w:b/>
                <w:bCs/>
                <w:sz w:val="28"/>
                <w:szCs w:val="28"/>
              </w:rPr>
            </w:pPr>
            <w:r w:rsidRPr="004D365C">
              <w:rPr>
                <w:b/>
                <w:bCs/>
                <w:sz w:val="28"/>
                <w:szCs w:val="28"/>
              </w:rPr>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w:t>
            </w:r>
          </w:p>
        </w:tc>
      </w:tr>
      <w:tr w:rsidR="004D365C" w:rsidRPr="004D365C" w:rsidTr="004D365C">
        <w:trPr>
          <w:trHeight w:val="360"/>
        </w:trPr>
        <w:tc>
          <w:tcPr>
            <w:tcW w:w="4679" w:type="dxa"/>
            <w:tcBorders>
              <w:top w:val="nil"/>
              <w:left w:val="nil"/>
              <w:bottom w:val="nil"/>
              <w:right w:val="nil"/>
            </w:tcBorders>
            <w:shd w:val="clear" w:color="auto" w:fill="auto"/>
            <w:noWrap/>
            <w:vAlign w:val="bottom"/>
            <w:hideMark/>
          </w:tcPr>
          <w:p w:rsidR="004D365C" w:rsidRPr="004D365C" w:rsidRDefault="004D365C" w:rsidP="004D365C">
            <w:pPr>
              <w:rPr>
                <w:sz w:val="28"/>
                <w:szCs w:val="28"/>
              </w:rPr>
            </w:pPr>
          </w:p>
        </w:tc>
        <w:tc>
          <w:tcPr>
            <w:tcW w:w="1780" w:type="dxa"/>
            <w:tcBorders>
              <w:top w:val="nil"/>
              <w:left w:val="nil"/>
              <w:bottom w:val="nil"/>
              <w:right w:val="nil"/>
            </w:tcBorders>
            <w:shd w:val="clear" w:color="auto" w:fill="auto"/>
            <w:noWrap/>
            <w:vAlign w:val="bottom"/>
            <w:hideMark/>
          </w:tcPr>
          <w:p w:rsidR="004D365C" w:rsidRPr="004D365C" w:rsidRDefault="004D365C" w:rsidP="004D365C">
            <w:pPr>
              <w:rPr>
                <w:sz w:val="28"/>
                <w:szCs w:val="28"/>
              </w:rPr>
            </w:pPr>
          </w:p>
        </w:tc>
        <w:tc>
          <w:tcPr>
            <w:tcW w:w="1764" w:type="dxa"/>
            <w:tcBorders>
              <w:top w:val="nil"/>
              <w:left w:val="nil"/>
              <w:bottom w:val="nil"/>
              <w:right w:val="nil"/>
            </w:tcBorders>
            <w:shd w:val="clear" w:color="auto" w:fill="auto"/>
            <w:noWrap/>
            <w:vAlign w:val="bottom"/>
            <w:hideMark/>
          </w:tcPr>
          <w:p w:rsidR="004D365C" w:rsidRPr="004D365C" w:rsidRDefault="004D365C" w:rsidP="004D365C">
            <w:pPr>
              <w:rPr>
                <w:sz w:val="28"/>
                <w:szCs w:val="28"/>
              </w:rPr>
            </w:pPr>
          </w:p>
        </w:tc>
        <w:tc>
          <w:tcPr>
            <w:tcW w:w="1842" w:type="dxa"/>
            <w:tcBorders>
              <w:top w:val="nil"/>
              <w:left w:val="nil"/>
              <w:bottom w:val="nil"/>
              <w:right w:val="nil"/>
            </w:tcBorders>
            <w:shd w:val="clear" w:color="auto" w:fill="auto"/>
            <w:noWrap/>
            <w:vAlign w:val="bottom"/>
            <w:hideMark/>
          </w:tcPr>
          <w:p w:rsidR="004D365C" w:rsidRPr="004D365C" w:rsidRDefault="004D365C" w:rsidP="004D365C">
            <w:pPr>
              <w:rPr>
                <w:sz w:val="28"/>
                <w:szCs w:val="28"/>
              </w:rPr>
            </w:pPr>
            <w:r w:rsidRPr="004D365C">
              <w:rPr>
                <w:sz w:val="28"/>
                <w:szCs w:val="28"/>
              </w:rPr>
              <w:t>Таблица 1</w:t>
            </w:r>
          </w:p>
        </w:tc>
      </w:tr>
      <w:tr w:rsidR="004D365C" w:rsidRPr="004D365C" w:rsidTr="004D365C">
        <w:trPr>
          <w:trHeight w:val="372"/>
        </w:trPr>
        <w:tc>
          <w:tcPr>
            <w:tcW w:w="4679" w:type="dxa"/>
            <w:tcBorders>
              <w:top w:val="nil"/>
              <w:left w:val="nil"/>
              <w:bottom w:val="nil"/>
              <w:right w:val="nil"/>
            </w:tcBorders>
            <w:shd w:val="clear" w:color="auto" w:fill="auto"/>
            <w:noWrap/>
            <w:vAlign w:val="bottom"/>
            <w:hideMark/>
          </w:tcPr>
          <w:p w:rsidR="004D365C" w:rsidRPr="004D365C" w:rsidRDefault="004D365C" w:rsidP="004D365C">
            <w:pPr>
              <w:rPr>
                <w:sz w:val="22"/>
                <w:szCs w:val="22"/>
              </w:rPr>
            </w:pPr>
            <w:r w:rsidRPr="004D365C">
              <w:rPr>
                <w:sz w:val="22"/>
                <w:szCs w:val="22"/>
              </w:rPr>
              <w:t>15 4 01 Р1260</w:t>
            </w:r>
          </w:p>
        </w:tc>
        <w:tc>
          <w:tcPr>
            <w:tcW w:w="1780" w:type="dxa"/>
            <w:tcBorders>
              <w:top w:val="nil"/>
              <w:left w:val="nil"/>
              <w:bottom w:val="nil"/>
              <w:right w:val="nil"/>
            </w:tcBorders>
            <w:shd w:val="clear" w:color="auto" w:fill="auto"/>
            <w:noWrap/>
            <w:vAlign w:val="bottom"/>
            <w:hideMark/>
          </w:tcPr>
          <w:p w:rsidR="004D365C" w:rsidRPr="004D365C" w:rsidRDefault="004D365C" w:rsidP="004D365C">
            <w:pPr>
              <w:rPr>
                <w:sz w:val="28"/>
                <w:szCs w:val="28"/>
              </w:rPr>
            </w:pPr>
          </w:p>
        </w:tc>
        <w:tc>
          <w:tcPr>
            <w:tcW w:w="1764" w:type="dxa"/>
            <w:tcBorders>
              <w:top w:val="nil"/>
              <w:left w:val="nil"/>
              <w:bottom w:val="nil"/>
              <w:right w:val="nil"/>
            </w:tcBorders>
            <w:shd w:val="clear" w:color="auto" w:fill="auto"/>
            <w:noWrap/>
            <w:vAlign w:val="bottom"/>
            <w:hideMark/>
          </w:tcPr>
          <w:p w:rsidR="004D365C" w:rsidRPr="004D365C" w:rsidRDefault="004D365C" w:rsidP="004D365C">
            <w:pPr>
              <w:rPr>
                <w:sz w:val="28"/>
                <w:szCs w:val="28"/>
              </w:rPr>
            </w:pPr>
          </w:p>
        </w:tc>
        <w:tc>
          <w:tcPr>
            <w:tcW w:w="1842" w:type="dxa"/>
            <w:tcBorders>
              <w:top w:val="nil"/>
              <w:left w:val="nil"/>
              <w:bottom w:val="nil"/>
              <w:right w:val="nil"/>
            </w:tcBorders>
            <w:shd w:val="clear" w:color="auto" w:fill="auto"/>
            <w:noWrap/>
            <w:vAlign w:val="bottom"/>
            <w:hideMark/>
          </w:tcPr>
          <w:p w:rsidR="004D365C" w:rsidRPr="004D365C" w:rsidRDefault="004D365C" w:rsidP="004D365C">
            <w:pPr>
              <w:jc w:val="right"/>
              <w:rPr>
                <w:sz w:val="28"/>
                <w:szCs w:val="28"/>
              </w:rPr>
            </w:pPr>
            <w:r w:rsidRPr="004D365C">
              <w:rPr>
                <w:sz w:val="28"/>
                <w:szCs w:val="28"/>
              </w:rPr>
              <w:t>руб.</w:t>
            </w:r>
          </w:p>
        </w:tc>
      </w:tr>
      <w:tr w:rsidR="004D365C" w:rsidRPr="004D365C" w:rsidTr="004D365C">
        <w:trPr>
          <w:trHeight w:val="360"/>
        </w:trPr>
        <w:tc>
          <w:tcPr>
            <w:tcW w:w="4679" w:type="dxa"/>
            <w:tcBorders>
              <w:top w:val="single" w:sz="8" w:space="0" w:color="auto"/>
              <w:left w:val="single" w:sz="8" w:space="0" w:color="auto"/>
              <w:bottom w:val="single" w:sz="8" w:space="0" w:color="auto"/>
              <w:right w:val="nil"/>
            </w:tcBorders>
            <w:shd w:val="clear" w:color="auto" w:fill="auto"/>
            <w:noWrap/>
            <w:vAlign w:val="bottom"/>
            <w:hideMark/>
          </w:tcPr>
          <w:p w:rsidR="004D365C" w:rsidRPr="004D365C" w:rsidRDefault="004D365C" w:rsidP="004D365C">
            <w:pPr>
              <w:jc w:val="center"/>
              <w:rPr>
                <w:b/>
                <w:bCs/>
                <w:sz w:val="28"/>
                <w:szCs w:val="28"/>
              </w:rPr>
            </w:pPr>
            <w:r w:rsidRPr="004D365C">
              <w:rPr>
                <w:b/>
                <w:bCs/>
                <w:sz w:val="28"/>
                <w:szCs w:val="28"/>
              </w:rPr>
              <w:t> </w:t>
            </w:r>
          </w:p>
        </w:tc>
        <w:tc>
          <w:tcPr>
            <w:tcW w:w="17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4D365C" w:rsidRPr="004D365C" w:rsidRDefault="004D365C" w:rsidP="004D365C">
            <w:pPr>
              <w:jc w:val="center"/>
              <w:rPr>
                <w:b/>
                <w:bCs/>
                <w:sz w:val="28"/>
                <w:szCs w:val="28"/>
              </w:rPr>
            </w:pPr>
            <w:r w:rsidRPr="004D365C">
              <w:rPr>
                <w:b/>
                <w:bCs/>
                <w:sz w:val="28"/>
                <w:szCs w:val="28"/>
              </w:rPr>
              <w:t>2023 год</w:t>
            </w:r>
          </w:p>
        </w:tc>
        <w:tc>
          <w:tcPr>
            <w:tcW w:w="1764" w:type="dxa"/>
            <w:tcBorders>
              <w:top w:val="single" w:sz="8" w:space="0" w:color="auto"/>
              <w:left w:val="nil"/>
              <w:bottom w:val="single" w:sz="8" w:space="0" w:color="auto"/>
              <w:right w:val="single" w:sz="8" w:space="0" w:color="auto"/>
            </w:tcBorders>
            <w:shd w:val="clear" w:color="auto" w:fill="auto"/>
            <w:vAlign w:val="bottom"/>
            <w:hideMark/>
          </w:tcPr>
          <w:p w:rsidR="004D365C" w:rsidRPr="004D365C" w:rsidRDefault="004D365C" w:rsidP="004D365C">
            <w:pPr>
              <w:jc w:val="center"/>
              <w:rPr>
                <w:b/>
                <w:bCs/>
                <w:sz w:val="28"/>
                <w:szCs w:val="28"/>
              </w:rPr>
            </w:pPr>
            <w:r w:rsidRPr="004D365C">
              <w:rPr>
                <w:b/>
                <w:bCs/>
                <w:sz w:val="28"/>
                <w:szCs w:val="28"/>
              </w:rPr>
              <w:t>2024 год</w:t>
            </w:r>
          </w:p>
        </w:tc>
        <w:tc>
          <w:tcPr>
            <w:tcW w:w="1842" w:type="dxa"/>
            <w:tcBorders>
              <w:top w:val="single" w:sz="8" w:space="0" w:color="auto"/>
              <w:left w:val="nil"/>
              <w:bottom w:val="single" w:sz="8" w:space="0" w:color="auto"/>
              <w:right w:val="single" w:sz="8" w:space="0" w:color="auto"/>
            </w:tcBorders>
            <w:shd w:val="clear" w:color="auto" w:fill="auto"/>
            <w:vAlign w:val="bottom"/>
            <w:hideMark/>
          </w:tcPr>
          <w:p w:rsidR="004D365C" w:rsidRPr="004D365C" w:rsidRDefault="004D365C" w:rsidP="004D365C">
            <w:pPr>
              <w:jc w:val="center"/>
              <w:rPr>
                <w:b/>
                <w:bCs/>
                <w:sz w:val="28"/>
                <w:szCs w:val="28"/>
              </w:rPr>
            </w:pPr>
            <w:r w:rsidRPr="004D365C">
              <w:rPr>
                <w:b/>
                <w:bCs/>
                <w:sz w:val="28"/>
                <w:szCs w:val="28"/>
              </w:rPr>
              <w:t>2025 год</w:t>
            </w:r>
          </w:p>
        </w:tc>
      </w:tr>
      <w:tr w:rsidR="004D365C" w:rsidRPr="004D365C" w:rsidTr="004D365C">
        <w:trPr>
          <w:trHeight w:val="360"/>
        </w:trPr>
        <w:tc>
          <w:tcPr>
            <w:tcW w:w="4679" w:type="dxa"/>
            <w:tcBorders>
              <w:top w:val="nil"/>
              <w:left w:val="single" w:sz="8" w:space="0" w:color="auto"/>
              <w:bottom w:val="single" w:sz="4" w:space="0" w:color="auto"/>
              <w:right w:val="nil"/>
            </w:tcBorders>
            <w:shd w:val="clear" w:color="auto" w:fill="auto"/>
            <w:noWrap/>
            <w:vAlign w:val="center"/>
            <w:hideMark/>
          </w:tcPr>
          <w:p w:rsidR="004D365C" w:rsidRPr="004D365C" w:rsidRDefault="004D365C" w:rsidP="004D365C">
            <w:pPr>
              <w:rPr>
                <w:sz w:val="28"/>
                <w:szCs w:val="28"/>
              </w:rPr>
            </w:pPr>
            <w:r w:rsidRPr="004D365C">
              <w:rPr>
                <w:sz w:val="28"/>
                <w:szCs w:val="28"/>
              </w:rPr>
              <w:t>Новоусадебское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4D365C" w:rsidRPr="004D365C" w:rsidRDefault="004D365C" w:rsidP="004D365C">
            <w:pPr>
              <w:jc w:val="right"/>
              <w:rPr>
                <w:sz w:val="28"/>
                <w:szCs w:val="28"/>
              </w:rPr>
            </w:pPr>
            <w:r w:rsidRPr="004D365C">
              <w:rPr>
                <w:sz w:val="28"/>
                <w:szCs w:val="28"/>
              </w:rPr>
              <w:t>11 250,00</w:t>
            </w:r>
          </w:p>
        </w:tc>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4D365C" w:rsidRPr="004D365C" w:rsidRDefault="004D365C" w:rsidP="004D365C">
            <w:pPr>
              <w:jc w:val="right"/>
              <w:rPr>
                <w:sz w:val="28"/>
                <w:szCs w:val="28"/>
              </w:rPr>
            </w:pPr>
            <w:r w:rsidRPr="004D365C">
              <w:rPr>
                <w:sz w:val="28"/>
                <w:szCs w:val="28"/>
              </w:rPr>
              <w:t>138 000,00</w:t>
            </w:r>
          </w:p>
        </w:tc>
        <w:tc>
          <w:tcPr>
            <w:tcW w:w="1842" w:type="dxa"/>
            <w:tcBorders>
              <w:top w:val="nil"/>
              <w:left w:val="single" w:sz="8" w:space="0" w:color="auto"/>
              <w:bottom w:val="single" w:sz="4" w:space="0" w:color="auto"/>
              <w:right w:val="single" w:sz="4" w:space="0" w:color="auto"/>
            </w:tcBorders>
            <w:shd w:val="clear" w:color="auto" w:fill="auto"/>
            <w:noWrap/>
            <w:vAlign w:val="bottom"/>
            <w:hideMark/>
          </w:tcPr>
          <w:p w:rsidR="004D365C" w:rsidRPr="004D365C" w:rsidRDefault="004D365C" w:rsidP="004D365C">
            <w:pPr>
              <w:jc w:val="right"/>
              <w:rPr>
                <w:sz w:val="28"/>
                <w:szCs w:val="28"/>
              </w:rPr>
            </w:pPr>
            <w:r w:rsidRPr="004D365C">
              <w:rPr>
                <w:sz w:val="28"/>
                <w:szCs w:val="28"/>
              </w:rPr>
              <w:t>138 000,00</w:t>
            </w:r>
          </w:p>
        </w:tc>
      </w:tr>
      <w:tr w:rsidR="004D365C" w:rsidRPr="004D365C" w:rsidTr="004D365C">
        <w:trPr>
          <w:trHeight w:val="360"/>
        </w:trPr>
        <w:tc>
          <w:tcPr>
            <w:tcW w:w="4679" w:type="dxa"/>
            <w:tcBorders>
              <w:top w:val="nil"/>
              <w:left w:val="single" w:sz="8" w:space="0" w:color="auto"/>
              <w:bottom w:val="single" w:sz="4" w:space="0" w:color="auto"/>
              <w:right w:val="nil"/>
            </w:tcBorders>
            <w:shd w:val="clear" w:color="auto" w:fill="auto"/>
            <w:noWrap/>
            <w:vAlign w:val="center"/>
            <w:hideMark/>
          </w:tcPr>
          <w:p w:rsidR="004D365C" w:rsidRPr="004D365C" w:rsidRDefault="004D365C" w:rsidP="004D365C">
            <w:pPr>
              <w:rPr>
                <w:sz w:val="28"/>
                <w:szCs w:val="28"/>
              </w:rPr>
            </w:pPr>
            <w:r w:rsidRPr="004D365C">
              <w:rPr>
                <w:sz w:val="28"/>
                <w:szCs w:val="28"/>
              </w:rPr>
              <w:t>Марковское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4D365C" w:rsidRPr="004D365C" w:rsidRDefault="004D365C" w:rsidP="004D365C">
            <w:pPr>
              <w:jc w:val="right"/>
              <w:rPr>
                <w:sz w:val="28"/>
                <w:szCs w:val="28"/>
              </w:rPr>
            </w:pPr>
            <w:r w:rsidRPr="004D365C">
              <w:rPr>
                <w:sz w:val="28"/>
                <w:szCs w:val="28"/>
              </w:rPr>
              <w:t>50 000,00</w:t>
            </w:r>
          </w:p>
        </w:tc>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4D365C" w:rsidRPr="004D365C" w:rsidRDefault="004D365C" w:rsidP="004D365C">
            <w:pPr>
              <w:jc w:val="right"/>
              <w:rPr>
                <w:sz w:val="28"/>
                <w:szCs w:val="28"/>
              </w:rPr>
            </w:pPr>
            <w:r w:rsidRPr="004D365C">
              <w:rPr>
                <w:sz w:val="28"/>
                <w:szCs w:val="28"/>
              </w:rPr>
              <w:t>138 000,00</w:t>
            </w:r>
          </w:p>
        </w:tc>
        <w:tc>
          <w:tcPr>
            <w:tcW w:w="1842" w:type="dxa"/>
            <w:tcBorders>
              <w:top w:val="nil"/>
              <w:left w:val="single" w:sz="8" w:space="0" w:color="auto"/>
              <w:bottom w:val="single" w:sz="4" w:space="0" w:color="auto"/>
              <w:right w:val="single" w:sz="4" w:space="0" w:color="auto"/>
            </w:tcBorders>
            <w:shd w:val="clear" w:color="auto" w:fill="auto"/>
            <w:noWrap/>
            <w:vAlign w:val="bottom"/>
            <w:hideMark/>
          </w:tcPr>
          <w:p w:rsidR="004D365C" w:rsidRPr="004D365C" w:rsidRDefault="004D365C" w:rsidP="004D365C">
            <w:pPr>
              <w:jc w:val="right"/>
              <w:rPr>
                <w:sz w:val="28"/>
                <w:szCs w:val="28"/>
              </w:rPr>
            </w:pPr>
            <w:r w:rsidRPr="004D365C">
              <w:rPr>
                <w:sz w:val="28"/>
                <w:szCs w:val="28"/>
              </w:rPr>
              <w:t>138 000,00</w:t>
            </w:r>
          </w:p>
        </w:tc>
      </w:tr>
      <w:tr w:rsidR="004D365C" w:rsidRPr="004D365C" w:rsidTr="004D365C">
        <w:trPr>
          <w:trHeight w:val="360"/>
        </w:trPr>
        <w:tc>
          <w:tcPr>
            <w:tcW w:w="4679" w:type="dxa"/>
            <w:tcBorders>
              <w:top w:val="nil"/>
              <w:left w:val="single" w:sz="8" w:space="0" w:color="auto"/>
              <w:bottom w:val="single" w:sz="4" w:space="0" w:color="auto"/>
              <w:right w:val="nil"/>
            </w:tcBorders>
            <w:shd w:val="clear" w:color="auto" w:fill="auto"/>
            <w:noWrap/>
            <w:vAlign w:val="center"/>
            <w:hideMark/>
          </w:tcPr>
          <w:p w:rsidR="004D365C" w:rsidRPr="004D365C" w:rsidRDefault="004D365C" w:rsidP="004D365C">
            <w:pPr>
              <w:rPr>
                <w:sz w:val="28"/>
                <w:szCs w:val="28"/>
              </w:rPr>
            </w:pPr>
            <w:r w:rsidRPr="004D365C">
              <w:rPr>
                <w:sz w:val="28"/>
                <w:szCs w:val="28"/>
              </w:rPr>
              <w:t>Писцовское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4D365C" w:rsidRPr="004D365C" w:rsidRDefault="004D365C" w:rsidP="004D365C">
            <w:pPr>
              <w:jc w:val="right"/>
              <w:rPr>
                <w:sz w:val="28"/>
                <w:szCs w:val="28"/>
              </w:rPr>
            </w:pPr>
            <w:r w:rsidRPr="004D365C">
              <w:rPr>
                <w:sz w:val="28"/>
                <w:szCs w:val="28"/>
              </w:rPr>
              <w:t>120 000,00</w:t>
            </w:r>
          </w:p>
        </w:tc>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4D365C" w:rsidRPr="004D365C" w:rsidRDefault="004D365C" w:rsidP="004D365C">
            <w:pPr>
              <w:jc w:val="right"/>
              <w:rPr>
                <w:sz w:val="28"/>
                <w:szCs w:val="28"/>
              </w:rPr>
            </w:pPr>
            <w:r w:rsidRPr="004D365C">
              <w:rPr>
                <w:sz w:val="28"/>
                <w:szCs w:val="28"/>
              </w:rPr>
              <w:t>138 000,00</w:t>
            </w:r>
          </w:p>
        </w:tc>
        <w:tc>
          <w:tcPr>
            <w:tcW w:w="1842" w:type="dxa"/>
            <w:tcBorders>
              <w:top w:val="nil"/>
              <w:left w:val="single" w:sz="8" w:space="0" w:color="auto"/>
              <w:bottom w:val="single" w:sz="4" w:space="0" w:color="auto"/>
              <w:right w:val="single" w:sz="4" w:space="0" w:color="auto"/>
            </w:tcBorders>
            <w:shd w:val="clear" w:color="auto" w:fill="auto"/>
            <w:noWrap/>
            <w:vAlign w:val="bottom"/>
            <w:hideMark/>
          </w:tcPr>
          <w:p w:rsidR="004D365C" w:rsidRPr="004D365C" w:rsidRDefault="004D365C" w:rsidP="004D365C">
            <w:pPr>
              <w:jc w:val="right"/>
              <w:rPr>
                <w:sz w:val="28"/>
                <w:szCs w:val="28"/>
              </w:rPr>
            </w:pPr>
            <w:r w:rsidRPr="004D365C">
              <w:rPr>
                <w:sz w:val="28"/>
                <w:szCs w:val="28"/>
              </w:rPr>
              <w:t>138 000,00</w:t>
            </w:r>
          </w:p>
        </w:tc>
      </w:tr>
      <w:tr w:rsidR="004D365C" w:rsidRPr="004D365C" w:rsidTr="004D365C">
        <w:trPr>
          <w:trHeight w:val="360"/>
        </w:trPr>
        <w:tc>
          <w:tcPr>
            <w:tcW w:w="4679" w:type="dxa"/>
            <w:tcBorders>
              <w:top w:val="nil"/>
              <w:left w:val="single" w:sz="8" w:space="0" w:color="auto"/>
              <w:bottom w:val="single" w:sz="4" w:space="0" w:color="auto"/>
              <w:right w:val="nil"/>
            </w:tcBorders>
            <w:shd w:val="clear" w:color="auto" w:fill="auto"/>
            <w:noWrap/>
            <w:vAlign w:val="center"/>
            <w:hideMark/>
          </w:tcPr>
          <w:p w:rsidR="004D365C" w:rsidRPr="004D365C" w:rsidRDefault="004D365C" w:rsidP="004D365C">
            <w:pPr>
              <w:rPr>
                <w:sz w:val="28"/>
                <w:szCs w:val="28"/>
              </w:rPr>
            </w:pPr>
            <w:r w:rsidRPr="004D365C">
              <w:rPr>
                <w:sz w:val="28"/>
                <w:szCs w:val="28"/>
              </w:rPr>
              <w:t>Октябрьское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4D365C" w:rsidRPr="004D365C" w:rsidRDefault="004D365C" w:rsidP="004D365C">
            <w:pPr>
              <w:jc w:val="right"/>
              <w:rPr>
                <w:sz w:val="28"/>
                <w:szCs w:val="28"/>
              </w:rPr>
            </w:pPr>
            <w:r w:rsidRPr="004D365C">
              <w:rPr>
                <w:sz w:val="28"/>
                <w:szCs w:val="28"/>
              </w:rPr>
              <w:t>20 000,00</w:t>
            </w:r>
          </w:p>
        </w:tc>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4D365C" w:rsidRPr="004D365C" w:rsidRDefault="004D365C" w:rsidP="004D365C">
            <w:pPr>
              <w:jc w:val="right"/>
              <w:rPr>
                <w:sz w:val="28"/>
                <w:szCs w:val="28"/>
              </w:rPr>
            </w:pPr>
            <w:r w:rsidRPr="004D365C">
              <w:rPr>
                <w:sz w:val="28"/>
                <w:szCs w:val="28"/>
              </w:rPr>
              <w:t>138 000,00</w:t>
            </w:r>
          </w:p>
        </w:tc>
        <w:tc>
          <w:tcPr>
            <w:tcW w:w="1842" w:type="dxa"/>
            <w:tcBorders>
              <w:top w:val="nil"/>
              <w:left w:val="single" w:sz="8" w:space="0" w:color="auto"/>
              <w:bottom w:val="single" w:sz="4" w:space="0" w:color="auto"/>
              <w:right w:val="single" w:sz="4" w:space="0" w:color="auto"/>
            </w:tcBorders>
            <w:shd w:val="clear" w:color="auto" w:fill="auto"/>
            <w:noWrap/>
            <w:vAlign w:val="bottom"/>
            <w:hideMark/>
          </w:tcPr>
          <w:p w:rsidR="004D365C" w:rsidRPr="004D365C" w:rsidRDefault="004D365C" w:rsidP="004D365C">
            <w:pPr>
              <w:jc w:val="right"/>
              <w:rPr>
                <w:sz w:val="28"/>
                <w:szCs w:val="28"/>
              </w:rPr>
            </w:pPr>
            <w:r w:rsidRPr="004D365C">
              <w:rPr>
                <w:sz w:val="28"/>
                <w:szCs w:val="28"/>
              </w:rPr>
              <w:t>138 000,00</w:t>
            </w:r>
          </w:p>
        </w:tc>
      </w:tr>
      <w:tr w:rsidR="004D365C" w:rsidRPr="004D365C" w:rsidTr="004D365C">
        <w:trPr>
          <w:trHeight w:val="372"/>
        </w:trPr>
        <w:tc>
          <w:tcPr>
            <w:tcW w:w="4679" w:type="dxa"/>
            <w:tcBorders>
              <w:top w:val="nil"/>
              <w:left w:val="single" w:sz="8" w:space="0" w:color="auto"/>
              <w:bottom w:val="nil"/>
              <w:right w:val="nil"/>
            </w:tcBorders>
            <w:shd w:val="clear" w:color="auto" w:fill="auto"/>
            <w:noWrap/>
            <w:vAlign w:val="center"/>
            <w:hideMark/>
          </w:tcPr>
          <w:p w:rsidR="004D365C" w:rsidRPr="004D365C" w:rsidRDefault="004D365C" w:rsidP="004D365C">
            <w:pPr>
              <w:rPr>
                <w:sz w:val="28"/>
                <w:szCs w:val="28"/>
              </w:rPr>
            </w:pPr>
            <w:r w:rsidRPr="004D365C">
              <w:rPr>
                <w:sz w:val="28"/>
                <w:szCs w:val="28"/>
              </w:rPr>
              <w:t>Подозерское сельское поселение</w:t>
            </w:r>
          </w:p>
        </w:tc>
        <w:tc>
          <w:tcPr>
            <w:tcW w:w="1780" w:type="dxa"/>
            <w:tcBorders>
              <w:top w:val="nil"/>
              <w:left w:val="single" w:sz="8" w:space="0" w:color="auto"/>
              <w:bottom w:val="nil"/>
              <w:right w:val="single" w:sz="4" w:space="0" w:color="auto"/>
            </w:tcBorders>
            <w:shd w:val="clear" w:color="auto" w:fill="auto"/>
            <w:noWrap/>
            <w:vAlign w:val="bottom"/>
            <w:hideMark/>
          </w:tcPr>
          <w:p w:rsidR="004D365C" w:rsidRPr="004D365C" w:rsidRDefault="004D365C" w:rsidP="004D365C">
            <w:pPr>
              <w:jc w:val="right"/>
              <w:rPr>
                <w:sz w:val="28"/>
                <w:szCs w:val="28"/>
              </w:rPr>
            </w:pPr>
            <w:r w:rsidRPr="004D365C">
              <w:rPr>
                <w:sz w:val="28"/>
                <w:szCs w:val="28"/>
              </w:rPr>
              <w:t>30 000,00</w:t>
            </w:r>
          </w:p>
        </w:tc>
        <w:tc>
          <w:tcPr>
            <w:tcW w:w="1764" w:type="dxa"/>
            <w:tcBorders>
              <w:top w:val="nil"/>
              <w:left w:val="single" w:sz="8" w:space="0" w:color="auto"/>
              <w:bottom w:val="nil"/>
              <w:right w:val="single" w:sz="4" w:space="0" w:color="auto"/>
            </w:tcBorders>
            <w:shd w:val="clear" w:color="auto" w:fill="auto"/>
            <w:noWrap/>
            <w:vAlign w:val="bottom"/>
            <w:hideMark/>
          </w:tcPr>
          <w:p w:rsidR="004D365C" w:rsidRPr="004D365C" w:rsidRDefault="004D365C" w:rsidP="004D365C">
            <w:pPr>
              <w:jc w:val="right"/>
              <w:rPr>
                <w:sz w:val="28"/>
                <w:szCs w:val="28"/>
              </w:rPr>
            </w:pPr>
            <w:r w:rsidRPr="004D365C">
              <w:rPr>
                <w:sz w:val="28"/>
                <w:szCs w:val="28"/>
              </w:rPr>
              <w:t>138 000,00</w:t>
            </w:r>
          </w:p>
        </w:tc>
        <w:tc>
          <w:tcPr>
            <w:tcW w:w="1842" w:type="dxa"/>
            <w:tcBorders>
              <w:top w:val="nil"/>
              <w:left w:val="single" w:sz="8" w:space="0" w:color="auto"/>
              <w:bottom w:val="nil"/>
              <w:right w:val="single" w:sz="4" w:space="0" w:color="auto"/>
            </w:tcBorders>
            <w:shd w:val="clear" w:color="auto" w:fill="auto"/>
            <w:noWrap/>
            <w:vAlign w:val="bottom"/>
            <w:hideMark/>
          </w:tcPr>
          <w:p w:rsidR="004D365C" w:rsidRPr="004D365C" w:rsidRDefault="004D365C" w:rsidP="004D365C">
            <w:pPr>
              <w:jc w:val="right"/>
              <w:rPr>
                <w:sz w:val="28"/>
                <w:szCs w:val="28"/>
              </w:rPr>
            </w:pPr>
            <w:r w:rsidRPr="004D365C">
              <w:rPr>
                <w:sz w:val="28"/>
                <w:szCs w:val="28"/>
              </w:rPr>
              <w:t>138 000,00</w:t>
            </w:r>
          </w:p>
        </w:tc>
      </w:tr>
      <w:tr w:rsidR="004D365C" w:rsidRPr="004D365C" w:rsidTr="004D365C">
        <w:trPr>
          <w:trHeight w:val="360"/>
        </w:trPr>
        <w:tc>
          <w:tcPr>
            <w:tcW w:w="4679" w:type="dxa"/>
            <w:tcBorders>
              <w:top w:val="single" w:sz="8" w:space="0" w:color="auto"/>
              <w:left w:val="single" w:sz="8" w:space="0" w:color="auto"/>
              <w:bottom w:val="single" w:sz="8" w:space="0" w:color="auto"/>
              <w:right w:val="nil"/>
            </w:tcBorders>
            <w:shd w:val="clear" w:color="auto" w:fill="auto"/>
            <w:noWrap/>
            <w:vAlign w:val="center"/>
            <w:hideMark/>
          </w:tcPr>
          <w:p w:rsidR="004D365C" w:rsidRPr="004D365C" w:rsidRDefault="004D365C" w:rsidP="004D365C">
            <w:pPr>
              <w:rPr>
                <w:b/>
                <w:bCs/>
                <w:sz w:val="28"/>
                <w:szCs w:val="28"/>
              </w:rPr>
            </w:pPr>
            <w:r w:rsidRPr="004D365C">
              <w:rPr>
                <w:b/>
                <w:bCs/>
                <w:sz w:val="28"/>
                <w:szCs w:val="28"/>
              </w:rPr>
              <w:t>ВСЕГО</w:t>
            </w:r>
          </w:p>
        </w:tc>
        <w:tc>
          <w:tcPr>
            <w:tcW w:w="178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4D365C" w:rsidRPr="004D365C" w:rsidRDefault="004D365C" w:rsidP="004D365C">
            <w:pPr>
              <w:jc w:val="center"/>
              <w:rPr>
                <w:b/>
                <w:bCs/>
                <w:sz w:val="28"/>
                <w:szCs w:val="28"/>
              </w:rPr>
            </w:pPr>
            <w:r w:rsidRPr="004D365C">
              <w:rPr>
                <w:b/>
                <w:bCs/>
                <w:sz w:val="28"/>
                <w:szCs w:val="28"/>
              </w:rPr>
              <w:t>231 250,00</w:t>
            </w:r>
          </w:p>
        </w:tc>
        <w:tc>
          <w:tcPr>
            <w:tcW w:w="1764" w:type="dxa"/>
            <w:tcBorders>
              <w:top w:val="single" w:sz="8" w:space="0" w:color="auto"/>
              <w:left w:val="nil"/>
              <w:bottom w:val="single" w:sz="8" w:space="0" w:color="auto"/>
              <w:right w:val="single" w:sz="4" w:space="0" w:color="auto"/>
            </w:tcBorders>
            <w:shd w:val="clear" w:color="auto" w:fill="auto"/>
            <w:noWrap/>
            <w:vAlign w:val="bottom"/>
            <w:hideMark/>
          </w:tcPr>
          <w:p w:rsidR="004D365C" w:rsidRPr="004D365C" w:rsidRDefault="004D365C" w:rsidP="004D365C">
            <w:pPr>
              <w:jc w:val="right"/>
              <w:rPr>
                <w:b/>
                <w:bCs/>
                <w:sz w:val="28"/>
                <w:szCs w:val="28"/>
              </w:rPr>
            </w:pPr>
            <w:r w:rsidRPr="004D365C">
              <w:rPr>
                <w:b/>
                <w:bCs/>
                <w:sz w:val="28"/>
                <w:szCs w:val="28"/>
              </w:rPr>
              <w:t>690 000,00</w:t>
            </w:r>
          </w:p>
        </w:tc>
        <w:tc>
          <w:tcPr>
            <w:tcW w:w="1842" w:type="dxa"/>
            <w:tcBorders>
              <w:top w:val="single" w:sz="8" w:space="0" w:color="auto"/>
              <w:left w:val="nil"/>
              <w:bottom w:val="single" w:sz="8" w:space="0" w:color="auto"/>
              <w:right w:val="single" w:sz="8" w:space="0" w:color="auto"/>
            </w:tcBorders>
            <w:shd w:val="clear" w:color="auto" w:fill="auto"/>
            <w:noWrap/>
            <w:vAlign w:val="bottom"/>
            <w:hideMark/>
          </w:tcPr>
          <w:p w:rsidR="004D365C" w:rsidRPr="004D365C" w:rsidRDefault="004D365C" w:rsidP="004D365C">
            <w:pPr>
              <w:jc w:val="right"/>
              <w:rPr>
                <w:b/>
                <w:bCs/>
                <w:sz w:val="28"/>
                <w:szCs w:val="28"/>
              </w:rPr>
            </w:pPr>
            <w:r w:rsidRPr="004D365C">
              <w:rPr>
                <w:b/>
                <w:bCs/>
                <w:sz w:val="28"/>
                <w:szCs w:val="28"/>
              </w:rPr>
              <w:t>690 000,00</w:t>
            </w:r>
          </w:p>
        </w:tc>
      </w:tr>
      <w:tr w:rsidR="004D365C" w:rsidRPr="004D365C" w:rsidTr="004D365C">
        <w:trPr>
          <w:trHeight w:val="288"/>
        </w:trPr>
        <w:tc>
          <w:tcPr>
            <w:tcW w:w="4679" w:type="dxa"/>
            <w:tcBorders>
              <w:top w:val="nil"/>
              <w:left w:val="nil"/>
              <w:bottom w:val="nil"/>
              <w:right w:val="nil"/>
            </w:tcBorders>
            <w:shd w:val="clear" w:color="auto" w:fill="auto"/>
            <w:noWrap/>
            <w:vAlign w:val="bottom"/>
            <w:hideMark/>
          </w:tcPr>
          <w:p w:rsidR="004D365C" w:rsidRPr="004D365C" w:rsidRDefault="004D365C" w:rsidP="004D365C">
            <w:pPr>
              <w:rPr>
                <w:sz w:val="22"/>
                <w:szCs w:val="22"/>
              </w:rPr>
            </w:pPr>
          </w:p>
        </w:tc>
        <w:tc>
          <w:tcPr>
            <w:tcW w:w="1780" w:type="dxa"/>
            <w:tcBorders>
              <w:top w:val="nil"/>
              <w:left w:val="nil"/>
              <w:bottom w:val="nil"/>
              <w:right w:val="nil"/>
            </w:tcBorders>
            <w:shd w:val="clear" w:color="auto" w:fill="auto"/>
            <w:noWrap/>
            <w:vAlign w:val="bottom"/>
            <w:hideMark/>
          </w:tcPr>
          <w:p w:rsidR="004D365C" w:rsidRPr="004D365C" w:rsidRDefault="004D365C" w:rsidP="004D365C">
            <w:pPr>
              <w:rPr>
                <w:sz w:val="22"/>
                <w:szCs w:val="22"/>
              </w:rPr>
            </w:pPr>
          </w:p>
        </w:tc>
        <w:tc>
          <w:tcPr>
            <w:tcW w:w="1764" w:type="dxa"/>
            <w:tcBorders>
              <w:top w:val="nil"/>
              <w:left w:val="nil"/>
              <w:bottom w:val="nil"/>
              <w:right w:val="nil"/>
            </w:tcBorders>
            <w:shd w:val="clear" w:color="auto" w:fill="auto"/>
            <w:noWrap/>
            <w:vAlign w:val="bottom"/>
            <w:hideMark/>
          </w:tcPr>
          <w:p w:rsidR="004D365C" w:rsidRPr="004D365C" w:rsidRDefault="004D365C" w:rsidP="004D365C">
            <w:pPr>
              <w:rPr>
                <w:sz w:val="22"/>
                <w:szCs w:val="22"/>
              </w:rPr>
            </w:pPr>
          </w:p>
        </w:tc>
        <w:tc>
          <w:tcPr>
            <w:tcW w:w="1842" w:type="dxa"/>
            <w:tcBorders>
              <w:top w:val="nil"/>
              <w:left w:val="nil"/>
              <w:bottom w:val="nil"/>
              <w:right w:val="nil"/>
            </w:tcBorders>
            <w:shd w:val="clear" w:color="auto" w:fill="auto"/>
            <w:noWrap/>
            <w:vAlign w:val="bottom"/>
            <w:hideMark/>
          </w:tcPr>
          <w:p w:rsidR="004D365C" w:rsidRPr="004D365C" w:rsidRDefault="004D365C" w:rsidP="004D365C">
            <w:pPr>
              <w:rPr>
                <w:sz w:val="22"/>
                <w:szCs w:val="22"/>
              </w:rPr>
            </w:pPr>
          </w:p>
        </w:tc>
      </w:tr>
      <w:tr w:rsidR="004D365C" w:rsidRPr="004D365C" w:rsidTr="004D365C">
        <w:trPr>
          <w:trHeight w:val="360"/>
        </w:trPr>
        <w:tc>
          <w:tcPr>
            <w:tcW w:w="4679" w:type="dxa"/>
            <w:tcBorders>
              <w:top w:val="nil"/>
              <w:left w:val="nil"/>
              <w:bottom w:val="nil"/>
              <w:right w:val="nil"/>
            </w:tcBorders>
            <w:shd w:val="clear" w:color="auto" w:fill="auto"/>
            <w:noWrap/>
            <w:vAlign w:val="bottom"/>
            <w:hideMark/>
          </w:tcPr>
          <w:p w:rsidR="004D365C" w:rsidRPr="004D365C" w:rsidRDefault="004D365C" w:rsidP="004D365C">
            <w:pPr>
              <w:rPr>
                <w:sz w:val="22"/>
                <w:szCs w:val="22"/>
              </w:rPr>
            </w:pPr>
          </w:p>
        </w:tc>
        <w:tc>
          <w:tcPr>
            <w:tcW w:w="1780" w:type="dxa"/>
            <w:tcBorders>
              <w:top w:val="nil"/>
              <w:left w:val="nil"/>
              <w:bottom w:val="nil"/>
              <w:right w:val="nil"/>
            </w:tcBorders>
            <w:shd w:val="clear" w:color="auto" w:fill="auto"/>
            <w:noWrap/>
            <w:vAlign w:val="bottom"/>
            <w:hideMark/>
          </w:tcPr>
          <w:p w:rsidR="004D365C" w:rsidRPr="004D365C" w:rsidRDefault="004D365C" w:rsidP="004D365C">
            <w:pPr>
              <w:rPr>
                <w:sz w:val="22"/>
                <w:szCs w:val="22"/>
              </w:rPr>
            </w:pPr>
          </w:p>
        </w:tc>
        <w:tc>
          <w:tcPr>
            <w:tcW w:w="1764" w:type="dxa"/>
            <w:tcBorders>
              <w:top w:val="nil"/>
              <w:left w:val="nil"/>
              <w:bottom w:val="nil"/>
              <w:right w:val="nil"/>
            </w:tcBorders>
            <w:shd w:val="clear" w:color="auto" w:fill="auto"/>
            <w:noWrap/>
            <w:vAlign w:val="bottom"/>
            <w:hideMark/>
          </w:tcPr>
          <w:p w:rsidR="004D365C" w:rsidRPr="004D365C" w:rsidRDefault="004D365C" w:rsidP="004D365C">
            <w:pPr>
              <w:rPr>
                <w:sz w:val="22"/>
                <w:szCs w:val="22"/>
              </w:rPr>
            </w:pPr>
          </w:p>
        </w:tc>
        <w:tc>
          <w:tcPr>
            <w:tcW w:w="1842" w:type="dxa"/>
            <w:tcBorders>
              <w:top w:val="nil"/>
              <w:left w:val="nil"/>
              <w:bottom w:val="nil"/>
              <w:right w:val="nil"/>
            </w:tcBorders>
            <w:shd w:val="clear" w:color="auto" w:fill="auto"/>
            <w:noWrap/>
            <w:vAlign w:val="bottom"/>
            <w:hideMark/>
          </w:tcPr>
          <w:p w:rsidR="004D365C" w:rsidRPr="004D365C" w:rsidRDefault="004D365C" w:rsidP="004D365C">
            <w:pPr>
              <w:rPr>
                <w:sz w:val="28"/>
                <w:szCs w:val="28"/>
              </w:rPr>
            </w:pPr>
            <w:r w:rsidRPr="004D365C">
              <w:rPr>
                <w:sz w:val="28"/>
                <w:szCs w:val="28"/>
              </w:rPr>
              <w:t>Таблица 2</w:t>
            </w:r>
          </w:p>
        </w:tc>
      </w:tr>
      <w:tr w:rsidR="004D365C" w:rsidRPr="004D365C" w:rsidTr="004D365C">
        <w:trPr>
          <w:trHeight w:val="1680"/>
        </w:trPr>
        <w:tc>
          <w:tcPr>
            <w:tcW w:w="10065" w:type="dxa"/>
            <w:gridSpan w:val="4"/>
            <w:tcBorders>
              <w:top w:val="nil"/>
              <w:left w:val="nil"/>
              <w:bottom w:val="nil"/>
              <w:right w:val="nil"/>
            </w:tcBorders>
            <w:shd w:val="clear" w:color="auto" w:fill="auto"/>
            <w:vAlign w:val="bottom"/>
            <w:hideMark/>
          </w:tcPr>
          <w:p w:rsidR="004D365C" w:rsidRPr="004D365C" w:rsidRDefault="004D365C" w:rsidP="004D365C">
            <w:pPr>
              <w:jc w:val="center"/>
              <w:rPr>
                <w:b/>
                <w:bCs/>
                <w:sz w:val="28"/>
                <w:szCs w:val="28"/>
              </w:rPr>
            </w:pPr>
            <w:r w:rsidRPr="004D365C">
              <w:rPr>
                <w:b/>
                <w:bCs/>
                <w:sz w:val="28"/>
                <w:szCs w:val="2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капитальный ремонт колодцев</w:t>
            </w:r>
          </w:p>
        </w:tc>
      </w:tr>
      <w:tr w:rsidR="004D365C" w:rsidRPr="004D365C" w:rsidTr="004D365C">
        <w:trPr>
          <w:trHeight w:val="372"/>
        </w:trPr>
        <w:tc>
          <w:tcPr>
            <w:tcW w:w="4679" w:type="dxa"/>
            <w:tcBorders>
              <w:top w:val="nil"/>
              <w:left w:val="nil"/>
              <w:bottom w:val="nil"/>
              <w:right w:val="nil"/>
            </w:tcBorders>
            <w:shd w:val="clear" w:color="auto" w:fill="auto"/>
            <w:noWrap/>
            <w:vAlign w:val="bottom"/>
            <w:hideMark/>
          </w:tcPr>
          <w:p w:rsidR="004D365C" w:rsidRPr="004D365C" w:rsidRDefault="004D365C" w:rsidP="004D365C">
            <w:pPr>
              <w:rPr>
                <w:sz w:val="22"/>
                <w:szCs w:val="22"/>
              </w:rPr>
            </w:pPr>
          </w:p>
        </w:tc>
        <w:tc>
          <w:tcPr>
            <w:tcW w:w="1780" w:type="dxa"/>
            <w:tcBorders>
              <w:top w:val="nil"/>
              <w:left w:val="nil"/>
              <w:bottom w:val="nil"/>
              <w:right w:val="nil"/>
            </w:tcBorders>
            <w:shd w:val="clear" w:color="auto" w:fill="auto"/>
            <w:noWrap/>
            <w:vAlign w:val="bottom"/>
            <w:hideMark/>
          </w:tcPr>
          <w:p w:rsidR="004D365C" w:rsidRPr="004D365C" w:rsidRDefault="004D365C" w:rsidP="004D365C">
            <w:pPr>
              <w:rPr>
                <w:sz w:val="22"/>
                <w:szCs w:val="22"/>
              </w:rPr>
            </w:pPr>
          </w:p>
        </w:tc>
        <w:tc>
          <w:tcPr>
            <w:tcW w:w="1764" w:type="dxa"/>
            <w:tcBorders>
              <w:top w:val="nil"/>
              <w:left w:val="nil"/>
              <w:bottom w:val="nil"/>
              <w:right w:val="nil"/>
            </w:tcBorders>
            <w:shd w:val="clear" w:color="auto" w:fill="auto"/>
            <w:noWrap/>
            <w:vAlign w:val="bottom"/>
            <w:hideMark/>
          </w:tcPr>
          <w:p w:rsidR="004D365C" w:rsidRPr="004D365C" w:rsidRDefault="004D365C" w:rsidP="004D365C">
            <w:pPr>
              <w:rPr>
                <w:sz w:val="22"/>
                <w:szCs w:val="22"/>
              </w:rPr>
            </w:pPr>
          </w:p>
        </w:tc>
        <w:tc>
          <w:tcPr>
            <w:tcW w:w="1842" w:type="dxa"/>
            <w:tcBorders>
              <w:top w:val="nil"/>
              <w:left w:val="nil"/>
              <w:bottom w:val="nil"/>
              <w:right w:val="nil"/>
            </w:tcBorders>
            <w:shd w:val="clear" w:color="auto" w:fill="auto"/>
            <w:noWrap/>
            <w:vAlign w:val="bottom"/>
            <w:hideMark/>
          </w:tcPr>
          <w:p w:rsidR="004D365C" w:rsidRPr="004D365C" w:rsidRDefault="004D365C" w:rsidP="004D365C">
            <w:pPr>
              <w:jc w:val="right"/>
              <w:rPr>
                <w:sz w:val="28"/>
                <w:szCs w:val="28"/>
              </w:rPr>
            </w:pPr>
            <w:r w:rsidRPr="004D365C">
              <w:rPr>
                <w:sz w:val="28"/>
                <w:szCs w:val="28"/>
              </w:rPr>
              <w:t>руб.</w:t>
            </w:r>
          </w:p>
        </w:tc>
      </w:tr>
      <w:tr w:rsidR="004D365C" w:rsidRPr="004D365C" w:rsidTr="004D365C">
        <w:trPr>
          <w:trHeight w:val="360"/>
        </w:trPr>
        <w:tc>
          <w:tcPr>
            <w:tcW w:w="4679" w:type="dxa"/>
            <w:tcBorders>
              <w:top w:val="single" w:sz="8" w:space="0" w:color="auto"/>
              <w:left w:val="single" w:sz="8" w:space="0" w:color="auto"/>
              <w:bottom w:val="single" w:sz="8" w:space="0" w:color="auto"/>
              <w:right w:val="nil"/>
            </w:tcBorders>
            <w:shd w:val="clear" w:color="auto" w:fill="auto"/>
            <w:noWrap/>
            <w:vAlign w:val="bottom"/>
            <w:hideMark/>
          </w:tcPr>
          <w:p w:rsidR="004D365C" w:rsidRPr="004D365C" w:rsidRDefault="004D365C" w:rsidP="004D365C">
            <w:pPr>
              <w:jc w:val="center"/>
              <w:rPr>
                <w:b/>
                <w:bCs/>
                <w:sz w:val="28"/>
                <w:szCs w:val="28"/>
              </w:rPr>
            </w:pPr>
            <w:r w:rsidRPr="004D365C">
              <w:rPr>
                <w:b/>
                <w:bCs/>
                <w:sz w:val="28"/>
                <w:szCs w:val="28"/>
              </w:rPr>
              <w:t> </w:t>
            </w:r>
          </w:p>
        </w:tc>
        <w:tc>
          <w:tcPr>
            <w:tcW w:w="17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4D365C" w:rsidRPr="004D365C" w:rsidRDefault="004D365C" w:rsidP="004D365C">
            <w:pPr>
              <w:jc w:val="center"/>
              <w:rPr>
                <w:b/>
                <w:bCs/>
                <w:sz w:val="28"/>
                <w:szCs w:val="28"/>
              </w:rPr>
            </w:pPr>
            <w:r w:rsidRPr="004D365C">
              <w:rPr>
                <w:b/>
                <w:bCs/>
                <w:sz w:val="28"/>
                <w:szCs w:val="28"/>
              </w:rPr>
              <w:t>2023год</w:t>
            </w:r>
          </w:p>
        </w:tc>
        <w:tc>
          <w:tcPr>
            <w:tcW w:w="1764" w:type="dxa"/>
            <w:tcBorders>
              <w:top w:val="single" w:sz="8" w:space="0" w:color="auto"/>
              <w:left w:val="nil"/>
              <w:bottom w:val="single" w:sz="8" w:space="0" w:color="auto"/>
              <w:right w:val="single" w:sz="8" w:space="0" w:color="auto"/>
            </w:tcBorders>
            <w:shd w:val="clear" w:color="auto" w:fill="auto"/>
            <w:vAlign w:val="bottom"/>
            <w:hideMark/>
          </w:tcPr>
          <w:p w:rsidR="004D365C" w:rsidRPr="004D365C" w:rsidRDefault="004D365C" w:rsidP="004D365C">
            <w:pPr>
              <w:jc w:val="center"/>
              <w:rPr>
                <w:b/>
                <w:bCs/>
                <w:sz w:val="28"/>
                <w:szCs w:val="28"/>
              </w:rPr>
            </w:pPr>
            <w:r w:rsidRPr="004D365C">
              <w:rPr>
                <w:b/>
                <w:bCs/>
                <w:sz w:val="28"/>
                <w:szCs w:val="28"/>
              </w:rPr>
              <w:t>2024год</w:t>
            </w:r>
          </w:p>
        </w:tc>
        <w:tc>
          <w:tcPr>
            <w:tcW w:w="1842" w:type="dxa"/>
            <w:tcBorders>
              <w:top w:val="single" w:sz="8" w:space="0" w:color="auto"/>
              <w:left w:val="nil"/>
              <w:bottom w:val="single" w:sz="8" w:space="0" w:color="auto"/>
              <w:right w:val="single" w:sz="8" w:space="0" w:color="auto"/>
            </w:tcBorders>
            <w:shd w:val="clear" w:color="auto" w:fill="auto"/>
            <w:vAlign w:val="bottom"/>
            <w:hideMark/>
          </w:tcPr>
          <w:p w:rsidR="004D365C" w:rsidRPr="004D365C" w:rsidRDefault="004D365C" w:rsidP="004D365C">
            <w:pPr>
              <w:jc w:val="center"/>
              <w:rPr>
                <w:b/>
                <w:bCs/>
                <w:sz w:val="28"/>
                <w:szCs w:val="28"/>
              </w:rPr>
            </w:pPr>
            <w:r w:rsidRPr="004D365C">
              <w:rPr>
                <w:b/>
                <w:bCs/>
                <w:sz w:val="28"/>
                <w:szCs w:val="28"/>
              </w:rPr>
              <w:t>2025 год</w:t>
            </w:r>
          </w:p>
        </w:tc>
      </w:tr>
      <w:tr w:rsidR="004D365C" w:rsidRPr="004D365C" w:rsidTr="004D365C">
        <w:trPr>
          <w:trHeight w:val="360"/>
        </w:trPr>
        <w:tc>
          <w:tcPr>
            <w:tcW w:w="4679" w:type="dxa"/>
            <w:tcBorders>
              <w:top w:val="nil"/>
              <w:left w:val="single" w:sz="8" w:space="0" w:color="auto"/>
              <w:bottom w:val="single" w:sz="4" w:space="0" w:color="auto"/>
              <w:right w:val="nil"/>
            </w:tcBorders>
            <w:shd w:val="clear" w:color="auto" w:fill="auto"/>
            <w:noWrap/>
            <w:vAlign w:val="center"/>
            <w:hideMark/>
          </w:tcPr>
          <w:p w:rsidR="004D365C" w:rsidRPr="004D365C" w:rsidRDefault="004D365C" w:rsidP="004D365C">
            <w:pPr>
              <w:rPr>
                <w:sz w:val="28"/>
                <w:szCs w:val="28"/>
              </w:rPr>
            </w:pPr>
            <w:r w:rsidRPr="004D365C">
              <w:rPr>
                <w:sz w:val="28"/>
                <w:szCs w:val="28"/>
              </w:rPr>
              <w:t>Новоусадебское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4D365C" w:rsidRPr="004D365C" w:rsidRDefault="004D365C" w:rsidP="004D365C">
            <w:pPr>
              <w:jc w:val="right"/>
              <w:rPr>
                <w:sz w:val="28"/>
                <w:szCs w:val="28"/>
              </w:rPr>
            </w:pPr>
            <w:r w:rsidRPr="004D365C">
              <w:rPr>
                <w:sz w:val="28"/>
                <w:szCs w:val="28"/>
              </w:rPr>
              <w:t> </w:t>
            </w:r>
          </w:p>
        </w:tc>
        <w:tc>
          <w:tcPr>
            <w:tcW w:w="1764" w:type="dxa"/>
            <w:tcBorders>
              <w:top w:val="nil"/>
              <w:left w:val="nil"/>
              <w:bottom w:val="single" w:sz="4" w:space="0" w:color="auto"/>
              <w:right w:val="single" w:sz="4" w:space="0" w:color="auto"/>
            </w:tcBorders>
            <w:shd w:val="clear" w:color="auto" w:fill="auto"/>
            <w:noWrap/>
            <w:vAlign w:val="bottom"/>
            <w:hideMark/>
          </w:tcPr>
          <w:p w:rsidR="004D365C" w:rsidRPr="004D365C" w:rsidRDefault="004D365C" w:rsidP="004D365C">
            <w:pPr>
              <w:rPr>
                <w:sz w:val="28"/>
                <w:szCs w:val="28"/>
              </w:rPr>
            </w:pPr>
            <w:r w:rsidRPr="004D365C">
              <w:rPr>
                <w:sz w:val="28"/>
                <w:szCs w:val="28"/>
              </w:rPr>
              <w:t> </w:t>
            </w:r>
          </w:p>
        </w:tc>
        <w:tc>
          <w:tcPr>
            <w:tcW w:w="1842" w:type="dxa"/>
            <w:tcBorders>
              <w:top w:val="nil"/>
              <w:left w:val="nil"/>
              <w:bottom w:val="single" w:sz="4" w:space="0" w:color="auto"/>
              <w:right w:val="single" w:sz="8" w:space="0" w:color="auto"/>
            </w:tcBorders>
            <w:shd w:val="clear" w:color="auto" w:fill="auto"/>
            <w:noWrap/>
            <w:vAlign w:val="bottom"/>
            <w:hideMark/>
          </w:tcPr>
          <w:p w:rsidR="004D365C" w:rsidRPr="004D365C" w:rsidRDefault="004D365C" w:rsidP="004D365C">
            <w:pPr>
              <w:rPr>
                <w:sz w:val="28"/>
                <w:szCs w:val="28"/>
              </w:rPr>
            </w:pPr>
            <w:r w:rsidRPr="004D365C">
              <w:rPr>
                <w:sz w:val="28"/>
                <w:szCs w:val="28"/>
              </w:rPr>
              <w:t> </w:t>
            </w:r>
          </w:p>
        </w:tc>
      </w:tr>
      <w:tr w:rsidR="004D365C" w:rsidRPr="004D365C" w:rsidTr="004D365C">
        <w:trPr>
          <w:trHeight w:val="360"/>
        </w:trPr>
        <w:tc>
          <w:tcPr>
            <w:tcW w:w="4679" w:type="dxa"/>
            <w:tcBorders>
              <w:top w:val="nil"/>
              <w:left w:val="single" w:sz="8" w:space="0" w:color="auto"/>
              <w:bottom w:val="single" w:sz="4" w:space="0" w:color="auto"/>
              <w:right w:val="nil"/>
            </w:tcBorders>
            <w:shd w:val="clear" w:color="auto" w:fill="auto"/>
            <w:noWrap/>
            <w:vAlign w:val="center"/>
            <w:hideMark/>
          </w:tcPr>
          <w:p w:rsidR="004D365C" w:rsidRPr="004D365C" w:rsidRDefault="004D365C" w:rsidP="004D365C">
            <w:pPr>
              <w:rPr>
                <w:sz w:val="28"/>
                <w:szCs w:val="28"/>
              </w:rPr>
            </w:pPr>
            <w:r w:rsidRPr="004D365C">
              <w:rPr>
                <w:sz w:val="28"/>
                <w:szCs w:val="28"/>
              </w:rPr>
              <w:t>Марковское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4D365C" w:rsidRPr="004D365C" w:rsidRDefault="004D365C" w:rsidP="004D365C">
            <w:pPr>
              <w:rPr>
                <w:sz w:val="28"/>
                <w:szCs w:val="28"/>
              </w:rPr>
            </w:pPr>
            <w:r w:rsidRPr="004D365C">
              <w:rPr>
                <w:sz w:val="28"/>
                <w:szCs w:val="28"/>
              </w:rPr>
              <w:t> </w:t>
            </w:r>
          </w:p>
        </w:tc>
        <w:tc>
          <w:tcPr>
            <w:tcW w:w="1764" w:type="dxa"/>
            <w:tcBorders>
              <w:top w:val="nil"/>
              <w:left w:val="nil"/>
              <w:bottom w:val="single" w:sz="4" w:space="0" w:color="auto"/>
              <w:right w:val="single" w:sz="4" w:space="0" w:color="auto"/>
            </w:tcBorders>
            <w:shd w:val="clear" w:color="auto" w:fill="auto"/>
            <w:noWrap/>
            <w:vAlign w:val="bottom"/>
            <w:hideMark/>
          </w:tcPr>
          <w:p w:rsidR="004D365C" w:rsidRPr="004D365C" w:rsidRDefault="004D365C" w:rsidP="004D365C">
            <w:pPr>
              <w:rPr>
                <w:sz w:val="28"/>
                <w:szCs w:val="28"/>
              </w:rPr>
            </w:pPr>
            <w:r w:rsidRPr="004D365C">
              <w:rPr>
                <w:sz w:val="28"/>
                <w:szCs w:val="28"/>
              </w:rPr>
              <w:t> </w:t>
            </w:r>
          </w:p>
        </w:tc>
        <w:tc>
          <w:tcPr>
            <w:tcW w:w="1842" w:type="dxa"/>
            <w:tcBorders>
              <w:top w:val="nil"/>
              <w:left w:val="nil"/>
              <w:bottom w:val="single" w:sz="4" w:space="0" w:color="auto"/>
              <w:right w:val="single" w:sz="8" w:space="0" w:color="auto"/>
            </w:tcBorders>
            <w:shd w:val="clear" w:color="auto" w:fill="auto"/>
            <w:noWrap/>
            <w:vAlign w:val="bottom"/>
            <w:hideMark/>
          </w:tcPr>
          <w:p w:rsidR="004D365C" w:rsidRPr="004D365C" w:rsidRDefault="004D365C" w:rsidP="004D365C">
            <w:pPr>
              <w:rPr>
                <w:sz w:val="28"/>
                <w:szCs w:val="28"/>
              </w:rPr>
            </w:pPr>
            <w:r w:rsidRPr="004D365C">
              <w:rPr>
                <w:sz w:val="28"/>
                <w:szCs w:val="28"/>
              </w:rPr>
              <w:t> </w:t>
            </w:r>
          </w:p>
        </w:tc>
      </w:tr>
      <w:tr w:rsidR="004D365C" w:rsidRPr="004D365C" w:rsidTr="004D365C">
        <w:trPr>
          <w:trHeight w:val="360"/>
        </w:trPr>
        <w:tc>
          <w:tcPr>
            <w:tcW w:w="4679" w:type="dxa"/>
            <w:tcBorders>
              <w:top w:val="nil"/>
              <w:left w:val="single" w:sz="8" w:space="0" w:color="auto"/>
              <w:bottom w:val="single" w:sz="4" w:space="0" w:color="auto"/>
              <w:right w:val="nil"/>
            </w:tcBorders>
            <w:shd w:val="clear" w:color="auto" w:fill="auto"/>
            <w:noWrap/>
            <w:vAlign w:val="center"/>
            <w:hideMark/>
          </w:tcPr>
          <w:p w:rsidR="004D365C" w:rsidRPr="004D365C" w:rsidRDefault="004D365C" w:rsidP="004D365C">
            <w:pPr>
              <w:rPr>
                <w:sz w:val="28"/>
                <w:szCs w:val="28"/>
              </w:rPr>
            </w:pPr>
            <w:r w:rsidRPr="004D365C">
              <w:rPr>
                <w:sz w:val="28"/>
                <w:szCs w:val="28"/>
              </w:rPr>
              <w:t>Писцовское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4D365C" w:rsidRPr="004D365C" w:rsidRDefault="004D365C" w:rsidP="004D365C">
            <w:pPr>
              <w:rPr>
                <w:sz w:val="28"/>
                <w:szCs w:val="28"/>
              </w:rPr>
            </w:pPr>
            <w:r w:rsidRPr="004D365C">
              <w:rPr>
                <w:sz w:val="28"/>
                <w:szCs w:val="28"/>
              </w:rPr>
              <w:t> </w:t>
            </w:r>
          </w:p>
        </w:tc>
        <w:tc>
          <w:tcPr>
            <w:tcW w:w="1764" w:type="dxa"/>
            <w:tcBorders>
              <w:top w:val="nil"/>
              <w:left w:val="nil"/>
              <w:bottom w:val="single" w:sz="4" w:space="0" w:color="auto"/>
              <w:right w:val="single" w:sz="4" w:space="0" w:color="auto"/>
            </w:tcBorders>
            <w:shd w:val="clear" w:color="auto" w:fill="auto"/>
            <w:noWrap/>
            <w:vAlign w:val="bottom"/>
            <w:hideMark/>
          </w:tcPr>
          <w:p w:rsidR="004D365C" w:rsidRPr="004D365C" w:rsidRDefault="004D365C" w:rsidP="004D365C">
            <w:pPr>
              <w:rPr>
                <w:sz w:val="28"/>
                <w:szCs w:val="28"/>
              </w:rPr>
            </w:pPr>
            <w:r w:rsidRPr="004D365C">
              <w:rPr>
                <w:sz w:val="28"/>
                <w:szCs w:val="28"/>
              </w:rPr>
              <w:t> </w:t>
            </w:r>
          </w:p>
        </w:tc>
        <w:tc>
          <w:tcPr>
            <w:tcW w:w="1842" w:type="dxa"/>
            <w:tcBorders>
              <w:top w:val="nil"/>
              <w:left w:val="nil"/>
              <w:bottom w:val="single" w:sz="4" w:space="0" w:color="auto"/>
              <w:right w:val="single" w:sz="8" w:space="0" w:color="auto"/>
            </w:tcBorders>
            <w:shd w:val="clear" w:color="auto" w:fill="auto"/>
            <w:noWrap/>
            <w:vAlign w:val="bottom"/>
            <w:hideMark/>
          </w:tcPr>
          <w:p w:rsidR="004D365C" w:rsidRPr="004D365C" w:rsidRDefault="004D365C" w:rsidP="004D365C">
            <w:pPr>
              <w:rPr>
                <w:sz w:val="28"/>
                <w:szCs w:val="28"/>
              </w:rPr>
            </w:pPr>
            <w:r w:rsidRPr="004D365C">
              <w:rPr>
                <w:sz w:val="28"/>
                <w:szCs w:val="28"/>
              </w:rPr>
              <w:t> </w:t>
            </w:r>
          </w:p>
        </w:tc>
      </w:tr>
      <w:tr w:rsidR="004D365C" w:rsidRPr="004D365C" w:rsidTr="004D365C">
        <w:trPr>
          <w:trHeight w:val="360"/>
        </w:trPr>
        <w:tc>
          <w:tcPr>
            <w:tcW w:w="4679" w:type="dxa"/>
            <w:tcBorders>
              <w:top w:val="nil"/>
              <w:left w:val="single" w:sz="8" w:space="0" w:color="auto"/>
              <w:bottom w:val="single" w:sz="4" w:space="0" w:color="auto"/>
              <w:right w:val="nil"/>
            </w:tcBorders>
            <w:shd w:val="clear" w:color="auto" w:fill="auto"/>
            <w:noWrap/>
            <w:vAlign w:val="center"/>
            <w:hideMark/>
          </w:tcPr>
          <w:p w:rsidR="004D365C" w:rsidRPr="004D365C" w:rsidRDefault="004D365C" w:rsidP="004D365C">
            <w:pPr>
              <w:rPr>
                <w:sz w:val="28"/>
                <w:szCs w:val="28"/>
              </w:rPr>
            </w:pPr>
            <w:r w:rsidRPr="004D365C">
              <w:rPr>
                <w:sz w:val="28"/>
                <w:szCs w:val="28"/>
              </w:rPr>
              <w:t>Октябрьское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4D365C" w:rsidRPr="004D365C" w:rsidRDefault="004D365C" w:rsidP="004D365C">
            <w:pPr>
              <w:rPr>
                <w:sz w:val="28"/>
                <w:szCs w:val="28"/>
              </w:rPr>
            </w:pPr>
            <w:r w:rsidRPr="004D365C">
              <w:rPr>
                <w:sz w:val="28"/>
                <w:szCs w:val="28"/>
              </w:rPr>
              <w:t> </w:t>
            </w:r>
          </w:p>
        </w:tc>
        <w:tc>
          <w:tcPr>
            <w:tcW w:w="1764" w:type="dxa"/>
            <w:tcBorders>
              <w:top w:val="nil"/>
              <w:left w:val="nil"/>
              <w:bottom w:val="single" w:sz="4" w:space="0" w:color="auto"/>
              <w:right w:val="single" w:sz="4" w:space="0" w:color="auto"/>
            </w:tcBorders>
            <w:shd w:val="clear" w:color="auto" w:fill="auto"/>
            <w:noWrap/>
            <w:vAlign w:val="bottom"/>
            <w:hideMark/>
          </w:tcPr>
          <w:p w:rsidR="004D365C" w:rsidRPr="004D365C" w:rsidRDefault="004D365C" w:rsidP="004D365C">
            <w:pPr>
              <w:rPr>
                <w:sz w:val="28"/>
                <w:szCs w:val="28"/>
              </w:rPr>
            </w:pPr>
            <w:r w:rsidRPr="004D365C">
              <w:rPr>
                <w:sz w:val="28"/>
                <w:szCs w:val="28"/>
              </w:rPr>
              <w:t> </w:t>
            </w:r>
          </w:p>
        </w:tc>
        <w:tc>
          <w:tcPr>
            <w:tcW w:w="1842" w:type="dxa"/>
            <w:tcBorders>
              <w:top w:val="nil"/>
              <w:left w:val="nil"/>
              <w:bottom w:val="single" w:sz="4" w:space="0" w:color="auto"/>
              <w:right w:val="single" w:sz="8" w:space="0" w:color="auto"/>
            </w:tcBorders>
            <w:shd w:val="clear" w:color="auto" w:fill="auto"/>
            <w:noWrap/>
            <w:vAlign w:val="bottom"/>
            <w:hideMark/>
          </w:tcPr>
          <w:p w:rsidR="004D365C" w:rsidRPr="004D365C" w:rsidRDefault="004D365C" w:rsidP="004D365C">
            <w:pPr>
              <w:rPr>
                <w:sz w:val="28"/>
                <w:szCs w:val="28"/>
              </w:rPr>
            </w:pPr>
            <w:r w:rsidRPr="004D365C">
              <w:rPr>
                <w:sz w:val="28"/>
                <w:szCs w:val="28"/>
              </w:rPr>
              <w:t> </w:t>
            </w:r>
          </w:p>
        </w:tc>
      </w:tr>
      <w:tr w:rsidR="004D365C" w:rsidRPr="004D365C" w:rsidTr="004D365C">
        <w:trPr>
          <w:trHeight w:val="372"/>
        </w:trPr>
        <w:tc>
          <w:tcPr>
            <w:tcW w:w="4679" w:type="dxa"/>
            <w:tcBorders>
              <w:top w:val="nil"/>
              <w:left w:val="single" w:sz="8" w:space="0" w:color="auto"/>
              <w:bottom w:val="nil"/>
              <w:right w:val="nil"/>
            </w:tcBorders>
            <w:shd w:val="clear" w:color="auto" w:fill="auto"/>
            <w:noWrap/>
            <w:vAlign w:val="center"/>
            <w:hideMark/>
          </w:tcPr>
          <w:p w:rsidR="004D365C" w:rsidRPr="004D365C" w:rsidRDefault="004D365C" w:rsidP="004D365C">
            <w:pPr>
              <w:rPr>
                <w:sz w:val="28"/>
                <w:szCs w:val="28"/>
              </w:rPr>
            </w:pPr>
            <w:r w:rsidRPr="004D365C">
              <w:rPr>
                <w:sz w:val="28"/>
                <w:szCs w:val="28"/>
              </w:rPr>
              <w:lastRenderedPageBreak/>
              <w:t>Подозерское сельское поселение</w:t>
            </w:r>
          </w:p>
        </w:tc>
        <w:tc>
          <w:tcPr>
            <w:tcW w:w="1780" w:type="dxa"/>
            <w:tcBorders>
              <w:top w:val="nil"/>
              <w:left w:val="single" w:sz="8" w:space="0" w:color="auto"/>
              <w:bottom w:val="nil"/>
              <w:right w:val="single" w:sz="4" w:space="0" w:color="auto"/>
            </w:tcBorders>
            <w:shd w:val="clear" w:color="auto" w:fill="auto"/>
            <w:noWrap/>
            <w:vAlign w:val="bottom"/>
            <w:hideMark/>
          </w:tcPr>
          <w:p w:rsidR="004D365C" w:rsidRPr="004D365C" w:rsidRDefault="004D365C" w:rsidP="004D365C">
            <w:pPr>
              <w:rPr>
                <w:sz w:val="28"/>
                <w:szCs w:val="28"/>
              </w:rPr>
            </w:pPr>
            <w:r w:rsidRPr="004D365C">
              <w:rPr>
                <w:sz w:val="28"/>
                <w:szCs w:val="28"/>
              </w:rPr>
              <w:t> </w:t>
            </w:r>
          </w:p>
        </w:tc>
        <w:tc>
          <w:tcPr>
            <w:tcW w:w="1764" w:type="dxa"/>
            <w:tcBorders>
              <w:top w:val="nil"/>
              <w:left w:val="nil"/>
              <w:bottom w:val="nil"/>
              <w:right w:val="single" w:sz="4" w:space="0" w:color="auto"/>
            </w:tcBorders>
            <w:shd w:val="clear" w:color="auto" w:fill="auto"/>
            <w:noWrap/>
            <w:vAlign w:val="bottom"/>
            <w:hideMark/>
          </w:tcPr>
          <w:p w:rsidR="004D365C" w:rsidRPr="004D365C" w:rsidRDefault="004D365C" w:rsidP="004D365C">
            <w:pPr>
              <w:rPr>
                <w:sz w:val="28"/>
                <w:szCs w:val="28"/>
              </w:rPr>
            </w:pPr>
            <w:r w:rsidRPr="004D365C">
              <w:rPr>
                <w:sz w:val="28"/>
                <w:szCs w:val="28"/>
              </w:rPr>
              <w:t> </w:t>
            </w:r>
          </w:p>
        </w:tc>
        <w:tc>
          <w:tcPr>
            <w:tcW w:w="1842" w:type="dxa"/>
            <w:tcBorders>
              <w:top w:val="nil"/>
              <w:left w:val="nil"/>
              <w:bottom w:val="nil"/>
              <w:right w:val="single" w:sz="8" w:space="0" w:color="auto"/>
            </w:tcBorders>
            <w:shd w:val="clear" w:color="auto" w:fill="auto"/>
            <w:noWrap/>
            <w:vAlign w:val="bottom"/>
            <w:hideMark/>
          </w:tcPr>
          <w:p w:rsidR="004D365C" w:rsidRPr="004D365C" w:rsidRDefault="004D365C" w:rsidP="004D365C">
            <w:pPr>
              <w:rPr>
                <w:sz w:val="28"/>
                <w:szCs w:val="28"/>
              </w:rPr>
            </w:pPr>
            <w:r w:rsidRPr="004D365C">
              <w:rPr>
                <w:sz w:val="28"/>
                <w:szCs w:val="28"/>
              </w:rPr>
              <w:t> </w:t>
            </w:r>
          </w:p>
        </w:tc>
      </w:tr>
      <w:tr w:rsidR="004D365C" w:rsidRPr="004D365C" w:rsidTr="004D365C">
        <w:trPr>
          <w:trHeight w:val="360"/>
        </w:trPr>
        <w:tc>
          <w:tcPr>
            <w:tcW w:w="4679" w:type="dxa"/>
            <w:tcBorders>
              <w:top w:val="single" w:sz="8" w:space="0" w:color="auto"/>
              <w:left w:val="single" w:sz="8" w:space="0" w:color="auto"/>
              <w:bottom w:val="single" w:sz="8" w:space="0" w:color="auto"/>
              <w:right w:val="nil"/>
            </w:tcBorders>
            <w:shd w:val="clear" w:color="auto" w:fill="auto"/>
            <w:noWrap/>
            <w:vAlign w:val="center"/>
            <w:hideMark/>
          </w:tcPr>
          <w:p w:rsidR="004D365C" w:rsidRPr="004D365C" w:rsidRDefault="004D365C" w:rsidP="004D365C">
            <w:pPr>
              <w:rPr>
                <w:b/>
                <w:bCs/>
                <w:sz w:val="28"/>
                <w:szCs w:val="28"/>
              </w:rPr>
            </w:pPr>
            <w:r w:rsidRPr="004D365C">
              <w:rPr>
                <w:b/>
                <w:bCs/>
                <w:sz w:val="28"/>
                <w:szCs w:val="28"/>
              </w:rPr>
              <w:t>ВСЕГО</w:t>
            </w:r>
          </w:p>
        </w:tc>
        <w:tc>
          <w:tcPr>
            <w:tcW w:w="178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4D365C" w:rsidRPr="004D365C" w:rsidRDefault="004D365C" w:rsidP="004D365C">
            <w:pPr>
              <w:jc w:val="center"/>
              <w:rPr>
                <w:b/>
                <w:bCs/>
                <w:sz w:val="28"/>
                <w:szCs w:val="28"/>
              </w:rPr>
            </w:pPr>
            <w:r w:rsidRPr="004D365C">
              <w:rPr>
                <w:b/>
                <w:bCs/>
                <w:sz w:val="28"/>
                <w:szCs w:val="28"/>
              </w:rPr>
              <w:t>0,00</w:t>
            </w:r>
          </w:p>
        </w:tc>
        <w:tc>
          <w:tcPr>
            <w:tcW w:w="1764" w:type="dxa"/>
            <w:tcBorders>
              <w:top w:val="single" w:sz="8" w:space="0" w:color="auto"/>
              <w:left w:val="nil"/>
              <w:bottom w:val="single" w:sz="8" w:space="0" w:color="auto"/>
              <w:right w:val="single" w:sz="4" w:space="0" w:color="auto"/>
            </w:tcBorders>
            <w:shd w:val="clear" w:color="auto" w:fill="auto"/>
            <w:noWrap/>
            <w:vAlign w:val="bottom"/>
            <w:hideMark/>
          </w:tcPr>
          <w:p w:rsidR="004D365C" w:rsidRPr="004D365C" w:rsidRDefault="004D365C" w:rsidP="004D365C">
            <w:pPr>
              <w:jc w:val="right"/>
              <w:rPr>
                <w:b/>
                <w:bCs/>
                <w:sz w:val="28"/>
                <w:szCs w:val="28"/>
              </w:rPr>
            </w:pPr>
            <w:r w:rsidRPr="004D365C">
              <w:rPr>
                <w:b/>
                <w:bCs/>
                <w:sz w:val="28"/>
                <w:szCs w:val="28"/>
              </w:rPr>
              <w:t>0,00</w:t>
            </w:r>
          </w:p>
        </w:tc>
        <w:tc>
          <w:tcPr>
            <w:tcW w:w="1842" w:type="dxa"/>
            <w:tcBorders>
              <w:top w:val="single" w:sz="8" w:space="0" w:color="auto"/>
              <w:left w:val="nil"/>
              <w:bottom w:val="single" w:sz="8" w:space="0" w:color="auto"/>
              <w:right w:val="single" w:sz="8" w:space="0" w:color="auto"/>
            </w:tcBorders>
            <w:shd w:val="clear" w:color="auto" w:fill="auto"/>
            <w:noWrap/>
            <w:vAlign w:val="bottom"/>
            <w:hideMark/>
          </w:tcPr>
          <w:p w:rsidR="004D365C" w:rsidRPr="004D365C" w:rsidRDefault="004D365C" w:rsidP="004D365C">
            <w:pPr>
              <w:jc w:val="right"/>
              <w:rPr>
                <w:b/>
                <w:bCs/>
                <w:sz w:val="28"/>
                <w:szCs w:val="28"/>
              </w:rPr>
            </w:pPr>
            <w:r w:rsidRPr="004D365C">
              <w:rPr>
                <w:b/>
                <w:bCs/>
                <w:sz w:val="28"/>
                <w:szCs w:val="28"/>
              </w:rPr>
              <w:t>0,00</w:t>
            </w:r>
          </w:p>
        </w:tc>
      </w:tr>
      <w:tr w:rsidR="004D365C" w:rsidRPr="004D365C" w:rsidTr="004D365C">
        <w:trPr>
          <w:trHeight w:val="288"/>
        </w:trPr>
        <w:tc>
          <w:tcPr>
            <w:tcW w:w="4679" w:type="dxa"/>
            <w:tcBorders>
              <w:top w:val="nil"/>
              <w:left w:val="nil"/>
              <w:bottom w:val="nil"/>
              <w:right w:val="nil"/>
            </w:tcBorders>
            <w:shd w:val="clear" w:color="auto" w:fill="auto"/>
            <w:noWrap/>
            <w:vAlign w:val="bottom"/>
            <w:hideMark/>
          </w:tcPr>
          <w:p w:rsidR="004D365C" w:rsidRPr="004D365C" w:rsidRDefault="004D365C" w:rsidP="004D365C">
            <w:pPr>
              <w:rPr>
                <w:sz w:val="22"/>
                <w:szCs w:val="22"/>
              </w:rPr>
            </w:pPr>
          </w:p>
        </w:tc>
        <w:tc>
          <w:tcPr>
            <w:tcW w:w="1780" w:type="dxa"/>
            <w:tcBorders>
              <w:top w:val="nil"/>
              <w:left w:val="nil"/>
              <w:bottom w:val="nil"/>
              <w:right w:val="nil"/>
            </w:tcBorders>
            <w:shd w:val="clear" w:color="auto" w:fill="auto"/>
            <w:noWrap/>
            <w:vAlign w:val="bottom"/>
            <w:hideMark/>
          </w:tcPr>
          <w:p w:rsidR="004D365C" w:rsidRPr="004D365C" w:rsidRDefault="004D365C" w:rsidP="004D365C">
            <w:pPr>
              <w:rPr>
                <w:sz w:val="22"/>
                <w:szCs w:val="22"/>
              </w:rPr>
            </w:pPr>
          </w:p>
        </w:tc>
        <w:tc>
          <w:tcPr>
            <w:tcW w:w="1764" w:type="dxa"/>
            <w:tcBorders>
              <w:top w:val="nil"/>
              <w:left w:val="nil"/>
              <w:bottom w:val="nil"/>
              <w:right w:val="nil"/>
            </w:tcBorders>
            <w:shd w:val="clear" w:color="auto" w:fill="auto"/>
            <w:noWrap/>
            <w:vAlign w:val="bottom"/>
            <w:hideMark/>
          </w:tcPr>
          <w:p w:rsidR="004D365C" w:rsidRPr="004D365C" w:rsidRDefault="004D365C" w:rsidP="004D365C">
            <w:pPr>
              <w:rPr>
                <w:sz w:val="22"/>
                <w:szCs w:val="22"/>
              </w:rPr>
            </w:pPr>
          </w:p>
        </w:tc>
        <w:tc>
          <w:tcPr>
            <w:tcW w:w="1842" w:type="dxa"/>
            <w:tcBorders>
              <w:top w:val="nil"/>
              <w:left w:val="nil"/>
              <w:bottom w:val="nil"/>
              <w:right w:val="nil"/>
            </w:tcBorders>
            <w:shd w:val="clear" w:color="auto" w:fill="auto"/>
            <w:noWrap/>
            <w:vAlign w:val="bottom"/>
            <w:hideMark/>
          </w:tcPr>
          <w:p w:rsidR="004D365C" w:rsidRPr="004D365C" w:rsidRDefault="004D365C" w:rsidP="004D365C">
            <w:pPr>
              <w:rPr>
                <w:sz w:val="22"/>
                <w:szCs w:val="22"/>
              </w:rPr>
            </w:pPr>
          </w:p>
        </w:tc>
      </w:tr>
      <w:tr w:rsidR="004D365C" w:rsidRPr="004D365C" w:rsidTr="004D365C">
        <w:trPr>
          <w:trHeight w:val="360"/>
        </w:trPr>
        <w:tc>
          <w:tcPr>
            <w:tcW w:w="4679" w:type="dxa"/>
            <w:tcBorders>
              <w:top w:val="nil"/>
              <w:left w:val="nil"/>
              <w:bottom w:val="nil"/>
              <w:right w:val="nil"/>
            </w:tcBorders>
            <w:shd w:val="clear" w:color="auto" w:fill="auto"/>
            <w:noWrap/>
            <w:vAlign w:val="bottom"/>
            <w:hideMark/>
          </w:tcPr>
          <w:p w:rsidR="004D365C" w:rsidRPr="004D365C" w:rsidRDefault="004D365C" w:rsidP="004D365C">
            <w:pPr>
              <w:rPr>
                <w:sz w:val="22"/>
                <w:szCs w:val="22"/>
              </w:rPr>
            </w:pPr>
          </w:p>
        </w:tc>
        <w:tc>
          <w:tcPr>
            <w:tcW w:w="1780" w:type="dxa"/>
            <w:tcBorders>
              <w:top w:val="nil"/>
              <w:left w:val="nil"/>
              <w:bottom w:val="nil"/>
              <w:right w:val="nil"/>
            </w:tcBorders>
            <w:shd w:val="clear" w:color="auto" w:fill="auto"/>
            <w:noWrap/>
            <w:vAlign w:val="bottom"/>
            <w:hideMark/>
          </w:tcPr>
          <w:p w:rsidR="004D365C" w:rsidRPr="004D365C" w:rsidRDefault="004D365C" w:rsidP="004D365C">
            <w:pPr>
              <w:rPr>
                <w:sz w:val="22"/>
                <w:szCs w:val="22"/>
              </w:rPr>
            </w:pPr>
          </w:p>
        </w:tc>
        <w:tc>
          <w:tcPr>
            <w:tcW w:w="1764" w:type="dxa"/>
            <w:tcBorders>
              <w:top w:val="nil"/>
              <w:left w:val="nil"/>
              <w:bottom w:val="nil"/>
              <w:right w:val="nil"/>
            </w:tcBorders>
            <w:shd w:val="clear" w:color="auto" w:fill="auto"/>
            <w:noWrap/>
            <w:vAlign w:val="bottom"/>
            <w:hideMark/>
          </w:tcPr>
          <w:p w:rsidR="004D365C" w:rsidRPr="004D365C" w:rsidRDefault="004D365C" w:rsidP="004D365C">
            <w:pPr>
              <w:rPr>
                <w:sz w:val="22"/>
                <w:szCs w:val="22"/>
              </w:rPr>
            </w:pPr>
          </w:p>
        </w:tc>
        <w:tc>
          <w:tcPr>
            <w:tcW w:w="1842" w:type="dxa"/>
            <w:tcBorders>
              <w:top w:val="nil"/>
              <w:left w:val="nil"/>
              <w:bottom w:val="nil"/>
              <w:right w:val="nil"/>
            </w:tcBorders>
            <w:shd w:val="clear" w:color="auto" w:fill="auto"/>
            <w:noWrap/>
            <w:vAlign w:val="bottom"/>
            <w:hideMark/>
          </w:tcPr>
          <w:p w:rsidR="004D365C" w:rsidRPr="004D365C" w:rsidRDefault="004D365C" w:rsidP="004D365C">
            <w:pPr>
              <w:rPr>
                <w:sz w:val="28"/>
                <w:szCs w:val="28"/>
              </w:rPr>
            </w:pPr>
            <w:r w:rsidRPr="004D365C">
              <w:rPr>
                <w:sz w:val="28"/>
                <w:szCs w:val="28"/>
              </w:rPr>
              <w:t>Таблица 3</w:t>
            </w:r>
          </w:p>
        </w:tc>
      </w:tr>
      <w:tr w:rsidR="004D365C" w:rsidRPr="004D365C" w:rsidTr="004D365C">
        <w:trPr>
          <w:trHeight w:val="1635"/>
        </w:trPr>
        <w:tc>
          <w:tcPr>
            <w:tcW w:w="10065" w:type="dxa"/>
            <w:gridSpan w:val="4"/>
            <w:tcBorders>
              <w:top w:val="nil"/>
              <w:left w:val="nil"/>
              <w:bottom w:val="nil"/>
              <w:right w:val="nil"/>
            </w:tcBorders>
            <w:shd w:val="clear" w:color="auto" w:fill="auto"/>
            <w:vAlign w:val="bottom"/>
            <w:hideMark/>
          </w:tcPr>
          <w:p w:rsidR="004D365C" w:rsidRPr="004D365C" w:rsidRDefault="004D365C" w:rsidP="004D365C">
            <w:pPr>
              <w:jc w:val="center"/>
              <w:rPr>
                <w:b/>
                <w:bCs/>
                <w:sz w:val="28"/>
                <w:szCs w:val="28"/>
              </w:rPr>
            </w:pPr>
            <w:r w:rsidRPr="004D365C">
              <w:rPr>
                <w:b/>
                <w:bCs/>
                <w:sz w:val="28"/>
                <w:szCs w:val="2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w:t>
            </w:r>
          </w:p>
        </w:tc>
      </w:tr>
      <w:tr w:rsidR="004D365C" w:rsidRPr="004D365C" w:rsidTr="004D365C">
        <w:trPr>
          <w:trHeight w:val="372"/>
        </w:trPr>
        <w:tc>
          <w:tcPr>
            <w:tcW w:w="4679" w:type="dxa"/>
            <w:tcBorders>
              <w:top w:val="nil"/>
              <w:left w:val="nil"/>
              <w:bottom w:val="nil"/>
              <w:right w:val="nil"/>
            </w:tcBorders>
            <w:shd w:val="clear" w:color="auto" w:fill="auto"/>
            <w:noWrap/>
            <w:vAlign w:val="bottom"/>
            <w:hideMark/>
          </w:tcPr>
          <w:p w:rsidR="004D365C" w:rsidRPr="004D365C" w:rsidRDefault="004D365C" w:rsidP="004D365C">
            <w:pPr>
              <w:rPr>
                <w:sz w:val="22"/>
                <w:szCs w:val="22"/>
              </w:rPr>
            </w:pPr>
          </w:p>
        </w:tc>
        <w:tc>
          <w:tcPr>
            <w:tcW w:w="1780" w:type="dxa"/>
            <w:tcBorders>
              <w:top w:val="nil"/>
              <w:left w:val="nil"/>
              <w:bottom w:val="nil"/>
              <w:right w:val="nil"/>
            </w:tcBorders>
            <w:shd w:val="clear" w:color="auto" w:fill="auto"/>
            <w:noWrap/>
            <w:vAlign w:val="bottom"/>
            <w:hideMark/>
          </w:tcPr>
          <w:p w:rsidR="004D365C" w:rsidRPr="004D365C" w:rsidRDefault="004D365C" w:rsidP="004D365C">
            <w:pPr>
              <w:rPr>
                <w:sz w:val="22"/>
                <w:szCs w:val="22"/>
              </w:rPr>
            </w:pPr>
          </w:p>
        </w:tc>
        <w:tc>
          <w:tcPr>
            <w:tcW w:w="1764" w:type="dxa"/>
            <w:tcBorders>
              <w:top w:val="nil"/>
              <w:left w:val="nil"/>
              <w:bottom w:val="nil"/>
              <w:right w:val="nil"/>
            </w:tcBorders>
            <w:shd w:val="clear" w:color="auto" w:fill="auto"/>
            <w:noWrap/>
            <w:vAlign w:val="bottom"/>
            <w:hideMark/>
          </w:tcPr>
          <w:p w:rsidR="004D365C" w:rsidRPr="004D365C" w:rsidRDefault="004D365C" w:rsidP="004D365C">
            <w:pPr>
              <w:rPr>
                <w:sz w:val="22"/>
                <w:szCs w:val="22"/>
              </w:rPr>
            </w:pPr>
          </w:p>
        </w:tc>
        <w:tc>
          <w:tcPr>
            <w:tcW w:w="1842" w:type="dxa"/>
            <w:tcBorders>
              <w:top w:val="nil"/>
              <w:left w:val="nil"/>
              <w:bottom w:val="nil"/>
              <w:right w:val="nil"/>
            </w:tcBorders>
            <w:shd w:val="clear" w:color="auto" w:fill="auto"/>
            <w:noWrap/>
            <w:vAlign w:val="bottom"/>
            <w:hideMark/>
          </w:tcPr>
          <w:p w:rsidR="004D365C" w:rsidRPr="004D365C" w:rsidRDefault="004D365C" w:rsidP="004D365C">
            <w:pPr>
              <w:jc w:val="right"/>
              <w:rPr>
                <w:sz w:val="28"/>
                <w:szCs w:val="28"/>
              </w:rPr>
            </w:pPr>
            <w:r w:rsidRPr="004D365C">
              <w:rPr>
                <w:sz w:val="28"/>
                <w:szCs w:val="28"/>
              </w:rPr>
              <w:t>руб.</w:t>
            </w:r>
          </w:p>
        </w:tc>
      </w:tr>
      <w:tr w:rsidR="004D365C" w:rsidRPr="004D365C" w:rsidTr="004D365C">
        <w:trPr>
          <w:trHeight w:val="360"/>
        </w:trPr>
        <w:tc>
          <w:tcPr>
            <w:tcW w:w="4679" w:type="dxa"/>
            <w:tcBorders>
              <w:top w:val="single" w:sz="8" w:space="0" w:color="auto"/>
              <w:left w:val="single" w:sz="8" w:space="0" w:color="auto"/>
              <w:bottom w:val="single" w:sz="8" w:space="0" w:color="auto"/>
              <w:right w:val="nil"/>
            </w:tcBorders>
            <w:shd w:val="clear" w:color="auto" w:fill="auto"/>
            <w:noWrap/>
            <w:vAlign w:val="bottom"/>
            <w:hideMark/>
          </w:tcPr>
          <w:p w:rsidR="004D365C" w:rsidRPr="004D365C" w:rsidRDefault="004D365C" w:rsidP="004D365C">
            <w:pPr>
              <w:jc w:val="center"/>
              <w:rPr>
                <w:b/>
                <w:bCs/>
                <w:sz w:val="28"/>
                <w:szCs w:val="28"/>
              </w:rPr>
            </w:pPr>
            <w:r w:rsidRPr="004D365C">
              <w:rPr>
                <w:b/>
                <w:bCs/>
                <w:sz w:val="28"/>
                <w:szCs w:val="28"/>
              </w:rPr>
              <w:t> </w:t>
            </w:r>
          </w:p>
        </w:tc>
        <w:tc>
          <w:tcPr>
            <w:tcW w:w="17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4D365C" w:rsidRPr="004D365C" w:rsidRDefault="004D365C" w:rsidP="004D365C">
            <w:pPr>
              <w:jc w:val="center"/>
              <w:rPr>
                <w:b/>
                <w:bCs/>
                <w:sz w:val="28"/>
                <w:szCs w:val="28"/>
              </w:rPr>
            </w:pPr>
            <w:r w:rsidRPr="004D365C">
              <w:rPr>
                <w:b/>
                <w:bCs/>
                <w:sz w:val="28"/>
                <w:szCs w:val="28"/>
              </w:rPr>
              <w:t>2023 год</w:t>
            </w:r>
          </w:p>
        </w:tc>
        <w:tc>
          <w:tcPr>
            <w:tcW w:w="1764" w:type="dxa"/>
            <w:tcBorders>
              <w:top w:val="single" w:sz="8" w:space="0" w:color="auto"/>
              <w:left w:val="nil"/>
              <w:bottom w:val="single" w:sz="8" w:space="0" w:color="auto"/>
              <w:right w:val="single" w:sz="8" w:space="0" w:color="auto"/>
            </w:tcBorders>
            <w:shd w:val="clear" w:color="auto" w:fill="auto"/>
            <w:vAlign w:val="bottom"/>
            <w:hideMark/>
          </w:tcPr>
          <w:p w:rsidR="004D365C" w:rsidRPr="004D365C" w:rsidRDefault="004D365C" w:rsidP="004D365C">
            <w:pPr>
              <w:jc w:val="center"/>
              <w:rPr>
                <w:b/>
                <w:bCs/>
                <w:sz w:val="28"/>
                <w:szCs w:val="28"/>
              </w:rPr>
            </w:pPr>
            <w:r w:rsidRPr="004D365C">
              <w:rPr>
                <w:b/>
                <w:bCs/>
                <w:sz w:val="28"/>
                <w:szCs w:val="28"/>
              </w:rPr>
              <w:t>2024 год</w:t>
            </w:r>
          </w:p>
        </w:tc>
        <w:tc>
          <w:tcPr>
            <w:tcW w:w="1842" w:type="dxa"/>
            <w:tcBorders>
              <w:top w:val="single" w:sz="8" w:space="0" w:color="auto"/>
              <w:left w:val="nil"/>
              <w:bottom w:val="single" w:sz="8" w:space="0" w:color="auto"/>
              <w:right w:val="single" w:sz="8" w:space="0" w:color="auto"/>
            </w:tcBorders>
            <w:shd w:val="clear" w:color="auto" w:fill="auto"/>
            <w:vAlign w:val="bottom"/>
            <w:hideMark/>
          </w:tcPr>
          <w:p w:rsidR="004D365C" w:rsidRPr="004D365C" w:rsidRDefault="004D365C" w:rsidP="004D365C">
            <w:pPr>
              <w:jc w:val="center"/>
              <w:rPr>
                <w:b/>
                <w:bCs/>
                <w:sz w:val="28"/>
                <w:szCs w:val="28"/>
              </w:rPr>
            </w:pPr>
            <w:r w:rsidRPr="004D365C">
              <w:rPr>
                <w:b/>
                <w:bCs/>
                <w:sz w:val="28"/>
                <w:szCs w:val="28"/>
              </w:rPr>
              <w:t>2025 год</w:t>
            </w:r>
          </w:p>
        </w:tc>
      </w:tr>
      <w:tr w:rsidR="004D365C" w:rsidRPr="004D365C" w:rsidTr="004D365C">
        <w:trPr>
          <w:trHeight w:val="360"/>
        </w:trPr>
        <w:tc>
          <w:tcPr>
            <w:tcW w:w="4679" w:type="dxa"/>
            <w:tcBorders>
              <w:top w:val="nil"/>
              <w:left w:val="single" w:sz="8" w:space="0" w:color="auto"/>
              <w:bottom w:val="single" w:sz="4" w:space="0" w:color="auto"/>
              <w:right w:val="nil"/>
            </w:tcBorders>
            <w:shd w:val="clear" w:color="auto" w:fill="auto"/>
            <w:noWrap/>
            <w:vAlign w:val="center"/>
            <w:hideMark/>
          </w:tcPr>
          <w:p w:rsidR="004D365C" w:rsidRPr="004D365C" w:rsidRDefault="004D365C" w:rsidP="004D365C">
            <w:pPr>
              <w:rPr>
                <w:sz w:val="28"/>
                <w:szCs w:val="28"/>
              </w:rPr>
            </w:pPr>
            <w:r w:rsidRPr="004D365C">
              <w:rPr>
                <w:sz w:val="28"/>
                <w:szCs w:val="28"/>
              </w:rPr>
              <w:t>Новоусадебское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4D365C" w:rsidRPr="004D365C" w:rsidRDefault="004D365C" w:rsidP="004D365C">
            <w:pPr>
              <w:jc w:val="right"/>
              <w:rPr>
                <w:sz w:val="28"/>
                <w:szCs w:val="28"/>
              </w:rPr>
            </w:pPr>
            <w:r w:rsidRPr="004D365C">
              <w:rPr>
                <w:sz w:val="28"/>
                <w:szCs w:val="28"/>
              </w:rPr>
              <w:t> </w:t>
            </w:r>
          </w:p>
        </w:tc>
        <w:tc>
          <w:tcPr>
            <w:tcW w:w="1764" w:type="dxa"/>
            <w:tcBorders>
              <w:top w:val="nil"/>
              <w:left w:val="nil"/>
              <w:bottom w:val="single" w:sz="4" w:space="0" w:color="auto"/>
              <w:right w:val="single" w:sz="4" w:space="0" w:color="auto"/>
            </w:tcBorders>
            <w:shd w:val="clear" w:color="auto" w:fill="auto"/>
            <w:noWrap/>
            <w:vAlign w:val="bottom"/>
            <w:hideMark/>
          </w:tcPr>
          <w:p w:rsidR="004D365C" w:rsidRPr="004D365C" w:rsidRDefault="004D365C" w:rsidP="004D365C">
            <w:pPr>
              <w:rPr>
                <w:sz w:val="28"/>
                <w:szCs w:val="28"/>
              </w:rPr>
            </w:pPr>
            <w:r w:rsidRPr="004D365C">
              <w:rPr>
                <w:sz w:val="28"/>
                <w:szCs w:val="28"/>
              </w:rPr>
              <w:t> </w:t>
            </w:r>
          </w:p>
        </w:tc>
        <w:tc>
          <w:tcPr>
            <w:tcW w:w="1842" w:type="dxa"/>
            <w:tcBorders>
              <w:top w:val="nil"/>
              <w:left w:val="nil"/>
              <w:bottom w:val="single" w:sz="4" w:space="0" w:color="auto"/>
              <w:right w:val="single" w:sz="8" w:space="0" w:color="auto"/>
            </w:tcBorders>
            <w:shd w:val="clear" w:color="auto" w:fill="auto"/>
            <w:noWrap/>
            <w:vAlign w:val="bottom"/>
            <w:hideMark/>
          </w:tcPr>
          <w:p w:rsidR="004D365C" w:rsidRPr="004D365C" w:rsidRDefault="004D365C" w:rsidP="004D365C">
            <w:pPr>
              <w:rPr>
                <w:sz w:val="28"/>
                <w:szCs w:val="28"/>
              </w:rPr>
            </w:pPr>
            <w:r w:rsidRPr="004D365C">
              <w:rPr>
                <w:sz w:val="28"/>
                <w:szCs w:val="28"/>
              </w:rPr>
              <w:t> </w:t>
            </w:r>
          </w:p>
        </w:tc>
      </w:tr>
      <w:tr w:rsidR="004D365C" w:rsidRPr="004D365C" w:rsidTr="004D365C">
        <w:trPr>
          <w:trHeight w:val="360"/>
        </w:trPr>
        <w:tc>
          <w:tcPr>
            <w:tcW w:w="4679" w:type="dxa"/>
            <w:tcBorders>
              <w:top w:val="nil"/>
              <w:left w:val="single" w:sz="8" w:space="0" w:color="auto"/>
              <w:bottom w:val="single" w:sz="4" w:space="0" w:color="auto"/>
              <w:right w:val="nil"/>
            </w:tcBorders>
            <w:shd w:val="clear" w:color="auto" w:fill="auto"/>
            <w:noWrap/>
            <w:vAlign w:val="center"/>
            <w:hideMark/>
          </w:tcPr>
          <w:p w:rsidR="004D365C" w:rsidRPr="004D365C" w:rsidRDefault="004D365C" w:rsidP="004D365C">
            <w:pPr>
              <w:rPr>
                <w:sz w:val="28"/>
                <w:szCs w:val="28"/>
              </w:rPr>
            </w:pPr>
            <w:r w:rsidRPr="004D365C">
              <w:rPr>
                <w:sz w:val="28"/>
                <w:szCs w:val="28"/>
              </w:rPr>
              <w:t>Марковское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4D365C" w:rsidRPr="004D365C" w:rsidRDefault="004D365C" w:rsidP="004D365C">
            <w:pPr>
              <w:rPr>
                <w:sz w:val="28"/>
                <w:szCs w:val="28"/>
              </w:rPr>
            </w:pPr>
            <w:r w:rsidRPr="004D365C">
              <w:rPr>
                <w:sz w:val="28"/>
                <w:szCs w:val="28"/>
              </w:rPr>
              <w:t> </w:t>
            </w:r>
          </w:p>
        </w:tc>
        <w:tc>
          <w:tcPr>
            <w:tcW w:w="1764" w:type="dxa"/>
            <w:tcBorders>
              <w:top w:val="nil"/>
              <w:left w:val="nil"/>
              <w:bottom w:val="single" w:sz="4" w:space="0" w:color="auto"/>
              <w:right w:val="single" w:sz="4" w:space="0" w:color="auto"/>
            </w:tcBorders>
            <w:shd w:val="clear" w:color="auto" w:fill="auto"/>
            <w:noWrap/>
            <w:vAlign w:val="bottom"/>
            <w:hideMark/>
          </w:tcPr>
          <w:p w:rsidR="004D365C" w:rsidRPr="004D365C" w:rsidRDefault="004D365C" w:rsidP="004D365C">
            <w:pPr>
              <w:rPr>
                <w:sz w:val="28"/>
                <w:szCs w:val="28"/>
              </w:rPr>
            </w:pPr>
            <w:r w:rsidRPr="004D365C">
              <w:rPr>
                <w:sz w:val="28"/>
                <w:szCs w:val="28"/>
              </w:rPr>
              <w:t> </w:t>
            </w:r>
          </w:p>
        </w:tc>
        <w:tc>
          <w:tcPr>
            <w:tcW w:w="1842" w:type="dxa"/>
            <w:tcBorders>
              <w:top w:val="nil"/>
              <w:left w:val="nil"/>
              <w:bottom w:val="single" w:sz="4" w:space="0" w:color="auto"/>
              <w:right w:val="single" w:sz="8" w:space="0" w:color="auto"/>
            </w:tcBorders>
            <w:shd w:val="clear" w:color="auto" w:fill="auto"/>
            <w:noWrap/>
            <w:vAlign w:val="bottom"/>
            <w:hideMark/>
          </w:tcPr>
          <w:p w:rsidR="004D365C" w:rsidRPr="004D365C" w:rsidRDefault="004D365C" w:rsidP="004D365C">
            <w:pPr>
              <w:rPr>
                <w:sz w:val="28"/>
                <w:szCs w:val="28"/>
              </w:rPr>
            </w:pPr>
            <w:r w:rsidRPr="004D365C">
              <w:rPr>
                <w:sz w:val="28"/>
                <w:szCs w:val="28"/>
              </w:rPr>
              <w:t> </w:t>
            </w:r>
          </w:p>
        </w:tc>
      </w:tr>
      <w:tr w:rsidR="004D365C" w:rsidRPr="004D365C" w:rsidTr="004D365C">
        <w:trPr>
          <w:trHeight w:val="360"/>
        </w:trPr>
        <w:tc>
          <w:tcPr>
            <w:tcW w:w="4679" w:type="dxa"/>
            <w:tcBorders>
              <w:top w:val="nil"/>
              <w:left w:val="single" w:sz="8" w:space="0" w:color="auto"/>
              <w:bottom w:val="single" w:sz="4" w:space="0" w:color="auto"/>
              <w:right w:val="nil"/>
            </w:tcBorders>
            <w:shd w:val="clear" w:color="auto" w:fill="auto"/>
            <w:noWrap/>
            <w:vAlign w:val="center"/>
            <w:hideMark/>
          </w:tcPr>
          <w:p w:rsidR="004D365C" w:rsidRPr="004D365C" w:rsidRDefault="004D365C" w:rsidP="004D365C">
            <w:pPr>
              <w:rPr>
                <w:sz w:val="28"/>
                <w:szCs w:val="28"/>
              </w:rPr>
            </w:pPr>
            <w:r w:rsidRPr="004D365C">
              <w:rPr>
                <w:sz w:val="28"/>
                <w:szCs w:val="28"/>
              </w:rPr>
              <w:t>Писцовское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4D365C" w:rsidRPr="004D365C" w:rsidRDefault="004D365C" w:rsidP="004D365C">
            <w:pPr>
              <w:rPr>
                <w:sz w:val="28"/>
                <w:szCs w:val="28"/>
              </w:rPr>
            </w:pPr>
            <w:r w:rsidRPr="004D365C">
              <w:rPr>
                <w:sz w:val="28"/>
                <w:szCs w:val="28"/>
              </w:rPr>
              <w:t> </w:t>
            </w:r>
          </w:p>
        </w:tc>
        <w:tc>
          <w:tcPr>
            <w:tcW w:w="1764" w:type="dxa"/>
            <w:tcBorders>
              <w:top w:val="nil"/>
              <w:left w:val="nil"/>
              <w:bottom w:val="single" w:sz="4" w:space="0" w:color="auto"/>
              <w:right w:val="single" w:sz="4" w:space="0" w:color="auto"/>
            </w:tcBorders>
            <w:shd w:val="clear" w:color="auto" w:fill="auto"/>
            <w:noWrap/>
            <w:vAlign w:val="bottom"/>
            <w:hideMark/>
          </w:tcPr>
          <w:p w:rsidR="004D365C" w:rsidRPr="004D365C" w:rsidRDefault="004D365C" w:rsidP="004D365C">
            <w:pPr>
              <w:rPr>
                <w:sz w:val="28"/>
                <w:szCs w:val="28"/>
              </w:rPr>
            </w:pPr>
            <w:r w:rsidRPr="004D365C">
              <w:rPr>
                <w:sz w:val="28"/>
                <w:szCs w:val="28"/>
              </w:rPr>
              <w:t> </w:t>
            </w:r>
          </w:p>
        </w:tc>
        <w:tc>
          <w:tcPr>
            <w:tcW w:w="1842" w:type="dxa"/>
            <w:tcBorders>
              <w:top w:val="nil"/>
              <w:left w:val="nil"/>
              <w:bottom w:val="single" w:sz="4" w:space="0" w:color="auto"/>
              <w:right w:val="single" w:sz="8" w:space="0" w:color="auto"/>
            </w:tcBorders>
            <w:shd w:val="clear" w:color="auto" w:fill="auto"/>
            <w:noWrap/>
            <w:vAlign w:val="bottom"/>
            <w:hideMark/>
          </w:tcPr>
          <w:p w:rsidR="004D365C" w:rsidRPr="004D365C" w:rsidRDefault="004D365C" w:rsidP="004D365C">
            <w:pPr>
              <w:rPr>
                <w:sz w:val="28"/>
                <w:szCs w:val="28"/>
              </w:rPr>
            </w:pPr>
            <w:r w:rsidRPr="004D365C">
              <w:rPr>
                <w:sz w:val="28"/>
                <w:szCs w:val="28"/>
              </w:rPr>
              <w:t> </w:t>
            </w:r>
          </w:p>
        </w:tc>
      </w:tr>
      <w:tr w:rsidR="004D365C" w:rsidRPr="004D365C" w:rsidTr="004D365C">
        <w:trPr>
          <w:trHeight w:val="360"/>
        </w:trPr>
        <w:tc>
          <w:tcPr>
            <w:tcW w:w="4679" w:type="dxa"/>
            <w:tcBorders>
              <w:top w:val="nil"/>
              <w:left w:val="single" w:sz="8" w:space="0" w:color="auto"/>
              <w:bottom w:val="single" w:sz="4" w:space="0" w:color="auto"/>
              <w:right w:val="nil"/>
            </w:tcBorders>
            <w:shd w:val="clear" w:color="auto" w:fill="auto"/>
            <w:noWrap/>
            <w:vAlign w:val="center"/>
            <w:hideMark/>
          </w:tcPr>
          <w:p w:rsidR="004D365C" w:rsidRPr="004D365C" w:rsidRDefault="004D365C" w:rsidP="004D365C">
            <w:pPr>
              <w:rPr>
                <w:sz w:val="28"/>
                <w:szCs w:val="28"/>
              </w:rPr>
            </w:pPr>
            <w:r w:rsidRPr="004D365C">
              <w:rPr>
                <w:sz w:val="28"/>
                <w:szCs w:val="28"/>
              </w:rPr>
              <w:t>Октябрьское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4D365C" w:rsidRPr="004D365C" w:rsidRDefault="004D365C" w:rsidP="004D365C">
            <w:pPr>
              <w:rPr>
                <w:sz w:val="28"/>
                <w:szCs w:val="28"/>
              </w:rPr>
            </w:pPr>
            <w:r w:rsidRPr="004D365C">
              <w:rPr>
                <w:sz w:val="28"/>
                <w:szCs w:val="28"/>
              </w:rPr>
              <w:t> </w:t>
            </w:r>
          </w:p>
        </w:tc>
        <w:tc>
          <w:tcPr>
            <w:tcW w:w="1764" w:type="dxa"/>
            <w:tcBorders>
              <w:top w:val="nil"/>
              <w:left w:val="nil"/>
              <w:bottom w:val="single" w:sz="4" w:space="0" w:color="auto"/>
              <w:right w:val="single" w:sz="4" w:space="0" w:color="auto"/>
            </w:tcBorders>
            <w:shd w:val="clear" w:color="auto" w:fill="auto"/>
            <w:noWrap/>
            <w:vAlign w:val="bottom"/>
            <w:hideMark/>
          </w:tcPr>
          <w:p w:rsidR="004D365C" w:rsidRPr="004D365C" w:rsidRDefault="004D365C" w:rsidP="004D365C">
            <w:pPr>
              <w:rPr>
                <w:sz w:val="28"/>
                <w:szCs w:val="28"/>
              </w:rPr>
            </w:pPr>
            <w:r w:rsidRPr="004D365C">
              <w:rPr>
                <w:sz w:val="28"/>
                <w:szCs w:val="28"/>
              </w:rPr>
              <w:t> </w:t>
            </w:r>
          </w:p>
        </w:tc>
        <w:tc>
          <w:tcPr>
            <w:tcW w:w="1842" w:type="dxa"/>
            <w:tcBorders>
              <w:top w:val="nil"/>
              <w:left w:val="nil"/>
              <w:bottom w:val="single" w:sz="4" w:space="0" w:color="auto"/>
              <w:right w:val="single" w:sz="8" w:space="0" w:color="auto"/>
            </w:tcBorders>
            <w:shd w:val="clear" w:color="auto" w:fill="auto"/>
            <w:noWrap/>
            <w:vAlign w:val="bottom"/>
            <w:hideMark/>
          </w:tcPr>
          <w:p w:rsidR="004D365C" w:rsidRPr="004D365C" w:rsidRDefault="004D365C" w:rsidP="004D365C">
            <w:pPr>
              <w:rPr>
                <w:sz w:val="28"/>
                <w:szCs w:val="28"/>
              </w:rPr>
            </w:pPr>
            <w:r w:rsidRPr="004D365C">
              <w:rPr>
                <w:sz w:val="28"/>
                <w:szCs w:val="28"/>
              </w:rPr>
              <w:t> </w:t>
            </w:r>
          </w:p>
        </w:tc>
      </w:tr>
      <w:tr w:rsidR="004D365C" w:rsidRPr="004D365C" w:rsidTr="004D365C">
        <w:trPr>
          <w:trHeight w:val="372"/>
        </w:trPr>
        <w:tc>
          <w:tcPr>
            <w:tcW w:w="4679" w:type="dxa"/>
            <w:tcBorders>
              <w:top w:val="nil"/>
              <w:left w:val="single" w:sz="8" w:space="0" w:color="auto"/>
              <w:bottom w:val="nil"/>
              <w:right w:val="nil"/>
            </w:tcBorders>
            <w:shd w:val="clear" w:color="auto" w:fill="auto"/>
            <w:noWrap/>
            <w:vAlign w:val="center"/>
            <w:hideMark/>
          </w:tcPr>
          <w:p w:rsidR="004D365C" w:rsidRPr="004D365C" w:rsidRDefault="004D365C" w:rsidP="004D365C">
            <w:pPr>
              <w:rPr>
                <w:sz w:val="28"/>
                <w:szCs w:val="28"/>
              </w:rPr>
            </w:pPr>
            <w:r w:rsidRPr="004D365C">
              <w:rPr>
                <w:sz w:val="28"/>
                <w:szCs w:val="28"/>
              </w:rPr>
              <w:t>Подозерское сельское поселение</w:t>
            </w:r>
          </w:p>
        </w:tc>
        <w:tc>
          <w:tcPr>
            <w:tcW w:w="1780" w:type="dxa"/>
            <w:tcBorders>
              <w:top w:val="nil"/>
              <w:left w:val="single" w:sz="8" w:space="0" w:color="auto"/>
              <w:bottom w:val="nil"/>
              <w:right w:val="single" w:sz="4" w:space="0" w:color="auto"/>
            </w:tcBorders>
            <w:shd w:val="clear" w:color="auto" w:fill="auto"/>
            <w:noWrap/>
            <w:vAlign w:val="bottom"/>
            <w:hideMark/>
          </w:tcPr>
          <w:p w:rsidR="004D365C" w:rsidRPr="004D365C" w:rsidRDefault="004D365C" w:rsidP="004D365C">
            <w:pPr>
              <w:rPr>
                <w:sz w:val="28"/>
                <w:szCs w:val="28"/>
              </w:rPr>
            </w:pPr>
            <w:r w:rsidRPr="004D365C">
              <w:rPr>
                <w:sz w:val="28"/>
                <w:szCs w:val="28"/>
              </w:rPr>
              <w:t> </w:t>
            </w:r>
          </w:p>
        </w:tc>
        <w:tc>
          <w:tcPr>
            <w:tcW w:w="1764" w:type="dxa"/>
            <w:tcBorders>
              <w:top w:val="nil"/>
              <w:left w:val="nil"/>
              <w:bottom w:val="nil"/>
              <w:right w:val="single" w:sz="4" w:space="0" w:color="auto"/>
            </w:tcBorders>
            <w:shd w:val="clear" w:color="auto" w:fill="auto"/>
            <w:noWrap/>
            <w:vAlign w:val="bottom"/>
            <w:hideMark/>
          </w:tcPr>
          <w:p w:rsidR="004D365C" w:rsidRPr="004D365C" w:rsidRDefault="004D365C" w:rsidP="004D365C">
            <w:pPr>
              <w:rPr>
                <w:sz w:val="28"/>
                <w:szCs w:val="28"/>
              </w:rPr>
            </w:pPr>
            <w:r w:rsidRPr="004D365C">
              <w:rPr>
                <w:sz w:val="28"/>
                <w:szCs w:val="28"/>
              </w:rPr>
              <w:t> </w:t>
            </w:r>
          </w:p>
        </w:tc>
        <w:tc>
          <w:tcPr>
            <w:tcW w:w="1842" w:type="dxa"/>
            <w:tcBorders>
              <w:top w:val="nil"/>
              <w:left w:val="nil"/>
              <w:bottom w:val="nil"/>
              <w:right w:val="single" w:sz="8" w:space="0" w:color="auto"/>
            </w:tcBorders>
            <w:shd w:val="clear" w:color="auto" w:fill="auto"/>
            <w:noWrap/>
            <w:vAlign w:val="bottom"/>
            <w:hideMark/>
          </w:tcPr>
          <w:p w:rsidR="004D365C" w:rsidRPr="004D365C" w:rsidRDefault="004D365C" w:rsidP="004D365C">
            <w:pPr>
              <w:rPr>
                <w:sz w:val="28"/>
                <w:szCs w:val="28"/>
              </w:rPr>
            </w:pPr>
            <w:r w:rsidRPr="004D365C">
              <w:rPr>
                <w:sz w:val="28"/>
                <w:szCs w:val="28"/>
              </w:rPr>
              <w:t> </w:t>
            </w:r>
          </w:p>
        </w:tc>
      </w:tr>
      <w:tr w:rsidR="004D365C" w:rsidRPr="004D365C" w:rsidTr="004D365C">
        <w:trPr>
          <w:trHeight w:val="360"/>
        </w:trPr>
        <w:tc>
          <w:tcPr>
            <w:tcW w:w="4679" w:type="dxa"/>
            <w:tcBorders>
              <w:top w:val="single" w:sz="8" w:space="0" w:color="auto"/>
              <w:left w:val="single" w:sz="8" w:space="0" w:color="auto"/>
              <w:bottom w:val="single" w:sz="8" w:space="0" w:color="auto"/>
              <w:right w:val="nil"/>
            </w:tcBorders>
            <w:shd w:val="clear" w:color="auto" w:fill="auto"/>
            <w:noWrap/>
            <w:vAlign w:val="center"/>
            <w:hideMark/>
          </w:tcPr>
          <w:p w:rsidR="004D365C" w:rsidRPr="004D365C" w:rsidRDefault="004D365C" w:rsidP="004D365C">
            <w:pPr>
              <w:rPr>
                <w:b/>
                <w:bCs/>
                <w:sz w:val="28"/>
                <w:szCs w:val="28"/>
              </w:rPr>
            </w:pPr>
            <w:r w:rsidRPr="004D365C">
              <w:rPr>
                <w:b/>
                <w:bCs/>
                <w:sz w:val="28"/>
                <w:szCs w:val="28"/>
              </w:rPr>
              <w:t>ВСЕГО</w:t>
            </w:r>
          </w:p>
        </w:tc>
        <w:tc>
          <w:tcPr>
            <w:tcW w:w="178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4D365C" w:rsidRPr="004D365C" w:rsidRDefault="004D365C" w:rsidP="004D365C">
            <w:pPr>
              <w:jc w:val="center"/>
              <w:rPr>
                <w:b/>
                <w:bCs/>
                <w:sz w:val="28"/>
                <w:szCs w:val="28"/>
              </w:rPr>
            </w:pPr>
            <w:r w:rsidRPr="004D365C">
              <w:rPr>
                <w:b/>
                <w:bCs/>
                <w:sz w:val="28"/>
                <w:szCs w:val="28"/>
              </w:rPr>
              <w:t>0,00</w:t>
            </w:r>
          </w:p>
        </w:tc>
        <w:tc>
          <w:tcPr>
            <w:tcW w:w="1764" w:type="dxa"/>
            <w:tcBorders>
              <w:top w:val="single" w:sz="8" w:space="0" w:color="auto"/>
              <w:left w:val="nil"/>
              <w:bottom w:val="single" w:sz="8" w:space="0" w:color="auto"/>
              <w:right w:val="single" w:sz="4" w:space="0" w:color="auto"/>
            </w:tcBorders>
            <w:shd w:val="clear" w:color="auto" w:fill="auto"/>
            <w:noWrap/>
            <w:vAlign w:val="bottom"/>
            <w:hideMark/>
          </w:tcPr>
          <w:p w:rsidR="004D365C" w:rsidRPr="004D365C" w:rsidRDefault="004D365C" w:rsidP="004D365C">
            <w:pPr>
              <w:jc w:val="right"/>
              <w:rPr>
                <w:b/>
                <w:bCs/>
                <w:sz w:val="28"/>
                <w:szCs w:val="28"/>
              </w:rPr>
            </w:pPr>
            <w:r w:rsidRPr="004D365C">
              <w:rPr>
                <w:b/>
                <w:bCs/>
                <w:sz w:val="28"/>
                <w:szCs w:val="28"/>
              </w:rPr>
              <w:t>0,00</w:t>
            </w:r>
          </w:p>
        </w:tc>
        <w:tc>
          <w:tcPr>
            <w:tcW w:w="1842" w:type="dxa"/>
            <w:tcBorders>
              <w:top w:val="single" w:sz="8" w:space="0" w:color="auto"/>
              <w:left w:val="nil"/>
              <w:bottom w:val="single" w:sz="8" w:space="0" w:color="auto"/>
              <w:right w:val="single" w:sz="8" w:space="0" w:color="auto"/>
            </w:tcBorders>
            <w:shd w:val="clear" w:color="auto" w:fill="auto"/>
            <w:noWrap/>
            <w:vAlign w:val="bottom"/>
            <w:hideMark/>
          </w:tcPr>
          <w:p w:rsidR="004D365C" w:rsidRPr="004D365C" w:rsidRDefault="004D365C" w:rsidP="004D365C">
            <w:pPr>
              <w:jc w:val="right"/>
              <w:rPr>
                <w:b/>
                <w:bCs/>
                <w:sz w:val="28"/>
                <w:szCs w:val="28"/>
              </w:rPr>
            </w:pPr>
            <w:r w:rsidRPr="004D365C">
              <w:rPr>
                <w:b/>
                <w:bCs/>
                <w:sz w:val="28"/>
                <w:szCs w:val="28"/>
              </w:rPr>
              <w:t>0,00</w:t>
            </w:r>
          </w:p>
        </w:tc>
      </w:tr>
      <w:tr w:rsidR="004D365C" w:rsidRPr="004D365C" w:rsidTr="004D365C">
        <w:trPr>
          <w:trHeight w:val="348"/>
        </w:trPr>
        <w:tc>
          <w:tcPr>
            <w:tcW w:w="4679" w:type="dxa"/>
            <w:tcBorders>
              <w:top w:val="nil"/>
              <w:left w:val="nil"/>
              <w:bottom w:val="nil"/>
              <w:right w:val="nil"/>
            </w:tcBorders>
            <w:shd w:val="clear" w:color="auto" w:fill="auto"/>
            <w:noWrap/>
            <w:vAlign w:val="center"/>
            <w:hideMark/>
          </w:tcPr>
          <w:p w:rsidR="004D365C" w:rsidRPr="004D365C" w:rsidRDefault="004D365C" w:rsidP="004D365C">
            <w:pPr>
              <w:rPr>
                <w:b/>
                <w:bCs/>
                <w:sz w:val="28"/>
                <w:szCs w:val="28"/>
              </w:rPr>
            </w:pPr>
          </w:p>
        </w:tc>
        <w:tc>
          <w:tcPr>
            <w:tcW w:w="1780" w:type="dxa"/>
            <w:tcBorders>
              <w:top w:val="nil"/>
              <w:left w:val="nil"/>
              <w:bottom w:val="nil"/>
              <w:right w:val="nil"/>
            </w:tcBorders>
            <w:shd w:val="clear" w:color="auto" w:fill="auto"/>
            <w:noWrap/>
            <w:vAlign w:val="center"/>
            <w:hideMark/>
          </w:tcPr>
          <w:p w:rsidR="004D365C" w:rsidRPr="004D365C" w:rsidRDefault="004D365C" w:rsidP="004D365C">
            <w:pPr>
              <w:jc w:val="center"/>
              <w:rPr>
                <w:b/>
                <w:bCs/>
                <w:sz w:val="28"/>
                <w:szCs w:val="28"/>
              </w:rPr>
            </w:pPr>
          </w:p>
        </w:tc>
        <w:tc>
          <w:tcPr>
            <w:tcW w:w="1764" w:type="dxa"/>
            <w:tcBorders>
              <w:top w:val="nil"/>
              <w:left w:val="nil"/>
              <w:bottom w:val="nil"/>
              <w:right w:val="nil"/>
            </w:tcBorders>
            <w:shd w:val="clear" w:color="auto" w:fill="auto"/>
            <w:noWrap/>
            <w:vAlign w:val="bottom"/>
            <w:hideMark/>
          </w:tcPr>
          <w:p w:rsidR="004D365C" w:rsidRPr="004D365C" w:rsidRDefault="004D365C" w:rsidP="004D365C">
            <w:pPr>
              <w:rPr>
                <w:b/>
                <w:bCs/>
                <w:sz w:val="28"/>
                <w:szCs w:val="28"/>
              </w:rPr>
            </w:pPr>
          </w:p>
        </w:tc>
        <w:tc>
          <w:tcPr>
            <w:tcW w:w="1842" w:type="dxa"/>
            <w:tcBorders>
              <w:top w:val="nil"/>
              <w:left w:val="nil"/>
              <w:bottom w:val="nil"/>
              <w:right w:val="nil"/>
            </w:tcBorders>
            <w:shd w:val="clear" w:color="auto" w:fill="auto"/>
            <w:noWrap/>
            <w:vAlign w:val="bottom"/>
            <w:hideMark/>
          </w:tcPr>
          <w:p w:rsidR="004D365C" w:rsidRPr="004D365C" w:rsidRDefault="004D365C" w:rsidP="004D365C">
            <w:pPr>
              <w:rPr>
                <w:b/>
                <w:bCs/>
                <w:sz w:val="28"/>
                <w:szCs w:val="28"/>
              </w:rPr>
            </w:pPr>
          </w:p>
        </w:tc>
      </w:tr>
      <w:tr w:rsidR="004D365C" w:rsidRPr="004D365C" w:rsidTr="004D365C">
        <w:trPr>
          <w:trHeight w:val="360"/>
        </w:trPr>
        <w:tc>
          <w:tcPr>
            <w:tcW w:w="4679" w:type="dxa"/>
            <w:tcBorders>
              <w:top w:val="nil"/>
              <w:left w:val="nil"/>
              <w:bottom w:val="nil"/>
              <w:right w:val="nil"/>
            </w:tcBorders>
            <w:shd w:val="clear" w:color="auto" w:fill="auto"/>
            <w:noWrap/>
            <w:vAlign w:val="bottom"/>
            <w:hideMark/>
          </w:tcPr>
          <w:p w:rsidR="004D365C" w:rsidRPr="004D365C" w:rsidRDefault="004D365C" w:rsidP="004D365C">
            <w:pPr>
              <w:rPr>
                <w:sz w:val="22"/>
                <w:szCs w:val="22"/>
              </w:rPr>
            </w:pPr>
          </w:p>
        </w:tc>
        <w:tc>
          <w:tcPr>
            <w:tcW w:w="1780" w:type="dxa"/>
            <w:tcBorders>
              <w:top w:val="nil"/>
              <w:left w:val="nil"/>
              <w:bottom w:val="nil"/>
              <w:right w:val="nil"/>
            </w:tcBorders>
            <w:shd w:val="clear" w:color="auto" w:fill="auto"/>
            <w:noWrap/>
            <w:vAlign w:val="bottom"/>
            <w:hideMark/>
          </w:tcPr>
          <w:p w:rsidR="004D365C" w:rsidRPr="004D365C" w:rsidRDefault="004D365C" w:rsidP="004D365C">
            <w:pPr>
              <w:rPr>
                <w:sz w:val="22"/>
                <w:szCs w:val="22"/>
              </w:rPr>
            </w:pPr>
          </w:p>
        </w:tc>
        <w:tc>
          <w:tcPr>
            <w:tcW w:w="1764" w:type="dxa"/>
            <w:tcBorders>
              <w:top w:val="nil"/>
              <w:left w:val="nil"/>
              <w:bottom w:val="nil"/>
              <w:right w:val="nil"/>
            </w:tcBorders>
            <w:shd w:val="clear" w:color="auto" w:fill="auto"/>
            <w:noWrap/>
            <w:vAlign w:val="bottom"/>
            <w:hideMark/>
          </w:tcPr>
          <w:p w:rsidR="004D365C" w:rsidRPr="004D365C" w:rsidRDefault="004D365C" w:rsidP="004D365C">
            <w:pPr>
              <w:rPr>
                <w:sz w:val="22"/>
                <w:szCs w:val="22"/>
              </w:rPr>
            </w:pPr>
          </w:p>
        </w:tc>
        <w:tc>
          <w:tcPr>
            <w:tcW w:w="1842" w:type="dxa"/>
            <w:tcBorders>
              <w:top w:val="nil"/>
              <w:left w:val="nil"/>
              <w:bottom w:val="nil"/>
              <w:right w:val="nil"/>
            </w:tcBorders>
            <w:shd w:val="clear" w:color="auto" w:fill="auto"/>
            <w:noWrap/>
            <w:vAlign w:val="bottom"/>
            <w:hideMark/>
          </w:tcPr>
          <w:p w:rsidR="004D365C" w:rsidRPr="004D365C" w:rsidRDefault="004D365C" w:rsidP="004D365C">
            <w:pPr>
              <w:rPr>
                <w:sz w:val="28"/>
                <w:szCs w:val="28"/>
              </w:rPr>
            </w:pPr>
            <w:r w:rsidRPr="004D365C">
              <w:rPr>
                <w:sz w:val="28"/>
                <w:szCs w:val="28"/>
              </w:rPr>
              <w:t>Таблица 4</w:t>
            </w:r>
          </w:p>
        </w:tc>
      </w:tr>
      <w:tr w:rsidR="004D365C" w:rsidRPr="004D365C" w:rsidTr="004D365C">
        <w:trPr>
          <w:trHeight w:val="2520"/>
        </w:trPr>
        <w:tc>
          <w:tcPr>
            <w:tcW w:w="10065" w:type="dxa"/>
            <w:gridSpan w:val="4"/>
            <w:tcBorders>
              <w:top w:val="nil"/>
              <w:left w:val="nil"/>
              <w:bottom w:val="nil"/>
              <w:right w:val="nil"/>
            </w:tcBorders>
            <w:shd w:val="clear" w:color="auto" w:fill="auto"/>
            <w:vAlign w:val="bottom"/>
            <w:hideMark/>
          </w:tcPr>
          <w:p w:rsidR="004D365C" w:rsidRPr="004D365C" w:rsidRDefault="004D365C" w:rsidP="004D365C">
            <w:pPr>
              <w:jc w:val="center"/>
              <w:rPr>
                <w:b/>
                <w:bCs/>
                <w:sz w:val="28"/>
                <w:szCs w:val="28"/>
              </w:rPr>
            </w:pPr>
            <w:r w:rsidRPr="004D365C">
              <w:rPr>
                <w:b/>
                <w:bCs/>
                <w:sz w:val="28"/>
                <w:szCs w:val="28"/>
              </w:rPr>
              <w:t>Иные межбюджетные трансферты из бюджета муниципального района, в том числе межбдетные трансферты на осуществление части полномочий по решению вопросов местного значения в соответствии с заключенными соглашениями организацию в границах поселения тепло-, водоснабжения населения, водоотведения в пределах полномочий, установленных законодательством Российской Федерации</w:t>
            </w:r>
          </w:p>
        </w:tc>
      </w:tr>
      <w:tr w:rsidR="004D365C" w:rsidRPr="004D365C" w:rsidTr="004D365C">
        <w:trPr>
          <w:trHeight w:val="372"/>
        </w:trPr>
        <w:tc>
          <w:tcPr>
            <w:tcW w:w="4679" w:type="dxa"/>
            <w:tcBorders>
              <w:top w:val="nil"/>
              <w:left w:val="nil"/>
              <w:bottom w:val="nil"/>
              <w:right w:val="nil"/>
            </w:tcBorders>
            <w:shd w:val="clear" w:color="auto" w:fill="auto"/>
            <w:noWrap/>
            <w:vAlign w:val="bottom"/>
            <w:hideMark/>
          </w:tcPr>
          <w:p w:rsidR="004D365C" w:rsidRPr="004D365C" w:rsidRDefault="004D365C" w:rsidP="004D365C">
            <w:pPr>
              <w:rPr>
                <w:sz w:val="22"/>
                <w:szCs w:val="22"/>
              </w:rPr>
            </w:pPr>
          </w:p>
        </w:tc>
        <w:tc>
          <w:tcPr>
            <w:tcW w:w="1780" w:type="dxa"/>
            <w:tcBorders>
              <w:top w:val="nil"/>
              <w:left w:val="nil"/>
              <w:bottom w:val="nil"/>
              <w:right w:val="nil"/>
            </w:tcBorders>
            <w:shd w:val="clear" w:color="auto" w:fill="auto"/>
            <w:noWrap/>
            <w:vAlign w:val="bottom"/>
            <w:hideMark/>
          </w:tcPr>
          <w:p w:rsidR="004D365C" w:rsidRPr="004D365C" w:rsidRDefault="004D365C" w:rsidP="004D365C">
            <w:pPr>
              <w:rPr>
                <w:sz w:val="22"/>
                <w:szCs w:val="22"/>
              </w:rPr>
            </w:pPr>
          </w:p>
        </w:tc>
        <w:tc>
          <w:tcPr>
            <w:tcW w:w="1764" w:type="dxa"/>
            <w:tcBorders>
              <w:top w:val="nil"/>
              <w:left w:val="nil"/>
              <w:bottom w:val="nil"/>
              <w:right w:val="nil"/>
            </w:tcBorders>
            <w:shd w:val="clear" w:color="auto" w:fill="auto"/>
            <w:noWrap/>
            <w:vAlign w:val="bottom"/>
            <w:hideMark/>
          </w:tcPr>
          <w:p w:rsidR="004D365C" w:rsidRPr="004D365C" w:rsidRDefault="004D365C" w:rsidP="004D365C">
            <w:pPr>
              <w:rPr>
                <w:sz w:val="22"/>
                <w:szCs w:val="22"/>
              </w:rPr>
            </w:pPr>
          </w:p>
        </w:tc>
        <w:tc>
          <w:tcPr>
            <w:tcW w:w="1842" w:type="dxa"/>
            <w:tcBorders>
              <w:top w:val="nil"/>
              <w:left w:val="nil"/>
              <w:bottom w:val="nil"/>
              <w:right w:val="nil"/>
            </w:tcBorders>
            <w:shd w:val="clear" w:color="auto" w:fill="auto"/>
            <w:noWrap/>
            <w:vAlign w:val="bottom"/>
            <w:hideMark/>
          </w:tcPr>
          <w:p w:rsidR="004D365C" w:rsidRPr="004D365C" w:rsidRDefault="004D365C" w:rsidP="004D365C">
            <w:pPr>
              <w:jc w:val="right"/>
              <w:rPr>
                <w:sz w:val="28"/>
                <w:szCs w:val="28"/>
              </w:rPr>
            </w:pPr>
            <w:r w:rsidRPr="004D365C">
              <w:rPr>
                <w:sz w:val="28"/>
                <w:szCs w:val="28"/>
              </w:rPr>
              <w:t>руб.</w:t>
            </w:r>
          </w:p>
        </w:tc>
      </w:tr>
      <w:tr w:rsidR="004D365C" w:rsidRPr="004D365C" w:rsidTr="004D365C">
        <w:trPr>
          <w:trHeight w:val="360"/>
        </w:trPr>
        <w:tc>
          <w:tcPr>
            <w:tcW w:w="4679" w:type="dxa"/>
            <w:tcBorders>
              <w:top w:val="single" w:sz="8" w:space="0" w:color="auto"/>
              <w:left w:val="single" w:sz="8" w:space="0" w:color="auto"/>
              <w:bottom w:val="single" w:sz="8" w:space="0" w:color="auto"/>
              <w:right w:val="nil"/>
            </w:tcBorders>
            <w:shd w:val="clear" w:color="auto" w:fill="auto"/>
            <w:noWrap/>
            <w:vAlign w:val="bottom"/>
            <w:hideMark/>
          </w:tcPr>
          <w:p w:rsidR="004D365C" w:rsidRPr="004D365C" w:rsidRDefault="004D365C" w:rsidP="004D365C">
            <w:pPr>
              <w:jc w:val="center"/>
              <w:rPr>
                <w:b/>
                <w:bCs/>
                <w:sz w:val="28"/>
                <w:szCs w:val="28"/>
              </w:rPr>
            </w:pPr>
            <w:r w:rsidRPr="004D365C">
              <w:rPr>
                <w:b/>
                <w:bCs/>
                <w:sz w:val="28"/>
                <w:szCs w:val="28"/>
              </w:rPr>
              <w:t> </w:t>
            </w:r>
          </w:p>
        </w:tc>
        <w:tc>
          <w:tcPr>
            <w:tcW w:w="17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4D365C" w:rsidRPr="004D365C" w:rsidRDefault="004D365C" w:rsidP="004D365C">
            <w:pPr>
              <w:jc w:val="center"/>
              <w:rPr>
                <w:b/>
                <w:bCs/>
                <w:sz w:val="28"/>
                <w:szCs w:val="28"/>
              </w:rPr>
            </w:pPr>
            <w:r w:rsidRPr="004D365C">
              <w:rPr>
                <w:b/>
                <w:bCs/>
                <w:sz w:val="28"/>
                <w:szCs w:val="28"/>
              </w:rPr>
              <w:t>2023год</w:t>
            </w:r>
          </w:p>
        </w:tc>
        <w:tc>
          <w:tcPr>
            <w:tcW w:w="1764" w:type="dxa"/>
            <w:tcBorders>
              <w:top w:val="single" w:sz="8" w:space="0" w:color="auto"/>
              <w:left w:val="nil"/>
              <w:bottom w:val="single" w:sz="8" w:space="0" w:color="auto"/>
              <w:right w:val="single" w:sz="8" w:space="0" w:color="auto"/>
            </w:tcBorders>
            <w:shd w:val="clear" w:color="auto" w:fill="auto"/>
            <w:vAlign w:val="bottom"/>
            <w:hideMark/>
          </w:tcPr>
          <w:p w:rsidR="004D365C" w:rsidRPr="004D365C" w:rsidRDefault="004D365C" w:rsidP="004D365C">
            <w:pPr>
              <w:jc w:val="center"/>
              <w:rPr>
                <w:b/>
                <w:bCs/>
                <w:sz w:val="28"/>
                <w:szCs w:val="28"/>
              </w:rPr>
            </w:pPr>
            <w:r w:rsidRPr="004D365C">
              <w:rPr>
                <w:b/>
                <w:bCs/>
                <w:sz w:val="28"/>
                <w:szCs w:val="28"/>
              </w:rPr>
              <w:t>2024 год</w:t>
            </w:r>
          </w:p>
        </w:tc>
        <w:tc>
          <w:tcPr>
            <w:tcW w:w="1842" w:type="dxa"/>
            <w:tcBorders>
              <w:top w:val="single" w:sz="8" w:space="0" w:color="auto"/>
              <w:left w:val="nil"/>
              <w:bottom w:val="single" w:sz="8" w:space="0" w:color="auto"/>
              <w:right w:val="single" w:sz="8" w:space="0" w:color="auto"/>
            </w:tcBorders>
            <w:shd w:val="clear" w:color="auto" w:fill="auto"/>
            <w:vAlign w:val="bottom"/>
            <w:hideMark/>
          </w:tcPr>
          <w:p w:rsidR="004D365C" w:rsidRPr="004D365C" w:rsidRDefault="004D365C" w:rsidP="004D365C">
            <w:pPr>
              <w:jc w:val="center"/>
              <w:rPr>
                <w:b/>
                <w:bCs/>
                <w:sz w:val="28"/>
                <w:szCs w:val="28"/>
              </w:rPr>
            </w:pPr>
            <w:r w:rsidRPr="004D365C">
              <w:rPr>
                <w:b/>
                <w:bCs/>
                <w:sz w:val="28"/>
                <w:szCs w:val="28"/>
              </w:rPr>
              <w:t>2025 год</w:t>
            </w:r>
          </w:p>
        </w:tc>
      </w:tr>
      <w:tr w:rsidR="004D365C" w:rsidRPr="004D365C" w:rsidTr="004D365C">
        <w:trPr>
          <w:trHeight w:val="360"/>
        </w:trPr>
        <w:tc>
          <w:tcPr>
            <w:tcW w:w="4679" w:type="dxa"/>
            <w:tcBorders>
              <w:top w:val="nil"/>
              <w:left w:val="single" w:sz="8" w:space="0" w:color="auto"/>
              <w:bottom w:val="single" w:sz="4" w:space="0" w:color="auto"/>
              <w:right w:val="nil"/>
            </w:tcBorders>
            <w:shd w:val="clear" w:color="auto" w:fill="auto"/>
            <w:noWrap/>
            <w:vAlign w:val="center"/>
            <w:hideMark/>
          </w:tcPr>
          <w:p w:rsidR="004D365C" w:rsidRPr="004D365C" w:rsidRDefault="004D365C" w:rsidP="004D365C">
            <w:pPr>
              <w:rPr>
                <w:sz w:val="28"/>
                <w:szCs w:val="28"/>
              </w:rPr>
            </w:pPr>
            <w:r w:rsidRPr="004D365C">
              <w:rPr>
                <w:sz w:val="28"/>
                <w:szCs w:val="28"/>
              </w:rPr>
              <w:t>Новоусадебское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4D365C" w:rsidRPr="004D365C" w:rsidRDefault="004D365C" w:rsidP="004D365C">
            <w:pPr>
              <w:jc w:val="right"/>
              <w:rPr>
                <w:sz w:val="28"/>
                <w:szCs w:val="28"/>
              </w:rPr>
            </w:pPr>
            <w:r w:rsidRPr="004D365C">
              <w:rPr>
                <w:sz w:val="28"/>
                <w:szCs w:val="28"/>
              </w:rPr>
              <w:t>1 200 000,00</w:t>
            </w:r>
          </w:p>
        </w:tc>
        <w:tc>
          <w:tcPr>
            <w:tcW w:w="1764" w:type="dxa"/>
            <w:tcBorders>
              <w:top w:val="nil"/>
              <w:left w:val="nil"/>
              <w:bottom w:val="single" w:sz="4" w:space="0" w:color="auto"/>
              <w:right w:val="single" w:sz="4" w:space="0" w:color="auto"/>
            </w:tcBorders>
            <w:shd w:val="clear" w:color="auto" w:fill="auto"/>
            <w:noWrap/>
            <w:vAlign w:val="bottom"/>
            <w:hideMark/>
          </w:tcPr>
          <w:p w:rsidR="004D365C" w:rsidRPr="004D365C" w:rsidRDefault="004D365C" w:rsidP="004D365C">
            <w:pPr>
              <w:rPr>
                <w:sz w:val="28"/>
                <w:szCs w:val="28"/>
              </w:rPr>
            </w:pPr>
            <w:r w:rsidRPr="004D365C">
              <w:rPr>
                <w:sz w:val="28"/>
                <w:szCs w:val="28"/>
              </w:rPr>
              <w:t> </w:t>
            </w:r>
          </w:p>
        </w:tc>
        <w:tc>
          <w:tcPr>
            <w:tcW w:w="1842" w:type="dxa"/>
            <w:tcBorders>
              <w:top w:val="nil"/>
              <w:left w:val="nil"/>
              <w:bottom w:val="single" w:sz="4" w:space="0" w:color="auto"/>
              <w:right w:val="single" w:sz="8" w:space="0" w:color="auto"/>
            </w:tcBorders>
            <w:shd w:val="clear" w:color="auto" w:fill="auto"/>
            <w:noWrap/>
            <w:vAlign w:val="bottom"/>
            <w:hideMark/>
          </w:tcPr>
          <w:p w:rsidR="004D365C" w:rsidRPr="004D365C" w:rsidRDefault="004D365C" w:rsidP="004D365C">
            <w:pPr>
              <w:rPr>
                <w:sz w:val="28"/>
                <w:szCs w:val="28"/>
              </w:rPr>
            </w:pPr>
            <w:r w:rsidRPr="004D365C">
              <w:rPr>
                <w:sz w:val="28"/>
                <w:szCs w:val="28"/>
              </w:rPr>
              <w:t> </w:t>
            </w:r>
          </w:p>
        </w:tc>
      </w:tr>
      <w:tr w:rsidR="004D365C" w:rsidRPr="004D365C" w:rsidTr="004D365C">
        <w:trPr>
          <w:trHeight w:val="360"/>
        </w:trPr>
        <w:tc>
          <w:tcPr>
            <w:tcW w:w="4679" w:type="dxa"/>
            <w:tcBorders>
              <w:top w:val="nil"/>
              <w:left w:val="single" w:sz="8" w:space="0" w:color="auto"/>
              <w:bottom w:val="single" w:sz="4" w:space="0" w:color="auto"/>
              <w:right w:val="nil"/>
            </w:tcBorders>
            <w:shd w:val="clear" w:color="auto" w:fill="auto"/>
            <w:noWrap/>
            <w:vAlign w:val="center"/>
            <w:hideMark/>
          </w:tcPr>
          <w:p w:rsidR="004D365C" w:rsidRPr="004D365C" w:rsidRDefault="004D365C" w:rsidP="004D365C">
            <w:pPr>
              <w:rPr>
                <w:sz w:val="28"/>
                <w:szCs w:val="28"/>
              </w:rPr>
            </w:pPr>
            <w:r w:rsidRPr="004D365C">
              <w:rPr>
                <w:sz w:val="28"/>
                <w:szCs w:val="28"/>
              </w:rPr>
              <w:t>Марковское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4D365C" w:rsidRPr="004D365C" w:rsidRDefault="004D365C" w:rsidP="004D365C">
            <w:pPr>
              <w:rPr>
                <w:sz w:val="28"/>
                <w:szCs w:val="28"/>
              </w:rPr>
            </w:pPr>
            <w:r w:rsidRPr="004D365C">
              <w:rPr>
                <w:sz w:val="28"/>
                <w:szCs w:val="28"/>
              </w:rPr>
              <w:t> </w:t>
            </w:r>
          </w:p>
        </w:tc>
        <w:tc>
          <w:tcPr>
            <w:tcW w:w="1764" w:type="dxa"/>
            <w:tcBorders>
              <w:top w:val="nil"/>
              <w:left w:val="nil"/>
              <w:bottom w:val="single" w:sz="4" w:space="0" w:color="auto"/>
              <w:right w:val="single" w:sz="4" w:space="0" w:color="auto"/>
            </w:tcBorders>
            <w:shd w:val="clear" w:color="auto" w:fill="auto"/>
            <w:noWrap/>
            <w:vAlign w:val="bottom"/>
            <w:hideMark/>
          </w:tcPr>
          <w:p w:rsidR="004D365C" w:rsidRPr="004D365C" w:rsidRDefault="004D365C" w:rsidP="004D365C">
            <w:pPr>
              <w:rPr>
                <w:sz w:val="28"/>
                <w:szCs w:val="28"/>
              </w:rPr>
            </w:pPr>
            <w:r w:rsidRPr="004D365C">
              <w:rPr>
                <w:sz w:val="28"/>
                <w:szCs w:val="28"/>
              </w:rPr>
              <w:t> </w:t>
            </w:r>
          </w:p>
        </w:tc>
        <w:tc>
          <w:tcPr>
            <w:tcW w:w="1842" w:type="dxa"/>
            <w:tcBorders>
              <w:top w:val="nil"/>
              <w:left w:val="nil"/>
              <w:bottom w:val="single" w:sz="4" w:space="0" w:color="auto"/>
              <w:right w:val="single" w:sz="8" w:space="0" w:color="auto"/>
            </w:tcBorders>
            <w:shd w:val="clear" w:color="auto" w:fill="auto"/>
            <w:noWrap/>
            <w:vAlign w:val="bottom"/>
            <w:hideMark/>
          </w:tcPr>
          <w:p w:rsidR="004D365C" w:rsidRPr="004D365C" w:rsidRDefault="004D365C" w:rsidP="004D365C">
            <w:pPr>
              <w:rPr>
                <w:sz w:val="28"/>
                <w:szCs w:val="28"/>
              </w:rPr>
            </w:pPr>
            <w:r w:rsidRPr="004D365C">
              <w:rPr>
                <w:sz w:val="28"/>
                <w:szCs w:val="28"/>
              </w:rPr>
              <w:t> </w:t>
            </w:r>
          </w:p>
        </w:tc>
      </w:tr>
      <w:tr w:rsidR="004D365C" w:rsidRPr="004D365C" w:rsidTr="004D365C">
        <w:trPr>
          <w:trHeight w:val="360"/>
        </w:trPr>
        <w:tc>
          <w:tcPr>
            <w:tcW w:w="4679" w:type="dxa"/>
            <w:tcBorders>
              <w:top w:val="nil"/>
              <w:left w:val="single" w:sz="8" w:space="0" w:color="auto"/>
              <w:bottom w:val="single" w:sz="4" w:space="0" w:color="auto"/>
              <w:right w:val="nil"/>
            </w:tcBorders>
            <w:shd w:val="clear" w:color="auto" w:fill="auto"/>
            <w:noWrap/>
            <w:vAlign w:val="center"/>
            <w:hideMark/>
          </w:tcPr>
          <w:p w:rsidR="004D365C" w:rsidRPr="004D365C" w:rsidRDefault="004D365C" w:rsidP="004D365C">
            <w:pPr>
              <w:rPr>
                <w:sz w:val="28"/>
                <w:szCs w:val="28"/>
              </w:rPr>
            </w:pPr>
            <w:r w:rsidRPr="004D365C">
              <w:rPr>
                <w:sz w:val="28"/>
                <w:szCs w:val="28"/>
              </w:rPr>
              <w:t>Писцовское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4D365C" w:rsidRPr="004D365C" w:rsidRDefault="004D365C" w:rsidP="004D365C">
            <w:pPr>
              <w:rPr>
                <w:sz w:val="28"/>
                <w:szCs w:val="28"/>
              </w:rPr>
            </w:pPr>
            <w:r w:rsidRPr="004D365C">
              <w:rPr>
                <w:sz w:val="28"/>
                <w:szCs w:val="28"/>
              </w:rPr>
              <w:t> </w:t>
            </w:r>
          </w:p>
        </w:tc>
        <w:tc>
          <w:tcPr>
            <w:tcW w:w="1764" w:type="dxa"/>
            <w:tcBorders>
              <w:top w:val="nil"/>
              <w:left w:val="nil"/>
              <w:bottom w:val="single" w:sz="4" w:space="0" w:color="auto"/>
              <w:right w:val="single" w:sz="4" w:space="0" w:color="auto"/>
            </w:tcBorders>
            <w:shd w:val="clear" w:color="auto" w:fill="auto"/>
            <w:noWrap/>
            <w:vAlign w:val="bottom"/>
            <w:hideMark/>
          </w:tcPr>
          <w:p w:rsidR="004D365C" w:rsidRPr="004D365C" w:rsidRDefault="004D365C" w:rsidP="004D365C">
            <w:pPr>
              <w:rPr>
                <w:sz w:val="28"/>
                <w:szCs w:val="28"/>
              </w:rPr>
            </w:pPr>
            <w:r w:rsidRPr="004D365C">
              <w:rPr>
                <w:sz w:val="28"/>
                <w:szCs w:val="28"/>
              </w:rPr>
              <w:t> </w:t>
            </w:r>
          </w:p>
        </w:tc>
        <w:tc>
          <w:tcPr>
            <w:tcW w:w="1842" w:type="dxa"/>
            <w:tcBorders>
              <w:top w:val="nil"/>
              <w:left w:val="nil"/>
              <w:bottom w:val="single" w:sz="4" w:space="0" w:color="auto"/>
              <w:right w:val="single" w:sz="8" w:space="0" w:color="auto"/>
            </w:tcBorders>
            <w:shd w:val="clear" w:color="auto" w:fill="auto"/>
            <w:noWrap/>
            <w:vAlign w:val="bottom"/>
            <w:hideMark/>
          </w:tcPr>
          <w:p w:rsidR="004D365C" w:rsidRPr="004D365C" w:rsidRDefault="004D365C" w:rsidP="004D365C">
            <w:pPr>
              <w:rPr>
                <w:sz w:val="28"/>
                <w:szCs w:val="28"/>
              </w:rPr>
            </w:pPr>
            <w:r w:rsidRPr="004D365C">
              <w:rPr>
                <w:sz w:val="28"/>
                <w:szCs w:val="28"/>
              </w:rPr>
              <w:t> </w:t>
            </w:r>
          </w:p>
        </w:tc>
      </w:tr>
      <w:tr w:rsidR="004D365C" w:rsidRPr="004D365C" w:rsidTr="004D365C">
        <w:trPr>
          <w:trHeight w:val="360"/>
        </w:trPr>
        <w:tc>
          <w:tcPr>
            <w:tcW w:w="4679" w:type="dxa"/>
            <w:tcBorders>
              <w:top w:val="nil"/>
              <w:left w:val="single" w:sz="8" w:space="0" w:color="auto"/>
              <w:bottom w:val="single" w:sz="4" w:space="0" w:color="auto"/>
              <w:right w:val="nil"/>
            </w:tcBorders>
            <w:shd w:val="clear" w:color="auto" w:fill="auto"/>
            <w:noWrap/>
            <w:vAlign w:val="center"/>
            <w:hideMark/>
          </w:tcPr>
          <w:p w:rsidR="004D365C" w:rsidRPr="004D365C" w:rsidRDefault="004D365C" w:rsidP="004D365C">
            <w:pPr>
              <w:rPr>
                <w:sz w:val="28"/>
                <w:szCs w:val="28"/>
              </w:rPr>
            </w:pPr>
            <w:r w:rsidRPr="004D365C">
              <w:rPr>
                <w:sz w:val="28"/>
                <w:szCs w:val="28"/>
              </w:rPr>
              <w:t>Октябрьское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4D365C" w:rsidRPr="004D365C" w:rsidRDefault="004D365C" w:rsidP="004D365C">
            <w:pPr>
              <w:rPr>
                <w:sz w:val="28"/>
                <w:szCs w:val="28"/>
              </w:rPr>
            </w:pPr>
            <w:r w:rsidRPr="004D365C">
              <w:rPr>
                <w:sz w:val="28"/>
                <w:szCs w:val="28"/>
              </w:rPr>
              <w:t> </w:t>
            </w:r>
          </w:p>
        </w:tc>
        <w:tc>
          <w:tcPr>
            <w:tcW w:w="1764" w:type="dxa"/>
            <w:tcBorders>
              <w:top w:val="nil"/>
              <w:left w:val="nil"/>
              <w:bottom w:val="single" w:sz="4" w:space="0" w:color="auto"/>
              <w:right w:val="single" w:sz="4" w:space="0" w:color="auto"/>
            </w:tcBorders>
            <w:shd w:val="clear" w:color="auto" w:fill="auto"/>
            <w:noWrap/>
            <w:vAlign w:val="bottom"/>
            <w:hideMark/>
          </w:tcPr>
          <w:p w:rsidR="004D365C" w:rsidRPr="004D365C" w:rsidRDefault="004D365C" w:rsidP="004D365C">
            <w:pPr>
              <w:rPr>
                <w:sz w:val="28"/>
                <w:szCs w:val="28"/>
              </w:rPr>
            </w:pPr>
            <w:r w:rsidRPr="004D365C">
              <w:rPr>
                <w:sz w:val="28"/>
                <w:szCs w:val="28"/>
              </w:rPr>
              <w:t> </w:t>
            </w:r>
          </w:p>
        </w:tc>
        <w:tc>
          <w:tcPr>
            <w:tcW w:w="1842" w:type="dxa"/>
            <w:tcBorders>
              <w:top w:val="nil"/>
              <w:left w:val="nil"/>
              <w:bottom w:val="single" w:sz="4" w:space="0" w:color="auto"/>
              <w:right w:val="single" w:sz="8" w:space="0" w:color="auto"/>
            </w:tcBorders>
            <w:shd w:val="clear" w:color="auto" w:fill="auto"/>
            <w:noWrap/>
            <w:vAlign w:val="bottom"/>
            <w:hideMark/>
          </w:tcPr>
          <w:p w:rsidR="004D365C" w:rsidRPr="004D365C" w:rsidRDefault="004D365C" w:rsidP="004D365C">
            <w:pPr>
              <w:rPr>
                <w:sz w:val="28"/>
                <w:szCs w:val="28"/>
              </w:rPr>
            </w:pPr>
            <w:r w:rsidRPr="004D365C">
              <w:rPr>
                <w:sz w:val="28"/>
                <w:szCs w:val="28"/>
              </w:rPr>
              <w:t> </w:t>
            </w:r>
          </w:p>
        </w:tc>
      </w:tr>
      <w:tr w:rsidR="004D365C" w:rsidRPr="004D365C" w:rsidTr="004D365C">
        <w:trPr>
          <w:trHeight w:val="372"/>
        </w:trPr>
        <w:tc>
          <w:tcPr>
            <w:tcW w:w="4679" w:type="dxa"/>
            <w:tcBorders>
              <w:top w:val="nil"/>
              <w:left w:val="single" w:sz="8" w:space="0" w:color="auto"/>
              <w:bottom w:val="nil"/>
              <w:right w:val="nil"/>
            </w:tcBorders>
            <w:shd w:val="clear" w:color="auto" w:fill="auto"/>
            <w:noWrap/>
            <w:vAlign w:val="center"/>
            <w:hideMark/>
          </w:tcPr>
          <w:p w:rsidR="004D365C" w:rsidRPr="004D365C" w:rsidRDefault="004D365C" w:rsidP="004D365C">
            <w:pPr>
              <w:rPr>
                <w:sz w:val="28"/>
                <w:szCs w:val="28"/>
              </w:rPr>
            </w:pPr>
            <w:r w:rsidRPr="004D365C">
              <w:rPr>
                <w:sz w:val="28"/>
                <w:szCs w:val="28"/>
              </w:rPr>
              <w:t>Подозерское сельское поселение</w:t>
            </w:r>
          </w:p>
        </w:tc>
        <w:tc>
          <w:tcPr>
            <w:tcW w:w="1780" w:type="dxa"/>
            <w:tcBorders>
              <w:top w:val="nil"/>
              <w:left w:val="single" w:sz="8" w:space="0" w:color="auto"/>
              <w:bottom w:val="nil"/>
              <w:right w:val="single" w:sz="4" w:space="0" w:color="auto"/>
            </w:tcBorders>
            <w:shd w:val="clear" w:color="auto" w:fill="auto"/>
            <w:noWrap/>
            <w:vAlign w:val="bottom"/>
            <w:hideMark/>
          </w:tcPr>
          <w:p w:rsidR="004D365C" w:rsidRPr="004D365C" w:rsidRDefault="004D365C" w:rsidP="004D365C">
            <w:pPr>
              <w:jc w:val="right"/>
              <w:rPr>
                <w:sz w:val="28"/>
                <w:szCs w:val="28"/>
              </w:rPr>
            </w:pPr>
            <w:r w:rsidRPr="004D365C">
              <w:rPr>
                <w:sz w:val="28"/>
                <w:szCs w:val="28"/>
              </w:rPr>
              <w:t>1 500 000,00</w:t>
            </w:r>
          </w:p>
        </w:tc>
        <w:tc>
          <w:tcPr>
            <w:tcW w:w="1764" w:type="dxa"/>
            <w:tcBorders>
              <w:top w:val="nil"/>
              <w:left w:val="nil"/>
              <w:bottom w:val="nil"/>
              <w:right w:val="single" w:sz="4" w:space="0" w:color="auto"/>
            </w:tcBorders>
            <w:shd w:val="clear" w:color="auto" w:fill="auto"/>
            <w:noWrap/>
            <w:vAlign w:val="bottom"/>
            <w:hideMark/>
          </w:tcPr>
          <w:p w:rsidR="004D365C" w:rsidRPr="004D365C" w:rsidRDefault="004D365C" w:rsidP="004D365C">
            <w:pPr>
              <w:rPr>
                <w:sz w:val="28"/>
                <w:szCs w:val="28"/>
              </w:rPr>
            </w:pPr>
            <w:r w:rsidRPr="004D365C">
              <w:rPr>
                <w:sz w:val="28"/>
                <w:szCs w:val="28"/>
              </w:rPr>
              <w:t> </w:t>
            </w:r>
          </w:p>
        </w:tc>
        <w:tc>
          <w:tcPr>
            <w:tcW w:w="1842" w:type="dxa"/>
            <w:tcBorders>
              <w:top w:val="nil"/>
              <w:left w:val="nil"/>
              <w:bottom w:val="nil"/>
              <w:right w:val="single" w:sz="8" w:space="0" w:color="auto"/>
            </w:tcBorders>
            <w:shd w:val="clear" w:color="auto" w:fill="auto"/>
            <w:noWrap/>
            <w:vAlign w:val="bottom"/>
            <w:hideMark/>
          </w:tcPr>
          <w:p w:rsidR="004D365C" w:rsidRPr="004D365C" w:rsidRDefault="004D365C" w:rsidP="004D365C">
            <w:pPr>
              <w:rPr>
                <w:sz w:val="28"/>
                <w:szCs w:val="28"/>
              </w:rPr>
            </w:pPr>
            <w:r w:rsidRPr="004D365C">
              <w:rPr>
                <w:sz w:val="28"/>
                <w:szCs w:val="28"/>
              </w:rPr>
              <w:t> </w:t>
            </w:r>
          </w:p>
        </w:tc>
      </w:tr>
      <w:tr w:rsidR="004D365C" w:rsidRPr="004D365C" w:rsidTr="004D365C">
        <w:trPr>
          <w:trHeight w:val="360"/>
        </w:trPr>
        <w:tc>
          <w:tcPr>
            <w:tcW w:w="4679" w:type="dxa"/>
            <w:tcBorders>
              <w:top w:val="single" w:sz="8" w:space="0" w:color="auto"/>
              <w:left w:val="single" w:sz="8" w:space="0" w:color="auto"/>
              <w:bottom w:val="single" w:sz="8" w:space="0" w:color="auto"/>
              <w:right w:val="nil"/>
            </w:tcBorders>
            <w:shd w:val="clear" w:color="auto" w:fill="auto"/>
            <w:noWrap/>
            <w:vAlign w:val="center"/>
            <w:hideMark/>
          </w:tcPr>
          <w:p w:rsidR="004D365C" w:rsidRPr="004D365C" w:rsidRDefault="004D365C" w:rsidP="004D365C">
            <w:pPr>
              <w:rPr>
                <w:b/>
                <w:bCs/>
                <w:sz w:val="28"/>
                <w:szCs w:val="28"/>
              </w:rPr>
            </w:pPr>
            <w:r w:rsidRPr="004D365C">
              <w:rPr>
                <w:b/>
                <w:bCs/>
                <w:sz w:val="28"/>
                <w:szCs w:val="28"/>
              </w:rPr>
              <w:t>ВСЕГО</w:t>
            </w:r>
          </w:p>
        </w:tc>
        <w:tc>
          <w:tcPr>
            <w:tcW w:w="178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4D365C" w:rsidRPr="004D365C" w:rsidRDefault="004D365C" w:rsidP="004D365C">
            <w:pPr>
              <w:jc w:val="center"/>
              <w:rPr>
                <w:b/>
                <w:bCs/>
                <w:sz w:val="28"/>
                <w:szCs w:val="28"/>
              </w:rPr>
            </w:pPr>
            <w:r w:rsidRPr="004D365C">
              <w:rPr>
                <w:b/>
                <w:bCs/>
                <w:sz w:val="28"/>
                <w:szCs w:val="28"/>
              </w:rPr>
              <w:t>2 700 000,00</w:t>
            </w:r>
          </w:p>
        </w:tc>
        <w:tc>
          <w:tcPr>
            <w:tcW w:w="1764" w:type="dxa"/>
            <w:tcBorders>
              <w:top w:val="single" w:sz="8" w:space="0" w:color="auto"/>
              <w:left w:val="nil"/>
              <w:bottom w:val="single" w:sz="8" w:space="0" w:color="auto"/>
              <w:right w:val="single" w:sz="4" w:space="0" w:color="auto"/>
            </w:tcBorders>
            <w:shd w:val="clear" w:color="auto" w:fill="auto"/>
            <w:noWrap/>
            <w:vAlign w:val="bottom"/>
            <w:hideMark/>
          </w:tcPr>
          <w:p w:rsidR="004D365C" w:rsidRPr="004D365C" w:rsidRDefault="004D365C" w:rsidP="004D365C">
            <w:pPr>
              <w:jc w:val="right"/>
              <w:rPr>
                <w:b/>
                <w:bCs/>
                <w:sz w:val="28"/>
                <w:szCs w:val="28"/>
              </w:rPr>
            </w:pPr>
            <w:r w:rsidRPr="004D365C">
              <w:rPr>
                <w:b/>
                <w:bCs/>
                <w:sz w:val="28"/>
                <w:szCs w:val="28"/>
              </w:rPr>
              <w:t>0,00</w:t>
            </w:r>
          </w:p>
        </w:tc>
        <w:tc>
          <w:tcPr>
            <w:tcW w:w="1842" w:type="dxa"/>
            <w:tcBorders>
              <w:top w:val="single" w:sz="8" w:space="0" w:color="auto"/>
              <w:left w:val="nil"/>
              <w:bottom w:val="single" w:sz="8" w:space="0" w:color="auto"/>
              <w:right w:val="single" w:sz="8" w:space="0" w:color="auto"/>
            </w:tcBorders>
            <w:shd w:val="clear" w:color="auto" w:fill="auto"/>
            <w:noWrap/>
            <w:vAlign w:val="bottom"/>
            <w:hideMark/>
          </w:tcPr>
          <w:p w:rsidR="004D365C" w:rsidRPr="004D365C" w:rsidRDefault="004D365C" w:rsidP="004D365C">
            <w:pPr>
              <w:jc w:val="right"/>
              <w:rPr>
                <w:b/>
                <w:bCs/>
                <w:sz w:val="28"/>
                <w:szCs w:val="28"/>
              </w:rPr>
            </w:pPr>
            <w:r w:rsidRPr="004D365C">
              <w:rPr>
                <w:b/>
                <w:bCs/>
                <w:sz w:val="28"/>
                <w:szCs w:val="28"/>
              </w:rPr>
              <w:t>0,00</w:t>
            </w:r>
          </w:p>
        </w:tc>
      </w:tr>
      <w:tr w:rsidR="004D365C" w:rsidRPr="004D365C" w:rsidTr="004D365C">
        <w:trPr>
          <w:trHeight w:val="3450"/>
        </w:trPr>
        <w:tc>
          <w:tcPr>
            <w:tcW w:w="10065" w:type="dxa"/>
            <w:gridSpan w:val="4"/>
            <w:tcBorders>
              <w:top w:val="nil"/>
              <w:left w:val="nil"/>
              <w:bottom w:val="nil"/>
              <w:right w:val="nil"/>
            </w:tcBorders>
            <w:shd w:val="clear" w:color="auto" w:fill="auto"/>
            <w:vAlign w:val="bottom"/>
            <w:hideMark/>
          </w:tcPr>
          <w:p w:rsidR="004D365C" w:rsidRPr="004D365C" w:rsidRDefault="004D365C" w:rsidP="004D365C">
            <w:pPr>
              <w:jc w:val="center"/>
              <w:rPr>
                <w:b/>
                <w:bCs/>
                <w:sz w:val="28"/>
                <w:szCs w:val="28"/>
              </w:rPr>
            </w:pPr>
            <w:r w:rsidRPr="004D365C">
              <w:rPr>
                <w:b/>
                <w:bCs/>
                <w:sz w:val="28"/>
                <w:szCs w:val="28"/>
              </w:rPr>
              <w:lastRenderedPageBreak/>
              <w:t>Дорожная деятельность в отношении автомобильных дорог местного значения вне границ населенных пунктов в границах муниципального района, а так же в границах населенных пунктов сельских поселений района, обеспечение безопасности дорожного движения на них, включая создание и обеспечение функционирования парковок, осуществление муниципального контроля за сохранностью автомобильных дорог, а так 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w:t>
            </w:r>
          </w:p>
        </w:tc>
      </w:tr>
      <w:tr w:rsidR="004D365C" w:rsidRPr="004D365C" w:rsidTr="004D365C">
        <w:trPr>
          <w:trHeight w:val="360"/>
        </w:trPr>
        <w:tc>
          <w:tcPr>
            <w:tcW w:w="4679" w:type="dxa"/>
            <w:tcBorders>
              <w:top w:val="nil"/>
              <w:left w:val="nil"/>
              <w:bottom w:val="nil"/>
              <w:right w:val="nil"/>
            </w:tcBorders>
            <w:shd w:val="clear" w:color="auto" w:fill="auto"/>
            <w:vAlign w:val="bottom"/>
            <w:hideMark/>
          </w:tcPr>
          <w:p w:rsidR="004D365C" w:rsidRPr="004D365C" w:rsidRDefault="004D365C" w:rsidP="004D365C">
            <w:pPr>
              <w:jc w:val="center"/>
              <w:rPr>
                <w:b/>
                <w:bCs/>
                <w:sz w:val="28"/>
                <w:szCs w:val="28"/>
              </w:rPr>
            </w:pPr>
          </w:p>
        </w:tc>
        <w:tc>
          <w:tcPr>
            <w:tcW w:w="1780" w:type="dxa"/>
            <w:tcBorders>
              <w:top w:val="nil"/>
              <w:left w:val="nil"/>
              <w:bottom w:val="nil"/>
              <w:right w:val="nil"/>
            </w:tcBorders>
            <w:shd w:val="clear" w:color="auto" w:fill="auto"/>
            <w:vAlign w:val="bottom"/>
            <w:hideMark/>
          </w:tcPr>
          <w:p w:rsidR="004D365C" w:rsidRPr="004D365C" w:rsidRDefault="004D365C" w:rsidP="004D365C">
            <w:pPr>
              <w:jc w:val="center"/>
              <w:rPr>
                <w:b/>
                <w:bCs/>
                <w:sz w:val="28"/>
                <w:szCs w:val="28"/>
              </w:rPr>
            </w:pPr>
          </w:p>
        </w:tc>
        <w:tc>
          <w:tcPr>
            <w:tcW w:w="1764" w:type="dxa"/>
            <w:tcBorders>
              <w:top w:val="nil"/>
              <w:left w:val="nil"/>
              <w:bottom w:val="nil"/>
              <w:right w:val="nil"/>
            </w:tcBorders>
            <w:shd w:val="clear" w:color="auto" w:fill="auto"/>
            <w:vAlign w:val="bottom"/>
            <w:hideMark/>
          </w:tcPr>
          <w:p w:rsidR="004D365C" w:rsidRPr="004D365C" w:rsidRDefault="004D365C" w:rsidP="004D365C">
            <w:pPr>
              <w:jc w:val="center"/>
              <w:rPr>
                <w:b/>
                <w:bCs/>
                <w:sz w:val="28"/>
                <w:szCs w:val="28"/>
              </w:rPr>
            </w:pPr>
          </w:p>
        </w:tc>
        <w:tc>
          <w:tcPr>
            <w:tcW w:w="1842" w:type="dxa"/>
            <w:tcBorders>
              <w:top w:val="nil"/>
              <w:left w:val="nil"/>
              <w:bottom w:val="nil"/>
              <w:right w:val="nil"/>
            </w:tcBorders>
            <w:shd w:val="clear" w:color="auto" w:fill="auto"/>
            <w:vAlign w:val="bottom"/>
            <w:hideMark/>
          </w:tcPr>
          <w:p w:rsidR="004D365C" w:rsidRPr="004D365C" w:rsidRDefault="004D365C" w:rsidP="004D365C">
            <w:pPr>
              <w:jc w:val="center"/>
              <w:rPr>
                <w:sz w:val="28"/>
                <w:szCs w:val="28"/>
              </w:rPr>
            </w:pPr>
            <w:r w:rsidRPr="004D365C">
              <w:rPr>
                <w:sz w:val="28"/>
                <w:szCs w:val="28"/>
              </w:rPr>
              <w:t>Таблица 5</w:t>
            </w:r>
          </w:p>
        </w:tc>
      </w:tr>
      <w:tr w:rsidR="004D365C" w:rsidRPr="004D365C" w:rsidTr="004D365C">
        <w:trPr>
          <w:trHeight w:val="2310"/>
        </w:trPr>
        <w:tc>
          <w:tcPr>
            <w:tcW w:w="10065" w:type="dxa"/>
            <w:gridSpan w:val="4"/>
            <w:tcBorders>
              <w:top w:val="nil"/>
              <w:left w:val="nil"/>
              <w:bottom w:val="nil"/>
              <w:right w:val="nil"/>
            </w:tcBorders>
            <w:shd w:val="clear" w:color="auto" w:fill="auto"/>
            <w:vAlign w:val="bottom"/>
            <w:hideMark/>
          </w:tcPr>
          <w:p w:rsidR="004D365C" w:rsidRPr="004D365C" w:rsidRDefault="004D365C" w:rsidP="004D365C">
            <w:pPr>
              <w:jc w:val="center"/>
              <w:rPr>
                <w:b/>
                <w:bCs/>
                <w:sz w:val="28"/>
                <w:szCs w:val="28"/>
              </w:rPr>
            </w:pPr>
            <w:r w:rsidRPr="004D365C">
              <w:rPr>
                <w:b/>
                <w:bCs/>
                <w:sz w:val="28"/>
                <w:szCs w:val="2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 ремонту, капитальному ремонту, проектированию, строительству и реконструкции автомобильных дорог местного значения</w:t>
            </w:r>
          </w:p>
        </w:tc>
      </w:tr>
      <w:tr w:rsidR="004D365C" w:rsidRPr="004D365C" w:rsidTr="004D365C">
        <w:trPr>
          <w:trHeight w:val="288"/>
        </w:trPr>
        <w:tc>
          <w:tcPr>
            <w:tcW w:w="4679" w:type="dxa"/>
            <w:tcBorders>
              <w:top w:val="nil"/>
              <w:left w:val="nil"/>
              <w:bottom w:val="nil"/>
              <w:right w:val="nil"/>
            </w:tcBorders>
            <w:shd w:val="clear" w:color="auto" w:fill="auto"/>
            <w:noWrap/>
            <w:vAlign w:val="bottom"/>
            <w:hideMark/>
          </w:tcPr>
          <w:p w:rsidR="004D365C" w:rsidRPr="004D365C" w:rsidRDefault="004D365C" w:rsidP="004D365C">
            <w:pPr>
              <w:rPr>
                <w:sz w:val="22"/>
                <w:szCs w:val="22"/>
              </w:rPr>
            </w:pPr>
          </w:p>
        </w:tc>
        <w:tc>
          <w:tcPr>
            <w:tcW w:w="1780" w:type="dxa"/>
            <w:tcBorders>
              <w:top w:val="nil"/>
              <w:left w:val="nil"/>
              <w:bottom w:val="nil"/>
              <w:right w:val="nil"/>
            </w:tcBorders>
            <w:shd w:val="clear" w:color="auto" w:fill="auto"/>
            <w:noWrap/>
            <w:vAlign w:val="bottom"/>
            <w:hideMark/>
          </w:tcPr>
          <w:p w:rsidR="004D365C" w:rsidRPr="004D365C" w:rsidRDefault="004D365C" w:rsidP="004D365C">
            <w:pPr>
              <w:rPr>
                <w:sz w:val="22"/>
                <w:szCs w:val="22"/>
              </w:rPr>
            </w:pPr>
          </w:p>
        </w:tc>
        <w:tc>
          <w:tcPr>
            <w:tcW w:w="1764" w:type="dxa"/>
            <w:tcBorders>
              <w:top w:val="nil"/>
              <w:left w:val="nil"/>
              <w:bottom w:val="nil"/>
              <w:right w:val="nil"/>
            </w:tcBorders>
            <w:shd w:val="clear" w:color="auto" w:fill="auto"/>
            <w:noWrap/>
            <w:vAlign w:val="bottom"/>
            <w:hideMark/>
          </w:tcPr>
          <w:p w:rsidR="004D365C" w:rsidRPr="004D365C" w:rsidRDefault="004D365C" w:rsidP="004D365C">
            <w:pPr>
              <w:rPr>
                <w:sz w:val="22"/>
                <w:szCs w:val="22"/>
              </w:rPr>
            </w:pPr>
          </w:p>
        </w:tc>
        <w:tc>
          <w:tcPr>
            <w:tcW w:w="1842" w:type="dxa"/>
            <w:tcBorders>
              <w:top w:val="nil"/>
              <w:left w:val="nil"/>
              <w:bottom w:val="nil"/>
              <w:right w:val="nil"/>
            </w:tcBorders>
            <w:shd w:val="clear" w:color="auto" w:fill="auto"/>
            <w:noWrap/>
            <w:vAlign w:val="bottom"/>
            <w:hideMark/>
          </w:tcPr>
          <w:p w:rsidR="004D365C" w:rsidRPr="004D365C" w:rsidRDefault="004D365C" w:rsidP="004D365C">
            <w:pPr>
              <w:rPr>
                <w:sz w:val="22"/>
                <w:szCs w:val="22"/>
              </w:rPr>
            </w:pPr>
          </w:p>
        </w:tc>
      </w:tr>
      <w:tr w:rsidR="004D365C" w:rsidRPr="004D365C" w:rsidTr="004D365C">
        <w:trPr>
          <w:trHeight w:val="372"/>
        </w:trPr>
        <w:tc>
          <w:tcPr>
            <w:tcW w:w="4679" w:type="dxa"/>
            <w:tcBorders>
              <w:top w:val="nil"/>
              <w:left w:val="nil"/>
              <w:bottom w:val="nil"/>
              <w:right w:val="nil"/>
            </w:tcBorders>
            <w:shd w:val="clear" w:color="auto" w:fill="auto"/>
            <w:noWrap/>
            <w:vAlign w:val="bottom"/>
            <w:hideMark/>
          </w:tcPr>
          <w:p w:rsidR="004D365C" w:rsidRPr="004D365C" w:rsidRDefault="004D365C" w:rsidP="004D365C">
            <w:pPr>
              <w:rPr>
                <w:sz w:val="22"/>
                <w:szCs w:val="22"/>
              </w:rPr>
            </w:pPr>
            <w:r w:rsidRPr="004D365C">
              <w:rPr>
                <w:sz w:val="22"/>
                <w:szCs w:val="22"/>
              </w:rPr>
              <w:t>08101Р100</w:t>
            </w:r>
          </w:p>
        </w:tc>
        <w:tc>
          <w:tcPr>
            <w:tcW w:w="1780" w:type="dxa"/>
            <w:tcBorders>
              <w:top w:val="nil"/>
              <w:left w:val="nil"/>
              <w:bottom w:val="nil"/>
              <w:right w:val="nil"/>
            </w:tcBorders>
            <w:shd w:val="clear" w:color="auto" w:fill="auto"/>
            <w:noWrap/>
            <w:vAlign w:val="bottom"/>
            <w:hideMark/>
          </w:tcPr>
          <w:p w:rsidR="004D365C" w:rsidRPr="004D365C" w:rsidRDefault="004D365C" w:rsidP="004D365C">
            <w:pPr>
              <w:rPr>
                <w:sz w:val="22"/>
                <w:szCs w:val="22"/>
              </w:rPr>
            </w:pPr>
          </w:p>
        </w:tc>
        <w:tc>
          <w:tcPr>
            <w:tcW w:w="1764" w:type="dxa"/>
            <w:tcBorders>
              <w:top w:val="nil"/>
              <w:left w:val="nil"/>
              <w:bottom w:val="nil"/>
              <w:right w:val="nil"/>
            </w:tcBorders>
            <w:shd w:val="clear" w:color="auto" w:fill="auto"/>
            <w:noWrap/>
            <w:vAlign w:val="bottom"/>
            <w:hideMark/>
          </w:tcPr>
          <w:p w:rsidR="004D365C" w:rsidRPr="004D365C" w:rsidRDefault="004D365C" w:rsidP="004D365C">
            <w:pPr>
              <w:rPr>
                <w:sz w:val="22"/>
                <w:szCs w:val="22"/>
              </w:rPr>
            </w:pPr>
          </w:p>
        </w:tc>
        <w:tc>
          <w:tcPr>
            <w:tcW w:w="1842" w:type="dxa"/>
            <w:tcBorders>
              <w:top w:val="nil"/>
              <w:left w:val="nil"/>
              <w:bottom w:val="nil"/>
              <w:right w:val="nil"/>
            </w:tcBorders>
            <w:shd w:val="clear" w:color="auto" w:fill="auto"/>
            <w:noWrap/>
            <w:vAlign w:val="bottom"/>
            <w:hideMark/>
          </w:tcPr>
          <w:p w:rsidR="004D365C" w:rsidRPr="004D365C" w:rsidRDefault="004D365C" w:rsidP="004D365C">
            <w:pPr>
              <w:rPr>
                <w:sz w:val="28"/>
                <w:szCs w:val="28"/>
              </w:rPr>
            </w:pPr>
            <w:r w:rsidRPr="004D365C">
              <w:rPr>
                <w:sz w:val="28"/>
                <w:szCs w:val="28"/>
              </w:rPr>
              <w:t>руб.</w:t>
            </w:r>
          </w:p>
        </w:tc>
      </w:tr>
      <w:tr w:rsidR="004D365C" w:rsidRPr="004D365C" w:rsidTr="004D365C">
        <w:trPr>
          <w:trHeight w:val="360"/>
        </w:trPr>
        <w:tc>
          <w:tcPr>
            <w:tcW w:w="4679" w:type="dxa"/>
            <w:tcBorders>
              <w:top w:val="single" w:sz="8" w:space="0" w:color="auto"/>
              <w:left w:val="single" w:sz="8" w:space="0" w:color="auto"/>
              <w:bottom w:val="single" w:sz="8" w:space="0" w:color="auto"/>
              <w:right w:val="nil"/>
            </w:tcBorders>
            <w:shd w:val="clear" w:color="auto" w:fill="auto"/>
            <w:noWrap/>
            <w:vAlign w:val="bottom"/>
            <w:hideMark/>
          </w:tcPr>
          <w:p w:rsidR="004D365C" w:rsidRPr="004D365C" w:rsidRDefault="004D365C" w:rsidP="004D365C">
            <w:pPr>
              <w:jc w:val="center"/>
              <w:rPr>
                <w:b/>
                <w:bCs/>
                <w:sz w:val="28"/>
                <w:szCs w:val="28"/>
              </w:rPr>
            </w:pPr>
            <w:r w:rsidRPr="004D365C">
              <w:rPr>
                <w:b/>
                <w:bCs/>
                <w:sz w:val="28"/>
                <w:szCs w:val="28"/>
              </w:rPr>
              <w:t> </w:t>
            </w:r>
          </w:p>
        </w:tc>
        <w:tc>
          <w:tcPr>
            <w:tcW w:w="17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4D365C" w:rsidRPr="004D365C" w:rsidRDefault="004D365C" w:rsidP="004D365C">
            <w:pPr>
              <w:jc w:val="center"/>
              <w:rPr>
                <w:b/>
                <w:bCs/>
                <w:sz w:val="28"/>
                <w:szCs w:val="28"/>
              </w:rPr>
            </w:pPr>
            <w:r w:rsidRPr="004D365C">
              <w:rPr>
                <w:b/>
                <w:bCs/>
                <w:sz w:val="28"/>
                <w:szCs w:val="28"/>
              </w:rPr>
              <w:t>2023год</w:t>
            </w:r>
          </w:p>
        </w:tc>
        <w:tc>
          <w:tcPr>
            <w:tcW w:w="1764" w:type="dxa"/>
            <w:tcBorders>
              <w:top w:val="single" w:sz="8" w:space="0" w:color="auto"/>
              <w:left w:val="nil"/>
              <w:bottom w:val="single" w:sz="8" w:space="0" w:color="auto"/>
              <w:right w:val="single" w:sz="8" w:space="0" w:color="auto"/>
            </w:tcBorders>
            <w:shd w:val="clear" w:color="auto" w:fill="auto"/>
            <w:vAlign w:val="bottom"/>
            <w:hideMark/>
          </w:tcPr>
          <w:p w:rsidR="004D365C" w:rsidRPr="004D365C" w:rsidRDefault="004D365C" w:rsidP="004D365C">
            <w:pPr>
              <w:jc w:val="center"/>
              <w:rPr>
                <w:b/>
                <w:bCs/>
                <w:sz w:val="28"/>
                <w:szCs w:val="28"/>
              </w:rPr>
            </w:pPr>
            <w:r w:rsidRPr="004D365C">
              <w:rPr>
                <w:b/>
                <w:bCs/>
                <w:sz w:val="28"/>
                <w:szCs w:val="28"/>
              </w:rPr>
              <w:t>2024 год</w:t>
            </w:r>
          </w:p>
        </w:tc>
        <w:tc>
          <w:tcPr>
            <w:tcW w:w="1842" w:type="dxa"/>
            <w:tcBorders>
              <w:top w:val="single" w:sz="8" w:space="0" w:color="auto"/>
              <w:left w:val="nil"/>
              <w:bottom w:val="single" w:sz="8" w:space="0" w:color="auto"/>
              <w:right w:val="single" w:sz="8" w:space="0" w:color="auto"/>
            </w:tcBorders>
            <w:shd w:val="clear" w:color="auto" w:fill="auto"/>
            <w:vAlign w:val="bottom"/>
            <w:hideMark/>
          </w:tcPr>
          <w:p w:rsidR="004D365C" w:rsidRPr="004D365C" w:rsidRDefault="004D365C" w:rsidP="004D365C">
            <w:pPr>
              <w:jc w:val="center"/>
              <w:rPr>
                <w:b/>
                <w:bCs/>
                <w:sz w:val="28"/>
                <w:szCs w:val="28"/>
              </w:rPr>
            </w:pPr>
            <w:r w:rsidRPr="004D365C">
              <w:rPr>
                <w:b/>
                <w:bCs/>
                <w:sz w:val="28"/>
                <w:szCs w:val="28"/>
              </w:rPr>
              <w:t>2025 год</w:t>
            </w:r>
          </w:p>
        </w:tc>
      </w:tr>
      <w:tr w:rsidR="004D365C" w:rsidRPr="004D365C" w:rsidTr="004D365C">
        <w:trPr>
          <w:trHeight w:val="360"/>
        </w:trPr>
        <w:tc>
          <w:tcPr>
            <w:tcW w:w="4679" w:type="dxa"/>
            <w:tcBorders>
              <w:top w:val="nil"/>
              <w:left w:val="single" w:sz="8" w:space="0" w:color="auto"/>
              <w:bottom w:val="single" w:sz="4" w:space="0" w:color="auto"/>
              <w:right w:val="single" w:sz="4" w:space="0" w:color="auto"/>
            </w:tcBorders>
            <w:shd w:val="clear" w:color="auto" w:fill="auto"/>
            <w:noWrap/>
            <w:vAlign w:val="center"/>
            <w:hideMark/>
          </w:tcPr>
          <w:p w:rsidR="004D365C" w:rsidRPr="004D365C" w:rsidRDefault="004D365C" w:rsidP="004D365C">
            <w:pPr>
              <w:rPr>
                <w:sz w:val="28"/>
                <w:szCs w:val="28"/>
              </w:rPr>
            </w:pPr>
            <w:r w:rsidRPr="004D365C">
              <w:rPr>
                <w:sz w:val="28"/>
                <w:szCs w:val="28"/>
              </w:rPr>
              <w:t>Новоусадебское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4D365C" w:rsidRPr="004D365C" w:rsidRDefault="004D365C" w:rsidP="004D365C">
            <w:pPr>
              <w:jc w:val="right"/>
              <w:rPr>
                <w:sz w:val="28"/>
                <w:szCs w:val="28"/>
              </w:rPr>
            </w:pPr>
            <w:r w:rsidRPr="004D365C">
              <w:rPr>
                <w:sz w:val="28"/>
                <w:szCs w:val="28"/>
              </w:rPr>
              <w:t>1 310 000,00</w:t>
            </w:r>
          </w:p>
        </w:tc>
        <w:tc>
          <w:tcPr>
            <w:tcW w:w="1764" w:type="dxa"/>
            <w:tcBorders>
              <w:top w:val="nil"/>
              <w:left w:val="nil"/>
              <w:bottom w:val="single" w:sz="4" w:space="0" w:color="auto"/>
              <w:right w:val="single" w:sz="4" w:space="0" w:color="auto"/>
            </w:tcBorders>
            <w:shd w:val="clear" w:color="auto" w:fill="auto"/>
            <w:noWrap/>
            <w:vAlign w:val="bottom"/>
            <w:hideMark/>
          </w:tcPr>
          <w:p w:rsidR="004D365C" w:rsidRPr="004D365C" w:rsidRDefault="004D365C" w:rsidP="004D365C">
            <w:pPr>
              <w:jc w:val="right"/>
              <w:rPr>
                <w:sz w:val="28"/>
                <w:szCs w:val="28"/>
              </w:rPr>
            </w:pPr>
            <w:r w:rsidRPr="004D365C">
              <w:rPr>
                <w:sz w:val="28"/>
                <w:szCs w:val="28"/>
              </w:rPr>
              <w:t>1 750 000,00</w:t>
            </w:r>
          </w:p>
        </w:tc>
        <w:tc>
          <w:tcPr>
            <w:tcW w:w="1842" w:type="dxa"/>
            <w:tcBorders>
              <w:top w:val="nil"/>
              <w:left w:val="nil"/>
              <w:bottom w:val="single" w:sz="4" w:space="0" w:color="auto"/>
              <w:right w:val="single" w:sz="4" w:space="0" w:color="auto"/>
            </w:tcBorders>
            <w:shd w:val="clear" w:color="auto" w:fill="auto"/>
            <w:noWrap/>
            <w:vAlign w:val="bottom"/>
            <w:hideMark/>
          </w:tcPr>
          <w:p w:rsidR="004D365C" w:rsidRPr="004D365C" w:rsidRDefault="004D365C" w:rsidP="004D365C">
            <w:pPr>
              <w:jc w:val="right"/>
              <w:rPr>
                <w:sz w:val="28"/>
                <w:szCs w:val="28"/>
              </w:rPr>
            </w:pPr>
            <w:r w:rsidRPr="004D365C">
              <w:rPr>
                <w:sz w:val="28"/>
                <w:szCs w:val="28"/>
              </w:rPr>
              <w:t>1 750 000,00</w:t>
            </w:r>
          </w:p>
        </w:tc>
      </w:tr>
      <w:tr w:rsidR="004D365C" w:rsidRPr="004D365C" w:rsidTr="004D365C">
        <w:trPr>
          <w:trHeight w:val="360"/>
        </w:trPr>
        <w:tc>
          <w:tcPr>
            <w:tcW w:w="4679" w:type="dxa"/>
            <w:tcBorders>
              <w:top w:val="nil"/>
              <w:left w:val="single" w:sz="8" w:space="0" w:color="auto"/>
              <w:bottom w:val="single" w:sz="4" w:space="0" w:color="auto"/>
              <w:right w:val="single" w:sz="4" w:space="0" w:color="auto"/>
            </w:tcBorders>
            <w:shd w:val="clear" w:color="auto" w:fill="auto"/>
            <w:noWrap/>
            <w:vAlign w:val="center"/>
            <w:hideMark/>
          </w:tcPr>
          <w:p w:rsidR="004D365C" w:rsidRPr="004D365C" w:rsidRDefault="004D365C" w:rsidP="004D365C">
            <w:pPr>
              <w:rPr>
                <w:sz w:val="28"/>
                <w:szCs w:val="28"/>
              </w:rPr>
            </w:pPr>
            <w:r w:rsidRPr="004D365C">
              <w:rPr>
                <w:sz w:val="28"/>
                <w:szCs w:val="28"/>
              </w:rPr>
              <w:t>Марковское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4D365C" w:rsidRPr="004D365C" w:rsidRDefault="004D365C" w:rsidP="004D365C">
            <w:pPr>
              <w:jc w:val="right"/>
              <w:rPr>
                <w:sz w:val="28"/>
                <w:szCs w:val="28"/>
              </w:rPr>
            </w:pPr>
            <w:r w:rsidRPr="004D365C">
              <w:rPr>
                <w:sz w:val="28"/>
                <w:szCs w:val="28"/>
              </w:rPr>
              <w:t>1 100 000,00</w:t>
            </w:r>
          </w:p>
        </w:tc>
        <w:tc>
          <w:tcPr>
            <w:tcW w:w="1764" w:type="dxa"/>
            <w:tcBorders>
              <w:top w:val="nil"/>
              <w:left w:val="nil"/>
              <w:bottom w:val="single" w:sz="4" w:space="0" w:color="auto"/>
              <w:right w:val="single" w:sz="4" w:space="0" w:color="auto"/>
            </w:tcBorders>
            <w:shd w:val="clear" w:color="auto" w:fill="auto"/>
            <w:noWrap/>
            <w:vAlign w:val="bottom"/>
            <w:hideMark/>
          </w:tcPr>
          <w:p w:rsidR="004D365C" w:rsidRPr="004D365C" w:rsidRDefault="004D365C" w:rsidP="004D365C">
            <w:pPr>
              <w:jc w:val="right"/>
              <w:rPr>
                <w:sz w:val="28"/>
                <w:szCs w:val="28"/>
              </w:rPr>
            </w:pPr>
            <w:r w:rsidRPr="004D365C">
              <w:rPr>
                <w:sz w:val="28"/>
                <w:szCs w:val="28"/>
              </w:rPr>
              <w:t>1 750 000,00</w:t>
            </w:r>
          </w:p>
        </w:tc>
        <w:tc>
          <w:tcPr>
            <w:tcW w:w="1842" w:type="dxa"/>
            <w:tcBorders>
              <w:top w:val="nil"/>
              <w:left w:val="nil"/>
              <w:bottom w:val="single" w:sz="4" w:space="0" w:color="auto"/>
              <w:right w:val="single" w:sz="4" w:space="0" w:color="auto"/>
            </w:tcBorders>
            <w:shd w:val="clear" w:color="auto" w:fill="auto"/>
            <w:noWrap/>
            <w:vAlign w:val="bottom"/>
            <w:hideMark/>
          </w:tcPr>
          <w:p w:rsidR="004D365C" w:rsidRPr="004D365C" w:rsidRDefault="004D365C" w:rsidP="004D365C">
            <w:pPr>
              <w:jc w:val="right"/>
              <w:rPr>
                <w:sz w:val="28"/>
                <w:szCs w:val="28"/>
              </w:rPr>
            </w:pPr>
            <w:r w:rsidRPr="004D365C">
              <w:rPr>
                <w:sz w:val="28"/>
                <w:szCs w:val="28"/>
              </w:rPr>
              <w:t>1 750 000,00</w:t>
            </w:r>
          </w:p>
        </w:tc>
      </w:tr>
      <w:tr w:rsidR="004D365C" w:rsidRPr="004D365C" w:rsidTr="004D365C">
        <w:trPr>
          <w:trHeight w:val="360"/>
        </w:trPr>
        <w:tc>
          <w:tcPr>
            <w:tcW w:w="4679" w:type="dxa"/>
            <w:tcBorders>
              <w:top w:val="nil"/>
              <w:left w:val="single" w:sz="8" w:space="0" w:color="auto"/>
              <w:bottom w:val="single" w:sz="4" w:space="0" w:color="auto"/>
              <w:right w:val="single" w:sz="4" w:space="0" w:color="auto"/>
            </w:tcBorders>
            <w:shd w:val="clear" w:color="auto" w:fill="auto"/>
            <w:noWrap/>
            <w:vAlign w:val="center"/>
            <w:hideMark/>
          </w:tcPr>
          <w:p w:rsidR="004D365C" w:rsidRPr="004D365C" w:rsidRDefault="004D365C" w:rsidP="004D365C">
            <w:pPr>
              <w:rPr>
                <w:sz w:val="28"/>
                <w:szCs w:val="28"/>
              </w:rPr>
            </w:pPr>
            <w:r w:rsidRPr="004D365C">
              <w:rPr>
                <w:sz w:val="28"/>
                <w:szCs w:val="28"/>
              </w:rPr>
              <w:t>Писцовское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4D365C" w:rsidRPr="004D365C" w:rsidRDefault="004D365C" w:rsidP="004D365C">
            <w:pPr>
              <w:jc w:val="right"/>
              <w:rPr>
                <w:sz w:val="28"/>
                <w:szCs w:val="28"/>
              </w:rPr>
            </w:pPr>
            <w:r w:rsidRPr="004D365C">
              <w:rPr>
                <w:sz w:val="28"/>
                <w:szCs w:val="28"/>
              </w:rPr>
              <w:t>2 614 457,71</w:t>
            </w:r>
          </w:p>
        </w:tc>
        <w:tc>
          <w:tcPr>
            <w:tcW w:w="1764" w:type="dxa"/>
            <w:tcBorders>
              <w:top w:val="nil"/>
              <w:left w:val="nil"/>
              <w:bottom w:val="single" w:sz="4" w:space="0" w:color="auto"/>
              <w:right w:val="single" w:sz="4" w:space="0" w:color="auto"/>
            </w:tcBorders>
            <w:shd w:val="clear" w:color="auto" w:fill="auto"/>
            <w:noWrap/>
            <w:vAlign w:val="bottom"/>
            <w:hideMark/>
          </w:tcPr>
          <w:p w:rsidR="004D365C" w:rsidRPr="004D365C" w:rsidRDefault="004D365C" w:rsidP="004D365C">
            <w:pPr>
              <w:jc w:val="right"/>
              <w:rPr>
                <w:sz w:val="28"/>
                <w:szCs w:val="28"/>
              </w:rPr>
            </w:pPr>
            <w:r w:rsidRPr="004D365C">
              <w:rPr>
                <w:sz w:val="28"/>
                <w:szCs w:val="28"/>
              </w:rPr>
              <w:t>3 252 930,00</w:t>
            </w:r>
          </w:p>
        </w:tc>
        <w:tc>
          <w:tcPr>
            <w:tcW w:w="1842" w:type="dxa"/>
            <w:tcBorders>
              <w:top w:val="nil"/>
              <w:left w:val="nil"/>
              <w:bottom w:val="single" w:sz="4" w:space="0" w:color="auto"/>
              <w:right w:val="single" w:sz="4" w:space="0" w:color="auto"/>
            </w:tcBorders>
            <w:shd w:val="clear" w:color="auto" w:fill="auto"/>
            <w:noWrap/>
            <w:vAlign w:val="bottom"/>
            <w:hideMark/>
          </w:tcPr>
          <w:p w:rsidR="004D365C" w:rsidRPr="004D365C" w:rsidRDefault="004D365C" w:rsidP="004D365C">
            <w:pPr>
              <w:jc w:val="right"/>
              <w:rPr>
                <w:sz w:val="28"/>
                <w:szCs w:val="28"/>
              </w:rPr>
            </w:pPr>
            <w:r w:rsidRPr="004D365C">
              <w:rPr>
                <w:sz w:val="28"/>
                <w:szCs w:val="28"/>
              </w:rPr>
              <w:t>3 252 930,00</w:t>
            </w:r>
          </w:p>
        </w:tc>
      </w:tr>
      <w:tr w:rsidR="004D365C" w:rsidRPr="004D365C" w:rsidTr="004D365C">
        <w:trPr>
          <w:trHeight w:val="360"/>
        </w:trPr>
        <w:tc>
          <w:tcPr>
            <w:tcW w:w="4679" w:type="dxa"/>
            <w:tcBorders>
              <w:top w:val="nil"/>
              <w:left w:val="single" w:sz="8" w:space="0" w:color="auto"/>
              <w:bottom w:val="single" w:sz="4" w:space="0" w:color="auto"/>
              <w:right w:val="single" w:sz="4" w:space="0" w:color="auto"/>
            </w:tcBorders>
            <w:shd w:val="clear" w:color="auto" w:fill="auto"/>
            <w:noWrap/>
            <w:vAlign w:val="center"/>
            <w:hideMark/>
          </w:tcPr>
          <w:p w:rsidR="004D365C" w:rsidRPr="004D365C" w:rsidRDefault="004D365C" w:rsidP="004D365C">
            <w:pPr>
              <w:rPr>
                <w:sz w:val="28"/>
                <w:szCs w:val="28"/>
              </w:rPr>
            </w:pPr>
            <w:r w:rsidRPr="004D365C">
              <w:rPr>
                <w:sz w:val="28"/>
                <w:szCs w:val="28"/>
              </w:rPr>
              <w:t>Октябрьское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4D365C" w:rsidRPr="004D365C" w:rsidRDefault="004D365C" w:rsidP="004D365C">
            <w:pPr>
              <w:jc w:val="right"/>
              <w:rPr>
                <w:sz w:val="28"/>
                <w:szCs w:val="28"/>
              </w:rPr>
            </w:pPr>
            <w:r w:rsidRPr="004D365C">
              <w:rPr>
                <w:sz w:val="28"/>
                <w:szCs w:val="28"/>
              </w:rPr>
              <w:t>400 000,00</w:t>
            </w:r>
          </w:p>
        </w:tc>
        <w:tc>
          <w:tcPr>
            <w:tcW w:w="1764" w:type="dxa"/>
            <w:tcBorders>
              <w:top w:val="nil"/>
              <w:left w:val="nil"/>
              <w:bottom w:val="single" w:sz="4" w:space="0" w:color="auto"/>
              <w:right w:val="single" w:sz="4" w:space="0" w:color="auto"/>
            </w:tcBorders>
            <w:shd w:val="clear" w:color="auto" w:fill="auto"/>
            <w:noWrap/>
            <w:vAlign w:val="bottom"/>
            <w:hideMark/>
          </w:tcPr>
          <w:p w:rsidR="004D365C" w:rsidRPr="004D365C" w:rsidRDefault="004D365C" w:rsidP="004D365C">
            <w:pPr>
              <w:jc w:val="right"/>
              <w:rPr>
                <w:sz w:val="28"/>
                <w:szCs w:val="28"/>
              </w:rPr>
            </w:pPr>
            <w:r w:rsidRPr="004D365C">
              <w:rPr>
                <w:sz w:val="28"/>
                <w:szCs w:val="28"/>
              </w:rPr>
              <w:t>1 000 000,00</w:t>
            </w:r>
          </w:p>
        </w:tc>
        <w:tc>
          <w:tcPr>
            <w:tcW w:w="1842" w:type="dxa"/>
            <w:tcBorders>
              <w:top w:val="nil"/>
              <w:left w:val="nil"/>
              <w:bottom w:val="single" w:sz="4" w:space="0" w:color="auto"/>
              <w:right w:val="single" w:sz="4" w:space="0" w:color="auto"/>
            </w:tcBorders>
            <w:shd w:val="clear" w:color="auto" w:fill="auto"/>
            <w:noWrap/>
            <w:vAlign w:val="bottom"/>
            <w:hideMark/>
          </w:tcPr>
          <w:p w:rsidR="004D365C" w:rsidRPr="004D365C" w:rsidRDefault="004D365C" w:rsidP="004D365C">
            <w:pPr>
              <w:jc w:val="right"/>
              <w:rPr>
                <w:sz w:val="28"/>
                <w:szCs w:val="28"/>
              </w:rPr>
            </w:pPr>
            <w:r w:rsidRPr="004D365C">
              <w:rPr>
                <w:sz w:val="28"/>
                <w:szCs w:val="28"/>
              </w:rPr>
              <w:t>1 000 000,00</w:t>
            </w:r>
          </w:p>
        </w:tc>
      </w:tr>
      <w:tr w:rsidR="004D365C" w:rsidRPr="004D365C" w:rsidTr="004D365C">
        <w:trPr>
          <w:trHeight w:val="372"/>
        </w:trPr>
        <w:tc>
          <w:tcPr>
            <w:tcW w:w="4679" w:type="dxa"/>
            <w:tcBorders>
              <w:top w:val="nil"/>
              <w:left w:val="single" w:sz="8" w:space="0" w:color="auto"/>
              <w:bottom w:val="nil"/>
              <w:right w:val="single" w:sz="4" w:space="0" w:color="auto"/>
            </w:tcBorders>
            <w:shd w:val="clear" w:color="auto" w:fill="auto"/>
            <w:noWrap/>
            <w:vAlign w:val="center"/>
            <w:hideMark/>
          </w:tcPr>
          <w:p w:rsidR="004D365C" w:rsidRPr="004D365C" w:rsidRDefault="004D365C" w:rsidP="004D365C">
            <w:pPr>
              <w:rPr>
                <w:sz w:val="28"/>
                <w:szCs w:val="28"/>
              </w:rPr>
            </w:pPr>
            <w:r w:rsidRPr="004D365C">
              <w:rPr>
                <w:sz w:val="28"/>
                <w:szCs w:val="28"/>
              </w:rPr>
              <w:t>Подозерское сельское поселение</w:t>
            </w:r>
          </w:p>
        </w:tc>
        <w:tc>
          <w:tcPr>
            <w:tcW w:w="1780" w:type="dxa"/>
            <w:tcBorders>
              <w:top w:val="nil"/>
              <w:left w:val="nil"/>
              <w:bottom w:val="nil"/>
              <w:right w:val="single" w:sz="4" w:space="0" w:color="auto"/>
            </w:tcBorders>
            <w:shd w:val="clear" w:color="auto" w:fill="auto"/>
            <w:noWrap/>
            <w:vAlign w:val="bottom"/>
            <w:hideMark/>
          </w:tcPr>
          <w:p w:rsidR="004D365C" w:rsidRPr="004D365C" w:rsidRDefault="004D365C" w:rsidP="004D365C">
            <w:pPr>
              <w:jc w:val="right"/>
              <w:rPr>
                <w:sz w:val="28"/>
                <w:szCs w:val="28"/>
              </w:rPr>
            </w:pPr>
            <w:r w:rsidRPr="004D365C">
              <w:rPr>
                <w:sz w:val="28"/>
                <w:szCs w:val="28"/>
              </w:rPr>
              <w:t>1 200 000,00</w:t>
            </w:r>
          </w:p>
        </w:tc>
        <w:tc>
          <w:tcPr>
            <w:tcW w:w="1764" w:type="dxa"/>
            <w:tcBorders>
              <w:top w:val="nil"/>
              <w:left w:val="nil"/>
              <w:bottom w:val="nil"/>
              <w:right w:val="single" w:sz="4" w:space="0" w:color="auto"/>
            </w:tcBorders>
            <w:shd w:val="clear" w:color="auto" w:fill="auto"/>
            <w:noWrap/>
            <w:vAlign w:val="bottom"/>
            <w:hideMark/>
          </w:tcPr>
          <w:p w:rsidR="004D365C" w:rsidRPr="004D365C" w:rsidRDefault="004D365C" w:rsidP="004D365C">
            <w:pPr>
              <w:jc w:val="right"/>
              <w:rPr>
                <w:sz w:val="28"/>
                <w:szCs w:val="28"/>
              </w:rPr>
            </w:pPr>
            <w:r w:rsidRPr="004D365C">
              <w:rPr>
                <w:sz w:val="28"/>
                <w:szCs w:val="28"/>
              </w:rPr>
              <w:t>1 000 000,00</w:t>
            </w:r>
          </w:p>
        </w:tc>
        <w:tc>
          <w:tcPr>
            <w:tcW w:w="1842" w:type="dxa"/>
            <w:tcBorders>
              <w:top w:val="nil"/>
              <w:left w:val="nil"/>
              <w:bottom w:val="nil"/>
              <w:right w:val="single" w:sz="4" w:space="0" w:color="auto"/>
            </w:tcBorders>
            <w:shd w:val="clear" w:color="auto" w:fill="auto"/>
            <w:noWrap/>
            <w:vAlign w:val="bottom"/>
            <w:hideMark/>
          </w:tcPr>
          <w:p w:rsidR="004D365C" w:rsidRPr="004D365C" w:rsidRDefault="004D365C" w:rsidP="004D365C">
            <w:pPr>
              <w:jc w:val="right"/>
              <w:rPr>
                <w:sz w:val="28"/>
                <w:szCs w:val="28"/>
              </w:rPr>
            </w:pPr>
            <w:r w:rsidRPr="004D365C">
              <w:rPr>
                <w:sz w:val="28"/>
                <w:szCs w:val="28"/>
              </w:rPr>
              <w:t>1 000 000,00</w:t>
            </w:r>
          </w:p>
        </w:tc>
      </w:tr>
      <w:tr w:rsidR="004D365C" w:rsidRPr="004D365C" w:rsidTr="004D365C">
        <w:trPr>
          <w:trHeight w:val="360"/>
        </w:trPr>
        <w:tc>
          <w:tcPr>
            <w:tcW w:w="467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4D365C" w:rsidRPr="004D365C" w:rsidRDefault="004D365C" w:rsidP="004D365C">
            <w:pPr>
              <w:rPr>
                <w:b/>
                <w:bCs/>
                <w:sz w:val="28"/>
                <w:szCs w:val="28"/>
              </w:rPr>
            </w:pPr>
            <w:r w:rsidRPr="004D365C">
              <w:rPr>
                <w:b/>
                <w:bCs/>
                <w:sz w:val="28"/>
                <w:szCs w:val="28"/>
              </w:rPr>
              <w:t>ВСЕГО</w:t>
            </w:r>
          </w:p>
        </w:tc>
        <w:tc>
          <w:tcPr>
            <w:tcW w:w="1780" w:type="dxa"/>
            <w:tcBorders>
              <w:top w:val="single" w:sz="8" w:space="0" w:color="auto"/>
              <w:left w:val="nil"/>
              <w:bottom w:val="single" w:sz="8" w:space="0" w:color="auto"/>
              <w:right w:val="single" w:sz="4" w:space="0" w:color="auto"/>
            </w:tcBorders>
            <w:shd w:val="clear" w:color="auto" w:fill="auto"/>
            <w:noWrap/>
            <w:vAlign w:val="bottom"/>
            <w:hideMark/>
          </w:tcPr>
          <w:p w:rsidR="004D365C" w:rsidRPr="004D365C" w:rsidRDefault="004D365C" w:rsidP="004D365C">
            <w:pPr>
              <w:jc w:val="right"/>
              <w:rPr>
                <w:b/>
                <w:bCs/>
                <w:sz w:val="28"/>
                <w:szCs w:val="28"/>
              </w:rPr>
            </w:pPr>
            <w:r w:rsidRPr="004D365C">
              <w:rPr>
                <w:b/>
                <w:bCs/>
                <w:sz w:val="28"/>
                <w:szCs w:val="28"/>
              </w:rPr>
              <w:t>6 624 457,71</w:t>
            </w:r>
          </w:p>
        </w:tc>
        <w:tc>
          <w:tcPr>
            <w:tcW w:w="1764" w:type="dxa"/>
            <w:tcBorders>
              <w:top w:val="single" w:sz="8" w:space="0" w:color="auto"/>
              <w:left w:val="nil"/>
              <w:bottom w:val="single" w:sz="8" w:space="0" w:color="auto"/>
              <w:right w:val="single" w:sz="4" w:space="0" w:color="auto"/>
            </w:tcBorders>
            <w:shd w:val="clear" w:color="auto" w:fill="auto"/>
            <w:noWrap/>
            <w:vAlign w:val="bottom"/>
            <w:hideMark/>
          </w:tcPr>
          <w:p w:rsidR="004D365C" w:rsidRPr="004D365C" w:rsidRDefault="004D365C" w:rsidP="004D365C">
            <w:pPr>
              <w:jc w:val="right"/>
              <w:rPr>
                <w:b/>
                <w:bCs/>
                <w:sz w:val="28"/>
                <w:szCs w:val="28"/>
              </w:rPr>
            </w:pPr>
            <w:r w:rsidRPr="004D365C">
              <w:rPr>
                <w:b/>
                <w:bCs/>
                <w:sz w:val="28"/>
                <w:szCs w:val="28"/>
              </w:rPr>
              <w:t>8 752 930,00</w:t>
            </w:r>
          </w:p>
        </w:tc>
        <w:tc>
          <w:tcPr>
            <w:tcW w:w="1842" w:type="dxa"/>
            <w:tcBorders>
              <w:top w:val="single" w:sz="8" w:space="0" w:color="auto"/>
              <w:left w:val="nil"/>
              <w:bottom w:val="single" w:sz="8" w:space="0" w:color="auto"/>
              <w:right w:val="single" w:sz="4" w:space="0" w:color="auto"/>
            </w:tcBorders>
            <w:shd w:val="clear" w:color="auto" w:fill="auto"/>
            <w:noWrap/>
            <w:vAlign w:val="bottom"/>
            <w:hideMark/>
          </w:tcPr>
          <w:p w:rsidR="004D365C" w:rsidRPr="004D365C" w:rsidRDefault="004D365C" w:rsidP="004D365C">
            <w:pPr>
              <w:jc w:val="right"/>
              <w:rPr>
                <w:b/>
                <w:bCs/>
                <w:sz w:val="28"/>
                <w:szCs w:val="28"/>
              </w:rPr>
            </w:pPr>
            <w:r w:rsidRPr="004D365C">
              <w:rPr>
                <w:b/>
                <w:bCs/>
                <w:sz w:val="28"/>
                <w:szCs w:val="28"/>
              </w:rPr>
              <w:t>8 752 930,00</w:t>
            </w:r>
          </w:p>
        </w:tc>
      </w:tr>
      <w:tr w:rsidR="004D365C" w:rsidRPr="004D365C" w:rsidTr="004D365C">
        <w:trPr>
          <w:trHeight w:val="288"/>
        </w:trPr>
        <w:tc>
          <w:tcPr>
            <w:tcW w:w="4679" w:type="dxa"/>
            <w:tcBorders>
              <w:top w:val="nil"/>
              <w:left w:val="nil"/>
              <w:bottom w:val="nil"/>
              <w:right w:val="nil"/>
            </w:tcBorders>
            <w:shd w:val="clear" w:color="auto" w:fill="auto"/>
            <w:noWrap/>
            <w:vAlign w:val="bottom"/>
            <w:hideMark/>
          </w:tcPr>
          <w:p w:rsidR="004D365C" w:rsidRPr="004D365C" w:rsidRDefault="004D365C" w:rsidP="004D365C">
            <w:pPr>
              <w:rPr>
                <w:sz w:val="22"/>
                <w:szCs w:val="22"/>
              </w:rPr>
            </w:pPr>
          </w:p>
        </w:tc>
        <w:tc>
          <w:tcPr>
            <w:tcW w:w="1780" w:type="dxa"/>
            <w:tcBorders>
              <w:top w:val="nil"/>
              <w:left w:val="nil"/>
              <w:bottom w:val="nil"/>
              <w:right w:val="nil"/>
            </w:tcBorders>
            <w:shd w:val="clear" w:color="auto" w:fill="auto"/>
            <w:noWrap/>
            <w:vAlign w:val="bottom"/>
            <w:hideMark/>
          </w:tcPr>
          <w:p w:rsidR="004D365C" w:rsidRPr="004D365C" w:rsidRDefault="004D365C" w:rsidP="004D365C">
            <w:pPr>
              <w:rPr>
                <w:sz w:val="22"/>
                <w:szCs w:val="22"/>
              </w:rPr>
            </w:pPr>
          </w:p>
        </w:tc>
        <w:tc>
          <w:tcPr>
            <w:tcW w:w="1764" w:type="dxa"/>
            <w:tcBorders>
              <w:top w:val="nil"/>
              <w:left w:val="nil"/>
              <w:bottom w:val="nil"/>
              <w:right w:val="nil"/>
            </w:tcBorders>
            <w:shd w:val="clear" w:color="auto" w:fill="auto"/>
            <w:noWrap/>
            <w:vAlign w:val="bottom"/>
            <w:hideMark/>
          </w:tcPr>
          <w:p w:rsidR="004D365C" w:rsidRPr="004D365C" w:rsidRDefault="004D365C" w:rsidP="004D365C">
            <w:pPr>
              <w:rPr>
                <w:sz w:val="22"/>
                <w:szCs w:val="22"/>
              </w:rPr>
            </w:pPr>
          </w:p>
        </w:tc>
        <w:tc>
          <w:tcPr>
            <w:tcW w:w="1842" w:type="dxa"/>
            <w:tcBorders>
              <w:top w:val="nil"/>
              <w:left w:val="nil"/>
              <w:bottom w:val="nil"/>
              <w:right w:val="nil"/>
            </w:tcBorders>
            <w:shd w:val="clear" w:color="auto" w:fill="auto"/>
            <w:noWrap/>
            <w:vAlign w:val="bottom"/>
            <w:hideMark/>
          </w:tcPr>
          <w:p w:rsidR="004D365C" w:rsidRPr="004D365C" w:rsidRDefault="004D365C" w:rsidP="004D365C">
            <w:pPr>
              <w:rPr>
                <w:sz w:val="22"/>
                <w:szCs w:val="22"/>
              </w:rPr>
            </w:pPr>
          </w:p>
        </w:tc>
      </w:tr>
      <w:tr w:rsidR="004D365C" w:rsidRPr="004D365C" w:rsidTr="004D365C">
        <w:trPr>
          <w:trHeight w:val="288"/>
        </w:trPr>
        <w:tc>
          <w:tcPr>
            <w:tcW w:w="4679" w:type="dxa"/>
            <w:tcBorders>
              <w:top w:val="nil"/>
              <w:left w:val="nil"/>
              <w:bottom w:val="nil"/>
              <w:right w:val="nil"/>
            </w:tcBorders>
            <w:shd w:val="clear" w:color="auto" w:fill="auto"/>
            <w:noWrap/>
            <w:vAlign w:val="bottom"/>
            <w:hideMark/>
          </w:tcPr>
          <w:p w:rsidR="004D365C" w:rsidRPr="004D365C" w:rsidRDefault="004D365C" w:rsidP="004D365C">
            <w:pPr>
              <w:rPr>
                <w:sz w:val="22"/>
                <w:szCs w:val="22"/>
              </w:rPr>
            </w:pPr>
          </w:p>
        </w:tc>
        <w:tc>
          <w:tcPr>
            <w:tcW w:w="1780" w:type="dxa"/>
            <w:tcBorders>
              <w:top w:val="nil"/>
              <w:left w:val="nil"/>
              <w:bottom w:val="nil"/>
              <w:right w:val="nil"/>
            </w:tcBorders>
            <w:shd w:val="clear" w:color="auto" w:fill="auto"/>
            <w:noWrap/>
            <w:vAlign w:val="bottom"/>
            <w:hideMark/>
          </w:tcPr>
          <w:p w:rsidR="004D365C" w:rsidRPr="004D365C" w:rsidRDefault="004D365C" w:rsidP="004D365C">
            <w:pPr>
              <w:rPr>
                <w:sz w:val="22"/>
                <w:szCs w:val="22"/>
              </w:rPr>
            </w:pPr>
          </w:p>
        </w:tc>
        <w:tc>
          <w:tcPr>
            <w:tcW w:w="1764" w:type="dxa"/>
            <w:tcBorders>
              <w:top w:val="nil"/>
              <w:left w:val="nil"/>
              <w:bottom w:val="nil"/>
              <w:right w:val="nil"/>
            </w:tcBorders>
            <w:shd w:val="clear" w:color="auto" w:fill="auto"/>
            <w:noWrap/>
            <w:vAlign w:val="bottom"/>
            <w:hideMark/>
          </w:tcPr>
          <w:p w:rsidR="004D365C" w:rsidRPr="004D365C" w:rsidRDefault="004D365C" w:rsidP="004D365C">
            <w:pPr>
              <w:rPr>
                <w:sz w:val="22"/>
                <w:szCs w:val="22"/>
              </w:rPr>
            </w:pPr>
          </w:p>
        </w:tc>
        <w:tc>
          <w:tcPr>
            <w:tcW w:w="1842" w:type="dxa"/>
            <w:tcBorders>
              <w:top w:val="nil"/>
              <w:left w:val="nil"/>
              <w:bottom w:val="nil"/>
              <w:right w:val="nil"/>
            </w:tcBorders>
            <w:shd w:val="clear" w:color="auto" w:fill="auto"/>
            <w:noWrap/>
            <w:vAlign w:val="bottom"/>
            <w:hideMark/>
          </w:tcPr>
          <w:p w:rsidR="004D365C" w:rsidRPr="004D365C" w:rsidRDefault="004D365C" w:rsidP="004D365C">
            <w:pPr>
              <w:rPr>
                <w:sz w:val="22"/>
                <w:szCs w:val="22"/>
              </w:rPr>
            </w:pPr>
          </w:p>
        </w:tc>
      </w:tr>
      <w:tr w:rsidR="004D365C" w:rsidRPr="004D365C" w:rsidTr="004D365C">
        <w:trPr>
          <w:trHeight w:val="2232"/>
        </w:trPr>
        <w:tc>
          <w:tcPr>
            <w:tcW w:w="10065" w:type="dxa"/>
            <w:gridSpan w:val="4"/>
            <w:tcBorders>
              <w:top w:val="nil"/>
              <w:left w:val="nil"/>
              <w:bottom w:val="nil"/>
              <w:right w:val="nil"/>
            </w:tcBorders>
            <w:shd w:val="clear" w:color="auto" w:fill="auto"/>
            <w:vAlign w:val="bottom"/>
            <w:hideMark/>
          </w:tcPr>
          <w:p w:rsidR="004D365C" w:rsidRPr="004D365C" w:rsidRDefault="004D365C" w:rsidP="004D365C">
            <w:pPr>
              <w:jc w:val="center"/>
              <w:rPr>
                <w:b/>
                <w:bCs/>
                <w:sz w:val="28"/>
                <w:szCs w:val="28"/>
              </w:rPr>
            </w:pPr>
            <w:r w:rsidRPr="004D365C">
              <w:rPr>
                <w:b/>
                <w:bCs/>
                <w:sz w:val="28"/>
                <w:szCs w:val="28"/>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tc>
      </w:tr>
      <w:tr w:rsidR="004D365C" w:rsidRPr="004D365C" w:rsidTr="004D365C">
        <w:trPr>
          <w:trHeight w:val="348"/>
        </w:trPr>
        <w:tc>
          <w:tcPr>
            <w:tcW w:w="4679" w:type="dxa"/>
            <w:tcBorders>
              <w:top w:val="nil"/>
              <w:left w:val="nil"/>
              <w:bottom w:val="nil"/>
              <w:right w:val="nil"/>
            </w:tcBorders>
            <w:shd w:val="clear" w:color="auto" w:fill="auto"/>
            <w:vAlign w:val="bottom"/>
            <w:hideMark/>
          </w:tcPr>
          <w:p w:rsidR="004D365C" w:rsidRPr="004D365C" w:rsidRDefault="004D365C" w:rsidP="004D365C">
            <w:pPr>
              <w:jc w:val="center"/>
              <w:rPr>
                <w:b/>
                <w:bCs/>
                <w:sz w:val="28"/>
                <w:szCs w:val="28"/>
              </w:rPr>
            </w:pPr>
          </w:p>
        </w:tc>
        <w:tc>
          <w:tcPr>
            <w:tcW w:w="1780" w:type="dxa"/>
            <w:tcBorders>
              <w:top w:val="nil"/>
              <w:left w:val="nil"/>
              <w:bottom w:val="nil"/>
              <w:right w:val="nil"/>
            </w:tcBorders>
            <w:shd w:val="clear" w:color="auto" w:fill="auto"/>
            <w:vAlign w:val="bottom"/>
            <w:hideMark/>
          </w:tcPr>
          <w:p w:rsidR="004D365C" w:rsidRPr="004D365C" w:rsidRDefault="004D365C" w:rsidP="004D365C">
            <w:pPr>
              <w:jc w:val="center"/>
              <w:rPr>
                <w:b/>
                <w:bCs/>
                <w:sz w:val="28"/>
                <w:szCs w:val="28"/>
              </w:rPr>
            </w:pPr>
          </w:p>
        </w:tc>
        <w:tc>
          <w:tcPr>
            <w:tcW w:w="1764" w:type="dxa"/>
            <w:tcBorders>
              <w:top w:val="nil"/>
              <w:left w:val="nil"/>
              <w:bottom w:val="nil"/>
              <w:right w:val="nil"/>
            </w:tcBorders>
            <w:shd w:val="clear" w:color="auto" w:fill="auto"/>
            <w:vAlign w:val="bottom"/>
            <w:hideMark/>
          </w:tcPr>
          <w:p w:rsidR="004D365C" w:rsidRPr="004D365C" w:rsidRDefault="004D365C" w:rsidP="004D365C">
            <w:pPr>
              <w:jc w:val="center"/>
              <w:rPr>
                <w:b/>
                <w:bCs/>
                <w:sz w:val="28"/>
                <w:szCs w:val="28"/>
              </w:rPr>
            </w:pPr>
          </w:p>
        </w:tc>
        <w:tc>
          <w:tcPr>
            <w:tcW w:w="1842" w:type="dxa"/>
            <w:tcBorders>
              <w:top w:val="nil"/>
              <w:left w:val="nil"/>
              <w:bottom w:val="nil"/>
              <w:right w:val="nil"/>
            </w:tcBorders>
            <w:shd w:val="clear" w:color="auto" w:fill="auto"/>
            <w:vAlign w:val="bottom"/>
            <w:hideMark/>
          </w:tcPr>
          <w:p w:rsidR="004D365C" w:rsidRPr="004D365C" w:rsidRDefault="004D365C" w:rsidP="004D365C">
            <w:pPr>
              <w:jc w:val="center"/>
              <w:rPr>
                <w:b/>
                <w:bCs/>
                <w:sz w:val="28"/>
                <w:szCs w:val="28"/>
              </w:rPr>
            </w:pPr>
          </w:p>
        </w:tc>
      </w:tr>
      <w:tr w:rsidR="004D365C" w:rsidRPr="004D365C" w:rsidTr="004D365C">
        <w:trPr>
          <w:trHeight w:val="360"/>
        </w:trPr>
        <w:tc>
          <w:tcPr>
            <w:tcW w:w="4679" w:type="dxa"/>
            <w:tcBorders>
              <w:top w:val="nil"/>
              <w:left w:val="nil"/>
              <w:bottom w:val="nil"/>
              <w:right w:val="nil"/>
            </w:tcBorders>
            <w:shd w:val="clear" w:color="auto" w:fill="auto"/>
            <w:noWrap/>
            <w:vAlign w:val="bottom"/>
            <w:hideMark/>
          </w:tcPr>
          <w:p w:rsidR="004D365C" w:rsidRPr="004D365C" w:rsidRDefault="004D365C" w:rsidP="004D365C">
            <w:pPr>
              <w:rPr>
                <w:sz w:val="22"/>
                <w:szCs w:val="22"/>
              </w:rPr>
            </w:pPr>
          </w:p>
        </w:tc>
        <w:tc>
          <w:tcPr>
            <w:tcW w:w="1780" w:type="dxa"/>
            <w:tcBorders>
              <w:top w:val="nil"/>
              <w:left w:val="nil"/>
              <w:bottom w:val="nil"/>
              <w:right w:val="nil"/>
            </w:tcBorders>
            <w:shd w:val="clear" w:color="auto" w:fill="auto"/>
            <w:noWrap/>
            <w:vAlign w:val="bottom"/>
            <w:hideMark/>
          </w:tcPr>
          <w:p w:rsidR="004D365C" w:rsidRPr="004D365C" w:rsidRDefault="004D365C" w:rsidP="004D365C">
            <w:pPr>
              <w:rPr>
                <w:sz w:val="22"/>
                <w:szCs w:val="22"/>
              </w:rPr>
            </w:pPr>
          </w:p>
        </w:tc>
        <w:tc>
          <w:tcPr>
            <w:tcW w:w="1764" w:type="dxa"/>
            <w:tcBorders>
              <w:top w:val="nil"/>
              <w:left w:val="nil"/>
              <w:bottom w:val="nil"/>
              <w:right w:val="nil"/>
            </w:tcBorders>
            <w:shd w:val="clear" w:color="auto" w:fill="auto"/>
            <w:noWrap/>
            <w:vAlign w:val="bottom"/>
            <w:hideMark/>
          </w:tcPr>
          <w:p w:rsidR="004D365C" w:rsidRPr="004D365C" w:rsidRDefault="004D365C" w:rsidP="004D365C">
            <w:pPr>
              <w:rPr>
                <w:sz w:val="22"/>
                <w:szCs w:val="22"/>
              </w:rPr>
            </w:pPr>
          </w:p>
        </w:tc>
        <w:tc>
          <w:tcPr>
            <w:tcW w:w="1842" w:type="dxa"/>
            <w:tcBorders>
              <w:top w:val="nil"/>
              <w:left w:val="nil"/>
              <w:bottom w:val="nil"/>
              <w:right w:val="nil"/>
            </w:tcBorders>
            <w:shd w:val="clear" w:color="auto" w:fill="auto"/>
            <w:noWrap/>
            <w:vAlign w:val="bottom"/>
            <w:hideMark/>
          </w:tcPr>
          <w:p w:rsidR="004D365C" w:rsidRPr="004D365C" w:rsidRDefault="004D365C" w:rsidP="004D365C">
            <w:pPr>
              <w:rPr>
                <w:sz w:val="28"/>
                <w:szCs w:val="28"/>
              </w:rPr>
            </w:pPr>
            <w:r w:rsidRPr="004D365C">
              <w:rPr>
                <w:sz w:val="28"/>
                <w:szCs w:val="28"/>
              </w:rPr>
              <w:t>Таблица 6</w:t>
            </w:r>
          </w:p>
        </w:tc>
      </w:tr>
      <w:tr w:rsidR="004D365C" w:rsidRPr="004D365C" w:rsidTr="004D365C">
        <w:trPr>
          <w:trHeight w:val="1620"/>
        </w:trPr>
        <w:tc>
          <w:tcPr>
            <w:tcW w:w="10065" w:type="dxa"/>
            <w:gridSpan w:val="4"/>
            <w:tcBorders>
              <w:top w:val="nil"/>
              <w:left w:val="nil"/>
              <w:bottom w:val="nil"/>
              <w:right w:val="nil"/>
            </w:tcBorders>
            <w:shd w:val="clear" w:color="auto" w:fill="auto"/>
            <w:vAlign w:val="bottom"/>
            <w:hideMark/>
          </w:tcPr>
          <w:p w:rsidR="004D365C" w:rsidRPr="004D365C" w:rsidRDefault="004D365C" w:rsidP="004D365C">
            <w:pPr>
              <w:jc w:val="center"/>
              <w:rPr>
                <w:b/>
                <w:bCs/>
                <w:sz w:val="28"/>
                <w:szCs w:val="28"/>
              </w:rPr>
            </w:pPr>
            <w:r w:rsidRPr="004D365C">
              <w:rPr>
                <w:b/>
                <w:bCs/>
                <w:sz w:val="28"/>
                <w:szCs w:val="2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w:t>
            </w:r>
          </w:p>
        </w:tc>
      </w:tr>
      <w:tr w:rsidR="004D365C" w:rsidRPr="004D365C" w:rsidTr="004D365C">
        <w:trPr>
          <w:trHeight w:val="288"/>
        </w:trPr>
        <w:tc>
          <w:tcPr>
            <w:tcW w:w="4679" w:type="dxa"/>
            <w:tcBorders>
              <w:top w:val="nil"/>
              <w:left w:val="nil"/>
              <w:bottom w:val="nil"/>
              <w:right w:val="nil"/>
            </w:tcBorders>
            <w:shd w:val="clear" w:color="auto" w:fill="auto"/>
            <w:noWrap/>
            <w:vAlign w:val="bottom"/>
            <w:hideMark/>
          </w:tcPr>
          <w:p w:rsidR="004D365C" w:rsidRPr="004D365C" w:rsidRDefault="004D365C" w:rsidP="004D365C">
            <w:pPr>
              <w:rPr>
                <w:sz w:val="22"/>
                <w:szCs w:val="22"/>
              </w:rPr>
            </w:pPr>
          </w:p>
        </w:tc>
        <w:tc>
          <w:tcPr>
            <w:tcW w:w="1780" w:type="dxa"/>
            <w:tcBorders>
              <w:top w:val="nil"/>
              <w:left w:val="nil"/>
              <w:bottom w:val="nil"/>
              <w:right w:val="nil"/>
            </w:tcBorders>
            <w:shd w:val="clear" w:color="auto" w:fill="auto"/>
            <w:noWrap/>
            <w:vAlign w:val="bottom"/>
            <w:hideMark/>
          </w:tcPr>
          <w:p w:rsidR="004D365C" w:rsidRPr="004D365C" w:rsidRDefault="004D365C" w:rsidP="004D365C">
            <w:pPr>
              <w:rPr>
                <w:sz w:val="22"/>
                <w:szCs w:val="22"/>
              </w:rPr>
            </w:pPr>
          </w:p>
        </w:tc>
        <w:tc>
          <w:tcPr>
            <w:tcW w:w="1764" w:type="dxa"/>
            <w:tcBorders>
              <w:top w:val="nil"/>
              <w:left w:val="nil"/>
              <w:bottom w:val="nil"/>
              <w:right w:val="nil"/>
            </w:tcBorders>
            <w:shd w:val="clear" w:color="auto" w:fill="auto"/>
            <w:noWrap/>
            <w:vAlign w:val="bottom"/>
            <w:hideMark/>
          </w:tcPr>
          <w:p w:rsidR="004D365C" w:rsidRPr="004D365C" w:rsidRDefault="004D365C" w:rsidP="004D365C">
            <w:pPr>
              <w:rPr>
                <w:sz w:val="22"/>
                <w:szCs w:val="22"/>
              </w:rPr>
            </w:pPr>
          </w:p>
        </w:tc>
        <w:tc>
          <w:tcPr>
            <w:tcW w:w="1842" w:type="dxa"/>
            <w:tcBorders>
              <w:top w:val="nil"/>
              <w:left w:val="nil"/>
              <w:bottom w:val="nil"/>
              <w:right w:val="nil"/>
            </w:tcBorders>
            <w:shd w:val="clear" w:color="auto" w:fill="auto"/>
            <w:noWrap/>
            <w:vAlign w:val="bottom"/>
            <w:hideMark/>
          </w:tcPr>
          <w:p w:rsidR="004D365C" w:rsidRPr="004D365C" w:rsidRDefault="004D365C" w:rsidP="004D365C">
            <w:pPr>
              <w:rPr>
                <w:sz w:val="22"/>
                <w:szCs w:val="22"/>
              </w:rPr>
            </w:pPr>
          </w:p>
        </w:tc>
      </w:tr>
      <w:tr w:rsidR="004D365C" w:rsidRPr="004D365C" w:rsidTr="004D365C">
        <w:trPr>
          <w:trHeight w:val="372"/>
        </w:trPr>
        <w:tc>
          <w:tcPr>
            <w:tcW w:w="4679" w:type="dxa"/>
            <w:tcBorders>
              <w:top w:val="nil"/>
              <w:left w:val="nil"/>
              <w:bottom w:val="nil"/>
              <w:right w:val="nil"/>
            </w:tcBorders>
            <w:shd w:val="clear" w:color="auto" w:fill="auto"/>
            <w:noWrap/>
            <w:vAlign w:val="bottom"/>
            <w:hideMark/>
          </w:tcPr>
          <w:p w:rsidR="004D365C" w:rsidRPr="004D365C" w:rsidRDefault="004D365C" w:rsidP="004D365C">
            <w:pPr>
              <w:rPr>
                <w:sz w:val="22"/>
                <w:szCs w:val="22"/>
              </w:rPr>
            </w:pPr>
            <w:r w:rsidRPr="004D365C">
              <w:rPr>
                <w:sz w:val="22"/>
                <w:szCs w:val="22"/>
              </w:rPr>
              <w:t>15 1 01 Р1290</w:t>
            </w:r>
          </w:p>
        </w:tc>
        <w:tc>
          <w:tcPr>
            <w:tcW w:w="1780" w:type="dxa"/>
            <w:tcBorders>
              <w:top w:val="nil"/>
              <w:left w:val="nil"/>
              <w:bottom w:val="nil"/>
              <w:right w:val="nil"/>
            </w:tcBorders>
            <w:shd w:val="clear" w:color="auto" w:fill="auto"/>
            <w:noWrap/>
            <w:vAlign w:val="bottom"/>
            <w:hideMark/>
          </w:tcPr>
          <w:p w:rsidR="004D365C" w:rsidRPr="004D365C" w:rsidRDefault="004D365C" w:rsidP="004D365C">
            <w:pPr>
              <w:rPr>
                <w:sz w:val="22"/>
                <w:szCs w:val="22"/>
              </w:rPr>
            </w:pPr>
          </w:p>
        </w:tc>
        <w:tc>
          <w:tcPr>
            <w:tcW w:w="1764" w:type="dxa"/>
            <w:tcBorders>
              <w:top w:val="nil"/>
              <w:left w:val="nil"/>
              <w:bottom w:val="nil"/>
              <w:right w:val="nil"/>
            </w:tcBorders>
            <w:shd w:val="clear" w:color="auto" w:fill="auto"/>
            <w:noWrap/>
            <w:vAlign w:val="bottom"/>
            <w:hideMark/>
          </w:tcPr>
          <w:p w:rsidR="004D365C" w:rsidRPr="004D365C" w:rsidRDefault="004D365C" w:rsidP="004D365C">
            <w:pPr>
              <w:rPr>
                <w:sz w:val="22"/>
                <w:szCs w:val="22"/>
              </w:rPr>
            </w:pPr>
          </w:p>
        </w:tc>
        <w:tc>
          <w:tcPr>
            <w:tcW w:w="1842" w:type="dxa"/>
            <w:tcBorders>
              <w:top w:val="nil"/>
              <w:left w:val="nil"/>
              <w:bottom w:val="nil"/>
              <w:right w:val="nil"/>
            </w:tcBorders>
            <w:shd w:val="clear" w:color="auto" w:fill="auto"/>
            <w:noWrap/>
            <w:vAlign w:val="bottom"/>
            <w:hideMark/>
          </w:tcPr>
          <w:p w:rsidR="004D365C" w:rsidRPr="004D365C" w:rsidRDefault="004D365C" w:rsidP="004D365C">
            <w:pPr>
              <w:rPr>
                <w:sz w:val="28"/>
                <w:szCs w:val="28"/>
              </w:rPr>
            </w:pPr>
            <w:r w:rsidRPr="004D365C">
              <w:rPr>
                <w:sz w:val="28"/>
                <w:szCs w:val="28"/>
              </w:rPr>
              <w:t>руб.</w:t>
            </w:r>
          </w:p>
        </w:tc>
      </w:tr>
      <w:tr w:rsidR="004D365C" w:rsidRPr="004D365C" w:rsidTr="004D365C">
        <w:trPr>
          <w:trHeight w:val="360"/>
        </w:trPr>
        <w:tc>
          <w:tcPr>
            <w:tcW w:w="4679" w:type="dxa"/>
            <w:tcBorders>
              <w:top w:val="single" w:sz="8" w:space="0" w:color="auto"/>
              <w:left w:val="single" w:sz="8" w:space="0" w:color="auto"/>
              <w:bottom w:val="single" w:sz="8" w:space="0" w:color="auto"/>
              <w:right w:val="nil"/>
            </w:tcBorders>
            <w:shd w:val="clear" w:color="auto" w:fill="auto"/>
            <w:noWrap/>
            <w:vAlign w:val="bottom"/>
            <w:hideMark/>
          </w:tcPr>
          <w:p w:rsidR="004D365C" w:rsidRPr="004D365C" w:rsidRDefault="004D365C" w:rsidP="004D365C">
            <w:pPr>
              <w:jc w:val="center"/>
              <w:rPr>
                <w:b/>
                <w:bCs/>
                <w:sz w:val="28"/>
                <w:szCs w:val="28"/>
              </w:rPr>
            </w:pPr>
            <w:r w:rsidRPr="004D365C">
              <w:rPr>
                <w:b/>
                <w:bCs/>
                <w:sz w:val="28"/>
                <w:szCs w:val="28"/>
              </w:rPr>
              <w:t> </w:t>
            </w:r>
          </w:p>
        </w:tc>
        <w:tc>
          <w:tcPr>
            <w:tcW w:w="17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4D365C" w:rsidRPr="004D365C" w:rsidRDefault="004D365C" w:rsidP="004D365C">
            <w:pPr>
              <w:jc w:val="center"/>
              <w:rPr>
                <w:b/>
                <w:bCs/>
                <w:sz w:val="28"/>
                <w:szCs w:val="28"/>
              </w:rPr>
            </w:pPr>
            <w:r w:rsidRPr="004D365C">
              <w:rPr>
                <w:b/>
                <w:bCs/>
                <w:sz w:val="28"/>
                <w:szCs w:val="28"/>
              </w:rPr>
              <w:t>2023 год</w:t>
            </w:r>
          </w:p>
        </w:tc>
        <w:tc>
          <w:tcPr>
            <w:tcW w:w="1764" w:type="dxa"/>
            <w:tcBorders>
              <w:top w:val="single" w:sz="8" w:space="0" w:color="auto"/>
              <w:left w:val="nil"/>
              <w:bottom w:val="single" w:sz="8" w:space="0" w:color="auto"/>
              <w:right w:val="single" w:sz="8" w:space="0" w:color="auto"/>
            </w:tcBorders>
            <w:shd w:val="clear" w:color="auto" w:fill="auto"/>
            <w:vAlign w:val="bottom"/>
            <w:hideMark/>
          </w:tcPr>
          <w:p w:rsidR="004D365C" w:rsidRPr="004D365C" w:rsidRDefault="004D365C" w:rsidP="004D365C">
            <w:pPr>
              <w:jc w:val="center"/>
              <w:rPr>
                <w:b/>
                <w:bCs/>
                <w:sz w:val="28"/>
                <w:szCs w:val="28"/>
              </w:rPr>
            </w:pPr>
            <w:r w:rsidRPr="004D365C">
              <w:rPr>
                <w:b/>
                <w:bCs/>
                <w:sz w:val="28"/>
                <w:szCs w:val="28"/>
              </w:rPr>
              <w:t>2024 год</w:t>
            </w:r>
          </w:p>
        </w:tc>
        <w:tc>
          <w:tcPr>
            <w:tcW w:w="1842" w:type="dxa"/>
            <w:tcBorders>
              <w:top w:val="single" w:sz="8" w:space="0" w:color="auto"/>
              <w:left w:val="nil"/>
              <w:bottom w:val="single" w:sz="8" w:space="0" w:color="auto"/>
              <w:right w:val="single" w:sz="8" w:space="0" w:color="auto"/>
            </w:tcBorders>
            <w:shd w:val="clear" w:color="auto" w:fill="auto"/>
            <w:vAlign w:val="bottom"/>
            <w:hideMark/>
          </w:tcPr>
          <w:p w:rsidR="004D365C" w:rsidRPr="004D365C" w:rsidRDefault="004D365C" w:rsidP="004D365C">
            <w:pPr>
              <w:jc w:val="center"/>
              <w:rPr>
                <w:b/>
                <w:bCs/>
                <w:sz w:val="28"/>
                <w:szCs w:val="28"/>
              </w:rPr>
            </w:pPr>
            <w:r w:rsidRPr="004D365C">
              <w:rPr>
                <w:b/>
                <w:bCs/>
                <w:sz w:val="28"/>
                <w:szCs w:val="28"/>
              </w:rPr>
              <w:t>2025 год</w:t>
            </w:r>
          </w:p>
        </w:tc>
      </w:tr>
      <w:tr w:rsidR="004D365C" w:rsidRPr="004D365C" w:rsidTr="004D365C">
        <w:trPr>
          <w:trHeight w:val="360"/>
        </w:trPr>
        <w:tc>
          <w:tcPr>
            <w:tcW w:w="4679" w:type="dxa"/>
            <w:tcBorders>
              <w:top w:val="nil"/>
              <w:left w:val="single" w:sz="8" w:space="0" w:color="auto"/>
              <w:bottom w:val="single" w:sz="4" w:space="0" w:color="auto"/>
              <w:right w:val="single" w:sz="4" w:space="0" w:color="auto"/>
            </w:tcBorders>
            <w:shd w:val="clear" w:color="auto" w:fill="auto"/>
            <w:noWrap/>
            <w:vAlign w:val="center"/>
            <w:hideMark/>
          </w:tcPr>
          <w:p w:rsidR="004D365C" w:rsidRPr="004D365C" w:rsidRDefault="004D365C" w:rsidP="004D365C">
            <w:pPr>
              <w:rPr>
                <w:sz w:val="28"/>
                <w:szCs w:val="28"/>
              </w:rPr>
            </w:pPr>
            <w:r w:rsidRPr="004D365C">
              <w:rPr>
                <w:sz w:val="28"/>
                <w:szCs w:val="28"/>
              </w:rPr>
              <w:t>Новоусадебское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4D365C" w:rsidRPr="004D365C" w:rsidRDefault="004D365C" w:rsidP="004D365C">
            <w:pPr>
              <w:jc w:val="right"/>
              <w:rPr>
                <w:sz w:val="28"/>
                <w:szCs w:val="28"/>
              </w:rPr>
            </w:pPr>
            <w:r w:rsidRPr="004D365C">
              <w:rPr>
                <w:sz w:val="28"/>
                <w:szCs w:val="28"/>
              </w:rPr>
              <w:t>227 400,00</w:t>
            </w:r>
          </w:p>
        </w:tc>
        <w:tc>
          <w:tcPr>
            <w:tcW w:w="1764" w:type="dxa"/>
            <w:tcBorders>
              <w:top w:val="nil"/>
              <w:left w:val="nil"/>
              <w:bottom w:val="single" w:sz="4" w:space="0" w:color="auto"/>
              <w:right w:val="single" w:sz="4" w:space="0" w:color="auto"/>
            </w:tcBorders>
            <w:shd w:val="clear" w:color="auto" w:fill="auto"/>
            <w:noWrap/>
            <w:vAlign w:val="bottom"/>
            <w:hideMark/>
          </w:tcPr>
          <w:p w:rsidR="004D365C" w:rsidRPr="004D365C" w:rsidRDefault="004D365C" w:rsidP="004D365C">
            <w:pPr>
              <w:jc w:val="right"/>
              <w:rPr>
                <w:sz w:val="28"/>
                <w:szCs w:val="28"/>
              </w:rPr>
            </w:pPr>
            <w:r w:rsidRPr="004D365C">
              <w:rPr>
                <w:sz w:val="28"/>
                <w:szCs w:val="28"/>
              </w:rPr>
              <w:t>446 000,00</w:t>
            </w:r>
          </w:p>
        </w:tc>
        <w:tc>
          <w:tcPr>
            <w:tcW w:w="1842" w:type="dxa"/>
            <w:tcBorders>
              <w:top w:val="nil"/>
              <w:left w:val="nil"/>
              <w:bottom w:val="single" w:sz="4" w:space="0" w:color="auto"/>
              <w:right w:val="single" w:sz="4" w:space="0" w:color="auto"/>
            </w:tcBorders>
            <w:shd w:val="clear" w:color="auto" w:fill="auto"/>
            <w:noWrap/>
            <w:vAlign w:val="bottom"/>
            <w:hideMark/>
          </w:tcPr>
          <w:p w:rsidR="004D365C" w:rsidRPr="004D365C" w:rsidRDefault="004D365C" w:rsidP="004D365C">
            <w:pPr>
              <w:jc w:val="right"/>
              <w:rPr>
                <w:sz w:val="28"/>
                <w:szCs w:val="28"/>
              </w:rPr>
            </w:pPr>
            <w:r w:rsidRPr="004D365C">
              <w:rPr>
                <w:sz w:val="28"/>
                <w:szCs w:val="28"/>
              </w:rPr>
              <w:t>446 000,00</w:t>
            </w:r>
          </w:p>
        </w:tc>
      </w:tr>
      <w:tr w:rsidR="004D365C" w:rsidRPr="004D365C" w:rsidTr="004D365C">
        <w:trPr>
          <w:trHeight w:val="360"/>
        </w:trPr>
        <w:tc>
          <w:tcPr>
            <w:tcW w:w="4679" w:type="dxa"/>
            <w:tcBorders>
              <w:top w:val="nil"/>
              <w:left w:val="single" w:sz="8" w:space="0" w:color="auto"/>
              <w:bottom w:val="single" w:sz="4" w:space="0" w:color="auto"/>
              <w:right w:val="single" w:sz="4" w:space="0" w:color="auto"/>
            </w:tcBorders>
            <w:shd w:val="clear" w:color="auto" w:fill="auto"/>
            <w:noWrap/>
            <w:vAlign w:val="center"/>
            <w:hideMark/>
          </w:tcPr>
          <w:p w:rsidR="004D365C" w:rsidRPr="004D365C" w:rsidRDefault="004D365C" w:rsidP="004D365C">
            <w:pPr>
              <w:rPr>
                <w:sz w:val="28"/>
                <w:szCs w:val="28"/>
              </w:rPr>
            </w:pPr>
            <w:r w:rsidRPr="004D365C">
              <w:rPr>
                <w:sz w:val="28"/>
                <w:szCs w:val="28"/>
              </w:rPr>
              <w:t>Марковское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4D365C" w:rsidRPr="004D365C" w:rsidRDefault="004D365C" w:rsidP="004D365C">
            <w:pPr>
              <w:jc w:val="right"/>
              <w:rPr>
                <w:sz w:val="28"/>
                <w:szCs w:val="28"/>
              </w:rPr>
            </w:pPr>
            <w:r w:rsidRPr="004D365C">
              <w:rPr>
                <w:sz w:val="28"/>
                <w:szCs w:val="28"/>
              </w:rPr>
              <w:t>0,00</w:t>
            </w:r>
          </w:p>
        </w:tc>
        <w:tc>
          <w:tcPr>
            <w:tcW w:w="1764" w:type="dxa"/>
            <w:tcBorders>
              <w:top w:val="nil"/>
              <w:left w:val="nil"/>
              <w:bottom w:val="single" w:sz="4" w:space="0" w:color="auto"/>
              <w:right w:val="single" w:sz="4" w:space="0" w:color="auto"/>
            </w:tcBorders>
            <w:shd w:val="clear" w:color="auto" w:fill="auto"/>
            <w:noWrap/>
            <w:vAlign w:val="bottom"/>
            <w:hideMark/>
          </w:tcPr>
          <w:p w:rsidR="004D365C" w:rsidRPr="004D365C" w:rsidRDefault="004D365C" w:rsidP="004D365C">
            <w:pPr>
              <w:jc w:val="right"/>
              <w:rPr>
                <w:sz w:val="28"/>
                <w:szCs w:val="28"/>
              </w:rPr>
            </w:pPr>
            <w:r w:rsidRPr="004D365C">
              <w:rPr>
                <w:sz w:val="28"/>
                <w:szCs w:val="28"/>
              </w:rPr>
              <w:t>446 000,00</w:t>
            </w:r>
          </w:p>
        </w:tc>
        <w:tc>
          <w:tcPr>
            <w:tcW w:w="1842" w:type="dxa"/>
            <w:tcBorders>
              <w:top w:val="nil"/>
              <w:left w:val="nil"/>
              <w:bottom w:val="single" w:sz="4" w:space="0" w:color="auto"/>
              <w:right w:val="single" w:sz="4" w:space="0" w:color="auto"/>
            </w:tcBorders>
            <w:shd w:val="clear" w:color="auto" w:fill="auto"/>
            <w:noWrap/>
            <w:vAlign w:val="bottom"/>
            <w:hideMark/>
          </w:tcPr>
          <w:p w:rsidR="004D365C" w:rsidRPr="004D365C" w:rsidRDefault="004D365C" w:rsidP="004D365C">
            <w:pPr>
              <w:jc w:val="right"/>
              <w:rPr>
                <w:sz w:val="28"/>
                <w:szCs w:val="28"/>
              </w:rPr>
            </w:pPr>
            <w:r w:rsidRPr="004D365C">
              <w:rPr>
                <w:sz w:val="28"/>
                <w:szCs w:val="28"/>
              </w:rPr>
              <w:t>446 000,00</w:t>
            </w:r>
          </w:p>
        </w:tc>
      </w:tr>
      <w:tr w:rsidR="004D365C" w:rsidRPr="004D365C" w:rsidTr="004D365C">
        <w:trPr>
          <w:trHeight w:val="360"/>
        </w:trPr>
        <w:tc>
          <w:tcPr>
            <w:tcW w:w="4679" w:type="dxa"/>
            <w:tcBorders>
              <w:top w:val="nil"/>
              <w:left w:val="single" w:sz="8" w:space="0" w:color="auto"/>
              <w:bottom w:val="single" w:sz="4" w:space="0" w:color="auto"/>
              <w:right w:val="single" w:sz="4" w:space="0" w:color="auto"/>
            </w:tcBorders>
            <w:shd w:val="clear" w:color="auto" w:fill="auto"/>
            <w:noWrap/>
            <w:vAlign w:val="center"/>
            <w:hideMark/>
          </w:tcPr>
          <w:p w:rsidR="004D365C" w:rsidRPr="004D365C" w:rsidRDefault="004D365C" w:rsidP="004D365C">
            <w:pPr>
              <w:rPr>
                <w:sz w:val="28"/>
                <w:szCs w:val="28"/>
              </w:rPr>
            </w:pPr>
            <w:r w:rsidRPr="004D365C">
              <w:rPr>
                <w:sz w:val="28"/>
                <w:szCs w:val="28"/>
              </w:rPr>
              <w:t>Писцовское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4D365C" w:rsidRPr="004D365C" w:rsidRDefault="004D365C" w:rsidP="004D365C">
            <w:pPr>
              <w:jc w:val="right"/>
              <w:rPr>
                <w:sz w:val="28"/>
                <w:szCs w:val="28"/>
              </w:rPr>
            </w:pPr>
            <w:r w:rsidRPr="004D365C">
              <w:rPr>
                <w:sz w:val="28"/>
                <w:szCs w:val="28"/>
              </w:rPr>
              <w:t>426 800,00</w:t>
            </w:r>
          </w:p>
        </w:tc>
        <w:tc>
          <w:tcPr>
            <w:tcW w:w="1764" w:type="dxa"/>
            <w:tcBorders>
              <w:top w:val="nil"/>
              <w:left w:val="nil"/>
              <w:bottom w:val="single" w:sz="4" w:space="0" w:color="auto"/>
              <w:right w:val="single" w:sz="4" w:space="0" w:color="auto"/>
            </w:tcBorders>
            <w:shd w:val="clear" w:color="auto" w:fill="auto"/>
            <w:noWrap/>
            <w:vAlign w:val="bottom"/>
            <w:hideMark/>
          </w:tcPr>
          <w:p w:rsidR="004D365C" w:rsidRPr="004D365C" w:rsidRDefault="004D365C" w:rsidP="004D365C">
            <w:pPr>
              <w:jc w:val="right"/>
              <w:rPr>
                <w:sz w:val="28"/>
                <w:szCs w:val="28"/>
              </w:rPr>
            </w:pPr>
            <w:r w:rsidRPr="004D365C">
              <w:rPr>
                <w:sz w:val="28"/>
                <w:szCs w:val="28"/>
              </w:rPr>
              <w:t>447 402,29</w:t>
            </w:r>
          </w:p>
        </w:tc>
        <w:tc>
          <w:tcPr>
            <w:tcW w:w="1842" w:type="dxa"/>
            <w:tcBorders>
              <w:top w:val="nil"/>
              <w:left w:val="nil"/>
              <w:bottom w:val="single" w:sz="4" w:space="0" w:color="auto"/>
              <w:right w:val="single" w:sz="4" w:space="0" w:color="auto"/>
            </w:tcBorders>
            <w:shd w:val="clear" w:color="auto" w:fill="auto"/>
            <w:noWrap/>
            <w:vAlign w:val="bottom"/>
            <w:hideMark/>
          </w:tcPr>
          <w:p w:rsidR="004D365C" w:rsidRPr="004D365C" w:rsidRDefault="004D365C" w:rsidP="004D365C">
            <w:pPr>
              <w:jc w:val="right"/>
              <w:rPr>
                <w:sz w:val="28"/>
                <w:szCs w:val="28"/>
              </w:rPr>
            </w:pPr>
            <w:r w:rsidRPr="004D365C">
              <w:rPr>
                <w:sz w:val="28"/>
                <w:szCs w:val="28"/>
              </w:rPr>
              <w:t>447 402,29</w:t>
            </w:r>
          </w:p>
        </w:tc>
      </w:tr>
      <w:tr w:rsidR="004D365C" w:rsidRPr="004D365C" w:rsidTr="004D365C">
        <w:trPr>
          <w:trHeight w:val="360"/>
        </w:trPr>
        <w:tc>
          <w:tcPr>
            <w:tcW w:w="4679" w:type="dxa"/>
            <w:tcBorders>
              <w:top w:val="nil"/>
              <w:left w:val="single" w:sz="8" w:space="0" w:color="auto"/>
              <w:bottom w:val="single" w:sz="4" w:space="0" w:color="auto"/>
              <w:right w:val="single" w:sz="4" w:space="0" w:color="auto"/>
            </w:tcBorders>
            <w:shd w:val="clear" w:color="auto" w:fill="auto"/>
            <w:noWrap/>
            <w:vAlign w:val="center"/>
            <w:hideMark/>
          </w:tcPr>
          <w:p w:rsidR="004D365C" w:rsidRPr="004D365C" w:rsidRDefault="004D365C" w:rsidP="004D365C">
            <w:pPr>
              <w:rPr>
                <w:sz w:val="28"/>
                <w:szCs w:val="28"/>
              </w:rPr>
            </w:pPr>
            <w:r w:rsidRPr="004D365C">
              <w:rPr>
                <w:sz w:val="28"/>
                <w:szCs w:val="28"/>
              </w:rPr>
              <w:t>Октябрьское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4D365C" w:rsidRPr="004D365C" w:rsidRDefault="004D365C" w:rsidP="004D365C">
            <w:pPr>
              <w:jc w:val="right"/>
              <w:rPr>
                <w:sz w:val="28"/>
                <w:szCs w:val="28"/>
              </w:rPr>
            </w:pPr>
            <w:r w:rsidRPr="004D365C">
              <w:rPr>
                <w:sz w:val="28"/>
                <w:szCs w:val="28"/>
              </w:rPr>
              <w:t>0,00</w:t>
            </w:r>
          </w:p>
        </w:tc>
        <w:tc>
          <w:tcPr>
            <w:tcW w:w="1764" w:type="dxa"/>
            <w:tcBorders>
              <w:top w:val="nil"/>
              <w:left w:val="nil"/>
              <w:bottom w:val="single" w:sz="4" w:space="0" w:color="auto"/>
              <w:right w:val="single" w:sz="4" w:space="0" w:color="auto"/>
            </w:tcBorders>
            <w:shd w:val="clear" w:color="auto" w:fill="auto"/>
            <w:noWrap/>
            <w:vAlign w:val="bottom"/>
            <w:hideMark/>
          </w:tcPr>
          <w:p w:rsidR="004D365C" w:rsidRPr="004D365C" w:rsidRDefault="004D365C" w:rsidP="004D365C">
            <w:pPr>
              <w:jc w:val="right"/>
              <w:rPr>
                <w:sz w:val="28"/>
                <w:szCs w:val="28"/>
              </w:rPr>
            </w:pPr>
            <w:r w:rsidRPr="004D365C">
              <w:rPr>
                <w:sz w:val="28"/>
                <w:szCs w:val="28"/>
              </w:rPr>
              <w:t>446 000,00</w:t>
            </w:r>
          </w:p>
        </w:tc>
        <w:tc>
          <w:tcPr>
            <w:tcW w:w="1842" w:type="dxa"/>
            <w:tcBorders>
              <w:top w:val="nil"/>
              <w:left w:val="nil"/>
              <w:bottom w:val="single" w:sz="4" w:space="0" w:color="auto"/>
              <w:right w:val="single" w:sz="4" w:space="0" w:color="auto"/>
            </w:tcBorders>
            <w:shd w:val="clear" w:color="auto" w:fill="auto"/>
            <w:noWrap/>
            <w:vAlign w:val="bottom"/>
            <w:hideMark/>
          </w:tcPr>
          <w:p w:rsidR="004D365C" w:rsidRPr="004D365C" w:rsidRDefault="004D365C" w:rsidP="004D365C">
            <w:pPr>
              <w:jc w:val="right"/>
              <w:rPr>
                <w:sz w:val="28"/>
                <w:szCs w:val="28"/>
              </w:rPr>
            </w:pPr>
            <w:r w:rsidRPr="004D365C">
              <w:rPr>
                <w:sz w:val="28"/>
                <w:szCs w:val="28"/>
              </w:rPr>
              <w:t>446 000,00</w:t>
            </w:r>
          </w:p>
        </w:tc>
      </w:tr>
      <w:tr w:rsidR="004D365C" w:rsidRPr="004D365C" w:rsidTr="004D365C">
        <w:trPr>
          <w:trHeight w:val="372"/>
        </w:trPr>
        <w:tc>
          <w:tcPr>
            <w:tcW w:w="4679" w:type="dxa"/>
            <w:tcBorders>
              <w:top w:val="nil"/>
              <w:left w:val="single" w:sz="8" w:space="0" w:color="auto"/>
              <w:bottom w:val="nil"/>
              <w:right w:val="single" w:sz="4" w:space="0" w:color="auto"/>
            </w:tcBorders>
            <w:shd w:val="clear" w:color="auto" w:fill="auto"/>
            <w:noWrap/>
            <w:vAlign w:val="center"/>
            <w:hideMark/>
          </w:tcPr>
          <w:p w:rsidR="004D365C" w:rsidRPr="004D365C" w:rsidRDefault="004D365C" w:rsidP="004D365C">
            <w:pPr>
              <w:rPr>
                <w:sz w:val="28"/>
                <w:szCs w:val="28"/>
              </w:rPr>
            </w:pPr>
            <w:r w:rsidRPr="004D365C">
              <w:rPr>
                <w:sz w:val="28"/>
                <w:szCs w:val="28"/>
              </w:rPr>
              <w:t>Подозерское сельское поселение</w:t>
            </w:r>
          </w:p>
        </w:tc>
        <w:tc>
          <w:tcPr>
            <w:tcW w:w="1780" w:type="dxa"/>
            <w:tcBorders>
              <w:top w:val="nil"/>
              <w:left w:val="nil"/>
              <w:bottom w:val="nil"/>
              <w:right w:val="single" w:sz="4" w:space="0" w:color="auto"/>
            </w:tcBorders>
            <w:shd w:val="clear" w:color="auto" w:fill="auto"/>
            <w:noWrap/>
            <w:vAlign w:val="bottom"/>
            <w:hideMark/>
          </w:tcPr>
          <w:p w:rsidR="004D365C" w:rsidRPr="004D365C" w:rsidRDefault="004D365C" w:rsidP="004D365C">
            <w:pPr>
              <w:jc w:val="right"/>
              <w:rPr>
                <w:sz w:val="28"/>
                <w:szCs w:val="28"/>
              </w:rPr>
            </w:pPr>
            <w:r w:rsidRPr="004D365C">
              <w:rPr>
                <w:sz w:val="28"/>
                <w:szCs w:val="28"/>
              </w:rPr>
              <w:t>50 000,00</w:t>
            </w:r>
          </w:p>
        </w:tc>
        <w:tc>
          <w:tcPr>
            <w:tcW w:w="1764" w:type="dxa"/>
            <w:tcBorders>
              <w:top w:val="nil"/>
              <w:left w:val="nil"/>
              <w:bottom w:val="nil"/>
              <w:right w:val="single" w:sz="4" w:space="0" w:color="auto"/>
            </w:tcBorders>
            <w:shd w:val="clear" w:color="auto" w:fill="auto"/>
            <w:noWrap/>
            <w:vAlign w:val="bottom"/>
            <w:hideMark/>
          </w:tcPr>
          <w:p w:rsidR="004D365C" w:rsidRPr="004D365C" w:rsidRDefault="004D365C" w:rsidP="004D365C">
            <w:pPr>
              <w:jc w:val="right"/>
              <w:rPr>
                <w:sz w:val="28"/>
                <w:szCs w:val="28"/>
              </w:rPr>
            </w:pPr>
            <w:r w:rsidRPr="004D365C">
              <w:rPr>
                <w:sz w:val="28"/>
                <w:szCs w:val="28"/>
              </w:rPr>
              <w:t>446 000,00</w:t>
            </w:r>
          </w:p>
        </w:tc>
        <w:tc>
          <w:tcPr>
            <w:tcW w:w="1842" w:type="dxa"/>
            <w:tcBorders>
              <w:top w:val="nil"/>
              <w:left w:val="nil"/>
              <w:bottom w:val="nil"/>
              <w:right w:val="single" w:sz="4" w:space="0" w:color="auto"/>
            </w:tcBorders>
            <w:shd w:val="clear" w:color="auto" w:fill="auto"/>
            <w:noWrap/>
            <w:vAlign w:val="bottom"/>
            <w:hideMark/>
          </w:tcPr>
          <w:p w:rsidR="004D365C" w:rsidRPr="004D365C" w:rsidRDefault="004D365C" w:rsidP="004D365C">
            <w:pPr>
              <w:jc w:val="right"/>
              <w:rPr>
                <w:sz w:val="28"/>
                <w:szCs w:val="28"/>
              </w:rPr>
            </w:pPr>
            <w:r w:rsidRPr="004D365C">
              <w:rPr>
                <w:sz w:val="28"/>
                <w:szCs w:val="28"/>
              </w:rPr>
              <w:t>446 000,00</w:t>
            </w:r>
          </w:p>
        </w:tc>
      </w:tr>
      <w:tr w:rsidR="004D365C" w:rsidRPr="004D365C" w:rsidTr="004D365C">
        <w:trPr>
          <w:trHeight w:val="360"/>
        </w:trPr>
        <w:tc>
          <w:tcPr>
            <w:tcW w:w="467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4D365C" w:rsidRPr="004D365C" w:rsidRDefault="004D365C" w:rsidP="004D365C">
            <w:pPr>
              <w:rPr>
                <w:b/>
                <w:bCs/>
                <w:sz w:val="28"/>
                <w:szCs w:val="28"/>
              </w:rPr>
            </w:pPr>
            <w:r w:rsidRPr="004D365C">
              <w:rPr>
                <w:b/>
                <w:bCs/>
                <w:sz w:val="28"/>
                <w:szCs w:val="28"/>
              </w:rPr>
              <w:t>ВСЕГО</w:t>
            </w:r>
          </w:p>
        </w:tc>
        <w:tc>
          <w:tcPr>
            <w:tcW w:w="1780" w:type="dxa"/>
            <w:tcBorders>
              <w:top w:val="single" w:sz="8" w:space="0" w:color="auto"/>
              <w:left w:val="nil"/>
              <w:bottom w:val="single" w:sz="8" w:space="0" w:color="auto"/>
              <w:right w:val="single" w:sz="4" w:space="0" w:color="auto"/>
            </w:tcBorders>
            <w:shd w:val="clear" w:color="auto" w:fill="auto"/>
            <w:noWrap/>
            <w:vAlign w:val="bottom"/>
            <w:hideMark/>
          </w:tcPr>
          <w:p w:rsidR="004D365C" w:rsidRPr="004D365C" w:rsidRDefault="004D365C" w:rsidP="004D365C">
            <w:pPr>
              <w:jc w:val="right"/>
              <w:rPr>
                <w:b/>
                <w:bCs/>
                <w:sz w:val="28"/>
                <w:szCs w:val="28"/>
              </w:rPr>
            </w:pPr>
            <w:r w:rsidRPr="004D365C">
              <w:rPr>
                <w:b/>
                <w:bCs/>
                <w:sz w:val="28"/>
                <w:szCs w:val="28"/>
              </w:rPr>
              <w:t>704 200,00</w:t>
            </w:r>
          </w:p>
        </w:tc>
        <w:tc>
          <w:tcPr>
            <w:tcW w:w="1764" w:type="dxa"/>
            <w:tcBorders>
              <w:top w:val="single" w:sz="8" w:space="0" w:color="auto"/>
              <w:left w:val="nil"/>
              <w:bottom w:val="single" w:sz="8" w:space="0" w:color="auto"/>
              <w:right w:val="single" w:sz="4" w:space="0" w:color="auto"/>
            </w:tcBorders>
            <w:shd w:val="clear" w:color="auto" w:fill="auto"/>
            <w:noWrap/>
            <w:vAlign w:val="bottom"/>
            <w:hideMark/>
          </w:tcPr>
          <w:p w:rsidR="004D365C" w:rsidRPr="004D365C" w:rsidRDefault="004D365C" w:rsidP="004D365C">
            <w:pPr>
              <w:jc w:val="right"/>
              <w:rPr>
                <w:b/>
                <w:bCs/>
                <w:sz w:val="28"/>
                <w:szCs w:val="28"/>
              </w:rPr>
            </w:pPr>
            <w:r w:rsidRPr="004D365C">
              <w:rPr>
                <w:b/>
                <w:bCs/>
                <w:sz w:val="28"/>
                <w:szCs w:val="28"/>
              </w:rPr>
              <w:t>2 231 402,29</w:t>
            </w:r>
          </w:p>
        </w:tc>
        <w:tc>
          <w:tcPr>
            <w:tcW w:w="1842" w:type="dxa"/>
            <w:tcBorders>
              <w:top w:val="single" w:sz="8" w:space="0" w:color="auto"/>
              <w:left w:val="nil"/>
              <w:bottom w:val="single" w:sz="8" w:space="0" w:color="auto"/>
              <w:right w:val="single" w:sz="4" w:space="0" w:color="auto"/>
            </w:tcBorders>
            <w:shd w:val="clear" w:color="auto" w:fill="auto"/>
            <w:noWrap/>
            <w:vAlign w:val="bottom"/>
            <w:hideMark/>
          </w:tcPr>
          <w:p w:rsidR="004D365C" w:rsidRPr="004D365C" w:rsidRDefault="004D365C" w:rsidP="004D365C">
            <w:pPr>
              <w:jc w:val="right"/>
              <w:rPr>
                <w:b/>
                <w:bCs/>
                <w:sz w:val="28"/>
                <w:szCs w:val="28"/>
              </w:rPr>
            </w:pPr>
            <w:r w:rsidRPr="004D365C">
              <w:rPr>
                <w:b/>
                <w:bCs/>
                <w:sz w:val="28"/>
                <w:szCs w:val="28"/>
              </w:rPr>
              <w:t>2 231 402,29</w:t>
            </w:r>
          </w:p>
        </w:tc>
      </w:tr>
      <w:tr w:rsidR="004D365C" w:rsidRPr="004D365C" w:rsidTr="004D365C">
        <w:trPr>
          <w:trHeight w:val="288"/>
        </w:trPr>
        <w:tc>
          <w:tcPr>
            <w:tcW w:w="4679" w:type="dxa"/>
            <w:tcBorders>
              <w:top w:val="nil"/>
              <w:left w:val="nil"/>
              <w:bottom w:val="nil"/>
              <w:right w:val="nil"/>
            </w:tcBorders>
            <w:shd w:val="clear" w:color="auto" w:fill="auto"/>
            <w:noWrap/>
            <w:vAlign w:val="bottom"/>
            <w:hideMark/>
          </w:tcPr>
          <w:p w:rsidR="004D365C" w:rsidRPr="004D365C" w:rsidRDefault="004D365C" w:rsidP="004D365C">
            <w:pPr>
              <w:rPr>
                <w:sz w:val="22"/>
                <w:szCs w:val="22"/>
              </w:rPr>
            </w:pPr>
          </w:p>
        </w:tc>
        <w:tc>
          <w:tcPr>
            <w:tcW w:w="1780" w:type="dxa"/>
            <w:tcBorders>
              <w:top w:val="nil"/>
              <w:left w:val="nil"/>
              <w:bottom w:val="nil"/>
              <w:right w:val="nil"/>
            </w:tcBorders>
            <w:shd w:val="clear" w:color="auto" w:fill="auto"/>
            <w:noWrap/>
            <w:vAlign w:val="bottom"/>
            <w:hideMark/>
          </w:tcPr>
          <w:p w:rsidR="004D365C" w:rsidRPr="004D365C" w:rsidRDefault="004D365C" w:rsidP="004D365C">
            <w:pPr>
              <w:rPr>
                <w:sz w:val="22"/>
                <w:szCs w:val="22"/>
              </w:rPr>
            </w:pPr>
          </w:p>
        </w:tc>
        <w:tc>
          <w:tcPr>
            <w:tcW w:w="1764" w:type="dxa"/>
            <w:tcBorders>
              <w:top w:val="nil"/>
              <w:left w:val="nil"/>
              <w:bottom w:val="nil"/>
              <w:right w:val="nil"/>
            </w:tcBorders>
            <w:shd w:val="clear" w:color="auto" w:fill="auto"/>
            <w:noWrap/>
            <w:vAlign w:val="bottom"/>
            <w:hideMark/>
          </w:tcPr>
          <w:p w:rsidR="004D365C" w:rsidRPr="004D365C" w:rsidRDefault="004D365C" w:rsidP="004D365C">
            <w:pPr>
              <w:rPr>
                <w:sz w:val="22"/>
                <w:szCs w:val="22"/>
              </w:rPr>
            </w:pPr>
          </w:p>
        </w:tc>
        <w:tc>
          <w:tcPr>
            <w:tcW w:w="1842" w:type="dxa"/>
            <w:tcBorders>
              <w:top w:val="nil"/>
              <w:left w:val="nil"/>
              <w:bottom w:val="nil"/>
              <w:right w:val="nil"/>
            </w:tcBorders>
            <w:shd w:val="clear" w:color="auto" w:fill="auto"/>
            <w:noWrap/>
            <w:vAlign w:val="bottom"/>
            <w:hideMark/>
          </w:tcPr>
          <w:p w:rsidR="004D365C" w:rsidRPr="004D365C" w:rsidRDefault="004D365C" w:rsidP="004D365C">
            <w:pPr>
              <w:rPr>
                <w:sz w:val="22"/>
                <w:szCs w:val="22"/>
              </w:rPr>
            </w:pPr>
          </w:p>
        </w:tc>
      </w:tr>
      <w:tr w:rsidR="004D365C" w:rsidRPr="004D365C" w:rsidTr="004D365C">
        <w:trPr>
          <w:trHeight w:val="360"/>
        </w:trPr>
        <w:tc>
          <w:tcPr>
            <w:tcW w:w="4679" w:type="dxa"/>
            <w:tcBorders>
              <w:top w:val="nil"/>
              <w:left w:val="nil"/>
              <w:bottom w:val="nil"/>
              <w:right w:val="nil"/>
            </w:tcBorders>
            <w:shd w:val="clear" w:color="auto" w:fill="auto"/>
            <w:noWrap/>
            <w:vAlign w:val="bottom"/>
            <w:hideMark/>
          </w:tcPr>
          <w:p w:rsidR="004D365C" w:rsidRPr="004D365C" w:rsidRDefault="004D365C" w:rsidP="004D365C">
            <w:pPr>
              <w:rPr>
                <w:sz w:val="22"/>
                <w:szCs w:val="22"/>
              </w:rPr>
            </w:pPr>
          </w:p>
        </w:tc>
        <w:tc>
          <w:tcPr>
            <w:tcW w:w="1780" w:type="dxa"/>
            <w:tcBorders>
              <w:top w:val="nil"/>
              <w:left w:val="nil"/>
              <w:bottom w:val="nil"/>
              <w:right w:val="nil"/>
            </w:tcBorders>
            <w:shd w:val="clear" w:color="auto" w:fill="auto"/>
            <w:noWrap/>
            <w:vAlign w:val="bottom"/>
            <w:hideMark/>
          </w:tcPr>
          <w:p w:rsidR="004D365C" w:rsidRPr="004D365C" w:rsidRDefault="004D365C" w:rsidP="004D365C">
            <w:pPr>
              <w:rPr>
                <w:sz w:val="22"/>
                <w:szCs w:val="22"/>
              </w:rPr>
            </w:pPr>
          </w:p>
        </w:tc>
        <w:tc>
          <w:tcPr>
            <w:tcW w:w="1764" w:type="dxa"/>
            <w:tcBorders>
              <w:top w:val="nil"/>
              <w:left w:val="nil"/>
              <w:bottom w:val="nil"/>
              <w:right w:val="nil"/>
            </w:tcBorders>
            <w:shd w:val="clear" w:color="auto" w:fill="auto"/>
            <w:noWrap/>
            <w:vAlign w:val="bottom"/>
            <w:hideMark/>
          </w:tcPr>
          <w:p w:rsidR="004D365C" w:rsidRPr="004D365C" w:rsidRDefault="004D365C" w:rsidP="004D365C">
            <w:pPr>
              <w:rPr>
                <w:sz w:val="22"/>
                <w:szCs w:val="22"/>
              </w:rPr>
            </w:pPr>
          </w:p>
        </w:tc>
        <w:tc>
          <w:tcPr>
            <w:tcW w:w="1842" w:type="dxa"/>
            <w:tcBorders>
              <w:top w:val="nil"/>
              <w:left w:val="nil"/>
              <w:bottom w:val="nil"/>
              <w:right w:val="nil"/>
            </w:tcBorders>
            <w:shd w:val="clear" w:color="auto" w:fill="auto"/>
            <w:noWrap/>
            <w:vAlign w:val="bottom"/>
            <w:hideMark/>
          </w:tcPr>
          <w:p w:rsidR="004D365C" w:rsidRPr="004D365C" w:rsidRDefault="004D365C" w:rsidP="004D365C">
            <w:pPr>
              <w:rPr>
                <w:sz w:val="28"/>
                <w:szCs w:val="28"/>
              </w:rPr>
            </w:pPr>
          </w:p>
          <w:p w:rsidR="004D365C" w:rsidRPr="004D365C" w:rsidRDefault="004D365C" w:rsidP="004D365C">
            <w:pPr>
              <w:rPr>
                <w:sz w:val="28"/>
                <w:szCs w:val="28"/>
              </w:rPr>
            </w:pPr>
            <w:r w:rsidRPr="004D365C">
              <w:rPr>
                <w:sz w:val="28"/>
                <w:szCs w:val="28"/>
              </w:rPr>
              <w:t>Таблица 7</w:t>
            </w:r>
          </w:p>
        </w:tc>
      </w:tr>
      <w:tr w:rsidR="004D365C" w:rsidRPr="004D365C" w:rsidTr="004D365C">
        <w:trPr>
          <w:trHeight w:val="1995"/>
        </w:trPr>
        <w:tc>
          <w:tcPr>
            <w:tcW w:w="10065" w:type="dxa"/>
            <w:gridSpan w:val="4"/>
            <w:tcBorders>
              <w:top w:val="nil"/>
              <w:left w:val="nil"/>
              <w:bottom w:val="nil"/>
              <w:right w:val="nil"/>
            </w:tcBorders>
            <w:shd w:val="clear" w:color="auto" w:fill="auto"/>
            <w:vAlign w:val="bottom"/>
            <w:hideMark/>
          </w:tcPr>
          <w:p w:rsidR="004D365C" w:rsidRPr="004D365C" w:rsidRDefault="004D365C" w:rsidP="004D365C">
            <w:pPr>
              <w:jc w:val="center"/>
              <w:rPr>
                <w:b/>
                <w:bCs/>
                <w:sz w:val="28"/>
                <w:szCs w:val="28"/>
              </w:rPr>
            </w:pPr>
            <w:r w:rsidRPr="004D365C">
              <w:rPr>
                <w:b/>
                <w:bCs/>
                <w:sz w:val="28"/>
                <w:szCs w:val="2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w:t>
            </w:r>
          </w:p>
        </w:tc>
      </w:tr>
      <w:tr w:rsidR="004D365C" w:rsidRPr="004D365C" w:rsidTr="004D365C">
        <w:trPr>
          <w:trHeight w:val="288"/>
        </w:trPr>
        <w:tc>
          <w:tcPr>
            <w:tcW w:w="4679" w:type="dxa"/>
            <w:tcBorders>
              <w:top w:val="nil"/>
              <w:left w:val="nil"/>
              <w:bottom w:val="nil"/>
              <w:right w:val="nil"/>
            </w:tcBorders>
            <w:shd w:val="clear" w:color="auto" w:fill="auto"/>
            <w:noWrap/>
            <w:vAlign w:val="bottom"/>
            <w:hideMark/>
          </w:tcPr>
          <w:p w:rsidR="004D365C" w:rsidRPr="004D365C" w:rsidRDefault="004D365C" w:rsidP="004D365C">
            <w:pPr>
              <w:rPr>
                <w:sz w:val="22"/>
                <w:szCs w:val="22"/>
              </w:rPr>
            </w:pPr>
          </w:p>
        </w:tc>
        <w:tc>
          <w:tcPr>
            <w:tcW w:w="1780" w:type="dxa"/>
            <w:tcBorders>
              <w:top w:val="nil"/>
              <w:left w:val="nil"/>
              <w:bottom w:val="nil"/>
              <w:right w:val="nil"/>
            </w:tcBorders>
            <w:shd w:val="clear" w:color="auto" w:fill="auto"/>
            <w:noWrap/>
            <w:vAlign w:val="bottom"/>
            <w:hideMark/>
          </w:tcPr>
          <w:p w:rsidR="004D365C" w:rsidRPr="004D365C" w:rsidRDefault="004D365C" w:rsidP="004D365C">
            <w:pPr>
              <w:rPr>
                <w:sz w:val="22"/>
                <w:szCs w:val="22"/>
              </w:rPr>
            </w:pPr>
          </w:p>
        </w:tc>
        <w:tc>
          <w:tcPr>
            <w:tcW w:w="1764" w:type="dxa"/>
            <w:tcBorders>
              <w:top w:val="nil"/>
              <w:left w:val="nil"/>
              <w:bottom w:val="nil"/>
              <w:right w:val="nil"/>
            </w:tcBorders>
            <w:shd w:val="clear" w:color="auto" w:fill="auto"/>
            <w:noWrap/>
            <w:vAlign w:val="bottom"/>
            <w:hideMark/>
          </w:tcPr>
          <w:p w:rsidR="004D365C" w:rsidRPr="004D365C" w:rsidRDefault="004D365C" w:rsidP="004D365C">
            <w:pPr>
              <w:rPr>
                <w:sz w:val="22"/>
                <w:szCs w:val="22"/>
              </w:rPr>
            </w:pPr>
          </w:p>
        </w:tc>
        <w:tc>
          <w:tcPr>
            <w:tcW w:w="1842" w:type="dxa"/>
            <w:tcBorders>
              <w:top w:val="nil"/>
              <w:left w:val="nil"/>
              <w:bottom w:val="nil"/>
              <w:right w:val="nil"/>
            </w:tcBorders>
            <w:shd w:val="clear" w:color="auto" w:fill="auto"/>
            <w:noWrap/>
            <w:vAlign w:val="bottom"/>
            <w:hideMark/>
          </w:tcPr>
          <w:p w:rsidR="004D365C" w:rsidRPr="004D365C" w:rsidRDefault="004D365C" w:rsidP="004D365C">
            <w:pPr>
              <w:rPr>
                <w:sz w:val="22"/>
                <w:szCs w:val="22"/>
              </w:rPr>
            </w:pPr>
          </w:p>
        </w:tc>
      </w:tr>
      <w:tr w:rsidR="004D365C" w:rsidRPr="004D365C" w:rsidTr="004D365C">
        <w:trPr>
          <w:trHeight w:val="372"/>
        </w:trPr>
        <w:tc>
          <w:tcPr>
            <w:tcW w:w="4679" w:type="dxa"/>
            <w:tcBorders>
              <w:top w:val="nil"/>
              <w:left w:val="nil"/>
              <w:bottom w:val="nil"/>
              <w:right w:val="nil"/>
            </w:tcBorders>
            <w:shd w:val="clear" w:color="auto" w:fill="auto"/>
            <w:noWrap/>
            <w:vAlign w:val="bottom"/>
            <w:hideMark/>
          </w:tcPr>
          <w:p w:rsidR="004D365C" w:rsidRPr="004D365C" w:rsidRDefault="004D365C" w:rsidP="004D365C">
            <w:pPr>
              <w:rPr>
                <w:sz w:val="22"/>
                <w:szCs w:val="22"/>
              </w:rPr>
            </w:pPr>
            <w:r w:rsidRPr="004D365C">
              <w:rPr>
                <w:sz w:val="22"/>
                <w:szCs w:val="22"/>
              </w:rPr>
              <w:t>15 1 02 Р1220</w:t>
            </w:r>
          </w:p>
        </w:tc>
        <w:tc>
          <w:tcPr>
            <w:tcW w:w="1780" w:type="dxa"/>
            <w:tcBorders>
              <w:top w:val="nil"/>
              <w:left w:val="nil"/>
              <w:bottom w:val="nil"/>
              <w:right w:val="nil"/>
            </w:tcBorders>
            <w:shd w:val="clear" w:color="auto" w:fill="auto"/>
            <w:noWrap/>
            <w:vAlign w:val="bottom"/>
            <w:hideMark/>
          </w:tcPr>
          <w:p w:rsidR="004D365C" w:rsidRPr="004D365C" w:rsidRDefault="004D365C" w:rsidP="004D365C">
            <w:pPr>
              <w:rPr>
                <w:sz w:val="22"/>
                <w:szCs w:val="22"/>
              </w:rPr>
            </w:pPr>
          </w:p>
        </w:tc>
        <w:tc>
          <w:tcPr>
            <w:tcW w:w="1764" w:type="dxa"/>
            <w:tcBorders>
              <w:top w:val="nil"/>
              <w:left w:val="nil"/>
              <w:bottom w:val="nil"/>
              <w:right w:val="nil"/>
            </w:tcBorders>
            <w:shd w:val="clear" w:color="auto" w:fill="auto"/>
            <w:noWrap/>
            <w:vAlign w:val="bottom"/>
            <w:hideMark/>
          </w:tcPr>
          <w:p w:rsidR="004D365C" w:rsidRPr="004D365C" w:rsidRDefault="004D365C" w:rsidP="004D365C">
            <w:pPr>
              <w:rPr>
                <w:sz w:val="22"/>
                <w:szCs w:val="22"/>
              </w:rPr>
            </w:pPr>
          </w:p>
        </w:tc>
        <w:tc>
          <w:tcPr>
            <w:tcW w:w="1842" w:type="dxa"/>
            <w:tcBorders>
              <w:top w:val="nil"/>
              <w:left w:val="nil"/>
              <w:bottom w:val="nil"/>
              <w:right w:val="nil"/>
            </w:tcBorders>
            <w:shd w:val="clear" w:color="auto" w:fill="auto"/>
            <w:noWrap/>
            <w:vAlign w:val="bottom"/>
            <w:hideMark/>
          </w:tcPr>
          <w:p w:rsidR="004D365C" w:rsidRPr="004D365C" w:rsidRDefault="004D365C" w:rsidP="004D365C">
            <w:pPr>
              <w:rPr>
                <w:sz w:val="28"/>
                <w:szCs w:val="28"/>
              </w:rPr>
            </w:pPr>
            <w:r w:rsidRPr="004D365C">
              <w:rPr>
                <w:sz w:val="28"/>
                <w:szCs w:val="28"/>
              </w:rPr>
              <w:t>руб.</w:t>
            </w:r>
          </w:p>
        </w:tc>
      </w:tr>
      <w:tr w:rsidR="004D365C" w:rsidRPr="004D365C" w:rsidTr="004D365C">
        <w:trPr>
          <w:trHeight w:val="360"/>
        </w:trPr>
        <w:tc>
          <w:tcPr>
            <w:tcW w:w="4679" w:type="dxa"/>
            <w:tcBorders>
              <w:top w:val="single" w:sz="8" w:space="0" w:color="auto"/>
              <w:left w:val="single" w:sz="8" w:space="0" w:color="auto"/>
              <w:bottom w:val="single" w:sz="8" w:space="0" w:color="auto"/>
              <w:right w:val="nil"/>
            </w:tcBorders>
            <w:shd w:val="clear" w:color="auto" w:fill="auto"/>
            <w:noWrap/>
            <w:vAlign w:val="bottom"/>
            <w:hideMark/>
          </w:tcPr>
          <w:p w:rsidR="004D365C" w:rsidRPr="004D365C" w:rsidRDefault="004D365C" w:rsidP="004D365C">
            <w:pPr>
              <w:jc w:val="center"/>
              <w:rPr>
                <w:b/>
                <w:bCs/>
                <w:sz w:val="28"/>
                <w:szCs w:val="28"/>
              </w:rPr>
            </w:pPr>
            <w:r w:rsidRPr="004D365C">
              <w:rPr>
                <w:b/>
                <w:bCs/>
                <w:sz w:val="28"/>
                <w:szCs w:val="28"/>
              </w:rPr>
              <w:t> </w:t>
            </w:r>
          </w:p>
        </w:tc>
        <w:tc>
          <w:tcPr>
            <w:tcW w:w="17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4D365C" w:rsidRPr="004D365C" w:rsidRDefault="004D365C" w:rsidP="004D365C">
            <w:pPr>
              <w:jc w:val="center"/>
              <w:rPr>
                <w:b/>
                <w:bCs/>
                <w:sz w:val="28"/>
                <w:szCs w:val="28"/>
              </w:rPr>
            </w:pPr>
            <w:r w:rsidRPr="004D365C">
              <w:rPr>
                <w:b/>
                <w:bCs/>
                <w:sz w:val="28"/>
                <w:szCs w:val="28"/>
              </w:rPr>
              <w:t>2023 год</w:t>
            </w:r>
          </w:p>
        </w:tc>
        <w:tc>
          <w:tcPr>
            <w:tcW w:w="1764" w:type="dxa"/>
            <w:tcBorders>
              <w:top w:val="single" w:sz="8" w:space="0" w:color="auto"/>
              <w:left w:val="nil"/>
              <w:bottom w:val="single" w:sz="8" w:space="0" w:color="auto"/>
              <w:right w:val="single" w:sz="8" w:space="0" w:color="auto"/>
            </w:tcBorders>
            <w:shd w:val="clear" w:color="auto" w:fill="auto"/>
            <w:vAlign w:val="bottom"/>
            <w:hideMark/>
          </w:tcPr>
          <w:p w:rsidR="004D365C" w:rsidRPr="004D365C" w:rsidRDefault="004D365C" w:rsidP="004D365C">
            <w:pPr>
              <w:jc w:val="center"/>
              <w:rPr>
                <w:b/>
                <w:bCs/>
                <w:sz w:val="28"/>
                <w:szCs w:val="28"/>
              </w:rPr>
            </w:pPr>
            <w:r w:rsidRPr="004D365C">
              <w:rPr>
                <w:b/>
                <w:bCs/>
                <w:sz w:val="28"/>
                <w:szCs w:val="28"/>
              </w:rPr>
              <w:t>2024 год</w:t>
            </w:r>
          </w:p>
        </w:tc>
        <w:tc>
          <w:tcPr>
            <w:tcW w:w="1842" w:type="dxa"/>
            <w:tcBorders>
              <w:top w:val="single" w:sz="8" w:space="0" w:color="auto"/>
              <w:left w:val="nil"/>
              <w:bottom w:val="single" w:sz="8" w:space="0" w:color="auto"/>
              <w:right w:val="single" w:sz="8" w:space="0" w:color="auto"/>
            </w:tcBorders>
            <w:shd w:val="clear" w:color="auto" w:fill="auto"/>
            <w:vAlign w:val="bottom"/>
            <w:hideMark/>
          </w:tcPr>
          <w:p w:rsidR="004D365C" w:rsidRPr="004D365C" w:rsidRDefault="004D365C" w:rsidP="004D365C">
            <w:pPr>
              <w:jc w:val="center"/>
              <w:rPr>
                <w:b/>
                <w:bCs/>
                <w:sz w:val="28"/>
                <w:szCs w:val="28"/>
              </w:rPr>
            </w:pPr>
            <w:r w:rsidRPr="004D365C">
              <w:rPr>
                <w:b/>
                <w:bCs/>
                <w:sz w:val="28"/>
                <w:szCs w:val="28"/>
              </w:rPr>
              <w:t>2025 год</w:t>
            </w:r>
          </w:p>
        </w:tc>
      </w:tr>
      <w:tr w:rsidR="004D365C" w:rsidRPr="004D365C" w:rsidTr="004D365C">
        <w:trPr>
          <w:trHeight w:val="360"/>
        </w:trPr>
        <w:tc>
          <w:tcPr>
            <w:tcW w:w="4679" w:type="dxa"/>
            <w:tcBorders>
              <w:top w:val="nil"/>
              <w:left w:val="single" w:sz="8" w:space="0" w:color="auto"/>
              <w:bottom w:val="single" w:sz="4" w:space="0" w:color="auto"/>
              <w:right w:val="single" w:sz="4" w:space="0" w:color="auto"/>
            </w:tcBorders>
            <w:shd w:val="clear" w:color="auto" w:fill="auto"/>
            <w:noWrap/>
            <w:vAlign w:val="center"/>
            <w:hideMark/>
          </w:tcPr>
          <w:p w:rsidR="004D365C" w:rsidRPr="004D365C" w:rsidRDefault="004D365C" w:rsidP="004D365C">
            <w:pPr>
              <w:rPr>
                <w:sz w:val="28"/>
                <w:szCs w:val="28"/>
              </w:rPr>
            </w:pPr>
            <w:r w:rsidRPr="004D365C">
              <w:rPr>
                <w:sz w:val="28"/>
                <w:szCs w:val="28"/>
              </w:rPr>
              <w:t>Новоусадебское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4D365C" w:rsidRPr="004D365C" w:rsidRDefault="004D365C" w:rsidP="004D365C">
            <w:pPr>
              <w:jc w:val="right"/>
              <w:rPr>
                <w:sz w:val="28"/>
                <w:szCs w:val="28"/>
              </w:rPr>
            </w:pPr>
            <w:r w:rsidRPr="004D365C">
              <w:rPr>
                <w:sz w:val="28"/>
                <w:szCs w:val="28"/>
              </w:rPr>
              <w:t>239 152,04</w:t>
            </w:r>
          </w:p>
        </w:tc>
        <w:tc>
          <w:tcPr>
            <w:tcW w:w="1764" w:type="dxa"/>
            <w:tcBorders>
              <w:top w:val="nil"/>
              <w:left w:val="nil"/>
              <w:bottom w:val="single" w:sz="4" w:space="0" w:color="auto"/>
              <w:right w:val="single" w:sz="4" w:space="0" w:color="auto"/>
            </w:tcBorders>
            <w:shd w:val="clear" w:color="auto" w:fill="auto"/>
            <w:noWrap/>
            <w:vAlign w:val="bottom"/>
            <w:hideMark/>
          </w:tcPr>
          <w:p w:rsidR="004D365C" w:rsidRPr="004D365C" w:rsidRDefault="004D365C" w:rsidP="004D365C">
            <w:pPr>
              <w:jc w:val="right"/>
              <w:rPr>
                <w:sz w:val="28"/>
                <w:szCs w:val="28"/>
              </w:rPr>
            </w:pPr>
            <w:r w:rsidRPr="004D365C">
              <w:rPr>
                <w:sz w:val="28"/>
                <w:szCs w:val="28"/>
              </w:rPr>
              <w:t>227 400,00</w:t>
            </w:r>
          </w:p>
        </w:tc>
        <w:tc>
          <w:tcPr>
            <w:tcW w:w="1842" w:type="dxa"/>
            <w:tcBorders>
              <w:top w:val="nil"/>
              <w:left w:val="nil"/>
              <w:bottom w:val="single" w:sz="4" w:space="0" w:color="auto"/>
              <w:right w:val="single" w:sz="4" w:space="0" w:color="auto"/>
            </w:tcBorders>
            <w:shd w:val="clear" w:color="auto" w:fill="auto"/>
            <w:noWrap/>
            <w:vAlign w:val="bottom"/>
            <w:hideMark/>
          </w:tcPr>
          <w:p w:rsidR="004D365C" w:rsidRPr="004D365C" w:rsidRDefault="004D365C" w:rsidP="004D365C">
            <w:pPr>
              <w:jc w:val="right"/>
              <w:rPr>
                <w:sz w:val="28"/>
                <w:szCs w:val="28"/>
              </w:rPr>
            </w:pPr>
            <w:r w:rsidRPr="004D365C">
              <w:rPr>
                <w:sz w:val="28"/>
                <w:szCs w:val="28"/>
              </w:rPr>
              <w:t>227 400,00</w:t>
            </w:r>
          </w:p>
        </w:tc>
      </w:tr>
      <w:tr w:rsidR="004D365C" w:rsidRPr="004D365C" w:rsidTr="004D365C">
        <w:trPr>
          <w:trHeight w:val="360"/>
        </w:trPr>
        <w:tc>
          <w:tcPr>
            <w:tcW w:w="4679" w:type="dxa"/>
            <w:tcBorders>
              <w:top w:val="nil"/>
              <w:left w:val="single" w:sz="8" w:space="0" w:color="auto"/>
              <w:bottom w:val="single" w:sz="4" w:space="0" w:color="auto"/>
              <w:right w:val="single" w:sz="4" w:space="0" w:color="auto"/>
            </w:tcBorders>
            <w:shd w:val="clear" w:color="auto" w:fill="auto"/>
            <w:noWrap/>
            <w:vAlign w:val="center"/>
            <w:hideMark/>
          </w:tcPr>
          <w:p w:rsidR="004D365C" w:rsidRPr="004D365C" w:rsidRDefault="004D365C" w:rsidP="004D365C">
            <w:pPr>
              <w:rPr>
                <w:sz w:val="28"/>
                <w:szCs w:val="28"/>
              </w:rPr>
            </w:pPr>
            <w:r w:rsidRPr="004D365C">
              <w:rPr>
                <w:sz w:val="28"/>
                <w:szCs w:val="28"/>
              </w:rPr>
              <w:t>Марковское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4D365C" w:rsidRPr="004D365C" w:rsidRDefault="004D365C" w:rsidP="004D365C">
            <w:pPr>
              <w:jc w:val="right"/>
              <w:rPr>
                <w:sz w:val="28"/>
                <w:szCs w:val="28"/>
              </w:rPr>
            </w:pPr>
            <w:r w:rsidRPr="004D365C">
              <w:rPr>
                <w:sz w:val="28"/>
                <w:szCs w:val="28"/>
              </w:rPr>
              <w:t>10 000,00</w:t>
            </w:r>
          </w:p>
        </w:tc>
        <w:tc>
          <w:tcPr>
            <w:tcW w:w="1764" w:type="dxa"/>
            <w:tcBorders>
              <w:top w:val="nil"/>
              <w:left w:val="nil"/>
              <w:bottom w:val="single" w:sz="4" w:space="0" w:color="auto"/>
              <w:right w:val="single" w:sz="4" w:space="0" w:color="auto"/>
            </w:tcBorders>
            <w:shd w:val="clear" w:color="auto" w:fill="auto"/>
            <w:noWrap/>
            <w:vAlign w:val="bottom"/>
            <w:hideMark/>
          </w:tcPr>
          <w:p w:rsidR="004D365C" w:rsidRPr="004D365C" w:rsidRDefault="004D365C" w:rsidP="004D365C">
            <w:pPr>
              <w:jc w:val="right"/>
              <w:rPr>
                <w:sz w:val="28"/>
                <w:szCs w:val="28"/>
              </w:rPr>
            </w:pPr>
            <w:r w:rsidRPr="004D365C">
              <w:rPr>
                <w:sz w:val="28"/>
                <w:szCs w:val="28"/>
              </w:rPr>
              <w:t>0,00</w:t>
            </w:r>
          </w:p>
        </w:tc>
        <w:tc>
          <w:tcPr>
            <w:tcW w:w="1842" w:type="dxa"/>
            <w:tcBorders>
              <w:top w:val="nil"/>
              <w:left w:val="nil"/>
              <w:bottom w:val="single" w:sz="4" w:space="0" w:color="auto"/>
              <w:right w:val="single" w:sz="4" w:space="0" w:color="auto"/>
            </w:tcBorders>
            <w:shd w:val="clear" w:color="auto" w:fill="auto"/>
            <w:noWrap/>
            <w:vAlign w:val="bottom"/>
            <w:hideMark/>
          </w:tcPr>
          <w:p w:rsidR="004D365C" w:rsidRPr="004D365C" w:rsidRDefault="004D365C" w:rsidP="004D365C">
            <w:pPr>
              <w:jc w:val="right"/>
              <w:rPr>
                <w:sz w:val="28"/>
                <w:szCs w:val="28"/>
              </w:rPr>
            </w:pPr>
            <w:r w:rsidRPr="004D365C">
              <w:rPr>
                <w:sz w:val="28"/>
                <w:szCs w:val="28"/>
              </w:rPr>
              <w:t>0,00</w:t>
            </w:r>
          </w:p>
        </w:tc>
      </w:tr>
      <w:tr w:rsidR="004D365C" w:rsidRPr="004D365C" w:rsidTr="004D365C">
        <w:trPr>
          <w:trHeight w:val="360"/>
        </w:trPr>
        <w:tc>
          <w:tcPr>
            <w:tcW w:w="4679" w:type="dxa"/>
            <w:tcBorders>
              <w:top w:val="nil"/>
              <w:left w:val="single" w:sz="8" w:space="0" w:color="auto"/>
              <w:bottom w:val="single" w:sz="4" w:space="0" w:color="auto"/>
              <w:right w:val="single" w:sz="4" w:space="0" w:color="auto"/>
            </w:tcBorders>
            <w:shd w:val="clear" w:color="auto" w:fill="auto"/>
            <w:noWrap/>
            <w:vAlign w:val="center"/>
            <w:hideMark/>
          </w:tcPr>
          <w:p w:rsidR="004D365C" w:rsidRPr="004D365C" w:rsidRDefault="004D365C" w:rsidP="004D365C">
            <w:pPr>
              <w:rPr>
                <w:sz w:val="28"/>
                <w:szCs w:val="28"/>
              </w:rPr>
            </w:pPr>
            <w:r w:rsidRPr="004D365C">
              <w:rPr>
                <w:sz w:val="28"/>
                <w:szCs w:val="28"/>
              </w:rPr>
              <w:t>Писцовское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4D365C" w:rsidRPr="004D365C" w:rsidRDefault="004D365C" w:rsidP="004D365C">
            <w:pPr>
              <w:jc w:val="right"/>
              <w:rPr>
                <w:sz w:val="28"/>
                <w:szCs w:val="28"/>
              </w:rPr>
            </w:pPr>
            <w:r w:rsidRPr="004D365C">
              <w:rPr>
                <w:sz w:val="28"/>
                <w:szCs w:val="28"/>
              </w:rPr>
              <w:t>180 277,66</w:t>
            </w:r>
          </w:p>
        </w:tc>
        <w:tc>
          <w:tcPr>
            <w:tcW w:w="1764" w:type="dxa"/>
            <w:tcBorders>
              <w:top w:val="nil"/>
              <w:left w:val="nil"/>
              <w:bottom w:val="single" w:sz="4" w:space="0" w:color="auto"/>
              <w:right w:val="single" w:sz="4" w:space="0" w:color="auto"/>
            </w:tcBorders>
            <w:shd w:val="clear" w:color="auto" w:fill="auto"/>
            <w:noWrap/>
            <w:vAlign w:val="bottom"/>
            <w:hideMark/>
          </w:tcPr>
          <w:p w:rsidR="004D365C" w:rsidRPr="004D365C" w:rsidRDefault="004D365C" w:rsidP="004D365C">
            <w:pPr>
              <w:jc w:val="right"/>
              <w:rPr>
                <w:sz w:val="28"/>
                <w:szCs w:val="28"/>
              </w:rPr>
            </w:pPr>
            <w:r w:rsidRPr="004D365C">
              <w:rPr>
                <w:sz w:val="28"/>
                <w:szCs w:val="28"/>
              </w:rPr>
              <w:t>386 029,70</w:t>
            </w:r>
          </w:p>
        </w:tc>
        <w:tc>
          <w:tcPr>
            <w:tcW w:w="1842" w:type="dxa"/>
            <w:tcBorders>
              <w:top w:val="nil"/>
              <w:left w:val="nil"/>
              <w:bottom w:val="single" w:sz="4" w:space="0" w:color="auto"/>
              <w:right w:val="single" w:sz="4" w:space="0" w:color="auto"/>
            </w:tcBorders>
            <w:shd w:val="clear" w:color="auto" w:fill="auto"/>
            <w:noWrap/>
            <w:vAlign w:val="bottom"/>
            <w:hideMark/>
          </w:tcPr>
          <w:p w:rsidR="004D365C" w:rsidRPr="004D365C" w:rsidRDefault="004D365C" w:rsidP="004D365C">
            <w:pPr>
              <w:jc w:val="right"/>
              <w:rPr>
                <w:sz w:val="28"/>
                <w:szCs w:val="28"/>
              </w:rPr>
            </w:pPr>
            <w:r w:rsidRPr="004D365C">
              <w:rPr>
                <w:sz w:val="28"/>
                <w:szCs w:val="28"/>
              </w:rPr>
              <w:t>386 029,70</w:t>
            </w:r>
          </w:p>
        </w:tc>
      </w:tr>
      <w:tr w:rsidR="004D365C" w:rsidRPr="004D365C" w:rsidTr="004D365C">
        <w:trPr>
          <w:trHeight w:val="360"/>
        </w:trPr>
        <w:tc>
          <w:tcPr>
            <w:tcW w:w="4679" w:type="dxa"/>
            <w:tcBorders>
              <w:top w:val="nil"/>
              <w:left w:val="single" w:sz="8" w:space="0" w:color="auto"/>
              <w:bottom w:val="single" w:sz="4" w:space="0" w:color="auto"/>
              <w:right w:val="single" w:sz="4" w:space="0" w:color="auto"/>
            </w:tcBorders>
            <w:shd w:val="clear" w:color="auto" w:fill="auto"/>
            <w:noWrap/>
            <w:vAlign w:val="center"/>
            <w:hideMark/>
          </w:tcPr>
          <w:p w:rsidR="004D365C" w:rsidRPr="004D365C" w:rsidRDefault="004D365C" w:rsidP="004D365C">
            <w:pPr>
              <w:rPr>
                <w:sz w:val="28"/>
                <w:szCs w:val="28"/>
              </w:rPr>
            </w:pPr>
            <w:r w:rsidRPr="004D365C">
              <w:rPr>
                <w:sz w:val="28"/>
                <w:szCs w:val="28"/>
              </w:rPr>
              <w:t>Октябрьское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4D365C" w:rsidRPr="004D365C" w:rsidRDefault="004D365C" w:rsidP="004D365C">
            <w:pPr>
              <w:jc w:val="right"/>
              <w:rPr>
                <w:sz w:val="28"/>
                <w:szCs w:val="28"/>
              </w:rPr>
            </w:pPr>
            <w:r w:rsidRPr="004D365C">
              <w:rPr>
                <w:sz w:val="28"/>
                <w:szCs w:val="28"/>
              </w:rPr>
              <w:t>98 000,00</w:t>
            </w:r>
          </w:p>
        </w:tc>
        <w:tc>
          <w:tcPr>
            <w:tcW w:w="1764" w:type="dxa"/>
            <w:tcBorders>
              <w:top w:val="nil"/>
              <w:left w:val="nil"/>
              <w:bottom w:val="single" w:sz="4" w:space="0" w:color="auto"/>
              <w:right w:val="single" w:sz="4" w:space="0" w:color="auto"/>
            </w:tcBorders>
            <w:shd w:val="clear" w:color="auto" w:fill="auto"/>
            <w:noWrap/>
            <w:vAlign w:val="bottom"/>
            <w:hideMark/>
          </w:tcPr>
          <w:p w:rsidR="004D365C" w:rsidRPr="004D365C" w:rsidRDefault="004D365C" w:rsidP="004D365C">
            <w:pPr>
              <w:jc w:val="right"/>
              <w:rPr>
                <w:sz w:val="28"/>
                <w:szCs w:val="28"/>
              </w:rPr>
            </w:pPr>
            <w:r w:rsidRPr="004D365C">
              <w:rPr>
                <w:sz w:val="28"/>
                <w:szCs w:val="28"/>
              </w:rPr>
              <w:t>0,00</w:t>
            </w:r>
          </w:p>
        </w:tc>
        <w:tc>
          <w:tcPr>
            <w:tcW w:w="1842" w:type="dxa"/>
            <w:tcBorders>
              <w:top w:val="nil"/>
              <w:left w:val="nil"/>
              <w:bottom w:val="single" w:sz="4" w:space="0" w:color="auto"/>
              <w:right w:val="single" w:sz="4" w:space="0" w:color="auto"/>
            </w:tcBorders>
            <w:shd w:val="clear" w:color="auto" w:fill="auto"/>
            <w:noWrap/>
            <w:vAlign w:val="bottom"/>
            <w:hideMark/>
          </w:tcPr>
          <w:p w:rsidR="004D365C" w:rsidRPr="004D365C" w:rsidRDefault="004D365C" w:rsidP="004D365C">
            <w:pPr>
              <w:jc w:val="right"/>
              <w:rPr>
                <w:sz w:val="28"/>
                <w:szCs w:val="28"/>
              </w:rPr>
            </w:pPr>
            <w:r w:rsidRPr="004D365C">
              <w:rPr>
                <w:sz w:val="28"/>
                <w:szCs w:val="28"/>
              </w:rPr>
              <w:t>0,00</w:t>
            </w:r>
          </w:p>
        </w:tc>
      </w:tr>
      <w:tr w:rsidR="004D365C" w:rsidRPr="004D365C" w:rsidTr="004D365C">
        <w:trPr>
          <w:trHeight w:val="372"/>
        </w:trPr>
        <w:tc>
          <w:tcPr>
            <w:tcW w:w="4679" w:type="dxa"/>
            <w:tcBorders>
              <w:top w:val="nil"/>
              <w:left w:val="single" w:sz="8" w:space="0" w:color="auto"/>
              <w:bottom w:val="nil"/>
              <w:right w:val="single" w:sz="4" w:space="0" w:color="auto"/>
            </w:tcBorders>
            <w:shd w:val="clear" w:color="auto" w:fill="auto"/>
            <w:noWrap/>
            <w:vAlign w:val="center"/>
            <w:hideMark/>
          </w:tcPr>
          <w:p w:rsidR="004D365C" w:rsidRPr="004D365C" w:rsidRDefault="004D365C" w:rsidP="004D365C">
            <w:pPr>
              <w:rPr>
                <w:sz w:val="28"/>
                <w:szCs w:val="28"/>
              </w:rPr>
            </w:pPr>
            <w:r w:rsidRPr="004D365C">
              <w:rPr>
                <w:sz w:val="28"/>
                <w:szCs w:val="28"/>
              </w:rPr>
              <w:t>Подозерское сельское поселение</w:t>
            </w:r>
          </w:p>
        </w:tc>
        <w:tc>
          <w:tcPr>
            <w:tcW w:w="1780" w:type="dxa"/>
            <w:tcBorders>
              <w:top w:val="nil"/>
              <w:left w:val="nil"/>
              <w:bottom w:val="nil"/>
              <w:right w:val="single" w:sz="4" w:space="0" w:color="auto"/>
            </w:tcBorders>
            <w:shd w:val="clear" w:color="auto" w:fill="auto"/>
            <w:noWrap/>
            <w:vAlign w:val="bottom"/>
            <w:hideMark/>
          </w:tcPr>
          <w:p w:rsidR="004D365C" w:rsidRPr="004D365C" w:rsidRDefault="004D365C" w:rsidP="004D365C">
            <w:pPr>
              <w:jc w:val="right"/>
              <w:rPr>
                <w:sz w:val="28"/>
                <w:szCs w:val="28"/>
              </w:rPr>
            </w:pPr>
            <w:r w:rsidRPr="004D365C">
              <w:rPr>
                <w:sz w:val="28"/>
                <w:szCs w:val="28"/>
              </w:rPr>
              <w:t>136 000,00</w:t>
            </w:r>
          </w:p>
        </w:tc>
        <w:tc>
          <w:tcPr>
            <w:tcW w:w="1764" w:type="dxa"/>
            <w:tcBorders>
              <w:top w:val="nil"/>
              <w:left w:val="nil"/>
              <w:bottom w:val="nil"/>
              <w:right w:val="single" w:sz="4" w:space="0" w:color="auto"/>
            </w:tcBorders>
            <w:shd w:val="clear" w:color="auto" w:fill="auto"/>
            <w:noWrap/>
            <w:vAlign w:val="bottom"/>
            <w:hideMark/>
          </w:tcPr>
          <w:p w:rsidR="004D365C" w:rsidRPr="004D365C" w:rsidRDefault="004D365C" w:rsidP="004D365C">
            <w:pPr>
              <w:jc w:val="right"/>
              <w:rPr>
                <w:sz w:val="28"/>
                <w:szCs w:val="28"/>
              </w:rPr>
            </w:pPr>
            <w:r w:rsidRPr="004D365C">
              <w:rPr>
                <w:sz w:val="28"/>
                <w:szCs w:val="28"/>
              </w:rPr>
              <w:t>50 000,00</w:t>
            </w:r>
          </w:p>
        </w:tc>
        <w:tc>
          <w:tcPr>
            <w:tcW w:w="1842" w:type="dxa"/>
            <w:tcBorders>
              <w:top w:val="nil"/>
              <w:left w:val="nil"/>
              <w:bottom w:val="nil"/>
              <w:right w:val="single" w:sz="4" w:space="0" w:color="auto"/>
            </w:tcBorders>
            <w:shd w:val="clear" w:color="auto" w:fill="auto"/>
            <w:noWrap/>
            <w:vAlign w:val="bottom"/>
            <w:hideMark/>
          </w:tcPr>
          <w:p w:rsidR="004D365C" w:rsidRPr="004D365C" w:rsidRDefault="004D365C" w:rsidP="004D365C">
            <w:pPr>
              <w:jc w:val="right"/>
              <w:rPr>
                <w:sz w:val="28"/>
                <w:szCs w:val="28"/>
              </w:rPr>
            </w:pPr>
            <w:r w:rsidRPr="004D365C">
              <w:rPr>
                <w:sz w:val="28"/>
                <w:szCs w:val="28"/>
              </w:rPr>
              <w:t>50 000,00</w:t>
            </w:r>
          </w:p>
        </w:tc>
      </w:tr>
      <w:tr w:rsidR="004D365C" w:rsidRPr="004D365C" w:rsidTr="004D365C">
        <w:trPr>
          <w:trHeight w:val="360"/>
        </w:trPr>
        <w:tc>
          <w:tcPr>
            <w:tcW w:w="467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4D365C" w:rsidRPr="004D365C" w:rsidRDefault="004D365C" w:rsidP="004D365C">
            <w:pPr>
              <w:rPr>
                <w:b/>
                <w:bCs/>
                <w:sz w:val="28"/>
                <w:szCs w:val="28"/>
              </w:rPr>
            </w:pPr>
            <w:r w:rsidRPr="004D365C">
              <w:rPr>
                <w:b/>
                <w:bCs/>
                <w:sz w:val="28"/>
                <w:szCs w:val="28"/>
              </w:rPr>
              <w:t>ВСЕГО</w:t>
            </w:r>
          </w:p>
        </w:tc>
        <w:tc>
          <w:tcPr>
            <w:tcW w:w="1780" w:type="dxa"/>
            <w:tcBorders>
              <w:top w:val="single" w:sz="8" w:space="0" w:color="auto"/>
              <w:left w:val="nil"/>
              <w:bottom w:val="single" w:sz="8" w:space="0" w:color="auto"/>
              <w:right w:val="single" w:sz="4" w:space="0" w:color="auto"/>
            </w:tcBorders>
            <w:shd w:val="clear" w:color="auto" w:fill="auto"/>
            <w:noWrap/>
            <w:vAlign w:val="bottom"/>
            <w:hideMark/>
          </w:tcPr>
          <w:p w:rsidR="004D365C" w:rsidRPr="004D365C" w:rsidRDefault="004D365C" w:rsidP="004D365C">
            <w:pPr>
              <w:jc w:val="right"/>
              <w:rPr>
                <w:b/>
                <w:bCs/>
                <w:sz w:val="28"/>
                <w:szCs w:val="28"/>
              </w:rPr>
            </w:pPr>
            <w:r w:rsidRPr="004D365C">
              <w:rPr>
                <w:b/>
                <w:bCs/>
                <w:sz w:val="28"/>
                <w:szCs w:val="28"/>
              </w:rPr>
              <w:t>663 429,70</w:t>
            </w:r>
          </w:p>
        </w:tc>
        <w:tc>
          <w:tcPr>
            <w:tcW w:w="1764" w:type="dxa"/>
            <w:tcBorders>
              <w:top w:val="single" w:sz="8" w:space="0" w:color="auto"/>
              <w:left w:val="nil"/>
              <w:bottom w:val="single" w:sz="8" w:space="0" w:color="auto"/>
              <w:right w:val="single" w:sz="4" w:space="0" w:color="auto"/>
            </w:tcBorders>
            <w:shd w:val="clear" w:color="auto" w:fill="auto"/>
            <w:noWrap/>
            <w:vAlign w:val="bottom"/>
            <w:hideMark/>
          </w:tcPr>
          <w:p w:rsidR="004D365C" w:rsidRPr="004D365C" w:rsidRDefault="004D365C" w:rsidP="004D365C">
            <w:pPr>
              <w:jc w:val="right"/>
              <w:rPr>
                <w:b/>
                <w:bCs/>
                <w:sz w:val="28"/>
                <w:szCs w:val="28"/>
              </w:rPr>
            </w:pPr>
            <w:r w:rsidRPr="004D365C">
              <w:rPr>
                <w:b/>
                <w:bCs/>
                <w:sz w:val="28"/>
                <w:szCs w:val="28"/>
              </w:rPr>
              <w:t>663 429,70</w:t>
            </w:r>
          </w:p>
        </w:tc>
        <w:tc>
          <w:tcPr>
            <w:tcW w:w="1842" w:type="dxa"/>
            <w:tcBorders>
              <w:top w:val="single" w:sz="8" w:space="0" w:color="auto"/>
              <w:left w:val="nil"/>
              <w:bottom w:val="single" w:sz="8" w:space="0" w:color="auto"/>
              <w:right w:val="single" w:sz="4" w:space="0" w:color="auto"/>
            </w:tcBorders>
            <w:shd w:val="clear" w:color="auto" w:fill="auto"/>
            <w:noWrap/>
            <w:vAlign w:val="bottom"/>
            <w:hideMark/>
          </w:tcPr>
          <w:p w:rsidR="004D365C" w:rsidRPr="004D365C" w:rsidRDefault="004D365C" w:rsidP="004D365C">
            <w:pPr>
              <w:jc w:val="right"/>
              <w:rPr>
                <w:b/>
                <w:bCs/>
                <w:sz w:val="28"/>
                <w:szCs w:val="28"/>
              </w:rPr>
            </w:pPr>
            <w:r w:rsidRPr="004D365C">
              <w:rPr>
                <w:b/>
                <w:bCs/>
                <w:sz w:val="28"/>
                <w:szCs w:val="28"/>
              </w:rPr>
              <w:t>663 429,70</w:t>
            </w:r>
          </w:p>
        </w:tc>
      </w:tr>
      <w:tr w:rsidR="004D365C" w:rsidRPr="004D365C" w:rsidTr="004D365C">
        <w:trPr>
          <w:trHeight w:val="288"/>
        </w:trPr>
        <w:tc>
          <w:tcPr>
            <w:tcW w:w="4679" w:type="dxa"/>
            <w:tcBorders>
              <w:top w:val="nil"/>
              <w:left w:val="nil"/>
              <w:bottom w:val="nil"/>
              <w:right w:val="nil"/>
            </w:tcBorders>
            <w:shd w:val="clear" w:color="auto" w:fill="auto"/>
            <w:noWrap/>
            <w:vAlign w:val="bottom"/>
            <w:hideMark/>
          </w:tcPr>
          <w:p w:rsidR="004D365C" w:rsidRPr="004D365C" w:rsidRDefault="004D365C" w:rsidP="004D365C">
            <w:pPr>
              <w:rPr>
                <w:sz w:val="22"/>
                <w:szCs w:val="22"/>
              </w:rPr>
            </w:pPr>
          </w:p>
        </w:tc>
        <w:tc>
          <w:tcPr>
            <w:tcW w:w="1780" w:type="dxa"/>
            <w:tcBorders>
              <w:top w:val="nil"/>
              <w:left w:val="nil"/>
              <w:bottom w:val="nil"/>
              <w:right w:val="nil"/>
            </w:tcBorders>
            <w:shd w:val="clear" w:color="auto" w:fill="auto"/>
            <w:noWrap/>
            <w:vAlign w:val="bottom"/>
            <w:hideMark/>
          </w:tcPr>
          <w:p w:rsidR="004D365C" w:rsidRPr="004D365C" w:rsidRDefault="004D365C" w:rsidP="004D365C">
            <w:pPr>
              <w:rPr>
                <w:sz w:val="22"/>
                <w:szCs w:val="22"/>
              </w:rPr>
            </w:pPr>
          </w:p>
        </w:tc>
        <w:tc>
          <w:tcPr>
            <w:tcW w:w="1764" w:type="dxa"/>
            <w:tcBorders>
              <w:top w:val="nil"/>
              <w:left w:val="nil"/>
              <w:bottom w:val="nil"/>
              <w:right w:val="nil"/>
            </w:tcBorders>
            <w:shd w:val="clear" w:color="auto" w:fill="auto"/>
            <w:noWrap/>
            <w:vAlign w:val="bottom"/>
            <w:hideMark/>
          </w:tcPr>
          <w:p w:rsidR="004D365C" w:rsidRPr="004D365C" w:rsidRDefault="004D365C" w:rsidP="004D365C">
            <w:pPr>
              <w:rPr>
                <w:sz w:val="22"/>
                <w:szCs w:val="22"/>
              </w:rPr>
            </w:pPr>
          </w:p>
        </w:tc>
        <w:tc>
          <w:tcPr>
            <w:tcW w:w="1842" w:type="dxa"/>
            <w:tcBorders>
              <w:top w:val="nil"/>
              <w:left w:val="nil"/>
              <w:bottom w:val="nil"/>
              <w:right w:val="nil"/>
            </w:tcBorders>
            <w:shd w:val="clear" w:color="auto" w:fill="auto"/>
            <w:noWrap/>
            <w:vAlign w:val="bottom"/>
            <w:hideMark/>
          </w:tcPr>
          <w:p w:rsidR="004D365C" w:rsidRPr="004D365C" w:rsidRDefault="004D365C" w:rsidP="004D365C">
            <w:pPr>
              <w:rPr>
                <w:sz w:val="22"/>
                <w:szCs w:val="22"/>
              </w:rPr>
            </w:pPr>
          </w:p>
        </w:tc>
      </w:tr>
      <w:tr w:rsidR="004D365C" w:rsidRPr="004D365C" w:rsidTr="004D365C">
        <w:trPr>
          <w:trHeight w:val="372"/>
        </w:trPr>
        <w:tc>
          <w:tcPr>
            <w:tcW w:w="10065" w:type="dxa"/>
            <w:gridSpan w:val="4"/>
            <w:tcBorders>
              <w:top w:val="nil"/>
              <w:left w:val="nil"/>
              <w:bottom w:val="nil"/>
              <w:right w:val="nil"/>
            </w:tcBorders>
            <w:shd w:val="clear" w:color="auto" w:fill="auto"/>
            <w:vAlign w:val="bottom"/>
            <w:hideMark/>
          </w:tcPr>
          <w:p w:rsidR="004D365C" w:rsidRPr="004D365C" w:rsidRDefault="004D365C" w:rsidP="004D365C">
            <w:pPr>
              <w:jc w:val="center"/>
              <w:rPr>
                <w:b/>
                <w:bCs/>
                <w:sz w:val="28"/>
                <w:szCs w:val="28"/>
              </w:rPr>
            </w:pPr>
            <w:r w:rsidRPr="004D365C">
              <w:rPr>
                <w:b/>
                <w:bCs/>
                <w:sz w:val="28"/>
                <w:szCs w:val="28"/>
              </w:rPr>
              <w:t>Организация ритуальных услуг и содержание мест захоронения</w:t>
            </w:r>
          </w:p>
        </w:tc>
      </w:tr>
      <w:tr w:rsidR="004D365C" w:rsidRPr="004D365C" w:rsidTr="004D365C">
        <w:trPr>
          <w:trHeight w:val="288"/>
        </w:trPr>
        <w:tc>
          <w:tcPr>
            <w:tcW w:w="4679" w:type="dxa"/>
            <w:tcBorders>
              <w:top w:val="nil"/>
              <w:left w:val="nil"/>
              <w:bottom w:val="nil"/>
              <w:right w:val="nil"/>
            </w:tcBorders>
            <w:shd w:val="clear" w:color="auto" w:fill="auto"/>
            <w:noWrap/>
            <w:vAlign w:val="bottom"/>
            <w:hideMark/>
          </w:tcPr>
          <w:p w:rsidR="004D365C" w:rsidRPr="004D365C" w:rsidRDefault="004D365C" w:rsidP="004D365C">
            <w:pPr>
              <w:rPr>
                <w:sz w:val="22"/>
                <w:szCs w:val="22"/>
              </w:rPr>
            </w:pPr>
          </w:p>
        </w:tc>
        <w:tc>
          <w:tcPr>
            <w:tcW w:w="1780" w:type="dxa"/>
            <w:tcBorders>
              <w:top w:val="nil"/>
              <w:left w:val="nil"/>
              <w:bottom w:val="nil"/>
              <w:right w:val="nil"/>
            </w:tcBorders>
            <w:shd w:val="clear" w:color="auto" w:fill="auto"/>
            <w:noWrap/>
            <w:vAlign w:val="bottom"/>
            <w:hideMark/>
          </w:tcPr>
          <w:p w:rsidR="004D365C" w:rsidRPr="004D365C" w:rsidRDefault="004D365C" w:rsidP="004D365C">
            <w:pPr>
              <w:rPr>
                <w:sz w:val="22"/>
                <w:szCs w:val="22"/>
              </w:rPr>
            </w:pPr>
          </w:p>
        </w:tc>
        <w:tc>
          <w:tcPr>
            <w:tcW w:w="1764" w:type="dxa"/>
            <w:tcBorders>
              <w:top w:val="nil"/>
              <w:left w:val="nil"/>
              <w:bottom w:val="nil"/>
              <w:right w:val="nil"/>
            </w:tcBorders>
            <w:shd w:val="clear" w:color="auto" w:fill="auto"/>
            <w:noWrap/>
            <w:vAlign w:val="bottom"/>
            <w:hideMark/>
          </w:tcPr>
          <w:p w:rsidR="004D365C" w:rsidRPr="004D365C" w:rsidRDefault="004D365C" w:rsidP="004D365C">
            <w:pPr>
              <w:rPr>
                <w:sz w:val="22"/>
                <w:szCs w:val="22"/>
              </w:rPr>
            </w:pPr>
          </w:p>
        </w:tc>
        <w:tc>
          <w:tcPr>
            <w:tcW w:w="1842" w:type="dxa"/>
            <w:tcBorders>
              <w:top w:val="nil"/>
              <w:left w:val="nil"/>
              <w:bottom w:val="nil"/>
              <w:right w:val="nil"/>
            </w:tcBorders>
            <w:shd w:val="clear" w:color="auto" w:fill="auto"/>
            <w:noWrap/>
            <w:vAlign w:val="bottom"/>
            <w:hideMark/>
          </w:tcPr>
          <w:p w:rsidR="004D365C" w:rsidRPr="004D365C" w:rsidRDefault="004D365C" w:rsidP="004D365C">
            <w:pPr>
              <w:rPr>
                <w:sz w:val="22"/>
                <w:szCs w:val="22"/>
              </w:rPr>
            </w:pPr>
          </w:p>
        </w:tc>
      </w:tr>
      <w:tr w:rsidR="004D365C" w:rsidRPr="004D365C" w:rsidTr="004D365C">
        <w:trPr>
          <w:trHeight w:val="360"/>
        </w:trPr>
        <w:tc>
          <w:tcPr>
            <w:tcW w:w="4679" w:type="dxa"/>
            <w:tcBorders>
              <w:top w:val="nil"/>
              <w:left w:val="nil"/>
              <w:bottom w:val="nil"/>
              <w:right w:val="nil"/>
            </w:tcBorders>
            <w:shd w:val="clear" w:color="auto" w:fill="auto"/>
            <w:noWrap/>
            <w:vAlign w:val="bottom"/>
            <w:hideMark/>
          </w:tcPr>
          <w:p w:rsidR="004D365C" w:rsidRPr="004D365C" w:rsidRDefault="004D365C" w:rsidP="004D365C">
            <w:pPr>
              <w:rPr>
                <w:sz w:val="22"/>
                <w:szCs w:val="22"/>
              </w:rPr>
            </w:pPr>
          </w:p>
        </w:tc>
        <w:tc>
          <w:tcPr>
            <w:tcW w:w="1780" w:type="dxa"/>
            <w:tcBorders>
              <w:top w:val="nil"/>
              <w:left w:val="nil"/>
              <w:bottom w:val="nil"/>
              <w:right w:val="nil"/>
            </w:tcBorders>
            <w:shd w:val="clear" w:color="auto" w:fill="auto"/>
            <w:noWrap/>
            <w:vAlign w:val="bottom"/>
            <w:hideMark/>
          </w:tcPr>
          <w:p w:rsidR="004D365C" w:rsidRPr="004D365C" w:rsidRDefault="004D365C" w:rsidP="004D365C">
            <w:pPr>
              <w:rPr>
                <w:sz w:val="22"/>
                <w:szCs w:val="22"/>
              </w:rPr>
            </w:pPr>
          </w:p>
        </w:tc>
        <w:tc>
          <w:tcPr>
            <w:tcW w:w="1764" w:type="dxa"/>
            <w:tcBorders>
              <w:top w:val="nil"/>
              <w:left w:val="nil"/>
              <w:bottom w:val="nil"/>
              <w:right w:val="nil"/>
            </w:tcBorders>
            <w:shd w:val="clear" w:color="auto" w:fill="auto"/>
            <w:noWrap/>
            <w:vAlign w:val="bottom"/>
            <w:hideMark/>
          </w:tcPr>
          <w:p w:rsidR="004D365C" w:rsidRPr="004D365C" w:rsidRDefault="004D365C" w:rsidP="004D365C">
            <w:pPr>
              <w:rPr>
                <w:sz w:val="22"/>
                <w:szCs w:val="22"/>
              </w:rPr>
            </w:pPr>
          </w:p>
        </w:tc>
        <w:tc>
          <w:tcPr>
            <w:tcW w:w="1842" w:type="dxa"/>
            <w:tcBorders>
              <w:top w:val="nil"/>
              <w:left w:val="nil"/>
              <w:bottom w:val="nil"/>
              <w:right w:val="nil"/>
            </w:tcBorders>
            <w:shd w:val="clear" w:color="auto" w:fill="auto"/>
            <w:noWrap/>
            <w:vAlign w:val="bottom"/>
            <w:hideMark/>
          </w:tcPr>
          <w:p w:rsidR="004D365C" w:rsidRPr="004D365C" w:rsidRDefault="004D365C" w:rsidP="004D365C">
            <w:pPr>
              <w:rPr>
                <w:sz w:val="28"/>
                <w:szCs w:val="28"/>
              </w:rPr>
            </w:pPr>
            <w:r w:rsidRPr="004D365C">
              <w:rPr>
                <w:sz w:val="28"/>
                <w:szCs w:val="28"/>
              </w:rPr>
              <w:t>Таблица 8</w:t>
            </w:r>
          </w:p>
        </w:tc>
      </w:tr>
      <w:tr w:rsidR="004D365C" w:rsidRPr="004D365C" w:rsidTr="004D365C">
        <w:trPr>
          <w:trHeight w:val="3390"/>
        </w:trPr>
        <w:tc>
          <w:tcPr>
            <w:tcW w:w="10065" w:type="dxa"/>
            <w:gridSpan w:val="4"/>
            <w:tcBorders>
              <w:top w:val="nil"/>
              <w:left w:val="nil"/>
              <w:bottom w:val="nil"/>
              <w:right w:val="nil"/>
            </w:tcBorders>
            <w:shd w:val="clear" w:color="auto" w:fill="auto"/>
            <w:vAlign w:val="bottom"/>
            <w:hideMark/>
          </w:tcPr>
          <w:p w:rsidR="004D365C" w:rsidRPr="004D365C" w:rsidRDefault="004D365C" w:rsidP="004D365C">
            <w:pPr>
              <w:jc w:val="center"/>
              <w:rPr>
                <w:b/>
                <w:bCs/>
                <w:sz w:val="28"/>
                <w:szCs w:val="28"/>
              </w:rPr>
            </w:pPr>
            <w:r w:rsidRPr="004D365C">
              <w:rPr>
                <w:b/>
                <w:bCs/>
                <w:sz w:val="28"/>
                <w:szCs w:val="2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на оплату транспортных расходов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 медицинской экспертизы до сельского поселения Комсомольского муниципального района</w:t>
            </w:r>
          </w:p>
        </w:tc>
      </w:tr>
      <w:tr w:rsidR="004D365C" w:rsidRPr="004D365C" w:rsidTr="004D365C">
        <w:trPr>
          <w:trHeight w:val="372"/>
        </w:trPr>
        <w:tc>
          <w:tcPr>
            <w:tcW w:w="4679" w:type="dxa"/>
            <w:tcBorders>
              <w:top w:val="nil"/>
              <w:left w:val="nil"/>
              <w:bottom w:val="nil"/>
              <w:right w:val="nil"/>
            </w:tcBorders>
            <w:shd w:val="clear" w:color="auto" w:fill="auto"/>
            <w:noWrap/>
            <w:vAlign w:val="bottom"/>
            <w:hideMark/>
          </w:tcPr>
          <w:p w:rsidR="004D365C" w:rsidRPr="004D365C" w:rsidRDefault="004D365C" w:rsidP="004D365C">
            <w:pPr>
              <w:rPr>
                <w:sz w:val="22"/>
                <w:szCs w:val="22"/>
              </w:rPr>
            </w:pPr>
            <w:r w:rsidRPr="004D365C">
              <w:rPr>
                <w:sz w:val="22"/>
                <w:szCs w:val="22"/>
              </w:rPr>
              <w:t>15301Р1250</w:t>
            </w:r>
          </w:p>
        </w:tc>
        <w:tc>
          <w:tcPr>
            <w:tcW w:w="1780" w:type="dxa"/>
            <w:tcBorders>
              <w:top w:val="nil"/>
              <w:left w:val="nil"/>
              <w:bottom w:val="nil"/>
              <w:right w:val="nil"/>
            </w:tcBorders>
            <w:shd w:val="clear" w:color="auto" w:fill="auto"/>
            <w:noWrap/>
            <w:vAlign w:val="bottom"/>
            <w:hideMark/>
          </w:tcPr>
          <w:p w:rsidR="004D365C" w:rsidRPr="004D365C" w:rsidRDefault="004D365C" w:rsidP="004D365C">
            <w:pPr>
              <w:rPr>
                <w:sz w:val="22"/>
                <w:szCs w:val="22"/>
              </w:rPr>
            </w:pPr>
          </w:p>
        </w:tc>
        <w:tc>
          <w:tcPr>
            <w:tcW w:w="1764" w:type="dxa"/>
            <w:tcBorders>
              <w:top w:val="nil"/>
              <w:left w:val="nil"/>
              <w:bottom w:val="nil"/>
              <w:right w:val="nil"/>
            </w:tcBorders>
            <w:shd w:val="clear" w:color="auto" w:fill="auto"/>
            <w:noWrap/>
            <w:vAlign w:val="bottom"/>
            <w:hideMark/>
          </w:tcPr>
          <w:p w:rsidR="004D365C" w:rsidRPr="004D365C" w:rsidRDefault="004D365C" w:rsidP="004D365C">
            <w:pPr>
              <w:rPr>
                <w:sz w:val="22"/>
                <w:szCs w:val="22"/>
              </w:rPr>
            </w:pPr>
          </w:p>
        </w:tc>
        <w:tc>
          <w:tcPr>
            <w:tcW w:w="1842" w:type="dxa"/>
            <w:tcBorders>
              <w:top w:val="nil"/>
              <w:left w:val="nil"/>
              <w:bottom w:val="nil"/>
              <w:right w:val="nil"/>
            </w:tcBorders>
            <w:shd w:val="clear" w:color="auto" w:fill="auto"/>
            <w:noWrap/>
            <w:vAlign w:val="bottom"/>
            <w:hideMark/>
          </w:tcPr>
          <w:p w:rsidR="004D365C" w:rsidRPr="004D365C" w:rsidRDefault="004D365C" w:rsidP="004D365C">
            <w:pPr>
              <w:rPr>
                <w:sz w:val="28"/>
                <w:szCs w:val="28"/>
              </w:rPr>
            </w:pPr>
            <w:r w:rsidRPr="004D365C">
              <w:rPr>
                <w:sz w:val="28"/>
                <w:szCs w:val="28"/>
              </w:rPr>
              <w:t>руб.</w:t>
            </w:r>
          </w:p>
        </w:tc>
      </w:tr>
      <w:tr w:rsidR="004D365C" w:rsidRPr="004D365C" w:rsidTr="004D365C">
        <w:trPr>
          <w:trHeight w:val="360"/>
        </w:trPr>
        <w:tc>
          <w:tcPr>
            <w:tcW w:w="4679" w:type="dxa"/>
            <w:tcBorders>
              <w:top w:val="single" w:sz="8" w:space="0" w:color="auto"/>
              <w:left w:val="single" w:sz="8" w:space="0" w:color="auto"/>
              <w:bottom w:val="single" w:sz="8" w:space="0" w:color="auto"/>
              <w:right w:val="nil"/>
            </w:tcBorders>
            <w:shd w:val="clear" w:color="auto" w:fill="auto"/>
            <w:noWrap/>
            <w:vAlign w:val="bottom"/>
            <w:hideMark/>
          </w:tcPr>
          <w:p w:rsidR="004D365C" w:rsidRPr="004D365C" w:rsidRDefault="004D365C" w:rsidP="004D365C">
            <w:pPr>
              <w:jc w:val="center"/>
              <w:rPr>
                <w:b/>
                <w:bCs/>
                <w:sz w:val="28"/>
                <w:szCs w:val="28"/>
              </w:rPr>
            </w:pPr>
            <w:r w:rsidRPr="004D365C">
              <w:rPr>
                <w:b/>
                <w:bCs/>
                <w:sz w:val="28"/>
                <w:szCs w:val="28"/>
              </w:rPr>
              <w:lastRenderedPageBreak/>
              <w:t> </w:t>
            </w:r>
          </w:p>
        </w:tc>
        <w:tc>
          <w:tcPr>
            <w:tcW w:w="17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4D365C" w:rsidRPr="004D365C" w:rsidRDefault="004D365C" w:rsidP="004D365C">
            <w:pPr>
              <w:jc w:val="center"/>
              <w:rPr>
                <w:b/>
                <w:bCs/>
                <w:sz w:val="28"/>
                <w:szCs w:val="28"/>
              </w:rPr>
            </w:pPr>
            <w:r w:rsidRPr="004D365C">
              <w:rPr>
                <w:b/>
                <w:bCs/>
                <w:sz w:val="28"/>
                <w:szCs w:val="28"/>
              </w:rPr>
              <w:t>2023 год</w:t>
            </w:r>
          </w:p>
        </w:tc>
        <w:tc>
          <w:tcPr>
            <w:tcW w:w="1764" w:type="dxa"/>
            <w:tcBorders>
              <w:top w:val="single" w:sz="8" w:space="0" w:color="auto"/>
              <w:left w:val="nil"/>
              <w:bottom w:val="single" w:sz="8" w:space="0" w:color="auto"/>
              <w:right w:val="single" w:sz="8" w:space="0" w:color="auto"/>
            </w:tcBorders>
            <w:shd w:val="clear" w:color="auto" w:fill="auto"/>
            <w:vAlign w:val="bottom"/>
            <w:hideMark/>
          </w:tcPr>
          <w:p w:rsidR="004D365C" w:rsidRPr="004D365C" w:rsidRDefault="004D365C" w:rsidP="004D365C">
            <w:pPr>
              <w:jc w:val="center"/>
              <w:rPr>
                <w:b/>
                <w:bCs/>
                <w:sz w:val="28"/>
                <w:szCs w:val="28"/>
              </w:rPr>
            </w:pPr>
            <w:r w:rsidRPr="004D365C">
              <w:rPr>
                <w:b/>
                <w:bCs/>
                <w:sz w:val="28"/>
                <w:szCs w:val="28"/>
              </w:rPr>
              <w:t>2024 год</w:t>
            </w:r>
          </w:p>
        </w:tc>
        <w:tc>
          <w:tcPr>
            <w:tcW w:w="1842" w:type="dxa"/>
            <w:tcBorders>
              <w:top w:val="single" w:sz="8" w:space="0" w:color="auto"/>
              <w:left w:val="nil"/>
              <w:bottom w:val="single" w:sz="8" w:space="0" w:color="auto"/>
              <w:right w:val="single" w:sz="8" w:space="0" w:color="auto"/>
            </w:tcBorders>
            <w:shd w:val="clear" w:color="auto" w:fill="auto"/>
            <w:vAlign w:val="bottom"/>
            <w:hideMark/>
          </w:tcPr>
          <w:p w:rsidR="004D365C" w:rsidRPr="004D365C" w:rsidRDefault="004D365C" w:rsidP="004D365C">
            <w:pPr>
              <w:jc w:val="center"/>
              <w:rPr>
                <w:b/>
                <w:bCs/>
                <w:sz w:val="28"/>
                <w:szCs w:val="28"/>
              </w:rPr>
            </w:pPr>
            <w:r w:rsidRPr="004D365C">
              <w:rPr>
                <w:b/>
                <w:bCs/>
                <w:sz w:val="28"/>
                <w:szCs w:val="28"/>
              </w:rPr>
              <w:t>2025 год</w:t>
            </w:r>
          </w:p>
        </w:tc>
      </w:tr>
      <w:tr w:rsidR="004D365C" w:rsidRPr="004D365C" w:rsidTr="004D365C">
        <w:trPr>
          <w:trHeight w:val="360"/>
        </w:trPr>
        <w:tc>
          <w:tcPr>
            <w:tcW w:w="4679" w:type="dxa"/>
            <w:tcBorders>
              <w:top w:val="nil"/>
              <w:left w:val="single" w:sz="8" w:space="0" w:color="auto"/>
              <w:bottom w:val="single" w:sz="4" w:space="0" w:color="auto"/>
              <w:right w:val="single" w:sz="4" w:space="0" w:color="auto"/>
            </w:tcBorders>
            <w:shd w:val="clear" w:color="auto" w:fill="auto"/>
            <w:noWrap/>
            <w:vAlign w:val="center"/>
            <w:hideMark/>
          </w:tcPr>
          <w:p w:rsidR="004D365C" w:rsidRPr="004D365C" w:rsidRDefault="004D365C" w:rsidP="004D365C">
            <w:pPr>
              <w:rPr>
                <w:sz w:val="28"/>
                <w:szCs w:val="28"/>
              </w:rPr>
            </w:pPr>
            <w:r w:rsidRPr="004D365C">
              <w:rPr>
                <w:sz w:val="28"/>
                <w:szCs w:val="28"/>
              </w:rPr>
              <w:t>Новоусадебское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4D365C" w:rsidRPr="004D365C" w:rsidRDefault="004D365C" w:rsidP="004D365C">
            <w:pPr>
              <w:jc w:val="right"/>
              <w:rPr>
                <w:sz w:val="28"/>
                <w:szCs w:val="28"/>
              </w:rPr>
            </w:pPr>
            <w:r w:rsidRPr="004D365C">
              <w:rPr>
                <w:sz w:val="28"/>
                <w:szCs w:val="28"/>
              </w:rPr>
              <w:t>10 340,00</w:t>
            </w:r>
          </w:p>
        </w:tc>
        <w:tc>
          <w:tcPr>
            <w:tcW w:w="1764" w:type="dxa"/>
            <w:tcBorders>
              <w:top w:val="nil"/>
              <w:left w:val="nil"/>
              <w:bottom w:val="single" w:sz="4" w:space="0" w:color="auto"/>
              <w:right w:val="single" w:sz="4" w:space="0" w:color="auto"/>
            </w:tcBorders>
            <w:shd w:val="clear" w:color="auto" w:fill="auto"/>
            <w:noWrap/>
            <w:vAlign w:val="bottom"/>
            <w:hideMark/>
          </w:tcPr>
          <w:p w:rsidR="004D365C" w:rsidRPr="004D365C" w:rsidRDefault="004D365C" w:rsidP="004D365C">
            <w:pPr>
              <w:rPr>
                <w:sz w:val="28"/>
                <w:szCs w:val="28"/>
              </w:rPr>
            </w:pPr>
            <w:r w:rsidRPr="004D365C">
              <w:rPr>
                <w:sz w:val="28"/>
                <w:szCs w:val="28"/>
              </w:rPr>
              <w:t> </w:t>
            </w:r>
          </w:p>
        </w:tc>
        <w:tc>
          <w:tcPr>
            <w:tcW w:w="1842" w:type="dxa"/>
            <w:tcBorders>
              <w:top w:val="nil"/>
              <w:left w:val="nil"/>
              <w:bottom w:val="single" w:sz="4" w:space="0" w:color="auto"/>
              <w:right w:val="single" w:sz="4" w:space="0" w:color="auto"/>
            </w:tcBorders>
            <w:shd w:val="clear" w:color="auto" w:fill="auto"/>
            <w:noWrap/>
            <w:vAlign w:val="bottom"/>
            <w:hideMark/>
          </w:tcPr>
          <w:p w:rsidR="004D365C" w:rsidRPr="004D365C" w:rsidRDefault="004D365C" w:rsidP="004D365C">
            <w:pPr>
              <w:rPr>
                <w:sz w:val="28"/>
                <w:szCs w:val="28"/>
              </w:rPr>
            </w:pPr>
            <w:r w:rsidRPr="004D365C">
              <w:rPr>
                <w:sz w:val="28"/>
                <w:szCs w:val="28"/>
              </w:rPr>
              <w:t> </w:t>
            </w:r>
          </w:p>
        </w:tc>
      </w:tr>
      <w:tr w:rsidR="004D365C" w:rsidRPr="004D365C" w:rsidTr="004D365C">
        <w:trPr>
          <w:trHeight w:val="360"/>
        </w:trPr>
        <w:tc>
          <w:tcPr>
            <w:tcW w:w="4679" w:type="dxa"/>
            <w:tcBorders>
              <w:top w:val="nil"/>
              <w:left w:val="single" w:sz="8" w:space="0" w:color="auto"/>
              <w:bottom w:val="single" w:sz="4" w:space="0" w:color="auto"/>
              <w:right w:val="single" w:sz="4" w:space="0" w:color="auto"/>
            </w:tcBorders>
            <w:shd w:val="clear" w:color="auto" w:fill="auto"/>
            <w:noWrap/>
            <w:vAlign w:val="center"/>
            <w:hideMark/>
          </w:tcPr>
          <w:p w:rsidR="004D365C" w:rsidRPr="004D365C" w:rsidRDefault="004D365C" w:rsidP="004D365C">
            <w:pPr>
              <w:rPr>
                <w:sz w:val="28"/>
                <w:szCs w:val="28"/>
              </w:rPr>
            </w:pPr>
            <w:r w:rsidRPr="004D365C">
              <w:rPr>
                <w:sz w:val="28"/>
                <w:szCs w:val="28"/>
              </w:rPr>
              <w:t>Марковское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4D365C" w:rsidRPr="004D365C" w:rsidRDefault="004D365C" w:rsidP="004D365C">
            <w:pPr>
              <w:jc w:val="right"/>
              <w:rPr>
                <w:sz w:val="28"/>
                <w:szCs w:val="28"/>
              </w:rPr>
            </w:pPr>
            <w:r w:rsidRPr="004D365C">
              <w:rPr>
                <w:sz w:val="28"/>
                <w:szCs w:val="28"/>
              </w:rPr>
              <w:t>10 340,00</w:t>
            </w:r>
          </w:p>
        </w:tc>
        <w:tc>
          <w:tcPr>
            <w:tcW w:w="1764" w:type="dxa"/>
            <w:tcBorders>
              <w:top w:val="nil"/>
              <w:left w:val="nil"/>
              <w:bottom w:val="single" w:sz="4" w:space="0" w:color="auto"/>
              <w:right w:val="single" w:sz="4" w:space="0" w:color="auto"/>
            </w:tcBorders>
            <w:shd w:val="clear" w:color="auto" w:fill="auto"/>
            <w:noWrap/>
            <w:vAlign w:val="bottom"/>
            <w:hideMark/>
          </w:tcPr>
          <w:p w:rsidR="004D365C" w:rsidRPr="004D365C" w:rsidRDefault="004D365C" w:rsidP="004D365C">
            <w:pPr>
              <w:rPr>
                <w:sz w:val="28"/>
                <w:szCs w:val="28"/>
              </w:rPr>
            </w:pPr>
            <w:r w:rsidRPr="004D365C">
              <w:rPr>
                <w:sz w:val="28"/>
                <w:szCs w:val="28"/>
              </w:rPr>
              <w:t> </w:t>
            </w:r>
          </w:p>
        </w:tc>
        <w:tc>
          <w:tcPr>
            <w:tcW w:w="1842" w:type="dxa"/>
            <w:tcBorders>
              <w:top w:val="nil"/>
              <w:left w:val="nil"/>
              <w:bottom w:val="single" w:sz="4" w:space="0" w:color="auto"/>
              <w:right w:val="single" w:sz="4" w:space="0" w:color="auto"/>
            </w:tcBorders>
            <w:shd w:val="clear" w:color="auto" w:fill="auto"/>
            <w:noWrap/>
            <w:vAlign w:val="bottom"/>
            <w:hideMark/>
          </w:tcPr>
          <w:p w:rsidR="004D365C" w:rsidRPr="004D365C" w:rsidRDefault="004D365C" w:rsidP="004D365C">
            <w:pPr>
              <w:rPr>
                <w:sz w:val="28"/>
                <w:szCs w:val="28"/>
              </w:rPr>
            </w:pPr>
            <w:r w:rsidRPr="004D365C">
              <w:rPr>
                <w:sz w:val="28"/>
                <w:szCs w:val="28"/>
              </w:rPr>
              <w:t> </w:t>
            </w:r>
          </w:p>
        </w:tc>
      </w:tr>
      <w:tr w:rsidR="004D365C" w:rsidRPr="004D365C" w:rsidTr="004D365C">
        <w:trPr>
          <w:trHeight w:val="360"/>
        </w:trPr>
        <w:tc>
          <w:tcPr>
            <w:tcW w:w="4679" w:type="dxa"/>
            <w:tcBorders>
              <w:top w:val="nil"/>
              <w:left w:val="single" w:sz="8" w:space="0" w:color="auto"/>
              <w:bottom w:val="single" w:sz="4" w:space="0" w:color="auto"/>
              <w:right w:val="single" w:sz="4" w:space="0" w:color="auto"/>
            </w:tcBorders>
            <w:shd w:val="clear" w:color="auto" w:fill="auto"/>
            <w:noWrap/>
            <w:vAlign w:val="center"/>
            <w:hideMark/>
          </w:tcPr>
          <w:p w:rsidR="004D365C" w:rsidRPr="004D365C" w:rsidRDefault="004D365C" w:rsidP="004D365C">
            <w:pPr>
              <w:rPr>
                <w:sz w:val="28"/>
                <w:szCs w:val="28"/>
              </w:rPr>
            </w:pPr>
            <w:r w:rsidRPr="004D365C">
              <w:rPr>
                <w:sz w:val="28"/>
                <w:szCs w:val="28"/>
              </w:rPr>
              <w:t>Писцовское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4D365C" w:rsidRPr="004D365C" w:rsidRDefault="004D365C" w:rsidP="004D365C">
            <w:pPr>
              <w:jc w:val="right"/>
              <w:rPr>
                <w:sz w:val="28"/>
                <w:szCs w:val="28"/>
              </w:rPr>
            </w:pPr>
            <w:r w:rsidRPr="004D365C">
              <w:rPr>
                <w:sz w:val="28"/>
                <w:szCs w:val="28"/>
              </w:rPr>
              <w:t>10 340,00</w:t>
            </w:r>
          </w:p>
        </w:tc>
        <w:tc>
          <w:tcPr>
            <w:tcW w:w="1764" w:type="dxa"/>
            <w:tcBorders>
              <w:top w:val="nil"/>
              <w:left w:val="nil"/>
              <w:bottom w:val="single" w:sz="4" w:space="0" w:color="auto"/>
              <w:right w:val="single" w:sz="4" w:space="0" w:color="auto"/>
            </w:tcBorders>
            <w:shd w:val="clear" w:color="auto" w:fill="auto"/>
            <w:noWrap/>
            <w:vAlign w:val="bottom"/>
            <w:hideMark/>
          </w:tcPr>
          <w:p w:rsidR="004D365C" w:rsidRPr="004D365C" w:rsidRDefault="004D365C" w:rsidP="004D365C">
            <w:pPr>
              <w:rPr>
                <w:sz w:val="28"/>
                <w:szCs w:val="28"/>
              </w:rPr>
            </w:pPr>
            <w:r w:rsidRPr="004D365C">
              <w:rPr>
                <w:sz w:val="28"/>
                <w:szCs w:val="28"/>
              </w:rPr>
              <w:t> </w:t>
            </w:r>
          </w:p>
        </w:tc>
        <w:tc>
          <w:tcPr>
            <w:tcW w:w="1842" w:type="dxa"/>
            <w:tcBorders>
              <w:top w:val="nil"/>
              <w:left w:val="nil"/>
              <w:bottom w:val="single" w:sz="4" w:space="0" w:color="auto"/>
              <w:right w:val="single" w:sz="4" w:space="0" w:color="auto"/>
            </w:tcBorders>
            <w:shd w:val="clear" w:color="auto" w:fill="auto"/>
            <w:noWrap/>
            <w:vAlign w:val="bottom"/>
            <w:hideMark/>
          </w:tcPr>
          <w:p w:rsidR="004D365C" w:rsidRPr="004D365C" w:rsidRDefault="004D365C" w:rsidP="004D365C">
            <w:pPr>
              <w:rPr>
                <w:sz w:val="28"/>
                <w:szCs w:val="28"/>
              </w:rPr>
            </w:pPr>
            <w:r w:rsidRPr="004D365C">
              <w:rPr>
                <w:sz w:val="28"/>
                <w:szCs w:val="28"/>
              </w:rPr>
              <w:t> </w:t>
            </w:r>
          </w:p>
        </w:tc>
      </w:tr>
      <w:tr w:rsidR="004D365C" w:rsidRPr="004D365C" w:rsidTr="004D365C">
        <w:trPr>
          <w:trHeight w:val="360"/>
        </w:trPr>
        <w:tc>
          <w:tcPr>
            <w:tcW w:w="4679" w:type="dxa"/>
            <w:tcBorders>
              <w:top w:val="nil"/>
              <w:left w:val="single" w:sz="8" w:space="0" w:color="auto"/>
              <w:bottom w:val="single" w:sz="4" w:space="0" w:color="auto"/>
              <w:right w:val="single" w:sz="4" w:space="0" w:color="auto"/>
            </w:tcBorders>
            <w:shd w:val="clear" w:color="auto" w:fill="auto"/>
            <w:noWrap/>
            <w:vAlign w:val="center"/>
            <w:hideMark/>
          </w:tcPr>
          <w:p w:rsidR="004D365C" w:rsidRPr="004D365C" w:rsidRDefault="004D365C" w:rsidP="004D365C">
            <w:pPr>
              <w:rPr>
                <w:sz w:val="28"/>
                <w:szCs w:val="28"/>
              </w:rPr>
            </w:pPr>
            <w:r w:rsidRPr="004D365C">
              <w:rPr>
                <w:sz w:val="28"/>
                <w:szCs w:val="28"/>
              </w:rPr>
              <w:t>Октябрьское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4D365C" w:rsidRPr="004D365C" w:rsidRDefault="004D365C" w:rsidP="004D365C">
            <w:pPr>
              <w:jc w:val="right"/>
              <w:rPr>
                <w:sz w:val="28"/>
                <w:szCs w:val="28"/>
              </w:rPr>
            </w:pPr>
            <w:r w:rsidRPr="004D365C">
              <w:rPr>
                <w:sz w:val="28"/>
                <w:szCs w:val="28"/>
              </w:rPr>
              <w:t>10 340,00</w:t>
            </w:r>
          </w:p>
        </w:tc>
        <w:tc>
          <w:tcPr>
            <w:tcW w:w="1764" w:type="dxa"/>
            <w:tcBorders>
              <w:top w:val="nil"/>
              <w:left w:val="nil"/>
              <w:bottom w:val="single" w:sz="4" w:space="0" w:color="auto"/>
              <w:right w:val="single" w:sz="4" w:space="0" w:color="auto"/>
            </w:tcBorders>
            <w:shd w:val="clear" w:color="auto" w:fill="auto"/>
            <w:noWrap/>
            <w:vAlign w:val="bottom"/>
            <w:hideMark/>
          </w:tcPr>
          <w:p w:rsidR="004D365C" w:rsidRPr="004D365C" w:rsidRDefault="004D365C" w:rsidP="004D365C">
            <w:pPr>
              <w:rPr>
                <w:sz w:val="28"/>
                <w:szCs w:val="28"/>
              </w:rPr>
            </w:pPr>
            <w:r w:rsidRPr="004D365C">
              <w:rPr>
                <w:sz w:val="28"/>
                <w:szCs w:val="28"/>
              </w:rPr>
              <w:t> </w:t>
            </w:r>
          </w:p>
        </w:tc>
        <w:tc>
          <w:tcPr>
            <w:tcW w:w="1842" w:type="dxa"/>
            <w:tcBorders>
              <w:top w:val="nil"/>
              <w:left w:val="nil"/>
              <w:bottom w:val="single" w:sz="4" w:space="0" w:color="auto"/>
              <w:right w:val="single" w:sz="4" w:space="0" w:color="auto"/>
            </w:tcBorders>
            <w:shd w:val="clear" w:color="auto" w:fill="auto"/>
            <w:noWrap/>
            <w:vAlign w:val="bottom"/>
            <w:hideMark/>
          </w:tcPr>
          <w:p w:rsidR="004D365C" w:rsidRPr="004D365C" w:rsidRDefault="004D365C" w:rsidP="004D365C">
            <w:pPr>
              <w:rPr>
                <w:sz w:val="28"/>
                <w:szCs w:val="28"/>
              </w:rPr>
            </w:pPr>
            <w:r w:rsidRPr="004D365C">
              <w:rPr>
                <w:sz w:val="28"/>
                <w:szCs w:val="28"/>
              </w:rPr>
              <w:t> </w:t>
            </w:r>
          </w:p>
        </w:tc>
      </w:tr>
      <w:tr w:rsidR="004D365C" w:rsidRPr="004D365C" w:rsidTr="004D365C">
        <w:trPr>
          <w:trHeight w:val="372"/>
        </w:trPr>
        <w:tc>
          <w:tcPr>
            <w:tcW w:w="4679" w:type="dxa"/>
            <w:tcBorders>
              <w:top w:val="nil"/>
              <w:left w:val="single" w:sz="8" w:space="0" w:color="auto"/>
              <w:bottom w:val="nil"/>
              <w:right w:val="single" w:sz="4" w:space="0" w:color="auto"/>
            </w:tcBorders>
            <w:shd w:val="clear" w:color="auto" w:fill="auto"/>
            <w:noWrap/>
            <w:vAlign w:val="center"/>
            <w:hideMark/>
          </w:tcPr>
          <w:p w:rsidR="004D365C" w:rsidRPr="004D365C" w:rsidRDefault="004D365C" w:rsidP="004D365C">
            <w:pPr>
              <w:rPr>
                <w:sz w:val="28"/>
                <w:szCs w:val="28"/>
              </w:rPr>
            </w:pPr>
            <w:r w:rsidRPr="004D365C">
              <w:rPr>
                <w:sz w:val="28"/>
                <w:szCs w:val="28"/>
              </w:rPr>
              <w:t>Подозерское сельское поселение</w:t>
            </w:r>
          </w:p>
        </w:tc>
        <w:tc>
          <w:tcPr>
            <w:tcW w:w="1780" w:type="dxa"/>
            <w:tcBorders>
              <w:top w:val="nil"/>
              <w:left w:val="nil"/>
              <w:bottom w:val="nil"/>
              <w:right w:val="single" w:sz="4" w:space="0" w:color="auto"/>
            </w:tcBorders>
            <w:shd w:val="clear" w:color="auto" w:fill="auto"/>
            <w:noWrap/>
            <w:vAlign w:val="bottom"/>
            <w:hideMark/>
          </w:tcPr>
          <w:p w:rsidR="004D365C" w:rsidRPr="004D365C" w:rsidRDefault="004D365C" w:rsidP="004D365C">
            <w:pPr>
              <w:jc w:val="right"/>
              <w:rPr>
                <w:sz w:val="28"/>
                <w:szCs w:val="28"/>
              </w:rPr>
            </w:pPr>
            <w:r w:rsidRPr="004D365C">
              <w:rPr>
                <w:sz w:val="28"/>
                <w:szCs w:val="28"/>
              </w:rPr>
              <w:t>10 340,00</w:t>
            </w:r>
          </w:p>
        </w:tc>
        <w:tc>
          <w:tcPr>
            <w:tcW w:w="1764" w:type="dxa"/>
            <w:tcBorders>
              <w:top w:val="nil"/>
              <w:left w:val="nil"/>
              <w:bottom w:val="nil"/>
              <w:right w:val="single" w:sz="4" w:space="0" w:color="auto"/>
            </w:tcBorders>
            <w:shd w:val="clear" w:color="auto" w:fill="auto"/>
            <w:noWrap/>
            <w:vAlign w:val="bottom"/>
            <w:hideMark/>
          </w:tcPr>
          <w:p w:rsidR="004D365C" w:rsidRPr="004D365C" w:rsidRDefault="004D365C" w:rsidP="004D365C">
            <w:pPr>
              <w:rPr>
                <w:sz w:val="28"/>
                <w:szCs w:val="28"/>
              </w:rPr>
            </w:pPr>
            <w:r w:rsidRPr="004D365C">
              <w:rPr>
                <w:sz w:val="28"/>
                <w:szCs w:val="28"/>
              </w:rPr>
              <w:t> </w:t>
            </w:r>
          </w:p>
        </w:tc>
        <w:tc>
          <w:tcPr>
            <w:tcW w:w="1842" w:type="dxa"/>
            <w:tcBorders>
              <w:top w:val="nil"/>
              <w:left w:val="nil"/>
              <w:bottom w:val="nil"/>
              <w:right w:val="single" w:sz="4" w:space="0" w:color="auto"/>
            </w:tcBorders>
            <w:shd w:val="clear" w:color="auto" w:fill="auto"/>
            <w:noWrap/>
            <w:vAlign w:val="bottom"/>
            <w:hideMark/>
          </w:tcPr>
          <w:p w:rsidR="004D365C" w:rsidRPr="004D365C" w:rsidRDefault="004D365C" w:rsidP="004D365C">
            <w:pPr>
              <w:rPr>
                <w:sz w:val="28"/>
                <w:szCs w:val="28"/>
              </w:rPr>
            </w:pPr>
            <w:r w:rsidRPr="004D365C">
              <w:rPr>
                <w:sz w:val="28"/>
                <w:szCs w:val="28"/>
              </w:rPr>
              <w:t> </w:t>
            </w:r>
          </w:p>
        </w:tc>
      </w:tr>
      <w:tr w:rsidR="004D365C" w:rsidRPr="004D365C" w:rsidTr="004D365C">
        <w:trPr>
          <w:trHeight w:val="360"/>
        </w:trPr>
        <w:tc>
          <w:tcPr>
            <w:tcW w:w="467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4D365C" w:rsidRPr="004D365C" w:rsidRDefault="004D365C" w:rsidP="004D365C">
            <w:pPr>
              <w:rPr>
                <w:b/>
                <w:bCs/>
                <w:sz w:val="28"/>
                <w:szCs w:val="28"/>
              </w:rPr>
            </w:pPr>
            <w:r w:rsidRPr="004D365C">
              <w:rPr>
                <w:b/>
                <w:bCs/>
                <w:sz w:val="28"/>
                <w:szCs w:val="28"/>
              </w:rPr>
              <w:t>ВСЕГО</w:t>
            </w:r>
          </w:p>
        </w:tc>
        <w:tc>
          <w:tcPr>
            <w:tcW w:w="1780" w:type="dxa"/>
            <w:tcBorders>
              <w:top w:val="single" w:sz="8" w:space="0" w:color="auto"/>
              <w:left w:val="nil"/>
              <w:bottom w:val="single" w:sz="8" w:space="0" w:color="auto"/>
              <w:right w:val="single" w:sz="4" w:space="0" w:color="auto"/>
            </w:tcBorders>
            <w:shd w:val="clear" w:color="auto" w:fill="auto"/>
            <w:noWrap/>
            <w:vAlign w:val="bottom"/>
            <w:hideMark/>
          </w:tcPr>
          <w:p w:rsidR="004D365C" w:rsidRPr="004D365C" w:rsidRDefault="004D365C" w:rsidP="004D365C">
            <w:pPr>
              <w:jc w:val="right"/>
              <w:rPr>
                <w:b/>
                <w:bCs/>
                <w:sz w:val="28"/>
                <w:szCs w:val="28"/>
              </w:rPr>
            </w:pPr>
            <w:r w:rsidRPr="004D365C">
              <w:rPr>
                <w:b/>
                <w:bCs/>
                <w:sz w:val="28"/>
                <w:szCs w:val="28"/>
              </w:rPr>
              <w:t>51 700,00</w:t>
            </w:r>
          </w:p>
        </w:tc>
        <w:tc>
          <w:tcPr>
            <w:tcW w:w="1764" w:type="dxa"/>
            <w:tcBorders>
              <w:top w:val="single" w:sz="8" w:space="0" w:color="auto"/>
              <w:left w:val="nil"/>
              <w:bottom w:val="single" w:sz="8" w:space="0" w:color="auto"/>
              <w:right w:val="single" w:sz="4" w:space="0" w:color="auto"/>
            </w:tcBorders>
            <w:shd w:val="clear" w:color="auto" w:fill="auto"/>
            <w:noWrap/>
            <w:vAlign w:val="bottom"/>
            <w:hideMark/>
          </w:tcPr>
          <w:p w:rsidR="004D365C" w:rsidRPr="004D365C" w:rsidRDefault="004D365C" w:rsidP="004D365C">
            <w:pPr>
              <w:jc w:val="right"/>
              <w:rPr>
                <w:b/>
                <w:bCs/>
                <w:sz w:val="28"/>
                <w:szCs w:val="28"/>
              </w:rPr>
            </w:pPr>
            <w:r w:rsidRPr="004D365C">
              <w:rPr>
                <w:b/>
                <w:bCs/>
                <w:sz w:val="28"/>
                <w:szCs w:val="28"/>
              </w:rPr>
              <w:t>0,00</w:t>
            </w:r>
          </w:p>
        </w:tc>
        <w:tc>
          <w:tcPr>
            <w:tcW w:w="1842" w:type="dxa"/>
            <w:tcBorders>
              <w:top w:val="single" w:sz="8" w:space="0" w:color="auto"/>
              <w:left w:val="nil"/>
              <w:bottom w:val="single" w:sz="8" w:space="0" w:color="auto"/>
              <w:right w:val="single" w:sz="4" w:space="0" w:color="auto"/>
            </w:tcBorders>
            <w:shd w:val="clear" w:color="auto" w:fill="auto"/>
            <w:noWrap/>
            <w:vAlign w:val="bottom"/>
            <w:hideMark/>
          </w:tcPr>
          <w:p w:rsidR="004D365C" w:rsidRPr="004D365C" w:rsidRDefault="004D365C" w:rsidP="004D365C">
            <w:pPr>
              <w:jc w:val="right"/>
              <w:rPr>
                <w:b/>
                <w:bCs/>
                <w:sz w:val="28"/>
                <w:szCs w:val="28"/>
              </w:rPr>
            </w:pPr>
            <w:r w:rsidRPr="004D365C">
              <w:rPr>
                <w:b/>
                <w:bCs/>
                <w:sz w:val="28"/>
                <w:szCs w:val="28"/>
              </w:rPr>
              <w:t>0,00</w:t>
            </w:r>
          </w:p>
        </w:tc>
      </w:tr>
      <w:tr w:rsidR="004D365C" w:rsidRPr="004D365C" w:rsidTr="004D365C">
        <w:trPr>
          <w:trHeight w:val="288"/>
        </w:trPr>
        <w:tc>
          <w:tcPr>
            <w:tcW w:w="4679" w:type="dxa"/>
            <w:tcBorders>
              <w:top w:val="nil"/>
              <w:left w:val="nil"/>
              <w:bottom w:val="nil"/>
              <w:right w:val="nil"/>
            </w:tcBorders>
            <w:shd w:val="clear" w:color="auto" w:fill="auto"/>
            <w:noWrap/>
            <w:vAlign w:val="bottom"/>
            <w:hideMark/>
          </w:tcPr>
          <w:p w:rsidR="004D365C" w:rsidRPr="004D365C" w:rsidRDefault="004D365C" w:rsidP="004D365C">
            <w:pPr>
              <w:rPr>
                <w:sz w:val="22"/>
                <w:szCs w:val="22"/>
              </w:rPr>
            </w:pPr>
          </w:p>
        </w:tc>
        <w:tc>
          <w:tcPr>
            <w:tcW w:w="1780" w:type="dxa"/>
            <w:tcBorders>
              <w:top w:val="nil"/>
              <w:left w:val="nil"/>
              <w:bottom w:val="nil"/>
              <w:right w:val="nil"/>
            </w:tcBorders>
            <w:shd w:val="clear" w:color="auto" w:fill="auto"/>
            <w:noWrap/>
            <w:vAlign w:val="bottom"/>
            <w:hideMark/>
          </w:tcPr>
          <w:p w:rsidR="004D365C" w:rsidRPr="004D365C" w:rsidRDefault="004D365C" w:rsidP="004D365C">
            <w:pPr>
              <w:rPr>
                <w:sz w:val="22"/>
                <w:szCs w:val="22"/>
              </w:rPr>
            </w:pPr>
          </w:p>
        </w:tc>
        <w:tc>
          <w:tcPr>
            <w:tcW w:w="1764" w:type="dxa"/>
            <w:tcBorders>
              <w:top w:val="nil"/>
              <w:left w:val="nil"/>
              <w:bottom w:val="nil"/>
              <w:right w:val="nil"/>
            </w:tcBorders>
            <w:shd w:val="clear" w:color="auto" w:fill="auto"/>
            <w:noWrap/>
            <w:vAlign w:val="bottom"/>
            <w:hideMark/>
          </w:tcPr>
          <w:p w:rsidR="004D365C" w:rsidRPr="004D365C" w:rsidRDefault="004D365C" w:rsidP="004D365C">
            <w:pPr>
              <w:rPr>
                <w:sz w:val="22"/>
                <w:szCs w:val="22"/>
              </w:rPr>
            </w:pPr>
          </w:p>
        </w:tc>
        <w:tc>
          <w:tcPr>
            <w:tcW w:w="1842" w:type="dxa"/>
            <w:tcBorders>
              <w:top w:val="nil"/>
              <w:left w:val="nil"/>
              <w:bottom w:val="nil"/>
              <w:right w:val="nil"/>
            </w:tcBorders>
            <w:shd w:val="clear" w:color="auto" w:fill="auto"/>
            <w:noWrap/>
            <w:vAlign w:val="bottom"/>
            <w:hideMark/>
          </w:tcPr>
          <w:p w:rsidR="004D365C" w:rsidRPr="004D365C" w:rsidRDefault="004D365C" w:rsidP="004D365C">
            <w:pPr>
              <w:rPr>
                <w:sz w:val="22"/>
                <w:szCs w:val="22"/>
              </w:rPr>
            </w:pPr>
          </w:p>
        </w:tc>
      </w:tr>
      <w:tr w:rsidR="004D365C" w:rsidRPr="004D365C" w:rsidTr="004D365C">
        <w:trPr>
          <w:trHeight w:val="360"/>
        </w:trPr>
        <w:tc>
          <w:tcPr>
            <w:tcW w:w="4679" w:type="dxa"/>
            <w:tcBorders>
              <w:top w:val="nil"/>
              <w:left w:val="nil"/>
              <w:bottom w:val="nil"/>
              <w:right w:val="nil"/>
            </w:tcBorders>
            <w:shd w:val="clear" w:color="auto" w:fill="auto"/>
            <w:noWrap/>
            <w:vAlign w:val="bottom"/>
            <w:hideMark/>
          </w:tcPr>
          <w:p w:rsidR="004D365C" w:rsidRPr="004D365C" w:rsidRDefault="004D365C" w:rsidP="004D365C">
            <w:pPr>
              <w:rPr>
                <w:sz w:val="22"/>
                <w:szCs w:val="22"/>
              </w:rPr>
            </w:pPr>
          </w:p>
        </w:tc>
        <w:tc>
          <w:tcPr>
            <w:tcW w:w="1780" w:type="dxa"/>
            <w:tcBorders>
              <w:top w:val="nil"/>
              <w:left w:val="nil"/>
              <w:bottom w:val="nil"/>
              <w:right w:val="nil"/>
            </w:tcBorders>
            <w:shd w:val="clear" w:color="auto" w:fill="auto"/>
            <w:noWrap/>
            <w:vAlign w:val="bottom"/>
            <w:hideMark/>
          </w:tcPr>
          <w:p w:rsidR="004D365C" w:rsidRPr="004D365C" w:rsidRDefault="004D365C" w:rsidP="004D365C">
            <w:pPr>
              <w:rPr>
                <w:sz w:val="22"/>
                <w:szCs w:val="22"/>
              </w:rPr>
            </w:pPr>
          </w:p>
        </w:tc>
        <w:tc>
          <w:tcPr>
            <w:tcW w:w="1764" w:type="dxa"/>
            <w:tcBorders>
              <w:top w:val="nil"/>
              <w:left w:val="nil"/>
              <w:bottom w:val="nil"/>
              <w:right w:val="nil"/>
            </w:tcBorders>
            <w:shd w:val="clear" w:color="auto" w:fill="auto"/>
            <w:noWrap/>
            <w:vAlign w:val="bottom"/>
            <w:hideMark/>
          </w:tcPr>
          <w:p w:rsidR="004D365C" w:rsidRPr="004D365C" w:rsidRDefault="004D365C" w:rsidP="004D365C">
            <w:pPr>
              <w:rPr>
                <w:sz w:val="22"/>
                <w:szCs w:val="22"/>
              </w:rPr>
            </w:pPr>
          </w:p>
        </w:tc>
        <w:tc>
          <w:tcPr>
            <w:tcW w:w="1842" w:type="dxa"/>
            <w:tcBorders>
              <w:top w:val="nil"/>
              <w:left w:val="nil"/>
              <w:bottom w:val="nil"/>
              <w:right w:val="nil"/>
            </w:tcBorders>
            <w:shd w:val="clear" w:color="auto" w:fill="auto"/>
            <w:noWrap/>
            <w:vAlign w:val="bottom"/>
            <w:hideMark/>
          </w:tcPr>
          <w:p w:rsidR="004D365C" w:rsidRPr="004D365C" w:rsidRDefault="004D365C" w:rsidP="004D365C">
            <w:pPr>
              <w:rPr>
                <w:sz w:val="28"/>
                <w:szCs w:val="28"/>
              </w:rPr>
            </w:pPr>
          </w:p>
          <w:p w:rsidR="004D365C" w:rsidRPr="004D365C" w:rsidRDefault="004D365C" w:rsidP="004D365C">
            <w:pPr>
              <w:rPr>
                <w:sz w:val="28"/>
                <w:szCs w:val="28"/>
              </w:rPr>
            </w:pPr>
          </w:p>
          <w:p w:rsidR="004D365C" w:rsidRPr="004D365C" w:rsidRDefault="004D365C" w:rsidP="004D365C">
            <w:pPr>
              <w:rPr>
                <w:sz w:val="28"/>
                <w:szCs w:val="28"/>
              </w:rPr>
            </w:pPr>
          </w:p>
          <w:p w:rsidR="004D365C" w:rsidRPr="004D365C" w:rsidRDefault="004D365C" w:rsidP="004D365C">
            <w:pPr>
              <w:rPr>
                <w:sz w:val="28"/>
                <w:szCs w:val="28"/>
              </w:rPr>
            </w:pPr>
          </w:p>
          <w:p w:rsidR="004D365C" w:rsidRPr="004D365C" w:rsidRDefault="004D365C" w:rsidP="004D365C">
            <w:pPr>
              <w:rPr>
                <w:sz w:val="28"/>
                <w:szCs w:val="28"/>
              </w:rPr>
            </w:pPr>
            <w:r w:rsidRPr="004D365C">
              <w:rPr>
                <w:sz w:val="28"/>
                <w:szCs w:val="28"/>
              </w:rPr>
              <w:t>Таблица 9</w:t>
            </w:r>
          </w:p>
        </w:tc>
      </w:tr>
      <w:tr w:rsidR="004D365C" w:rsidRPr="004D365C" w:rsidTr="004D365C">
        <w:trPr>
          <w:trHeight w:val="1545"/>
        </w:trPr>
        <w:tc>
          <w:tcPr>
            <w:tcW w:w="10065" w:type="dxa"/>
            <w:gridSpan w:val="4"/>
            <w:tcBorders>
              <w:top w:val="nil"/>
              <w:left w:val="nil"/>
              <w:bottom w:val="nil"/>
              <w:right w:val="nil"/>
            </w:tcBorders>
            <w:shd w:val="clear" w:color="auto" w:fill="auto"/>
            <w:vAlign w:val="bottom"/>
            <w:hideMark/>
          </w:tcPr>
          <w:p w:rsidR="004D365C" w:rsidRPr="004D365C" w:rsidRDefault="004D365C" w:rsidP="004D365C">
            <w:pPr>
              <w:jc w:val="center"/>
              <w:rPr>
                <w:b/>
                <w:bCs/>
                <w:sz w:val="28"/>
                <w:szCs w:val="28"/>
              </w:rPr>
            </w:pPr>
            <w:r w:rsidRPr="004D365C">
              <w:rPr>
                <w:b/>
                <w:bCs/>
                <w:sz w:val="28"/>
                <w:szCs w:val="2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w:t>
            </w:r>
          </w:p>
        </w:tc>
      </w:tr>
      <w:tr w:rsidR="004D365C" w:rsidRPr="004D365C" w:rsidTr="004D365C">
        <w:trPr>
          <w:trHeight w:val="372"/>
        </w:trPr>
        <w:tc>
          <w:tcPr>
            <w:tcW w:w="4679" w:type="dxa"/>
            <w:tcBorders>
              <w:top w:val="nil"/>
              <w:left w:val="nil"/>
              <w:bottom w:val="nil"/>
              <w:right w:val="nil"/>
            </w:tcBorders>
            <w:shd w:val="clear" w:color="auto" w:fill="auto"/>
            <w:noWrap/>
            <w:vAlign w:val="bottom"/>
            <w:hideMark/>
          </w:tcPr>
          <w:p w:rsidR="004D365C" w:rsidRPr="004D365C" w:rsidRDefault="004D365C" w:rsidP="004D365C">
            <w:pPr>
              <w:rPr>
                <w:sz w:val="22"/>
                <w:szCs w:val="22"/>
              </w:rPr>
            </w:pPr>
            <w:r w:rsidRPr="004D365C">
              <w:rPr>
                <w:sz w:val="22"/>
                <w:szCs w:val="22"/>
              </w:rPr>
              <w:t>15401Р1270</w:t>
            </w:r>
          </w:p>
        </w:tc>
        <w:tc>
          <w:tcPr>
            <w:tcW w:w="1780" w:type="dxa"/>
            <w:tcBorders>
              <w:top w:val="nil"/>
              <w:left w:val="nil"/>
              <w:bottom w:val="nil"/>
              <w:right w:val="nil"/>
            </w:tcBorders>
            <w:shd w:val="clear" w:color="auto" w:fill="auto"/>
            <w:noWrap/>
            <w:vAlign w:val="bottom"/>
            <w:hideMark/>
          </w:tcPr>
          <w:p w:rsidR="004D365C" w:rsidRPr="004D365C" w:rsidRDefault="004D365C" w:rsidP="004D365C">
            <w:pPr>
              <w:rPr>
                <w:sz w:val="22"/>
                <w:szCs w:val="22"/>
              </w:rPr>
            </w:pPr>
          </w:p>
        </w:tc>
        <w:tc>
          <w:tcPr>
            <w:tcW w:w="1764" w:type="dxa"/>
            <w:tcBorders>
              <w:top w:val="nil"/>
              <w:left w:val="nil"/>
              <w:bottom w:val="nil"/>
              <w:right w:val="nil"/>
            </w:tcBorders>
            <w:shd w:val="clear" w:color="auto" w:fill="auto"/>
            <w:noWrap/>
            <w:vAlign w:val="bottom"/>
            <w:hideMark/>
          </w:tcPr>
          <w:p w:rsidR="004D365C" w:rsidRPr="004D365C" w:rsidRDefault="004D365C" w:rsidP="004D365C">
            <w:pPr>
              <w:rPr>
                <w:sz w:val="22"/>
                <w:szCs w:val="22"/>
              </w:rPr>
            </w:pPr>
          </w:p>
        </w:tc>
        <w:tc>
          <w:tcPr>
            <w:tcW w:w="1842" w:type="dxa"/>
            <w:tcBorders>
              <w:top w:val="nil"/>
              <w:left w:val="nil"/>
              <w:bottom w:val="nil"/>
              <w:right w:val="nil"/>
            </w:tcBorders>
            <w:shd w:val="clear" w:color="auto" w:fill="auto"/>
            <w:noWrap/>
            <w:vAlign w:val="bottom"/>
            <w:hideMark/>
          </w:tcPr>
          <w:p w:rsidR="004D365C" w:rsidRPr="004D365C" w:rsidRDefault="004D365C" w:rsidP="004D365C">
            <w:pPr>
              <w:rPr>
                <w:sz w:val="28"/>
                <w:szCs w:val="28"/>
              </w:rPr>
            </w:pPr>
            <w:r w:rsidRPr="004D365C">
              <w:rPr>
                <w:sz w:val="28"/>
                <w:szCs w:val="28"/>
              </w:rPr>
              <w:t>руб.</w:t>
            </w:r>
          </w:p>
        </w:tc>
      </w:tr>
      <w:tr w:rsidR="004D365C" w:rsidRPr="004D365C" w:rsidTr="004D365C">
        <w:trPr>
          <w:trHeight w:val="360"/>
        </w:trPr>
        <w:tc>
          <w:tcPr>
            <w:tcW w:w="4679" w:type="dxa"/>
            <w:tcBorders>
              <w:top w:val="single" w:sz="8" w:space="0" w:color="auto"/>
              <w:left w:val="single" w:sz="8" w:space="0" w:color="auto"/>
              <w:bottom w:val="single" w:sz="8" w:space="0" w:color="auto"/>
              <w:right w:val="nil"/>
            </w:tcBorders>
            <w:shd w:val="clear" w:color="auto" w:fill="auto"/>
            <w:noWrap/>
            <w:vAlign w:val="bottom"/>
            <w:hideMark/>
          </w:tcPr>
          <w:p w:rsidR="004D365C" w:rsidRPr="004D365C" w:rsidRDefault="004D365C" w:rsidP="004D365C">
            <w:pPr>
              <w:jc w:val="center"/>
              <w:rPr>
                <w:b/>
                <w:bCs/>
                <w:sz w:val="28"/>
                <w:szCs w:val="28"/>
              </w:rPr>
            </w:pPr>
            <w:r w:rsidRPr="004D365C">
              <w:rPr>
                <w:b/>
                <w:bCs/>
                <w:sz w:val="28"/>
                <w:szCs w:val="28"/>
              </w:rPr>
              <w:t> </w:t>
            </w:r>
          </w:p>
        </w:tc>
        <w:tc>
          <w:tcPr>
            <w:tcW w:w="17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4D365C" w:rsidRPr="004D365C" w:rsidRDefault="004D365C" w:rsidP="004D365C">
            <w:pPr>
              <w:jc w:val="center"/>
              <w:rPr>
                <w:b/>
                <w:bCs/>
                <w:sz w:val="28"/>
                <w:szCs w:val="28"/>
              </w:rPr>
            </w:pPr>
            <w:r w:rsidRPr="004D365C">
              <w:rPr>
                <w:b/>
                <w:bCs/>
                <w:sz w:val="28"/>
                <w:szCs w:val="28"/>
              </w:rPr>
              <w:t>2023 год</w:t>
            </w:r>
          </w:p>
        </w:tc>
        <w:tc>
          <w:tcPr>
            <w:tcW w:w="1764" w:type="dxa"/>
            <w:tcBorders>
              <w:top w:val="single" w:sz="8" w:space="0" w:color="auto"/>
              <w:left w:val="nil"/>
              <w:bottom w:val="single" w:sz="8" w:space="0" w:color="auto"/>
              <w:right w:val="single" w:sz="8" w:space="0" w:color="auto"/>
            </w:tcBorders>
            <w:shd w:val="clear" w:color="auto" w:fill="auto"/>
            <w:vAlign w:val="bottom"/>
            <w:hideMark/>
          </w:tcPr>
          <w:p w:rsidR="004D365C" w:rsidRPr="004D365C" w:rsidRDefault="004D365C" w:rsidP="004D365C">
            <w:pPr>
              <w:jc w:val="center"/>
              <w:rPr>
                <w:b/>
                <w:bCs/>
                <w:sz w:val="28"/>
                <w:szCs w:val="28"/>
              </w:rPr>
            </w:pPr>
            <w:r w:rsidRPr="004D365C">
              <w:rPr>
                <w:b/>
                <w:bCs/>
                <w:sz w:val="28"/>
                <w:szCs w:val="28"/>
              </w:rPr>
              <w:t>2024 год</w:t>
            </w:r>
          </w:p>
        </w:tc>
        <w:tc>
          <w:tcPr>
            <w:tcW w:w="1842" w:type="dxa"/>
            <w:tcBorders>
              <w:top w:val="single" w:sz="8" w:space="0" w:color="auto"/>
              <w:left w:val="nil"/>
              <w:bottom w:val="single" w:sz="8" w:space="0" w:color="auto"/>
              <w:right w:val="single" w:sz="8" w:space="0" w:color="auto"/>
            </w:tcBorders>
            <w:shd w:val="clear" w:color="auto" w:fill="auto"/>
            <w:vAlign w:val="bottom"/>
            <w:hideMark/>
          </w:tcPr>
          <w:p w:rsidR="004D365C" w:rsidRPr="004D365C" w:rsidRDefault="004D365C" w:rsidP="004D365C">
            <w:pPr>
              <w:jc w:val="center"/>
              <w:rPr>
                <w:b/>
                <w:bCs/>
                <w:sz w:val="28"/>
                <w:szCs w:val="28"/>
              </w:rPr>
            </w:pPr>
            <w:r w:rsidRPr="004D365C">
              <w:rPr>
                <w:b/>
                <w:bCs/>
                <w:sz w:val="28"/>
                <w:szCs w:val="28"/>
              </w:rPr>
              <w:t>2025 год</w:t>
            </w:r>
          </w:p>
        </w:tc>
      </w:tr>
      <w:tr w:rsidR="004D365C" w:rsidRPr="004D365C" w:rsidTr="004D365C">
        <w:trPr>
          <w:trHeight w:val="360"/>
        </w:trPr>
        <w:tc>
          <w:tcPr>
            <w:tcW w:w="4679" w:type="dxa"/>
            <w:tcBorders>
              <w:top w:val="nil"/>
              <w:left w:val="single" w:sz="8" w:space="0" w:color="auto"/>
              <w:bottom w:val="single" w:sz="4" w:space="0" w:color="auto"/>
              <w:right w:val="single" w:sz="4" w:space="0" w:color="auto"/>
            </w:tcBorders>
            <w:shd w:val="clear" w:color="auto" w:fill="auto"/>
            <w:noWrap/>
            <w:vAlign w:val="center"/>
            <w:hideMark/>
          </w:tcPr>
          <w:p w:rsidR="004D365C" w:rsidRPr="004D365C" w:rsidRDefault="004D365C" w:rsidP="004D365C">
            <w:pPr>
              <w:rPr>
                <w:sz w:val="28"/>
                <w:szCs w:val="28"/>
              </w:rPr>
            </w:pPr>
            <w:r w:rsidRPr="004D365C">
              <w:rPr>
                <w:sz w:val="28"/>
                <w:szCs w:val="28"/>
              </w:rPr>
              <w:t>Новоусадебское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4D365C" w:rsidRPr="004D365C" w:rsidRDefault="004D365C" w:rsidP="004D365C">
            <w:pPr>
              <w:jc w:val="right"/>
              <w:rPr>
                <w:sz w:val="28"/>
                <w:szCs w:val="28"/>
              </w:rPr>
            </w:pPr>
            <w:r w:rsidRPr="004D365C">
              <w:rPr>
                <w:sz w:val="28"/>
                <w:szCs w:val="28"/>
              </w:rPr>
              <w:t>90 000,00</w:t>
            </w:r>
          </w:p>
        </w:tc>
        <w:tc>
          <w:tcPr>
            <w:tcW w:w="1764" w:type="dxa"/>
            <w:tcBorders>
              <w:top w:val="nil"/>
              <w:left w:val="nil"/>
              <w:bottom w:val="single" w:sz="4" w:space="0" w:color="auto"/>
              <w:right w:val="single" w:sz="4" w:space="0" w:color="auto"/>
            </w:tcBorders>
            <w:shd w:val="clear" w:color="auto" w:fill="auto"/>
            <w:noWrap/>
            <w:vAlign w:val="bottom"/>
            <w:hideMark/>
          </w:tcPr>
          <w:p w:rsidR="004D365C" w:rsidRPr="004D365C" w:rsidRDefault="004D365C" w:rsidP="004D365C">
            <w:pPr>
              <w:jc w:val="right"/>
              <w:rPr>
                <w:sz w:val="28"/>
                <w:szCs w:val="28"/>
              </w:rPr>
            </w:pPr>
            <w:r w:rsidRPr="004D365C">
              <w:rPr>
                <w:sz w:val="28"/>
                <w:szCs w:val="28"/>
              </w:rPr>
              <w:t>238 400,00</w:t>
            </w:r>
          </w:p>
        </w:tc>
        <w:tc>
          <w:tcPr>
            <w:tcW w:w="1842" w:type="dxa"/>
            <w:tcBorders>
              <w:top w:val="nil"/>
              <w:left w:val="nil"/>
              <w:bottom w:val="single" w:sz="4" w:space="0" w:color="auto"/>
              <w:right w:val="single" w:sz="4" w:space="0" w:color="auto"/>
            </w:tcBorders>
            <w:shd w:val="clear" w:color="auto" w:fill="auto"/>
            <w:noWrap/>
            <w:vAlign w:val="bottom"/>
            <w:hideMark/>
          </w:tcPr>
          <w:p w:rsidR="004D365C" w:rsidRPr="004D365C" w:rsidRDefault="004D365C" w:rsidP="004D365C">
            <w:pPr>
              <w:jc w:val="right"/>
              <w:rPr>
                <w:sz w:val="28"/>
                <w:szCs w:val="28"/>
              </w:rPr>
            </w:pPr>
            <w:r w:rsidRPr="004D365C">
              <w:rPr>
                <w:sz w:val="28"/>
                <w:szCs w:val="28"/>
              </w:rPr>
              <w:t>238 400,00</w:t>
            </w:r>
          </w:p>
        </w:tc>
      </w:tr>
      <w:tr w:rsidR="004D365C" w:rsidRPr="004D365C" w:rsidTr="004D365C">
        <w:trPr>
          <w:trHeight w:val="360"/>
        </w:trPr>
        <w:tc>
          <w:tcPr>
            <w:tcW w:w="4679" w:type="dxa"/>
            <w:tcBorders>
              <w:top w:val="nil"/>
              <w:left w:val="single" w:sz="8" w:space="0" w:color="auto"/>
              <w:bottom w:val="single" w:sz="4" w:space="0" w:color="auto"/>
              <w:right w:val="single" w:sz="4" w:space="0" w:color="auto"/>
            </w:tcBorders>
            <w:shd w:val="clear" w:color="auto" w:fill="auto"/>
            <w:noWrap/>
            <w:vAlign w:val="center"/>
            <w:hideMark/>
          </w:tcPr>
          <w:p w:rsidR="004D365C" w:rsidRPr="004D365C" w:rsidRDefault="004D365C" w:rsidP="004D365C">
            <w:pPr>
              <w:rPr>
                <w:sz w:val="28"/>
                <w:szCs w:val="28"/>
              </w:rPr>
            </w:pPr>
            <w:r w:rsidRPr="004D365C">
              <w:rPr>
                <w:sz w:val="28"/>
                <w:szCs w:val="28"/>
              </w:rPr>
              <w:t>Марковское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4D365C" w:rsidRPr="004D365C" w:rsidRDefault="004D365C" w:rsidP="004D365C">
            <w:pPr>
              <w:jc w:val="right"/>
              <w:rPr>
                <w:sz w:val="28"/>
                <w:szCs w:val="28"/>
              </w:rPr>
            </w:pPr>
            <w:r w:rsidRPr="004D365C">
              <w:rPr>
                <w:sz w:val="28"/>
                <w:szCs w:val="28"/>
              </w:rPr>
              <w:t>146 000,00</w:t>
            </w:r>
          </w:p>
        </w:tc>
        <w:tc>
          <w:tcPr>
            <w:tcW w:w="1764" w:type="dxa"/>
            <w:tcBorders>
              <w:top w:val="nil"/>
              <w:left w:val="nil"/>
              <w:bottom w:val="single" w:sz="4" w:space="0" w:color="auto"/>
              <w:right w:val="single" w:sz="4" w:space="0" w:color="auto"/>
            </w:tcBorders>
            <w:shd w:val="clear" w:color="auto" w:fill="auto"/>
            <w:noWrap/>
            <w:vAlign w:val="bottom"/>
            <w:hideMark/>
          </w:tcPr>
          <w:p w:rsidR="004D365C" w:rsidRPr="004D365C" w:rsidRDefault="004D365C" w:rsidP="004D365C">
            <w:pPr>
              <w:jc w:val="right"/>
              <w:rPr>
                <w:sz w:val="28"/>
                <w:szCs w:val="28"/>
              </w:rPr>
            </w:pPr>
            <w:r w:rsidRPr="004D365C">
              <w:rPr>
                <w:sz w:val="28"/>
                <w:szCs w:val="28"/>
              </w:rPr>
              <w:t>238 400,00</w:t>
            </w:r>
          </w:p>
        </w:tc>
        <w:tc>
          <w:tcPr>
            <w:tcW w:w="1842" w:type="dxa"/>
            <w:tcBorders>
              <w:top w:val="nil"/>
              <w:left w:val="nil"/>
              <w:bottom w:val="single" w:sz="4" w:space="0" w:color="auto"/>
              <w:right w:val="single" w:sz="4" w:space="0" w:color="auto"/>
            </w:tcBorders>
            <w:shd w:val="clear" w:color="auto" w:fill="auto"/>
            <w:noWrap/>
            <w:vAlign w:val="bottom"/>
            <w:hideMark/>
          </w:tcPr>
          <w:p w:rsidR="004D365C" w:rsidRPr="004D365C" w:rsidRDefault="004D365C" w:rsidP="004D365C">
            <w:pPr>
              <w:jc w:val="right"/>
              <w:rPr>
                <w:sz w:val="28"/>
                <w:szCs w:val="28"/>
              </w:rPr>
            </w:pPr>
            <w:r w:rsidRPr="004D365C">
              <w:rPr>
                <w:sz w:val="28"/>
                <w:szCs w:val="28"/>
              </w:rPr>
              <w:t>238 400,00</w:t>
            </w:r>
          </w:p>
        </w:tc>
      </w:tr>
      <w:tr w:rsidR="004D365C" w:rsidRPr="004D365C" w:rsidTr="004D365C">
        <w:trPr>
          <w:trHeight w:val="360"/>
        </w:trPr>
        <w:tc>
          <w:tcPr>
            <w:tcW w:w="4679" w:type="dxa"/>
            <w:tcBorders>
              <w:top w:val="nil"/>
              <w:left w:val="single" w:sz="8" w:space="0" w:color="auto"/>
              <w:bottom w:val="single" w:sz="4" w:space="0" w:color="auto"/>
              <w:right w:val="single" w:sz="4" w:space="0" w:color="auto"/>
            </w:tcBorders>
            <w:shd w:val="clear" w:color="auto" w:fill="auto"/>
            <w:noWrap/>
            <w:vAlign w:val="center"/>
            <w:hideMark/>
          </w:tcPr>
          <w:p w:rsidR="004D365C" w:rsidRPr="004D365C" w:rsidRDefault="004D365C" w:rsidP="004D365C">
            <w:pPr>
              <w:rPr>
                <w:sz w:val="28"/>
                <w:szCs w:val="28"/>
              </w:rPr>
            </w:pPr>
            <w:r w:rsidRPr="004D365C">
              <w:rPr>
                <w:sz w:val="28"/>
                <w:szCs w:val="28"/>
              </w:rPr>
              <w:t>Писцовское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4D365C" w:rsidRPr="004D365C" w:rsidRDefault="004D365C" w:rsidP="004D365C">
            <w:pPr>
              <w:jc w:val="right"/>
              <w:rPr>
                <w:sz w:val="28"/>
                <w:szCs w:val="28"/>
              </w:rPr>
            </w:pPr>
            <w:r w:rsidRPr="004D365C">
              <w:rPr>
                <w:sz w:val="28"/>
                <w:szCs w:val="28"/>
              </w:rPr>
              <w:t>275 000,00</w:t>
            </w:r>
          </w:p>
        </w:tc>
        <w:tc>
          <w:tcPr>
            <w:tcW w:w="1764" w:type="dxa"/>
            <w:tcBorders>
              <w:top w:val="nil"/>
              <w:left w:val="nil"/>
              <w:bottom w:val="single" w:sz="4" w:space="0" w:color="auto"/>
              <w:right w:val="single" w:sz="4" w:space="0" w:color="auto"/>
            </w:tcBorders>
            <w:shd w:val="clear" w:color="auto" w:fill="auto"/>
            <w:noWrap/>
            <w:vAlign w:val="bottom"/>
            <w:hideMark/>
          </w:tcPr>
          <w:p w:rsidR="004D365C" w:rsidRPr="004D365C" w:rsidRDefault="004D365C" w:rsidP="004D365C">
            <w:pPr>
              <w:jc w:val="right"/>
              <w:rPr>
                <w:sz w:val="28"/>
                <w:szCs w:val="28"/>
              </w:rPr>
            </w:pPr>
            <w:r w:rsidRPr="004D365C">
              <w:rPr>
                <w:sz w:val="28"/>
                <w:szCs w:val="28"/>
              </w:rPr>
              <w:t>238 400,00</w:t>
            </w:r>
          </w:p>
        </w:tc>
        <w:tc>
          <w:tcPr>
            <w:tcW w:w="1842" w:type="dxa"/>
            <w:tcBorders>
              <w:top w:val="nil"/>
              <w:left w:val="nil"/>
              <w:bottom w:val="single" w:sz="4" w:space="0" w:color="auto"/>
              <w:right w:val="single" w:sz="4" w:space="0" w:color="auto"/>
            </w:tcBorders>
            <w:shd w:val="clear" w:color="auto" w:fill="auto"/>
            <w:noWrap/>
            <w:vAlign w:val="bottom"/>
            <w:hideMark/>
          </w:tcPr>
          <w:p w:rsidR="004D365C" w:rsidRPr="004D365C" w:rsidRDefault="004D365C" w:rsidP="004D365C">
            <w:pPr>
              <w:jc w:val="right"/>
              <w:rPr>
                <w:sz w:val="28"/>
                <w:szCs w:val="28"/>
              </w:rPr>
            </w:pPr>
            <w:r w:rsidRPr="004D365C">
              <w:rPr>
                <w:sz w:val="28"/>
                <w:szCs w:val="28"/>
              </w:rPr>
              <w:t>238 400,00</w:t>
            </w:r>
          </w:p>
        </w:tc>
      </w:tr>
      <w:tr w:rsidR="004D365C" w:rsidRPr="004D365C" w:rsidTr="004D365C">
        <w:trPr>
          <w:trHeight w:val="360"/>
        </w:trPr>
        <w:tc>
          <w:tcPr>
            <w:tcW w:w="4679" w:type="dxa"/>
            <w:tcBorders>
              <w:top w:val="nil"/>
              <w:left w:val="single" w:sz="8" w:space="0" w:color="auto"/>
              <w:bottom w:val="single" w:sz="4" w:space="0" w:color="auto"/>
              <w:right w:val="single" w:sz="4" w:space="0" w:color="auto"/>
            </w:tcBorders>
            <w:shd w:val="clear" w:color="auto" w:fill="auto"/>
            <w:noWrap/>
            <w:vAlign w:val="center"/>
            <w:hideMark/>
          </w:tcPr>
          <w:p w:rsidR="004D365C" w:rsidRPr="004D365C" w:rsidRDefault="004D365C" w:rsidP="004D365C">
            <w:pPr>
              <w:rPr>
                <w:sz w:val="28"/>
                <w:szCs w:val="28"/>
              </w:rPr>
            </w:pPr>
            <w:r w:rsidRPr="004D365C">
              <w:rPr>
                <w:sz w:val="28"/>
                <w:szCs w:val="28"/>
              </w:rPr>
              <w:t>Октябрьское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4D365C" w:rsidRPr="004D365C" w:rsidRDefault="004D365C" w:rsidP="004D365C">
            <w:pPr>
              <w:jc w:val="right"/>
              <w:rPr>
                <w:sz w:val="28"/>
                <w:szCs w:val="28"/>
              </w:rPr>
            </w:pPr>
            <w:r w:rsidRPr="004D365C">
              <w:rPr>
                <w:sz w:val="28"/>
                <w:szCs w:val="28"/>
              </w:rPr>
              <w:t>25 000,00</w:t>
            </w:r>
          </w:p>
        </w:tc>
        <w:tc>
          <w:tcPr>
            <w:tcW w:w="1764" w:type="dxa"/>
            <w:tcBorders>
              <w:top w:val="nil"/>
              <w:left w:val="nil"/>
              <w:bottom w:val="single" w:sz="4" w:space="0" w:color="auto"/>
              <w:right w:val="single" w:sz="4" w:space="0" w:color="auto"/>
            </w:tcBorders>
            <w:shd w:val="clear" w:color="auto" w:fill="auto"/>
            <w:noWrap/>
            <w:vAlign w:val="bottom"/>
            <w:hideMark/>
          </w:tcPr>
          <w:p w:rsidR="004D365C" w:rsidRPr="004D365C" w:rsidRDefault="004D365C" w:rsidP="004D365C">
            <w:pPr>
              <w:jc w:val="right"/>
              <w:rPr>
                <w:sz w:val="28"/>
                <w:szCs w:val="28"/>
              </w:rPr>
            </w:pPr>
            <w:r w:rsidRPr="004D365C">
              <w:rPr>
                <w:sz w:val="28"/>
                <w:szCs w:val="28"/>
              </w:rPr>
              <w:t>238 400,00</w:t>
            </w:r>
          </w:p>
        </w:tc>
        <w:tc>
          <w:tcPr>
            <w:tcW w:w="1842" w:type="dxa"/>
            <w:tcBorders>
              <w:top w:val="nil"/>
              <w:left w:val="nil"/>
              <w:bottom w:val="single" w:sz="4" w:space="0" w:color="auto"/>
              <w:right w:val="single" w:sz="4" w:space="0" w:color="auto"/>
            </w:tcBorders>
            <w:shd w:val="clear" w:color="auto" w:fill="auto"/>
            <w:noWrap/>
            <w:vAlign w:val="bottom"/>
            <w:hideMark/>
          </w:tcPr>
          <w:p w:rsidR="004D365C" w:rsidRPr="004D365C" w:rsidRDefault="004D365C" w:rsidP="004D365C">
            <w:pPr>
              <w:jc w:val="right"/>
              <w:rPr>
                <w:sz w:val="28"/>
                <w:szCs w:val="28"/>
              </w:rPr>
            </w:pPr>
            <w:r w:rsidRPr="004D365C">
              <w:rPr>
                <w:sz w:val="28"/>
                <w:szCs w:val="28"/>
              </w:rPr>
              <w:t>238 400,00</w:t>
            </w:r>
          </w:p>
        </w:tc>
      </w:tr>
      <w:tr w:rsidR="004D365C" w:rsidRPr="004D365C" w:rsidTr="004D365C">
        <w:trPr>
          <w:trHeight w:val="372"/>
        </w:trPr>
        <w:tc>
          <w:tcPr>
            <w:tcW w:w="4679" w:type="dxa"/>
            <w:tcBorders>
              <w:top w:val="nil"/>
              <w:left w:val="single" w:sz="8" w:space="0" w:color="auto"/>
              <w:bottom w:val="nil"/>
              <w:right w:val="single" w:sz="4" w:space="0" w:color="auto"/>
            </w:tcBorders>
            <w:shd w:val="clear" w:color="auto" w:fill="auto"/>
            <w:noWrap/>
            <w:vAlign w:val="center"/>
            <w:hideMark/>
          </w:tcPr>
          <w:p w:rsidR="004D365C" w:rsidRPr="004D365C" w:rsidRDefault="004D365C" w:rsidP="004D365C">
            <w:pPr>
              <w:rPr>
                <w:sz w:val="28"/>
                <w:szCs w:val="28"/>
              </w:rPr>
            </w:pPr>
            <w:r w:rsidRPr="004D365C">
              <w:rPr>
                <w:sz w:val="28"/>
                <w:szCs w:val="28"/>
              </w:rPr>
              <w:t>Подозерское сельское поселение</w:t>
            </w:r>
          </w:p>
        </w:tc>
        <w:tc>
          <w:tcPr>
            <w:tcW w:w="1780" w:type="dxa"/>
            <w:tcBorders>
              <w:top w:val="nil"/>
              <w:left w:val="nil"/>
              <w:bottom w:val="nil"/>
              <w:right w:val="single" w:sz="4" w:space="0" w:color="auto"/>
            </w:tcBorders>
            <w:shd w:val="clear" w:color="auto" w:fill="auto"/>
            <w:noWrap/>
            <w:vAlign w:val="bottom"/>
            <w:hideMark/>
          </w:tcPr>
          <w:p w:rsidR="004D365C" w:rsidRPr="004D365C" w:rsidRDefault="004D365C" w:rsidP="004D365C">
            <w:pPr>
              <w:jc w:val="right"/>
              <w:rPr>
                <w:sz w:val="28"/>
                <w:szCs w:val="28"/>
              </w:rPr>
            </w:pPr>
            <w:r w:rsidRPr="004D365C">
              <w:rPr>
                <w:sz w:val="28"/>
                <w:szCs w:val="28"/>
              </w:rPr>
              <w:t>60 000,00</w:t>
            </w:r>
          </w:p>
        </w:tc>
        <w:tc>
          <w:tcPr>
            <w:tcW w:w="1764" w:type="dxa"/>
            <w:tcBorders>
              <w:top w:val="nil"/>
              <w:left w:val="nil"/>
              <w:bottom w:val="nil"/>
              <w:right w:val="single" w:sz="4" w:space="0" w:color="auto"/>
            </w:tcBorders>
            <w:shd w:val="clear" w:color="auto" w:fill="auto"/>
            <w:noWrap/>
            <w:vAlign w:val="bottom"/>
            <w:hideMark/>
          </w:tcPr>
          <w:p w:rsidR="004D365C" w:rsidRPr="004D365C" w:rsidRDefault="004D365C" w:rsidP="004D365C">
            <w:pPr>
              <w:jc w:val="right"/>
              <w:rPr>
                <w:sz w:val="28"/>
                <w:szCs w:val="28"/>
              </w:rPr>
            </w:pPr>
            <w:r w:rsidRPr="004D365C">
              <w:rPr>
                <w:sz w:val="28"/>
                <w:szCs w:val="28"/>
              </w:rPr>
              <w:t>238 400,00</w:t>
            </w:r>
          </w:p>
        </w:tc>
        <w:tc>
          <w:tcPr>
            <w:tcW w:w="1842" w:type="dxa"/>
            <w:tcBorders>
              <w:top w:val="nil"/>
              <w:left w:val="nil"/>
              <w:bottom w:val="nil"/>
              <w:right w:val="single" w:sz="4" w:space="0" w:color="auto"/>
            </w:tcBorders>
            <w:shd w:val="clear" w:color="auto" w:fill="auto"/>
            <w:noWrap/>
            <w:vAlign w:val="bottom"/>
            <w:hideMark/>
          </w:tcPr>
          <w:p w:rsidR="004D365C" w:rsidRPr="004D365C" w:rsidRDefault="004D365C" w:rsidP="004D365C">
            <w:pPr>
              <w:jc w:val="right"/>
              <w:rPr>
                <w:sz w:val="28"/>
                <w:szCs w:val="28"/>
              </w:rPr>
            </w:pPr>
            <w:r w:rsidRPr="004D365C">
              <w:rPr>
                <w:sz w:val="28"/>
                <w:szCs w:val="28"/>
              </w:rPr>
              <w:t>238 400,00</w:t>
            </w:r>
          </w:p>
        </w:tc>
      </w:tr>
      <w:tr w:rsidR="004D365C" w:rsidRPr="004D365C" w:rsidTr="004D365C">
        <w:trPr>
          <w:trHeight w:val="360"/>
        </w:trPr>
        <w:tc>
          <w:tcPr>
            <w:tcW w:w="467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4D365C" w:rsidRPr="004D365C" w:rsidRDefault="004D365C" w:rsidP="004D365C">
            <w:pPr>
              <w:rPr>
                <w:b/>
                <w:bCs/>
                <w:sz w:val="28"/>
                <w:szCs w:val="28"/>
              </w:rPr>
            </w:pPr>
            <w:r w:rsidRPr="004D365C">
              <w:rPr>
                <w:b/>
                <w:bCs/>
                <w:sz w:val="28"/>
                <w:szCs w:val="28"/>
              </w:rPr>
              <w:t>ВСЕГО</w:t>
            </w:r>
          </w:p>
        </w:tc>
        <w:tc>
          <w:tcPr>
            <w:tcW w:w="1780" w:type="dxa"/>
            <w:tcBorders>
              <w:top w:val="single" w:sz="8" w:space="0" w:color="auto"/>
              <w:left w:val="nil"/>
              <w:bottom w:val="single" w:sz="8" w:space="0" w:color="auto"/>
              <w:right w:val="single" w:sz="4" w:space="0" w:color="auto"/>
            </w:tcBorders>
            <w:shd w:val="clear" w:color="auto" w:fill="auto"/>
            <w:noWrap/>
            <w:vAlign w:val="bottom"/>
            <w:hideMark/>
          </w:tcPr>
          <w:p w:rsidR="004D365C" w:rsidRPr="004D365C" w:rsidRDefault="004D365C" w:rsidP="004D365C">
            <w:pPr>
              <w:jc w:val="right"/>
              <w:rPr>
                <w:b/>
                <w:bCs/>
                <w:sz w:val="28"/>
                <w:szCs w:val="28"/>
              </w:rPr>
            </w:pPr>
            <w:r w:rsidRPr="004D365C">
              <w:rPr>
                <w:b/>
                <w:bCs/>
                <w:sz w:val="28"/>
                <w:szCs w:val="28"/>
              </w:rPr>
              <w:t>596 000,00</w:t>
            </w:r>
          </w:p>
        </w:tc>
        <w:tc>
          <w:tcPr>
            <w:tcW w:w="1764" w:type="dxa"/>
            <w:tcBorders>
              <w:top w:val="single" w:sz="8" w:space="0" w:color="auto"/>
              <w:left w:val="nil"/>
              <w:bottom w:val="single" w:sz="8" w:space="0" w:color="auto"/>
              <w:right w:val="single" w:sz="4" w:space="0" w:color="auto"/>
            </w:tcBorders>
            <w:shd w:val="clear" w:color="auto" w:fill="auto"/>
            <w:noWrap/>
            <w:vAlign w:val="bottom"/>
            <w:hideMark/>
          </w:tcPr>
          <w:p w:rsidR="004D365C" w:rsidRPr="004D365C" w:rsidRDefault="004D365C" w:rsidP="004D365C">
            <w:pPr>
              <w:jc w:val="right"/>
              <w:rPr>
                <w:b/>
                <w:bCs/>
                <w:sz w:val="28"/>
                <w:szCs w:val="28"/>
              </w:rPr>
            </w:pPr>
            <w:r w:rsidRPr="004D365C">
              <w:rPr>
                <w:b/>
                <w:bCs/>
                <w:sz w:val="28"/>
                <w:szCs w:val="28"/>
              </w:rPr>
              <w:t>1 192 000,00</w:t>
            </w:r>
          </w:p>
        </w:tc>
        <w:tc>
          <w:tcPr>
            <w:tcW w:w="1842" w:type="dxa"/>
            <w:tcBorders>
              <w:top w:val="single" w:sz="8" w:space="0" w:color="auto"/>
              <w:left w:val="nil"/>
              <w:bottom w:val="single" w:sz="8" w:space="0" w:color="auto"/>
              <w:right w:val="single" w:sz="4" w:space="0" w:color="auto"/>
            </w:tcBorders>
            <w:shd w:val="clear" w:color="auto" w:fill="auto"/>
            <w:noWrap/>
            <w:vAlign w:val="bottom"/>
            <w:hideMark/>
          </w:tcPr>
          <w:p w:rsidR="004D365C" w:rsidRPr="004D365C" w:rsidRDefault="004D365C" w:rsidP="004D365C">
            <w:pPr>
              <w:jc w:val="right"/>
              <w:rPr>
                <w:b/>
                <w:bCs/>
                <w:sz w:val="28"/>
                <w:szCs w:val="28"/>
              </w:rPr>
            </w:pPr>
            <w:r w:rsidRPr="004D365C">
              <w:rPr>
                <w:b/>
                <w:bCs/>
                <w:sz w:val="28"/>
                <w:szCs w:val="28"/>
              </w:rPr>
              <w:t>1 192 000,00</w:t>
            </w:r>
          </w:p>
        </w:tc>
      </w:tr>
      <w:tr w:rsidR="004D365C" w:rsidRPr="004D365C" w:rsidTr="004D365C">
        <w:trPr>
          <w:trHeight w:val="348"/>
        </w:trPr>
        <w:tc>
          <w:tcPr>
            <w:tcW w:w="4679" w:type="dxa"/>
            <w:tcBorders>
              <w:top w:val="nil"/>
              <w:left w:val="nil"/>
              <w:bottom w:val="nil"/>
              <w:right w:val="nil"/>
            </w:tcBorders>
            <w:shd w:val="clear" w:color="auto" w:fill="auto"/>
            <w:noWrap/>
            <w:vAlign w:val="center"/>
            <w:hideMark/>
          </w:tcPr>
          <w:p w:rsidR="004D365C" w:rsidRPr="004D365C" w:rsidRDefault="004D365C" w:rsidP="004D365C">
            <w:pPr>
              <w:rPr>
                <w:b/>
                <w:bCs/>
                <w:sz w:val="28"/>
                <w:szCs w:val="28"/>
              </w:rPr>
            </w:pPr>
          </w:p>
        </w:tc>
        <w:tc>
          <w:tcPr>
            <w:tcW w:w="1780" w:type="dxa"/>
            <w:tcBorders>
              <w:top w:val="nil"/>
              <w:left w:val="nil"/>
              <w:bottom w:val="nil"/>
              <w:right w:val="nil"/>
            </w:tcBorders>
            <w:shd w:val="clear" w:color="auto" w:fill="auto"/>
            <w:noWrap/>
            <w:vAlign w:val="bottom"/>
            <w:hideMark/>
          </w:tcPr>
          <w:p w:rsidR="004D365C" w:rsidRPr="004D365C" w:rsidRDefault="004D365C" w:rsidP="004D365C">
            <w:pPr>
              <w:rPr>
                <w:b/>
                <w:bCs/>
                <w:sz w:val="28"/>
                <w:szCs w:val="28"/>
              </w:rPr>
            </w:pPr>
          </w:p>
        </w:tc>
        <w:tc>
          <w:tcPr>
            <w:tcW w:w="1764" w:type="dxa"/>
            <w:tcBorders>
              <w:top w:val="nil"/>
              <w:left w:val="nil"/>
              <w:bottom w:val="nil"/>
              <w:right w:val="nil"/>
            </w:tcBorders>
            <w:shd w:val="clear" w:color="auto" w:fill="auto"/>
            <w:noWrap/>
            <w:vAlign w:val="bottom"/>
            <w:hideMark/>
          </w:tcPr>
          <w:p w:rsidR="004D365C" w:rsidRPr="004D365C" w:rsidRDefault="004D365C" w:rsidP="004D365C">
            <w:pPr>
              <w:rPr>
                <w:b/>
                <w:bCs/>
                <w:sz w:val="28"/>
                <w:szCs w:val="28"/>
              </w:rPr>
            </w:pPr>
          </w:p>
        </w:tc>
        <w:tc>
          <w:tcPr>
            <w:tcW w:w="1842" w:type="dxa"/>
            <w:tcBorders>
              <w:top w:val="nil"/>
              <w:left w:val="nil"/>
              <w:bottom w:val="nil"/>
              <w:right w:val="nil"/>
            </w:tcBorders>
            <w:shd w:val="clear" w:color="auto" w:fill="auto"/>
            <w:noWrap/>
            <w:vAlign w:val="bottom"/>
            <w:hideMark/>
          </w:tcPr>
          <w:p w:rsidR="004D365C" w:rsidRPr="004D365C" w:rsidRDefault="004D365C" w:rsidP="004D365C">
            <w:pPr>
              <w:rPr>
                <w:b/>
                <w:bCs/>
                <w:sz w:val="28"/>
                <w:szCs w:val="28"/>
              </w:rPr>
            </w:pPr>
          </w:p>
        </w:tc>
      </w:tr>
      <w:tr w:rsidR="004D365C" w:rsidRPr="004D365C" w:rsidTr="004D365C">
        <w:trPr>
          <w:trHeight w:val="1125"/>
        </w:trPr>
        <w:tc>
          <w:tcPr>
            <w:tcW w:w="10065" w:type="dxa"/>
            <w:gridSpan w:val="4"/>
            <w:tcBorders>
              <w:top w:val="nil"/>
              <w:left w:val="nil"/>
              <w:bottom w:val="nil"/>
              <w:right w:val="nil"/>
            </w:tcBorders>
            <w:shd w:val="clear" w:color="auto" w:fill="auto"/>
            <w:vAlign w:val="bottom"/>
            <w:hideMark/>
          </w:tcPr>
          <w:p w:rsidR="004D365C" w:rsidRPr="004D365C" w:rsidRDefault="004D365C" w:rsidP="004D365C">
            <w:pPr>
              <w:jc w:val="center"/>
              <w:rPr>
                <w:b/>
                <w:bCs/>
                <w:sz w:val="28"/>
                <w:szCs w:val="28"/>
              </w:rPr>
            </w:pPr>
            <w:r w:rsidRPr="004D365C">
              <w:rPr>
                <w:b/>
                <w:bCs/>
                <w:sz w:val="28"/>
                <w:szCs w:val="28"/>
              </w:rPr>
              <w:t>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территории поселения</w:t>
            </w:r>
          </w:p>
        </w:tc>
      </w:tr>
      <w:tr w:rsidR="004D365C" w:rsidRPr="004D365C" w:rsidTr="004D365C">
        <w:trPr>
          <w:trHeight w:val="360"/>
        </w:trPr>
        <w:tc>
          <w:tcPr>
            <w:tcW w:w="4679" w:type="dxa"/>
            <w:tcBorders>
              <w:top w:val="nil"/>
              <w:left w:val="nil"/>
              <w:bottom w:val="nil"/>
              <w:right w:val="nil"/>
            </w:tcBorders>
            <w:shd w:val="clear" w:color="auto" w:fill="auto"/>
            <w:noWrap/>
            <w:vAlign w:val="center"/>
            <w:hideMark/>
          </w:tcPr>
          <w:p w:rsidR="004D365C" w:rsidRPr="004D365C" w:rsidRDefault="004D365C" w:rsidP="004D365C">
            <w:pPr>
              <w:rPr>
                <w:b/>
                <w:bCs/>
                <w:sz w:val="28"/>
                <w:szCs w:val="28"/>
              </w:rPr>
            </w:pPr>
          </w:p>
        </w:tc>
        <w:tc>
          <w:tcPr>
            <w:tcW w:w="1780" w:type="dxa"/>
            <w:tcBorders>
              <w:top w:val="nil"/>
              <w:left w:val="nil"/>
              <w:bottom w:val="nil"/>
              <w:right w:val="nil"/>
            </w:tcBorders>
            <w:shd w:val="clear" w:color="auto" w:fill="auto"/>
            <w:noWrap/>
            <w:vAlign w:val="bottom"/>
            <w:hideMark/>
          </w:tcPr>
          <w:p w:rsidR="004D365C" w:rsidRPr="004D365C" w:rsidRDefault="004D365C" w:rsidP="004D365C">
            <w:pPr>
              <w:rPr>
                <w:b/>
                <w:bCs/>
                <w:sz w:val="28"/>
                <w:szCs w:val="28"/>
              </w:rPr>
            </w:pPr>
          </w:p>
        </w:tc>
        <w:tc>
          <w:tcPr>
            <w:tcW w:w="1764" w:type="dxa"/>
            <w:tcBorders>
              <w:top w:val="nil"/>
              <w:left w:val="nil"/>
              <w:bottom w:val="nil"/>
              <w:right w:val="nil"/>
            </w:tcBorders>
            <w:shd w:val="clear" w:color="auto" w:fill="auto"/>
            <w:noWrap/>
            <w:vAlign w:val="bottom"/>
            <w:hideMark/>
          </w:tcPr>
          <w:p w:rsidR="004D365C" w:rsidRPr="004D365C" w:rsidRDefault="004D365C" w:rsidP="004D365C">
            <w:pPr>
              <w:rPr>
                <w:b/>
                <w:bCs/>
                <w:sz w:val="28"/>
                <w:szCs w:val="28"/>
              </w:rPr>
            </w:pPr>
          </w:p>
        </w:tc>
        <w:tc>
          <w:tcPr>
            <w:tcW w:w="1842" w:type="dxa"/>
            <w:tcBorders>
              <w:top w:val="nil"/>
              <w:left w:val="nil"/>
              <w:bottom w:val="nil"/>
              <w:right w:val="nil"/>
            </w:tcBorders>
            <w:shd w:val="clear" w:color="auto" w:fill="auto"/>
            <w:noWrap/>
            <w:vAlign w:val="bottom"/>
            <w:hideMark/>
          </w:tcPr>
          <w:p w:rsidR="004D365C" w:rsidRPr="004D365C" w:rsidRDefault="004D365C" w:rsidP="004D365C">
            <w:pPr>
              <w:rPr>
                <w:sz w:val="28"/>
                <w:szCs w:val="28"/>
              </w:rPr>
            </w:pPr>
            <w:r w:rsidRPr="004D365C">
              <w:rPr>
                <w:sz w:val="28"/>
                <w:szCs w:val="28"/>
              </w:rPr>
              <w:t>Таблица 10</w:t>
            </w:r>
          </w:p>
        </w:tc>
      </w:tr>
      <w:tr w:rsidR="004D365C" w:rsidRPr="004D365C" w:rsidTr="004D365C">
        <w:trPr>
          <w:trHeight w:val="2295"/>
        </w:trPr>
        <w:tc>
          <w:tcPr>
            <w:tcW w:w="10065" w:type="dxa"/>
            <w:gridSpan w:val="4"/>
            <w:tcBorders>
              <w:top w:val="nil"/>
              <w:left w:val="nil"/>
              <w:bottom w:val="nil"/>
              <w:right w:val="nil"/>
            </w:tcBorders>
            <w:shd w:val="clear" w:color="auto" w:fill="auto"/>
            <w:vAlign w:val="bottom"/>
            <w:hideMark/>
          </w:tcPr>
          <w:p w:rsidR="004D365C" w:rsidRPr="004D365C" w:rsidRDefault="004D365C" w:rsidP="004D365C">
            <w:pPr>
              <w:jc w:val="center"/>
              <w:rPr>
                <w:b/>
                <w:bCs/>
                <w:sz w:val="28"/>
                <w:szCs w:val="28"/>
              </w:rPr>
            </w:pPr>
            <w:r w:rsidRPr="004D365C">
              <w:rPr>
                <w:b/>
                <w:bCs/>
                <w:sz w:val="28"/>
                <w:szCs w:val="28"/>
              </w:rPr>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 связанных с ликвидацией несанкционированных навалов мусора, организация санитарной очистки, сборов и вывоз твердых отходов вне границ сельских населенных пунктов на территории Комсомольского муниципального района  </w:t>
            </w:r>
          </w:p>
        </w:tc>
      </w:tr>
      <w:tr w:rsidR="004D365C" w:rsidRPr="004D365C" w:rsidTr="004D365C">
        <w:trPr>
          <w:trHeight w:val="360"/>
        </w:trPr>
        <w:tc>
          <w:tcPr>
            <w:tcW w:w="4679" w:type="dxa"/>
            <w:tcBorders>
              <w:top w:val="nil"/>
              <w:left w:val="nil"/>
              <w:bottom w:val="nil"/>
              <w:right w:val="nil"/>
            </w:tcBorders>
            <w:shd w:val="clear" w:color="auto" w:fill="auto"/>
            <w:noWrap/>
            <w:vAlign w:val="center"/>
            <w:hideMark/>
          </w:tcPr>
          <w:p w:rsidR="004D365C" w:rsidRPr="004D365C" w:rsidRDefault="004D365C" w:rsidP="004D365C">
            <w:pPr>
              <w:rPr>
                <w:sz w:val="22"/>
                <w:szCs w:val="22"/>
              </w:rPr>
            </w:pPr>
            <w:r w:rsidRPr="004D365C">
              <w:rPr>
                <w:sz w:val="22"/>
                <w:szCs w:val="22"/>
              </w:rPr>
              <w:t>15501Р0330</w:t>
            </w:r>
          </w:p>
        </w:tc>
        <w:tc>
          <w:tcPr>
            <w:tcW w:w="1780" w:type="dxa"/>
            <w:tcBorders>
              <w:top w:val="nil"/>
              <w:left w:val="nil"/>
              <w:bottom w:val="nil"/>
              <w:right w:val="nil"/>
            </w:tcBorders>
            <w:shd w:val="clear" w:color="auto" w:fill="auto"/>
            <w:noWrap/>
            <w:vAlign w:val="bottom"/>
            <w:hideMark/>
          </w:tcPr>
          <w:p w:rsidR="004D365C" w:rsidRPr="004D365C" w:rsidRDefault="004D365C" w:rsidP="004D365C">
            <w:pPr>
              <w:rPr>
                <w:b/>
                <w:bCs/>
                <w:sz w:val="28"/>
                <w:szCs w:val="28"/>
              </w:rPr>
            </w:pPr>
          </w:p>
        </w:tc>
        <w:tc>
          <w:tcPr>
            <w:tcW w:w="1764" w:type="dxa"/>
            <w:tcBorders>
              <w:top w:val="nil"/>
              <w:left w:val="nil"/>
              <w:bottom w:val="nil"/>
              <w:right w:val="nil"/>
            </w:tcBorders>
            <w:shd w:val="clear" w:color="auto" w:fill="auto"/>
            <w:noWrap/>
            <w:vAlign w:val="bottom"/>
            <w:hideMark/>
          </w:tcPr>
          <w:p w:rsidR="004D365C" w:rsidRPr="004D365C" w:rsidRDefault="004D365C" w:rsidP="004D365C">
            <w:pPr>
              <w:rPr>
                <w:b/>
                <w:bCs/>
                <w:sz w:val="28"/>
                <w:szCs w:val="28"/>
              </w:rPr>
            </w:pPr>
          </w:p>
        </w:tc>
        <w:tc>
          <w:tcPr>
            <w:tcW w:w="1842" w:type="dxa"/>
            <w:tcBorders>
              <w:top w:val="nil"/>
              <w:left w:val="nil"/>
              <w:bottom w:val="nil"/>
              <w:right w:val="nil"/>
            </w:tcBorders>
            <w:shd w:val="clear" w:color="auto" w:fill="auto"/>
            <w:noWrap/>
            <w:vAlign w:val="bottom"/>
            <w:hideMark/>
          </w:tcPr>
          <w:p w:rsidR="004D365C" w:rsidRPr="004D365C" w:rsidRDefault="004D365C" w:rsidP="004D365C">
            <w:pPr>
              <w:rPr>
                <w:b/>
                <w:bCs/>
                <w:sz w:val="28"/>
                <w:szCs w:val="28"/>
              </w:rPr>
            </w:pPr>
          </w:p>
        </w:tc>
      </w:tr>
      <w:tr w:rsidR="004D365C" w:rsidRPr="004D365C" w:rsidTr="004D365C">
        <w:trPr>
          <w:trHeight w:val="372"/>
        </w:trPr>
        <w:tc>
          <w:tcPr>
            <w:tcW w:w="467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D365C" w:rsidRPr="004D365C" w:rsidRDefault="004D365C" w:rsidP="004D365C">
            <w:pPr>
              <w:rPr>
                <w:sz w:val="28"/>
                <w:szCs w:val="28"/>
              </w:rPr>
            </w:pPr>
            <w:r w:rsidRPr="004D365C">
              <w:rPr>
                <w:sz w:val="28"/>
                <w:szCs w:val="28"/>
              </w:rPr>
              <w:t> </w:t>
            </w:r>
          </w:p>
        </w:tc>
        <w:tc>
          <w:tcPr>
            <w:tcW w:w="1780" w:type="dxa"/>
            <w:tcBorders>
              <w:top w:val="single" w:sz="8" w:space="0" w:color="auto"/>
              <w:left w:val="nil"/>
              <w:bottom w:val="single" w:sz="8" w:space="0" w:color="auto"/>
              <w:right w:val="single" w:sz="8" w:space="0" w:color="auto"/>
            </w:tcBorders>
            <w:shd w:val="clear" w:color="auto" w:fill="auto"/>
            <w:vAlign w:val="bottom"/>
            <w:hideMark/>
          </w:tcPr>
          <w:p w:rsidR="004D365C" w:rsidRPr="004D365C" w:rsidRDefault="004D365C" w:rsidP="004D365C">
            <w:pPr>
              <w:jc w:val="center"/>
              <w:rPr>
                <w:b/>
                <w:bCs/>
                <w:sz w:val="28"/>
                <w:szCs w:val="28"/>
              </w:rPr>
            </w:pPr>
            <w:r w:rsidRPr="004D365C">
              <w:rPr>
                <w:b/>
                <w:bCs/>
                <w:sz w:val="28"/>
                <w:szCs w:val="28"/>
              </w:rPr>
              <w:t>2023 год</w:t>
            </w:r>
          </w:p>
        </w:tc>
        <w:tc>
          <w:tcPr>
            <w:tcW w:w="1764" w:type="dxa"/>
            <w:tcBorders>
              <w:top w:val="single" w:sz="8" w:space="0" w:color="auto"/>
              <w:left w:val="nil"/>
              <w:bottom w:val="single" w:sz="8" w:space="0" w:color="auto"/>
              <w:right w:val="single" w:sz="8" w:space="0" w:color="auto"/>
            </w:tcBorders>
            <w:shd w:val="clear" w:color="auto" w:fill="auto"/>
            <w:vAlign w:val="bottom"/>
            <w:hideMark/>
          </w:tcPr>
          <w:p w:rsidR="004D365C" w:rsidRPr="004D365C" w:rsidRDefault="004D365C" w:rsidP="004D365C">
            <w:pPr>
              <w:jc w:val="center"/>
              <w:rPr>
                <w:b/>
                <w:bCs/>
                <w:sz w:val="28"/>
                <w:szCs w:val="28"/>
              </w:rPr>
            </w:pPr>
            <w:r w:rsidRPr="004D365C">
              <w:rPr>
                <w:b/>
                <w:bCs/>
                <w:sz w:val="28"/>
                <w:szCs w:val="28"/>
              </w:rPr>
              <w:t>2024 год</w:t>
            </w:r>
          </w:p>
        </w:tc>
        <w:tc>
          <w:tcPr>
            <w:tcW w:w="1842" w:type="dxa"/>
            <w:tcBorders>
              <w:top w:val="single" w:sz="8" w:space="0" w:color="auto"/>
              <w:left w:val="nil"/>
              <w:bottom w:val="single" w:sz="8" w:space="0" w:color="auto"/>
              <w:right w:val="single" w:sz="8" w:space="0" w:color="auto"/>
            </w:tcBorders>
            <w:shd w:val="clear" w:color="auto" w:fill="auto"/>
            <w:vAlign w:val="bottom"/>
            <w:hideMark/>
          </w:tcPr>
          <w:p w:rsidR="004D365C" w:rsidRPr="004D365C" w:rsidRDefault="004D365C" w:rsidP="004D365C">
            <w:pPr>
              <w:jc w:val="center"/>
              <w:rPr>
                <w:b/>
                <w:bCs/>
                <w:sz w:val="28"/>
                <w:szCs w:val="28"/>
              </w:rPr>
            </w:pPr>
            <w:r w:rsidRPr="004D365C">
              <w:rPr>
                <w:b/>
                <w:bCs/>
                <w:sz w:val="28"/>
                <w:szCs w:val="28"/>
              </w:rPr>
              <w:t>2025 год</w:t>
            </w:r>
          </w:p>
        </w:tc>
      </w:tr>
      <w:tr w:rsidR="004D365C" w:rsidRPr="004D365C" w:rsidTr="004D365C">
        <w:trPr>
          <w:trHeight w:val="360"/>
        </w:trPr>
        <w:tc>
          <w:tcPr>
            <w:tcW w:w="4679" w:type="dxa"/>
            <w:tcBorders>
              <w:top w:val="nil"/>
              <w:left w:val="single" w:sz="8" w:space="0" w:color="auto"/>
              <w:bottom w:val="single" w:sz="4" w:space="0" w:color="auto"/>
              <w:right w:val="single" w:sz="4" w:space="0" w:color="auto"/>
            </w:tcBorders>
            <w:shd w:val="clear" w:color="auto" w:fill="auto"/>
            <w:noWrap/>
            <w:vAlign w:val="center"/>
            <w:hideMark/>
          </w:tcPr>
          <w:p w:rsidR="004D365C" w:rsidRPr="004D365C" w:rsidRDefault="004D365C" w:rsidP="004D365C">
            <w:pPr>
              <w:rPr>
                <w:sz w:val="28"/>
                <w:szCs w:val="28"/>
              </w:rPr>
            </w:pPr>
            <w:r w:rsidRPr="004D365C">
              <w:rPr>
                <w:sz w:val="28"/>
                <w:szCs w:val="28"/>
              </w:rPr>
              <w:lastRenderedPageBreak/>
              <w:t>Новоусадебское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4D365C" w:rsidRPr="004D365C" w:rsidRDefault="004D365C" w:rsidP="004D365C">
            <w:pPr>
              <w:jc w:val="right"/>
              <w:rPr>
                <w:sz w:val="28"/>
                <w:szCs w:val="28"/>
              </w:rPr>
            </w:pPr>
            <w:r w:rsidRPr="004D365C">
              <w:rPr>
                <w:sz w:val="28"/>
                <w:szCs w:val="28"/>
              </w:rPr>
              <w:t>60 000,00</w:t>
            </w:r>
          </w:p>
        </w:tc>
        <w:tc>
          <w:tcPr>
            <w:tcW w:w="1764" w:type="dxa"/>
            <w:tcBorders>
              <w:top w:val="nil"/>
              <w:left w:val="nil"/>
              <w:bottom w:val="single" w:sz="4" w:space="0" w:color="auto"/>
              <w:right w:val="single" w:sz="4" w:space="0" w:color="auto"/>
            </w:tcBorders>
            <w:shd w:val="clear" w:color="auto" w:fill="auto"/>
            <w:noWrap/>
            <w:vAlign w:val="bottom"/>
            <w:hideMark/>
          </w:tcPr>
          <w:p w:rsidR="004D365C" w:rsidRPr="004D365C" w:rsidRDefault="004D365C" w:rsidP="004D365C">
            <w:pPr>
              <w:jc w:val="right"/>
              <w:rPr>
                <w:sz w:val="28"/>
                <w:szCs w:val="28"/>
              </w:rPr>
            </w:pPr>
            <w:r w:rsidRPr="004D365C">
              <w:rPr>
                <w:sz w:val="28"/>
                <w:szCs w:val="28"/>
              </w:rPr>
              <w:t>337 714,00</w:t>
            </w:r>
          </w:p>
        </w:tc>
        <w:tc>
          <w:tcPr>
            <w:tcW w:w="1842" w:type="dxa"/>
            <w:tcBorders>
              <w:top w:val="nil"/>
              <w:left w:val="nil"/>
              <w:bottom w:val="single" w:sz="4" w:space="0" w:color="auto"/>
              <w:right w:val="single" w:sz="4" w:space="0" w:color="auto"/>
            </w:tcBorders>
            <w:shd w:val="clear" w:color="auto" w:fill="auto"/>
            <w:noWrap/>
            <w:vAlign w:val="bottom"/>
            <w:hideMark/>
          </w:tcPr>
          <w:p w:rsidR="004D365C" w:rsidRPr="004D365C" w:rsidRDefault="004D365C" w:rsidP="004D365C">
            <w:pPr>
              <w:jc w:val="right"/>
              <w:rPr>
                <w:sz w:val="28"/>
                <w:szCs w:val="28"/>
              </w:rPr>
            </w:pPr>
            <w:r w:rsidRPr="004D365C">
              <w:rPr>
                <w:sz w:val="28"/>
                <w:szCs w:val="28"/>
              </w:rPr>
              <w:t>293 714,00</w:t>
            </w:r>
          </w:p>
        </w:tc>
      </w:tr>
      <w:tr w:rsidR="004D365C" w:rsidRPr="004D365C" w:rsidTr="004D365C">
        <w:trPr>
          <w:trHeight w:val="360"/>
        </w:trPr>
        <w:tc>
          <w:tcPr>
            <w:tcW w:w="4679" w:type="dxa"/>
            <w:tcBorders>
              <w:top w:val="nil"/>
              <w:left w:val="single" w:sz="8" w:space="0" w:color="auto"/>
              <w:bottom w:val="single" w:sz="4" w:space="0" w:color="auto"/>
              <w:right w:val="single" w:sz="4" w:space="0" w:color="auto"/>
            </w:tcBorders>
            <w:shd w:val="clear" w:color="auto" w:fill="auto"/>
            <w:noWrap/>
            <w:vAlign w:val="center"/>
            <w:hideMark/>
          </w:tcPr>
          <w:p w:rsidR="004D365C" w:rsidRPr="004D365C" w:rsidRDefault="004D365C" w:rsidP="004D365C">
            <w:pPr>
              <w:rPr>
                <w:sz w:val="28"/>
                <w:szCs w:val="28"/>
              </w:rPr>
            </w:pPr>
            <w:r w:rsidRPr="004D365C">
              <w:rPr>
                <w:sz w:val="28"/>
                <w:szCs w:val="28"/>
              </w:rPr>
              <w:t>Марковское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4D365C" w:rsidRPr="004D365C" w:rsidRDefault="004D365C" w:rsidP="004D365C">
            <w:pPr>
              <w:jc w:val="right"/>
              <w:rPr>
                <w:sz w:val="28"/>
                <w:szCs w:val="28"/>
              </w:rPr>
            </w:pPr>
            <w:r w:rsidRPr="004D365C">
              <w:rPr>
                <w:sz w:val="28"/>
                <w:szCs w:val="28"/>
              </w:rPr>
              <w:t>97 500,00</w:t>
            </w:r>
          </w:p>
        </w:tc>
        <w:tc>
          <w:tcPr>
            <w:tcW w:w="1764" w:type="dxa"/>
            <w:tcBorders>
              <w:top w:val="nil"/>
              <w:left w:val="nil"/>
              <w:bottom w:val="single" w:sz="4" w:space="0" w:color="auto"/>
              <w:right w:val="single" w:sz="4" w:space="0" w:color="auto"/>
            </w:tcBorders>
            <w:shd w:val="clear" w:color="auto" w:fill="auto"/>
            <w:noWrap/>
            <w:vAlign w:val="bottom"/>
            <w:hideMark/>
          </w:tcPr>
          <w:p w:rsidR="004D365C" w:rsidRPr="004D365C" w:rsidRDefault="004D365C" w:rsidP="004D365C">
            <w:pPr>
              <w:jc w:val="right"/>
              <w:rPr>
                <w:sz w:val="28"/>
                <w:szCs w:val="28"/>
              </w:rPr>
            </w:pPr>
            <w:r w:rsidRPr="004D365C">
              <w:rPr>
                <w:sz w:val="28"/>
                <w:szCs w:val="28"/>
              </w:rPr>
              <w:t>337 714,00</w:t>
            </w:r>
          </w:p>
        </w:tc>
        <w:tc>
          <w:tcPr>
            <w:tcW w:w="1842" w:type="dxa"/>
            <w:tcBorders>
              <w:top w:val="nil"/>
              <w:left w:val="nil"/>
              <w:bottom w:val="single" w:sz="4" w:space="0" w:color="auto"/>
              <w:right w:val="single" w:sz="4" w:space="0" w:color="auto"/>
            </w:tcBorders>
            <w:shd w:val="clear" w:color="auto" w:fill="auto"/>
            <w:noWrap/>
            <w:vAlign w:val="bottom"/>
            <w:hideMark/>
          </w:tcPr>
          <w:p w:rsidR="004D365C" w:rsidRPr="004D365C" w:rsidRDefault="004D365C" w:rsidP="004D365C">
            <w:pPr>
              <w:jc w:val="right"/>
              <w:rPr>
                <w:sz w:val="28"/>
                <w:szCs w:val="28"/>
              </w:rPr>
            </w:pPr>
            <w:r w:rsidRPr="004D365C">
              <w:rPr>
                <w:sz w:val="28"/>
                <w:szCs w:val="28"/>
              </w:rPr>
              <w:t>293 714,00</w:t>
            </w:r>
          </w:p>
        </w:tc>
      </w:tr>
      <w:tr w:rsidR="004D365C" w:rsidRPr="004D365C" w:rsidTr="004D365C">
        <w:trPr>
          <w:trHeight w:val="360"/>
        </w:trPr>
        <w:tc>
          <w:tcPr>
            <w:tcW w:w="4679" w:type="dxa"/>
            <w:tcBorders>
              <w:top w:val="nil"/>
              <w:left w:val="single" w:sz="8" w:space="0" w:color="auto"/>
              <w:bottom w:val="single" w:sz="4" w:space="0" w:color="auto"/>
              <w:right w:val="single" w:sz="4" w:space="0" w:color="auto"/>
            </w:tcBorders>
            <w:shd w:val="clear" w:color="auto" w:fill="auto"/>
            <w:noWrap/>
            <w:vAlign w:val="center"/>
            <w:hideMark/>
          </w:tcPr>
          <w:p w:rsidR="004D365C" w:rsidRPr="004D365C" w:rsidRDefault="004D365C" w:rsidP="004D365C">
            <w:pPr>
              <w:rPr>
                <w:sz w:val="28"/>
                <w:szCs w:val="28"/>
              </w:rPr>
            </w:pPr>
            <w:r w:rsidRPr="004D365C">
              <w:rPr>
                <w:sz w:val="28"/>
                <w:szCs w:val="28"/>
              </w:rPr>
              <w:t>Писцовское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4D365C" w:rsidRPr="004D365C" w:rsidRDefault="004D365C" w:rsidP="004D365C">
            <w:pPr>
              <w:jc w:val="right"/>
              <w:rPr>
                <w:sz w:val="28"/>
                <w:szCs w:val="28"/>
              </w:rPr>
            </w:pPr>
            <w:r w:rsidRPr="004D365C">
              <w:rPr>
                <w:sz w:val="28"/>
                <w:szCs w:val="28"/>
              </w:rPr>
              <w:t>175 000,00</w:t>
            </w:r>
          </w:p>
        </w:tc>
        <w:tc>
          <w:tcPr>
            <w:tcW w:w="1764" w:type="dxa"/>
            <w:tcBorders>
              <w:top w:val="nil"/>
              <w:left w:val="nil"/>
              <w:bottom w:val="single" w:sz="4" w:space="0" w:color="auto"/>
              <w:right w:val="single" w:sz="4" w:space="0" w:color="auto"/>
            </w:tcBorders>
            <w:shd w:val="clear" w:color="auto" w:fill="auto"/>
            <w:noWrap/>
            <w:vAlign w:val="bottom"/>
            <w:hideMark/>
          </w:tcPr>
          <w:p w:rsidR="004D365C" w:rsidRPr="004D365C" w:rsidRDefault="004D365C" w:rsidP="004D365C">
            <w:pPr>
              <w:jc w:val="right"/>
              <w:rPr>
                <w:sz w:val="28"/>
                <w:szCs w:val="28"/>
              </w:rPr>
            </w:pPr>
            <w:r w:rsidRPr="004D365C">
              <w:rPr>
                <w:sz w:val="28"/>
                <w:szCs w:val="28"/>
              </w:rPr>
              <w:t>337 714,00</w:t>
            </w:r>
          </w:p>
        </w:tc>
        <w:tc>
          <w:tcPr>
            <w:tcW w:w="1842" w:type="dxa"/>
            <w:tcBorders>
              <w:top w:val="nil"/>
              <w:left w:val="nil"/>
              <w:bottom w:val="single" w:sz="4" w:space="0" w:color="auto"/>
              <w:right w:val="single" w:sz="4" w:space="0" w:color="auto"/>
            </w:tcBorders>
            <w:shd w:val="clear" w:color="auto" w:fill="auto"/>
            <w:noWrap/>
            <w:vAlign w:val="bottom"/>
            <w:hideMark/>
          </w:tcPr>
          <w:p w:rsidR="004D365C" w:rsidRPr="004D365C" w:rsidRDefault="004D365C" w:rsidP="004D365C">
            <w:pPr>
              <w:jc w:val="right"/>
              <w:rPr>
                <w:sz w:val="28"/>
                <w:szCs w:val="28"/>
              </w:rPr>
            </w:pPr>
            <w:r w:rsidRPr="004D365C">
              <w:rPr>
                <w:sz w:val="28"/>
                <w:szCs w:val="28"/>
              </w:rPr>
              <w:t>293 714,00</w:t>
            </w:r>
          </w:p>
        </w:tc>
      </w:tr>
      <w:tr w:rsidR="004D365C" w:rsidRPr="004D365C" w:rsidTr="004D365C">
        <w:trPr>
          <w:trHeight w:val="360"/>
        </w:trPr>
        <w:tc>
          <w:tcPr>
            <w:tcW w:w="4679" w:type="dxa"/>
            <w:tcBorders>
              <w:top w:val="nil"/>
              <w:left w:val="single" w:sz="8" w:space="0" w:color="auto"/>
              <w:bottom w:val="single" w:sz="4" w:space="0" w:color="auto"/>
              <w:right w:val="single" w:sz="4" w:space="0" w:color="auto"/>
            </w:tcBorders>
            <w:shd w:val="clear" w:color="auto" w:fill="auto"/>
            <w:noWrap/>
            <w:vAlign w:val="center"/>
            <w:hideMark/>
          </w:tcPr>
          <w:p w:rsidR="004D365C" w:rsidRPr="004D365C" w:rsidRDefault="004D365C" w:rsidP="004D365C">
            <w:pPr>
              <w:rPr>
                <w:sz w:val="28"/>
                <w:szCs w:val="28"/>
              </w:rPr>
            </w:pPr>
            <w:r w:rsidRPr="004D365C">
              <w:rPr>
                <w:sz w:val="28"/>
                <w:szCs w:val="28"/>
              </w:rPr>
              <w:t>Октябрьское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4D365C" w:rsidRPr="004D365C" w:rsidRDefault="004D365C" w:rsidP="004D365C">
            <w:pPr>
              <w:jc w:val="right"/>
              <w:rPr>
                <w:sz w:val="28"/>
                <w:szCs w:val="28"/>
              </w:rPr>
            </w:pPr>
            <w:r w:rsidRPr="004D365C">
              <w:rPr>
                <w:sz w:val="28"/>
                <w:szCs w:val="28"/>
              </w:rPr>
              <w:t>50 000,00</w:t>
            </w:r>
          </w:p>
        </w:tc>
        <w:tc>
          <w:tcPr>
            <w:tcW w:w="1764" w:type="dxa"/>
            <w:tcBorders>
              <w:top w:val="nil"/>
              <w:left w:val="nil"/>
              <w:bottom w:val="single" w:sz="4" w:space="0" w:color="auto"/>
              <w:right w:val="single" w:sz="4" w:space="0" w:color="auto"/>
            </w:tcBorders>
            <w:shd w:val="clear" w:color="auto" w:fill="auto"/>
            <w:noWrap/>
            <w:vAlign w:val="bottom"/>
            <w:hideMark/>
          </w:tcPr>
          <w:p w:rsidR="004D365C" w:rsidRPr="004D365C" w:rsidRDefault="004D365C" w:rsidP="004D365C">
            <w:pPr>
              <w:jc w:val="right"/>
              <w:rPr>
                <w:sz w:val="28"/>
                <w:szCs w:val="28"/>
              </w:rPr>
            </w:pPr>
            <w:r w:rsidRPr="004D365C">
              <w:rPr>
                <w:sz w:val="28"/>
                <w:szCs w:val="28"/>
              </w:rPr>
              <w:t>337 714,00</w:t>
            </w:r>
          </w:p>
        </w:tc>
        <w:tc>
          <w:tcPr>
            <w:tcW w:w="1842" w:type="dxa"/>
            <w:tcBorders>
              <w:top w:val="nil"/>
              <w:left w:val="nil"/>
              <w:bottom w:val="single" w:sz="4" w:space="0" w:color="auto"/>
              <w:right w:val="single" w:sz="4" w:space="0" w:color="auto"/>
            </w:tcBorders>
            <w:shd w:val="clear" w:color="auto" w:fill="auto"/>
            <w:noWrap/>
            <w:vAlign w:val="bottom"/>
            <w:hideMark/>
          </w:tcPr>
          <w:p w:rsidR="004D365C" w:rsidRPr="004D365C" w:rsidRDefault="004D365C" w:rsidP="004D365C">
            <w:pPr>
              <w:jc w:val="right"/>
              <w:rPr>
                <w:sz w:val="28"/>
                <w:szCs w:val="28"/>
              </w:rPr>
            </w:pPr>
            <w:r w:rsidRPr="004D365C">
              <w:rPr>
                <w:sz w:val="28"/>
                <w:szCs w:val="28"/>
              </w:rPr>
              <w:t>293 714,00</w:t>
            </w:r>
          </w:p>
        </w:tc>
      </w:tr>
      <w:tr w:rsidR="004D365C" w:rsidRPr="004D365C" w:rsidTr="004D365C">
        <w:trPr>
          <w:trHeight w:val="372"/>
        </w:trPr>
        <w:tc>
          <w:tcPr>
            <w:tcW w:w="4679" w:type="dxa"/>
            <w:tcBorders>
              <w:top w:val="nil"/>
              <w:left w:val="single" w:sz="8" w:space="0" w:color="auto"/>
              <w:bottom w:val="nil"/>
              <w:right w:val="single" w:sz="4" w:space="0" w:color="auto"/>
            </w:tcBorders>
            <w:shd w:val="clear" w:color="auto" w:fill="auto"/>
            <w:noWrap/>
            <w:vAlign w:val="center"/>
            <w:hideMark/>
          </w:tcPr>
          <w:p w:rsidR="004D365C" w:rsidRPr="004D365C" w:rsidRDefault="004D365C" w:rsidP="004D365C">
            <w:pPr>
              <w:rPr>
                <w:sz w:val="28"/>
                <w:szCs w:val="28"/>
              </w:rPr>
            </w:pPr>
            <w:r w:rsidRPr="004D365C">
              <w:rPr>
                <w:sz w:val="28"/>
                <w:szCs w:val="28"/>
              </w:rPr>
              <w:t>Подозерское сельское поселение</w:t>
            </w:r>
          </w:p>
        </w:tc>
        <w:tc>
          <w:tcPr>
            <w:tcW w:w="1780" w:type="dxa"/>
            <w:tcBorders>
              <w:top w:val="nil"/>
              <w:left w:val="nil"/>
              <w:bottom w:val="nil"/>
              <w:right w:val="single" w:sz="4" w:space="0" w:color="auto"/>
            </w:tcBorders>
            <w:shd w:val="clear" w:color="auto" w:fill="auto"/>
            <w:noWrap/>
            <w:vAlign w:val="bottom"/>
            <w:hideMark/>
          </w:tcPr>
          <w:p w:rsidR="004D365C" w:rsidRPr="004D365C" w:rsidRDefault="004D365C" w:rsidP="004D365C">
            <w:pPr>
              <w:jc w:val="right"/>
              <w:rPr>
                <w:sz w:val="28"/>
                <w:szCs w:val="28"/>
              </w:rPr>
            </w:pPr>
            <w:r w:rsidRPr="004D365C">
              <w:rPr>
                <w:sz w:val="28"/>
                <w:szCs w:val="28"/>
              </w:rPr>
              <w:t>860 000,00</w:t>
            </w:r>
          </w:p>
        </w:tc>
        <w:tc>
          <w:tcPr>
            <w:tcW w:w="1764" w:type="dxa"/>
            <w:tcBorders>
              <w:top w:val="nil"/>
              <w:left w:val="nil"/>
              <w:bottom w:val="nil"/>
              <w:right w:val="single" w:sz="4" w:space="0" w:color="auto"/>
            </w:tcBorders>
            <w:shd w:val="clear" w:color="auto" w:fill="auto"/>
            <w:noWrap/>
            <w:vAlign w:val="bottom"/>
            <w:hideMark/>
          </w:tcPr>
          <w:p w:rsidR="004D365C" w:rsidRPr="004D365C" w:rsidRDefault="004D365C" w:rsidP="004D365C">
            <w:pPr>
              <w:jc w:val="right"/>
              <w:rPr>
                <w:sz w:val="28"/>
                <w:szCs w:val="28"/>
              </w:rPr>
            </w:pPr>
            <w:r w:rsidRPr="004D365C">
              <w:rPr>
                <w:sz w:val="28"/>
                <w:szCs w:val="28"/>
              </w:rPr>
              <w:t>337 714,00</w:t>
            </w:r>
          </w:p>
        </w:tc>
        <w:tc>
          <w:tcPr>
            <w:tcW w:w="1842" w:type="dxa"/>
            <w:tcBorders>
              <w:top w:val="nil"/>
              <w:left w:val="nil"/>
              <w:bottom w:val="single" w:sz="4" w:space="0" w:color="auto"/>
              <w:right w:val="single" w:sz="4" w:space="0" w:color="auto"/>
            </w:tcBorders>
            <w:shd w:val="clear" w:color="auto" w:fill="auto"/>
            <w:noWrap/>
            <w:vAlign w:val="bottom"/>
            <w:hideMark/>
          </w:tcPr>
          <w:p w:rsidR="004D365C" w:rsidRPr="004D365C" w:rsidRDefault="004D365C" w:rsidP="004D365C">
            <w:pPr>
              <w:jc w:val="right"/>
              <w:rPr>
                <w:sz w:val="28"/>
                <w:szCs w:val="28"/>
              </w:rPr>
            </w:pPr>
            <w:r w:rsidRPr="004D365C">
              <w:rPr>
                <w:sz w:val="28"/>
                <w:szCs w:val="28"/>
              </w:rPr>
              <w:t>293 714,00</w:t>
            </w:r>
          </w:p>
        </w:tc>
      </w:tr>
      <w:tr w:rsidR="004D365C" w:rsidRPr="004D365C" w:rsidTr="004D365C">
        <w:trPr>
          <w:trHeight w:val="360"/>
        </w:trPr>
        <w:tc>
          <w:tcPr>
            <w:tcW w:w="467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4D365C" w:rsidRPr="004D365C" w:rsidRDefault="004D365C" w:rsidP="004D365C">
            <w:pPr>
              <w:rPr>
                <w:b/>
                <w:bCs/>
                <w:sz w:val="28"/>
                <w:szCs w:val="28"/>
              </w:rPr>
            </w:pPr>
            <w:r w:rsidRPr="004D365C">
              <w:rPr>
                <w:b/>
                <w:bCs/>
                <w:sz w:val="28"/>
                <w:szCs w:val="28"/>
              </w:rPr>
              <w:t>ВСЕГО</w:t>
            </w:r>
          </w:p>
        </w:tc>
        <w:tc>
          <w:tcPr>
            <w:tcW w:w="1780" w:type="dxa"/>
            <w:tcBorders>
              <w:top w:val="single" w:sz="8" w:space="0" w:color="auto"/>
              <w:left w:val="nil"/>
              <w:bottom w:val="single" w:sz="8" w:space="0" w:color="auto"/>
              <w:right w:val="single" w:sz="4" w:space="0" w:color="auto"/>
            </w:tcBorders>
            <w:shd w:val="clear" w:color="auto" w:fill="auto"/>
            <w:noWrap/>
            <w:vAlign w:val="bottom"/>
            <w:hideMark/>
          </w:tcPr>
          <w:p w:rsidR="004D365C" w:rsidRPr="004D365C" w:rsidRDefault="004D365C" w:rsidP="004D365C">
            <w:pPr>
              <w:jc w:val="right"/>
              <w:rPr>
                <w:b/>
                <w:bCs/>
                <w:sz w:val="28"/>
                <w:szCs w:val="28"/>
              </w:rPr>
            </w:pPr>
            <w:r w:rsidRPr="004D365C">
              <w:rPr>
                <w:b/>
                <w:bCs/>
                <w:sz w:val="28"/>
                <w:szCs w:val="28"/>
              </w:rPr>
              <w:t>1 242 500,00</w:t>
            </w:r>
          </w:p>
        </w:tc>
        <w:tc>
          <w:tcPr>
            <w:tcW w:w="1764" w:type="dxa"/>
            <w:tcBorders>
              <w:top w:val="single" w:sz="8" w:space="0" w:color="auto"/>
              <w:left w:val="nil"/>
              <w:bottom w:val="single" w:sz="8" w:space="0" w:color="auto"/>
              <w:right w:val="single" w:sz="4" w:space="0" w:color="auto"/>
            </w:tcBorders>
            <w:shd w:val="clear" w:color="auto" w:fill="auto"/>
            <w:noWrap/>
            <w:vAlign w:val="bottom"/>
            <w:hideMark/>
          </w:tcPr>
          <w:p w:rsidR="004D365C" w:rsidRPr="004D365C" w:rsidRDefault="004D365C" w:rsidP="004D365C">
            <w:pPr>
              <w:jc w:val="right"/>
              <w:rPr>
                <w:b/>
                <w:bCs/>
                <w:sz w:val="28"/>
                <w:szCs w:val="28"/>
              </w:rPr>
            </w:pPr>
            <w:r w:rsidRPr="004D365C">
              <w:rPr>
                <w:b/>
                <w:bCs/>
                <w:sz w:val="28"/>
                <w:szCs w:val="28"/>
              </w:rPr>
              <w:t>1 688 570,00</w:t>
            </w:r>
          </w:p>
        </w:tc>
        <w:tc>
          <w:tcPr>
            <w:tcW w:w="1842" w:type="dxa"/>
            <w:tcBorders>
              <w:top w:val="single" w:sz="8" w:space="0" w:color="auto"/>
              <w:left w:val="nil"/>
              <w:bottom w:val="single" w:sz="8" w:space="0" w:color="auto"/>
              <w:right w:val="single" w:sz="4" w:space="0" w:color="auto"/>
            </w:tcBorders>
            <w:shd w:val="clear" w:color="auto" w:fill="auto"/>
            <w:noWrap/>
            <w:vAlign w:val="bottom"/>
            <w:hideMark/>
          </w:tcPr>
          <w:p w:rsidR="004D365C" w:rsidRPr="004D365C" w:rsidRDefault="004D365C" w:rsidP="004D365C">
            <w:pPr>
              <w:jc w:val="right"/>
              <w:rPr>
                <w:b/>
                <w:bCs/>
                <w:sz w:val="28"/>
                <w:szCs w:val="28"/>
              </w:rPr>
            </w:pPr>
            <w:r w:rsidRPr="004D365C">
              <w:rPr>
                <w:b/>
                <w:bCs/>
                <w:sz w:val="28"/>
                <w:szCs w:val="28"/>
              </w:rPr>
              <w:t>1 468 570,00</w:t>
            </w:r>
          </w:p>
        </w:tc>
      </w:tr>
    </w:tbl>
    <w:p w:rsidR="004D365C" w:rsidRPr="004D365C" w:rsidRDefault="004D365C" w:rsidP="004D365C">
      <w:pPr>
        <w:ind w:firstLine="708"/>
        <w:rPr>
          <w:sz w:val="28"/>
          <w:szCs w:val="28"/>
        </w:rPr>
      </w:pPr>
    </w:p>
    <w:p w:rsidR="004D365C" w:rsidRDefault="004D365C" w:rsidP="00170890">
      <w:pPr>
        <w:widowControl w:val="0"/>
        <w:jc w:val="center"/>
        <w:rPr>
          <w:b/>
        </w:rPr>
      </w:pPr>
    </w:p>
    <w:p w:rsidR="00571902" w:rsidRDefault="00571902" w:rsidP="00170890">
      <w:pPr>
        <w:widowControl w:val="0"/>
        <w:jc w:val="center"/>
        <w:rPr>
          <w:b/>
        </w:rPr>
      </w:pPr>
    </w:p>
    <w:p w:rsidR="00571902" w:rsidRDefault="00571902" w:rsidP="00170890">
      <w:pPr>
        <w:widowControl w:val="0"/>
        <w:jc w:val="center"/>
        <w:rPr>
          <w:b/>
        </w:rPr>
      </w:pPr>
    </w:p>
    <w:p w:rsidR="00571902" w:rsidRDefault="00571902" w:rsidP="00170890">
      <w:pPr>
        <w:widowControl w:val="0"/>
        <w:jc w:val="center"/>
        <w:rPr>
          <w:b/>
        </w:rPr>
      </w:pPr>
    </w:p>
    <w:p w:rsidR="00571902" w:rsidRDefault="00571902" w:rsidP="00170890">
      <w:pPr>
        <w:widowControl w:val="0"/>
        <w:jc w:val="center"/>
        <w:rPr>
          <w:b/>
        </w:rPr>
      </w:pPr>
    </w:p>
    <w:p w:rsidR="00571902" w:rsidRDefault="00571902" w:rsidP="00170890">
      <w:pPr>
        <w:widowControl w:val="0"/>
        <w:jc w:val="center"/>
        <w:rPr>
          <w:b/>
        </w:rPr>
      </w:pPr>
    </w:p>
    <w:p w:rsidR="00571902" w:rsidRDefault="00571902" w:rsidP="00170890">
      <w:pPr>
        <w:widowControl w:val="0"/>
        <w:jc w:val="center"/>
        <w:rPr>
          <w:b/>
        </w:rPr>
      </w:pPr>
    </w:p>
    <w:p w:rsidR="00571902" w:rsidRDefault="00571902" w:rsidP="00170890">
      <w:pPr>
        <w:widowControl w:val="0"/>
        <w:jc w:val="center"/>
        <w:rPr>
          <w:b/>
        </w:rPr>
      </w:pPr>
    </w:p>
    <w:p w:rsidR="00571902" w:rsidRDefault="00571902" w:rsidP="00170890">
      <w:pPr>
        <w:widowControl w:val="0"/>
        <w:jc w:val="center"/>
        <w:rPr>
          <w:b/>
        </w:rPr>
      </w:pPr>
    </w:p>
    <w:p w:rsidR="00571902" w:rsidRDefault="00571902" w:rsidP="00170890">
      <w:pPr>
        <w:widowControl w:val="0"/>
        <w:jc w:val="center"/>
        <w:rPr>
          <w:b/>
        </w:rPr>
      </w:pPr>
    </w:p>
    <w:p w:rsidR="00571902" w:rsidRDefault="00571902" w:rsidP="00170890">
      <w:pPr>
        <w:widowControl w:val="0"/>
        <w:jc w:val="center"/>
        <w:rPr>
          <w:b/>
        </w:rPr>
      </w:pPr>
    </w:p>
    <w:p w:rsidR="00571902" w:rsidRDefault="00571902" w:rsidP="00170890">
      <w:pPr>
        <w:widowControl w:val="0"/>
        <w:jc w:val="center"/>
        <w:rPr>
          <w:b/>
        </w:rPr>
      </w:pPr>
    </w:p>
    <w:p w:rsidR="00571902" w:rsidRDefault="00571902" w:rsidP="00170890">
      <w:pPr>
        <w:widowControl w:val="0"/>
        <w:jc w:val="center"/>
        <w:rPr>
          <w:b/>
        </w:rPr>
      </w:pPr>
    </w:p>
    <w:p w:rsidR="00571902" w:rsidRDefault="00571902" w:rsidP="00170890">
      <w:pPr>
        <w:widowControl w:val="0"/>
        <w:jc w:val="center"/>
        <w:rPr>
          <w:b/>
        </w:rPr>
      </w:pPr>
    </w:p>
    <w:p w:rsidR="00571902" w:rsidRDefault="00571902" w:rsidP="00170890">
      <w:pPr>
        <w:widowControl w:val="0"/>
        <w:jc w:val="center"/>
        <w:rPr>
          <w:b/>
        </w:rPr>
      </w:pPr>
    </w:p>
    <w:p w:rsidR="00571902" w:rsidRDefault="00571902" w:rsidP="00170890">
      <w:pPr>
        <w:widowControl w:val="0"/>
        <w:jc w:val="center"/>
        <w:rPr>
          <w:b/>
        </w:rPr>
      </w:pPr>
    </w:p>
    <w:p w:rsidR="00571902" w:rsidRDefault="00571902" w:rsidP="00170890">
      <w:pPr>
        <w:widowControl w:val="0"/>
        <w:jc w:val="center"/>
        <w:rPr>
          <w:b/>
        </w:rPr>
      </w:pPr>
    </w:p>
    <w:p w:rsidR="00571902" w:rsidRDefault="00571902" w:rsidP="00170890">
      <w:pPr>
        <w:widowControl w:val="0"/>
        <w:jc w:val="center"/>
        <w:rPr>
          <w:b/>
        </w:rPr>
      </w:pPr>
    </w:p>
    <w:p w:rsidR="00571902" w:rsidRDefault="00571902" w:rsidP="00170890">
      <w:pPr>
        <w:widowControl w:val="0"/>
        <w:jc w:val="center"/>
        <w:rPr>
          <w:b/>
        </w:rPr>
      </w:pPr>
    </w:p>
    <w:p w:rsidR="00571902" w:rsidRDefault="00571902" w:rsidP="00170890">
      <w:pPr>
        <w:widowControl w:val="0"/>
        <w:jc w:val="center"/>
        <w:rPr>
          <w:b/>
        </w:rPr>
      </w:pPr>
    </w:p>
    <w:p w:rsidR="00571902" w:rsidRDefault="00571902" w:rsidP="00170890">
      <w:pPr>
        <w:widowControl w:val="0"/>
        <w:jc w:val="center"/>
        <w:rPr>
          <w:b/>
        </w:rPr>
      </w:pPr>
    </w:p>
    <w:p w:rsidR="00571902" w:rsidRDefault="00571902" w:rsidP="00170890">
      <w:pPr>
        <w:widowControl w:val="0"/>
        <w:jc w:val="center"/>
        <w:rPr>
          <w:b/>
        </w:rPr>
      </w:pPr>
    </w:p>
    <w:p w:rsidR="00571902" w:rsidRDefault="00571902" w:rsidP="00170890">
      <w:pPr>
        <w:widowControl w:val="0"/>
        <w:jc w:val="center"/>
        <w:rPr>
          <w:b/>
        </w:rPr>
      </w:pPr>
    </w:p>
    <w:p w:rsidR="00571902" w:rsidRDefault="00571902" w:rsidP="00170890">
      <w:pPr>
        <w:widowControl w:val="0"/>
        <w:jc w:val="center"/>
        <w:rPr>
          <w:b/>
        </w:rPr>
      </w:pPr>
    </w:p>
    <w:p w:rsidR="00571902" w:rsidRDefault="00571902" w:rsidP="00170890">
      <w:pPr>
        <w:widowControl w:val="0"/>
        <w:jc w:val="center"/>
        <w:rPr>
          <w:b/>
        </w:rPr>
      </w:pPr>
    </w:p>
    <w:p w:rsidR="00571902" w:rsidRDefault="00571902" w:rsidP="00170890">
      <w:pPr>
        <w:widowControl w:val="0"/>
        <w:jc w:val="center"/>
        <w:rPr>
          <w:b/>
        </w:rPr>
      </w:pPr>
    </w:p>
    <w:p w:rsidR="00571902" w:rsidRDefault="00571902" w:rsidP="00170890">
      <w:pPr>
        <w:widowControl w:val="0"/>
        <w:jc w:val="center"/>
        <w:rPr>
          <w:b/>
        </w:rPr>
      </w:pPr>
    </w:p>
    <w:p w:rsidR="00571902" w:rsidRDefault="00571902" w:rsidP="00170890">
      <w:pPr>
        <w:widowControl w:val="0"/>
        <w:jc w:val="center"/>
        <w:rPr>
          <w:b/>
        </w:rPr>
      </w:pPr>
    </w:p>
    <w:p w:rsidR="00571902" w:rsidRDefault="00571902" w:rsidP="00170890">
      <w:pPr>
        <w:widowControl w:val="0"/>
        <w:jc w:val="center"/>
        <w:rPr>
          <w:b/>
        </w:rPr>
      </w:pPr>
    </w:p>
    <w:p w:rsidR="00571902" w:rsidRDefault="00571902" w:rsidP="00170890">
      <w:pPr>
        <w:widowControl w:val="0"/>
        <w:jc w:val="center"/>
        <w:rPr>
          <w:b/>
        </w:rPr>
      </w:pPr>
    </w:p>
    <w:p w:rsidR="00571902" w:rsidRDefault="00571902" w:rsidP="00170890">
      <w:pPr>
        <w:widowControl w:val="0"/>
        <w:jc w:val="center"/>
        <w:rPr>
          <w:b/>
        </w:rPr>
      </w:pPr>
    </w:p>
    <w:p w:rsidR="00571902" w:rsidRDefault="00571902" w:rsidP="00170890">
      <w:pPr>
        <w:widowControl w:val="0"/>
        <w:jc w:val="center"/>
        <w:rPr>
          <w:b/>
        </w:rPr>
      </w:pPr>
    </w:p>
    <w:p w:rsidR="00571902" w:rsidRDefault="00571902" w:rsidP="00170890">
      <w:pPr>
        <w:widowControl w:val="0"/>
        <w:jc w:val="center"/>
        <w:rPr>
          <w:b/>
        </w:rPr>
      </w:pPr>
    </w:p>
    <w:p w:rsidR="00571902" w:rsidRDefault="00571902" w:rsidP="00170890">
      <w:pPr>
        <w:widowControl w:val="0"/>
        <w:jc w:val="center"/>
        <w:rPr>
          <w:b/>
        </w:rPr>
      </w:pPr>
    </w:p>
    <w:p w:rsidR="00571902" w:rsidRDefault="00571902" w:rsidP="00170890">
      <w:pPr>
        <w:widowControl w:val="0"/>
        <w:jc w:val="center"/>
        <w:rPr>
          <w:b/>
        </w:rPr>
      </w:pPr>
    </w:p>
    <w:p w:rsidR="00571902" w:rsidRDefault="00571902" w:rsidP="00170890">
      <w:pPr>
        <w:widowControl w:val="0"/>
        <w:jc w:val="center"/>
        <w:rPr>
          <w:b/>
        </w:rPr>
      </w:pPr>
    </w:p>
    <w:p w:rsidR="00571902" w:rsidRDefault="00571902" w:rsidP="00170890">
      <w:pPr>
        <w:widowControl w:val="0"/>
        <w:jc w:val="center"/>
        <w:rPr>
          <w:b/>
        </w:rPr>
      </w:pPr>
    </w:p>
    <w:p w:rsidR="00571902" w:rsidRDefault="00571902" w:rsidP="00170890">
      <w:pPr>
        <w:widowControl w:val="0"/>
        <w:jc w:val="center"/>
        <w:rPr>
          <w:b/>
        </w:rPr>
      </w:pPr>
    </w:p>
    <w:p w:rsidR="00571902" w:rsidRDefault="00571902" w:rsidP="00170890">
      <w:pPr>
        <w:widowControl w:val="0"/>
        <w:jc w:val="center"/>
        <w:rPr>
          <w:b/>
        </w:rPr>
      </w:pPr>
    </w:p>
    <w:p w:rsidR="00571902" w:rsidRDefault="00571902" w:rsidP="00170890">
      <w:pPr>
        <w:widowControl w:val="0"/>
        <w:jc w:val="center"/>
        <w:rPr>
          <w:b/>
        </w:rPr>
      </w:pPr>
    </w:p>
    <w:p w:rsidR="00571902" w:rsidRDefault="00571902" w:rsidP="00170890">
      <w:pPr>
        <w:widowControl w:val="0"/>
        <w:jc w:val="center"/>
        <w:rPr>
          <w:b/>
        </w:rPr>
      </w:pPr>
    </w:p>
    <w:p w:rsidR="00571902" w:rsidRDefault="00571902" w:rsidP="00170890">
      <w:pPr>
        <w:widowControl w:val="0"/>
        <w:jc w:val="center"/>
        <w:rPr>
          <w:b/>
        </w:rPr>
      </w:pPr>
    </w:p>
    <w:p w:rsidR="00571902" w:rsidRDefault="00571902" w:rsidP="00170890">
      <w:pPr>
        <w:widowControl w:val="0"/>
        <w:jc w:val="center"/>
        <w:rPr>
          <w:b/>
        </w:rPr>
      </w:pPr>
    </w:p>
    <w:p w:rsidR="00571902" w:rsidRDefault="00571902" w:rsidP="00170890">
      <w:pPr>
        <w:widowControl w:val="0"/>
        <w:jc w:val="center"/>
        <w:rPr>
          <w:b/>
        </w:rPr>
      </w:pPr>
    </w:p>
    <w:p w:rsidR="00571902" w:rsidRDefault="00571902" w:rsidP="00170890">
      <w:pPr>
        <w:widowControl w:val="0"/>
        <w:jc w:val="center"/>
        <w:rPr>
          <w:b/>
        </w:rPr>
      </w:pPr>
    </w:p>
    <w:p w:rsidR="00571902" w:rsidRDefault="00571902" w:rsidP="00170890">
      <w:pPr>
        <w:widowControl w:val="0"/>
        <w:jc w:val="center"/>
        <w:rPr>
          <w:b/>
        </w:rPr>
      </w:pPr>
    </w:p>
    <w:p w:rsidR="00571902" w:rsidRDefault="00571902" w:rsidP="00170890">
      <w:pPr>
        <w:widowControl w:val="0"/>
        <w:jc w:val="center"/>
        <w:rPr>
          <w:b/>
        </w:rPr>
      </w:pPr>
    </w:p>
    <w:p w:rsidR="00571902" w:rsidRDefault="00571902" w:rsidP="00170890">
      <w:pPr>
        <w:widowControl w:val="0"/>
        <w:jc w:val="center"/>
        <w:rPr>
          <w:b/>
        </w:rPr>
      </w:pPr>
    </w:p>
    <w:p w:rsidR="00571902" w:rsidRDefault="00571902" w:rsidP="00170890">
      <w:pPr>
        <w:widowControl w:val="0"/>
        <w:jc w:val="center"/>
        <w:rPr>
          <w:b/>
        </w:rPr>
      </w:pPr>
    </w:p>
    <w:p w:rsidR="00571902" w:rsidRDefault="00571902" w:rsidP="00170890">
      <w:pPr>
        <w:widowControl w:val="0"/>
        <w:jc w:val="center"/>
        <w:rPr>
          <w:b/>
        </w:rPr>
      </w:pPr>
    </w:p>
    <w:p w:rsidR="00571902" w:rsidRPr="004D365C" w:rsidRDefault="00571902" w:rsidP="00170890">
      <w:pPr>
        <w:widowControl w:val="0"/>
        <w:jc w:val="center"/>
        <w:rPr>
          <w:b/>
        </w:rPr>
      </w:pPr>
    </w:p>
    <w:p w:rsidR="004D365C" w:rsidRPr="004D365C" w:rsidRDefault="004D365C" w:rsidP="00170890">
      <w:pPr>
        <w:widowControl w:val="0"/>
        <w:jc w:val="center"/>
        <w:rPr>
          <w:b/>
        </w:rPr>
      </w:pPr>
    </w:p>
    <w:p w:rsidR="00170890" w:rsidRPr="004D365C" w:rsidRDefault="00170890" w:rsidP="00170890">
      <w:pPr>
        <w:widowControl w:val="0"/>
        <w:jc w:val="center"/>
        <w:rPr>
          <w:b/>
        </w:rPr>
      </w:pPr>
      <w:r w:rsidRPr="004D365C">
        <w:rPr>
          <w:b/>
        </w:rPr>
        <w:lastRenderedPageBreak/>
        <w:t>Ответственный за выпуск -</w:t>
      </w:r>
    </w:p>
    <w:p w:rsidR="00170890" w:rsidRPr="004D365C" w:rsidRDefault="00170890" w:rsidP="00170890">
      <w:pPr>
        <w:widowControl w:val="0"/>
        <w:jc w:val="center"/>
        <w:rPr>
          <w:b/>
        </w:rPr>
      </w:pPr>
      <w:r w:rsidRPr="004D365C">
        <w:rPr>
          <w:b/>
        </w:rPr>
        <w:t>заместитель Главы Администрации, руководителя аппарата</w:t>
      </w:r>
    </w:p>
    <w:p w:rsidR="00170890" w:rsidRPr="004D365C" w:rsidRDefault="00170890" w:rsidP="00170890">
      <w:pPr>
        <w:widowControl w:val="0"/>
        <w:jc w:val="center"/>
        <w:rPr>
          <w:b/>
        </w:rPr>
      </w:pPr>
      <w:r w:rsidRPr="004D365C">
        <w:rPr>
          <w:b/>
        </w:rPr>
        <w:t>Шарыгина  И.А.</w:t>
      </w:r>
    </w:p>
    <w:p w:rsidR="00170890" w:rsidRPr="004D365C" w:rsidRDefault="00170890" w:rsidP="00170890">
      <w:pPr>
        <w:widowControl w:val="0"/>
        <w:jc w:val="center"/>
        <w:rPr>
          <w:b/>
        </w:rPr>
      </w:pPr>
      <w:r w:rsidRPr="004D365C">
        <w:rPr>
          <w:b/>
        </w:rPr>
        <w:t> </w:t>
      </w:r>
    </w:p>
    <w:p w:rsidR="00170890" w:rsidRPr="004D365C" w:rsidRDefault="00170890" w:rsidP="00170890">
      <w:pPr>
        <w:widowControl w:val="0"/>
        <w:jc w:val="center"/>
        <w:rPr>
          <w:b/>
        </w:rPr>
      </w:pPr>
      <w:r w:rsidRPr="004D365C">
        <w:rPr>
          <w:b/>
        </w:rPr>
        <w:t> </w:t>
      </w:r>
    </w:p>
    <w:p w:rsidR="00170890" w:rsidRPr="004D365C" w:rsidRDefault="00170890" w:rsidP="00170890">
      <w:pPr>
        <w:widowControl w:val="0"/>
        <w:jc w:val="center"/>
        <w:rPr>
          <w:b/>
        </w:rPr>
      </w:pPr>
      <w:r w:rsidRPr="004D365C">
        <w:rPr>
          <w:b/>
        </w:rPr>
        <w:t>Тираж 50 экз. Распространяется бесплатно.</w:t>
      </w:r>
    </w:p>
    <w:p w:rsidR="00170890" w:rsidRPr="004D365C" w:rsidRDefault="00170890" w:rsidP="00170890">
      <w:pPr>
        <w:widowControl w:val="0"/>
        <w:jc w:val="center"/>
        <w:rPr>
          <w:b/>
        </w:rPr>
      </w:pPr>
      <w:r w:rsidRPr="004D365C">
        <w:rPr>
          <w:b/>
        </w:rPr>
        <w:t> </w:t>
      </w:r>
    </w:p>
    <w:p w:rsidR="00170890" w:rsidRPr="004D365C" w:rsidRDefault="00170890" w:rsidP="00170890">
      <w:pPr>
        <w:widowControl w:val="0"/>
        <w:jc w:val="center"/>
        <w:rPr>
          <w:b/>
        </w:rPr>
      </w:pPr>
      <w:r w:rsidRPr="004D365C">
        <w:rPr>
          <w:b/>
        </w:rPr>
        <w:t xml:space="preserve">Администрация </w:t>
      </w:r>
    </w:p>
    <w:p w:rsidR="00170890" w:rsidRPr="004D365C" w:rsidRDefault="00170890" w:rsidP="00170890">
      <w:pPr>
        <w:widowControl w:val="0"/>
        <w:jc w:val="center"/>
        <w:rPr>
          <w:b/>
        </w:rPr>
      </w:pPr>
      <w:r w:rsidRPr="004D365C">
        <w:rPr>
          <w:b/>
        </w:rPr>
        <w:t>Комсомольского муниципального района</w:t>
      </w:r>
    </w:p>
    <w:p w:rsidR="00170890" w:rsidRPr="004D365C" w:rsidRDefault="00170890" w:rsidP="00170890">
      <w:pPr>
        <w:widowControl w:val="0"/>
        <w:jc w:val="center"/>
        <w:rPr>
          <w:b/>
        </w:rPr>
      </w:pPr>
      <w:r w:rsidRPr="004D365C">
        <w:rPr>
          <w:b/>
        </w:rPr>
        <w:t>Ивановской области</w:t>
      </w:r>
    </w:p>
    <w:p w:rsidR="00170890" w:rsidRPr="004D365C" w:rsidRDefault="00170890" w:rsidP="00170890">
      <w:pPr>
        <w:widowControl w:val="0"/>
        <w:jc w:val="center"/>
        <w:rPr>
          <w:b/>
        </w:rPr>
      </w:pPr>
      <w:r w:rsidRPr="004D365C">
        <w:rPr>
          <w:b/>
        </w:rPr>
        <w:t> </w:t>
      </w:r>
    </w:p>
    <w:p w:rsidR="00170890" w:rsidRPr="004D365C" w:rsidRDefault="00170890" w:rsidP="00170890">
      <w:pPr>
        <w:widowControl w:val="0"/>
        <w:jc w:val="center"/>
        <w:rPr>
          <w:b/>
        </w:rPr>
      </w:pPr>
      <w:r w:rsidRPr="004D365C">
        <w:rPr>
          <w:b/>
        </w:rPr>
        <w:t>Индекс: 155150</w:t>
      </w:r>
    </w:p>
    <w:p w:rsidR="00170890" w:rsidRPr="004D365C" w:rsidRDefault="00170890" w:rsidP="00170890">
      <w:pPr>
        <w:widowControl w:val="0"/>
        <w:jc w:val="center"/>
        <w:rPr>
          <w:b/>
        </w:rPr>
      </w:pPr>
      <w:r w:rsidRPr="004D365C">
        <w:rPr>
          <w:b/>
        </w:rPr>
        <w:t>Ивановская область,</w:t>
      </w:r>
    </w:p>
    <w:p w:rsidR="00170890" w:rsidRPr="004D365C" w:rsidRDefault="00170890" w:rsidP="00170890">
      <w:pPr>
        <w:widowControl w:val="0"/>
        <w:jc w:val="center"/>
        <w:rPr>
          <w:b/>
        </w:rPr>
      </w:pPr>
      <w:r w:rsidRPr="004D365C">
        <w:rPr>
          <w:b/>
        </w:rPr>
        <w:t>г.Комсомольск,</w:t>
      </w:r>
    </w:p>
    <w:p w:rsidR="00170890" w:rsidRPr="004D365C" w:rsidRDefault="00170890" w:rsidP="00170890">
      <w:pPr>
        <w:widowControl w:val="0"/>
        <w:jc w:val="center"/>
        <w:rPr>
          <w:b/>
        </w:rPr>
      </w:pPr>
      <w:r w:rsidRPr="004D365C">
        <w:rPr>
          <w:b/>
        </w:rPr>
        <w:t>ул.50 лет ВЛКСМ, д.2</w:t>
      </w:r>
    </w:p>
    <w:p w:rsidR="00170890" w:rsidRPr="004D365C" w:rsidRDefault="00170890" w:rsidP="00170890">
      <w:pPr>
        <w:widowControl w:val="0"/>
        <w:jc w:val="center"/>
        <w:rPr>
          <w:b/>
        </w:rPr>
      </w:pPr>
      <w:r w:rsidRPr="004D365C">
        <w:rPr>
          <w:b/>
        </w:rPr>
        <w:t xml:space="preserve">Тел.: 8 (49352) </w:t>
      </w:r>
      <w:r w:rsidR="002A4149" w:rsidRPr="004D365C">
        <w:rPr>
          <w:b/>
        </w:rPr>
        <w:t>4</w:t>
      </w:r>
      <w:r w:rsidRPr="004D365C">
        <w:rPr>
          <w:b/>
        </w:rPr>
        <w:t>-11-78</w:t>
      </w:r>
    </w:p>
    <w:p w:rsidR="001D2250" w:rsidRPr="004D365C" w:rsidRDefault="00170890" w:rsidP="004B5C47">
      <w:pPr>
        <w:widowControl w:val="0"/>
        <w:jc w:val="center"/>
        <w:rPr>
          <w:lang w:val="en-US"/>
        </w:rPr>
      </w:pPr>
      <w:r w:rsidRPr="004D365C">
        <w:rPr>
          <w:b/>
          <w:lang w:val="en-US"/>
        </w:rPr>
        <w:t>E-mail: admin.komsomolsk@mail.ru</w:t>
      </w:r>
    </w:p>
    <w:sectPr w:rsidR="001D2250" w:rsidRPr="004D365C" w:rsidSect="00CF0202">
      <w:pgSz w:w="11906" w:h="16838"/>
      <w:pgMar w:top="851"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388D" w:rsidRDefault="00E3388D" w:rsidP="00C66F05">
      <w:r>
        <w:separator/>
      </w:r>
    </w:p>
  </w:endnote>
  <w:endnote w:type="continuationSeparator" w:id="1">
    <w:p w:rsidR="00E3388D" w:rsidRDefault="00E3388D" w:rsidP="00C66F05">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MS Mincho">
    <w:altName w:val="?l?r ???fc"/>
    <w:panose1 w:val="02020609040205080304"/>
    <w:charset w:val="80"/>
    <w:family w:val="modern"/>
    <w:pitch w:val="fixed"/>
    <w:sig w:usb0="E00002FF" w:usb1="6AC7FDFB" w:usb2="00000012" w:usb3="00000000" w:csb0="0002009F" w:csb1="00000000"/>
  </w:font>
  <w:font w:name="Liberation Serif">
    <w:altName w:val="Times New Roman"/>
    <w:charset w:val="CC"/>
    <w:family w:val="roman"/>
    <w:pitch w:val="variable"/>
    <w:sig w:usb0="00000000" w:usb1="00000000" w:usb2="00000000" w:usb3="00000000" w:csb0="00000000" w:csb1="00000000"/>
  </w:font>
  <w:font w:name="Liberation Serif;Times New Roma">
    <w:altName w:val="Times New Roman"/>
    <w:panose1 w:val="00000000000000000000"/>
    <w:charset w:val="00"/>
    <w:family w:val="roman"/>
    <w:notTrueType/>
    <w:pitch w:val="default"/>
    <w:sig w:usb0="00000000" w:usb1="00000000" w:usb2="00000000" w:usb3="00000000" w:csb0="00000000"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font303">
    <w:charset w:val="CC"/>
    <w:family w:val="auto"/>
    <w:pitch w:val="variable"/>
    <w:sig w:usb0="00000000" w:usb1="00000000" w:usb2="00000000" w:usb3="00000000" w:csb0="00000000" w:csb1="00000000"/>
  </w:font>
  <w:font w:name="DejaVu Sans">
    <w:panose1 w:val="020B0603030804020204"/>
    <w:charset w:val="CC"/>
    <w:family w:val="swiss"/>
    <w:pitch w:val="variable"/>
    <w:sig w:usb0="E7000EFF" w:usb1="5200FDFF" w:usb2="0A042021" w:usb3="00000000" w:csb0="000001BF" w:csb1="00000000"/>
  </w:font>
  <w:font w:name="Liberation Mono">
    <w:altName w:val="Courier New"/>
    <w:charset w:val="CC"/>
    <w:family w:val="modern"/>
    <w:pitch w:val="default"/>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17682"/>
    </w:sdtPr>
    <w:sdtContent>
      <w:p w:rsidR="004D365C" w:rsidRDefault="004D365C">
        <w:pPr>
          <w:pStyle w:val="ac"/>
        </w:pPr>
        <w:fldSimple w:instr=" PAGE   \* MERGEFORMAT ">
          <w:r w:rsidR="00571902">
            <w:rPr>
              <w:noProof/>
            </w:rPr>
            <w:t>2</w:t>
          </w:r>
        </w:fldSimple>
      </w:p>
    </w:sdtContent>
  </w:sdt>
  <w:p w:rsidR="004D365C" w:rsidRDefault="004D365C">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65C" w:rsidRDefault="004D365C">
    <w:pPr>
      <w:pStyle w:val="ac"/>
      <w:jc w:val="right"/>
    </w:pPr>
    <w:fldSimple w:instr=" PAGE   \* MERGEFORMAT ">
      <w:r w:rsidR="00571902">
        <w:rPr>
          <w:noProof/>
        </w:rPr>
        <w:t>225</w:t>
      </w:r>
    </w:fldSimple>
  </w:p>
  <w:p w:rsidR="004D365C" w:rsidRDefault="004D365C">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65C" w:rsidRDefault="004D365C">
    <w:pPr>
      <w:pStyle w:val="ac"/>
      <w:jc w:val="right"/>
    </w:pPr>
    <w:fldSimple w:instr=" PAGE   \* MERGEFORMAT ">
      <w:r>
        <w:rPr>
          <w:noProof/>
        </w:rPr>
        <w:t>39</w:t>
      </w:r>
    </w:fldSimple>
  </w:p>
  <w:p w:rsidR="004D365C" w:rsidRDefault="004D365C">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388D" w:rsidRDefault="00E3388D" w:rsidP="00C66F05">
      <w:r>
        <w:separator/>
      </w:r>
    </w:p>
  </w:footnote>
  <w:footnote w:type="continuationSeparator" w:id="1">
    <w:p w:rsidR="00E3388D" w:rsidRDefault="00E3388D" w:rsidP="00C66F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65C" w:rsidRPr="00736CEA" w:rsidRDefault="004D365C" w:rsidP="00E13589">
    <w:pPr>
      <w:pStyle w:val="aa"/>
      <w:jc w:val="right"/>
      <w:rPr>
        <w:b/>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39A2810"/>
    <w:lvl w:ilvl="0">
      <w:start w:val="1"/>
      <w:numFmt w:val="decimal"/>
      <w:pStyle w:val="5"/>
      <w:lvlText w:val="%1."/>
      <w:lvlJc w:val="left"/>
      <w:pPr>
        <w:tabs>
          <w:tab w:val="num" w:pos="1492"/>
        </w:tabs>
        <w:ind w:left="1492" w:hanging="360"/>
      </w:pPr>
      <w:rPr>
        <w:rFonts w:cs="Times New Roman"/>
      </w:rPr>
    </w:lvl>
  </w:abstractNum>
  <w:abstractNum w:abstractNumId="1">
    <w:nsid w:val="FFFFFF7D"/>
    <w:multiLevelType w:val="singleLevel"/>
    <w:tmpl w:val="136C7CA4"/>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88801D94"/>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89C84FBE"/>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BF56D2EE"/>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C71896A4"/>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140696CA"/>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8"/>
    <w:multiLevelType w:val="singleLevel"/>
    <w:tmpl w:val="556434C8"/>
    <w:lvl w:ilvl="0">
      <w:start w:val="1"/>
      <w:numFmt w:val="decimal"/>
      <w:pStyle w:val="a"/>
      <w:lvlText w:val="%1."/>
      <w:lvlJc w:val="left"/>
      <w:pPr>
        <w:tabs>
          <w:tab w:val="num" w:pos="360"/>
        </w:tabs>
        <w:ind w:left="360" w:hanging="360"/>
      </w:pPr>
      <w:rPr>
        <w:rFonts w:cs="Times New Roman"/>
      </w:rPr>
    </w:lvl>
  </w:abstractNum>
  <w:abstractNum w:abstractNumId="8">
    <w:nsid w:val="FFFFFF89"/>
    <w:multiLevelType w:val="singleLevel"/>
    <w:tmpl w:val="B180FB58"/>
    <w:lvl w:ilvl="0">
      <w:start w:val="1"/>
      <w:numFmt w:val="bullet"/>
      <w:pStyle w:val="a0"/>
      <w:lvlText w:val=""/>
      <w:lvlJc w:val="left"/>
      <w:pPr>
        <w:tabs>
          <w:tab w:val="num" w:pos="360"/>
        </w:tabs>
        <w:ind w:left="360" w:hanging="360"/>
      </w:pPr>
      <w:rPr>
        <w:rFonts w:ascii="Symbol" w:hAnsi="Symbol" w:hint="default"/>
      </w:rPr>
    </w:lvl>
  </w:abstractNum>
  <w:abstractNum w:abstractNumId="9">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nsid w:val="00000004"/>
    <w:multiLevelType w:val="singleLevel"/>
    <w:tmpl w:val="00000004"/>
    <w:name w:val="WW8Num2"/>
    <w:lvl w:ilvl="0">
      <w:start w:val="1"/>
      <w:numFmt w:val="bullet"/>
      <w:lvlText w:val="-"/>
      <w:lvlJc w:val="left"/>
      <w:pPr>
        <w:tabs>
          <w:tab w:val="num" w:pos="0"/>
        </w:tabs>
        <w:ind w:left="720" w:hanging="360"/>
      </w:pPr>
      <w:rPr>
        <w:rFonts w:ascii="SimSun" w:hAnsi="SimSun" w:cs="Times New Roman"/>
      </w:rPr>
    </w:lvl>
  </w:abstractNum>
  <w:abstractNum w:abstractNumId="11">
    <w:nsid w:val="00000005"/>
    <w:multiLevelType w:val="singleLevel"/>
    <w:tmpl w:val="00000005"/>
    <w:name w:val="WW8Num3"/>
    <w:lvl w:ilvl="0">
      <w:start w:val="1"/>
      <w:numFmt w:val="bullet"/>
      <w:lvlText w:val="-"/>
      <w:lvlJc w:val="left"/>
      <w:pPr>
        <w:tabs>
          <w:tab w:val="num" w:pos="0"/>
        </w:tabs>
        <w:ind w:left="360" w:hanging="360"/>
      </w:pPr>
      <w:rPr>
        <w:rFonts w:ascii="SimSun" w:hAnsi="SimSun" w:cs="SimSun"/>
        <w:color w:val="auto"/>
      </w:rPr>
    </w:lvl>
  </w:abstractNum>
  <w:abstractNum w:abstractNumId="12">
    <w:nsid w:val="00000006"/>
    <w:multiLevelType w:val="singleLevel"/>
    <w:tmpl w:val="00000006"/>
    <w:name w:val="WW8Num4"/>
    <w:lvl w:ilvl="0">
      <w:start w:val="1"/>
      <w:numFmt w:val="bullet"/>
      <w:lvlText w:val="-"/>
      <w:lvlJc w:val="left"/>
      <w:pPr>
        <w:tabs>
          <w:tab w:val="num" w:pos="0"/>
        </w:tabs>
        <w:ind w:left="360" w:hanging="360"/>
      </w:pPr>
      <w:rPr>
        <w:rFonts w:ascii="SimSun" w:hAnsi="SimSun" w:cs="SimSun"/>
        <w:color w:val="auto"/>
      </w:rPr>
    </w:lvl>
  </w:abstractNum>
  <w:abstractNum w:abstractNumId="13">
    <w:nsid w:val="00000007"/>
    <w:multiLevelType w:val="singleLevel"/>
    <w:tmpl w:val="00000007"/>
    <w:name w:val="WW8Num5"/>
    <w:lvl w:ilvl="0">
      <w:start w:val="1"/>
      <w:numFmt w:val="bullet"/>
      <w:lvlText w:val="-"/>
      <w:lvlJc w:val="left"/>
      <w:pPr>
        <w:tabs>
          <w:tab w:val="num" w:pos="0"/>
        </w:tabs>
        <w:ind w:left="360" w:hanging="360"/>
      </w:pPr>
      <w:rPr>
        <w:rFonts w:ascii="SimSun" w:hAnsi="SimSun" w:cs="SimSun"/>
        <w:color w:val="auto"/>
      </w:rPr>
    </w:lvl>
  </w:abstractNum>
  <w:abstractNum w:abstractNumId="14">
    <w:nsid w:val="00000008"/>
    <w:multiLevelType w:val="singleLevel"/>
    <w:tmpl w:val="00000008"/>
    <w:name w:val="WW8Num6"/>
    <w:lvl w:ilvl="0">
      <w:start w:val="1"/>
      <w:numFmt w:val="bullet"/>
      <w:lvlText w:val="-"/>
      <w:lvlJc w:val="left"/>
      <w:pPr>
        <w:tabs>
          <w:tab w:val="num" w:pos="0"/>
        </w:tabs>
        <w:ind w:left="360" w:hanging="360"/>
      </w:pPr>
      <w:rPr>
        <w:rFonts w:ascii="SimSun" w:hAnsi="SimSun" w:cs="SimSun"/>
        <w:color w:val="auto"/>
      </w:rPr>
    </w:lvl>
  </w:abstractNum>
  <w:abstractNum w:abstractNumId="15">
    <w:nsid w:val="00000009"/>
    <w:multiLevelType w:val="singleLevel"/>
    <w:tmpl w:val="00000009"/>
    <w:name w:val="WW8Num7"/>
    <w:lvl w:ilvl="0">
      <w:start w:val="1"/>
      <w:numFmt w:val="bullet"/>
      <w:lvlText w:val="-"/>
      <w:lvlJc w:val="left"/>
      <w:pPr>
        <w:tabs>
          <w:tab w:val="num" w:pos="0"/>
        </w:tabs>
        <w:ind w:left="720" w:hanging="360"/>
      </w:pPr>
      <w:rPr>
        <w:rFonts w:ascii="SimSun" w:hAnsi="SimSun" w:cs="SimSun"/>
        <w:color w:val="auto"/>
      </w:rPr>
    </w:lvl>
  </w:abstractNum>
  <w:abstractNum w:abstractNumId="16">
    <w:nsid w:val="0000000A"/>
    <w:multiLevelType w:val="singleLevel"/>
    <w:tmpl w:val="0000000A"/>
    <w:name w:val="WW8Num8"/>
    <w:lvl w:ilvl="0">
      <w:start w:val="1"/>
      <w:numFmt w:val="bullet"/>
      <w:lvlText w:val="-"/>
      <w:lvlJc w:val="left"/>
      <w:pPr>
        <w:tabs>
          <w:tab w:val="num" w:pos="0"/>
        </w:tabs>
        <w:ind w:left="720" w:hanging="360"/>
      </w:pPr>
      <w:rPr>
        <w:rFonts w:ascii="SimSun" w:hAnsi="SimSun" w:cs="SimSun"/>
        <w:color w:val="auto"/>
      </w:rPr>
    </w:lvl>
  </w:abstractNum>
  <w:abstractNum w:abstractNumId="17">
    <w:nsid w:val="0000000B"/>
    <w:multiLevelType w:val="multilevel"/>
    <w:tmpl w:val="0000000B"/>
    <w:name w:val="WW8Num9"/>
    <w:lvl w:ilvl="0">
      <w:start w:val="1"/>
      <w:numFmt w:val="bullet"/>
      <w:lvlText w:val=""/>
      <w:lvlJc w:val="left"/>
      <w:pPr>
        <w:tabs>
          <w:tab w:val="num" w:pos="720"/>
        </w:tabs>
        <w:ind w:left="720" w:hanging="360"/>
      </w:pPr>
      <w:rPr>
        <w:rFonts w:ascii="Symbol" w:hAnsi="Symbol" w:cs="Symbol" w:hint="default"/>
        <w:color w:val="000000"/>
        <w:sz w:val="20"/>
        <w:szCs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8">
    <w:nsid w:val="00000099"/>
    <w:multiLevelType w:val="hybridMultilevel"/>
    <w:tmpl w:val="08F04700"/>
    <w:lvl w:ilvl="0" w:tplc="434AEFFA">
      <w:start w:val="1"/>
      <w:numFmt w:val="bullet"/>
      <w:lvlText w:val="и"/>
      <w:lvlJc w:val="left"/>
    </w:lvl>
    <w:lvl w:ilvl="1" w:tplc="07C800BC">
      <w:start w:val="3"/>
      <w:numFmt w:val="decimal"/>
      <w:lvlText w:val="%2."/>
      <w:lvlJc w:val="left"/>
      <w:rPr>
        <w:rFonts w:cs="Times New Roman"/>
      </w:rPr>
    </w:lvl>
    <w:lvl w:ilvl="2" w:tplc="7258369C">
      <w:numFmt w:val="decimal"/>
      <w:lvlText w:val=""/>
      <w:lvlJc w:val="left"/>
      <w:rPr>
        <w:rFonts w:cs="Times New Roman"/>
      </w:rPr>
    </w:lvl>
    <w:lvl w:ilvl="3" w:tplc="7BB66F16">
      <w:numFmt w:val="decimal"/>
      <w:lvlText w:val=""/>
      <w:lvlJc w:val="left"/>
      <w:rPr>
        <w:rFonts w:cs="Times New Roman"/>
      </w:rPr>
    </w:lvl>
    <w:lvl w:ilvl="4" w:tplc="2F206A5A">
      <w:numFmt w:val="decimal"/>
      <w:lvlText w:val=""/>
      <w:lvlJc w:val="left"/>
      <w:rPr>
        <w:rFonts w:cs="Times New Roman"/>
      </w:rPr>
    </w:lvl>
    <w:lvl w:ilvl="5" w:tplc="9036CF68">
      <w:numFmt w:val="decimal"/>
      <w:lvlText w:val=""/>
      <w:lvlJc w:val="left"/>
      <w:rPr>
        <w:rFonts w:cs="Times New Roman"/>
      </w:rPr>
    </w:lvl>
    <w:lvl w:ilvl="6" w:tplc="5EB0FF58">
      <w:numFmt w:val="decimal"/>
      <w:lvlText w:val=""/>
      <w:lvlJc w:val="left"/>
      <w:rPr>
        <w:rFonts w:cs="Times New Roman"/>
      </w:rPr>
    </w:lvl>
    <w:lvl w:ilvl="7" w:tplc="834A2A16">
      <w:numFmt w:val="decimal"/>
      <w:lvlText w:val=""/>
      <w:lvlJc w:val="left"/>
      <w:rPr>
        <w:rFonts w:cs="Times New Roman"/>
      </w:rPr>
    </w:lvl>
    <w:lvl w:ilvl="8" w:tplc="F914FC0E">
      <w:numFmt w:val="decimal"/>
      <w:lvlText w:val=""/>
      <w:lvlJc w:val="left"/>
      <w:rPr>
        <w:rFonts w:cs="Times New Roman"/>
      </w:rPr>
    </w:lvl>
  </w:abstractNum>
  <w:abstractNum w:abstractNumId="19">
    <w:nsid w:val="00000124"/>
    <w:multiLevelType w:val="hybridMultilevel"/>
    <w:tmpl w:val="5D9A3372"/>
    <w:lvl w:ilvl="0" w:tplc="267A879A">
      <w:start w:val="1"/>
      <w:numFmt w:val="bullet"/>
      <w:lvlText w:val="и"/>
      <w:lvlJc w:val="left"/>
    </w:lvl>
    <w:lvl w:ilvl="1" w:tplc="BF48C7A2">
      <w:start w:val="4"/>
      <w:numFmt w:val="decimal"/>
      <w:lvlText w:val="%2."/>
      <w:lvlJc w:val="left"/>
      <w:rPr>
        <w:rFonts w:cs="Times New Roman"/>
      </w:rPr>
    </w:lvl>
    <w:lvl w:ilvl="2" w:tplc="33024C52">
      <w:numFmt w:val="decimal"/>
      <w:lvlText w:val=""/>
      <w:lvlJc w:val="left"/>
      <w:rPr>
        <w:rFonts w:cs="Times New Roman"/>
      </w:rPr>
    </w:lvl>
    <w:lvl w:ilvl="3" w:tplc="4FEC6CE6">
      <w:numFmt w:val="decimal"/>
      <w:lvlText w:val=""/>
      <w:lvlJc w:val="left"/>
      <w:rPr>
        <w:rFonts w:cs="Times New Roman"/>
      </w:rPr>
    </w:lvl>
    <w:lvl w:ilvl="4" w:tplc="49C225F0">
      <w:numFmt w:val="decimal"/>
      <w:lvlText w:val=""/>
      <w:lvlJc w:val="left"/>
      <w:rPr>
        <w:rFonts w:cs="Times New Roman"/>
      </w:rPr>
    </w:lvl>
    <w:lvl w:ilvl="5" w:tplc="C714DB84">
      <w:numFmt w:val="decimal"/>
      <w:lvlText w:val=""/>
      <w:lvlJc w:val="left"/>
      <w:rPr>
        <w:rFonts w:cs="Times New Roman"/>
      </w:rPr>
    </w:lvl>
    <w:lvl w:ilvl="6" w:tplc="EE281D06">
      <w:numFmt w:val="decimal"/>
      <w:lvlText w:val=""/>
      <w:lvlJc w:val="left"/>
      <w:rPr>
        <w:rFonts w:cs="Times New Roman"/>
      </w:rPr>
    </w:lvl>
    <w:lvl w:ilvl="7" w:tplc="CD12E3A2">
      <w:numFmt w:val="decimal"/>
      <w:lvlText w:val=""/>
      <w:lvlJc w:val="left"/>
      <w:rPr>
        <w:rFonts w:cs="Times New Roman"/>
      </w:rPr>
    </w:lvl>
    <w:lvl w:ilvl="8" w:tplc="75F0F94A">
      <w:numFmt w:val="decimal"/>
      <w:lvlText w:val=""/>
      <w:lvlJc w:val="left"/>
      <w:rPr>
        <w:rFonts w:cs="Times New Roman"/>
      </w:rPr>
    </w:lvl>
  </w:abstractNum>
  <w:abstractNum w:abstractNumId="20">
    <w:nsid w:val="00000F3E"/>
    <w:multiLevelType w:val="hybridMultilevel"/>
    <w:tmpl w:val="8988A7B0"/>
    <w:lvl w:ilvl="0" w:tplc="77986FC0">
      <w:start w:val="1"/>
      <w:numFmt w:val="bullet"/>
      <w:lvlText w:val="в"/>
      <w:lvlJc w:val="left"/>
    </w:lvl>
    <w:lvl w:ilvl="1" w:tplc="747C4B8C">
      <w:start w:val="1"/>
      <w:numFmt w:val="decimal"/>
      <w:lvlText w:val="%2."/>
      <w:lvlJc w:val="left"/>
      <w:rPr>
        <w:rFonts w:cs="Times New Roman"/>
      </w:rPr>
    </w:lvl>
    <w:lvl w:ilvl="2" w:tplc="B624F780">
      <w:numFmt w:val="decimal"/>
      <w:lvlText w:val=""/>
      <w:lvlJc w:val="left"/>
      <w:rPr>
        <w:rFonts w:cs="Times New Roman"/>
      </w:rPr>
    </w:lvl>
    <w:lvl w:ilvl="3" w:tplc="AD227730">
      <w:numFmt w:val="decimal"/>
      <w:lvlText w:val=""/>
      <w:lvlJc w:val="left"/>
      <w:rPr>
        <w:rFonts w:cs="Times New Roman"/>
      </w:rPr>
    </w:lvl>
    <w:lvl w:ilvl="4" w:tplc="D756A10A">
      <w:numFmt w:val="decimal"/>
      <w:lvlText w:val=""/>
      <w:lvlJc w:val="left"/>
      <w:rPr>
        <w:rFonts w:cs="Times New Roman"/>
      </w:rPr>
    </w:lvl>
    <w:lvl w:ilvl="5" w:tplc="80B2C94A">
      <w:numFmt w:val="decimal"/>
      <w:lvlText w:val=""/>
      <w:lvlJc w:val="left"/>
      <w:rPr>
        <w:rFonts w:cs="Times New Roman"/>
      </w:rPr>
    </w:lvl>
    <w:lvl w:ilvl="6" w:tplc="B97C6D50">
      <w:numFmt w:val="decimal"/>
      <w:lvlText w:val=""/>
      <w:lvlJc w:val="left"/>
      <w:rPr>
        <w:rFonts w:cs="Times New Roman"/>
      </w:rPr>
    </w:lvl>
    <w:lvl w:ilvl="7" w:tplc="FFA61914">
      <w:numFmt w:val="decimal"/>
      <w:lvlText w:val=""/>
      <w:lvlJc w:val="left"/>
      <w:rPr>
        <w:rFonts w:cs="Times New Roman"/>
      </w:rPr>
    </w:lvl>
    <w:lvl w:ilvl="8" w:tplc="692A06BE">
      <w:numFmt w:val="decimal"/>
      <w:lvlText w:val=""/>
      <w:lvlJc w:val="left"/>
      <w:rPr>
        <w:rFonts w:cs="Times New Roman"/>
      </w:rPr>
    </w:lvl>
  </w:abstractNum>
  <w:abstractNum w:abstractNumId="21">
    <w:nsid w:val="00001547"/>
    <w:multiLevelType w:val="hybridMultilevel"/>
    <w:tmpl w:val="99F8354E"/>
    <w:lvl w:ilvl="0" w:tplc="61823E08">
      <w:start w:val="3"/>
      <w:numFmt w:val="decimal"/>
      <w:lvlText w:val="%1."/>
      <w:lvlJc w:val="left"/>
      <w:rPr>
        <w:rFonts w:cs="Times New Roman"/>
      </w:rPr>
    </w:lvl>
    <w:lvl w:ilvl="1" w:tplc="0B8665F2">
      <w:numFmt w:val="decimal"/>
      <w:lvlText w:val=""/>
      <w:lvlJc w:val="left"/>
      <w:rPr>
        <w:rFonts w:cs="Times New Roman"/>
      </w:rPr>
    </w:lvl>
    <w:lvl w:ilvl="2" w:tplc="625A9236">
      <w:numFmt w:val="decimal"/>
      <w:lvlText w:val=""/>
      <w:lvlJc w:val="left"/>
      <w:rPr>
        <w:rFonts w:cs="Times New Roman"/>
      </w:rPr>
    </w:lvl>
    <w:lvl w:ilvl="3" w:tplc="B3E293BA">
      <w:numFmt w:val="decimal"/>
      <w:lvlText w:val=""/>
      <w:lvlJc w:val="left"/>
      <w:rPr>
        <w:rFonts w:cs="Times New Roman"/>
      </w:rPr>
    </w:lvl>
    <w:lvl w:ilvl="4" w:tplc="ECA88B9A">
      <w:numFmt w:val="decimal"/>
      <w:lvlText w:val=""/>
      <w:lvlJc w:val="left"/>
      <w:rPr>
        <w:rFonts w:cs="Times New Roman"/>
      </w:rPr>
    </w:lvl>
    <w:lvl w:ilvl="5" w:tplc="F970FE4C">
      <w:numFmt w:val="decimal"/>
      <w:lvlText w:val=""/>
      <w:lvlJc w:val="left"/>
      <w:rPr>
        <w:rFonts w:cs="Times New Roman"/>
      </w:rPr>
    </w:lvl>
    <w:lvl w:ilvl="6" w:tplc="3A646CE6">
      <w:numFmt w:val="decimal"/>
      <w:lvlText w:val=""/>
      <w:lvlJc w:val="left"/>
      <w:rPr>
        <w:rFonts w:cs="Times New Roman"/>
      </w:rPr>
    </w:lvl>
    <w:lvl w:ilvl="7" w:tplc="3C22489E">
      <w:numFmt w:val="decimal"/>
      <w:lvlText w:val=""/>
      <w:lvlJc w:val="left"/>
      <w:rPr>
        <w:rFonts w:cs="Times New Roman"/>
      </w:rPr>
    </w:lvl>
    <w:lvl w:ilvl="8" w:tplc="27A40D7E">
      <w:numFmt w:val="decimal"/>
      <w:lvlText w:val=""/>
      <w:lvlJc w:val="left"/>
      <w:rPr>
        <w:rFonts w:cs="Times New Roman"/>
      </w:rPr>
    </w:lvl>
  </w:abstractNum>
  <w:abstractNum w:abstractNumId="22">
    <w:nsid w:val="00002D12"/>
    <w:multiLevelType w:val="hybridMultilevel"/>
    <w:tmpl w:val="089ED32E"/>
    <w:lvl w:ilvl="0" w:tplc="24B238BE">
      <w:start w:val="1"/>
      <w:numFmt w:val="bullet"/>
      <w:lvlText w:val="-"/>
      <w:lvlJc w:val="left"/>
    </w:lvl>
    <w:lvl w:ilvl="1" w:tplc="2A1A90FC">
      <w:start w:val="2"/>
      <w:numFmt w:val="decimal"/>
      <w:lvlText w:val="%2."/>
      <w:lvlJc w:val="left"/>
      <w:rPr>
        <w:rFonts w:cs="Times New Roman"/>
      </w:rPr>
    </w:lvl>
    <w:lvl w:ilvl="2" w:tplc="A3C2E00C">
      <w:start w:val="3"/>
      <w:numFmt w:val="decimal"/>
      <w:lvlText w:val="%3."/>
      <w:lvlJc w:val="left"/>
      <w:rPr>
        <w:rFonts w:cs="Times New Roman"/>
      </w:rPr>
    </w:lvl>
    <w:lvl w:ilvl="3" w:tplc="DA56CDD4">
      <w:numFmt w:val="decimal"/>
      <w:lvlText w:val=""/>
      <w:lvlJc w:val="left"/>
      <w:rPr>
        <w:rFonts w:cs="Times New Roman"/>
      </w:rPr>
    </w:lvl>
    <w:lvl w:ilvl="4" w:tplc="E79E3D0E">
      <w:numFmt w:val="decimal"/>
      <w:lvlText w:val=""/>
      <w:lvlJc w:val="left"/>
      <w:rPr>
        <w:rFonts w:cs="Times New Roman"/>
      </w:rPr>
    </w:lvl>
    <w:lvl w:ilvl="5" w:tplc="9F6458E8">
      <w:numFmt w:val="decimal"/>
      <w:lvlText w:val=""/>
      <w:lvlJc w:val="left"/>
      <w:rPr>
        <w:rFonts w:cs="Times New Roman"/>
      </w:rPr>
    </w:lvl>
    <w:lvl w:ilvl="6" w:tplc="5874D0EE">
      <w:numFmt w:val="decimal"/>
      <w:lvlText w:val=""/>
      <w:lvlJc w:val="left"/>
      <w:rPr>
        <w:rFonts w:cs="Times New Roman"/>
      </w:rPr>
    </w:lvl>
    <w:lvl w:ilvl="7" w:tplc="F904C534">
      <w:numFmt w:val="decimal"/>
      <w:lvlText w:val=""/>
      <w:lvlJc w:val="left"/>
      <w:rPr>
        <w:rFonts w:cs="Times New Roman"/>
      </w:rPr>
    </w:lvl>
    <w:lvl w:ilvl="8" w:tplc="DD86E632">
      <w:numFmt w:val="decimal"/>
      <w:lvlText w:val=""/>
      <w:lvlJc w:val="left"/>
      <w:rPr>
        <w:rFonts w:cs="Times New Roman"/>
      </w:rPr>
    </w:lvl>
  </w:abstractNum>
  <w:abstractNum w:abstractNumId="23">
    <w:nsid w:val="0000390C"/>
    <w:multiLevelType w:val="hybridMultilevel"/>
    <w:tmpl w:val="2CE4B616"/>
    <w:lvl w:ilvl="0" w:tplc="DE76D01A">
      <w:start w:val="2"/>
      <w:numFmt w:val="decimal"/>
      <w:lvlText w:val="%1."/>
      <w:lvlJc w:val="left"/>
      <w:rPr>
        <w:rFonts w:cs="Times New Roman"/>
      </w:rPr>
    </w:lvl>
    <w:lvl w:ilvl="1" w:tplc="368E4DD2">
      <w:numFmt w:val="decimal"/>
      <w:lvlText w:val=""/>
      <w:lvlJc w:val="left"/>
      <w:rPr>
        <w:rFonts w:cs="Times New Roman"/>
      </w:rPr>
    </w:lvl>
    <w:lvl w:ilvl="2" w:tplc="E8A0C96A">
      <w:numFmt w:val="decimal"/>
      <w:lvlText w:val=""/>
      <w:lvlJc w:val="left"/>
      <w:rPr>
        <w:rFonts w:cs="Times New Roman"/>
      </w:rPr>
    </w:lvl>
    <w:lvl w:ilvl="3" w:tplc="8ECEEFD4">
      <w:numFmt w:val="decimal"/>
      <w:lvlText w:val=""/>
      <w:lvlJc w:val="left"/>
      <w:rPr>
        <w:rFonts w:cs="Times New Roman"/>
      </w:rPr>
    </w:lvl>
    <w:lvl w:ilvl="4" w:tplc="4A286C9C">
      <w:numFmt w:val="decimal"/>
      <w:lvlText w:val=""/>
      <w:lvlJc w:val="left"/>
      <w:rPr>
        <w:rFonts w:cs="Times New Roman"/>
      </w:rPr>
    </w:lvl>
    <w:lvl w:ilvl="5" w:tplc="369C5E16">
      <w:numFmt w:val="decimal"/>
      <w:lvlText w:val=""/>
      <w:lvlJc w:val="left"/>
      <w:rPr>
        <w:rFonts w:cs="Times New Roman"/>
      </w:rPr>
    </w:lvl>
    <w:lvl w:ilvl="6" w:tplc="D362DF3A">
      <w:numFmt w:val="decimal"/>
      <w:lvlText w:val=""/>
      <w:lvlJc w:val="left"/>
      <w:rPr>
        <w:rFonts w:cs="Times New Roman"/>
      </w:rPr>
    </w:lvl>
    <w:lvl w:ilvl="7" w:tplc="41BA0F18">
      <w:numFmt w:val="decimal"/>
      <w:lvlText w:val=""/>
      <w:lvlJc w:val="left"/>
      <w:rPr>
        <w:rFonts w:cs="Times New Roman"/>
      </w:rPr>
    </w:lvl>
    <w:lvl w:ilvl="8" w:tplc="4F9205E6">
      <w:numFmt w:val="decimal"/>
      <w:lvlText w:val=""/>
      <w:lvlJc w:val="left"/>
      <w:rPr>
        <w:rFonts w:cs="Times New Roman"/>
      </w:rPr>
    </w:lvl>
  </w:abstractNum>
  <w:abstractNum w:abstractNumId="24">
    <w:nsid w:val="000039B3"/>
    <w:multiLevelType w:val="hybridMultilevel"/>
    <w:tmpl w:val="2012D920"/>
    <w:lvl w:ilvl="0" w:tplc="4B84829E">
      <w:start w:val="1"/>
      <w:numFmt w:val="bullet"/>
      <w:lvlText w:val="-"/>
      <w:lvlJc w:val="left"/>
    </w:lvl>
    <w:lvl w:ilvl="1" w:tplc="8876823C">
      <w:numFmt w:val="decimal"/>
      <w:lvlText w:val=""/>
      <w:lvlJc w:val="left"/>
      <w:rPr>
        <w:rFonts w:cs="Times New Roman"/>
      </w:rPr>
    </w:lvl>
    <w:lvl w:ilvl="2" w:tplc="C902E5F8">
      <w:numFmt w:val="decimal"/>
      <w:lvlText w:val=""/>
      <w:lvlJc w:val="left"/>
      <w:rPr>
        <w:rFonts w:cs="Times New Roman"/>
      </w:rPr>
    </w:lvl>
    <w:lvl w:ilvl="3" w:tplc="E2B61F32">
      <w:numFmt w:val="decimal"/>
      <w:lvlText w:val=""/>
      <w:lvlJc w:val="left"/>
      <w:rPr>
        <w:rFonts w:cs="Times New Roman"/>
      </w:rPr>
    </w:lvl>
    <w:lvl w:ilvl="4" w:tplc="13C236F8">
      <w:numFmt w:val="decimal"/>
      <w:lvlText w:val=""/>
      <w:lvlJc w:val="left"/>
      <w:rPr>
        <w:rFonts w:cs="Times New Roman"/>
      </w:rPr>
    </w:lvl>
    <w:lvl w:ilvl="5" w:tplc="10BC5AFE">
      <w:numFmt w:val="decimal"/>
      <w:lvlText w:val=""/>
      <w:lvlJc w:val="left"/>
      <w:rPr>
        <w:rFonts w:cs="Times New Roman"/>
      </w:rPr>
    </w:lvl>
    <w:lvl w:ilvl="6" w:tplc="5192E0EE">
      <w:numFmt w:val="decimal"/>
      <w:lvlText w:val=""/>
      <w:lvlJc w:val="left"/>
      <w:rPr>
        <w:rFonts w:cs="Times New Roman"/>
      </w:rPr>
    </w:lvl>
    <w:lvl w:ilvl="7" w:tplc="CD7A6478">
      <w:numFmt w:val="decimal"/>
      <w:lvlText w:val=""/>
      <w:lvlJc w:val="left"/>
      <w:rPr>
        <w:rFonts w:cs="Times New Roman"/>
      </w:rPr>
    </w:lvl>
    <w:lvl w:ilvl="8" w:tplc="DC927398">
      <w:numFmt w:val="decimal"/>
      <w:lvlText w:val=""/>
      <w:lvlJc w:val="left"/>
      <w:rPr>
        <w:rFonts w:cs="Times New Roman"/>
      </w:rPr>
    </w:lvl>
  </w:abstractNum>
  <w:abstractNum w:abstractNumId="25">
    <w:nsid w:val="00004D06"/>
    <w:multiLevelType w:val="hybridMultilevel"/>
    <w:tmpl w:val="A02A1204"/>
    <w:lvl w:ilvl="0" w:tplc="A5A63B14">
      <w:start w:val="2"/>
      <w:numFmt w:val="decimal"/>
      <w:lvlText w:val="%1."/>
      <w:lvlJc w:val="left"/>
      <w:rPr>
        <w:rFonts w:cs="Times New Roman"/>
      </w:rPr>
    </w:lvl>
    <w:lvl w:ilvl="1" w:tplc="F18AE5BE">
      <w:numFmt w:val="decimal"/>
      <w:lvlText w:val=""/>
      <w:lvlJc w:val="left"/>
      <w:rPr>
        <w:rFonts w:cs="Times New Roman"/>
      </w:rPr>
    </w:lvl>
    <w:lvl w:ilvl="2" w:tplc="354ADEDE">
      <w:numFmt w:val="decimal"/>
      <w:lvlText w:val=""/>
      <w:lvlJc w:val="left"/>
      <w:rPr>
        <w:rFonts w:cs="Times New Roman"/>
      </w:rPr>
    </w:lvl>
    <w:lvl w:ilvl="3" w:tplc="A498D7B2">
      <w:numFmt w:val="decimal"/>
      <w:lvlText w:val=""/>
      <w:lvlJc w:val="left"/>
      <w:rPr>
        <w:rFonts w:cs="Times New Roman"/>
      </w:rPr>
    </w:lvl>
    <w:lvl w:ilvl="4" w:tplc="5E4CF386">
      <w:numFmt w:val="decimal"/>
      <w:lvlText w:val=""/>
      <w:lvlJc w:val="left"/>
      <w:rPr>
        <w:rFonts w:cs="Times New Roman"/>
      </w:rPr>
    </w:lvl>
    <w:lvl w:ilvl="5" w:tplc="1242C46E">
      <w:numFmt w:val="decimal"/>
      <w:lvlText w:val=""/>
      <w:lvlJc w:val="left"/>
      <w:rPr>
        <w:rFonts w:cs="Times New Roman"/>
      </w:rPr>
    </w:lvl>
    <w:lvl w:ilvl="6" w:tplc="34225994">
      <w:numFmt w:val="decimal"/>
      <w:lvlText w:val=""/>
      <w:lvlJc w:val="left"/>
      <w:rPr>
        <w:rFonts w:cs="Times New Roman"/>
      </w:rPr>
    </w:lvl>
    <w:lvl w:ilvl="7" w:tplc="DE2E4636">
      <w:numFmt w:val="decimal"/>
      <w:lvlText w:val=""/>
      <w:lvlJc w:val="left"/>
      <w:rPr>
        <w:rFonts w:cs="Times New Roman"/>
      </w:rPr>
    </w:lvl>
    <w:lvl w:ilvl="8" w:tplc="EC4CD44E">
      <w:numFmt w:val="decimal"/>
      <w:lvlText w:val=""/>
      <w:lvlJc w:val="left"/>
      <w:rPr>
        <w:rFonts w:cs="Times New Roman"/>
      </w:rPr>
    </w:lvl>
  </w:abstractNum>
  <w:abstractNum w:abstractNumId="26">
    <w:nsid w:val="00004DB7"/>
    <w:multiLevelType w:val="hybridMultilevel"/>
    <w:tmpl w:val="5F84AD48"/>
    <w:lvl w:ilvl="0" w:tplc="40FC6374">
      <w:start w:val="1"/>
      <w:numFmt w:val="bullet"/>
      <w:lvlText w:val="-"/>
      <w:lvlJc w:val="left"/>
    </w:lvl>
    <w:lvl w:ilvl="1" w:tplc="D2F21D4E">
      <w:numFmt w:val="decimal"/>
      <w:lvlText w:val=""/>
      <w:lvlJc w:val="left"/>
      <w:rPr>
        <w:rFonts w:cs="Times New Roman"/>
      </w:rPr>
    </w:lvl>
    <w:lvl w:ilvl="2" w:tplc="7952A412">
      <w:numFmt w:val="decimal"/>
      <w:lvlText w:val=""/>
      <w:lvlJc w:val="left"/>
      <w:rPr>
        <w:rFonts w:cs="Times New Roman"/>
      </w:rPr>
    </w:lvl>
    <w:lvl w:ilvl="3" w:tplc="C304FC64">
      <w:numFmt w:val="decimal"/>
      <w:lvlText w:val=""/>
      <w:lvlJc w:val="left"/>
      <w:rPr>
        <w:rFonts w:cs="Times New Roman"/>
      </w:rPr>
    </w:lvl>
    <w:lvl w:ilvl="4" w:tplc="2B107706">
      <w:numFmt w:val="decimal"/>
      <w:lvlText w:val=""/>
      <w:lvlJc w:val="left"/>
      <w:rPr>
        <w:rFonts w:cs="Times New Roman"/>
      </w:rPr>
    </w:lvl>
    <w:lvl w:ilvl="5" w:tplc="812CDA12">
      <w:numFmt w:val="decimal"/>
      <w:lvlText w:val=""/>
      <w:lvlJc w:val="left"/>
      <w:rPr>
        <w:rFonts w:cs="Times New Roman"/>
      </w:rPr>
    </w:lvl>
    <w:lvl w:ilvl="6" w:tplc="72663616">
      <w:numFmt w:val="decimal"/>
      <w:lvlText w:val=""/>
      <w:lvlJc w:val="left"/>
      <w:rPr>
        <w:rFonts w:cs="Times New Roman"/>
      </w:rPr>
    </w:lvl>
    <w:lvl w:ilvl="7" w:tplc="65528B62">
      <w:numFmt w:val="decimal"/>
      <w:lvlText w:val=""/>
      <w:lvlJc w:val="left"/>
      <w:rPr>
        <w:rFonts w:cs="Times New Roman"/>
      </w:rPr>
    </w:lvl>
    <w:lvl w:ilvl="8" w:tplc="BD82B36A">
      <w:numFmt w:val="decimal"/>
      <w:lvlText w:val=""/>
      <w:lvlJc w:val="left"/>
      <w:rPr>
        <w:rFonts w:cs="Times New Roman"/>
      </w:rPr>
    </w:lvl>
  </w:abstractNum>
  <w:abstractNum w:abstractNumId="27">
    <w:nsid w:val="019A17B5"/>
    <w:multiLevelType w:val="hybridMultilevel"/>
    <w:tmpl w:val="BD2A983E"/>
    <w:name w:val="WW8Num11"/>
    <w:lvl w:ilvl="0" w:tplc="EAFA0FBE">
      <w:start w:val="1"/>
      <w:numFmt w:val="decimal"/>
      <w:lvlText w:val="%1."/>
      <w:lvlJc w:val="left"/>
      <w:pPr>
        <w:ind w:left="1211" w:hanging="360"/>
      </w:pPr>
      <w:rPr>
        <w:rFonts w:hint="default"/>
      </w:rPr>
    </w:lvl>
    <w:lvl w:ilvl="1" w:tplc="44C24EFA" w:tentative="1">
      <w:start w:val="1"/>
      <w:numFmt w:val="lowerLetter"/>
      <w:lvlText w:val="%2."/>
      <w:lvlJc w:val="left"/>
      <w:pPr>
        <w:ind w:left="1931" w:hanging="360"/>
      </w:pPr>
    </w:lvl>
    <w:lvl w:ilvl="2" w:tplc="234C723A" w:tentative="1">
      <w:start w:val="1"/>
      <w:numFmt w:val="lowerRoman"/>
      <w:lvlText w:val="%3."/>
      <w:lvlJc w:val="right"/>
      <w:pPr>
        <w:ind w:left="2651" w:hanging="180"/>
      </w:pPr>
    </w:lvl>
    <w:lvl w:ilvl="3" w:tplc="A4587492" w:tentative="1">
      <w:start w:val="1"/>
      <w:numFmt w:val="decimal"/>
      <w:lvlText w:val="%4."/>
      <w:lvlJc w:val="left"/>
      <w:pPr>
        <w:ind w:left="3371" w:hanging="360"/>
      </w:pPr>
    </w:lvl>
    <w:lvl w:ilvl="4" w:tplc="A762C61E" w:tentative="1">
      <w:start w:val="1"/>
      <w:numFmt w:val="lowerLetter"/>
      <w:lvlText w:val="%5."/>
      <w:lvlJc w:val="left"/>
      <w:pPr>
        <w:ind w:left="4091" w:hanging="360"/>
      </w:pPr>
    </w:lvl>
    <w:lvl w:ilvl="5" w:tplc="EF6A42FA" w:tentative="1">
      <w:start w:val="1"/>
      <w:numFmt w:val="lowerRoman"/>
      <w:lvlText w:val="%6."/>
      <w:lvlJc w:val="right"/>
      <w:pPr>
        <w:ind w:left="4811" w:hanging="180"/>
      </w:pPr>
    </w:lvl>
    <w:lvl w:ilvl="6" w:tplc="DBA4B854" w:tentative="1">
      <w:start w:val="1"/>
      <w:numFmt w:val="decimal"/>
      <w:lvlText w:val="%7."/>
      <w:lvlJc w:val="left"/>
      <w:pPr>
        <w:ind w:left="5531" w:hanging="360"/>
      </w:pPr>
    </w:lvl>
    <w:lvl w:ilvl="7" w:tplc="ED162128" w:tentative="1">
      <w:start w:val="1"/>
      <w:numFmt w:val="lowerLetter"/>
      <w:lvlText w:val="%8."/>
      <w:lvlJc w:val="left"/>
      <w:pPr>
        <w:ind w:left="6251" w:hanging="360"/>
      </w:pPr>
    </w:lvl>
    <w:lvl w:ilvl="8" w:tplc="45ECDAB6" w:tentative="1">
      <w:start w:val="1"/>
      <w:numFmt w:val="lowerRoman"/>
      <w:lvlText w:val="%9."/>
      <w:lvlJc w:val="right"/>
      <w:pPr>
        <w:ind w:left="6971" w:hanging="180"/>
      </w:pPr>
    </w:lvl>
  </w:abstractNum>
  <w:abstractNum w:abstractNumId="28">
    <w:nsid w:val="03573CE3"/>
    <w:multiLevelType w:val="hybridMultilevel"/>
    <w:tmpl w:val="1794FFDC"/>
    <w:name w:val="WW8Num10"/>
    <w:lvl w:ilvl="0" w:tplc="48BCCCC0">
      <w:start w:val="1"/>
      <w:numFmt w:val="decimal"/>
      <w:lvlText w:val="%1)"/>
      <w:lvlJc w:val="left"/>
      <w:pPr>
        <w:ind w:left="720" w:hanging="360"/>
      </w:pPr>
      <w:rPr>
        <w:rFonts w:cs="Times New Roman"/>
      </w:rPr>
    </w:lvl>
    <w:lvl w:ilvl="1" w:tplc="59B024DA" w:tentative="1">
      <w:start w:val="1"/>
      <w:numFmt w:val="lowerLetter"/>
      <w:lvlText w:val="%2."/>
      <w:lvlJc w:val="left"/>
      <w:pPr>
        <w:ind w:left="1440" w:hanging="360"/>
      </w:pPr>
      <w:rPr>
        <w:rFonts w:cs="Times New Roman"/>
      </w:rPr>
    </w:lvl>
    <w:lvl w:ilvl="2" w:tplc="19B811F8" w:tentative="1">
      <w:start w:val="1"/>
      <w:numFmt w:val="lowerRoman"/>
      <w:lvlText w:val="%3."/>
      <w:lvlJc w:val="right"/>
      <w:pPr>
        <w:ind w:left="2160" w:hanging="180"/>
      </w:pPr>
      <w:rPr>
        <w:rFonts w:cs="Times New Roman"/>
      </w:rPr>
    </w:lvl>
    <w:lvl w:ilvl="3" w:tplc="C4FEC39E" w:tentative="1">
      <w:start w:val="1"/>
      <w:numFmt w:val="decimal"/>
      <w:lvlText w:val="%4."/>
      <w:lvlJc w:val="left"/>
      <w:pPr>
        <w:ind w:left="2880" w:hanging="360"/>
      </w:pPr>
      <w:rPr>
        <w:rFonts w:cs="Times New Roman"/>
      </w:rPr>
    </w:lvl>
    <w:lvl w:ilvl="4" w:tplc="3000CD7E" w:tentative="1">
      <w:start w:val="1"/>
      <w:numFmt w:val="lowerLetter"/>
      <w:lvlText w:val="%5."/>
      <w:lvlJc w:val="left"/>
      <w:pPr>
        <w:ind w:left="3600" w:hanging="360"/>
      </w:pPr>
      <w:rPr>
        <w:rFonts w:cs="Times New Roman"/>
      </w:rPr>
    </w:lvl>
    <w:lvl w:ilvl="5" w:tplc="E7B835A8" w:tentative="1">
      <w:start w:val="1"/>
      <w:numFmt w:val="lowerRoman"/>
      <w:lvlText w:val="%6."/>
      <w:lvlJc w:val="right"/>
      <w:pPr>
        <w:ind w:left="4320" w:hanging="180"/>
      </w:pPr>
      <w:rPr>
        <w:rFonts w:cs="Times New Roman"/>
      </w:rPr>
    </w:lvl>
    <w:lvl w:ilvl="6" w:tplc="D674A552" w:tentative="1">
      <w:start w:val="1"/>
      <w:numFmt w:val="decimal"/>
      <w:lvlText w:val="%7."/>
      <w:lvlJc w:val="left"/>
      <w:pPr>
        <w:ind w:left="5040" w:hanging="360"/>
      </w:pPr>
      <w:rPr>
        <w:rFonts w:cs="Times New Roman"/>
      </w:rPr>
    </w:lvl>
    <w:lvl w:ilvl="7" w:tplc="DFFAF9E4" w:tentative="1">
      <w:start w:val="1"/>
      <w:numFmt w:val="lowerLetter"/>
      <w:lvlText w:val="%8."/>
      <w:lvlJc w:val="left"/>
      <w:pPr>
        <w:ind w:left="5760" w:hanging="360"/>
      </w:pPr>
      <w:rPr>
        <w:rFonts w:cs="Times New Roman"/>
      </w:rPr>
    </w:lvl>
    <w:lvl w:ilvl="8" w:tplc="4AA61642" w:tentative="1">
      <w:start w:val="1"/>
      <w:numFmt w:val="lowerRoman"/>
      <w:lvlText w:val="%9."/>
      <w:lvlJc w:val="right"/>
      <w:pPr>
        <w:ind w:left="6480" w:hanging="180"/>
      </w:pPr>
      <w:rPr>
        <w:rFonts w:cs="Times New Roman"/>
      </w:rPr>
    </w:lvl>
  </w:abstractNum>
  <w:abstractNum w:abstractNumId="29">
    <w:nsid w:val="054B48E6"/>
    <w:multiLevelType w:val="hybridMultilevel"/>
    <w:tmpl w:val="24D09B28"/>
    <w:lvl w:ilvl="0" w:tplc="C600674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nsid w:val="058E3F13"/>
    <w:multiLevelType w:val="multilevel"/>
    <w:tmpl w:val="D37CFA98"/>
    <w:lvl w:ilvl="0">
      <w:start w:val="2"/>
      <w:numFmt w:val="decimal"/>
      <w:lvlText w:val="%1.......鹬"/>
      <w:lvlJc w:val="left"/>
      <w:pPr>
        <w:ind w:left="1800" w:hanging="1800"/>
      </w:pPr>
      <w:rPr>
        <w:rFonts w:hint="default"/>
        <w:b w:val="0"/>
        <w:sz w:val="2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00" w:hanging="1800"/>
      </w:pPr>
      <w:rPr>
        <w:rFonts w:hint="default"/>
        <w:b w:val="0"/>
        <w:sz w:val="20"/>
      </w:rPr>
    </w:lvl>
  </w:abstractNum>
  <w:abstractNum w:abstractNumId="31">
    <w:nsid w:val="09E25DB7"/>
    <w:multiLevelType w:val="hybridMultilevel"/>
    <w:tmpl w:val="D95C3C32"/>
    <w:lvl w:ilvl="0" w:tplc="E2F2F0E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nsid w:val="0E3C51E4"/>
    <w:multiLevelType w:val="hybridMultilevel"/>
    <w:tmpl w:val="86E45568"/>
    <w:lvl w:ilvl="0" w:tplc="A076738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nsid w:val="16520CF6"/>
    <w:multiLevelType w:val="multilevel"/>
    <w:tmpl w:val="91AE4D74"/>
    <w:lvl w:ilvl="0">
      <w:start w:val="1"/>
      <w:numFmt w:val="decimal"/>
      <w:lvlText w:val="%1."/>
      <w:lvlJc w:val="left"/>
      <w:pPr>
        <w:ind w:left="2062"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582" w:hanging="108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942" w:hanging="144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2302" w:hanging="1800"/>
      </w:pPr>
      <w:rPr>
        <w:rFonts w:hint="default"/>
      </w:rPr>
    </w:lvl>
    <w:lvl w:ilvl="8">
      <w:start w:val="1"/>
      <w:numFmt w:val="decimal"/>
      <w:isLgl/>
      <w:lvlText w:val="%1.%2.%3.%4.%5.%6.%7.%8.%9"/>
      <w:lvlJc w:val="left"/>
      <w:pPr>
        <w:ind w:left="2662" w:hanging="2160"/>
      </w:pPr>
      <w:rPr>
        <w:rFonts w:hint="default"/>
      </w:rPr>
    </w:lvl>
  </w:abstractNum>
  <w:abstractNum w:abstractNumId="34">
    <w:nsid w:val="1CC5621C"/>
    <w:multiLevelType w:val="hybridMultilevel"/>
    <w:tmpl w:val="4AB6BDCE"/>
    <w:lvl w:ilvl="0" w:tplc="6414C38A">
      <w:start w:val="7"/>
      <w:numFmt w:val="bullet"/>
      <w:lvlText w:val="-"/>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1E7A6DA8"/>
    <w:multiLevelType w:val="multilevel"/>
    <w:tmpl w:val="2F563B48"/>
    <w:lvl w:ilvl="0">
      <w:start w:val="2"/>
      <w:numFmt w:val="decimal"/>
      <w:lvlText w:val="%1.......鹬"/>
      <w:lvlJc w:val="left"/>
      <w:pPr>
        <w:ind w:left="1800" w:hanging="1800"/>
      </w:pPr>
      <w:rPr>
        <w:rFonts w:hint="default"/>
        <w:b w:val="0"/>
        <w:sz w:val="2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b w:val="0"/>
        <w:sz w:val="20"/>
      </w:rPr>
    </w:lvl>
  </w:abstractNum>
  <w:abstractNum w:abstractNumId="36">
    <w:nsid w:val="21916DB4"/>
    <w:multiLevelType w:val="multilevel"/>
    <w:tmpl w:val="04190023"/>
    <w:styleLink w:val="ArticleSection"/>
    <w:lvl w:ilvl="0">
      <w:start w:val="1"/>
      <w:numFmt w:val="upperRoman"/>
      <w:lvlText w:val="Статья %1."/>
      <w:lvlJc w:val="left"/>
      <w:pPr>
        <w:tabs>
          <w:tab w:val="num" w:pos="1440"/>
        </w:tabs>
      </w:pPr>
      <w:rPr>
        <w:rFonts w:cs="Times New Roman"/>
      </w:rPr>
    </w:lvl>
    <w:lvl w:ilvl="1">
      <w:start w:val="1"/>
      <w:numFmt w:val="decimalZero"/>
      <w:isLgl/>
      <w:lvlText w:val="Раздел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7">
    <w:nsid w:val="22CD59AA"/>
    <w:multiLevelType w:val="multilevel"/>
    <w:tmpl w:val="4ADA0152"/>
    <w:lvl w:ilvl="0">
      <w:start w:val="5"/>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nsid w:val="23180BE3"/>
    <w:multiLevelType w:val="hybridMultilevel"/>
    <w:tmpl w:val="24D09B28"/>
    <w:lvl w:ilvl="0" w:tplc="C600674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9">
    <w:nsid w:val="2515617C"/>
    <w:multiLevelType w:val="hybridMultilevel"/>
    <w:tmpl w:val="50402734"/>
    <w:lvl w:ilvl="0" w:tplc="555AB1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25223EEF"/>
    <w:multiLevelType w:val="multilevel"/>
    <w:tmpl w:val="C8B8E700"/>
    <w:lvl w:ilvl="0">
      <w:start w:val="1"/>
      <w:numFmt w:val="decimal"/>
      <w:lvlText w:val="%1."/>
      <w:lvlJc w:val="left"/>
      <w:pPr>
        <w:ind w:left="1414" w:hanging="705"/>
      </w:pPr>
      <w:rPr>
        <w:rFonts w:hint="default"/>
        <w:sz w:val="28"/>
        <w:szCs w:val="28"/>
      </w:rPr>
    </w:lvl>
    <w:lvl w:ilvl="1">
      <w:start w:val="1"/>
      <w:numFmt w:val="decimal"/>
      <w:isLgl/>
      <w:lvlText w:val="%1.%2"/>
      <w:lvlJc w:val="left"/>
      <w:pPr>
        <w:ind w:left="1778" w:hanging="360"/>
      </w:pPr>
      <w:rPr>
        <w:rFonts w:hint="default"/>
      </w:rPr>
    </w:lvl>
    <w:lvl w:ilvl="2">
      <w:start w:val="1"/>
      <w:numFmt w:val="decimal"/>
      <w:isLgl/>
      <w:lvlText w:val="%1.%2.%3"/>
      <w:lvlJc w:val="left"/>
      <w:pPr>
        <w:ind w:left="2847" w:hanging="720"/>
      </w:pPr>
      <w:rPr>
        <w:rFonts w:hint="default"/>
      </w:rPr>
    </w:lvl>
    <w:lvl w:ilvl="3">
      <w:start w:val="1"/>
      <w:numFmt w:val="decimal"/>
      <w:isLgl/>
      <w:lvlText w:val="%1.%2.%3.%4"/>
      <w:lvlJc w:val="left"/>
      <w:pPr>
        <w:ind w:left="3916" w:hanging="1080"/>
      </w:pPr>
      <w:rPr>
        <w:rFonts w:hint="default"/>
      </w:rPr>
    </w:lvl>
    <w:lvl w:ilvl="4">
      <w:start w:val="1"/>
      <w:numFmt w:val="decimal"/>
      <w:isLgl/>
      <w:lvlText w:val="%1.%2.%3.%4.%5"/>
      <w:lvlJc w:val="left"/>
      <w:pPr>
        <w:ind w:left="4625" w:hanging="1080"/>
      </w:pPr>
      <w:rPr>
        <w:rFonts w:hint="default"/>
      </w:rPr>
    </w:lvl>
    <w:lvl w:ilvl="5">
      <w:start w:val="1"/>
      <w:numFmt w:val="decimal"/>
      <w:isLgl/>
      <w:lvlText w:val="%1.%2.%3.%4.%5.%6"/>
      <w:lvlJc w:val="left"/>
      <w:pPr>
        <w:ind w:left="5694" w:hanging="1440"/>
      </w:pPr>
      <w:rPr>
        <w:rFonts w:hint="default"/>
      </w:rPr>
    </w:lvl>
    <w:lvl w:ilvl="6">
      <w:start w:val="1"/>
      <w:numFmt w:val="decimal"/>
      <w:isLgl/>
      <w:lvlText w:val="%1.%2.%3.%4.%5.%6.%7"/>
      <w:lvlJc w:val="left"/>
      <w:pPr>
        <w:ind w:left="6403" w:hanging="1440"/>
      </w:pPr>
      <w:rPr>
        <w:rFonts w:hint="default"/>
      </w:rPr>
    </w:lvl>
    <w:lvl w:ilvl="7">
      <w:start w:val="1"/>
      <w:numFmt w:val="decimal"/>
      <w:isLgl/>
      <w:lvlText w:val="%1.%2.%3.%4.%5.%6.%7.%8"/>
      <w:lvlJc w:val="left"/>
      <w:pPr>
        <w:ind w:left="7472" w:hanging="1800"/>
      </w:pPr>
      <w:rPr>
        <w:rFonts w:hint="default"/>
      </w:rPr>
    </w:lvl>
    <w:lvl w:ilvl="8">
      <w:start w:val="1"/>
      <w:numFmt w:val="decimal"/>
      <w:isLgl/>
      <w:lvlText w:val="%1.%2.%3.%4.%5.%6.%7.%8.%9"/>
      <w:lvlJc w:val="left"/>
      <w:pPr>
        <w:ind w:left="8541" w:hanging="2160"/>
      </w:pPr>
      <w:rPr>
        <w:rFonts w:hint="default"/>
      </w:rPr>
    </w:lvl>
  </w:abstractNum>
  <w:abstractNum w:abstractNumId="41">
    <w:nsid w:val="27011598"/>
    <w:multiLevelType w:val="hybridMultilevel"/>
    <w:tmpl w:val="E8BAE1AA"/>
    <w:lvl w:ilvl="0" w:tplc="93B62266">
      <w:start w:val="3"/>
      <w:numFmt w:val="decimal"/>
      <w:lvlText w:val="%1."/>
      <w:lvlJc w:val="left"/>
      <w:pPr>
        <w:ind w:left="501" w:hanging="360"/>
      </w:pPr>
      <w:rPr>
        <w:rFonts w:hint="default"/>
        <w:i w:val="0"/>
        <w:color w:val="auto"/>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42">
    <w:nsid w:val="2A6C353C"/>
    <w:multiLevelType w:val="hybridMultilevel"/>
    <w:tmpl w:val="0CCC5C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B7E4521"/>
    <w:multiLevelType w:val="multilevel"/>
    <w:tmpl w:val="8DE40AEC"/>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44">
    <w:nsid w:val="2FA04F0F"/>
    <w:multiLevelType w:val="hybridMultilevel"/>
    <w:tmpl w:val="71321BD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30FF6BAD"/>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6">
    <w:nsid w:val="3156698E"/>
    <w:multiLevelType w:val="hybridMultilevel"/>
    <w:tmpl w:val="68DE6D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3321457D"/>
    <w:multiLevelType w:val="multilevel"/>
    <w:tmpl w:val="049656EA"/>
    <w:lvl w:ilvl="0">
      <w:start w:val="1"/>
      <w:numFmt w:val="decimal"/>
      <w:lvlText w:val="%1."/>
      <w:lvlJc w:val="left"/>
      <w:pPr>
        <w:ind w:left="1637"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48">
    <w:nsid w:val="378C236A"/>
    <w:multiLevelType w:val="hybridMultilevel"/>
    <w:tmpl w:val="CCD80B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3A047E05"/>
    <w:multiLevelType w:val="hybridMultilevel"/>
    <w:tmpl w:val="5EC2B090"/>
    <w:lvl w:ilvl="0" w:tplc="D9AA038C">
      <w:start w:val="4"/>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50">
    <w:nsid w:val="3DCC7082"/>
    <w:multiLevelType w:val="multilevel"/>
    <w:tmpl w:val="D744E8E2"/>
    <w:lvl w:ilvl="0">
      <w:start w:val="1"/>
      <w:numFmt w:val="decimal"/>
      <w:lvlText w:val="%1."/>
      <w:lvlJc w:val="left"/>
      <w:pPr>
        <w:ind w:left="432" w:hanging="432"/>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51">
    <w:nsid w:val="3F486FC5"/>
    <w:multiLevelType w:val="multilevel"/>
    <w:tmpl w:val="70BE868C"/>
    <w:lvl w:ilvl="0">
      <w:start w:val="2"/>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52">
    <w:nsid w:val="4BFC48EB"/>
    <w:multiLevelType w:val="hybridMultilevel"/>
    <w:tmpl w:val="DB18A03A"/>
    <w:lvl w:ilvl="0" w:tplc="B88E999E">
      <w:start w:val="1"/>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53">
    <w:nsid w:val="50B5796A"/>
    <w:multiLevelType w:val="multilevel"/>
    <w:tmpl w:val="71180CC2"/>
    <w:lvl w:ilvl="0">
      <w:start w:val="1"/>
      <w:numFmt w:val="decimal"/>
      <w:lvlText w:val="%1."/>
      <w:lvlJc w:val="left"/>
      <w:pPr>
        <w:ind w:left="2204" w:hanging="360"/>
      </w:pPr>
    </w:lvl>
    <w:lvl w:ilvl="1">
      <w:start w:val="1"/>
      <w:numFmt w:val="lowerLetter"/>
      <w:lvlText w:val="%2."/>
      <w:lvlJc w:val="left"/>
      <w:pPr>
        <w:ind w:left="2924" w:hanging="360"/>
      </w:pPr>
    </w:lvl>
    <w:lvl w:ilvl="2">
      <w:start w:val="1"/>
      <w:numFmt w:val="lowerRoman"/>
      <w:lvlText w:val="%3."/>
      <w:lvlJc w:val="right"/>
      <w:pPr>
        <w:ind w:left="3644" w:hanging="180"/>
      </w:pPr>
    </w:lvl>
    <w:lvl w:ilvl="3">
      <w:start w:val="1"/>
      <w:numFmt w:val="decimal"/>
      <w:lvlText w:val="%4."/>
      <w:lvlJc w:val="left"/>
      <w:pPr>
        <w:ind w:left="4364" w:hanging="360"/>
      </w:pPr>
    </w:lvl>
    <w:lvl w:ilvl="4">
      <w:start w:val="1"/>
      <w:numFmt w:val="lowerLetter"/>
      <w:lvlText w:val="%5."/>
      <w:lvlJc w:val="left"/>
      <w:pPr>
        <w:ind w:left="5084" w:hanging="360"/>
      </w:pPr>
    </w:lvl>
    <w:lvl w:ilvl="5">
      <w:start w:val="1"/>
      <w:numFmt w:val="lowerRoman"/>
      <w:lvlText w:val="%6."/>
      <w:lvlJc w:val="right"/>
      <w:pPr>
        <w:ind w:left="5804" w:hanging="180"/>
      </w:pPr>
    </w:lvl>
    <w:lvl w:ilvl="6">
      <w:start w:val="1"/>
      <w:numFmt w:val="decimal"/>
      <w:lvlText w:val="%7."/>
      <w:lvlJc w:val="left"/>
      <w:pPr>
        <w:ind w:left="6524" w:hanging="360"/>
      </w:pPr>
    </w:lvl>
    <w:lvl w:ilvl="7">
      <w:start w:val="1"/>
      <w:numFmt w:val="lowerLetter"/>
      <w:lvlText w:val="%8."/>
      <w:lvlJc w:val="left"/>
      <w:pPr>
        <w:ind w:left="7244" w:hanging="360"/>
      </w:pPr>
    </w:lvl>
    <w:lvl w:ilvl="8">
      <w:start w:val="1"/>
      <w:numFmt w:val="lowerRoman"/>
      <w:lvlText w:val="%9."/>
      <w:lvlJc w:val="right"/>
      <w:pPr>
        <w:ind w:left="7964" w:hanging="180"/>
      </w:pPr>
    </w:lvl>
  </w:abstractNum>
  <w:abstractNum w:abstractNumId="54">
    <w:nsid w:val="525B352A"/>
    <w:multiLevelType w:val="hybridMultilevel"/>
    <w:tmpl w:val="9698B2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5">
    <w:nsid w:val="56F94C33"/>
    <w:multiLevelType w:val="multilevel"/>
    <w:tmpl w:val="F03AA820"/>
    <w:lvl w:ilvl="0">
      <w:start w:val="1"/>
      <w:numFmt w:val="decimal"/>
      <w:lvlText w:val="%1."/>
      <w:lvlJc w:val="left"/>
      <w:pPr>
        <w:ind w:left="1920" w:hanging="360"/>
      </w:pPr>
    </w:lvl>
    <w:lvl w:ilvl="1">
      <w:start w:val="1"/>
      <w:numFmt w:val="decimal"/>
      <w:lvlText w:val="%1.%2"/>
      <w:lvlJc w:val="left"/>
      <w:pPr>
        <w:ind w:left="1353" w:hanging="36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56">
    <w:nsid w:val="5B115FC6"/>
    <w:multiLevelType w:val="multilevel"/>
    <w:tmpl w:val="0B6A3D28"/>
    <w:lvl w:ilvl="0">
      <w:start w:val="1"/>
      <w:numFmt w:val="decimal"/>
      <w:lvlText w:val="%1."/>
      <w:lvlJc w:val="left"/>
      <w:pPr>
        <w:ind w:left="928"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57">
    <w:nsid w:val="5BE0731F"/>
    <w:multiLevelType w:val="multilevel"/>
    <w:tmpl w:val="783038D6"/>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58">
    <w:nsid w:val="66EE755B"/>
    <w:multiLevelType w:val="hybridMultilevel"/>
    <w:tmpl w:val="54A847BA"/>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59">
    <w:nsid w:val="67E62A91"/>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0">
    <w:nsid w:val="6895759D"/>
    <w:multiLevelType w:val="multilevel"/>
    <w:tmpl w:val="98F8F1BA"/>
    <w:lvl w:ilvl="0">
      <w:start w:val="1"/>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69BC1294"/>
    <w:multiLevelType w:val="hybridMultilevel"/>
    <w:tmpl w:val="178801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2">
    <w:nsid w:val="78331E94"/>
    <w:multiLevelType w:val="multilevel"/>
    <w:tmpl w:val="9B72D67C"/>
    <w:lvl w:ilvl="0">
      <w:start w:val="1"/>
      <w:numFmt w:val="decimal"/>
      <w:lvlText w:val="%1."/>
      <w:lvlJc w:val="left"/>
      <w:pPr>
        <w:ind w:left="1211" w:hanging="360"/>
      </w:pPr>
    </w:lvl>
    <w:lvl w:ilvl="1">
      <w:start w:val="3"/>
      <w:numFmt w:val="decimal"/>
      <w:lvlText w:val="%1.%2."/>
      <w:lvlJc w:val="left"/>
      <w:pPr>
        <w:ind w:left="1211" w:hanging="360"/>
      </w:pPr>
    </w:lvl>
    <w:lvl w:ilvl="2">
      <w:start w:val="1"/>
      <w:numFmt w:val="decimal"/>
      <w:lvlText w:val="%1.%2.%3."/>
      <w:lvlJc w:val="left"/>
      <w:pPr>
        <w:ind w:left="1571" w:hanging="720"/>
      </w:pPr>
    </w:lvl>
    <w:lvl w:ilvl="3">
      <w:start w:val="1"/>
      <w:numFmt w:val="decimal"/>
      <w:lvlText w:val="%1.%2.%3.%4."/>
      <w:lvlJc w:val="left"/>
      <w:pPr>
        <w:ind w:left="1571" w:hanging="720"/>
      </w:pPr>
    </w:lvl>
    <w:lvl w:ilvl="4">
      <w:start w:val="1"/>
      <w:numFmt w:val="decimal"/>
      <w:lvlText w:val="%1.%2.%3.%4.%5."/>
      <w:lvlJc w:val="left"/>
      <w:pPr>
        <w:ind w:left="1931" w:hanging="1080"/>
      </w:pPr>
    </w:lvl>
    <w:lvl w:ilvl="5">
      <w:start w:val="1"/>
      <w:numFmt w:val="decimal"/>
      <w:lvlText w:val="%1.%2.%3.%4.%5.%6."/>
      <w:lvlJc w:val="left"/>
      <w:pPr>
        <w:ind w:left="1931" w:hanging="1080"/>
      </w:pPr>
    </w:lvl>
    <w:lvl w:ilvl="6">
      <w:start w:val="1"/>
      <w:numFmt w:val="decimal"/>
      <w:lvlText w:val="%1.%2.%3.%4.%5.%6.%7."/>
      <w:lvlJc w:val="left"/>
      <w:pPr>
        <w:ind w:left="2291" w:hanging="1440"/>
      </w:pPr>
    </w:lvl>
    <w:lvl w:ilvl="7">
      <w:start w:val="1"/>
      <w:numFmt w:val="decimal"/>
      <w:lvlText w:val="%1.%2.%3.%4.%5.%6.%7.%8."/>
      <w:lvlJc w:val="left"/>
      <w:pPr>
        <w:ind w:left="2291" w:hanging="1440"/>
      </w:pPr>
    </w:lvl>
    <w:lvl w:ilvl="8">
      <w:start w:val="1"/>
      <w:numFmt w:val="decimal"/>
      <w:lvlText w:val="%1.%2.%3.%4.%5.%6.%7.%8.%9."/>
      <w:lvlJc w:val="left"/>
      <w:pPr>
        <w:ind w:left="2651" w:hanging="1800"/>
      </w:pPr>
    </w:lvl>
  </w:abstractNum>
  <w:abstractNum w:abstractNumId="63">
    <w:nsid w:val="7C800FA5"/>
    <w:multiLevelType w:val="multilevel"/>
    <w:tmpl w:val="99A4A33A"/>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64">
    <w:nsid w:val="7FD6064E"/>
    <w:multiLevelType w:val="hybridMultilevel"/>
    <w:tmpl w:val="D9F09040"/>
    <w:lvl w:ilvl="0" w:tplc="245AD1BC">
      <w:start w:val="1"/>
      <w:numFmt w:val="bullet"/>
      <w:lvlText w:val=""/>
      <w:lvlJc w:val="left"/>
      <w:pPr>
        <w:ind w:left="928" w:hanging="360"/>
      </w:pPr>
      <w:rPr>
        <w:rFonts w:ascii="Symbol" w:hAnsi="Symbol" w:hint="default"/>
        <w:sz w:val="20"/>
        <w:u w:color="E36C0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5"/>
  </w:num>
  <w:num w:numId="2">
    <w:abstractNumId w:val="59"/>
  </w:num>
  <w:num w:numId="3">
    <w:abstractNumId w:val="8"/>
  </w:num>
  <w:num w:numId="4">
    <w:abstractNumId w:val="6"/>
  </w:num>
  <w:num w:numId="5">
    <w:abstractNumId w:val="5"/>
  </w:num>
  <w:num w:numId="6">
    <w:abstractNumId w:val="4"/>
  </w:num>
  <w:num w:numId="7">
    <w:abstractNumId w:val="7"/>
  </w:num>
  <w:num w:numId="8">
    <w:abstractNumId w:val="3"/>
  </w:num>
  <w:num w:numId="9">
    <w:abstractNumId w:val="2"/>
  </w:num>
  <w:num w:numId="10">
    <w:abstractNumId w:val="1"/>
  </w:num>
  <w:num w:numId="11">
    <w:abstractNumId w:val="0"/>
  </w:num>
  <w:num w:numId="12">
    <w:abstractNumId w:val="36"/>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num>
  <w:num w:numId="15">
    <w:abstractNumId w:val="33"/>
  </w:num>
  <w:num w:numId="16">
    <w:abstractNumId w:val="31"/>
  </w:num>
  <w:num w:numId="17">
    <w:abstractNumId w:val="38"/>
  </w:num>
  <w:num w:numId="18">
    <w:abstractNumId w:val="29"/>
  </w:num>
  <w:num w:numId="19">
    <w:abstractNumId w:val="30"/>
  </w:num>
  <w:num w:numId="20">
    <w:abstractNumId w:val="58"/>
  </w:num>
  <w:num w:numId="21">
    <w:abstractNumId w:val="41"/>
  </w:num>
  <w:num w:numId="22">
    <w:abstractNumId w:val="49"/>
  </w:num>
  <w:num w:numId="23">
    <w:abstractNumId w:val="55"/>
  </w:num>
  <w:num w:numId="24">
    <w:abstractNumId w:val="47"/>
  </w:num>
  <w:num w:numId="25">
    <w:abstractNumId w:val="53"/>
  </w:num>
  <w:num w:numId="26">
    <w:abstractNumId w:val="56"/>
  </w:num>
  <w:num w:numId="27">
    <w:abstractNumId w:val="57"/>
  </w:num>
  <w:num w:numId="28">
    <w:abstractNumId w:val="62"/>
  </w:num>
  <w:num w:numId="29">
    <w:abstractNumId w:val="60"/>
  </w:num>
  <w:num w:numId="30">
    <w:abstractNumId w:val="63"/>
  </w:num>
  <w:num w:numId="31">
    <w:abstractNumId w:val="43"/>
  </w:num>
  <w:num w:numId="32">
    <w:abstractNumId w:val="51"/>
  </w:num>
  <w:num w:numId="33">
    <w:abstractNumId w:val="27"/>
  </w:num>
  <w:num w:numId="34">
    <w:abstractNumId w:val="44"/>
  </w:num>
  <w:num w:numId="35">
    <w:abstractNumId w:val="23"/>
  </w:num>
  <w:num w:numId="36">
    <w:abstractNumId w:val="20"/>
  </w:num>
  <w:num w:numId="37">
    <w:abstractNumId w:val="18"/>
  </w:num>
  <w:num w:numId="38">
    <w:abstractNumId w:val="19"/>
  </w:num>
  <w:num w:numId="39">
    <w:abstractNumId w:val="25"/>
  </w:num>
  <w:num w:numId="40">
    <w:abstractNumId w:val="26"/>
  </w:num>
  <w:num w:numId="41">
    <w:abstractNumId w:val="21"/>
  </w:num>
  <w:num w:numId="42">
    <w:abstractNumId w:val="24"/>
  </w:num>
  <w:num w:numId="43">
    <w:abstractNumId w:val="22"/>
  </w:num>
  <w:num w:numId="44">
    <w:abstractNumId w:val="54"/>
  </w:num>
  <w:num w:numId="45">
    <w:abstractNumId w:val="61"/>
  </w:num>
  <w:num w:numId="46">
    <w:abstractNumId w:val="34"/>
  </w:num>
  <w:num w:numId="47">
    <w:abstractNumId w:val="64"/>
  </w:num>
  <w:num w:numId="48">
    <w:abstractNumId w:val="42"/>
  </w:num>
  <w:num w:numId="49">
    <w:abstractNumId w:val="46"/>
  </w:num>
  <w:num w:numId="50">
    <w:abstractNumId w:val="48"/>
  </w:num>
  <w:num w:numId="51">
    <w:abstractNumId w:val="39"/>
  </w:num>
  <w:num w:numId="52">
    <w:abstractNumId w:val="32"/>
  </w:num>
  <w:num w:numId="53">
    <w:abstractNumId w:val="37"/>
  </w:num>
  <w:num w:numId="54">
    <w:abstractNumId w:val="52"/>
  </w:num>
  <w:num w:numId="55">
    <w:abstractNumId w:val="40"/>
  </w:num>
  <w:num w:numId="56">
    <w:abstractNumId w:val="50"/>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hdrShapeDefaults>
    <o:shapedefaults v:ext="edit" spidmax="46082"/>
  </w:hdrShapeDefaults>
  <w:footnotePr>
    <w:footnote w:id="0"/>
    <w:footnote w:id="1"/>
  </w:footnotePr>
  <w:endnotePr>
    <w:endnote w:id="0"/>
    <w:endnote w:id="1"/>
  </w:endnotePr>
  <w:compat/>
  <w:rsids>
    <w:rsidRoot w:val="006A20AD"/>
    <w:rsid w:val="00003431"/>
    <w:rsid w:val="00007EBB"/>
    <w:rsid w:val="00010EE4"/>
    <w:rsid w:val="000150F9"/>
    <w:rsid w:val="00015382"/>
    <w:rsid w:val="0002143B"/>
    <w:rsid w:val="000275C9"/>
    <w:rsid w:val="000324B1"/>
    <w:rsid w:val="00046DDF"/>
    <w:rsid w:val="00051D91"/>
    <w:rsid w:val="000524C4"/>
    <w:rsid w:val="000524DA"/>
    <w:rsid w:val="000531BE"/>
    <w:rsid w:val="0005401C"/>
    <w:rsid w:val="00054274"/>
    <w:rsid w:val="00055F8F"/>
    <w:rsid w:val="0008184E"/>
    <w:rsid w:val="000828C3"/>
    <w:rsid w:val="000841C1"/>
    <w:rsid w:val="00084B88"/>
    <w:rsid w:val="00084C4D"/>
    <w:rsid w:val="00087E47"/>
    <w:rsid w:val="000920CC"/>
    <w:rsid w:val="00092878"/>
    <w:rsid w:val="00093FF7"/>
    <w:rsid w:val="00095729"/>
    <w:rsid w:val="00097537"/>
    <w:rsid w:val="000A2312"/>
    <w:rsid w:val="000A301A"/>
    <w:rsid w:val="000A57D6"/>
    <w:rsid w:val="000B4781"/>
    <w:rsid w:val="000C4822"/>
    <w:rsid w:val="000C50F9"/>
    <w:rsid w:val="000C60FA"/>
    <w:rsid w:val="000C6746"/>
    <w:rsid w:val="000D3AA9"/>
    <w:rsid w:val="000D5E9F"/>
    <w:rsid w:val="000D6416"/>
    <w:rsid w:val="000F7663"/>
    <w:rsid w:val="0010121E"/>
    <w:rsid w:val="00101FE1"/>
    <w:rsid w:val="00102C1D"/>
    <w:rsid w:val="001030E2"/>
    <w:rsid w:val="001037DF"/>
    <w:rsid w:val="0011240A"/>
    <w:rsid w:val="001149A3"/>
    <w:rsid w:val="00121421"/>
    <w:rsid w:val="001224A7"/>
    <w:rsid w:val="00122904"/>
    <w:rsid w:val="00122BAC"/>
    <w:rsid w:val="00124AAA"/>
    <w:rsid w:val="00127399"/>
    <w:rsid w:val="00127BE7"/>
    <w:rsid w:val="00130240"/>
    <w:rsid w:val="00133018"/>
    <w:rsid w:val="00134678"/>
    <w:rsid w:val="00135A7D"/>
    <w:rsid w:val="0013682A"/>
    <w:rsid w:val="0013692A"/>
    <w:rsid w:val="001404B7"/>
    <w:rsid w:val="00143675"/>
    <w:rsid w:val="00144B34"/>
    <w:rsid w:val="00145995"/>
    <w:rsid w:val="00146758"/>
    <w:rsid w:val="00146AA7"/>
    <w:rsid w:val="00151870"/>
    <w:rsid w:val="001519A3"/>
    <w:rsid w:val="00156330"/>
    <w:rsid w:val="0016145E"/>
    <w:rsid w:val="001662BC"/>
    <w:rsid w:val="00170890"/>
    <w:rsid w:val="0017406F"/>
    <w:rsid w:val="00174B54"/>
    <w:rsid w:val="00177D34"/>
    <w:rsid w:val="00180C44"/>
    <w:rsid w:val="00182954"/>
    <w:rsid w:val="00186829"/>
    <w:rsid w:val="00190C92"/>
    <w:rsid w:val="00191C18"/>
    <w:rsid w:val="0019501A"/>
    <w:rsid w:val="001A05F7"/>
    <w:rsid w:val="001A3985"/>
    <w:rsid w:val="001A3B5F"/>
    <w:rsid w:val="001A6414"/>
    <w:rsid w:val="001C31F7"/>
    <w:rsid w:val="001C6392"/>
    <w:rsid w:val="001D0809"/>
    <w:rsid w:val="001D1DE9"/>
    <w:rsid w:val="001D2250"/>
    <w:rsid w:val="001D296A"/>
    <w:rsid w:val="001D345F"/>
    <w:rsid w:val="001D3E66"/>
    <w:rsid w:val="001D4F90"/>
    <w:rsid w:val="001D5054"/>
    <w:rsid w:val="001D713F"/>
    <w:rsid w:val="001E1748"/>
    <w:rsid w:val="001F112C"/>
    <w:rsid w:val="001F38C1"/>
    <w:rsid w:val="00200765"/>
    <w:rsid w:val="00203A20"/>
    <w:rsid w:val="00204A89"/>
    <w:rsid w:val="0021550A"/>
    <w:rsid w:val="00215885"/>
    <w:rsid w:val="00222441"/>
    <w:rsid w:val="00233008"/>
    <w:rsid w:val="002338FB"/>
    <w:rsid w:val="00235AD7"/>
    <w:rsid w:val="0024154C"/>
    <w:rsid w:val="00252D34"/>
    <w:rsid w:val="00262E92"/>
    <w:rsid w:val="002641ED"/>
    <w:rsid w:val="002656D3"/>
    <w:rsid w:val="00270BFA"/>
    <w:rsid w:val="00271884"/>
    <w:rsid w:val="002723F9"/>
    <w:rsid w:val="0027775B"/>
    <w:rsid w:val="002804F2"/>
    <w:rsid w:val="00287269"/>
    <w:rsid w:val="002911FA"/>
    <w:rsid w:val="0029452D"/>
    <w:rsid w:val="00294DA7"/>
    <w:rsid w:val="002A025F"/>
    <w:rsid w:val="002A0EC3"/>
    <w:rsid w:val="002A2BCE"/>
    <w:rsid w:val="002A2F78"/>
    <w:rsid w:val="002A3AE2"/>
    <w:rsid w:val="002A4149"/>
    <w:rsid w:val="002A7B0D"/>
    <w:rsid w:val="002B750E"/>
    <w:rsid w:val="002C2908"/>
    <w:rsid w:val="002D7ACB"/>
    <w:rsid w:val="002D7E50"/>
    <w:rsid w:val="002E0891"/>
    <w:rsid w:val="002E277D"/>
    <w:rsid w:val="002E373D"/>
    <w:rsid w:val="002F2B98"/>
    <w:rsid w:val="002F2C7B"/>
    <w:rsid w:val="002F36B9"/>
    <w:rsid w:val="002F3BBF"/>
    <w:rsid w:val="002F3F42"/>
    <w:rsid w:val="002F516F"/>
    <w:rsid w:val="002F55F6"/>
    <w:rsid w:val="002F70D9"/>
    <w:rsid w:val="00301637"/>
    <w:rsid w:val="00302B19"/>
    <w:rsid w:val="003048F2"/>
    <w:rsid w:val="003070CA"/>
    <w:rsid w:val="003073FE"/>
    <w:rsid w:val="00313E94"/>
    <w:rsid w:val="00314CC2"/>
    <w:rsid w:val="003151AC"/>
    <w:rsid w:val="00315464"/>
    <w:rsid w:val="00315516"/>
    <w:rsid w:val="00317A93"/>
    <w:rsid w:val="00320B7B"/>
    <w:rsid w:val="00325720"/>
    <w:rsid w:val="003312C6"/>
    <w:rsid w:val="00336FAF"/>
    <w:rsid w:val="003446EC"/>
    <w:rsid w:val="003461B2"/>
    <w:rsid w:val="0035018F"/>
    <w:rsid w:val="00352375"/>
    <w:rsid w:val="00360063"/>
    <w:rsid w:val="00361C32"/>
    <w:rsid w:val="00363D04"/>
    <w:rsid w:val="0036529A"/>
    <w:rsid w:val="00371995"/>
    <w:rsid w:val="00372DDF"/>
    <w:rsid w:val="00375749"/>
    <w:rsid w:val="00385977"/>
    <w:rsid w:val="00385AA0"/>
    <w:rsid w:val="00392A3C"/>
    <w:rsid w:val="0039719C"/>
    <w:rsid w:val="003A050F"/>
    <w:rsid w:val="003A2AC1"/>
    <w:rsid w:val="003A6779"/>
    <w:rsid w:val="003A7FDD"/>
    <w:rsid w:val="003B34B1"/>
    <w:rsid w:val="003B48C1"/>
    <w:rsid w:val="003B4BC6"/>
    <w:rsid w:val="003B4FDC"/>
    <w:rsid w:val="003C1DAE"/>
    <w:rsid w:val="003C3AFD"/>
    <w:rsid w:val="003C53E7"/>
    <w:rsid w:val="003C6FD9"/>
    <w:rsid w:val="003D043E"/>
    <w:rsid w:val="003D3896"/>
    <w:rsid w:val="003D4EFE"/>
    <w:rsid w:val="003D4FB8"/>
    <w:rsid w:val="003D659B"/>
    <w:rsid w:val="003E0BE0"/>
    <w:rsid w:val="003E2E77"/>
    <w:rsid w:val="003E3899"/>
    <w:rsid w:val="003E6CBE"/>
    <w:rsid w:val="003F0336"/>
    <w:rsid w:val="003F1CB6"/>
    <w:rsid w:val="003F3D1A"/>
    <w:rsid w:val="003F71BA"/>
    <w:rsid w:val="003F7524"/>
    <w:rsid w:val="003F7C20"/>
    <w:rsid w:val="0040147B"/>
    <w:rsid w:val="00404BB4"/>
    <w:rsid w:val="00404C48"/>
    <w:rsid w:val="0040656E"/>
    <w:rsid w:val="0041591B"/>
    <w:rsid w:val="00421D7F"/>
    <w:rsid w:val="004232DF"/>
    <w:rsid w:val="00426F9F"/>
    <w:rsid w:val="00431906"/>
    <w:rsid w:val="004329E1"/>
    <w:rsid w:val="00435CF2"/>
    <w:rsid w:val="004412BF"/>
    <w:rsid w:val="00446D8E"/>
    <w:rsid w:val="00456F00"/>
    <w:rsid w:val="00466D5B"/>
    <w:rsid w:val="004671C2"/>
    <w:rsid w:val="00467C5E"/>
    <w:rsid w:val="00470221"/>
    <w:rsid w:val="00473036"/>
    <w:rsid w:val="004743A2"/>
    <w:rsid w:val="00476CD2"/>
    <w:rsid w:val="00476CEE"/>
    <w:rsid w:val="00477A14"/>
    <w:rsid w:val="00484BDE"/>
    <w:rsid w:val="00484DB4"/>
    <w:rsid w:val="00486089"/>
    <w:rsid w:val="0048662E"/>
    <w:rsid w:val="00490378"/>
    <w:rsid w:val="00494133"/>
    <w:rsid w:val="00495680"/>
    <w:rsid w:val="0049780F"/>
    <w:rsid w:val="00497E3A"/>
    <w:rsid w:val="004A03A9"/>
    <w:rsid w:val="004A3313"/>
    <w:rsid w:val="004A4CFF"/>
    <w:rsid w:val="004A6503"/>
    <w:rsid w:val="004A6CDC"/>
    <w:rsid w:val="004B1A7E"/>
    <w:rsid w:val="004B3C0D"/>
    <w:rsid w:val="004B5C47"/>
    <w:rsid w:val="004C21B1"/>
    <w:rsid w:val="004C4E10"/>
    <w:rsid w:val="004D365C"/>
    <w:rsid w:val="004D36BD"/>
    <w:rsid w:val="004D76A1"/>
    <w:rsid w:val="004E1C55"/>
    <w:rsid w:val="004E433E"/>
    <w:rsid w:val="004E5E5E"/>
    <w:rsid w:val="004E722C"/>
    <w:rsid w:val="004E7368"/>
    <w:rsid w:val="004F1A79"/>
    <w:rsid w:val="004F3DA3"/>
    <w:rsid w:val="004F61FB"/>
    <w:rsid w:val="005016D2"/>
    <w:rsid w:val="005050B7"/>
    <w:rsid w:val="0050601C"/>
    <w:rsid w:val="00515DCB"/>
    <w:rsid w:val="0051715E"/>
    <w:rsid w:val="00527566"/>
    <w:rsid w:val="0053388E"/>
    <w:rsid w:val="00543C7A"/>
    <w:rsid w:val="005466CC"/>
    <w:rsid w:val="005501A8"/>
    <w:rsid w:val="00550AD7"/>
    <w:rsid w:val="00554EF0"/>
    <w:rsid w:val="00567FE3"/>
    <w:rsid w:val="00571902"/>
    <w:rsid w:val="00576C31"/>
    <w:rsid w:val="005778EF"/>
    <w:rsid w:val="005804B2"/>
    <w:rsid w:val="0058153E"/>
    <w:rsid w:val="00582BB3"/>
    <w:rsid w:val="00593531"/>
    <w:rsid w:val="00594B5A"/>
    <w:rsid w:val="005A0533"/>
    <w:rsid w:val="005B1D73"/>
    <w:rsid w:val="005B272B"/>
    <w:rsid w:val="005B2CF0"/>
    <w:rsid w:val="005B5E79"/>
    <w:rsid w:val="005C73CF"/>
    <w:rsid w:val="005D59CA"/>
    <w:rsid w:val="005D7BF5"/>
    <w:rsid w:val="005E04A1"/>
    <w:rsid w:val="005E26B1"/>
    <w:rsid w:val="005E3D2A"/>
    <w:rsid w:val="005E3DD3"/>
    <w:rsid w:val="005E64C6"/>
    <w:rsid w:val="005F11FE"/>
    <w:rsid w:val="00602C37"/>
    <w:rsid w:val="00604CF5"/>
    <w:rsid w:val="00612637"/>
    <w:rsid w:val="00617C9B"/>
    <w:rsid w:val="00622B5B"/>
    <w:rsid w:val="006240D4"/>
    <w:rsid w:val="00625C34"/>
    <w:rsid w:val="006273E2"/>
    <w:rsid w:val="00630766"/>
    <w:rsid w:val="00635C19"/>
    <w:rsid w:val="00636C73"/>
    <w:rsid w:val="0064193A"/>
    <w:rsid w:val="006427B7"/>
    <w:rsid w:val="00646491"/>
    <w:rsid w:val="00653F98"/>
    <w:rsid w:val="00655AB8"/>
    <w:rsid w:val="00657C05"/>
    <w:rsid w:val="00660301"/>
    <w:rsid w:val="0066253A"/>
    <w:rsid w:val="006633FA"/>
    <w:rsid w:val="006643F8"/>
    <w:rsid w:val="00667317"/>
    <w:rsid w:val="00677A67"/>
    <w:rsid w:val="006801EE"/>
    <w:rsid w:val="00681202"/>
    <w:rsid w:val="0068148D"/>
    <w:rsid w:val="00685424"/>
    <w:rsid w:val="00686591"/>
    <w:rsid w:val="00686AC1"/>
    <w:rsid w:val="00687AAC"/>
    <w:rsid w:val="006911ED"/>
    <w:rsid w:val="00694DD8"/>
    <w:rsid w:val="0069552C"/>
    <w:rsid w:val="00695FBD"/>
    <w:rsid w:val="006961BE"/>
    <w:rsid w:val="006A20AD"/>
    <w:rsid w:val="006A308A"/>
    <w:rsid w:val="006A58A7"/>
    <w:rsid w:val="006B79A1"/>
    <w:rsid w:val="006C38C6"/>
    <w:rsid w:val="006C4A64"/>
    <w:rsid w:val="006D06CB"/>
    <w:rsid w:val="006D1750"/>
    <w:rsid w:val="006E0075"/>
    <w:rsid w:val="006E3895"/>
    <w:rsid w:val="006E4D20"/>
    <w:rsid w:val="006E54DC"/>
    <w:rsid w:val="00704D24"/>
    <w:rsid w:val="00705F70"/>
    <w:rsid w:val="00707136"/>
    <w:rsid w:val="00721D09"/>
    <w:rsid w:val="00723D8E"/>
    <w:rsid w:val="00724A1B"/>
    <w:rsid w:val="00725C5B"/>
    <w:rsid w:val="0073334A"/>
    <w:rsid w:val="00734923"/>
    <w:rsid w:val="007472C9"/>
    <w:rsid w:val="007507D2"/>
    <w:rsid w:val="007518BB"/>
    <w:rsid w:val="00752D56"/>
    <w:rsid w:val="007539FA"/>
    <w:rsid w:val="007603A5"/>
    <w:rsid w:val="00760AAB"/>
    <w:rsid w:val="00760D12"/>
    <w:rsid w:val="00765463"/>
    <w:rsid w:val="00767DF6"/>
    <w:rsid w:val="007726BA"/>
    <w:rsid w:val="00772FCB"/>
    <w:rsid w:val="00781BEE"/>
    <w:rsid w:val="00782593"/>
    <w:rsid w:val="00783DBA"/>
    <w:rsid w:val="00786FD7"/>
    <w:rsid w:val="007933C9"/>
    <w:rsid w:val="0079707E"/>
    <w:rsid w:val="007A57AA"/>
    <w:rsid w:val="007B1555"/>
    <w:rsid w:val="007B22C1"/>
    <w:rsid w:val="007B319F"/>
    <w:rsid w:val="007B508D"/>
    <w:rsid w:val="007B6F98"/>
    <w:rsid w:val="007C1D46"/>
    <w:rsid w:val="007C48AE"/>
    <w:rsid w:val="007D003A"/>
    <w:rsid w:val="007D3C29"/>
    <w:rsid w:val="007D3EA3"/>
    <w:rsid w:val="007E0D52"/>
    <w:rsid w:val="007E5B1E"/>
    <w:rsid w:val="00805409"/>
    <w:rsid w:val="00805C6A"/>
    <w:rsid w:val="00807E2F"/>
    <w:rsid w:val="00810D08"/>
    <w:rsid w:val="00815C20"/>
    <w:rsid w:val="00817C7D"/>
    <w:rsid w:val="00822057"/>
    <w:rsid w:val="00822934"/>
    <w:rsid w:val="00822FE6"/>
    <w:rsid w:val="008253C1"/>
    <w:rsid w:val="00827F17"/>
    <w:rsid w:val="00830B74"/>
    <w:rsid w:val="0083110E"/>
    <w:rsid w:val="008335DA"/>
    <w:rsid w:val="0083366E"/>
    <w:rsid w:val="008512AC"/>
    <w:rsid w:val="008531CE"/>
    <w:rsid w:val="008608F2"/>
    <w:rsid w:val="00863EB2"/>
    <w:rsid w:val="008649A9"/>
    <w:rsid w:val="0087091C"/>
    <w:rsid w:val="00872925"/>
    <w:rsid w:val="008730FB"/>
    <w:rsid w:val="00875009"/>
    <w:rsid w:val="00876068"/>
    <w:rsid w:val="008821DF"/>
    <w:rsid w:val="00890280"/>
    <w:rsid w:val="00890392"/>
    <w:rsid w:val="008A7977"/>
    <w:rsid w:val="008A7A35"/>
    <w:rsid w:val="008B0397"/>
    <w:rsid w:val="008B095A"/>
    <w:rsid w:val="008B2DB3"/>
    <w:rsid w:val="008B32EE"/>
    <w:rsid w:val="008B5803"/>
    <w:rsid w:val="008B5AA7"/>
    <w:rsid w:val="008C0075"/>
    <w:rsid w:val="008C2250"/>
    <w:rsid w:val="008C456F"/>
    <w:rsid w:val="008C5505"/>
    <w:rsid w:val="008D0719"/>
    <w:rsid w:val="008E2601"/>
    <w:rsid w:val="008E562B"/>
    <w:rsid w:val="008F12B3"/>
    <w:rsid w:val="008F15AB"/>
    <w:rsid w:val="008F1D5F"/>
    <w:rsid w:val="008F72ED"/>
    <w:rsid w:val="0090187D"/>
    <w:rsid w:val="009059B3"/>
    <w:rsid w:val="009105EF"/>
    <w:rsid w:val="00910C5E"/>
    <w:rsid w:val="00915087"/>
    <w:rsid w:val="00915DF3"/>
    <w:rsid w:val="0091657B"/>
    <w:rsid w:val="00927B21"/>
    <w:rsid w:val="00930277"/>
    <w:rsid w:val="0093271F"/>
    <w:rsid w:val="009335EA"/>
    <w:rsid w:val="00935AF5"/>
    <w:rsid w:val="00937B16"/>
    <w:rsid w:val="0094158D"/>
    <w:rsid w:val="00941D40"/>
    <w:rsid w:val="009427F6"/>
    <w:rsid w:val="00945A59"/>
    <w:rsid w:val="00951054"/>
    <w:rsid w:val="00956BC0"/>
    <w:rsid w:val="009634DB"/>
    <w:rsid w:val="00964829"/>
    <w:rsid w:val="00964DB3"/>
    <w:rsid w:val="0096646E"/>
    <w:rsid w:val="00970EF9"/>
    <w:rsid w:val="00972569"/>
    <w:rsid w:val="00972ABF"/>
    <w:rsid w:val="00972C53"/>
    <w:rsid w:val="0097386C"/>
    <w:rsid w:val="009757D4"/>
    <w:rsid w:val="00980141"/>
    <w:rsid w:val="00986BE0"/>
    <w:rsid w:val="00990F24"/>
    <w:rsid w:val="009915D1"/>
    <w:rsid w:val="00991D93"/>
    <w:rsid w:val="00992610"/>
    <w:rsid w:val="009A2698"/>
    <w:rsid w:val="009A51DE"/>
    <w:rsid w:val="009A6EDE"/>
    <w:rsid w:val="009B074E"/>
    <w:rsid w:val="009B0B3B"/>
    <w:rsid w:val="009B15FE"/>
    <w:rsid w:val="009B2C9D"/>
    <w:rsid w:val="009B35C1"/>
    <w:rsid w:val="009B4285"/>
    <w:rsid w:val="009B5ADB"/>
    <w:rsid w:val="009C067D"/>
    <w:rsid w:val="009C0F2C"/>
    <w:rsid w:val="009C4507"/>
    <w:rsid w:val="009C557E"/>
    <w:rsid w:val="009D04CA"/>
    <w:rsid w:val="009D0525"/>
    <w:rsid w:val="009D2848"/>
    <w:rsid w:val="009D36A8"/>
    <w:rsid w:val="009D4E21"/>
    <w:rsid w:val="009D6240"/>
    <w:rsid w:val="009E15D4"/>
    <w:rsid w:val="009E31C6"/>
    <w:rsid w:val="009F2BE3"/>
    <w:rsid w:val="009F39D9"/>
    <w:rsid w:val="00A000B8"/>
    <w:rsid w:val="00A006E4"/>
    <w:rsid w:val="00A03F26"/>
    <w:rsid w:val="00A1149F"/>
    <w:rsid w:val="00A12AFE"/>
    <w:rsid w:val="00A12E71"/>
    <w:rsid w:val="00A14C2D"/>
    <w:rsid w:val="00A16544"/>
    <w:rsid w:val="00A205E4"/>
    <w:rsid w:val="00A20B8A"/>
    <w:rsid w:val="00A23BBB"/>
    <w:rsid w:val="00A32AE1"/>
    <w:rsid w:val="00A32B72"/>
    <w:rsid w:val="00A41467"/>
    <w:rsid w:val="00A41EC3"/>
    <w:rsid w:val="00A4495C"/>
    <w:rsid w:val="00A44BDB"/>
    <w:rsid w:val="00A50EE3"/>
    <w:rsid w:val="00A50F6A"/>
    <w:rsid w:val="00A51F34"/>
    <w:rsid w:val="00A52496"/>
    <w:rsid w:val="00A524FC"/>
    <w:rsid w:val="00A54C8B"/>
    <w:rsid w:val="00A55936"/>
    <w:rsid w:val="00A61EF7"/>
    <w:rsid w:val="00A6232E"/>
    <w:rsid w:val="00A760CC"/>
    <w:rsid w:val="00A84D4B"/>
    <w:rsid w:val="00A8597C"/>
    <w:rsid w:val="00A87677"/>
    <w:rsid w:val="00A90CE8"/>
    <w:rsid w:val="00A91E5F"/>
    <w:rsid w:val="00A92B86"/>
    <w:rsid w:val="00A9518D"/>
    <w:rsid w:val="00A95D9C"/>
    <w:rsid w:val="00A97E13"/>
    <w:rsid w:val="00AA50CB"/>
    <w:rsid w:val="00AB1BDF"/>
    <w:rsid w:val="00AB6BCE"/>
    <w:rsid w:val="00AC4ED2"/>
    <w:rsid w:val="00AC6905"/>
    <w:rsid w:val="00AD02C0"/>
    <w:rsid w:val="00AE3754"/>
    <w:rsid w:val="00AE6529"/>
    <w:rsid w:val="00AF36F8"/>
    <w:rsid w:val="00AF4CA9"/>
    <w:rsid w:val="00AF5AEC"/>
    <w:rsid w:val="00B00658"/>
    <w:rsid w:val="00B0188F"/>
    <w:rsid w:val="00B06FE4"/>
    <w:rsid w:val="00B078CF"/>
    <w:rsid w:val="00B15AA7"/>
    <w:rsid w:val="00B16129"/>
    <w:rsid w:val="00B16B26"/>
    <w:rsid w:val="00B22916"/>
    <w:rsid w:val="00B239DA"/>
    <w:rsid w:val="00B27CAD"/>
    <w:rsid w:val="00B40028"/>
    <w:rsid w:val="00B450BA"/>
    <w:rsid w:val="00B46A15"/>
    <w:rsid w:val="00B46AF3"/>
    <w:rsid w:val="00B471E8"/>
    <w:rsid w:val="00B47226"/>
    <w:rsid w:val="00B502A6"/>
    <w:rsid w:val="00B517B9"/>
    <w:rsid w:val="00B538D2"/>
    <w:rsid w:val="00B54FBF"/>
    <w:rsid w:val="00B5537B"/>
    <w:rsid w:val="00B5689D"/>
    <w:rsid w:val="00B577EF"/>
    <w:rsid w:val="00B61E0E"/>
    <w:rsid w:val="00B65975"/>
    <w:rsid w:val="00B7228F"/>
    <w:rsid w:val="00B7318F"/>
    <w:rsid w:val="00B751BA"/>
    <w:rsid w:val="00B767AB"/>
    <w:rsid w:val="00B77185"/>
    <w:rsid w:val="00B80C99"/>
    <w:rsid w:val="00B83FD2"/>
    <w:rsid w:val="00BA0354"/>
    <w:rsid w:val="00BA087C"/>
    <w:rsid w:val="00BA0DBC"/>
    <w:rsid w:val="00BA5786"/>
    <w:rsid w:val="00BB0050"/>
    <w:rsid w:val="00BB08ED"/>
    <w:rsid w:val="00BB0AE6"/>
    <w:rsid w:val="00BB27DB"/>
    <w:rsid w:val="00BB6D79"/>
    <w:rsid w:val="00BC1ECF"/>
    <w:rsid w:val="00BC2072"/>
    <w:rsid w:val="00BC2EBD"/>
    <w:rsid w:val="00BC4821"/>
    <w:rsid w:val="00BD41AC"/>
    <w:rsid w:val="00BD4CBB"/>
    <w:rsid w:val="00BD4F30"/>
    <w:rsid w:val="00BE092F"/>
    <w:rsid w:val="00BE2218"/>
    <w:rsid w:val="00BE466A"/>
    <w:rsid w:val="00BE5DAA"/>
    <w:rsid w:val="00BE7A92"/>
    <w:rsid w:val="00BF46C9"/>
    <w:rsid w:val="00BF7F75"/>
    <w:rsid w:val="00C0118C"/>
    <w:rsid w:val="00C072E5"/>
    <w:rsid w:val="00C12972"/>
    <w:rsid w:val="00C12A72"/>
    <w:rsid w:val="00C153ED"/>
    <w:rsid w:val="00C1621B"/>
    <w:rsid w:val="00C31DDE"/>
    <w:rsid w:val="00C3495E"/>
    <w:rsid w:val="00C37DE9"/>
    <w:rsid w:val="00C43ABE"/>
    <w:rsid w:val="00C51708"/>
    <w:rsid w:val="00C5185D"/>
    <w:rsid w:val="00C5641D"/>
    <w:rsid w:val="00C56C92"/>
    <w:rsid w:val="00C57B7D"/>
    <w:rsid w:val="00C631BE"/>
    <w:rsid w:val="00C63CB7"/>
    <w:rsid w:val="00C64750"/>
    <w:rsid w:val="00C66F05"/>
    <w:rsid w:val="00C767C6"/>
    <w:rsid w:val="00C7683E"/>
    <w:rsid w:val="00C7712D"/>
    <w:rsid w:val="00C772D1"/>
    <w:rsid w:val="00C84D3E"/>
    <w:rsid w:val="00C90F0A"/>
    <w:rsid w:val="00C93264"/>
    <w:rsid w:val="00CA5569"/>
    <w:rsid w:val="00CA5F53"/>
    <w:rsid w:val="00CB0EC3"/>
    <w:rsid w:val="00CB4F80"/>
    <w:rsid w:val="00CD3844"/>
    <w:rsid w:val="00CD49DF"/>
    <w:rsid w:val="00CD53E1"/>
    <w:rsid w:val="00CE7135"/>
    <w:rsid w:val="00CF0202"/>
    <w:rsid w:val="00CF7E11"/>
    <w:rsid w:val="00D0424F"/>
    <w:rsid w:val="00D070B7"/>
    <w:rsid w:val="00D07A12"/>
    <w:rsid w:val="00D10C0A"/>
    <w:rsid w:val="00D12C91"/>
    <w:rsid w:val="00D131B9"/>
    <w:rsid w:val="00D147FF"/>
    <w:rsid w:val="00D163D4"/>
    <w:rsid w:val="00D168EB"/>
    <w:rsid w:val="00D2257D"/>
    <w:rsid w:val="00D24749"/>
    <w:rsid w:val="00D262C1"/>
    <w:rsid w:val="00D30835"/>
    <w:rsid w:val="00D31ACC"/>
    <w:rsid w:val="00D31E78"/>
    <w:rsid w:val="00D327F1"/>
    <w:rsid w:val="00D34275"/>
    <w:rsid w:val="00D363AE"/>
    <w:rsid w:val="00D37C3F"/>
    <w:rsid w:val="00D45C73"/>
    <w:rsid w:val="00D5053A"/>
    <w:rsid w:val="00D538F3"/>
    <w:rsid w:val="00D5551B"/>
    <w:rsid w:val="00D562D9"/>
    <w:rsid w:val="00D61663"/>
    <w:rsid w:val="00D65D1D"/>
    <w:rsid w:val="00D73594"/>
    <w:rsid w:val="00D74F38"/>
    <w:rsid w:val="00D752E8"/>
    <w:rsid w:val="00D904DD"/>
    <w:rsid w:val="00DA3E57"/>
    <w:rsid w:val="00DA4CB1"/>
    <w:rsid w:val="00DB1E1D"/>
    <w:rsid w:val="00DB3849"/>
    <w:rsid w:val="00DB72E3"/>
    <w:rsid w:val="00DC0B82"/>
    <w:rsid w:val="00DC234B"/>
    <w:rsid w:val="00DC7F28"/>
    <w:rsid w:val="00DD202C"/>
    <w:rsid w:val="00DD36D8"/>
    <w:rsid w:val="00DE0A51"/>
    <w:rsid w:val="00DE7869"/>
    <w:rsid w:val="00DF47A5"/>
    <w:rsid w:val="00E07005"/>
    <w:rsid w:val="00E112CE"/>
    <w:rsid w:val="00E11F70"/>
    <w:rsid w:val="00E13589"/>
    <w:rsid w:val="00E211AE"/>
    <w:rsid w:val="00E24C22"/>
    <w:rsid w:val="00E317ED"/>
    <w:rsid w:val="00E3388D"/>
    <w:rsid w:val="00E34C01"/>
    <w:rsid w:val="00E352EA"/>
    <w:rsid w:val="00E41826"/>
    <w:rsid w:val="00E47908"/>
    <w:rsid w:val="00E50190"/>
    <w:rsid w:val="00E61D84"/>
    <w:rsid w:val="00E65E59"/>
    <w:rsid w:val="00E82861"/>
    <w:rsid w:val="00E86A30"/>
    <w:rsid w:val="00E94E7B"/>
    <w:rsid w:val="00E9542C"/>
    <w:rsid w:val="00E9785B"/>
    <w:rsid w:val="00EA38C0"/>
    <w:rsid w:val="00EA48CE"/>
    <w:rsid w:val="00EB707F"/>
    <w:rsid w:val="00EC0DEC"/>
    <w:rsid w:val="00EC2AB5"/>
    <w:rsid w:val="00EC393A"/>
    <w:rsid w:val="00EC55D9"/>
    <w:rsid w:val="00EC663E"/>
    <w:rsid w:val="00EC6EE2"/>
    <w:rsid w:val="00EE2668"/>
    <w:rsid w:val="00EE3015"/>
    <w:rsid w:val="00EE4E36"/>
    <w:rsid w:val="00EE68B7"/>
    <w:rsid w:val="00EF07BC"/>
    <w:rsid w:val="00EF4BC9"/>
    <w:rsid w:val="00F02C54"/>
    <w:rsid w:val="00F02E1A"/>
    <w:rsid w:val="00F044C3"/>
    <w:rsid w:val="00F11D4E"/>
    <w:rsid w:val="00F1470D"/>
    <w:rsid w:val="00F209A2"/>
    <w:rsid w:val="00F21B68"/>
    <w:rsid w:val="00F235B2"/>
    <w:rsid w:val="00F27139"/>
    <w:rsid w:val="00F303E4"/>
    <w:rsid w:val="00F315DC"/>
    <w:rsid w:val="00F32FF9"/>
    <w:rsid w:val="00F35959"/>
    <w:rsid w:val="00F37C8E"/>
    <w:rsid w:val="00F42EDC"/>
    <w:rsid w:val="00F47393"/>
    <w:rsid w:val="00F50C54"/>
    <w:rsid w:val="00F51E47"/>
    <w:rsid w:val="00F55097"/>
    <w:rsid w:val="00F57FF1"/>
    <w:rsid w:val="00F6256F"/>
    <w:rsid w:val="00F716C4"/>
    <w:rsid w:val="00F72083"/>
    <w:rsid w:val="00F77A33"/>
    <w:rsid w:val="00F805F2"/>
    <w:rsid w:val="00F80887"/>
    <w:rsid w:val="00F81C97"/>
    <w:rsid w:val="00F81D87"/>
    <w:rsid w:val="00F828F0"/>
    <w:rsid w:val="00F84614"/>
    <w:rsid w:val="00F952AA"/>
    <w:rsid w:val="00FA64B9"/>
    <w:rsid w:val="00FA7386"/>
    <w:rsid w:val="00FA73D8"/>
    <w:rsid w:val="00FA7617"/>
    <w:rsid w:val="00FB6284"/>
    <w:rsid w:val="00FC12C1"/>
    <w:rsid w:val="00FC22FC"/>
    <w:rsid w:val="00FC3D58"/>
    <w:rsid w:val="00FC7C43"/>
    <w:rsid w:val="00FD1D03"/>
    <w:rsid w:val="00FD4CFF"/>
    <w:rsid w:val="00FD4D30"/>
    <w:rsid w:val="00FD6CA9"/>
    <w:rsid w:val="00FD6D29"/>
    <w:rsid w:val="00FE3324"/>
    <w:rsid w:val="00FF21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er" w:uiPriority="99"/>
    <w:lsdException w:name="index heading" w:qFormat="1"/>
    <w:lsdException w:name="caption" w:qFormat="1"/>
    <w:lsdException w:name="table of figures"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qFormat="1"/>
    <w:lsdException w:name="Normal Table" w:uiPriority="99"/>
    <w:lsdException w:name="No List" w:uiPriority="99"/>
    <w:lsdException w:name="Outline List 3" w:uiPriority="99"/>
    <w:lsdException w:name="Balloon Text" w:uiPriority="99"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22441"/>
    <w:rPr>
      <w:color w:val="000000"/>
      <w:kern w:val="28"/>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1"/>
    <w:link w:val="10"/>
    <w:uiPriority w:val="99"/>
    <w:qFormat/>
    <w:rsid w:val="008F15AB"/>
    <w:pPr>
      <w:spacing w:before="100" w:beforeAutospacing="1" w:after="100" w:afterAutospacing="1"/>
      <w:outlineLvl w:val="0"/>
    </w:pPr>
    <w:rPr>
      <w:b/>
      <w:bCs/>
      <w:color w:val="auto"/>
      <w:kern w:val="36"/>
      <w:sz w:val="48"/>
      <w:szCs w:val="48"/>
      <w:lang w:eastAsia="en-US"/>
    </w:rPr>
  </w:style>
  <w:style w:type="paragraph" w:styleId="20">
    <w:name w:val="heading 2"/>
    <w:basedOn w:val="a1"/>
    <w:next w:val="a1"/>
    <w:link w:val="21"/>
    <w:unhideWhenUsed/>
    <w:qFormat/>
    <w:rsid w:val="00477A14"/>
    <w:pPr>
      <w:keepNext/>
      <w:keepLines/>
      <w:spacing w:before="200" w:line="276" w:lineRule="auto"/>
      <w:outlineLvl w:val="1"/>
    </w:pPr>
    <w:rPr>
      <w:rFonts w:ascii="Cambria" w:hAnsi="Cambria"/>
      <w:b/>
      <w:bCs/>
      <w:color w:val="4F81BD"/>
      <w:kern w:val="0"/>
      <w:sz w:val="26"/>
      <w:szCs w:val="26"/>
      <w:lang w:eastAsia="en-US"/>
    </w:rPr>
  </w:style>
  <w:style w:type="paragraph" w:styleId="31">
    <w:name w:val="heading 3"/>
    <w:basedOn w:val="a1"/>
    <w:next w:val="Pro-Gramma"/>
    <w:link w:val="32"/>
    <w:qFormat/>
    <w:rsid w:val="00BC2EBD"/>
    <w:pPr>
      <w:keepNext/>
      <w:spacing w:before="1200" w:after="600"/>
      <w:outlineLvl w:val="2"/>
    </w:pPr>
    <w:rPr>
      <w:rFonts w:ascii="Verdana" w:hAnsi="Verdana"/>
      <w:bCs/>
      <w:color w:val="C41C16"/>
      <w:kern w:val="0"/>
      <w:sz w:val="24"/>
      <w:szCs w:val="26"/>
    </w:rPr>
  </w:style>
  <w:style w:type="paragraph" w:styleId="41">
    <w:name w:val="heading 4"/>
    <w:basedOn w:val="a1"/>
    <w:next w:val="Pro-Gramma"/>
    <w:link w:val="42"/>
    <w:uiPriority w:val="9"/>
    <w:qFormat/>
    <w:rsid w:val="00BC2EBD"/>
    <w:pPr>
      <w:keepNext/>
      <w:spacing w:before="480" w:after="240"/>
      <w:outlineLvl w:val="3"/>
    </w:pPr>
    <w:rPr>
      <w:rFonts w:ascii="Verdana" w:hAnsi="Verdana"/>
      <w:b/>
      <w:bCs/>
      <w:color w:val="auto"/>
      <w:kern w:val="0"/>
      <w:szCs w:val="28"/>
    </w:rPr>
  </w:style>
  <w:style w:type="paragraph" w:styleId="51">
    <w:name w:val="heading 5"/>
    <w:basedOn w:val="a1"/>
    <w:next w:val="a1"/>
    <w:link w:val="52"/>
    <w:qFormat/>
    <w:rsid w:val="000A301A"/>
    <w:pPr>
      <w:keepNext/>
      <w:tabs>
        <w:tab w:val="num" w:pos="0"/>
      </w:tabs>
      <w:suppressAutoHyphens/>
      <w:ind w:left="1008" w:hanging="1008"/>
      <w:jc w:val="center"/>
      <w:outlineLvl w:val="4"/>
    </w:pPr>
    <w:rPr>
      <w:b/>
      <w:bCs/>
      <w:color w:val="auto"/>
      <w:kern w:val="0"/>
      <w:lang w:eastAsia="ar-SA"/>
    </w:rPr>
  </w:style>
  <w:style w:type="paragraph" w:styleId="6">
    <w:name w:val="heading 6"/>
    <w:basedOn w:val="a1"/>
    <w:next w:val="a1"/>
    <w:link w:val="60"/>
    <w:qFormat/>
    <w:rsid w:val="000A301A"/>
    <w:pPr>
      <w:tabs>
        <w:tab w:val="num" w:pos="0"/>
      </w:tabs>
      <w:suppressAutoHyphens/>
      <w:spacing w:before="240" w:after="60"/>
      <w:ind w:left="1152" w:hanging="1152"/>
      <w:outlineLvl w:val="5"/>
    </w:pPr>
    <w:rPr>
      <w:b/>
      <w:bCs/>
      <w:color w:val="auto"/>
      <w:kern w:val="0"/>
      <w:sz w:val="22"/>
      <w:szCs w:val="22"/>
      <w:lang w:eastAsia="ar-SA"/>
    </w:rPr>
  </w:style>
  <w:style w:type="paragraph" w:styleId="7">
    <w:name w:val="heading 7"/>
    <w:basedOn w:val="a1"/>
    <w:next w:val="a1"/>
    <w:link w:val="70"/>
    <w:qFormat/>
    <w:rsid w:val="000A301A"/>
    <w:pPr>
      <w:tabs>
        <w:tab w:val="num" w:pos="0"/>
      </w:tabs>
      <w:suppressAutoHyphens/>
      <w:spacing w:before="240" w:after="60"/>
      <w:ind w:left="1296" w:hanging="1296"/>
      <w:outlineLvl w:val="6"/>
    </w:pPr>
    <w:rPr>
      <w:color w:val="auto"/>
      <w:kern w:val="0"/>
      <w:sz w:val="24"/>
      <w:szCs w:val="24"/>
      <w:lang w:eastAsia="ar-SA"/>
    </w:rPr>
  </w:style>
  <w:style w:type="paragraph" w:styleId="8">
    <w:name w:val="heading 8"/>
    <w:basedOn w:val="a1"/>
    <w:next w:val="a1"/>
    <w:link w:val="80"/>
    <w:qFormat/>
    <w:rsid w:val="000A301A"/>
    <w:pPr>
      <w:tabs>
        <w:tab w:val="num" w:pos="0"/>
      </w:tabs>
      <w:suppressAutoHyphens/>
      <w:spacing w:before="240" w:after="60"/>
      <w:ind w:left="1440" w:hanging="1440"/>
      <w:outlineLvl w:val="7"/>
    </w:pPr>
    <w:rPr>
      <w:i/>
      <w:iCs/>
      <w:kern w:val="0"/>
      <w:sz w:val="24"/>
      <w:szCs w:val="24"/>
      <w:lang w:eastAsia="ar-SA"/>
    </w:rPr>
  </w:style>
  <w:style w:type="paragraph" w:styleId="9">
    <w:name w:val="heading 9"/>
    <w:basedOn w:val="a1"/>
    <w:next w:val="a1"/>
    <w:link w:val="90"/>
    <w:qFormat/>
    <w:rsid w:val="000A301A"/>
    <w:pPr>
      <w:tabs>
        <w:tab w:val="num" w:pos="0"/>
      </w:tabs>
      <w:suppressAutoHyphens/>
      <w:spacing w:before="240" w:after="60"/>
      <w:ind w:left="1584" w:hanging="1584"/>
      <w:outlineLvl w:val="8"/>
    </w:pPr>
    <w:rPr>
      <w:rFonts w:ascii="Arial" w:hAnsi="Arial"/>
      <w:kern w:val="0"/>
      <w:sz w:val="22"/>
      <w:szCs w:val="22"/>
      <w:lang w:eastAsia="ar-SA"/>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2"/>
    <w:link w:val="1"/>
    <w:uiPriority w:val="99"/>
    <w:qFormat/>
    <w:rsid w:val="008F15AB"/>
    <w:rPr>
      <w:b/>
      <w:bCs/>
      <w:kern w:val="36"/>
      <w:sz w:val="48"/>
      <w:szCs w:val="48"/>
    </w:rPr>
  </w:style>
  <w:style w:type="character" w:styleId="a5">
    <w:name w:val="Hyperlink"/>
    <w:basedOn w:val="a2"/>
    <w:uiPriority w:val="99"/>
    <w:rsid w:val="00084B88"/>
    <w:rPr>
      <w:color w:val="0000FF"/>
      <w:u w:val="single"/>
    </w:rPr>
  </w:style>
  <w:style w:type="paragraph" w:styleId="a6">
    <w:name w:val="No Spacing"/>
    <w:link w:val="a7"/>
    <w:uiPriority w:val="1"/>
    <w:qFormat/>
    <w:rsid w:val="00084B88"/>
    <w:rPr>
      <w:rFonts w:ascii="Calibri" w:hAnsi="Calibri"/>
      <w:sz w:val="22"/>
      <w:szCs w:val="22"/>
      <w:lang w:eastAsia="ru-RU"/>
    </w:rPr>
  </w:style>
  <w:style w:type="paragraph" w:styleId="a8">
    <w:name w:val="Balloon Text"/>
    <w:basedOn w:val="a1"/>
    <w:link w:val="a9"/>
    <w:uiPriority w:val="99"/>
    <w:unhideWhenUsed/>
    <w:qFormat/>
    <w:rsid w:val="00084B88"/>
    <w:rPr>
      <w:rFonts w:ascii="Tahoma" w:hAnsi="Tahoma" w:cs="Tahoma"/>
      <w:sz w:val="16"/>
      <w:szCs w:val="16"/>
    </w:rPr>
  </w:style>
  <w:style w:type="character" w:customStyle="1" w:styleId="a9">
    <w:name w:val="Текст выноски Знак"/>
    <w:basedOn w:val="a2"/>
    <w:link w:val="a8"/>
    <w:uiPriority w:val="99"/>
    <w:qFormat/>
    <w:rsid w:val="00084B88"/>
    <w:rPr>
      <w:rFonts w:ascii="Tahoma" w:hAnsi="Tahoma" w:cs="Tahoma"/>
      <w:color w:val="000000"/>
      <w:kern w:val="28"/>
      <w:sz w:val="16"/>
      <w:szCs w:val="16"/>
      <w:lang w:eastAsia="ru-RU"/>
    </w:rPr>
  </w:style>
  <w:style w:type="paragraph" w:customStyle="1" w:styleId="ConsPlusNormal">
    <w:name w:val="ConsPlusNormal"/>
    <w:link w:val="ConsPlusNormal0"/>
    <w:qFormat/>
    <w:rsid w:val="00084B88"/>
    <w:pPr>
      <w:autoSpaceDE w:val="0"/>
      <w:autoSpaceDN w:val="0"/>
      <w:adjustRightInd w:val="0"/>
    </w:pPr>
    <w:rPr>
      <w:rFonts w:ascii="Arial" w:hAnsi="Arial" w:cs="Arial"/>
      <w:lang w:eastAsia="ru-RU"/>
    </w:rPr>
  </w:style>
  <w:style w:type="paragraph" w:customStyle="1" w:styleId="s1">
    <w:name w:val="s_1"/>
    <w:basedOn w:val="a1"/>
    <w:rsid w:val="00084B88"/>
    <w:pPr>
      <w:spacing w:before="100" w:beforeAutospacing="1" w:after="100" w:afterAutospacing="1"/>
    </w:pPr>
    <w:rPr>
      <w:color w:val="auto"/>
      <w:kern w:val="0"/>
      <w:sz w:val="24"/>
      <w:szCs w:val="24"/>
    </w:rPr>
  </w:style>
  <w:style w:type="paragraph" w:customStyle="1" w:styleId="s3">
    <w:name w:val="s_3"/>
    <w:basedOn w:val="a1"/>
    <w:rsid w:val="00084B88"/>
    <w:pPr>
      <w:spacing w:before="100" w:beforeAutospacing="1" w:after="100" w:afterAutospacing="1"/>
    </w:pPr>
    <w:rPr>
      <w:color w:val="auto"/>
      <w:kern w:val="0"/>
      <w:sz w:val="24"/>
      <w:szCs w:val="24"/>
    </w:rPr>
  </w:style>
  <w:style w:type="paragraph" w:styleId="aa">
    <w:name w:val="header"/>
    <w:basedOn w:val="a1"/>
    <w:link w:val="ab"/>
    <w:unhideWhenUsed/>
    <w:rsid w:val="00C66F05"/>
    <w:pPr>
      <w:tabs>
        <w:tab w:val="center" w:pos="4677"/>
        <w:tab w:val="right" w:pos="9355"/>
      </w:tabs>
    </w:pPr>
  </w:style>
  <w:style w:type="character" w:customStyle="1" w:styleId="ab">
    <w:name w:val="Верхний колонтитул Знак"/>
    <w:basedOn w:val="a2"/>
    <w:link w:val="aa"/>
    <w:uiPriority w:val="99"/>
    <w:qFormat/>
    <w:rsid w:val="00C66F05"/>
    <w:rPr>
      <w:color w:val="000000"/>
      <w:kern w:val="28"/>
      <w:lang w:eastAsia="ru-RU"/>
    </w:rPr>
  </w:style>
  <w:style w:type="paragraph" w:styleId="ac">
    <w:name w:val="footer"/>
    <w:basedOn w:val="a1"/>
    <w:link w:val="ad"/>
    <w:uiPriority w:val="99"/>
    <w:unhideWhenUsed/>
    <w:rsid w:val="00C66F05"/>
    <w:pPr>
      <w:tabs>
        <w:tab w:val="center" w:pos="4677"/>
        <w:tab w:val="right" w:pos="9355"/>
      </w:tabs>
    </w:pPr>
  </w:style>
  <w:style w:type="character" w:customStyle="1" w:styleId="ad">
    <w:name w:val="Нижний колонтитул Знак"/>
    <w:basedOn w:val="a2"/>
    <w:link w:val="ac"/>
    <w:uiPriority w:val="99"/>
    <w:qFormat/>
    <w:rsid w:val="00C66F05"/>
    <w:rPr>
      <w:color w:val="000000"/>
      <w:kern w:val="28"/>
      <w:lang w:eastAsia="ru-RU"/>
    </w:rPr>
  </w:style>
  <w:style w:type="character" w:customStyle="1" w:styleId="FontStyle17">
    <w:name w:val="Font Style17"/>
    <w:basedOn w:val="a2"/>
    <w:rsid w:val="008512AC"/>
    <w:rPr>
      <w:rFonts w:ascii="Times New Roman" w:hAnsi="Times New Roman" w:cs="Times New Roman"/>
      <w:b/>
      <w:bCs/>
      <w:i/>
      <w:iCs/>
      <w:sz w:val="24"/>
      <w:szCs w:val="24"/>
    </w:rPr>
  </w:style>
  <w:style w:type="character" w:customStyle="1" w:styleId="FontStyle19">
    <w:name w:val="Font Style19"/>
    <w:basedOn w:val="a2"/>
    <w:uiPriority w:val="99"/>
    <w:rsid w:val="008512AC"/>
    <w:rPr>
      <w:rFonts w:ascii="Times New Roman" w:hAnsi="Times New Roman" w:cs="Times New Roman"/>
      <w:b/>
      <w:bCs/>
      <w:spacing w:val="10"/>
      <w:sz w:val="24"/>
      <w:szCs w:val="24"/>
    </w:rPr>
  </w:style>
  <w:style w:type="character" w:customStyle="1" w:styleId="FontStyle20">
    <w:name w:val="Font Style20"/>
    <w:basedOn w:val="a2"/>
    <w:uiPriority w:val="99"/>
    <w:rsid w:val="008512AC"/>
    <w:rPr>
      <w:rFonts w:ascii="Times New Roman" w:hAnsi="Times New Roman" w:cs="Times New Roman"/>
      <w:sz w:val="24"/>
      <w:szCs w:val="24"/>
    </w:rPr>
  </w:style>
  <w:style w:type="character" w:customStyle="1" w:styleId="FontStyle21">
    <w:name w:val="Font Style21"/>
    <w:basedOn w:val="a2"/>
    <w:qFormat/>
    <w:rsid w:val="008512AC"/>
    <w:rPr>
      <w:rFonts w:ascii="Times New Roman" w:hAnsi="Times New Roman" w:cs="Times New Roman"/>
      <w:i/>
      <w:iCs/>
      <w:sz w:val="24"/>
      <w:szCs w:val="24"/>
    </w:rPr>
  </w:style>
  <w:style w:type="character" w:customStyle="1" w:styleId="FontStyle22">
    <w:name w:val="Font Style22"/>
    <w:basedOn w:val="a2"/>
    <w:uiPriority w:val="99"/>
    <w:rsid w:val="008512AC"/>
    <w:rPr>
      <w:rFonts w:ascii="Times New Roman" w:hAnsi="Times New Roman" w:cs="Times New Roman"/>
      <w:sz w:val="24"/>
      <w:szCs w:val="24"/>
    </w:rPr>
  </w:style>
  <w:style w:type="paragraph" w:styleId="ae">
    <w:name w:val="Title"/>
    <w:basedOn w:val="a1"/>
    <w:link w:val="af"/>
    <w:qFormat/>
    <w:rsid w:val="00554EF0"/>
    <w:pPr>
      <w:jc w:val="center"/>
    </w:pPr>
    <w:rPr>
      <w:rFonts w:ascii="Calibri" w:eastAsia="Calibri" w:hAnsi="Calibri"/>
      <w:b/>
      <w:bCs/>
      <w:color w:val="auto"/>
      <w:kern w:val="0"/>
      <w:sz w:val="40"/>
      <w:szCs w:val="40"/>
    </w:rPr>
  </w:style>
  <w:style w:type="character" w:customStyle="1" w:styleId="af">
    <w:name w:val="Название Знак"/>
    <w:basedOn w:val="a2"/>
    <w:link w:val="ae"/>
    <w:rsid w:val="00554EF0"/>
    <w:rPr>
      <w:rFonts w:ascii="Calibri" w:eastAsia="Calibri" w:hAnsi="Calibri"/>
      <w:b/>
      <w:bCs/>
      <w:sz w:val="40"/>
      <w:szCs w:val="40"/>
      <w:lang w:eastAsia="ru-RU"/>
    </w:rPr>
  </w:style>
  <w:style w:type="paragraph" w:styleId="af0">
    <w:name w:val="Body Text"/>
    <w:basedOn w:val="a1"/>
    <w:link w:val="af1"/>
    <w:qFormat/>
    <w:rsid w:val="00554EF0"/>
    <w:pPr>
      <w:widowControl w:val="0"/>
      <w:autoSpaceDE w:val="0"/>
      <w:autoSpaceDN w:val="0"/>
      <w:adjustRightInd w:val="0"/>
      <w:ind w:right="400"/>
      <w:jc w:val="center"/>
    </w:pPr>
    <w:rPr>
      <w:rFonts w:ascii="Calibri" w:eastAsia="Calibri" w:hAnsi="Calibri"/>
      <w:color w:val="auto"/>
      <w:kern w:val="0"/>
      <w:sz w:val="24"/>
      <w:szCs w:val="24"/>
    </w:rPr>
  </w:style>
  <w:style w:type="character" w:customStyle="1" w:styleId="af1">
    <w:name w:val="Основной текст Знак"/>
    <w:basedOn w:val="a2"/>
    <w:link w:val="af0"/>
    <w:rsid w:val="00554EF0"/>
    <w:rPr>
      <w:rFonts w:ascii="Calibri" w:eastAsia="Calibri" w:hAnsi="Calibri"/>
      <w:sz w:val="24"/>
      <w:szCs w:val="24"/>
      <w:lang w:eastAsia="ru-RU"/>
    </w:rPr>
  </w:style>
  <w:style w:type="paragraph" w:customStyle="1" w:styleId="msonormalcxspmiddle">
    <w:name w:val="msonormalcxspmiddle"/>
    <w:basedOn w:val="a1"/>
    <w:uiPriority w:val="99"/>
    <w:rsid w:val="00554EF0"/>
    <w:pPr>
      <w:spacing w:before="100" w:beforeAutospacing="1" w:after="100" w:afterAutospacing="1"/>
    </w:pPr>
    <w:rPr>
      <w:rFonts w:ascii="Calibri" w:eastAsia="Calibri" w:hAnsi="Calibri"/>
      <w:color w:val="auto"/>
      <w:kern w:val="0"/>
      <w:sz w:val="24"/>
      <w:szCs w:val="24"/>
    </w:rPr>
  </w:style>
  <w:style w:type="paragraph" w:customStyle="1" w:styleId="textindent">
    <w:name w:val="textindent"/>
    <w:basedOn w:val="a1"/>
    <w:uiPriority w:val="99"/>
    <w:rsid w:val="00554EF0"/>
    <w:pPr>
      <w:spacing w:before="60" w:after="60"/>
      <w:ind w:firstLine="225"/>
      <w:jc w:val="both"/>
      <w:textAlignment w:val="baseline"/>
    </w:pPr>
    <w:rPr>
      <w:rFonts w:ascii="Arial" w:hAnsi="Arial" w:cs="Arial"/>
      <w:kern w:val="0"/>
      <w:sz w:val="18"/>
      <w:szCs w:val="18"/>
    </w:rPr>
  </w:style>
  <w:style w:type="paragraph" w:customStyle="1" w:styleId="11">
    <w:name w:val="Абзац списка1"/>
    <w:basedOn w:val="a1"/>
    <w:uiPriority w:val="99"/>
    <w:rsid w:val="00554EF0"/>
    <w:pPr>
      <w:ind w:left="720"/>
    </w:pPr>
    <w:rPr>
      <w:rFonts w:eastAsia="SimSun"/>
      <w:color w:val="auto"/>
      <w:kern w:val="0"/>
      <w:sz w:val="24"/>
      <w:szCs w:val="24"/>
      <w:lang w:eastAsia="zh-CN"/>
    </w:rPr>
  </w:style>
  <w:style w:type="paragraph" w:styleId="af2">
    <w:name w:val="List Paragraph"/>
    <w:aliases w:val="мой"/>
    <w:basedOn w:val="a1"/>
    <w:link w:val="af3"/>
    <w:uiPriority w:val="34"/>
    <w:qFormat/>
    <w:rsid w:val="00554EF0"/>
    <w:pPr>
      <w:spacing w:after="200" w:line="276" w:lineRule="auto"/>
      <w:ind w:left="720"/>
    </w:pPr>
    <w:rPr>
      <w:rFonts w:ascii="Calibri" w:hAnsi="Calibri" w:cs="Calibri"/>
      <w:color w:val="auto"/>
      <w:kern w:val="0"/>
      <w:sz w:val="22"/>
      <w:szCs w:val="22"/>
    </w:rPr>
  </w:style>
  <w:style w:type="paragraph" w:customStyle="1" w:styleId="12">
    <w:name w:val="Без интервала1"/>
    <w:link w:val="NoSpacingChar"/>
    <w:uiPriority w:val="99"/>
    <w:rsid w:val="00554EF0"/>
    <w:rPr>
      <w:rFonts w:ascii="Calibri" w:hAnsi="Calibri" w:cs="Calibri"/>
      <w:sz w:val="22"/>
      <w:szCs w:val="22"/>
      <w:lang w:eastAsia="ru-RU"/>
    </w:rPr>
  </w:style>
  <w:style w:type="paragraph" w:customStyle="1" w:styleId="ConsPlusTitle">
    <w:name w:val="ConsPlusTitle"/>
    <w:uiPriority w:val="99"/>
    <w:qFormat/>
    <w:rsid w:val="00554EF0"/>
    <w:pPr>
      <w:widowControl w:val="0"/>
      <w:autoSpaceDE w:val="0"/>
      <w:autoSpaceDN w:val="0"/>
    </w:pPr>
    <w:rPr>
      <w:rFonts w:ascii="Calibri" w:hAnsi="Calibri" w:cs="Calibri"/>
      <w:b/>
      <w:sz w:val="22"/>
      <w:lang w:eastAsia="ru-RU"/>
    </w:rPr>
  </w:style>
  <w:style w:type="character" w:customStyle="1" w:styleId="21">
    <w:name w:val="Заголовок 2 Знак"/>
    <w:basedOn w:val="a2"/>
    <w:link w:val="20"/>
    <w:rsid w:val="00477A14"/>
    <w:rPr>
      <w:rFonts w:ascii="Cambria" w:hAnsi="Cambria"/>
      <w:b/>
      <w:bCs/>
      <w:color w:val="4F81BD"/>
      <w:sz w:val="26"/>
      <w:szCs w:val="26"/>
    </w:rPr>
  </w:style>
  <w:style w:type="character" w:styleId="af4">
    <w:name w:val="FollowedHyperlink"/>
    <w:basedOn w:val="a2"/>
    <w:uiPriority w:val="99"/>
    <w:unhideWhenUsed/>
    <w:rsid w:val="00477A14"/>
    <w:rPr>
      <w:color w:val="800080" w:themeColor="followedHyperlink"/>
      <w:u w:val="single"/>
    </w:rPr>
  </w:style>
  <w:style w:type="paragraph" w:styleId="af5">
    <w:name w:val="Normal (Web)"/>
    <w:aliases w:val="Обычный (Web)"/>
    <w:basedOn w:val="a1"/>
    <w:unhideWhenUsed/>
    <w:qFormat/>
    <w:rsid w:val="00477A14"/>
    <w:pPr>
      <w:spacing w:before="100" w:beforeAutospacing="1" w:after="100" w:afterAutospacing="1"/>
    </w:pPr>
    <w:rPr>
      <w:color w:val="auto"/>
      <w:kern w:val="0"/>
      <w:sz w:val="24"/>
      <w:szCs w:val="24"/>
    </w:rPr>
  </w:style>
  <w:style w:type="paragraph" w:customStyle="1" w:styleId="af6">
    <w:name w:val="Нормальный (таблица)"/>
    <w:basedOn w:val="a1"/>
    <w:next w:val="a1"/>
    <w:uiPriority w:val="99"/>
    <w:qFormat/>
    <w:rsid w:val="00477A14"/>
    <w:pPr>
      <w:widowControl w:val="0"/>
      <w:autoSpaceDE w:val="0"/>
      <w:autoSpaceDN w:val="0"/>
      <w:adjustRightInd w:val="0"/>
      <w:jc w:val="both"/>
    </w:pPr>
    <w:rPr>
      <w:rFonts w:ascii="Arial" w:hAnsi="Arial" w:cs="Arial"/>
      <w:color w:val="auto"/>
      <w:kern w:val="0"/>
      <w:sz w:val="24"/>
      <w:szCs w:val="24"/>
    </w:rPr>
  </w:style>
  <w:style w:type="paragraph" w:customStyle="1" w:styleId="af7">
    <w:name w:val="Текстовый"/>
    <w:rsid w:val="00477A14"/>
    <w:pPr>
      <w:widowControl w:val="0"/>
      <w:jc w:val="both"/>
    </w:pPr>
    <w:rPr>
      <w:rFonts w:ascii="Arial" w:hAnsi="Arial" w:cs="Arial"/>
      <w:lang w:eastAsia="ru-RU"/>
    </w:rPr>
  </w:style>
  <w:style w:type="paragraph" w:customStyle="1" w:styleId="CharChar1CharChar1CharChar">
    <w:name w:val="Char Char Знак Знак1 Char Char1 Знак Знак Char Char"/>
    <w:basedOn w:val="a1"/>
    <w:rsid w:val="00477A14"/>
    <w:pPr>
      <w:spacing w:before="100" w:beforeAutospacing="1" w:after="100" w:afterAutospacing="1"/>
    </w:pPr>
    <w:rPr>
      <w:rFonts w:ascii="Tahoma" w:hAnsi="Tahoma"/>
      <w:color w:val="auto"/>
      <w:kern w:val="0"/>
      <w:lang w:val="en-US" w:eastAsia="en-US"/>
    </w:rPr>
  </w:style>
  <w:style w:type="paragraph" w:customStyle="1" w:styleId="13">
    <w:name w:val="1"/>
    <w:basedOn w:val="a1"/>
    <w:rsid w:val="00477A14"/>
    <w:pPr>
      <w:spacing w:after="160" w:line="240" w:lineRule="exact"/>
    </w:pPr>
    <w:rPr>
      <w:rFonts w:ascii="Verdana" w:hAnsi="Verdana"/>
      <w:color w:val="auto"/>
      <w:kern w:val="0"/>
      <w:sz w:val="24"/>
      <w:szCs w:val="24"/>
      <w:lang w:val="en-US" w:eastAsia="en-US"/>
    </w:rPr>
  </w:style>
  <w:style w:type="paragraph" w:customStyle="1" w:styleId="ConsPlusCell">
    <w:name w:val="ConsPlusCell"/>
    <w:uiPriority w:val="99"/>
    <w:qFormat/>
    <w:rsid w:val="00477A14"/>
    <w:pPr>
      <w:widowControl w:val="0"/>
      <w:autoSpaceDE w:val="0"/>
      <w:autoSpaceDN w:val="0"/>
      <w:adjustRightInd w:val="0"/>
    </w:pPr>
    <w:rPr>
      <w:rFonts w:ascii="Arial" w:hAnsi="Arial" w:cs="Arial"/>
      <w:lang w:eastAsia="ru-RU"/>
    </w:rPr>
  </w:style>
  <w:style w:type="character" w:customStyle="1" w:styleId="af8">
    <w:name w:val="Гипертекстовая ссылка"/>
    <w:uiPriority w:val="99"/>
    <w:qFormat/>
    <w:rsid w:val="00477A14"/>
    <w:rPr>
      <w:rFonts w:ascii="Times New Roman" w:hAnsi="Times New Roman" w:cs="Times New Roman" w:hint="default"/>
      <w:color w:val="106BBE"/>
    </w:rPr>
  </w:style>
  <w:style w:type="character" w:customStyle="1" w:styleId="af9">
    <w:name w:val="Цветовое выделение"/>
    <w:uiPriority w:val="99"/>
    <w:qFormat/>
    <w:rsid w:val="00477A14"/>
    <w:rPr>
      <w:b/>
      <w:bCs w:val="0"/>
      <w:color w:val="26282F"/>
    </w:rPr>
  </w:style>
  <w:style w:type="table" w:styleId="afa">
    <w:name w:val="Table Grid"/>
    <w:basedOn w:val="a3"/>
    <w:uiPriority w:val="59"/>
    <w:rsid w:val="00477A14"/>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A3E57"/>
    <w:pPr>
      <w:autoSpaceDE w:val="0"/>
      <w:autoSpaceDN w:val="0"/>
      <w:adjustRightInd w:val="0"/>
    </w:pPr>
    <w:rPr>
      <w:rFonts w:eastAsia="Calibri"/>
      <w:color w:val="000000"/>
      <w:sz w:val="24"/>
      <w:szCs w:val="24"/>
    </w:rPr>
  </w:style>
  <w:style w:type="character" w:customStyle="1" w:styleId="22">
    <w:name w:val="Основной текст2"/>
    <w:rsid w:val="00DA3E57"/>
    <w:rPr>
      <w:rFonts w:ascii="Times New Roman" w:eastAsia="Times New Roman" w:hAnsi="Times New Roman" w:cs="Times New Roman"/>
      <w:spacing w:val="-5"/>
      <w:sz w:val="21"/>
      <w:szCs w:val="21"/>
      <w:shd w:val="clear" w:color="auto" w:fill="FFFFFF"/>
    </w:rPr>
  </w:style>
  <w:style w:type="character" w:customStyle="1" w:styleId="115pt">
    <w:name w:val="Основной текст + 11;5 pt"/>
    <w:rsid w:val="00DA3E57"/>
    <w:rPr>
      <w:rFonts w:ascii="Times New Roman" w:eastAsia="Times New Roman" w:hAnsi="Times New Roman" w:cs="Times New Roman"/>
      <w:spacing w:val="-1"/>
      <w:sz w:val="21"/>
      <w:szCs w:val="21"/>
      <w:shd w:val="clear" w:color="auto" w:fill="FFFFFF"/>
    </w:rPr>
  </w:style>
  <w:style w:type="character" w:customStyle="1" w:styleId="32">
    <w:name w:val="Заголовок 3 Знак"/>
    <w:basedOn w:val="a2"/>
    <w:link w:val="31"/>
    <w:rsid w:val="00BC2EBD"/>
    <w:rPr>
      <w:rFonts w:ascii="Verdana" w:hAnsi="Verdana"/>
      <w:bCs/>
      <w:color w:val="C41C16"/>
      <w:sz w:val="24"/>
      <w:szCs w:val="26"/>
    </w:rPr>
  </w:style>
  <w:style w:type="character" w:customStyle="1" w:styleId="42">
    <w:name w:val="Заголовок 4 Знак"/>
    <w:basedOn w:val="a2"/>
    <w:link w:val="41"/>
    <w:uiPriority w:val="9"/>
    <w:qFormat/>
    <w:rsid w:val="00BC2EBD"/>
    <w:rPr>
      <w:rFonts w:ascii="Verdana" w:hAnsi="Verdana"/>
      <w:b/>
      <w:bCs/>
      <w:szCs w:val="28"/>
    </w:rPr>
  </w:style>
  <w:style w:type="paragraph" w:customStyle="1" w:styleId="Pro-Gramma">
    <w:name w:val="Pro-Gramma"/>
    <w:basedOn w:val="a1"/>
    <w:link w:val="Pro-Gramma0"/>
    <w:qFormat/>
    <w:rsid w:val="00BC2EBD"/>
    <w:pPr>
      <w:spacing w:before="120" w:line="288" w:lineRule="auto"/>
      <w:ind w:left="1134"/>
      <w:jc w:val="both"/>
    </w:pPr>
    <w:rPr>
      <w:rFonts w:ascii="Georgia" w:hAnsi="Georgia"/>
      <w:color w:val="auto"/>
      <w:kern w:val="0"/>
      <w:sz w:val="24"/>
    </w:rPr>
  </w:style>
  <w:style w:type="character" w:customStyle="1" w:styleId="Pro-Gramma0">
    <w:name w:val="Pro-Gramma Знак"/>
    <w:link w:val="Pro-Gramma"/>
    <w:qFormat/>
    <w:locked/>
    <w:rsid w:val="00BC2EBD"/>
    <w:rPr>
      <w:rFonts w:ascii="Georgia" w:hAnsi="Georgia"/>
      <w:sz w:val="24"/>
    </w:rPr>
  </w:style>
  <w:style w:type="paragraph" w:styleId="afb">
    <w:name w:val="Document Map"/>
    <w:basedOn w:val="a1"/>
    <w:link w:val="afc"/>
    <w:rsid w:val="00BC2EBD"/>
    <w:pPr>
      <w:widowControl w:val="0"/>
      <w:shd w:val="clear" w:color="auto" w:fill="000080"/>
      <w:autoSpaceDE w:val="0"/>
      <w:autoSpaceDN w:val="0"/>
      <w:adjustRightInd w:val="0"/>
    </w:pPr>
    <w:rPr>
      <w:rFonts w:ascii="Tahoma" w:hAnsi="Tahoma" w:cs="Tahoma"/>
      <w:color w:val="auto"/>
      <w:kern w:val="0"/>
    </w:rPr>
  </w:style>
  <w:style w:type="character" w:customStyle="1" w:styleId="afc">
    <w:name w:val="Схема документа Знак"/>
    <w:basedOn w:val="a2"/>
    <w:link w:val="afb"/>
    <w:rsid w:val="00BC2EBD"/>
    <w:rPr>
      <w:rFonts w:ascii="Tahoma" w:hAnsi="Tahoma" w:cs="Tahoma"/>
      <w:shd w:val="clear" w:color="auto" w:fill="000080"/>
      <w:lang w:eastAsia="ru-RU"/>
    </w:rPr>
  </w:style>
  <w:style w:type="paragraph" w:customStyle="1" w:styleId="23">
    <w:name w:val="Абзац списка2"/>
    <w:basedOn w:val="a1"/>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msolistparagraph0">
    <w:name w:val="msolistparagraph"/>
    <w:basedOn w:val="a1"/>
    <w:uiPriority w:val="99"/>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Pro-Tab">
    <w:name w:val="Pro-Tab"/>
    <w:basedOn w:val="a1"/>
    <w:link w:val="Pro-Tab0"/>
    <w:uiPriority w:val="99"/>
    <w:rsid w:val="00BC2EBD"/>
    <w:pPr>
      <w:spacing w:before="40" w:after="40"/>
    </w:pPr>
    <w:rPr>
      <w:rFonts w:ascii="Tahoma" w:hAnsi="Tahoma"/>
      <w:color w:val="auto"/>
      <w:kern w:val="0"/>
      <w:sz w:val="16"/>
    </w:rPr>
  </w:style>
  <w:style w:type="paragraph" w:customStyle="1" w:styleId="Pro-TabName">
    <w:name w:val="Pro-Tab Name"/>
    <w:basedOn w:val="a1"/>
    <w:uiPriority w:val="99"/>
    <w:rsid w:val="00BC2EBD"/>
    <w:pPr>
      <w:keepNext/>
      <w:spacing w:before="240" w:after="120"/>
    </w:pPr>
    <w:rPr>
      <w:rFonts w:ascii="Tahoma" w:hAnsi="Tahoma"/>
      <w:b/>
      <w:bCs/>
      <w:color w:val="C41C16"/>
      <w:kern w:val="0"/>
      <w:sz w:val="16"/>
    </w:rPr>
  </w:style>
  <w:style w:type="paragraph" w:customStyle="1" w:styleId="Pro-List1">
    <w:name w:val="Pro-List #1"/>
    <w:basedOn w:val="Pro-Gramma"/>
    <w:link w:val="Pro-List10"/>
    <w:uiPriority w:val="99"/>
    <w:rsid w:val="00BC2EBD"/>
    <w:pPr>
      <w:tabs>
        <w:tab w:val="left" w:pos="1134"/>
      </w:tabs>
      <w:spacing w:before="180"/>
      <w:ind w:hanging="567"/>
    </w:pPr>
  </w:style>
  <w:style w:type="character" w:customStyle="1" w:styleId="NoSpacingChar">
    <w:name w:val="No Spacing Char"/>
    <w:link w:val="12"/>
    <w:uiPriority w:val="99"/>
    <w:locked/>
    <w:rsid w:val="00BC2EBD"/>
    <w:rPr>
      <w:rFonts w:ascii="Calibri" w:hAnsi="Calibri" w:cs="Calibri"/>
      <w:sz w:val="22"/>
      <w:szCs w:val="22"/>
      <w:lang w:eastAsia="ru-RU"/>
    </w:rPr>
  </w:style>
  <w:style w:type="paragraph" w:customStyle="1" w:styleId="110">
    <w:name w:val="Абзац списка11"/>
    <w:basedOn w:val="a1"/>
    <w:uiPriority w:val="99"/>
    <w:rsid w:val="00BC2EBD"/>
    <w:pPr>
      <w:spacing w:after="200" w:line="276" w:lineRule="auto"/>
      <w:ind w:left="720"/>
    </w:pPr>
    <w:rPr>
      <w:rFonts w:ascii="Calibri" w:hAnsi="Calibri" w:cs="Calibri"/>
      <w:color w:val="auto"/>
      <w:kern w:val="0"/>
      <w:sz w:val="22"/>
      <w:szCs w:val="22"/>
      <w:lang w:eastAsia="en-US"/>
    </w:rPr>
  </w:style>
  <w:style w:type="paragraph" w:customStyle="1" w:styleId="14">
    <w:name w:val="Знак Знак1"/>
    <w:basedOn w:val="a1"/>
    <w:uiPriority w:val="99"/>
    <w:rsid w:val="00BC2EBD"/>
    <w:pPr>
      <w:spacing w:after="160" w:line="240" w:lineRule="exact"/>
    </w:pPr>
    <w:rPr>
      <w:rFonts w:ascii="Verdana" w:hAnsi="Verdana"/>
      <w:color w:val="auto"/>
      <w:kern w:val="0"/>
      <w:lang w:val="en-US" w:eastAsia="en-US"/>
    </w:rPr>
  </w:style>
  <w:style w:type="paragraph" w:customStyle="1" w:styleId="15">
    <w:name w:val="Обычный1"/>
    <w:rsid w:val="003C53E7"/>
    <w:pPr>
      <w:jc w:val="center"/>
    </w:pPr>
    <w:rPr>
      <w:sz w:val="28"/>
      <w:lang w:eastAsia="ru-RU"/>
    </w:rPr>
  </w:style>
  <w:style w:type="character" w:customStyle="1" w:styleId="a7">
    <w:name w:val="Без интервала Знак"/>
    <w:link w:val="a6"/>
    <w:uiPriority w:val="1"/>
    <w:locked/>
    <w:rsid w:val="003C53E7"/>
    <w:rPr>
      <w:rFonts w:ascii="Calibri" w:hAnsi="Calibri"/>
      <w:sz w:val="22"/>
      <w:szCs w:val="22"/>
      <w:lang w:eastAsia="ru-RU"/>
    </w:rPr>
  </w:style>
  <w:style w:type="paragraph" w:styleId="afd">
    <w:name w:val="Body Text Indent"/>
    <w:aliases w:val="Основной текст 1,Нумерованный список !!,Надин стиль,Основной текст без отступа"/>
    <w:basedOn w:val="a1"/>
    <w:link w:val="afe"/>
    <w:unhideWhenUsed/>
    <w:rsid w:val="000A301A"/>
    <w:pPr>
      <w:spacing w:after="120"/>
      <w:ind w:left="283"/>
    </w:pPr>
  </w:style>
  <w:style w:type="character" w:customStyle="1" w:styleId="afe">
    <w:name w:val="Основной текст с отступом Знак"/>
    <w:aliases w:val="Основной текст 1 Знак,Нумерованный список !! Знак,Надин стиль Знак,Основной текст без отступа Знак"/>
    <w:basedOn w:val="a2"/>
    <w:link w:val="afd"/>
    <w:rsid w:val="000A301A"/>
    <w:rPr>
      <w:color w:val="000000"/>
      <w:kern w:val="28"/>
      <w:lang w:eastAsia="ru-RU"/>
    </w:rPr>
  </w:style>
  <w:style w:type="character" w:customStyle="1" w:styleId="52">
    <w:name w:val="Заголовок 5 Знак"/>
    <w:basedOn w:val="a2"/>
    <w:link w:val="51"/>
    <w:rsid w:val="000A301A"/>
    <w:rPr>
      <w:b/>
      <w:bCs/>
      <w:lang w:eastAsia="ar-SA"/>
    </w:rPr>
  </w:style>
  <w:style w:type="character" w:customStyle="1" w:styleId="60">
    <w:name w:val="Заголовок 6 Знак"/>
    <w:basedOn w:val="a2"/>
    <w:link w:val="6"/>
    <w:rsid w:val="000A301A"/>
    <w:rPr>
      <w:b/>
      <w:bCs/>
      <w:sz w:val="22"/>
      <w:szCs w:val="22"/>
      <w:lang w:eastAsia="ar-SA"/>
    </w:rPr>
  </w:style>
  <w:style w:type="character" w:customStyle="1" w:styleId="70">
    <w:name w:val="Заголовок 7 Знак"/>
    <w:basedOn w:val="a2"/>
    <w:link w:val="7"/>
    <w:rsid w:val="000A301A"/>
    <w:rPr>
      <w:sz w:val="24"/>
      <w:szCs w:val="24"/>
      <w:lang w:eastAsia="ar-SA"/>
    </w:rPr>
  </w:style>
  <w:style w:type="character" w:customStyle="1" w:styleId="80">
    <w:name w:val="Заголовок 8 Знак"/>
    <w:basedOn w:val="a2"/>
    <w:link w:val="8"/>
    <w:rsid w:val="000A301A"/>
    <w:rPr>
      <w:i/>
      <w:iCs/>
      <w:color w:val="000000"/>
      <w:sz w:val="24"/>
      <w:szCs w:val="24"/>
      <w:lang w:eastAsia="ar-SA"/>
    </w:rPr>
  </w:style>
  <w:style w:type="character" w:customStyle="1" w:styleId="90">
    <w:name w:val="Заголовок 9 Знак"/>
    <w:basedOn w:val="a2"/>
    <w:link w:val="9"/>
    <w:rsid w:val="000A301A"/>
    <w:rPr>
      <w:rFonts w:ascii="Arial" w:hAnsi="Arial"/>
      <w:color w:val="000000"/>
      <w:sz w:val="22"/>
      <w:szCs w:val="22"/>
      <w:lang w:eastAsia="ar-SA"/>
    </w:rPr>
  </w:style>
  <w:style w:type="paragraph" w:customStyle="1" w:styleId="16">
    <w:name w:val="Знак1 Знак Знак Знак"/>
    <w:basedOn w:val="a1"/>
    <w:rsid w:val="000A301A"/>
    <w:pPr>
      <w:spacing w:after="160" w:line="240" w:lineRule="exact"/>
    </w:pPr>
    <w:rPr>
      <w:rFonts w:ascii="Verdana" w:hAnsi="Verdana"/>
      <w:color w:val="auto"/>
      <w:kern w:val="0"/>
      <w:sz w:val="24"/>
      <w:szCs w:val="24"/>
      <w:lang w:val="en-US" w:eastAsia="en-US"/>
    </w:rPr>
  </w:style>
  <w:style w:type="character" w:customStyle="1" w:styleId="ConsPlusNormal0">
    <w:name w:val="ConsPlusNormal Знак"/>
    <w:link w:val="ConsPlusNormal"/>
    <w:qFormat/>
    <w:rsid w:val="000A301A"/>
    <w:rPr>
      <w:rFonts w:ascii="Arial" w:hAnsi="Arial" w:cs="Arial"/>
      <w:lang w:eastAsia="ru-RU"/>
    </w:rPr>
  </w:style>
  <w:style w:type="character" w:customStyle="1" w:styleId="Absatz-Standardschriftart">
    <w:name w:val="Absatz-Standardschriftart"/>
    <w:rsid w:val="000A301A"/>
  </w:style>
  <w:style w:type="character" w:customStyle="1" w:styleId="WW-Absatz-Standardschriftart">
    <w:name w:val="WW-Absatz-Standardschriftart"/>
    <w:rsid w:val="000A301A"/>
  </w:style>
  <w:style w:type="character" w:customStyle="1" w:styleId="WW-Absatz-Standardschriftart1">
    <w:name w:val="WW-Absatz-Standardschriftart1"/>
    <w:rsid w:val="000A301A"/>
  </w:style>
  <w:style w:type="character" w:customStyle="1" w:styleId="WW8Num8z0">
    <w:name w:val="WW8Num8z0"/>
    <w:rsid w:val="000A301A"/>
    <w:rPr>
      <w:rFonts w:ascii="Symbol" w:hAnsi="Symbol" w:cs="Symbol"/>
    </w:rPr>
  </w:style>
  <w:style w:type="character" w:customStyle="1" w:styleId="17">
    <w:name w:val="Основной шрифт абзаца1"/>
    <w:rsid w:val="000A301A"/>
  </w:style>
  <w:style w:type="paragraph" w:customStyle="1" w:styleId="18">
    <w:name w:val="Заголовок1"/>
    <w:basedOn w:val="a1"/>
    <w:next w:val="af0"/>
    <w:qFormat/>
    <w:rsid w:val="000A301A"/>
    <w:pPr>
      <w:keepNext/>
      <w:suppressAutoHyphens/>
      <w:spacing w:before="240" w:after="120"/>
    </w:pPr>
    <w:rPr>
      <w:rFonts w:ascii="Arial" w:eastAsia="Lucida Sans Unicode" w:hAnsi="Arial" w:cs="Mangal"/>
      <w:color w:val="auto"/>
      <w:kern w:val="0"/>
      <w:sz w:val="28"/>
      <w:szCs w:val="28"/>
      <w:lang w:eastAsia="ar-SA"/>
    </w:rPr>
  </w:style>
  <w:style w:type="paragraph" w:styleId="aff">
    <w:name w:val="List"/>
    <w:basedOn w:val="af0"/>
    <w:rsid w:val="000A301A"/>
    <w:pPr>
      <w:widowControl/>
      <w:suppressAutoHyphens/>
      <w:autoSpaceDE/>
      <w:autoSpaceDN/>
      <w:adjustRightInd/>
      <w:spacing w:after="120"/>
      <w:ind w:right="0"/>
      <w:jc w:val="left"/>
    </w:pPr>
    <w:rPr>
      <w:rFonts w:ascii="Times New Roman" w:eastAsia="Times New Roman" w:hAnsi="Times New Roman" w:cs="Mangal"/>
      <w:lang w:eastAsia="ar-SA"/>
    </w:rPr>
  </w:style>
  <w:style w:type="paragraph" w:customStyle="1" w:styleId="310">
    <w:name w:val="Основной текст с отступом 31"/>
    <w:basedOn w:val="a1"/>
    <w:rsid w:val="000A301A"/>
    <w:pPr>
      <w:suppressAutoHyphens/>
      <w:spacing w:after="120"/>
      <w:ind w:left="283"/>
    </w:pPr>
    <w:rPr>
      <w:color w:val="auto"/>
      <w:kern w:val="0"/>
      <w:sz w:val="16"/>
      <w:szCs w:val="16"/>
      <w:lang w:eastAsia="ar-SA"/>
    </w:rPr>
  </w:style>
  <w:style w:type="paragraph" w:customStyle="1" w:styleId="aff0">
    <w:name w:val="Обычный КМРТ"/>
    <w:basedOn w:val="a1"/>
    <w:rsid w:val="000A301A"/>
    <w:pPr>
      <w:shd w:val="clear" w:color="auto" w:fill="FFFFFF"/>
      <w:suppressAutoHyphens/>
      <w:ind w:firstLine="709"/>
      <w:jc w:val="both"/>
    </w:pPr>
    <w:rPr>
      <w:spacing w:val="-1"/>
      <w:kern w:val="0"/>
      <w:sz w:val="24"/>
      <w:szCs w:val="29"/>
      <w:lang w:eastAsia="ar-SA"/>
    </w:rPr>
  </w:style>
  <w:style w:type="paragraph" w:customStyle="1" w:styleId="ConsNonformat">
    <w:name w:val="ConsNonformat"/>
    <w:rsid w:val="000A301A"/>
    <w:pPr>
      <w:widowControl w:val="0"/>
      <w:suppressAutoHyphens/>
      <w:autoSpaceDE w:val="0"/>
    </w:pPr>
    <w:rPr>
      <w:rFonts w:ascii="Courier New" w:eastAsia="Arial" w:hAnsi="Courier New" w:cs="Courier New"/>
      <w:lang w:eastAsia="ar-SA"/>
    </w:rPr>
  </w:style>
  <w:style w:type="character" w:styleId="aff1">
    <w:name w:val="page number"/>
    <w:basedOn w:val="a2"/>
    <w:rsid w:val="000A301A"/>
  </w:style>
  <w:style w:type="character" w:customStyle="1" w:styleId="apple-converted-space">
    <w:name w:val="apple-converted-space"/>
    <w:basedOn w:val="a2"/>
    <w:rsid w:val="000A301A"/>
  </w:style>
  <w:style w:type="paragraph" w:customStyle="1" w:styleId="ConsPlusNonformat">
    <w:name w:val="ConsPlusNonformat"/>
    <w:uiPriority w:val="99"/>
    <w:qFormat/>
    <w:rsid w:val="000A301A"/>
    <w:pPr>
      <w:widowControl w:val="0"/>
      <w:suppressAutoHyphens/>
      <w:autoSpaceDE w:val="0"/>
    </w:pPr>
    <w:rPr>
      <w:rFonts w:ascii="Courier New" w:eastAsia="Arial" w:hAnsi="Courier New" w:cs="Courier New"/>
      <w:lang w:eastAsia="ar-SA"/>
    </w:rPr>
  </w:style>
  <w:style w:type="paragraph" w:styleId="aff2">
    <w:name w:val="annotation text"/>
    <w:basedOn w:val="a1"/>
    <w:link w:val="aff3"/>
    <w:rsid w:val="000A301A"/>
    <w:rPr>
      <w:color w:val="auto"/>
      <w:kern w:val="0"/>
    </w:rPr>
  </w:style>
  <w:style w:type="character" w:customStyle="1" w:styleId="aff3">
    <w:name w:val="Текст примечания Знак"/>
    <w:basedOn w:val="a2"/>
    <w:link w:val="aff2"/>
    <w:rsid w:val="000A301A"/>
    <w:rPr>
      <w:lang w:eastAsia="ru-RU"/>
    </w:rPr>
  </w:style>
  <w:style w:type="character" w:customStyle="1" w:styleId="WW8Num1z0">
    <w:name w:val="WW8Num1z0"/>
    <w:rsid w:val="000A301A"/>
    <w:rPr>
      <w:rFonts w:ascii="Times New Roman" w:eastAsia="Times New Roman" w:hAnsi="Times New Roman" w:cs="Times New Roman"/>
    </w:rPr>
  </w:style>
  <w:style w:type="character" w:customStyle="1" w:styleId="WW8Num1z1">
    <w:name w:val="WW8Num1z1"/>
    <w:rsid w:val="000A301A"/>
    <w:rPr>
      <w:rFonts w:ascii="Courier New" w:hAnsi="Courier New"/>
    </w:rPr>
  </w:style>
  <w:style w:type="character" w:customStyle="1" w:styleId="WW8Num1z2">
    <w:name w:val="WW8Num1z2"/>
    <w:rsid w:val="000A301A"/>
    <w:rPr>
      <w:rFonts w:ascii="Wingdings" w:hAnsi="Wingdings"/>
    </w:rPr>
  </w:style>
  <w:style w:type="character" w:customStyle="1" w:styleId="WW8Num1z3">
    <w:name w:val="WW8Num1z3"/>
    <w:rsid w:val="000A301A"/>
    <w:rPr>
      <w:rFonts w:ascii="Symbol" w:hAnsi="Symbol"/>
    </w:rPr>
  </w:style>
  <w:style w:type="character" w:customStyle="1" w:styleId="WW8Num2z1">
    <w:name w:val="WW8Num2z1"/>
    <w:qFormat/>
    <w:rsid w:val="000A301A"/>
    <w:rPr>
      <w:i w:val="0"/>
    </w:rPr>
  </w:style>
  <w:style w:type="character" w:customStyle="1" w:styleId="WW8Num3z0">
    <w:name w:val="WW8Num3z0"/>
    <w:qFormat/>
    <w:rsid w:val="000A301A"/>
    <w:rPr>
      <w:rFonts w:ascii="Symbol" w:hAnsi="Symbol"/>
    </w:rPr>
  </w:style>
  <w:style w:type="character" w:customStyle="1" w:styleId="WW8Num3z1">
    <w:name w:val="WW8Num3z1"/>
    <w:qFormat/>
    <w:rsid w:val="000A301A"/>
    <w:rPr>
      <w:rFonts w:ascii="Courier New" w:hAnsi="Courier New" w:cs="Courier New"/>
    </w:rPr>
  </w:style>
  <w:style w:type="character" w:customStyle="1" w:styleId="WW8Num3z2">
    <w:name w:val="WW8Num3z2"/>
    <w:qFormat/>
    <w:rsid w:val="000A301A"/>
    <w:rPr>
      <w:rFonts w:ascii="Wingdings" w:hAnsi="Wingdings"/>
    </w:rPr>
  </w:style>
  <w:style w:type="character" w:customStyle="1" w:styleId="WW8Num4z0">
    <w:name w:val="WW8Num4z0"/>
    <w:rsid w:val="000A301A"/>
    <w:rPr>
      <w:rFonts w:ascii="Symbol" w:hAnsi="Symbol"/>
    </w:rPr>
  </w:style>
  <w:style w:type="character" w:customStyle="1" w:styleId="WW8Num4z1">
    <w:name w:val="WW8Num4z1"/>
    <w:rsid w:val="000A301A"/>
    <w:rPr>
      <w:rFonts w:ascii="Courier New" w:hAnsi="Courier New" w:cs="Courier New"/>
    </w:rPr>
  </w:style>
  <w:style w:type="character" w:customStyle="1" w:styleId="WW8Num4z2">
    <w:name w:val="WW8Num4z2"/>
    <w:rsid w:val="000A301A"/>
    <w:rPr>
      <w:rFonts w:ascii="Wingdings" w:hAnsi="Wingdings"/>
    </w:rPr>
  </w:style>
  <w:style w:type="character" w:customStyle="1" w:styleId="WW8Num5z0">
    <w:name w:val="WW8Num5z0"/>
    <w:rsid w:val="000A301A"/>
    <w:rPr>
      <w:rFonts w:ascii="Wingdings" w:hAnsi="Wingdings"/>
    </w:rPr>
  </w:style>
  <w:style w:type="character" w:customStyle="1" w:styleId="WW8Num5z1">
    <w:name w:val="WW8Num5z1"/>
    <w:rsid w:val="000A301A"/>
    <w:rPr>
      <w:rFonts w:ascii="Courier New" w:hAnsi="Courier New" w:cs="Courier New"/>
    </w:rPr>
  </w:style>
  <w:style w:type="character" w:customStyle="1" w:styleId="WW8Num5z3">
    <w:name w:val="WW8Num5z3"/>
    <w:rsid w:val="000A301A"/>
    <w:rPr>
      <w:rFonts w:ascii="Symbol" w:hAnsi="Symbol"/>
    </w:rPr>
  </w:style>
  <w:style w:type="character" w:customStyle="1" w:styleId="WW8Num7z0">
    <w:name w:val="WW8Num7z0"/>
    <w:rsid w:val="000A301A"/>
    <w:rPr>
      <w:rFonts w:ascii="Wingdings" w:hAnsi="Wingdings"/>
    </w:rPr>
  </w:style>
  <w:style w:type="character" w:customStyle="1" w:styleId="WW8Num7z1">
    <w:name w:val="WW8Num7z1"/>
    <w:rsid w:val="000A301A"/>
    <w:rPr>
      <w:rFonts w:ascii="Courier New" w:hAnsi="Courier New" w:cs="Courier New"/>
    </w:rPr>
  </w:style>
  <w:style w:type="character" w:customStyle="1" w:styleId="WW8Num7z3">
    <w:name w:val="WW8Num7z3"/>
    <w:rsid w:val="000A301A"/>
    <w:rPr>
      <w:rFonts w:ascii="Symbol" w:hAnsi="Symbol"/>
    </w:rPr>
  </w:style>
  <w:style w:type="character" w:customStyle="1" w:styleId="WW8Num8z1">
    <w:name w:val="WW8Num8z1"/>
    <w:rsid w:val="000A301A"/>
    <w:rPr>
      <w:rFonts w:ascii="Courier New" w:hAnsi="Courier New" w:cs="Courier New"/>
    </w:rPr>
  </w:style>
  <w:style w:type="character" w:customStyle="1" w:styleId="WW8Num8z3">
    <w:name w:val="WW8Num8z3"/>
    <w:rsid w:val="000A301A"/>
    <w:rPr>
      <w:rFonts w:ascii="Symbol" w:hAnsi="Symbol"/>
    </w:rPr>
  </w:style>
  <w:style w:type="character" w:customStyle="1" w:styleId="WW8Num9z0">
    <w:name w:val="WW8Num9z0"/>
    <w:rsid w:val="000A301A"/>
    <w:rPr>
      <w:rFonts w:ascii="Wingdings" w:hAnsi="Wingdings"/>
    </w:rPr>
  </w:style>
  <w:style w:type="character" w:customStyle="1" w:styleId="WW8Num9z1">
    <w:name w:val="WW8Num9z1"/>
    <w:rsid w:val="000A301A"/>
    <w:rPr>
      <w:rFonts w:ascii="Courier New" w:hAnsi="Courier New" w:cs="Courier New"/>
    </w:rPr>
  </w:style>
  <w:style w:type="character" w:customStyle="1" w:styleId="WW8Num9z3">
    <w:name w:val="WW8Num9z3"/>
    <w:rsid w:val="000A301A"/>
    <w:rPr>
      <w:rFonts w:ascii="Symbol" w:hAnsi="Symbol"/>
    </w:rPr>
  </w:style>
  <w:style w:type="character" w:customStyle="1" w:styleId="WW8Num10z0">
    <w:name w:val="WW8Num10z0"/>
    <w:rsid w:val="000A301A"/>
    <w:rPr>
      <w:rFonts w:ascii="Wingdings" w:hAnsi="Wingdings"/>
    </w:rPr>
  </w:style>
  <w:style w:type="character" w:customStyle="1" w:styleId="WW8Num10z1">
    <w:name w:val="WW8Num10z1"/>
    <w:rsid w:val="000A301A"/>
    <w:rPr>
      <w:rFonts w:ascii="Courier New" w:hAnsi="Courier New" w:cs="Courier New"/>
    </w:rPr>
  </w:style>
  <w:style w:type="character" w:customStyle="1" w:styleId="WW8Num10z3">
    <w:name w:val="WW8Num10z3"/>
    <w:rsid w:val="000A301A"/>
    <w:rPr>
      <w:rFonts w:ascii="Symbol" w:hAnsi="Symbol"/>
    </w:rPr>
  </w:style>
  <w:style w:type="character" w:customStyle="1" w:styleId="WW8Num11z0">
    <w:name w:val="WW8Num11z0"/>
    <w:rsid w:val="000A301A"/>
    <w:rPr>
      <w:rFonts w:ascii="Wingdings" w:hAnsi="Wingdings"/>
    </w:rPr>
  </w:style>
  <w:style w:type="character" w:customStyle="1" w:styleId="WW8Num11z1">
    <w:name w:val="WW8Num11z1"/>
    <w:rsid w:val="000A301A"/>
    <w:rPr>
      <w:rFonts w:ascii="Symbol" w:hAnsi="Symbol"/>
    </w:rPr>
  </w:style>
  <w:style w:type="character" w:customStyle="1" w:styleId="WW8Num11z4">
    <w:name w:val="WW8Num11z4"/>
    <w:rsid w:val="000A301A"/>
    <w:rPr>
      <w:rFonts w:ascii="Courier New" w:hAnsi="Courier New"/>
    </w:rPr>
  </w:style>
  <w:style w:type="character" w:customStyle="1" w:styleId="WW8Num14z0">
    <w:name w:val="WW8Num14z0"/>
    <w:rsid w:val="000A301A"/>
    <w:rPr>
      <w:rFonts w:ascii="Wingdings" w:hAnsi="Wingdings"/>
    </w:rPr>
  </w:style>
  <w:style w:type="character" w:customStyle="1" w:styleId="WW8Num14z1">
    <w:name w:val="WW8Num14z1"/>
    <w:rsid w:val="000A301A"/>
    <w:rPr>
      <w:rFonts w:ascii="Courier New" w:hAnsi="Courier New" w:cs="Courier New"/>
    </w:rPr>
  </w:style>
  <w:style w:type="character" w:customStyle="1" w:styleId="WW8Num14z3">
    <w:name w:val="WW8Num14z3"/>
    <w:rsid w:val="000A301A"/>
    <w:rPr>
      <w:rFonts w:ascii="Symbol" w:hAnsi="Symbol"/>
    </w:rPr>
  </w:style>
  <w:style w:type="character" w:customStyle="1" w:styleId="WW8Num15z0">
    <w:name w:val="WW8Num15z0"/>
    <w:rsid w:val="000A301A"/>
    <w:rPr>
      <w:rFonts w:ascii="Wingdings" w:hAnsi="Wingdings"/>
    </w:rPr>
  </w:style>
  <w:style w:type="character" w:customStyle="1" w:styleId="WW8Num15z1">
    <w:name w:val="WW8Num15z1"/>
    <w:rsid w:val="000A301A"/>
    <w:rPr>
      <w:rFonts w:ascii="Courier New" w:hAnsi="Courier New" w:cs="Courier New"/>
    </w:rPr>
  </w:style>
  <w:style w:type="character" w:customStyle="1" w:styleId="WW8Num15z3">
    <w:name w:val="WW8Num15z3"/>
    <w:rsid w:val="000A301A"/>
    <w:rPr>
      <w:rFonts w:ascii="Symbol" w:hAnsi="Symbol"/>
    </w:rPr>
  </w:style>
  <w:style w:type="character" w:customStyle="1" w:styleId="WW8Num17z0">
    <w:name w:val="WW8Num17z0"/>
    <w:rsid w:val="000A301A"/>
    <w:rPr>
      <w:rFonts w:ascii="Symbol" w:hAnsi="Symbol"/>
    </w:rPr>
  </w:style>
  <w:style w:type="character" w:customStyle="1" w:styleId="WW8Num17z1">
    <w:name w:val="WW8Num17z1"/>
    <w:rsid w:val="000A301A"/>
    <w:rPr>
      <w:rFonts w:ascii="Courier New" w:hAnsi="Courier New" w:cs="Courier New"/>
    </w:rPr>
  </w:style>
  <w:style w:type="character" w:customStyle="1" w:styleId="WW8Num17z2">
    <w:name w:val="WW8Num17z2"/>
    <w:rsid w:val="000A301A"/>
    <w:rPr>
      <w:rFonts w:ascii="Wingdings" w:hAnsi="Wingdings"/>
    </w:rPr>
  </w:style>
  <w:style w:type="character" w:customStyle="1" w:styleId="WW8Num18z0">
    <w:name w:val="WW8Num18z0"/>
    <w:rsid w:val="000A301A"/>
    <w:rPr>
      <w:rFonts w:ascii="Wingdings" w:hAnsi="Wingdings"/>
    </w:rPr>
  </w:style>
  <w:style w:type="character" w:customStyle="1" w:styleId="WW8Num18z1">
    <w:name w:val="WW8Num18z1"/>
    <w:rsid w:val="000A301A"/>
    <w:rPr>
      <w:rFonts w:ascii="Courier New" w:hAnsi="Courier New" w:cs="Courier New"/>
    </w:rPr>
  </w:style>
  <w:style w:type="character" w:customStyle="1" w:styleId="WW8Num18z3">
    <w:name w:val="WW8Num18z3"/>
    <w:rsid w:val="000A301A"/>
    <w:rPr>
      <w:rFonts w:ascii="Symbol" w:hAnsi="Symbol"/>
    </w:rPr>
  </w:style>
  <w:style w:type="character" w:customStyle="1" w:styleId="WW8Num19z0">
    <w:name w:val="WW8Num19z0"/>
    <w:rsid w:val="000A301A"/>
    <w:rPr>
      <w:rFonts w:ascii="Wingdings" w:hAnsi="Wingdings"/>
    </w:rPr>
  </w:style>
  <w:style w:type="character" w:customStyle="1" w:styleId="WW8Num19z1">
    <w:name w:val="WW8Num19z1"/>
    <w:rsid w:val="000A301A"/>
    <w:rPr>
      <w:rFonts w:ascii="Courier New" w:hAnsi="Courier New" w:cs="Courier New"/>
    </w:rPr>
  </w:style>
  <w:style w:type="character" w:customStyle="1" w:styleId="WW8Num19z3">
    <w:name w:val="WW8Num19z3"/>
    <w:rsid w:val="000A301A"/>
    <w:rPr>
      <w:rFonts w:ascii="Symbol" w:hAnsi="Symbol"/>
    </w:rPr>
  </w:style>
  <w:style w:type="character" w:customStyle="1" w:styleId="WW8Num20z0">
    <w:name w:val="WW8Num20z0"/>
    <w:rsid w:val="000A301A"/>
    <w:rPr>
      <w:rFonts w:ascii="Wingdings" w:hAnsi="Wingdings"/>
    </w:rPr>
  </w:style>
  <w:style w:type="character" w:customStyle="1" w:styleId="WW8Num20z1">
    <w:name w:val="WW8Num20z1"/>
    <w:rsid w:val="000A301A"/>
    <w:rPr>
      <w:rFonts w:ascii="Courier New" w:hAnsi="Courier New" w:cs="Courier New"/>
    </w:rPr>
  </w:style>
  <w:style w:type="character" w:customStyle="1" w:styleId="WW8Num20z3">
    <w:name w:val="WW8Num20z3"/>
    <w:rsid w:val="000A301A"/>
    <w:rPr>
      <w:rFonts w:ascii="Symbol" w:hAnsi="Symbol"/>
    </w:rPr>
  </w:style>
  <w:style w:type="character" w:customStyle="1" w:styleId="WW8Num21z0">
    <w:name w:val="WW8Num21z0"/>
    <w:rsid w:val="000A301A"/>
    <w:rPr>
      <w:rFonts w:ascii="Wingdings" w:hAnsi="Wingdings"/>
    </w:rPr>
  </w:style>
  <w:style w:type="character" w:customStyle="1" w:styleId="WW8Num21z1">
    <w:name w:val="WW8Num21z1"/>
    <w:rsid w:val="000A301A"/>
    <w:rPr>
      <w:rFonts w:ascii="Courier New" w:hAnsi="Courier New" w:cs="Courier New"/>
    </w:rPr>
  </w:style>
  <w:style w:type="character" w:customStyle="1" w:styleId="WW8Num21z3">
    <w:name w:val="WW8Num21z3"/>
    <w:rsid w:val="000A301A"/>
    <w:rPr>
      <w:rFonts w:ascii="Symbol" w:hAnsi="Symbol"/>
    </w:rPr>
  </w:style>
  <w:style w:type="character" w:customStyle="1" w:styleId="WW8Num22z0">
    <w:name w:val="WW8Num22z0"/>
    <w:rsid w:val="000A301A"/>
    <w:rPr>
      <w:rFonts w:ascii="Wingdings" w:hAnsi="Wingdings"/>
    </w:rPr>
  </w:style>
  <w:style w:type="character" w:customStyle="1" w:styleId="WW8Num22z1">
    <w:name w:val="WW8Num22z1"/>
    <w:rsid w:val="000A301A"/>
    <w:rPr>
      <w:rFonts w:ascii="Courier New" w:hAnsi="Courier New" w:cs="Courier New"/>
    </w:rPr>
  </w:style>
  <w:style w:type="character" w:customStyle="1" w:styleId="WW8Num22z3">
    <w:name w:val="WW8Num22z3"/>
    <w:rsid w:val="000A301A"/>
    <w:rPr>
      <w:rFonts w:ascii="Symbol" w:hAnsi="Symbol"/>
    </w:rPr>
  </w:style>
  <w:style w:type="character" w:customStyle="1" w:styleId="WW8Num23z0">
    <w:name w:val="WW8Num23z0"/>
    <w:rsid w:val="000A301A"/>
    <w:rPr>
      <w:rFonts w:ascii="Wingdings" w:hAnsi="Wingdings"/>
    </w:rPr>
  </w:style>
  <w:style w:type="character" w:customStyle="1" w:styleId="WW8Num23z1">
    <w:name w:val="WW8Num23z1"/>
    <w:rsid w:val="000A301A"/>
    <w:rPr>
      <w:rFonts w:ascii="Courier New" w:hAnsi="Courier New" w:cs="Courier New"/>
    </w:rPr>
  </w:style>
  <w:style w:type="character" w:customStyle="1" w:styleId="WW8Num23z3">
    <w:name w:val="WW8Num23z3"/>
    <w:rsid w:val="000A301A"/>
    <w:rPr>
      <w:rFonts w:ascii="Symbol" w:hAnsi="Symbol"/>
    </w:rPr>
  </w:style>
  <w:style w:type="character" w:customStyle="1" w:styleId="WW8Num24z0">
    <w:name w:val="WW8Num24z0"/>
    <w:rsid w:val="000A301A"/>
    <w:rPr>
      <w:rFonts w:ascii="Wingdings" w:hAnsi="Wingdings"/>
    </w:rPr>
  </w:style>
  <w:style w:type="character" w:customStyle="1" w:styleId="WW8Num24z1">
    <w:name w:val="WW8Num24z1"/>
    <w:rsid w:val="000A301A"/>
    <w:rPr>
      <w:rFonts w:ascii="Courier New" w:hAnsi="Courier New" w:cs="Courier New"/>
    </w:rPr>
  </w:style>
  <w:style w:type="character" w:customStyle="1" w:styleId="WW8Num24z3">
    <w:name w:val="WW8Num24z3"/>
    <w:rsid w:val="000A301A"/>
    <w:rPr>
      <w:rFonts w:ascii="Symbol" w:hAnsi="Symbol"/>
    </w:rPr>
  </w:style>
  <w:style w:type="character" w:customStyle="1" w:styleId="WW8Num25z0">
    <w:name w:val="WW8Num25z0"/>
    <w:rsid w:val="000A301A"/>
    <w:rPr>
      <w:rFonts w:ascii="Symbol" w:hAnsi="Symbol"/>
    </w:rPr>
  </w:style>
  <w:style w:type="character" w:customStyle="1" w:styleId="WW8Num25z1">
    <w:name w:val="WW8Num25z1"/>
    <w:rsid w:val="000A301A"/>
    <w:rPr>
      <w:rFonts w:ascii="Courier New" w:hAnsi="Courier New" w:cs="Courier New"/>
    </w:rPr>
  </w:style>
  <w:style w:type="character" w:customStyle="1" w:styleId="WW8Num25z2">
    <w:name w:val="WW8Num25z2"/>
    <w:rsid w:val="000A301A"/>
    <w:rPr>
      <w:rFonts w:ascii="Wingdings" w:hAnsi="Wingdings"/>
    </w:rPr>
  </w:style>
  <w:style w:type="character" w:customStyle="1" w:styleId="WW8Num26z0">
    <w:name w:val="WW8Num26z0"/>
    <w:rsid w:val="000A301A"/>
    <w:rPr>
      <w:rFonts w:ascii="Wingdings" w:hAnsi="Wingdings"/>
    </w:rPr>
  </w:style>
  <w:style w:type="character" w:customStyle="1" w:styleId="WW8Num26z1">
    <w:name w:val="WW8Num26z1"/>
    <w:rsid w:val="000A301A"/>
    <w:rPr>
      <w:rFonts w:ascii="Courier New" w:hAnsi="Courier New" w:cs="Courier New"/>
    </w:rPr>
  </w:style>
  <w:style w:type="character" w:customStyle="1" w:styleId="WW8Num26z3">
    <w:name w:val="WW8Num26z3"/>
    <w:rsid w:val="000A301A"/>
    <w:rPr>
      <w:rFonts w:ascii="Symbol" w:hAnsi="Symbol"/>
    </w:rPr>
  </w:style>
  <w:style w:type="character" w:customStyle="1" w:styleId="WW8Num27z0">
    <w:name w:val="WW8Num27z0"/>
    <w:rsid w:val="000A301A"/>
    <w:rPr>
      <w:rFonts w:ascii="Wingdings" w:hAnsi="Wingdings"/>
    </w:rPr>
  </w:style>
  <w:style w:type="character" w:customStyle="1" w:styleId="WW8Num27z3">
    <w:name w:val="WW8Num27z3"/>
    <w:rsid w:val="000A301A"/>
    <w:rPr>
      <w:rFonts w:ascii="Symbol" w:hAnsi="Symbol"/>
    </w:rPr>
  </w:style>
  <w:style w:type="character" w:customStyle="1" w:styleId="WW8Num27z4">
    <w:name w:val="WW8Num27z4"/>
    <w:rsid w:val="000A301A"/>
    <w:rPr>
      <w:rFonts w:ascii="Courier New" w:hAnsi="Courier New" w:cs="Courier New"/>
    </w:rPr>
  </w:style>
  <w:style w:type="character" w:customStyle="1" w:styleId="WW8Num28z0">
    <w:name w:val="WW8Num28z0"/>
    <w:rsid w:val="000A301A"/>
    <w:rPr>
      <w:rFonts w:ascii="Wingdings" w:hAnsi="Wingdings"/>
    </w:rPr>
  </w:style>
  <w:style w:type="character" w:customStyle="1" w:styleId="WW8Num28z1">
    <w:name w:val="WW8Num28z1"/>
    <w:rsid w:val="000A301A"/>
    <w:rPr>
      <w:rFonts w:ascii="Courier New" w:hAnsi="Courier New" w:cs="Courier New"/>
    </w:rPr>
  </w:style>
  <w:style w:type="character" w:customStyle="1" w:styleId="WW8Num28z3">
    <w:name w:val="WW8Num28z3"/>
    <w:rsid w:val="000A301A"/>
    <w:rPr>
      <w:rFonts w:ascii="Symbol" w:hAnsi="Symbol"/>
    </w:rPr>
  </w:style>
  <w:style w:type="character" w:customStyle="1" w:styleId="WW8Num29z0">
    <w:name w:val="WW8Num29z0"/>
    <w:rsid w:val="000A301A"/>
    <w:rPr>
      <w:rFonts w:ascii="Wingdings" w:hAnsi="Wingdings"/>
    </w:rPr>
  </w:style>
  <w:style w:type="character" w:customStyle="1" w:styleId="WW8Num29z1">
    <w:name w:val="WW8Num29z1"/>
    <w:rsid w:val="000A301A"/>
    <w:rPr>
      <w:rFonts w:ascii="Courier New" w:hAnsi="Courier New" w:cs="Courier New"/>
    </w:rPr>
  </w:style>
  <w:style w:type="character" w:customStyle="1" w:styleId="WW8Num29z3">
    <w:name w:val="WW8Num29z3"/>
    <w:rsid w:val="000A301A"/>
    <w:rPr>
      <w:rFonts w:ascii="Symbol" w:hAnsi="Symbol"/>
    </w:rPr>
  </w:style>
  <w:style w:type="character" w:customStyle="1" w:styleId="WW8Num30z0">
    <w:name w:val="WW8Num30z0"/>
    <w:rsid w:val="000A301A"/>
    <w:rPr>
      <w:rFonts w:ascii="Wingdings" w:hAnsi="Wingdings"/>
    </w:rPr>
  </w:style>
  <w:style w:type="character" w:customStyle="1" w:styleId="WW8Num30z1">
    <w:name w:val="WW8Num30z1"/>
    <w:rsid w:val="000A301A"/>
    <w:rPr>
      <w:rFonts w:ascii="Courier New" w:hAnsi="Courier New" w:cs="Courier New"/>
    </w:rPr>
  </w:style>
  <w:style w:type="character" w:customStyle="1" w:styleId="WW8Num30z3">
    <w:name w:val="WW8Num30z3"/>
    <w:rsid w:val="000A301A"/>
    <w:rPr>
      <w:rFonts w:ascii="Symbol" w:hAnsi="Symbol"/>
    </w:rPr>
  </w:style>
  <w:style w:type="character" w:customStyle="1" w:styleId="WW8Num31z0">
    <w:name w:val="WW8Num31z0"/>
    <w:rsid w:val="000A301A"/>
    <w:rPr>
      <w:rFonts w:ascii="Times New Roman" w:eastAsia="Times New Roman" w:hAnsi="Times New Roman" w:cs="Times New Roman"/>
    </w:rPr>
  </w:style>
  <w:style w:type="character" w:customStyle="1" w:styleId="WW8Num31z1">
    <w:name w:val="WW8Num31z1"/>
    <w:rsid w:val="000A301A"/>
    <w:rPr>
      <w:rFonts w:ascii="Courier New" w:hAnsi="Courier New"/>
    </w:rPr>
  </w:style>
  <w:style w:type="character" w:customStyle="1" w:styleId="WW8Num31z2">
    <w:name w:val="WW8Num31z2"/>
    <w:rsid w:val="000A301A"/>
    <w:rPr>
      <w:rFonts w:ascii="Wingdings" w:hAnsi="Wingdings"/>
    </w:rPr>
  </w:style>
  <w:style w:type="character" w:customStyle="1" w:styleId="WW8Num31z3">
    <w:name w:val="WW8Num31z3"/>
    <w:rsid w:val="000A301A"/>
    <w:rPr>
      <w:rFonts w:ascii="Symbol" w:hAnsi="Symbol"/>
    </w:rPr>
  </w:style>
  <w:style w:type="character" w:customStyle="1" w:styleId="WW8Num32z0">
    <w:name w:val="WW8Num32z0"/>
    <w:rsid w:val="000A301A"/>
    <w:rPr>
      <w:rFonts w:ascii="Wingdings" w:hAnsi="Wingdings"/>
    </w:rPr>
  </w:style>
  <w:style w:type="character" w:customStyle="1" w:styleId="WW8Num32z1">
    <w:name w:val="WW8Num32z1"/>
    <w:rsid w:val="000A301A"/>
    <w:rPr>
      <w:rFonts w:ascii="Courier New" w:hAnsi="Courier New" w:cs="Courier New"/>
    </w:rPr>
  </w:style>
  <w:style w:type="character" w:customStyle="1" w:styleId="WW8Num32z3">
    <w:name w:val="WW8Num32z3"/>
    <w:rsid w:val="000A301A"/>
    <w:rPr>
      <w:rFonts w:ascii="Symbol" w:hAnsi="Symbol"/>
    </w:rPr>
  </w:style>
  <w:style w:type="character" w:customStyle="1" w:styleId="WW8Num33z0">
    <w:name w:val="WW8Num33z0"/>
    <w:rsid w:val="000A301A"/>
    <w:rPr>
      <w:rFonts w:ascii="Wingdings" w:hAnsi="Wingdings"/>
    </w:rPr>
  </w:style>
  <w:style w:type="character" w:customStyle="1" w:styleId="WW8Num33z1">
    <w:name w:val="WW8Num33z1"/>
    <w:rsid w:val="000A301A"/>
    <w:rPr>
      <w:rFonts w:ascii="Courier New" w:hAnsi="Courier New" w:cs="Courier New"/>
    </w:rPr>
  </w:style>
  <w:style w:type="character" w:customStyle="1" w:styleId="WW8Num33z3">
    <w:name w:val="WW8Num33z3"/>
    <w:rsid w:val="000A301A"/>
    <w:rPr>
      <w:rFonts w:ascii="Symbol" w:hAnsi="Symbol"/>
    </w:rPr>
  </w:style>
  <w:style w:type="character" w:customStyle="1" w:styleId="WW8Num34z0">
    <w:name w:val="WW8Num34z0"/>
    <w:rsid w:val="000A301A"/>
    <w:rPr>
      <w:rFonts w:ascii="Wingdings" w:hAnsi="Wingdings"/>
    </w:rPr>
  </w:style>
  <w:style w:type="character" w:customStyle="1" w:styleId="WW8Num34z1">
    <w:name w:val="WW8Num34z1"/>
    <w:rsid w:val="000A301A"/>
    <w:rPr>
      <w:rFonts w:ascii="Courier New" w:hAnsi="Courier New" w:cs="Courier New"/>
    </w:rPr>
  </w:style>
  <w:style w:type="character" w:customStyle="1" w:styleId="WW8Num34z3">
    <w:name w:val="WW8Num34z3"/>
    <w:rsid w:val="000A301A"/>
    <w:rPr>
      <w:rFonts w:ascii="Symbol" w:hAnsi="Symbol"/>
    </w:rPr>
  </w:style>
  <w:style w:type="character" w:customStyle="1" w:styleId="WW8Num35z0">
    <w:name w:val="WW8Num35z0"/>
    <w:rsid w:val="000A301A"/>
    <w:rPr>
      <w:rFonts w:ascii="Times New Roman" w:eastAsia="Times New Roman" w:hAnsi="Times New Roman" w:cs="Times New Roman"/>
    </w:rPr>
  </w:style>
  <w:style w:type="character" w:customStyle="1" w:styleId="WW8Num35z1">
    <w:name w:val="WW8Num35z1"/>
    <w:rsid w:val="000A301A"/>
    <w:rPr>
      <w:rFonts w:ascii="Courier New" w:hAnsi="Courier New"/>
    </w:rPr>
  </w:style>
  <w:style w:type="character" w:customStyle="1" w:styleId="WW8Num35z2">
    <w:name w:val="WW8Num35z2"/>
    <w:rsid w:val="000A301A"/>
    <w:rPr>
      <w:rFonts w:ascii="Wingdings" w:hAnsi="Wingdings"/>
    </w:rPr>
  </w:style>
  <w:style w:type="character" w:customStyle="1" w:styleId="WW8Num35z3">
    <w:name w:val="WW8Num35z3"/>
    <w:rsid w:val="000A301A"/>
    <w:rPr>
      <w:rFonts w:ascii="Symbol" w:hAnsi="Symbol"/>
    </w:rPr>
  </w:style>
  <w:style w:type="character" w:customStyle="1" w:styleId="aff4">
    <w:name w:val="Знак Знак"/>
    <w:rsid w:val="000A301A"/>
    <w:rPr>
      <w:rFonts w:ascii="Arial" w:hAnsi="Arial" w:cs="Arial"/>
      <w:b/>
      <w:bCs/>
      <w:color w:val="000000"/>
      <w:kern w:val="1"/>
      <w:sz w:val="32"/>
      <w:szCs w:val="32"/>
      <w:lang w:val="ru-RU" w:eastAsia="ar-SA" w:bidi="ar-SA"/>
    </w:rPr>
  </w:style>
  <w:style w:type="character" w:customStyle="1" w:styleId="Web">
    <w:name w:val="Обычный (Web) Знак Знак"/>
    <w:rsid w:val="000A301A"/>
    <w:rPr>
      <w:sz w:val="24"/>
      <w:szCs w:val="24"/>
      <w:lang w:val="ru-RU" w:eastAsia="ar-SA" w:bidi="ar-SA"/>
    </w:rPr>
  </w:style>
  <w:style w:type="character" w:customStyle="1" w:styleId="24">
    <w:name w:val="Знак Знак2"/>
    <w:rsid w:val="000A301A"/>
    <w:rPr>
      <w:rFonts w:ascii="Arial" w:hAnsi="Arial" w:cs="Arial"/>
      <w:b/>
      <w:bCs/>
      <w:color w:val="000000"/>
      <w:sz w:val="26"/>
      <w:szCs w:val="26"/>
      <w:lang w:val="ru-RU" w:eastAsia="ar-SA" w:bidi="ar-SA"/>
    </w:rPr>
  </w:style>
  <w:style w:type="character" w:customStyle="1" w:styleId="aff5">
    <w:name w:val="Текст сноски Знак Знак"/>
    <w:rsid w:val="000A301A"/>
    <w:rPr>
      <w:rFonts w:ascii="Courier New" w:hAnsi="Courier New"/>
      <w:lang w:val="ru-RU" w:eastAsia="ar-SA" w:bidi="ar-SA"/>
    </w:rPr>
  </w:style>
  <w:style w:type="character" w:customStyle="1" w:styleId="aff6">
    <w:name w:val="Символ сноски"/>
    <w:rsid w:val="000A301A"/>
    <w:rPr>
      <w:sz w:val="24"/>
      <w:szCs w:val="24"/>
      <w:vertAlign w:val="superscript"/>
      <w:lang w:val="en-US" w:eastAsia="ar-SA" w:bidi="ar-SA"/>
    </w:rPr>
  </w:style>
  <w:style w:type="paragraph" w:customStyle="1" w:styleId="210">
    <w:name w:val="Основной текст 21"/>
    <w:basedOn w:val="a1"/>
    <w:rsid w:val="000A301A"/>
    <w:pPr>
      <w:suppressAutoHyphens/>
      <w:spacing w:after="120" w:line="480" w:lineRule="auto"/>
    </w:pPr>
    <w:rPr>
      <w:color w:val="auto"/>
      <w:kern w:val="0"/>
      <w:sz w:val="24"/>
      <w:szCs w:val="24"/>
      <w:lang w:eastAsia="ar-SA"/>
    </w:rPr>
  </w:style>
  <w:style w:type="paragraph" w:customStyle="1" w:styleId="43">
    <w:name w:val="4"/>
    <w:basedOn w:val="a1"/>
    <w:next w:val="aff7"/>
    <w:qFormat/>
    <w:rsid w:val="000A301A"/>
    <w:pPr>
      <w:suppressAutoHyphens/>
      <w:jc w:val="center"/>
    </w:pPr>
    <w:rPr>
      <w:b/>
      <w:color w:val="auto"/>
      <w:kern w:val="0"/>
      <w:sz w:val="28"/>
      <w:lang w:eastAsia="ar-SA"/>
    </w:rPr>
  </w:style>
  <w:style w:type="paragraph" w:styleId="aff7">
    <w:name w:val="Subtitle"/>
    <w:basedOn w:val="18"/>
    <w:next w:val="af0"/>
    <w:link w:val="aff8"/>
    <w:qFormat/>
    <w:rsid w:val="000A301A"/>
    <w:pPr>
      <w:jc w:val="center"/>
    </w:pPr>
    <w:rPr>
      <w:rFonts w:cs="Times New Roman"/>
      <w:i/>
      <w:iCs/>
      <w:color w:val="000000"/>
    </w:rPr>
  </w:style>
  <w:style w:type="character" w:customStyle="1" w:styleId="aff8">
    <w:name w:val="Подзаголовок Знак"/>
    <w:basedOn w:val="a2"/>
    <w:link w:val="aff7"/>
    <w:rsid w:val="000A301A"/>
    <w:rPr>
      <w:rFonts w:ascii="Arial" w:eastAsia="Lucida Sans Unicode" w:hAnsi="Arial"/>
      <w:i/>
      <w:iCs/>
      <w:color w:val="000000"/>
      <w:sz w:val="28"/>
      <w:szCs w:val="28"/>
      <w:lang w:eastAsia="ar-SA"/>
    </w:rPr>
  </w:style>
  <w:style w:type="character" w:customStyle="1" w:styleId="aff9">
    <w:name w:val="Текст сноски Знак"/>
    <w:link w:val="affa"/>
    <w:rsid w:val="000A301A"/>
    <w:rPr>
      <w:rFonts w:ascii="Courier New" w:hAnsi="Courier New"/>
      <w:lang w:eastAsia="ar-SA"/>
    </w:rPr>
  </w:style>
  <w:style w:type="paragraph" w:styleId="affa">
    <w:name w:val="footnote text"/>
    <w:basedOn w:val="a1"/>
    <w:link w:val="aff9"/>
    <w:rsid w:val="000A301A"/>
    <w:pPr>
      <w:widowControl w:val="0"/>
      <w:suppressAutoHyphens/>
      <w:spacing w:line="319" w:lineRule="auto"/>
      <w:ind w:firstLine="400"/>
      <w:jc w:val="both"/>
    </w:pPr>
    <w:rPr>
      <w:rFonts w:ascii="Courier New" w:hAnsi="Courier New"/>
      <w:color w:val="auto"/>
      <w:kern w:val="0"/>
      <w:lang w:eastAsia="ar-SA"/>
    </w:rPr>
  </w:style>
  <w:style w:type="character" w:customStyle="1" w:styleId="19">
    <w:name w:val="Текст сноски Знак1"/>
    <w:basedOn w:val="a2"/>
    <w:uiPriority w:val="99"/>
    <w:semiHidden/>
    <w:rsid w:val="000A301A"/>
    <w:rPr>
      <w:color w:val="000000"/>
      <w:kern w:val="28"/>
      <w:lang w:eastAsia="ru-RU"/>
    </w:rPr>
  </w:style>
  <w:style w:type="paragraph" w:customStyle="1" w:styleId="ConsNormal">
    <w:name w:val="ConsNormal"/>
    <w:rsid w:val="000A301A"/>
    <w:pPr>
      <w:widowControl w:val="0"/>
      <w:suppressAutoHyphens/>
      <w:autoSpaceDE w:val="0"/>
      <w:ind w:firstLine="720"/>
    </w:pPr>
    <w:rPr>
      <w:rFonts w:ascii="Arial" w:eastAsia="Arial" w:hAnsi="Arial" w:cs="Arial"/>
      <w:lang w:eastAsia="ar-SA"/>
    </w:rPr>
  </w:style>
  <w:style w:type="character" w:customStyle="1" w:styleId="1a">
    <w:name w:val="Верхний колонтитул Знак1"/>
    <w:uiPriority w:val="99"/>
    <w:rsid w:val="000A301A"/>
    <w:rPr>
      <w:sz w:val="24"/>
      <w:szCs w:val="24"/>
    </w:rPr>
  </w:style>
  <w:style w:type="character" w:customStyle="1" w:styleId="affb">
    <w:name w:val="Заголовок Знак"/>
    <w:link w:val="affc"/>
    <w:rsid w:val="000A301A"/>
    <w:rPr>
      <w:rFonts w:ascii="Calibri Light" w:eastAsia="Times New Roman" w:hAnsi="Calibri Light" w:cs="Times New Roman"/>
      <w:spacing w:val="-10"/>
      <w:kern w:val="28"/>
      <w:sz w:val="56"/>
      <w:szCs w:val="56"/>
    </w:rPr>
  </w:style>
  <w:style w:type="character" w:customStyle="1" w:styleId="FontStyle18">
    <w:name w:val="Font Style18"/>
    <w:rsid w:val="0021550A"/>
    <w:rPr>
      <w:rFonts w:ascii="Times New Roman" w:hAnsi="Times New Roman" w:cs="Times New Roman"/>
      <w:sz w:val="24"/>
      <w:szCs w:val="24"/>
    </w:rPr>
  </w:style>
  <w:style w:type="character" w:styleId="affd">
    <w:name w:val="Strong"/>
    <w:basedOn w:val="a2"/>
    <w:qFormat/>
    <w:rsid w:val="0021550A"/>
    <w:rPr>
      <w:b/>
      <w:bCs/>
    </w:rPr>
  </w:style>
  <w:style w:type="character" w:styleId="affe">
    <w:name w:val="Emphasis"/>
    <w:uiPriority w:val="20"/>
    <w:qFormat/>
    <w:rsid w:val="00352375"/>
    <w:rPr>
      <w:i/>
      <w:iCs/>
    </w:rPr>
  </w:style>
  <w:style w:type="paragraph" w:customStyle="1" w:styleId="afff">
    <w:name w:val="Содержимое таблицы"/>
    <w:basedOn w:val="a1"/>
    <w:qFormat/>
    <w:rsid w:val="00875009"/>
    <w:pPr>
      <w:widowControl w:val="0"/>
      <w:suppressLineNumbers/>
      <w:suppressAutoHyphens/>
    </w:pPr>
    <w:rPr>
      <w:rFonts w:ascii="Arial" w:eastAsia="Arial Unicode MS" w:hAnsi="Arial"/>
      <w:color w:val="auto"/>
      <w:kern w:val="1"/>
      <w:szCs w:val="24"/>
    </w:rPr>
  </w:style>
  <w:style w:type="paragraph" w:customStyle="1" w:styleId="afff0">
    <w:name w:val="Прижатый влево"/>
    <w:basedOn w:val="a1"/>
    <w:next w:val="a1"/>
    <w:uiPriority w:val="99"/>
    <w:rsid w:val="00875009"/>
    <w:pPr>
      <w:autoSpaceDE w:val="0"/>
      <w:autoSpaceDN w:val="0"/>
      <w:adjustRightInd w:val="0"/>
    </w:pPr>
    <w:rPr>
      <w:rFonts w:ascii="Arial" w:eastAsia="Calibri" w:hAnsi="Arial" w:cs="Arial"/>
      <w:color w:val="auto"/>
      <w:kern w:val="0"/>
      <w:sz w:val="24"/>
      <w:szCs w:val="24"/>
      <w:lang w:eastAsia="en-US"/>
    </w:rPr>
  </w:style>
  <w:style w:type="paragraph" w:styleId="25">
    <w:name w:val="Body Text 2"/>
    <w:basedOn w:val="a1"/>
    <w:link w:val="26"/>
    <w:qFormat/>
    <w:rsid w:val="00704D24"/>
    <w:pPr>
      <w:jc w:val="both"/>
    </w:pPr>
    <w:rPr>
      <w:color w:val="auto"/>
      <w:kern w:val="0"/>
      <w:sz w:val="28"/>
    </w:rPr>
  </w:style>
  <w:style w:type="character" w:customStyle="1" w:styleId="26">
    <w:name w:val="Основной текст 2 Знак"/>
    <w:basedOn w:val="a2"/>
    <w:link w:val="25"/>
    <w:rsid w:val="00704D24"/>
    <w:rPr>
      <w:sz w:val="28"/>
      <w:lang w:eastAsia="ru-RU"/>
    </w:rPr>
  </w:style>
  <w:style w:type="paragraph" w:styleId="27">
    <w:name w:val="Body Text Indent 2"/>
    <w:basedOn w:val="a1"/>
    <w:link w:val="28"/>
    <w:rsid w:val="00704D24"/>
    <w:pPr>
      <w:ind w:left="567"/>
      <w:jc w:val="both"/>
    </w:pPr>
    <w:rPr>
      <w:color w:val="auto"/>
      <w:kern w:val="0"/>
      <w:sz w:val="28"/>
    </w:rPr>
  </w:style>
  <w:style w:type="character" w:customStyle="1" w:styleId="28">
    <w:name w:val="Основной текст с отступом 2 Знак"/>
    <w:basedOn w:val="a2"/>
    <w:link w:val="27"/>
    <w:rsid w:val="00704D24"/>
    <w:rPr>
      <w:sz w:val="28"/>
      <w:lang w:eastAsia="ru-RU"/>
    </w:rPr>
  </w:style>
  <w:style w:type="paragraph" w:styleId="33">
    <w:name w:val="Body Text Indent 3"/>
    <w:basedOn w:val="a1"/>
    <w:link w:val="34"/>
    <w:rsid w:val="00704D24"/>
    <w:pPr>
      <w:ind w:firstLine="284"/>
      <w:jc w:val="both"/>
    </w:pPr>
    <w:rPr>
      <w:color w:val="auto"/>
      <w:kern w:val="0"/>
      <w:sz w:val="28"/>
    </w:rPr>
  </w:style>
  <w:style w:type="character" w:customStyle="1" w:styleId="34">
    <w:name w:val="Основной текст с отступом 3 Знак"/>
    <w:basedOn w:val="a2"/>
    <w:link w:val="33"/>
    <w:rsid w:val="00704D24"/>
    <w:rPr>
      <w:sz w:val="28"/>
      <w:lang w:eastAsia="ru-RU"/>
    </w:rPr>
  </w:style>
  <w:style w:type="paragraph" w:styleId="35">
    <w:name w:val="Body Text 3"/>
    <w:basedOn w:val="a1"/>
    <w:link w:val="36"/>
    <w:rsid w:val="00704D24"/>
    <w:pPr>
      <w:ind w:right="43"/>
      <w:jc w:val="both"/>
    </w:pPr>
    <w:rPr>
      <w:color w:val="auto"/>
      <w:kern w:val="0"/>
      <w:sz w:val="28"/>
    </w:rPr>
  </w:style>
  <w:style w:type="character" w:customStyle="1" w:styleId="36">
    <w:name w:val="Основной текст 3 Знак"/>
    <w:basedOn w:val="a2"/>
    <w:link w:val="35"/>
    <w:rsid w:val="00704D24"/>
    <w:rPr>
      <w:sz w:val="28"/>
      <w:lang w:eastAsia="ru-RU"/>
    </w:rPr>
  </w:style>
  <w:style w:type="paragraph" w:styleId="afff1">
    <w:name w:val="Plain Text"/>
    <w:basedOn w:val="a1"/>
    <w:link w:val="afff2"/>
    <w:rsid w:val="00704D24"/>
    <w:rPr>
      <w:rFonts w:ascii="Courier New" w:hAnsi="Courier New"/>
      <w:color w:val="auto"/>
      <w:kern w:val="0"/>
    </w:rPr>
  </w:style>
  <w:style w:type="character" w:customStyle="1" w:styleId="afff2">
    <w:name w:val="Текст Знак"/>
    <w:basedOn w:val="a2"/>
    <w:link w:val="afff1"/>
    <w:rsid w:val="00704D24"/>
    <w:rPr>
      <w:rFonts w:ascii="Courier New" w:hAnsi="Courier New"/>
    </w:rPr>
  </w:style>
  <w:style w:type="paragraph" w:customStyle="1" w:styleId="1b">
    <w:name w:val="Основной текст1"/>
    <w:basedOn w:val="a1"/>
    <w:rsid w:val="002B750E"/>
    <w:pPr>
      <w:spacing w:line="360" w:lineRule="auto"/>
      <w:ind w:firstLine="720"/>
      <w:jc w:val="both"/>
    </w:pPr>
    <w:rPr>
      <w:rFonts w:eastAsia="Calibri"/>
      <w:color w:val="auto"/>
      <w:kern w:val="0"/>
      <w:sz w:val="28"/>
      <w:szCs w:val="24"/>
    </w:rPr>
  </w:style>
  <w:style w:type="paragraph" w:customStyle="1" w:styleId="37">
    <w:name w:val="Абзац списка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9">
    <w:name w:val="Без интервала2"/>
    <w:rsid w:val="002F516F"/>
    <w:rPr>
      <w:rFonts w:ascii="Calibri" w:hAnsi="Calibri"/>
      <w:sz w:val="22"/>
      <w:szCs w:val="22"/>
    </w:rPr>
  </w:style>
  <w:style w:type="paragraph" w:customStyle="1" w:styleId="340">
    <w:name w:val="Абзац списка34"/>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38">
    <w:name w:val="Без интервала3"/>
    <w:rsid w:val="002F516F"/>
    <w:rPr>
      <w:rFonts w:ascii="Calibri" w:hAnsi="Calibri"/>
      <w:sz w:val="22"/>
      <w:szCs w:val="22"/>
    </w:rPr>
  </w:style>
  <w:style w:type="paragraph" w:customStyle="1" w:styleId="44">
    <w:name w:val="Абзац списка4"/>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45">
    <w:name w:val="Без интервала4"/>
    <w:rsid w:val="002F516F"/>
    <w:rPr>
      <w:rFonts w:ascii="Calibri" w:hAnsi="Calibri"/>
      <w:sz w:val="22"/>
      <w:szCs w:val="22"/>
    </w:rPr>
  </w:style>
  <w:style w:type="paragraph" w:customStyle="1" w:styleId="53">
    <w:name w:val="Абзац списка5"/>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54">
    <w:name w:val="Без интервала5"/>
    <w:rsid w:val="002F516F"/>
    <w:rPr>
      <w:rFonts w:ascii="Calibri" w:hAnsi="Calibri"/>
      <w:sz w:val="22"/>
      <w:szCs w:val="22"/>
    </w:rPr>
  </w:style>
  <w:style w:type="paragraph" w:customStyle="1" w:styleId="61">
    <w:name w:val="Абзац списка6"/>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71">
    <w:name w:val="Абзац списка7"/>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81">
    <w:name w:val="Абзац списка8"/>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91">
    <w:name w:val="Абзац списка9"/>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00">
    <w:name w:val="Абзац списка10"/>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20">
    <w:name w:val="Абзац списка12"/>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30">
    <w:name w:val="Абзац списка1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40">
    <w:name w:val="Абзац списка14"/>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50">
    <w:name w:val="Абзац списка15"/>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60">
    <w:name w:val="Абзац списка16"/>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70">
    <w:name w:val="Абзац списка17"/>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80">
    <w:name w:val="Абзац списка18"/>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90">
    <w:name w:val="Абзац списка19"/>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00">
    <w:name w:val="Абзац списка20"/>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11">
    <w:name w:val="Абзац списка21"/>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20">
    <w:name w:val="Абзац списка22"/>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30">
    <w:name w:val="Абзац списка2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40">
    <w:name w:val="Абзац списка24"/>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50">
    <w:name w:val="Абзац списка25"/>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msonormal0">
    <w:name w:val="msonormal"/>
    <w:basedOn w:val="a1"/>
    <w:rsid w:val="002F516F"/>
    <w:pPr>
      <w:spacing w:before="100" w:beforeAutospacing="1" w:after="100" w:afterAutospacing="1"/>
    </w:pPr>
    <w:rPr>
      <w:color w:val="auto"/>
      <w:kern w:val="0"/>
      <w:sz w:val="24"/>
      <w:szCs w:val="24"/>
    </w:rPr>
  </w:style>
  <w:style w:type="character" w:customStyle="1" w:styleId="1c">
    <w:name w:val="Гиперссылка1"/>
    <w:rsid w:val="002F516F"/>
  </w:style>
  <w:style w:type="character" w:customStyle="1" w:styleId="grame">
    <w:name w:val="grame"/>
    <w:rsid w:val="002F516F"/>
  </w:style>
  <w:style w:type="paragraph" w:customStyle="1" w:styleId="consplusnormal1">
    <w:name w:val="consplusnormal"/>
    <w:basedOn w:val="a1"/>
    <w:rsid w:val="002F516F"/>
    <w:pPr>
      <w:spacing w:before="100" w:beforeAutospacing="1" w:after="100" w:afterAutospacing="1"/>
    </w:pPr>
    <w:rPr>
      <w:color w:val="auto"/>
      <w:kern w:val="0"/>
      <w:sz w:val="24"/>
      <w:szCs w:val="24"/>
    </w:rPr>
  </w:style>
  <w:style w:type="paragraph" w:customStyle="1" w:styleId="heading7">
    <w:name w:val="heading7"/>
    <w:basedOn w:val="a1"/>
    <w:rsid w:val="002F516F"/>
    <w:pPr>
      <w:spacing w:before="100" w:beforeAutospacing="1" w:after="100" w:afterAutospacing="1"/>
    </w:pPr>
    <w:rPr>
      <w:color w:val="auto"/>
      <w:kern w:val="0"/>
      <w:sz w:val="24"/>
      <w:szCs w:val="24"/>
    </w:rPr>
  </w:style>
  <w:style w:type="paragraph" w:customStyle="1" w:styleId="heading8">
    <w:name w:val="heading8"/>
    <w:basedOn w:val="a1"/>
    <w:rsid w:val="002F516F"/>
    <w:pPr>
      <w:spacing w:before="100" w:beforeAutospacing="1" w:after="100" w:afterAutospacing="1"/>
    </w:pPr>
    <w:rPr>
      <w:color w:val="auto"/>
      <w:kern w:val="0"/>
      <w:sz w:val="24"/>
      <w:szCs w:val="24"/>
    </w:rPr>
  </w:style>
  <w:style w:type="paragraph" w:customStyle="1" w:styleId="consplusdoclist">
    <w:name w:val="consplusdoclist"/>
    <w:basedOn w:val="a1"/>
    <w:rsid w:val="002F516F"/>
    <w:pPr>
      <w:spacing w:before="100" w:beforeAutospacing="1" w:after="100" w:afterAutospacing="1"/>
    </w:pPr>
    <w:rPr>
      <w:color w:val="auto"/>
      <w:kern w:val="0"/>
      <w:sz w:val="24"/>
      <w:szCs w:val="24"/>
    </w:rPr>
  </w:style>
  <w:style w:type="paragraph" w:customStyle="1" w:styleId="heading9">
    <w:name w:val="heading9"/>
    <w:basedOn w:val="a1"/>
    <w:rsid w:val="002F516F"/>
    <w:pPr>
      <w:spacing w:before="100" w:beforeAutospacing="1" w:after="100" w:afterAutospacing="1"/>
    </w:pPr>
    <w:rPr>
      <w:color w:val="auto"/>
      <w:kern w:val="0"/>
      <w:sz w:val="24"/>
      <w:szCs w:val="24"/>
    </w:rPr>
  </w:style>
  <w:style w:type="paragraph" w:customStyle="1" w:styleId="bodytext">
    <w:name w:val="bodytext"/>
    <w:basedOn w:val="a1"/>
    <w:rsid w:val="002F516F"/>
    <w:pPr>
      <w:spacing w:before="100" w:beforeAutospacing="1" w:after="100" w:afterAutospacing="1"/>
    </w:pPr>
    <w:rPr>
      <w:color w:val="auto"/>
      <w:kern w:val="0"/>
      <w:sz w:val="24"/>
      <w:szCs w:val="24"/>
    </w:rPr>
  </w:style>
  <w:style w:type="paragraph" w:customStyle="1" w:styleId="311">
    <w:name w:val="31"/>
    <w:basedOn w:val="a1"/>
    <w:rsid w:val="002F516F"/>
    <w:pPr>
      <w:spacing w:before="100" w:beforeAutospacing="1" w:after="100" w:afterAutospacing="1"/>
    </w:pPr>
    <w:rPr>
      <w:color w:val="auto"/>
      <w:kern w:val="0"/>
      <w:sz w:val="24"/>
      <w:szCs w:val="24"/>
    </w:rPr>
  </w:style>
  <w:style w:type="paragraph" w:customStyle="1" w:styleId="consnormal0">
    <w:name w:val="consnormal0"/>
    <w:basedOn w:val="a1"/>
    <w:rsid w:val="002F516F"/>
    <w:pPr>
      <w:spacing w:before="100" w:beforeAutospacing="1" w:after="100" w:afterAutospacing="1"/>
    </w:pPr>
    <w:rPr>
      <w:color w:val="auto"/>
      <w:kern w:val="0"/>
      <w:sz w:val="24"/>
      <w:szCs w:val="24"/>
    </w:rPr>
  </w:style>
  <w:style w:type="character" w:customStyle="1" w:styleId="apple-style-span">
    <w:name w:val="apple-style-span"/>
    <w:rsid w:val="002F516F"/>
  </w:style>
  <w:style w:type="paragraph" w:customStyle="1" w:styleId="consnormal1">
    <w:name w:val="consnormal"/>
    <w:basedOn w:val="a1"/>
    <w:rsid w:val="002F516F"/>
    <w:pPr>
      <w:spacing w:before="100" w:beforeAutospacing="1" w:after="100" w:afterAutospacing="1"/>
    </w:pPr>
    <w:rPr>
      <w:color w:val="auto"/>
      <w:kern w:val="0"/>
      <w:sz w:val="24"/>
      <w:szCs w:val="24"/>
    </w:rPr>
  </w:style>
  <w:style w:type="paragraph" w:customStyle="1" w:styleId="standard">
    <w:name w:val="standard"/>
    <w:basedOn w:val="a1"/>
    <w:rsid w:val="002F516F"/>
    <w:pPr>
      <w:spacing w:before="100" w:beforeAutospacing="1" w:after="100" w:afterAutospacing="1"/>
    </w:pPr>
    <w:rPr>
      <w:color w:val="auto"/>
      <w:kern w:val="0"/>
      <w:sz w:val="24"/>
      <w:szCs w:val="24"/>
    </w:rPr>
  </w:style>
  <w:style w:type="paragraph" w:customStyle="1" w:styleId="2a">
    <w:name w:val="2"/>
    <w:basedOn w:val="a1"/>
    <w:rsid w:val="002F516F"/>
    <w:pPr>
      <w:spacing w:before="100" w:beforeAutospacing="1" w:after="100" w:afterAutospacing="1"/>
    </w:pPr>
    <w:rPr>
      <w:color w:val="auto"/>
      <w:kern w:val="0"/>
      <w:sz w:val="24"/>
      <w:szCs w:val="24"/>
    </w:rPr>
  </w:style>
  <w:style w:type="character" w:customStyle="1" w:styleId="131">
    <w:name w:val="13"/>
    <w:rsid w:val="002F516F"/>
  </w:style>
  <w:style w:type="paragraph" w:customStyle="1" w:styleId="212">
    <w:name w:val="21"/>
    <w:basedOn w:val="a1"/>
    <w:rsid w:val="002F516F"/>
    <w:pPr>
      <w:spacing w:before="100" w:beforeAutospacing="1" w:after="100" w:afterAutospacing="1"/>
    </w:pPr>
    <w:rPr>
      <w:color w:val="auto"/>
      <w:kern w:val="0"/>
      <w:sz w:val="24"/>
      <w:szCs w:val="24"/>
    </w:rPr>
  </w:style>
  <w:style w:type="paragraph" w:customStyle="1" w:styleId="Standard0">
    <w:name w:val="Standard"/>
    <w:qFormat/>
    <w:rsid w:val="002F516F"/>
    <w:pPr>
      <w:widowControl w:val="0"/>
      <w:suppressAutoHyphens/>
      <w:autoSpaceDN w:val="0"/>
      <w:textAlignment w:val="baseline"/>
    </w:pPr>
    <w:rPr>
      <w:rFonts w:eastAsia="SimSun" w:cs="Mangal"/>
      <w:kern w:val="3"/>
      <w:sz w:val="24"/>
      <w:szCs w:val="24"/>
      <w:lang w:eastAsia="zh-CN" w:bidi="hi-IN"/>
    </w:rPr>
  </w:style>
  <w:style w:type="character" w:customStyle="1" w:styleId="blk">
    <w:name w:val="blk"/>
    <w:rsid w:val="002F516F"/>
  </w:style>
  <w:style w:type="paragraph" w:styleId="2b">
    <w:name w:val="List Bullet 2"/>
    <w:basedOn w:val="a1"/>
    <w:autoRedefine/>
    <w:rsid w:val="00494133"/>
    <w:pPr>
      <w:ind w:firstLine="1"/>
      <w:jc w:val="both"/>
    </w:pPr>
    <w:rPr>
      <w:color w:val="auto"/>
      <w:kern w:val="0"/>
      <w:sz w:val="28"/>
      <w:szCs w:val="28"/>
    </w:rPr>
  </w:style>
  <w:style w:type="character" w:customStyle="1" w:styleId="highlighthighlightactive">
    <w:name w:val="highlight highlight_active"/>
    <w:basedOn w:val="a2"/>
    <w:rsid w:val="00494133"/>
  </w:style>
  <w:style w:type="paragraph" w:customStyle="1" w:styleId="62">
    <w:name w:val="Без интервала6"/>
    <w:rsid w:val="00494133"/>
    <w:rPr>
      <w:rFonts w:eastAsia="Calibri"/>
      <w:sz w:val="24"/>
      <w:szCs w:val="24"/>
      <w:lang w:eastAsia="ru-RU"/>
    </w:rPr>
  </w:style>
  <w:style w:type="paragraph" w:customStyle="1" w:styleId="aj">
    <w:name w:val="_aj"/>
    <w:basedOn w:val="a1"/>
    <w:rsid w:val="00494133"/>
    <w:pPr>
      <w:spacing w:before="100" w:beforeAutospacing="1" w:after="100" w:afterAutospacing="1"/>
    </w:pPr>
    <w:rPr>
      <w:color w:val="auto"/>
      <w:kern w:val="0"/>
      <w:sz w:val="24"/>
      <w:szCs w:val="24"/>
    </w:rPr>
  </w:style>
  <w:style w:type="paragraph" w:customStyle="1" w:styleId="western">
    <w:name w:val="western"/>
    <w:basedOn w:val="a1"/>
    <w:rsid w:val="00494133"/>
    <w:pPr>
      <w:spacing w:before="100" w:beforeAutospacing="1" w:after="100" w:afterAutospacing="1"/>
    </w:pPr>
    <w:rPr>
      <w:color w:val="auto"/>
      <w:kern w:val="0"/>
      <w:sz w:val="24"/>
      <w:szCs w:val="24"/>
    </w:rPr>
  </w:style>
  <w:style w:type="paragraph" w:customStyle="1" w:styleId="msonormalms-rtefontsize-3">
    <w:name w:val="msonormal ms-rtefontsize-3"/>
    <w:basedOn w:val="a1"/>
    <w:rsid w:val="00494133"/>
    <w:pPr>
      <w:spacing w:before="100" w:beforeAutospacing="1" w:after="100" w:afterAutospacing="1"/>
    </w:pPr>
    <w:rPr>
      <w:color w:val="auto"/>
      <w:kern w:val="0"/>
      <w:sz w:val="24"/>
      <w:szCs w:val="24"/>
    </w:rPr>
  </w:style>
  <w:style w:type="paragraph" w:customStyle="1" w:styleId="ams-rtefontsize-3">
    <w:name w:val="a ms-rtefontsize-3"/>
    <w:basedOn w:val="a1"/>
    <w:rsid w:val="00494133"/>
    <w:pPr>
      <w:spacing w:before="100" w:beforeAutospacing="1" w:after="100" w:afterAutospacing="1"/>
    </w:pPr>
    <w:rPr>
      <w:color w:val="auto"/>
      <w:kern w:val="0"/>
      <w:sz w:val="24"/>
      <w:szCs w:val="24"/>
    </w:rPr>
  </w:style>
  <w:style w:type="paragraph" w:customStyle="1" w:styleId="bodytextindent2ms-rtefontsize-3">
    <w:name w:val="bodytextindent2 ms-rtefontsize-3"/>
    <w:basedOn w:val="a1"/>
    <w:rsid w:val="00494133"/>
    <w:pPr>
      <w:spacing w:before="100" w:beforeAutospacing="1" w:after="100" w:afterAutospacing="1"/>
    </w:pPr>
    <w:rPr>
      <w:color w:val="auto"/>
      <w:kern w:val="0"/>
      <w:sz w:val="24"/>
      <w:szCs w:val="24"/>
    </w:rPr>
  </w:style>
  <w:style w:type="paragraph" w:customStyle="1" w:styleId="msonormalms-rtefontsize-3ms-rtethemefontface-1">
    <w:name w:val="msonormal ms-rtefontsize-3 ms-rtethemefontface-1"/>
    <w:basedOn w:val="a1"/>
    <w:rsid w:val="00494133"/>
    <w:pPr>
      <w:spacing w:before="100" w:beforeAutospacing="1" w:after="100" w:afterAutospacing="1"/>
    </w:pPr>
    <w:rPr>
      <w:color w:val="auto"/>
      <w:kern w:val="0"/>
      <w:sz w:val="24"/>
      <w:szCs w:val="24"/>
    </w:rPr>
  </w:style>
  <w:style w:type="paragraph" w:customStyle="1" w:styleId="consplusnormalms-rtefontsize-3ms-rtethemefontface-1">
    <w:name w:val="consplusnormal ms-rtefontsize-3 ms-rtethemefontface-1"/>
    <w:basedOn w:val="a1"/>
    <w:rsid w:val="00494133"/>
    <w:pPr>
      <w:spacing w:before="100" w:beforeAutospacing="1" w:after="100" w:afterAutospacing="1"/>
    </w:pPr>
    <w:rPr>
      <w:color w:val="auto"/>
      <w:kern w:val="0"/>
      <w:sz w:val="24"/>
      <w:szCs w:val="24"/>
    </w:rPr>
  </w:style>
  <w:style w:type="paragraph" w:customStyle="1" w:styleId="HEADERTEXT">
    <w:name w:val=".HEADERTEXT"/>
    <w:rsid w:val="00D5053A"/>
    <w:pPr>
      <w:widowControl w:val="0"/>
      <w:autoSpaceDE w:val="0"/>
      <w:autoSpaceDN w:val="0"/>
      <w:adjustRightInd w:val="0"/>
      <w:ind w:firstLine="680"/>
      <w:jc w:val="both"/>
    </w:pPr>
    <w:rPr>
      <w:rFonts w:ascii="Arial" w:hAnsi="Arial" w:cs="Arial"/>
      <w:color w:val="2B4279"/>
      <w:sz w:val="22"/>
      <w:szCs w:val="22"/>
      <w:lang w:eastAsia="ru-RU"/>
    </w:rPr>
  </w:style>
  <w:style w:type="character" w:styleId="afff3">
    <w:name w:val="annotation reference"/>
    <w:unhideWhenUsed/>
    <w:rsid w:val="00D5053A"/>
    <w:rPr>
      <w:sz w:val="16"/>
      <w:szCs w:val="16"/>
    </w:rPr>
  </w:style>
  <w:style w:type="character" w:customStyle="1" w:styleId="afff4">
    <w:name w:val="Тема примечания Знак"/>
    <w:link w:val="afff5"/>
    <w:rsid w:val="00D5053A"/>
    <w:rPr>
      <w:rFonts w:eastAsia="Andale Sans UI"/>
      <w:b/>
      <w:bCs/>
      <w:kern w:val="1"/>
    </w:rPr>
  </w:style>
  <w:style w:type="character" w:customStyle="1" w:styleId="afff6">
    <w:name w:val="Цветовое выделение для Текст"/>
    <w:rsid w:val="00D5053A"/>
    <w:rPr>
      <w:rFonts w:ascii="Times New Roman CYR" w:eastAsia="Times New Roman CYR" w:hAnsi="Times New Roman CYR" w:cs="Times New Roman CYR"/>
      <w:sz w:val="24"/>
      <w:szCs w:val="24"/>
    </w:rPr>
  </w:style>
  <w:style w:type="character" w:customStyle="1" w:styleId="afff7">
    <w:name w:val="Âûäåëåíèå"/>
    <w:rsid w:val="00D5053A"/>
    <w:rPr>
      <w:i/>
    </w:rPr>
  </w:style>
  <w:style w:type="character" w:customStyle="1" w:styleId="afff8">
    <w:name w:val="Маркеры списка"/>
    <w:rsid w:val="00D5053A"/>
    <w:rPr>
      <w:rFonts w:ascii="OpenSymbol" w:eastAsia="OpenSymbol" w:hAnsi="OpenSymbol" w:cs="OpenSymbol"/>
    </w:rPr>
  </w:style>
  <w:style w:type="character" w:customStyle="1" w:styleId="afff9">
    <w:name w:val="Символ нумерации"/>
    <w:rsid w:val="00D5053A"/>
  </w:style>
  <w:style w:type="character" w:customStyle="1" w:styleId="afffa">
    <w:name w:val="Îñíîâíîé øðèôò àáçàöà"/>
    <w:rsid w:val="00D5053A"/>
  </w:style>
  <w:style w:type="character" w:customStyle="1" w:styleId="afffb">
    <w:name w:val="Öâåòîâîå âûäåëåíèå"/>
    <w:rsid w:val="00D5053A"/>
    <w:rPr>
      <w:rFonts w:ascii="Arial" w:eastAsia="Arial" w:hAnsi="Arial" w:cs="Arial"/>
      <w:b/>
      <w:bCs/>
      <w:color w:val="26282F"/>
      <w:sz w:val="24"/>
      <w:szCs w:val="24"/>
    </w:rPr>
  </w:style>
  <w:style w:type="character" w:customStyle="1" w:styleId="1d">
    <w:name w:val="Текст примечания Знак1"/>
    <w:basedOn w:val="a2"/>
    <w:rsid w:val="00D5053A"/>
  </w:style>
  <w:style w:type="paragraph" w:styleId="afff5">
    <w:name w:val="annotation subject"/>
    <w:basedOn w:val="aff2"/>
    <w:next w:val="aff2"/>
    <w:link w:val="afff4"/>
    <w:unhideWhenUsed/>
    <w:rsid w:val="00D5053A"/>
    <w:pPr>
      <w:widowControl w:val="0"/>
      <w:suppressAutoHyphens/>
    </w:pPr>
    <w:rPr>
      <w:rFonts w:eastAsia="Andale Sans UI"/>
      <w:b/>
      <w:bCs/>
      <w:kern w:val="1"/>
    </w:rPr>
  </w:style>
  <w:style w:type="character" w:customStyle="1" w:styleId="1e">
    <w:name w:val="Тема примечания Знак1"/>
    <w:basedOn w:val="aff3"/>
    <w:rsid w:val="00D5053A"/>
    <w:rPr>
      <w:b/>
      <w:bCs/>
      <w:color w:val="000000"/>
      <w:kern w:val="28"/>
      <w:lang w:eastAsia="ru-RU"/>
    </w:rPr>
  </w:style>
  <w:style w:type="paragraph" w:customStyle="1" w:styleId="afffc">
    <w:name w:val="Заголовок таблицы"/>
    <w:basedOn w:val="afff"/>
    <w:qFormat/>
    <w:rsid w:val="00D5053A"/>
    <w:pPr>
      <w:jc w:val="center"/>
    </w:pPr>
    <w:rPr>
      <w:rFonts w:ascii="Times New Roman" w:eastAsia="Andale Sans UI" w:hAnsi="Times New Roman"/>
      <w:b/>
      <w:bCs/>
      <w:sz w:val="24"/>
    </w:rPr>
  </w:style>
  <w:style w:type="paragraph" w:customStyle="1" w:styleId="260">
    <w:name w:val="Абзац списка26"/>
    <w:basedOn w:val="a1"/>
    <w:rsid w:val="00D5053A"/>
    <w:pPr>
      <w:widowControl w:val="0"/>
      <w:suppressAutoHyphens/>
      <w:spacing w:line="100" w:lineRule="atLeast"/>
      <w:ind w:left="720"/>
    </w:pPr>
    <w:rPr>
      <w:color w:val="auto"/>
      <w:kern w:val="1"/>
    </w:rPr>
  </w:style>
  <w:style w:type="paragraph" w:customStyle="1" w:styleId="text1cl">
    <w:name w:val="text1cl"/>
    <w:basedOn w:val="a1"/>
    <w:rsid w:val="00D5053A"/>
    <w:pPr>
      <w:spacing w:before="100" w:beforeAutospacing="1" w:after="100" w:afterAutospacing="1"/>
    </w:pPr>
    <w:rPr>
      <w:color w:val="auto"/>
      <w:kern w:val="0"/>
      <w:sz w:val="24"/>
      <w:szCs w:val="24"/>
    </w:rPr>
  </w:style>
  <w:style w:type="paragraph" w:customStyle="1" w:styleId="FORMATTEXT">
    <w:name w:val=".FORMATTEXT"/>
    <w:uiPriority w:val="99"/>
    <w:rsid w:val="00D5053A"/>
    <w:pPr>
      <w:widowControl w:val="0"/>
      <w:suppressAutoHyphens/>
      <w:spacing w:line="100" w:lineRule="atLeast"/>
    </w:pPr>
    <w:rPr>
      <w:rFonts w:ascii="Arial" w:eastAsia="Andale Sans UI" w:hAnsi="Arial" w:cs="Arial"/>
      <w:kern w:val="1"/>
      <w:lang w:val="de-DE" w:eastAsia="fa-IR" w:bidi="fa-IR"/>
    </w:rPr>
  </w:style>
  <w:style w:type="paragraph" w:customStyle="1" w:styleId="1f">
    <w:name w:val="Нижний колонтитул1"/>
    <w:basedOn w:val="a1"/>
    <w:next w:val="a1"/>
    <w:rsid w:val="00D5053A"/>
    <w:pPr>
      <w:widowControl w:val="0"/>
      <w:suppressAutoHyphens/>
    </w:pPr>
    <w:rPr>
      <w:color w:val="auto"/>
      <w:kern w:val="1"/>
    </w:rPr>
  </w:style>
  <w:style w:type="paragraph" w:customStyle="1" w:styleId="1f0">
    <w:name w:val="Указатель1"/>
    <w:basedOn w:val="a1"/>
    <w:rsid w:val="00D5053A"/>
    <w:pPr>
      <w:widowControl w:val="0"/>
      <w:suppressLineNumbers/>
      <w:suppressAutoHyphens/>
    </w:pPr>
    <w:rPr>
      <w:rFonts w:eastAsia="Andale Sans UI" w:cs="Tahoma"/>
      <w:color w:val="auto"/>
      <w:kern w:val="1"/>
      <w:sz w:val="24"/>
      <w:szCs w:val="24"/>
    </w:rPr>
  </w:style>
  <w:style w:type="paragraph" w:customStyle="1" w:styleId="afffd">
    <w:name w:val="Áàçîâûé"/>
    <w:rsid w:val="00D5053A"/>
    <w:pPr>
      <w:widowControl w:val="0"/>
      <w:suppressAutoHyphens/>
      <w:autoSpaceDE w:val="0"/>
      <w:ind w:firstLine="720"/>
      <w:jc w:val="both"/>
    </w:pPr>
    <w:rPr>
      <w:rFonts w:ascii="Times New Roman CYR" w:eastAsia="Times New Roman CYR" w:hAnsi="Times New Roman CYR" w:cs="Times New Roman CYR"/>
      <w:color w:val="000000"/>
      <w:kern w:val="1"/>
      <w:sz w:val="24"/>
      <w:lang w:eastAsia="fa-IR" w:bidi="fa-IR"/>
    </w:rPr>
  </w:style>
  <w:style w:type="paragraph" w:customStyle="1" w:styleId="111">
    <w:name w:val="Заголовок 11"/>
    <w:basedOn w:val="a1"/>
    <w:next w:val="a1"/>
    <w:rsid w:val="00D5053A"/>
    <w:pPr>
      <w:widowControl w:val="0"/>
      <w:suppressAutoHyphens/>
      <w:spacing w:before="108" w:after="108"/>
      <w:jc w:val="center"/>
    </w:pPr>
    <w:rPr>
      <w:rFonts w:eastAsia="Andale Sans UI"/>
      <w:b/>
      <w:bCs/>
      <w:color w:val="26282F"/>
      <w:kern w:val="1"/>
      <w:sz w:val="24"/>
      <w:szCs w:val="24"/>
    </w:rPr>
  </w:style>
  <w:style w:type="paragraph" w:customStyle="1" w:styleId="1f1">
    <w:name w:val="Название1"/>
    <w:basedOn w:val="a1"/>
    <w:rsid w:val="00D5053A"/>
    <w:pPr>
      <w:widowControl w:val="0"/>
      <w:suppressLineNumbers/>
      <w:suppressAutoHyphens/>
      <w:spacing w:before="120" w:after="120"/>
    </w:pPr>
    <w:rPr>
      <w:rFonts w:eastAsia="Andale Sans UI" w:cs="Tahoma"/>
      <w:i/>
      <w:iCs/>
      <w:color w:val="auto"/>
      <w:kern w:val="1"/>
      <w:sz w:val="24"/>
      <w:szCs w:val="24"/>
    </w:rPr>
  </w:style>
  <w:style w:type="table" w:customStyle="1" w:styleId="TableNormal">
    <w:name w:val="Table Normal"/>
    <w:uiPriority w:val="2"/>
    <w:semiHidden/>
    <w:unhideWhenUsed/>
    <w:qFormat/>
    <w:rsid w:val="00D5053A"/>
    <w:pPr>
      <w:widowControl w:val="0"/>
      <w:autoSpaceDE w:val="0"/>
      <w:autoSpaceDN w:val="0"/>
    </w:pPr>
    <w:rPr>
      <w:rFonts w:ascii="Calibri" w:eastAsia="Calibri" w:hAnsi="Calibri"/>
      <w:sz w:val="22"/>
      <w:szCs w:val="22"/>
      <w:lang w:val="en-US"/>
    </w:rPr>
    <w:tblPr>
      <w:tblInd w:w="0" w:type="dxa"/>
      <w:tblCellMar>
        <w:top w:w="0" w:type="dxa"/>
        <w:left w:w="0" w:type="dxa"/>
        <w:bottom w:w="0" w:type="dxa"/>
        <w:right w:w="0" w:type="dxa"/>
      </w:tblCellMar>
    </w:tblPr>
  </w:style>
  <w:style w:type="paragraph" w:customStyle="1" w:styleId="121">
    <w:name w:val="Заголовок 12"/>
    <w:basedOn w:val="a1"/>
    <w:uiPriority w:val="1"/>
    <w:qFormat/>
    <w:rsid w:val="00D5053A"/>
    <w:pPr>
      <w:widowControl w:val="0"/>
      <w:autoSpaceDE w:val="0"/>
      <w:autoSpaceDN w:val="0"/>
      <w:ind w:left="593"/>
      <w:jc w:val="center"/>
      <w:outlineLvl w:val="1"/>
    </w:pPr>
    <w:rPr>
      <w:b/>
      <w:bCs/>
      <w:color w:val="auto"/>
      <w:kern w:val="0"/>
      <w:sz w:val="24"/>
      <w:szCs w:val="24"/>
      <w:lang w:eastAsia="en-US"/>
    </w:rPr>
  </w:style>
  <w:style w:type="paragraph" w:customStyle="1" w:styleId="TableParagraph">
    <w:name w:val="Table Paragraph"/>
    <w:basedOn w:val="a1"/>
    <w:uiPriority w:val="1"/>
    <w:qFormat/>
    <w:rsid w:val="00D5053A"/>
    <w:pPr>
      <w:widowControl w:val="0"/>
      <w:autoSpaceDE w:val="0"/>
      <w:autoSpaceDN w:val="0"/>
    </w:pPr>
    <w:rPr>
      <w:color w:val="auto"/>
      <w:kern w:val="0"/>
      <w:sz w:val="22"/>
      <w:szCs w:val="22"/>
      <w:lang w:eastAsia="en-US"/>
    </w:rPr>
  </w:style>
  <w:style w:type="character" w:customStyle="1" w:styleId="1f2">
    <w:name w:val="Название Знак1"/>
    <w:rsid w:val="00D5053A"/>
    <w:rPr>
      <w:rFonts w:ascii="Times New Roman" w:eastAsia="Times New Roman" w:hAnsi="Times New Roman"/>
      <w:b/>
      <w:sz w:val="28"/>
    </w:rPr>
  </w:style>
  <w:style w:type="paragraph" w:customStyle="1" w:styleId="font5">
    <w:name w:val="font5"/>
    <w:basedOn w:val="a1"/>
    <w:rsid w:val="00822057"/>
    <w:pPr>
      <w:spacing w:before="100" w:beforeAutospacing="1" w:after="100" w:afterAutospacing="1"/>
    </w:pPr>
    <w:rPr>
      <w:kern w:val="0"/>
      <w:sz w:val="24"/>
      <w:szCs w:val="24"/>
    </w:rPr>
  </w:style>
  <w:style w:type="paragraph" w:customStyle="1" w:styleId="font6">
    <w:name w:val="font6"/>
    <w:basedOn w:val="a1"/>
    <w:rsid w:val="00822057"/>
    <w:pPr>
      <w:spacing w:before="100" w:beforeAutospacing="1" w:after="100" w:afterAutospacing="1"/>
    </w:pPr>
    <w:rPr>
      <w:kern w:val="0"/>
      <w:sz w:val="24"/>
      <w:szCs w:val="24"/>
      <w:u w:val="single"/>
    </w:rPr>
  </w:style>
  <w:style w:type="paragraph" w:customStyle="1" w:styleId="font7">
    <w:name w:val="font7"/>
    <w:basedOn w:val="a1"/>
    <w:rsid w:val="00822057"/>
    <w:pPr>
      <w:spacing w:before="100" w:beforeAutospacing="1" w:after="100" w:afterAutospacing="1"/>
    </w:pPr>
    <w:rPr>
      <w:b/>
      <w:bCs/>
      <w:i/>
      <w:iCs/>
      <w:kern w:val="0"/>
      <w:sz w:val="24"/>
      <w:szCs w:val="24"/>
    </w:rPr>
  </w:style>
  <w:style w:type="paragraph" w:customStyle="1" w:styleId="font8">
    <w:name w:val="font8"/>
    <w:basedOn w:val="a1"/>
    <w:rsid w:val="00822057"/>
    <w:pPr>
      <w:spacing w:before="100" w:beforeAutospacing="1" w:after="100" w:afterAutospacing="1"/>
    </w:pPr>
    <w:rPr>
      <w:i/>
      <w:iCs/>
      <w:kern w:val="0"/>
      <w:sz w:val="24"/>
      <w:szCs w:val="24"/>
    </w:rPr>
  </w:style>
  <w:style w:type="paragraph" w:customStyle="1" w:styleId="xl77">
    <w:name w:val="xl77"/>
    <w:basedOn w:val="a1"/>
    <w:rsid w:val="00822057"/>
    <w:pPr>
      <w:shd w:val="clear" w:color="000000" w:fill="FFFFFF"/>
      <w:spacing w:before="100" w:beforeAutospacing="1" w:after="100" w:afterAutospacing="1"/>
    </w:pPr>
    <w:rPr>
      <w:color w:val="auto"/>
      <w:kern w:val="0"/>
      <w:sz w:val="24"/>
      <w:szCs w:val="24"/>
    </w:rPr>
  </w:style>
  <w:style w:type="paragraph" w:customStyle="1" w:styleId="xl78">
    <w:name w:val="xl78"/>
    <w:basedOn w:val="a1"/>
    <w:rsid w:val="00822057"/>
    <w:pPr>
      <w:spacing w:before="100" w:beforeAutospacing="1" w:after="100" w:afterAutospacing="1"/>
    </w:pPr>
    <w:rPr>
      <w:color w:val="auto"/>
      <w:kern w:val="0"/>
      <w:sz w:val="24"/>
      <w:szCs w:val="24"/>
    </w:rPr>
  </w:style>
  <w:style w:type="paragraph" w:customStyle="1" w:styleId="xl79">
    <w:name w:val="xl79"/>
    <w:basedOn w:val="a1"/>
    <w:rsid w:val="00822057"/>
    <w:pPr>
      <w:shd w:val="clear" w:color="000000" w:fill="FFFFFF"/>
      <w:spacing w:before="100" w:beforeAutospacing="1" w:after="100" w:afterAutospacing="1"/>
    </w:pPr>
    <w:rPr>
      <w:color w:val="auto"/>
      <w:kern w:val="0"/>
      <w:sz w:val="24"/>
      <w:szCs w:val="24"/>
    </w:rPr>
  </w:style>
  <w:style w:type="paragraph" w:customStyle="1" w:styleId="xl80">
    <w:name w:val="xl80"/>
    <w:basedOn w:val="a1"/>
    <w:rsid w:val="00822057"/>
    <w:pPr>
      <w:shd w:val="clear" w:color="000000" w:fill="FFFFFF"/>
      <w:spacing w:before="100" w:beforeAutospacing="1" w:after="100" w:afterAutospacing="1"/>
    </w:pPr>
    <w:rPr>
      <w:color w:val="auto"/>
      <w:kern w:val="0"/>
      <w:sz w:val="24"/>
      <w:szCs w:val="24"/>
    </w:rPr>
  </w:style>
  <w:style w:type="paragraph" w:customStyle="1" w:styleId="xl81">
    <w:name w:val="xl81"/>
    <w:basedOn w:val="a1"/>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82">
    <w:name w:val="xl82"/>
    <w:basedOn w:val="a1"/>
    <w:rsid w:val="00822057"/>
    <w:pPr>
      <w:shd w:val="clear" w:color="000000" w:fill="FFFFFF"/>
      <w:spacing w:before="100" w:beforeAutospacing="1" w:after="100" w:afterAutospacing="1"/>
    </w:pPr>
    <w:rPr>
      <w:b/>
      <w:bCs/>
      <w:i/>
      <w:iCs/>
      <w:color w:val="auto"/>
      <w:kern w:val="0"/>
      <w:sz w:val="24"/>
      <w:szCs w:val="24"/>
    </w:rPr>
  </w:style>
  <w:style w:type="paragraph" w:customStyle="1" w:styleId="xl83">
    <w:name w:val="xl83"/>
    <w:basedOn w:val="a1"/>
    <w:rsid w:val="00822057"/>
    <w:pPr>
      <w:shd w:val="clear" w:color="000000" w:fill="FFFFFF"/>
      <w:spacing w:before="100" w:beforeAutospacing="1" w:after="100" w:afterAutospacing="1"/>
      <w:jc w:val="center"/>
      <w:textAlignment w:val="center"/>
    </w:pPr>
    <w:rPr>
      <w:color w:val="auto"/>
      <w:kern w:val="0"/>
      <w:sz w:val="24"/>
      <w:szCs w:val="24"/>
    </w:rPr>
  </w:style>
  <w:style w:type="paragraph" w:customStyle="1" w:styleId="xl84">
    <w:name w:val="xl84"/>
    <w:basedOn w:val="a1"/>
    <w:rsid w:val="00822057"/>
    <w:pPr>
      <w:shd w:val="clear" w:color="000000" w:fill="FFFFFF"/>
      <w:spacing w:before="100" w:beforeAutospacing="1" w:after="100" w:afterAutospacing="1"/>
    </w:pPr>
    <w:rPr>
      <w:color w:val="auto"/>
      <w:kern w:val="0"/>
      <w:sz w:val="24"/>
      <w:szCs w:val="24"/>
    </w:rPr>
  </w:style>
  <w:style w:type="paragraph" w:customStyle="1" w:styleId="xl85">
    <w:name w:val="xl85"/>
    <w:basedOn w:val="a1"/>
    <w:rsid w:val="00822057"/>
    <w:pP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86">
    <w:name w:val="xl8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7">
    <w:name w:val="xl8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8">
    <w:name w:val="xl8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89">
    <w:name w:val="xl8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0">
    <w:name w:val="xl9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1">
    <w:name w:val="xl9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92">
    <w:name w:val="xl9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93">
    <w:name w:val="xl9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94">
    <w:name w:val="xl94"/>
    <w:basedOn w:val="a1"/>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95">
    <w:name w:val="xl9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96">
    <w:name w:val="xl96"/>
    <w:basedOn w:val="a1"/>
    <w:rsid w:val="00822057"/>
    <w:pPr>
      <w:shd w:val="clear" w:color="000000" w:fill="FFFFFF"/>
      <w:spacing w:before="100" w:beforeAutospacing="1" w:after="100" w:afterAutospacing="1"/>
      <w:jc w:val="right"/>
      <w:textAlignment w:val="center"/>
    </w:pPr>
    <w:rPr>
      <w:color w:val="auto"/>
      <w:kern w:val="0"/>
      <w:sz w:val="24"/>
      <w:szCs w:val="24"/>
    </w:rPr>
  </w:style>
  <w:style w:type="paragraph" w:customStyle="1" w:styleId="xl97">
    <w:name w:val="xl97"/>
    <w:basedOn w:val="a1"/>
    <w:rsid w:val="00822057"/>
    <w:pPr>
      <w:shd w:val="clear" w:color="000000" w:fill="E6B9B8"/>
      <w:spacing w:before="100" w:beforeAutospacing="1" w:after="100" w:afterAutospacing="1"/>
    </w:pPr>
    <w:rPr>
      <w:color w:val="auto"/>
      <w:kern w:val="0"/>
      <w:sz w:val="24"/>
      <w:szCs w:val="24"/>
    </w:rPr>
  </w:style>
  <w:style w:type="paragraph" w:customStyle="1" w:styleId="xl98">
    <w:name w:val="xl98"/>
    <w:basedOn w:val="a1"/>
    <w:rsid w:val="00822057"/>
    <w:pPr>
      <w:shd w:val="clear" w:color="000000" w:fill="E6B9B8"/>
      <w:spacing w:before="100" w:beforeAutospacing="1" w:after="100" w:afterAutospacing="1"/>
    </w:pPr>
    <w:rPr>
      <w:b/>
      <w:bCs/>
      <w:i/>
      <w:iCs/>
      <w:color w:val="auto"/>
      <w:kern w:val="0"/>
      <w:sz w:val="24"/>
      <w:szCs w:val="24"/>
    </w:rPr>
  </w:style>
  <w:style w:type="paragraph" w:customStyle="1" w:styleId="xl99">
    <w:name w:val="xl9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00">
    <w:name w:val="xl10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1">
    <w:name w:val="xl10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2">
    <w:name w:val="xl10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3">
    <w:name w:val="xl10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4">
    <w:name w:val="xl10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5">
    <w:name w:val="xl10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6">
    <w:name w:val="xl10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7">
    <w:name w:val="xl10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8">
    <w:name w:val="xl10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109">
    <w:name w:val="xl10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0">
    <w:name w:val="xl11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1">
    <w:name w:val="xl11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2">
    <w:name w:val="xl11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3">
    <w:name w:val="xl11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4">
    <w:name w:val="xl114"/>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5">
    <w:name w:val="xl11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6">
    <w:name w:val="xl11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7">
    <w:name w:val="xl11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8">
    <w:name w:val="xl11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19">
    <w:name w:val="xl11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color w:val="auto"/>
      <w:kern w:val="0"/>
      <w:sz w:val="24"/>
      <w:szCs w:val="24"/>
    </w:rPr>
  </w:style>
  <w:style w:type="paragraph" w:customStyle="1" w:styleId="xl120">
    <w:name w:val="xl12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21">
    <w:name w:val="xl12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color w:val="auto"/>
      <w:kern w:val="0"/>
      <w:sz w:val="24"/>
      <w:szCs w:val="24"/>
    </w:rPr>
  </w:style>
  <w:style w:type="paragraph" w:customStyle="1" w:styleId="xl122">
    <w:name w:val="xl12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i/>
      <w:iCs/>
      <w:color w:val="auto"/>
      <w:kern w:val="0"/>
      <w:sz w:val="24"/>
      <w:szCs w:val="24"/>
    </w:rPr>
  </w:style>
  <w:style w:type="paragraph" w:customStyle="1" w:styleId="xl123">
    <w:name w:val="xl12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124">
    <w:name w:val="xl12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25">
    <w:name w:val="xl12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6">
    <w:name w:val="xl126"/>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i/>
      <w:iCs/>
      <w:color w:val="auto"/>
      <w:kern w:val="0"/>
      <w:sz w:val="24"/>
      <w:szCs w:val="24"/>
    </w:rPr>
  </w:style>
  <w:style w:type="paragraph" w:customStyle="1" w:styleId="xl127">
    <w:name w:val="xl127"/>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8">
    <w:name w:val="xl128"/>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9">
    <w:name w:val="xl12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130">
    <w:name w:val="xl13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color w:val="auto"/>
      <w:kern w:val="0"/>
      <w:sz w:val="24"/>
      <w:szCs w:val="24"/>
    </w:rPr>
  </w:style>
  <w:style w:type="paragraph" w:customStyle="1" w:styleId="xl131">
    <w:name w:val="xl13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2">
    <w:name w:val="xl13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3">
    <w:name w:val="xl13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34">
    <w:name w:val="xl134"/>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5">
    <w:name w:val="xl13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6">
    <w:name w:val="xl13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37">
    <w:name w:val="xl13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38">
    <w:name w:val="xl13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39">
    <w:name w:val="xl13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40">
    <w:name w:val="xl14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41">
    <w:name w:val="xl14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42">
    <w:name w:val="xl14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43">
    <w:name w:val="xl14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44">
    <w:name w:val="xl14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5">
    <w:name w:val="xl14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6">
    <w:name w:val="xl14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auto"/>
      <w:kern w:val="0"/>
      <w:sz w:val="24"/>
      <w:szCs w:val="24"/>
    </w:rPr>
  </w:style>
  <w:style w:type="paragraph" w:customStyle="1" w:styleId="xl147">
    <w:name w:val="xl14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48">
    <w:name w:val="xl14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auto"/>
      <w:kern w:val="0"/>
      <w:sz w:val="24"/>
      <w:szCs w:val="24"/>
    </w:rPr>
  </w:style>
  <w:style w:type="paragraph" w:customStyle="1" w:styleId="xl149">
    <w:name w:val="xl14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50">
    <w:name w:val="xl15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51">
    <w:name w:val="xl15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2">
    <w:name w:val="xl15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53">
    <w:name w:val="xl15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54">
    <w:name w:val="xl154"/>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55">
    <w:name w:val="xl15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auto"/>
      <w:kern w:val="0"/>
      <w:sz w:val="24"/>
      <w:szCs w:val="24"/>
    </w:rPr>
  </w:style>
  <w:style w:type="paragraph" w:customStyle="1" w:styleId="xl156">
    <w:name w:val="xl15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7">
    <w:name w:val="xl15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58">
    <w:name w:val="xl15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59">
    <w:name w:val="xl15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60">
    <w:name w:val="xl16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61">
    <w:name w:val="xl16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62">
    <w:name w:val="xl16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color w:val="auto"/>
      <w:kern w:val="0"/>
      <w:sz w:val="24"/>
      <w:szCs w:val="24"/>
    </w:rPr>
  </w:style>
  <w:style w:type="paragraph" w:customStyle="1" w:styleId="xl163">
    <w:name w:val="xl16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64">
    <w:name w:val="xl16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65">
    <w:name w:val="xl16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66">
    <w:name w:val="xl16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67">
    <w:name w:val="xl16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68">
    <w:name w:val="xl16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69">
    <w:name w:val="xl16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70">
    <w:name w:val="xl17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kern w:val="0"/>
      <w:sz w:val="24"/>
      <w:szCs w:val="24"/>
    </w:rPr>
  </w:style>
  <w:style w:type="paragraph" w:customStyle="1" w:styleId="xl171">
    <w:name w:val="xl171"/>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72">
    <w:name w:val="xl17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kern w:val="0"/>
      <w:sz w:val="24"/>
      <w:szCs w:val="24"/>
    </w:rPr>
  </w:style>
  <w:style w:type="paragraph" w:customStyle="1" w:styleId="xl173">
    <w:name w:val="xl17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174">
    <w:name w:val="xl17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75">
    <w:name w:val="xl17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color w:val="auto"/>
      <w:kern w:val="0"/>
      <w:sz w:val="24"/>
      <w:szCs w:val="24"/>
    </w:rPr>
  </w:style>
  <w:style w:type="paragraph" w:customStyle="1" w:styleId="xl176">
    <w:name w:val="xl17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77">
    <w:name w:val="xl17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178">
    <w:name w:val="xl17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79">
    <w:name w:val="xl17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80">
    <w:name w:val="xl18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kern w:val="0"/>
      <w:sz w:val="24"/>
      <w:szCs w:val="24"/>
    </w:rPr>
  </w:style>
  <w:style w:type="paragraph" w:customStyle="1" w:styleId="xl181">
    <w:name w:val="xl181"/>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kern w:val="0"/>
      <w:sz w:val="24"/>
      <w:szCs w:val="24"/>
    </w:rPr>
  </w:style>
  <w:style w:type="paragraph" w:customStyle="1" w:styleId="xl182">
    <w:name w:val="xl18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83">
    <w:name w:val="xl18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4">
    <w:name w:val="xl18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auto"/>
      <w:kern w:val="0"/>
      <w:sz w:val="24"/>
      <w:szCs w:val="24"/>
    </w:rPr>
  </w:style>
  <w:style w:type="paragraph" w:customStyle="1" w:styleId="xl185">
    <w:name w:val="xl18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186">
    <w:name w:val="xl18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7">
    <w:name w:val="xl18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i/>
      <w:iCs/>
      <w:color w:val="auto"/>
      <w:kern w:val="0"/>
      <w:sz w:val="24"/>
      <w:szCs w:val="24"/>
    </w:rPr>
  </w:style>
  <w:style w:type="paragraph" w:customStyle="1" w:styleId="xl188">
    <w:name w:val="xl18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189">
    <w:name w:val="xl18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auto"/>
      <w:kern w:val="0"/>
      <w:sz w:val="24"/>
      <w:szCs w:val="24"/>
    </w:rPr>
  </w:style>
  <w:style w:type="paragraph" w:customStyle="1" w:styleId="xl190">
    <w:name w:val="xl19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191">
    <w:name w:val="xl19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2">
    <w:name w:val="xl19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193">
    <w:name w:val="xl19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4">
    <w:name w:val="xl19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5">
    <w:name w:val="xl19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6">
    <w:name w:val="xl19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kern w:val="0"/>
      <w:sz w:val="24"/>
      <w:szCs w:val="24"/>
    </w:rPr>
  </w:style>
  <w:style w:type="paragraph" w:customStyle="1" w:styleId="xl197">
    <w:name w:val="xl19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8">
    <w:name w:val="xl19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auto"/>
      <w:kern w:val="0"/>
      <w:sz w:val="24"/>
      <w:szCs w:val="24"/>
    </w:rPr>
  </w:style>
  <w:style w:type="paragraph" w:customStyle="1" w:styleId="xl199">
    <w:name w:val="xl19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00">
    <w:name w:val="xl20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both"/>
      <w:textAlignment w:val="top"/>
    </w:pPr>
    <w:rPr>
      <w:b/>
      <w:bCs/>
      <w:i/>
      <w:iCs/>
      <w:color w:val="auto"/>
      <w:kern w:val="0"/>
      <w:sz w:val="24"/>
      <w:szCs w:val="24"/>
    </w:rPr>
  </w:style>
  <w:style w:type="paragraph" w:customStyle="1" w:styleId="xl201">
    <w:name w:val="xl20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auto"/>
      <w:kern w:val="0"/>
      <w:sz w:val="24"/>
      <w:szCs w:val="24"/>
    </w:rPr>
  </w:style>
  <w:style w:type="paragraph" w:customStyle="1" w:styleId="xl202">
    <w:name w:val="xl20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3">
    <w:name w:val="xl20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4">
    <w:name w:val="xl20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205">
    <w:name w:val="xl20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auto"/>
      <w:kern w:val="0"/>
      <w:sz w:val="24"/>
      <w:szCs w:val="24"/>
    </w:rPr>
  </w:style>
  <w:style w:type="paragraph" w:customStyle="1" w:styleId="xl206">
    <w:name w:val="xl20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auto"/>
      <w:kern w:val="0"/>
      <w:sz w:val="24"/>
      <w:szCs w:val="24"/>
    </w:rPr>
  </w:style>
  <w:style w:type="paragraph" w:customStyle="1" w:styleId="xl207">
    <w:name w:val="xl20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08">
    <w:name w:val="xl20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09">
    <w:name w:val="xl20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10">
    <w:name w:val="xl21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8"/>
      <w:szCs w:val="28"/>
    </w:rPr>
  </w:style>
  <w:style w:type="paragraph" w:customStyle="1" w:styleId="xl211">
    <w:name w:val="xl21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8"/>
      <w:szCs w:val="28"/>
    </w:rPr>
  </w:style>
  <w:style w:type="paragraph" w:customStyle="1" w:styleId="xl212">
    <w:name w:val="xl21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8"/>
      <w:szCs w:val="28"/>
    </w:rPr>
  </w:style>
  <w:style w:type="paragraph" w:customStyle="1" w:styleId="xl213">
    <w:name w:val="xl21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4">
    <w:name w:val="xl21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5">
    <w:name w:val="xl21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216">
    <w:name w:val="xl216"/>
    <w:basedOn w:val="a1"/>
    <w:rsid w:val="00822057"/>
    <w:pPr>
      <w:pBdr>
        <w:top w:val="single" w:sz="4" w:space="0" w:color="auto"/>
        <w:left w:val="single" w:sz="8" w:space="0" w:color="auto"/>
        <w:bottom w:val="single" w:sz="4" w:space="0" w:color="auto"/>
      </w:pBdr>
      <w:spacing w:before="100" w:beforeAutospacing="1" w:after="100" w:afterAutospacing="1"/>
      <w:textAlignment w:val="top"/>
    </w:pPr>
    <w:rPr>
      <w:color w:val="auto"/>
      <w:kern w:val="0"/>
      <w:sz w:val="24"/>
      <w:szCs w:val="24"/>
    </w:rPr>
  </w:style>
  <w:style w:type="paragraph" w:customStyle="1" w:styleId="xl217">
    <w:name w:val="xl217"/>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218">
    <w:name w:val="xl218"/>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219">
    <w:name w:val="xl219"/>
    <w:basedOn w:val="a1"/>
    <w:rsid w:val="00822057"/>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220">
    <w:name w:val="xl220"/>
    <w:basedOn w:val="a1"/>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1">
    <w:name w:val="xl221"/>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b/>
      <w:bCs/>
      <w:i/>
      <w:iCs/>
      <w:color w:val="auto"/>
      <w:kern w:val="0"/>
      <w:sz w:val="24"/>
      <w:szCs w:val="24"/>
    </w:rPr>
  </w:style>
  <w:style w:type="paragraph" w:customStyle="1" w:styleId="xl222">
    <w:name w:val="xl222"/>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223">
    <w:name w:val="xl223"/>
    <w:basedOn w:val="a1"/>
    <w:rsid w:val="00822057"/>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24">
    <w:name w:val="xl224"/>
    <w:basedOn w:val="a1"/>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5">
    <w:name w:val="xl225"/>
    <w:basedOn w:val="a1"/>
    <w:rsid w:val="00822057"/>
    <w:pPr>
      <w:spacing w:before="100" w:beforeAutospacing="1" w:after="100" w:afterAutospacing="1"/>
      <w:jc w:val="center"/>
      <w:textAlignment w:val="top"/>
    </w:pPr>
    <w:rPr>
      <w:b/>
      <w:bCs/>
      <w:color w:val="auto"/>
      <w:kern w:val="0"/>
      <w:sz w:val="24"/>
      <w:szCs w:val="24"/>
    </w:rPr>
  </w:style>
  <w:style w:type="character" w:customStyle="1" w:styleId="WW8Num1z4">
    <w:name w:val="WW8Num1z4"/>
    <w:rsid w:val="0053388E"/>
  </w:style>
  <w:style w:type="character" w:customStyle="1" w:styleId="WW8Num1z5">
    <w:name w:val="WW8Num1z5"/>
    <w:rsid w:val="0053388E"/>
  </w:style>
  <w:style w:type="character" w:customStyle="1" w:styleId="WW8Num1z6">
    <w:name w:val="WW8Num1z6"/>
    <w:rsid w:val="0053388E"/>
  </w:style>
  <w:style w:type="character" w:customStyle="1" w:styleId="WW8Num1z7">
    <w:name w:val="WW8Num1z7"/>
    <w:rsid w:val="0053388E"/>
  </w:style>
  <w:style w:type="character" w:customStyle="1" w:styleId="WW8Num1z8">
    <w:name w:val="WW8Num1z8"/>
    <w:rsid w:val="0053388E"/>
  </w:style>
  <w:style w:type="character" w:customStyle="1" w:styleId="WW8Num2z0">
    <w:name w:val="WW8Num2z0"/>
    <w:qFormat/>
    <w:rsid w:val="0053388E"/>
    <w:rPr>
      <w:rFonts w:ascii="Symbol" w:hAnsi="Symbol" w:cs="Symbol"/>
      <w:sz w:val="28"/>
      <w:szCs w:val="28"/>
    </w:rPr>
  </w:style>
  <w:style w:type="character" w:customStyle="1" w:styleId="WW8Num6z0">
    <w:name w:val="WW8Num6z0"/>
    <w:rsid w:val="0053388E"/>
    <w:rPr>
      <w:rFonts w:ascii="Symbol" w:hAnsi="Symbol" w:cs="Symbol"/>
      <w:sz w:val="28"/>
      <w:szCs w:val="28"/>
    </w:rPr>
  </w:style>
  <w:style w:type="character" w:customStyle="1" w:styleId="WW8Num8z2">
    <w:name w:val="WW8Num8z2"/>
    <w:rsid w:val="0053388E"/>
    <w:rPr>
      <w:rFonts w:ascii="Wingdings" w:hAnsi="Wingdings" w:cs="Wingdings" w:hint="default"/>
      <w:sz w:val="20"/>
    </w:rPr>
  </w:style>
  <w:style w:type="character" w:customStyle="1" w:styleId="WW8Num9z2">
    <w:name w:val="WW8Num9z2"/>
    <w:rsid w:val="0053388E"/>
    <w:rPr>
      <w:rFonts w:ascii="Wingdings" w:hAnsi="Wingdings" w:cs="Wingdings" w:hint="default"/>
      <w:sz w:val="20"/>
    </w:rPr>
  </w:style>
  <w:style w:type="character" w:customStyle="1" w:styleId="WW8Num10z2">
    <w:name w:val="WW8Num10z2"/>
    <w:rsid w:val="0053388E"/>
    <w:rPr>
      <w:rFonts w:ascii="Wingdings" w:hAnsi="Wingdings" w:cs="Wingdings" w:hint="default"/>
      <w:sz w:val="20"/>
    </w:rPr>
  </w:style>
  <w:style w:type="character" w:customStyle="1" w:styleId="WW8Num11z2">
    <w:name w:val="WW8Num11z2"/>
    <w:rsid w:val="0053388E"/>
    <w:rPr>
      <w:rFonts w:ascii="Wingdings" w:hAnsi="Wingdings" w:cs="Wingdings" w:hint="default"/>
      <w:sz w:val="20"/>
    </w:rPr>
  </w:style>
  <w:style w:type="character" w:customStyle="1" w:styleId="WW8Num12z0">
    <w:name w:val="WW8Num12z0"/>
    <w:rsid w:val="0053388E"/>
    <w:rPr>
      <w:rFonts w:ascii="Symbol" w:hAnsi="Symbol" w:cs="Symbol" w:hint="default"/>
      <w:color w:val="000000"/>
      <w:sz w:val="20"/>
      <w:szCs w:val="28"/>
    </w:rPr>
  </w:style>
  <w:style w:type="character" w:customStyle="1" w:styleId="WW8Num12z1">
    <w:name w:val="WW8Num12z1"/>
    <w:rsid w:val="0053388E"/>
    <w:rPr>
      <w:rFonts w:ascii="Courier New" w:hAnsi="Courier New" w:cs="Courier New" w:hint="default"/>
      <w:sz w:val="20"/>
    </w:rPr>
  </w:style>
  <w:style w:type="character" w:customStyle="1" w:styleId="WW8Num12z2">
    <w:name w:val="WW8Num12z2"/>
    <w:rsid w:val="0053388E"/>
    <w:rPr>
      <w:rFonts w:ascii="Wingdings" w:hAnsi="Wingdings" w:cs="Wingdings" w:hint="default"/>
      <w:sz w:val="20"/>
    </w:rPr>
  </w:style>
  <w:style w:type="character" w:customStyle="1" w:styleId="WW8Num9z4">
    <w:name w:val="WW8Num9z4"/>
    <w:rsid w:val="0053388E"/>
  </w:style>
  <w:style w:type="character" w:customStyle="1" w:styleId="WW8Num9z5">
    <w:name w:val="WW8Num9z5"/>
    <w:rsid w:val="0053388E"/>
  </w:style>
  <w:style w:type="character" w:customStyle="1" w:styleId="WW8Num9z6">
    <w:name w:val="WW8Num9z6"/>
    <w:rsid w:val="0053388E"/>
  </w:style>
  <w:style w:type="character" w:customStyle="1" w:styleId="WW8Num9z7">
    <w:name w:val="WW8Num9z7"/>
    <w:rsid w:val="0053388E"/>
  </w:style>
  <w:style w:type="character" w:customStyle="1" w:styleId="WW8Num9z8">
    <w:name w:val="WW8Num9z8"/>
    <w:rsid w:val="0053388E"/>
  </w:style>
  <w:style w:type="character" w:customStyle="1" w:styleId="WW8Num10z4">
    <w:name w:val="WW8Num10z4"/>
    <w:rsid w:val="0053388E"/>
  </w:style>
  <w:style w:type="character" w:customStyle="1" w:styleId="WW8Num10z5">
    <w:name w:val="WW8Num10z5"/>
    <w:rsid w:val="0053388E"/>
  </w:style>
  <w:style w:type="character" w:customStyle="1" w:styleId="WW8Num10z6">
    <w:name w:val="WW8Num10z6"/>
    <w:rsid w:val="0053388E"/>
  </w:style>
  <w:style w:type="character" w:customStyle="1" w:styleId="WW8Num10z7">
    <w:name w:val="WW8Num10z7"/>
    <w:rsid w:val="0053388E"/>
  </w:style>
  <w:style w:type="character" w:customStyle="1" w:styleId="WW8Num10z8">
    <w:name w:val="WW8Num10z8"/>
    <w:rsid w:val="0053388E"/>
  </w:style>
  <w:style w:type="character" w:customStyle="1" w:styleId="WW8Num11z3">
    <w:name w:val="WW8Num11z3"/>
    <w:rsid w:val="0053388E"/>
  </w:style>
  <w:style w:type="character" w:customStyle="1" w:styleId="WW8Num11z5">
    <w:name w:val="WW8Num11z5"/>
    <w:rsid w:val="0053388E"/>
  </w:style>
  <w:style w:type="character" w:customStyle="1" w:styleId="WW8Num11z6">
    <w:name w:val="WW8Num11z6"/>
    <w:rsid w:val="0053388E"/>
  </w:style>
  <w:style w:type="character" w:customStyle="1" w:styleId="WW8Num11z7">
    <w:name w:val="WW8Num11z7"/>
    <w:rsid w:val="0053388E"/>
  </w:style>
  <w:style w:type="character" w:customStyle="1" w:styleId="WW8Num11z8">
    <w:name w:val="WW8Num11z8"/>
    <w:rsid w:val="0053388E"/>
  </w:style>
  <w:style w:type="character" w:customStyle="1" w:styleId="WW8Num13z0">
    <w:name w:val="WW8Num13z0"/>
    <w:rsid w:val="0053388E"/>
    <w:rPr>
      <w:rFonts w:hint="default"/>
    </w:rPr>
  </w:style>
  <w:style w:type="character" w:customStyle="1" w:styleId="WW8Num13z1">
    <w:name w:val="WW8Num13z1"/>
    <w:rsid w:val="0053388E"/>
  </w:style>
  <w:style w:type="character" w:customStyle="1" w:styleId="WW8Num13z2">
    <w:name w:val="WW8Num13z2"/>
    <w:rsid w:val="0053388E"/>
  </w:style>
  <w:style w:type="character" w:customStyle="1" w:styleId="WW8Num13z3">
    <w:name w:val="WW8Num13z3"/>
    <w:rsid w:val="0053388E"/>
  </w:style>
  <w:style w:type="character" w:customStyle="1" w:styleId="WW8Num13z4">
    <w:name w:val="WW8Num13z4"/>
    <w:rsid w:val="0053388E"/>
  </w:style>
  <w:style w:type="character" w:customStyle="1" w:styleId="WW8Num13z5">
    <w:name w:val="WW8Num13z5"/>
    <w:rsid w:val="0053388E"/>
  </w:style>
  <w:style w:type="character" w:customStyle="1" w:styleId="WW8Num13z6">
    <w:name w:val="WW8Num13z6"/>
    <w:rsid w:val="0053388E"/>
  </w:style>
  <w:style w:type="character" w:customStyle="1" w:styleId="WW8Num13z7">
    <w:name w:val="WW8Num13z7"/>
    <w:rsid w:val="0053388E"/>
  </w:style>
  <w:style w:type="character" w:customStyle="1" w:styleId="WW8Num13z8">
    <w:name w:val="WW8Num13z8"/>
    <w:rsid w:val="0053388E"/>
  </w:style>
  <w:style w:type="character" w:customStyle="1" w:styleId="WW8Num14z2">
    <w:name w:val="WW8Num14z2"/>
    <w:rsid w:val="0053388E"/>
    <w:rPr>
      <w:rFonts w:ascii="Wingdings" w:hAnsi="Wingdings" w:cs="Wingdings" w:hint="default"/>
      <w:sz w:val="20"/>
    </w:rPr>
  </w:style>
  <w:style w:type="character" w:customStyle="1" w:styleId="WW8Num15z2">
    <w:name w:val="WW8Num15z2"/>
    <w:rsid w:val="0053388E"/>
    <w:rPr>
      <w:rFonts w:ascii="Wingdings" w:hAnsi="Wingdings" w:cs="Wingdings" w:hint="default"/>
      <w:sz w:val="20"/>
    </w:rPr>
  </w:style>
  <w:style w:type="character" w:customStyle="1" w:styleId="WW8Num16z0">
    <w:name w:val="WW8Num16z0"/>
    <w:rsid w:val="0053388E"/>
    <w:rPr>
      <w:rFonts w:ascii="Symbol" w:hAnsi="Symbol" w:cs="Symbol" w:hint="default"/>
      <w:sz w:val="20"/>
      <w:szCs w:val="28"/>
    </w:rPr>
  </w:style>
  <w:style w:type="character" w:customStyle="1" w:styleId="WW8Num16z1">
    <w:name w:val="WW8Num16z1"/>
    <w:rsid w:val="0053388E"/>
    <w:rPr>
      <w:rFonts w:ascii="Courier New" w:hAnsi="Courier New" w:cs="Courier New" w:hint="default"/>
      <w:sz w:val="20"/>
    </w:rPr>
  </w:style>
  <w:style w:type="character" w:customStyle="1" w:styleId="WW8Num16z2">
    <w:name w:val="WW8Num16z2"/>
    <w:rsid w:val="0053388E"/>
    <w:rPr>
      <w:rFonts w:ascii="Wingdings" w:hAnsi="Wingdings" w:cs="Wingdings" w:hint="default"/>
      <w:sz w:val="20"/>
    </w:rPr>
  </w:style>
  <w:style w:type="character" w:customStyle="1" w:styleId="WW8Num18z2">
    <w:name w:val="WW8Num18z2"/>
    <w:rsid w:val="0053388E"/>
    <w:rPr>
      <w:rFonts w:ascii="Wingdings" w:hAnsi="Wingdings" w:cs="Wingdings" w:hint="default"/>
      <w:sz w:val="20"/>
    </w:rPr>
  </w:style>
  <w:style w:type="character" w:customStyle="1" w:styleId="WW8Num19z2">
    <w:name w:val="WW8Num19z2"/>
    <w:rsid w:val="0053388E"/>
    <w:rPr>
      <w:rFonts w:ascii="Wingdings" w:hAnsi="Wingdings" w:cs="Wingdings" w:hint="default"/>
      <w:sz w:val="20"/>
    </w:rPr>
  </w:style>
  <w:style w:type="character" w:customStyle="1" w:styleId="2c">
    <w:name w:val="Основной шрифт абзаца2"/>
    <w:rsid w:val="0053388E"/>
  </w:style>
  <w:style w:type="character" w:customStyle="1" w:styleId="WW-Absatz-Standardschriftart11">
    <w:name w:val="WW-Absatz-Standardschriftart11"/>
    <w:rsid w:val="0053388E"/>
  </w:style>
  <w:style w:type="character" w:customStyle="1" w:styleId="WW-Absatz-Standardschriftart111">
    <w:name w:val="WW-Absatz-Standardschriftart111"/>
    <w:rsid w:val="0053388E"/>
  </w:style>
  <w:style w:type="character" w:customStyle="1" w:styleId="WW-Absatz-Standardschriftart1111">
    <w:name w:val="WW-Absatz-Standardschriftart1111"/>
    <w:rsid w:val="0053388E"/>
  </w:style>
  <w:style w:type="character" w:customStyle="1" w:styleId="WW-Absatz-Standardschriftart11111">
    <w:name w:val="WW-Absatz-Standardschriftart11111"/>
    <w:rsid w:val="0053388E"/>
  </w:style>
  <w:style w:type="character" w:customStyle="1" w:styleId="WW8Num2z2">
    <w:name w:val="WW8Num2z2"/>
    <w:qFormat/>
    <w:rsid w:val="0053388E"/>
    <w:rPr>
      <w:rFonts w:ascii="Wingdings" w:hAnsi="Wingdings" w:cs="Wingdings"/>
    </w:rPr>
  </w:style>
  <w:style w:type="character" w:customStyle="1" w:styleId="WW8Num21z2">
    <w:name w:val="WW8Num21z2"/>
    <w:rsid w:val="0053388E"/>
    <w:rPr>
      <w:rFonts w:ascii="Wingdings" w:hAnsi="Wingdings" w:cs="Wingdings"/>
    </w:rPr>
  </w:style>
  <w:style w:type="character" w:customStyle="1" w:styleId="WW8Num22z2">
    <w:name w:val="WW8Num22z2"/>
    <w:rsid w:val="0053388E"/>
    <w:rPr>
      <w:rFonts w:ascii="Wingdings" w:hAnsi="Wingdings" w:cs="Wingdings"/>
    </w:rPr>
  </w:style>
  <w:style w:type="character" w:customStyle="1" w:styleId="WW8Num23z2">
    <w:name w:val="WW8Num23z2"/>
    <w:rsid w:val="0053388E"/>
    <w:rPr>
      <w:rFonts w:ascii="Wingdings" w:hAnsi="Wingdings" w:cs="Wingdings"/>
    </w:rPr>
  </w:style>
  <w:style w:type="character" w:customStyle="1" w:styleId="39">
    <w:name w:val="Знак Знак3"/>
    <w:rsid w:val="0053388E"/>
    <w:rPr>
      <w:lang w:val="ru-RU" w:bidi="ar-SA"/>
    </w:rPr>
  </w:style>
  <w:style w:type="character" w:customStyle="1" w:styleId="1f3">
    <w:name w:val="стиль1"/>
    <w:basedOn w:val="17"/>
    <w:rsid w:val="0053388E"/>
  </w:style>
  <w:style w:type="character" w:customStyle="1" w:styleId="55">
    <w:name w:val="Знак Знак5"/>
    <w:rsid w:val="0053388E"/>
    <w:rPr>
      <w:rFonts w:ascii="Cambria" w:hAnsi="Cambria" w:cs="Cambria"/>
      <w:b/>
      <w:bCs/>
      <w:i/>
      <w:iCs/>
      <w:sz w:val="28"/>
      <w:szCs w:val="28"/>
      <w:lang w:val="ru-RU" w:bidi="ar-SA"/>
    </w:rPr>
  </w:style>
  <w:style w:type="character" w:customStyle="1" w:styleId="FontStyle11">
    <w:name w:val="Font Style11"/>
    <w:rsid w:val="0053388E"/>
    <w:rPr>
      <w:rFonts w:ascii="Times New Roman" w:hAnsi="Times New Roman" w:cs="Times New Roman" w:hint="default"/>
      <w:b/>
      <w:bCs/>
      <w:sz w:val="24"/>
      <w:szCs w:val="24"/>
    </w:rPr>
  </w:style>
  <w:style w:type="character" w:customStyle="1" w:styleId="FontStyle12">
    <w:name w:val="Font Style12"/>
    <w:rsid w:val="0053388E"/>
    <w:rPr>
      <w:rFonts w:ascii="Times New Roman" w:hAnsi="Times New Roman" w:cs="Times New Roman" w:hint="default"/>
      <w:b/>
      <w:bCs/>
      <w:sz w:val="22"/>
      <w:szCs w:val="22"/>
    </w:rPr>
  </w:style>
  <w:style w:type="character" w:customStyle="1" w:styleId="FontStyle13">
    <w:name w:val="Font Style13"/>
    <w:rsid w:val="0053388E"/>
    <w:rPr>
      <w:rFonts w:ascii="Times New Roman" w:hAnsi="Times New Roman" w:cs="Times New Roman" w:hint="default"/>
      <w:b/>
      <w:bCs/>
      <w:spacing w:val="90"/>
      <w:sz w:val="30"/>
      <w:szCs w:val="30"/>
    </w:rPr>
  </w:style>
  <w:style w:type="character" w:customStyle="1" w:styleId="afffe">
    <w:name w:val="Основной текст_"/>
    <w:link w:val="3a"/>
    <w:rsid w:val="0053388E"/>
    <w:rPr>
      <w:sz w:val="27"/>
      <w:szCs w:val="27"/>
      <w:shd w:val="clear" w:color="auto" w:fill="FFFFFF"/>
    </w:rPr>
  </w:style>
  <w:style w:type="character" w:customStyle="1" w:styleId="1f4">
    <w:name w:val="Заголовок №1_"/>
    <w:rsid w:val="0053388E"/>
    <w:rPr>
      <w:sz w:val="27"/>
      <w:szCs w:val="27"/>
      <w:shd w:val="clear" w:color="auto" w:fill="FFFFFF"/>
    </w:rPr>
  </w:style>
  <w:style w:type="character" w:customStyle="1" w:styleId="82">
    <w:name w:val="Основной текст8"/>
    <w:basedOn w:val="afffe"/>
    <w:rsid w:val="0053388E"/>
    <w:rPr>
      <w:sz w:val="27"/>
      <w:szCs w:val="27"/>
      <w:shd w:val="clear" w:color="auto" w:fill="FFFFFF"/>
    </w:rPr>
  </w:style>
  <w:style w:type="character" w:customStyle="1" w:styleId="1f5">
    <w:name w:val="Знак примечания1"/>
    <w:rsid w:val="0053388E"/>
    <w:rPr>
      <w:sz w:val="16"/>
      <w:szCs w:val="16"/>
    </w:rPr>
  </w:style>
  <w:style w:type="paragraph" w:styleId="affff">
    <w:name w:val="caption"/>
    <w:basedOn w:val="a1"/>
    <w:qFormat/>
    <w:rsid w:val="0053388E"/>
    <w:pPr>
      <w:widowControl w:val="0"/>
      <w:suppressLineNumbers/>
      <w:suppressAutoHyphens/>
      <w:autoSpaceDE w:val="0"/>
      <w:spacing w:before="120" w:after="120"/>
    </w:pPr>
    <w:rPr>
      <w:rFonts w:cs="Mangal"/>
      <w:i/>
      <w:iCs/>
      <w:color w:val="auto"/>
      <w:kern w:val="0"/>
      <w:sz w:val="24"/>
      <w:szCs w:val="24"/>
      <w:lang w:eastAsia="zh-CN"/>
    </w:rPr>
  </w:style>
  <w:style w:type="paragraph" w:customStyle="1" w:styleId="2d">
    <w:name w:val="Указатель2"/>
    <w:basedOn w:val="a1"/>
    <w:rsid w:val="0053388E"/>
    <w:pPr>
      <w:widowControl w:val="0"/>
      <w:suppressLineNumbers/>
      <w:suppressAutoHyphens/>
      <w:autoSpaceDE w:val="0"/>
    </w:pPr>
    <w:rPr>
      <w:rFonts w:cs="Mangal"/>
      <w:color w:val="auto"/>
      <w:kern w:val="0"/>
      <w:lang w:eastAsia="zh-CN"/>
    </w:rPr>
  </w:style>
  <w:style w:type="paragraph" w:customStyle="1" w:styleId="style5">
    <w:name w:val="style5"/>
    <w:basedOn w:val="a1"/>
    <w:rsid w:val="0053388E"/>
    <w:pPr>
      <w:suppressAutoHyphens/>
      <w:spacing w:before="280" w:after="280"/>
    </w:pPr>
    <w:rPr>
      <w:color w:val="auto"/>
      <w:kern w:val="0"/>
      <w:sz w:val="24"/>
      <w:szCs w:val="24"/>
      <w:lang w:eastAsia="zh-CN"/>
    </w:rPr>
  </w:style>
  <w:style w:type="paragraph" w:customStyle="1" w:styleId="2e">
    <w:name w:val="стиль2"/>
    <w:basedOn w:val="a1"/>
    <w:rsid w:val="0053388E"/>
    <w:pPr>
      <w:suppressAutoHyphens/>
      <w:spacing w:before="280" w:after="280"/>
    </w:pPr>
    <w:rPr>
      <w:color w:val="auto"/>
      <w:kern w:val="0"/>
      <w:sz w:val="24"/>
      <w:szCs w:val="24"/>
      <w:lang w:eastAsia="zh-CN"/>
    </w:rPr>
  </w:style>
  <w:style w:type="paragraph" w:customStyle="1" w:styleId="112">
    <w:name w:val="стиль11"/>
    <w:basedOn w:val="a1"/>
    <w:rsid w:val="0053388E"/>
    <w:pPr>
      <w:suppressAutoHyphens/>
      <w:spacing w:before="280" w:after="280"/>
    </w:pPr>
    <w:rPr>
      <w:color w:val="auto"/>
      <w:kern w:val="0"/>
      <w:sz w:val="24"/>
      <w:szCs w:val="24"/>
      <w:lang w:eastAsia="zh-CN"/>
    </w:rPr>
  </w:style>
  <w:style w:type="paragraph" w:customStyle="1" w:styleId="231">
    <w:name w:val="Основной текст 23"/>
    <w:basedOn w:val="a1"/>
    <w:rsid w:val="0053388E"/>
    <w:pPr>
      <w:suppressAutoHyphens/>
      <w:spacing w:after="120" w:line="480" w:lineRule="auto"/>
    </w:pPr>
    <w:rPr>
      <w:color w:val="auto"/>
      <w:kern w:val="0"/>
      <w:sz w:val="24"/>
      <w:szCs w:val="24"/>
      <w:lang w:eastAsia="zh-CN"/>
    </w:rPr>
  </w:style>
  <w:style w:type="paragraph" w:customStyle="1" w:styleId="320">
    <w:name w:val="Основной текст с отступом 32"/>
    <w:basedOn w:val="a1"/>
    <w:rsid w:val="0053388E"/>
    <w:pPr>
      <w:suppressAutoHyphens/>
      <w:spacing w:after="120"/>
      <w:ind w:left="283"/>
    </w:pPr>
    <w:rPr>
      <w:color w:val="auto"/>
      <w:kern w:val="0"/>
      <w:sz w:val="16"/>
      <w:szCs w:val="16"/>
      <w:lang w:eastAsia="zh-CN"/>
    </w:rPr>
  </w:style>
  <w:style w:type="paragraph" w:customStyle="1" w:styleId="1f6">
    <w:name w:val="нум список 1"/>
    <w:basedOn w:val="a1"/>
    <w:rsid w:val="0053388E"/>
    <w:pPr>
      <w:suppressAutoHyphens/>
      <w:spacing w:before="120" w:after="120"/>
      <w:jc w:val="both"/>
    </w:pPr>
    <w:rPr>
      <w:color w:val="auto"/>
      <w:kern w:val="0"/>
      <w:sz w:val="24"/>
      <w:lang w:eastAsia="zh-CN"/>
    </w:rPr>
  </w:style>
  <w:style w:type="paragraph" w:customStyle="1" w:styleId="1f7">
    <w:name w:val="марк список 1"/>
    <w:basedOn w:val="a1"/>
    <w:rsid w:val="0053388E"/>
    <w:pPr>
      <w:suppressAutoHyphens/>
      <w:spacing w:before="120" w:after="120"/>
      <w:jc w:val="both"/>
    </w:pPr>
    <w:rPr>
      <w:color w:val="auto"/>
      <w:kern w:val="0"/>
      <w:sz w:val="24"/>
      <w:lang w:eastAsia="zh-CN"/>
    </w:rPr>
  </w:style>
  <w:style w:type="paragraph" w:customStyle="1" w:styleId="affff0">
    <w:name w:val="Содержимое врезки"/>
    <w:basedOn w:val="af0"/>
    <w:qFormat/>
    <w:rsid w:val="0053388E"/>
    <w:pPr>
      <w:suppressAutoHyphens/>
      <w:autoSpaceDN/>
      <w:adjustRightInd/>
      <w:spacing w:after="120"/>
      <w:ind w:right="0"/>
      <w:jc w:val="left"/>
    </w:pPr>
    <w:rPr>
      <w:rFonts w:ascii="Times New Roman" w:eastAsia="Times New Roman" w:hAnsi="Times New Roman"/>
      <w:sz w:val="20"/>
      <w:szCs w:val="20"/>
      <w:lang w:eastAsia="zh-CN"/>
    </w:rPr>
  </w:style>
  <w:style w:type="paragraph" w:customStyle="1" w:styleId="Style1">
    <w:name w:val="Style1"/>
    <w:basedOn w:val="a1"/>
    <w:rsid w:val="0053388E"/>
    <w:pPr>
      <w:widowControl w:val="0"/>
      <w:autoSpaceDE w:val="0"/>
    </w:pPr>
    <w:rPr>
      <w:color w:val="auto"/>
      <w:kern w:val="0"/>
      <w:sz w:val="24"/>
      <w:szCs w:val="24"/>
      <w:lang w:eastAsia="zh-CN"/>
    </w:rPr>
  </w:style>
  <w:style w:type="paragraph" w:customStyle="1" w:styleId="Style2">
    <w:name w:val="Style2"/>
    <w:basedOn w:val="a1"/>
    <w:rsid w:val="0053388E"/>
    <w:pPr>
      <w:widowControl w:val="0"/>
      <w:autoSpaceDE w:val="0"/>
      <w:spacing w:line="288" w:lineRule="exact"/>
      <w:ind w:firstLine="2059"/>
    </w:pPr>
    <w:rPr>
      <w:color w:val="auto"/>
      <w:kern w:val="0"/>
      <w:sz w:val="24"/>
      <w:szCs w:val="24"/>
      <w:lang w:eastAsia="zh-CN"/>
    </w:rPr>
  </w:style>
  <w:style w:type="paragraph" w:customStyle="1" w:styleId="Style3">
    <w:name w:val="Style3"/>
    <w:basedOn w:val="a1"/>
    <w:rsid w:val="0053388E"/>
    <w:pPr>
      <w:widowControl w:val="0"/>
      <w:autoSpaceDE w:val="0"/>
    </w:pPr>
    <w:rPr>
      <w:color w:val="auto"/>
      <w:kern w:val="0"/>
      <w:sz w:val="24"/>
      <w:szCs w:val="24"/>
      <w:lang w:eastAsia="zh-CN"/>
    </w:rPr>
  </w:style>
  <w:style w:type="paragraph" w:customStyle="1" w:styleId="213">
    <w:name w:val="Основной текст21"/>
    <w:basedOn w:val="a1"/>
    <w:rsid w:val="0053388E"/>
    <w:pPr>
      <w:shd w:val="clear" w:color="auto" w:fill="FFFFFF"/>
      <w:spacing w:line="322" w:lineRule="exact"/>
      <w:jc w:val="center"/>
    </w:pPr>
    <w:rPr>
      <w:color w:val="auto"/>
      <w:kern w:val="0"/>
      <w:sz w:val="27"/>
      <w:szCs w:val="27"/>
      <w:lang w:eastAsia="zh-CN"/>
    </w:rPr>
  </w:style>
  <w:style w:type="paragraph" w:customStyle="1" w:styleId="1f8">
    <w:name w:val="Заголовок №1"/>
    <w:basedOn w:val="a1"/>
    <w:rsid w:val="0053388E"/>
    <w:pPr>
      <w:shd w:val="clear" w:color="auto" w:fill="FFFFFF"/>
      <w:spacing w:before="60" w:after="180" w:line="0" w:lineRule="atLeast"/>
    </w:pPr>
    <w:rPr>
      <w:color w:val="auto"/>
      <w:kern w:val="0"/>
      <w:sz w:val="27"/>
      <w:szCs w:val="27"/>
      <w:lang w:eastAsia="zh-CN"/>
    </w:rPr>
  </w:style>
  <w:style w:type="paragraph" w:customStyle="1" w:styleId="1f9">
    <w:name w:val="Текст примечания1"/>
    <w:basedOn w:val="a1"/>
    <w:rsid w:val="0053388E"/>
    <w:pPr>
      <w:widowControl w:val="0"/>
      <w:suppressAutoHyphens/>
      <w:autoSpaceDE w:val="0"/>
    </w:pPr>
    <w:rPr>
      <w:color w:val="auto"/>
      <w:kern w:val="0"/>
      <w:lang w:eastAsia="zh-CN"/>
    </w:rPr>
  </w:style>
  <w:style w:type="paragraph" w:customStyle="1" w:styleId="affff1">
    <w:name w:val="Блочная цитата"/>
    <w:basedOn w:val="a1"/>
    <w:qFormat/>
    <w:rsid w:val="0053388E"/>
    <w:pPr>
      <w:widowControl w:val="0"/>
      <w:suppressAutoHyphens/>
      <w:autoSpaceDE w:val="0"/>
      <w:spacing w:after="283"/>
      <w:ind w:left="567" w:right="567"/>
    </w:pPr>
    <w:rPr>
      <w:color w:val="auto"/>
      <w:kern w:val="0"/>
      <w:lang w:eastAsia="zh-CN"/>
    </w:rPr>
  </w:style>
  <w:style w:type="paragraph" w:customStyle="1" w:styleId="3b">
    <w:name w:val="3"/>
    <w:basedOn w:val="18"/>
    <w:next w:val="af0"/>
    <w:qFormat/>
    <w:rsid w:val="0053388E"/>
    <w:pPr>
      <w:widowControl w:val="0"/>
      <w:autoSpaceDE w:val="0"/>
      <w:jc w:val="center"/>
    </w:pPr>
    <w:rPr>
      <w:rFonts w:eastAsia="MS Mincho" w:cs="Tahoma"/>
      <w:b/>
      <w:bCs/>
      <w:sz w:val="56"/>
      <w:szCs w:val="56"/>
      <w:lang w:eastAsia="zh-CN"/>
    </w:rPr>
  </w:style>
  <w:style w:type="character" w:customStyle="1" w:styleId="-">
    <w:name w:val="Интернет-ссылка"/>
    <w:uiPriority w:val="99"/>
    <w:rsid w:val="0053388E"/>
    <w:rPr>
      <w:color w:val="000080"/>
      <w:u w:val="single"/>
    </w:rPr>
  </w:style>
  <w:style w:type="character" w:customStyle="1" w:styleId="WW8Num2z4">
    <w:name w:val="WW8Num2z4"/>
    <w:qFormat/>
    <w:rsid w:val="0053388E"/>
  </w:style>
  <w:style w:type="character" w:customStyle="1" w:styleId="WW8Num2z6">
    <w:name w:val="WW8Num2z6"/>
    <w:qFormat/>
    <w:rsid w:val="0053388E"/>
    <w:rPr>
      <w:rFonts w:ascii="Times New Roman" w:eastAsia="Calibri" w:hAnsi="Times New Roman" w:cs="Times New Roman"/>
      <w:color w:val="000000"/>
      <w:lang w:val="ru-RU"/>
    </w:rPr>
  </w:style>
  <w:style w:type="character" w:customStyle="1" w:styleId="WW8Num2z8">
    <w:name w:val="WW8Num2z8"/>
    <w:qFormat/>
    <w:rsid w:val="0053388E"/>
  </w:style>
  <w:style w:type="character" w:customStyle="1" w:styleId="WW8Num3z3">
    <w:name w:val="WW8Num3z3"/>
    <w:qFormat/>
    <w:rsid w:val="0053388E"/>
  </w:style>
  <w:style w:type="character" w:customStyle="1" w:styleId="WW8Num3z4">
    <w:name w:val="WW8Num3z4"/>
    <w:qFormat/>
    <w:rsid w:val="0053388E"/>
  </w:style>
  <w:style w:type="character" w:customStyle="1" w:styleId="WW8Num3z5">
    <w:name w:val="WW8Num3z5"/>
    <w:qFormat/>
    <w:rsid w:val="0053388E"/>
  </w:style>
  <w:style w:type="character" w:customStyle="1" w:styleId="WW8Num3z6">
    <w:name w:val="WW8Num3z6"/>
    <w:qFormat/>
    <w:rsid w:val="0053388E"/>
  </w:style>
  <w:style w:type="character" w:customStyle="1" w:styleId="WW8Num3z7">
    <w:name w:val="WW8Num3z7"/>
    <w:qFormat/>
    <w:rsid w:val="0053388E"/>
  </w:style>
  <w:style w:type="character" w:customStyle="1" w:styleId="WW8Num3z8">
    <w:name w:val="WW8Num3z8"/>
    <w:qFormat/>
    <w:rsid w:val="0053388E"/>
  </w:style>
  <w:style w:type="paragraph" w:styleId="1fa">
    <w:name w:val="index 1"/>
    <w:basedOn w:val="a1"/>
    <w:next w:val="a1"/>
    <w:autoRedefine/>
    <w:uiPriority w:val="99"/>
    <w:semiHidden/>
    <w:unhideWhenUsed/>
    <w:rsid w:val="0053388E"/>
    <w:pPr>
      <w:widowControl w:val="0"/>
      <w:suppressAutoHyphens/>
      <w:autoSpaceDE w:val="0"/>
      <w:ind w:left="200" w:hanging="200"/>
    </w:pPr>
    <w:rPr>
      <w:color w:val="auto"/>
      <w:kern w:val="0"/>
      <w:lang w:eastAsia="zh-CN"/>
    </w:rPr>
  </w:style>
  <w:style w:type="paragraph" w:styleId="affff2">
    <w:name w:val="index heading"/>
    <w:basedOn w:val="a1"/>
    <w:qFormat/>
    <w:rsid w:val="0053388E"/>
    <w:pPr>
      <w:suppressLineNumbers/>
      <w:suppressAutoHyphens/>
      <w:overflowPunct w:val="0"/>
    </w:pPr>
    <w:rPr>
      <w:rFonts w:ascii="Liberation Serif" w:eastAsia="SimSun" w:hAnsi="Liberation Serif" w:cs="Mangal"/>
      <w:color w:val="auto"/>
      <w:kern w:val="2"/>
      <w:sz w:val="24"/>
      <w:szCs w:val="24"/>
      <w:lang w:val="en-US" w:eastAsia="zh-CN" w:bidi="hi-IN"/>
    </w:rPr>
  </w:style>
  <w:style w:type="paragraph" w:customStyle="1" w:styleId="affff3">
    <w:name w:val="Таблицы (моноширинный)"/>
    <w:basedOn w:val="a1"/>
    <w:qFormat/>
    <w:rsid w:val="0053388E"/>
    <w:pPr>
      <w:widowControl w:val="0"/>
      <w:suppressAutoHyphens/>
      <w:overflowPunct w:val="0"/>
      <w:jc w:val="both"/>
    </w:pPr>
    <w:rPr>
      <w:rFonts w:ascii="Courier New" w:eastAsia="SimSun" w:hAnsi="Courier New" w:cs="Courier New"/>
      <w:color w:val="auto"/>
      <w:kern w:val="2"/>
      <w:sz w:val="22"/>
      <w:szCs w:val="22"/>
      <w:lang w:val="en-US" w:eastAsia="zh-CN" w:bidi="hi-IN"/>
    </w:rPr>
  </w:style>
  <w:style w:type="paragraph" w:customStyle="1" w:styleId="affff4">
    <w:name w:val="Готовый текст"/>
    <w:qFormat/>
    <w:rsid w:val="0053388E"/>
    <w:pPr>
      <w:suppressAutoHyphens/>
      <w:overflowPunct w:val="0"/>
    </w:pPr>
    <w:rPr>
      <w:rFonts w:ascii="Liberation Serif;Times New Roma" w:hAnsi="Liberation Serif;Times New Roma" w:cs="Liberation Serif;Times New Roma"/>
      <w:bCs/>
      <w:color w:val="00000A"/>
      <w:spacing w:val="-4"/>
      <w:kern w:val="2"/>
      <w:sz w:val="24"/>
      <w:szCs w:val="24"/>
      <w:lang w:eastAsia="zh-CN"/>
    </w:rPr>
  </w:style>
  <w:style w:type="numbering" w:customStyle="1" w:styleId="WW8Num2">
    <w:name w:val="WW8Num2"/>
    <w:qFormat/>
    <w:rsid w:val="0053388E"/>
  </w:style>
  <w:style w:type="numbering" w:customStyle="1" w:styleId="WW8Num3">
    <w:name w:val="WW8Num3"/>
    <w:qFormat/>
    <w:rsid w:val="0053388E"/>
  </w:style>
  <w:style w:type="character" w:customStyle="1" w:styleId="351">
    <w:name w:val="стиль351"/>
    <w:rsid w:val="009D04CA"/>
    <w:rPr>
      <w:rFonts w:ascii="Times New Roman" w:hAnsi="Times New Roman" w:cs="Times New Roman" w:hint="default"/>
    </w:rPr>
  </w:style>
  <w:style w:type="character" w:customStyle="1" w:styleId="371">
    <w:name w:val="стиль371"/>
    <w:rsid w:val="009D04CA"/>
    <w:rPr>
      <w:rFonts w:ascii="Courier New" w:hAnsi="Courier New" w:cs="Courier New" w:hint="default"/>
    </w:rPr>
  </w:style>
  <w:style w:type="paragraph" w:customStyle="1" w:styleId="pboth">
    <w:name w:val="pboth"/>
    <w:basedOn w:val="a1"/>
    <w:rsid w:val="009D04CA"/>
    <w:pPr>
      <w:spacing w:before="100" w:beforeAutospacing="1" w:after="100" w:afterAutospacing="1"/>
    </w:pPr>
    <w:rPr>
      <w:color w:val="auto"/>
      <w:kern w:val="0"/>
      <w:sz w:val="24"/>
      <w:szCs w:val="24"/>
    </w:rPr>
  </w:style>
  <w:style w:type="paragraph" w:customStyle="1" w:styleId="270">
    <w:name w:val="Абзац списка27"/>
    <w:basedOn w:val="a1"/>
    <w:rsid w:val="00F57FF1"/>
    <w:pPr>
      <w:suppressAutoHyphens/>
      <w:spacing w:after="200" w:line="276" w:lineRule="auto"/>
      <w:ind w:left="720"/>
    </w:pPr>
    <w:rPr>
      <w:rFonts w:ascii="Calibri" w:hAnsi="Calibri" w:cs="Calibri"/>
      <w:color w:val="auto"/>
      <w:kern w:val="0"/>
      <w:sz w:val="22"/>
      <w:szCs w:val="22"/>
      <w:lang w:eastAsia="zh-CN"/>
    </w:rPr>
  </w:style>
  <w:style w:type="numbering" w:customStyle="1" w:styleId="1fb">
    <w:name w:val="Нет списка1"/>
    <w:next w:val="a4"/>
    <w:uiPriority w:val="99"/>
    <w:semiHidden/>
    <w:unhideWhenUsed/>
    <w:rsid w:val="00156330"/>
  </w:style>
  <w:style w:type="numbering" w:customStyle="1" w:styleId="2f">
    <w:name w:val="Нет списка2"/>
    <w:next w:val="a4"/>
    <w:uiPriority w:val="99"/>
    <w:semiHidden/>
    <w:unhideWhenUsed/>
    <w:rsid w:val="00156330"/>
  </w:style>
  <w:style w:type="paragraph" w:customStyle="1" w:styleId="xl65">
    <w:name w:val="xl65"/>
    <w:basedOn w:val="a1"/>
    <w:rsid w:val="00156330"/>
    <w:pPr>
      <w:spacing w:before="100" w:beforeAutospacing="1" w:after="100" w:afterAutospacing="1"/>
    </w:pPr>
    <w:rPr>
      <w:color w:val="auto"/>
      <w:kern w:val="0"/>
      <w:sz w:val="24"/>
      <w:szCs w:val="24"/>
    </w:rPr>
  </w:style>
  <w:style w:type="paragraph" w:customStyle="1" w:styleId="xl66">
    <w:name w:val="xl66"/>
    <w:basedOn w:val="a1"/>
    <w:rsid w:val="00156330"/>
    <w:pPr>
      <w:shd w:val="clear" w:color="000000" w:fill="FFFFFF"/>
      <w:spacing w:before="100" w:beforeAutospacing="1" w:after="100" w:afterAutospacing="1"/>
    </w:pPr>
    <w:rPr>
      <w:color w:val="auto"/>
      <w:kern w:val="0"/>
      <w:sz w:val="24"/>
      <w:szCs w:val="24"/>
    </w:rPr>
  </w:style>
  <w:style w:type="paragraph" w:customStyle="1" w:styleId="xl67">
    <w:name w:val="xl67"/>
    <w:basedOn w:val="a1"/>
    <w:rsid w:val="00156330"/>
    <w:pPr>
      <w:spacing w:before="100" w:beforeAutospacing="1" w:after="100" w:afterAutospacing="1"/>
      <w:jc w:val="center"/>
    </w:pPr>
    <w:rPr>
      <w:color w:val="auto"/>
      <w:kern w:val="0"/>
      <w:sz w:val="24"/>
      <w:szCs w:val="24"/>
    </w:rPr>
  </w:style>
  <w:style w:type="paragraph" w:customStyle="1" w:styleId="xl68">
    <w:name w:val="xl68"/>
    <w:basedOn w:val="a1"/>
    <w:rsid w:val="00156330"/>
    <w:pPr>
      <w:spacing w:before="100" w:beforeAutospacing="1" w:after="100" w:afterAutospacing="1"/>
    </w:pPr>
    <w:rPr>
      <w:color w:val="auto"/>
      <w:kern w:val="0"/>
      <w:sz w:val="24"/>
      <w:szCs w:val="24"/>
    </w:rPr>
  </w:style>
  <w:style w:type="paragraph" w:customStyle="1" w:styleId="xl69">
    <w:name w:val="xl69"/>
    <w:basedOn w:val="a1"/>
    <w:rsid w:val="00156330"/>
    <w:pPr>
      <w:spacing w:before="100" w:beforeAutospacing="1" w:after="100" w:afterAutospacing="1"/>
    </w:pPr>
    <w:rPr>
      <w:color w:val="auto"/>
      <w:kern w:val="0"/>
      <w:sz w:val="24"/>
      <w:szCs w:val="24"/>
    </w:rPr>
  </w:style>
  <w:style w:type="paragraph" w:customStyle="1" w:styleId="xl70">
    <w:name w:val="xl70"/>
    <w:basedOn w:val="a1"/>
    <w:rsid w:val="00156330"/>
    <w:pPr>
      <w:shd w:val="clear" w:color="000000" w:fill="FFFFFF"/>
      <w:spacing w:before="100" w:beforeAutospacing="1" w:after="100" w:afterAutospacing="1"/>
    </w:pPr>
    <w:rPr>
      <w:color w:val="auto"/>
      <w:kern w:val="0"/>
      <w:sz w:val="18"/>
      <w:szCs w:val="18"/>
    </w:rPr>
  </w:style>
  <w:style w:type="paragraph" w:customStyle="1" w:styleId="xl71">
    <w:name w:val="xl71"/>
    <w:basedOn w:val="a1"/>
    <w:rsid w:val="00156330"/>
    <w:pPr>
      <w:pBdr>
        <w:bottom w:val="single" w:sz="4" w:space="0" w:color="auto"/>
      </w:pBdr>
      <w:shd w:val="clear" w:color="000000" w:fill="FFFFFF"/>
      <w:spacing w:before="100" w:beforeAutospacing="1" w:after="100" w:afterAutospacing="1"/>
    </w:pPr>
    <w:rPr>
      <w:color w:val="auto"/>
      <w:kern w:val="0"/>
      <w:sz w:val="24"/>
      <w:szCs w:val="24"/>
    </w:rPr>
  </w:style>
  <w:style w:type="paragraph" w:customStyle="1" w:styleId="xl72">
    <w:name w:val="xl72"/>
    <w:basedOn w:val="a1"/>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3">
    <w:name w:val="xl73"/>
    <w:basedOn w:val="a1"/>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4">
    <w:name w:val="xl74"/>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5">
    <w:name w:val="xl75"/>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6">
    <w:name w:val="xl76"/>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kern w:val="0"/>
      <w:sz w:val="24"/>
      <w:szCs w:val="24"/>
    </w:rPr>
  </w:style>
  <w:style w:type="numbering" w:customStyle="1" w:styleId="3c">
    <w:name w:val="Нет списка3"/>
    <w:next w:val="a4"/>
    <w:uiPriority w:val="99"/>
    <w:semiHidden/>
    <w:unhideWhenUsed/>
    <w:rsid w:val="00156330"/>
  </w:style>
  <w:style w:type="paragraph" w:customStyle="1" w:styleId="empty">
    <w:name w:val="empty"/>
    <w:basedOn w:val="a1"/>
    <w:rsid w:val="00156330"/>
    <w:pPr>
      <w:spacing w:before="100" w:beforeAutospacing="1" w:after="100" w:afterAutospacing="1"/>
    </w:pPr>
    <w:rPr>
      <w:color w:val="auto"/>
      <w:kern w:val="0"/>
      <w:sz w:val="24"/>
      <w:szCs w:val="24"/>
    </w:rPr>
  </w:style>
  <w:style w:type="character" w:customStyle="1" w:styleId="3d">
    <w:name w:val="Основной текст (3)_"/>
    <w:link w:val="3e"/>
    <w:rsid w:val="000A57D6"/>
    <w:rPr>
      <w:sz w:val="28"/>
      <w:szCs w:val="28"/>
      <w:shd w:val="clear" w:color="auto" w:fill="FFFFFF"/>
    </w:rPr>
  </w:style>
  <w:style w:type="paragraph" w:customStyle="1" w:styleId="3e">
    <w:name w:val="Основной текст (3)"/>
    <w:basedOn w:val="a1"/>
    <w:link w:val="3d"/>
    <w:rsid w:val="000A57D6"/>
    <w:pPr>
      <w:widowControl w:val="0"/>
      <w:shd w:val="clear" w:color="auto" w:fill="FFFFFF"/>
      <w:spacing w:after="620" w:line="326" w:lineRule="exact"/>
      <w:jc w:val="center"/>
    </w:pPr>
    <w:rPr>
      <w:color w:val="auto"/>
      <w:kern w:val="0"/>
      <w:sz w:val="28"/>
      <w:szCs w:val="28"/>
      <w:lang w:eastAsia="en-US"/>
    </w:rPr>
  </w:style>
  <w:style w:type="character" w:customStyle="1" w:styleId="s2">
    <w:name w:val="s2"/>
    <w:basedOn w:val="a2"/>
    <w:qFormat/>
    <w:rsid w:val="000A57D6"/>
  </w:style>
  <w:style w:type="character" w:customStyle="1" w:styleId="w">
    <w:name w:val="w"/>
    <w:basedOn w:val="a2"/>
    <w:qFormat/>
    <w:rsid w:val="000A57D6"/>
  </w:style>
  <w:style w:type="character" w:customStyle="1" w:styleId="ListLabel1">
    <w:name w:val="ListLabel 1"/>
    <w:qFormat/>
    <w:rsid w:val="000A57D6"/>
    <w:rPr>
      <w:color w:val="00000A"/>
    </w:rPr>
  </w:style>
  <w:style w:type="character" w:customStyle="1" w:styleId="ListLabel2">
    <w:name w:val="ListLabel 2"/>
    <w:qFormat/>
    <w:rsid w:val="000A57D6"/>
    <w:rPr>
      <w:color w:val="C41C16"/>
      <w:sz w:val="24"/>
    </w:rPr>
  </w:style>
  <w:style w:type="paragraph" w:customStyle="1" w:styleId="Pro-List-2">
    <w:name w:val="Pro-List -2"/>
    <w:basedOn w:val="a1"/>
    <w:qFormat/>
    <w:rsid w:val="000A57D6"/>
    <w:pPr>
      <w:tabs>
        <w:tab w:val="left" w:pos="720"/>
        <w:tab w:val="left" w:pos="2880"/>
      </w:tabs>
      <w:spacing w:before="60"/>
      <w:ind w:left="720" w:hanging="181"/>
      <w:jc w:val="both"/>
    </w:pPr>
    <w:rPr>
      <w:color w:val="00000A"/>
      <w:kern w:val="0"/>
      <w:sz w:val="24"/>
      <w:szCs w:val="24"/>
    </w:rPr>
  </w:style>
  <w:style w:type="paragraph" w:customStyle="1" w:styleId="affff5">
    <w:name w:val="Заглавие"/>
    <w:basedOn w:val="18"/>
    <w:rsid w:val="000A57D6"/>
    <w:pPr>
      <w:suppressAutoHyphens w:val="0"/>
    </w:pPr>
    <w:rPr>
      <w:rFonts w:ascii="Liberation Sans" w:eastAsia="Microsoft YaHei" w:hAnsi="Liberation Sans"/>
      <w:color w:val="00000A"/>
      <w:lang w:eastAsia="ru-RU"/>
    </w:rPr>
  </w:style>
  <w:style w:type="paragraph" w:customStyle="1" w:styleId="280">
    <w:name w:val="Абзац списка28"/>
    <w:basedOn w:val="a1"/>
    <w:rsid w:val="009427F6"/>
    <w:pPr>
      <w:suppressAutoHyphens/>
      <w:spacing w:after="200" w:line="276" w:lineRule="auto"/>
      <w:ind w:left="720"/>
    </w:pPr>
    <w:rPr>
      <w:rFonts w:ascii="Calibri" w:hAnsi="Calibri" w:cs="Calibri"/>
      <w:color w:val="auto"/>
      <w:kern w:val="0"/>
      <w:sz w:val="22"/>
      <w:szCs w:val="22"/>
      <w:lang w:eastAsia="zh-CN"/>
    </w:rPr>
  </w:style>
  <w:style w:type="paragraph" w:customStyle="1" w:styleId="72">
    <w:name w:val="Без интервала7"/>
    <w:rsid w:val="00FD4D30"/>
    <w:rPr>
      <w:rFonts w:eastAsia="Calibri"/>
      <w:sz w:val="24"/>
      <w:szCs w:val="24"/>
      <w:lang w:eastAsia="ru-RU"/>
    </w:rPr>
  </w:style>
  <w:style w:type="paragraph" w:customStyle="1" w:styleId="conspluscell0">
    <w:name w:val="conspluscell"/>
    <w:basedOn w:val="a1"/>
    <w:uiPriority w:val="99"/>
    <w:rsid w:val="00FD4D30"/>
    <w:pPr>
      <w:spacing w:before="100" w:beforeAutospacing="1" w:after="100" w:afterAutospacing="1"/>
    </w:pPr>
    <w:rPr>
      <w:color w:val="auto"/>
      <w:kern w:val="0"/>
      <w:sz w:val="24"/>
      <w:szCs w:val="24"/>
    </w:rPr>
  </w:style>
  <w:style w:type="paragraph" w:customStyle="1" w:styleId="consplusnormal10">
    <w:name w:val="consplusnormal1"/>
    <w:basedOn w:val="a1"/>
    <w:uiPriority w:val="99"/>
    <w:rsid w:val="00FD4D30"/>
    <w:pPr>
      <w:autoSpaceDE w:val="0"/>
      <w:ind w:firstLine="720"/>
    </w:pPr>
    <w:rPr>
      <w:rFonts w:ascii="Arial" w:hAnsi="Arial" w:cs="Arial"/>
      <w:color w:val="auto"/>
      <w:kern w:val="0"/>
    </w:rPr>
  </w:style>
  <w:style w:type="paragraph" w:customStyle="1" w:styleId="710">
    <w:name w:val="Без интервала71"/>
    <w:rsid w:val="00FD4D30"/>
    <w:rPr>
      <w:rFonts w:eastAsia="Calibri"/>
      <w:sz w:val="24"/>
      <w:szCs w:val="24"/>
      <w:lang w:eastAsia="ru-RU"/>
    </w:rPr>
  </w:style>
  <w:style w:type="paragraph" w:customStyle="1" w:styleId="83">
    <w:name w:val="Без интервала8"/>
    <w:rsid w:val="00FD4D30"/>
    <w:rPr>
      <w:rFonts w:eastAsia="Calibri"/>
      <w:sz w:val="24"/>
      <w:szCs w:val="24"/>
      <w:lang w:eastAsia="ru-RU"/>
    </w:rPr>
  </w:style>
  <w:style w:type="paragraph" w:customStyle="1" w:styleId="92">
    <w:name w:val="Без интервала9"/>
    <w:rsid w:val="00FD4D30"/>
    <w:rPr>
      <w:rFonts w:eastAsia="Calibri"/>
      <w:sz w:val="24"/>
      <w:szCs w:val="24"/>
      <w:lang w:eastAsia="ru-RU"/>
    </w:rPr>
  </w:style>
  <w:style w:type="paragraph" w:customStyle="1" w:styleId="101">
    <w:name w:val="Без интервала10"/>
    <w:rsid w:val="00FD4D30"/>
    <w:rPr>
      <w:rFonts w:eastAsia="Calibri"/>
      <w:sz w:val="24"/>
      <w:szCs w:val="24"/>
      <w:lang w:eastAsia="ru-RU"/>
    </w:rPr>
  </w:style>
  <w:style w:type="paragraph" w:customStyle="1" w:styleId="113">
    <w:name w:val="Без интервала11"/>
    <w:rsid w:val="00FD4D30"/>
    <w:rPr>
      <w:rFonts w:eastAsia="Calibri"/>
      <w:sz w:val="24"/>
      <w:szCs w:val="24"/>
      <w:lang w:eastAsia="ru-RU"/>
    </w:rPr>
  </w:style>
  <w:style w:type="paragraph" w:customStyle="1" w:styleId="122">
    <w:name w:val="Без интервала12"/>
    <w:rsid w:val="00FD4D30"/>
    <w:rPr>
      <w:rFonts w:eastAsia="Calibri"/>
      <w:sz w:val="24"/>
      <w:szCs w:val="24"/>
      <w:lang w:eastAsia="ru-RU"/>
    </w:rPr>
  </w:style>
  <w:style w:type="paragraph" w:customStyle="1" w:styleId="132">
    <w:name w:val="Без интервала13"/>
    <w:rsid w:val="00FD4D30"/>
    <w:rPr>
      <w:rFonts w:eastAsia="Calibri"/>
      <w:sz w:val="24"/>
      <w:szCs w:val="24"/>
      <w:lang w:eastAsia="ru-RU"/>
    </w:rPr>
  </w:style>
  <w:style w:type="paragraph" w:customStyle="1" w:styleId="msonormalbullet2gif">
    <w:name w:val="msonormalbullet2.gif"/>
    <w:basedOn w:val="a1"/>
    <w:uiPriority w:val="99"/>
    <w:rsid w:val="00550AD7"/>
    <w:pPr>
      <w:spacing w:before="100" w:beforeAutospacing="1" w:after="100" w:afterAutospacing="1"/>
    </w:pPr>
    <w:rPr>
      <w:color w:val="auto"/>
      <w:kern w:val="0"/>
      <w:sz w:val="24"/>
      <w:szCs w:val="24"/>
    </w:rPr>
  </w:style>
  <w:style w:type="paragraph" w:customStyle="1" w:styleId="ConsPlusDocList0">
    <w:name w:val="ConsPlusDocList"/>
    <w:rsid w:val="00190C92"/>
    <w:pPr>
      <w:widowControl w:val="0"/>
      <w:autoSpaceDE w:val="0"/>
      <w:autoSpaceDN w:val="0"/>
    </w:pPr>
    <w:rPr>
      <w:rFonts w:ascii="Courier New" w:hAnsi="Courier New" w:cs="Courier New"/>
      <w:lang w:eastAsia="ru-RU"/>
    </w:rPr>
  </w:style>
  <w:style w:type="paragraph" w:customStyle="1" w:styleId="ConsPlusTitlePage">
    <w:name w:val="ConsPlusTitlePage"/>
    <w:rsid w:val="00190C92"/>
    <w:pPr>
      <w:widowControl w:val="0"/>
      <w:autoSpaceDE w:val="0"/>
      <w:autoSpaceDN w:val="0"/>
    </w:pPr>
    <w:rPr>
      <w:rFonts w:ascii="Tahoma" w:hAnsi="Tahoma" w:cs="Tahoma"/>
      <w:lang w:eastAsia="ru-RU"/>
    </w:rPr>
  </w:style>
  <w:style w:type="paragraph" w:customStyle="1" w:styleId="ConsPlusJurTerm">
    <w:name w:val="ConsPlusJurTerm"/>
    <w:rsid w:val="00190C92"/>
    <w:pPr>
      <w:widowControl w:val="0"/>
      <w:autoSpaceDE w:val="0"/>
      <w:autoSpaceDN w:val="0"/>
    </w:pPr>
    <w:rPr>
      <w:rFonts w:ascii="Tahoma" w:hAnsi="Tahoma" w:cs="Tahoma"/>
      <w:sz w:val="26"/>
      <w:lang w:eastAsia="ru-RU"/>
    </w:rPr>
  </w:style>
  <w:style w:type="paragraph" w:customStyle="1" w:styleId="290">
    <w:name w:val="Абзац списка29"/>
    <w:basedOn w:val="a1"/>
    <w:rsid w:val="00190C92"/>
    <w:pPr>
      <w:suppressAutoHyphens/>
      <w:spacing w:after="200" w:line="276" w:lineRule="auto"/>
      <w:ind w:left="720"/>
    </w:pPr>
    <w:rPr>
      <w:rFonts w:ascii="Calibri" w:hAnsi="Calibri" w:cs="Calibri"/>
      <w:color w:val="auto"/>
      <w:kern w:val="0"/>
      <w:sz w:val="22"/>
      <w:szCs w:val="22"/>
      <w:lang w:eastAsia="zh-CN"/>
    </w:rPr>
  </w:style>
  <w:style w:type="paragraph" w:customStyle="1" w:styleId="300">
    <w:name w:val="Абзац списка30"/>
    <w:basedOn w:val="a1"/>
    <w:rsid w:val="00A50F6A"/>
    <w:pPr>
      <w:suppressAutoHyphens/>
      <w:spacing w:after="200" w:line="276" w:lineRule="auto"/>
      <w:ind w:left="720"/>
    </w:pPr>
    <w:rPr>
      <w:rFonts w:ascii="Calibri" w:hAnsi="Calibri" w:cs="Calibri"/>
      <w:color w:val="auto"/>
      <w:kern w:val="0"/>
      <w:sz w:val="22"/>
      <w:szCs w:val="22"/>
      <w:lang w:eastAsia="zh-CN"/>
    </w:rPr>
  </w:style>
  <w:style w:type="character" w:customStyle="1" w:styleId="normaltextrun">
    <w:name w:val="normaltextrun"/>
    <w:rsid w:val="00320B7B"/>
  </w:style>
  <w:style w:type="character" w:customStyle="1" w:styleId="eop">
    <w:name w:val="eop"/>
    <w:rsid w:val="00320B7B"/>
  </w:style>
  <w:style w:type="paragraph" w:customStyle="1" w:styleId="312">
    <w:name w:val="Абзац списка31"/>
    <w:basedOn w:val="a1"/>
    <w:rsid w:val="00D10C0A"/>
    <w:pPr>
      <w:suppressAutoHyphens/>
      <w:spacing w:after="200" w:line="276" w:lineRule="auto"/>
      <w:ind w:left="720"/>
    </w:pPr>
    <w:rPr>
      <w:rFonts w:ascii="Calibri" w:hAnsi="Calibri" w:cs="Calibri"/>
      <w:color w:val="auto"/>
      <w:kern w:val="0"/>
      <w:sz w:val="22"/>
      <w:szCs w:val="22"/>
      <w:lang w:eastAsia="zh-CN"/>
    </w:rPr>
  </w:style>
  <w:style w:type="paragraph" w:customStyle="1" w:styleId="3a">
    <w:name w:val="Основной текст3"/>
    <w:basedOn w:val="a1"/>
    <w:link w:val="afffe"/>
    <w:rsid w:val="00EC663E"/>
    <w:pPr>
      <w:widowControl w:val="0"/>
      <w:shd w:val="clear" w:color="auto" w:fill="FFFFFF"/>
      <w:spacing w:after="60" w:line="0" w:lineRule="atLeast"/>
      <w:jc w:val="right"/>
    </w:pPr>
    <w:rPr>
      <w:color w:val="auto"/>
      <w:kern w:val="0"/>
      <w:sz w:val="27"/>
      <w:szCs w:val="27"/>
      <w:lang w:eastAsia="en-US"/>
    </w:rPr>
  </w:style>
  <w:style w:type="paragraph" w:customStyle="1" w:styleId="ConsTitle">
    <w:name w:val="ConsTitle"/>
    <w:rsid w:val="00EC663E"/>
    <w:pPr>
      <w:widowControl w:val="0"/>
      <w:suppressAutoHyphens/>
      <w:snapToGrid w:val="0"/>
    </w:pPr>
    <w:rPr>
      <w:rFonts w:ascii="Arial" w:hAnsi="Arial" w:cs="Arial"/>
      <w:b/>
      <w:sz w:val="16"/>
      <w:lang w:eastAsia="zh-CN"/>
    </w:rPr>
  </w:style>
  <w:style w:type="paragraph" w:customStyle="1" w:styleId="321">
    <w:name w:val="Абзац списка32"/>
    <w:basedOn w:val="a1"/>
    <w:rsid w:val="00A9518D"/>
    <w:pPr>
      <w:suppressAutoHyphens/>
      <w:spacing w:after="200" w:line="276" w:lineRule="auto"/>
      <w:ind w:left="720"/>
    </w:pPr>
    <w:rPr>
      <w:rFonts w:ascii="Calibri" w:hAnsi="Calibri" w:cs="Calibri"/>
      <w:color w:val="auto"/>
      <w:kern w:val="0"/>
      <w:sz w:val="22"/>
      <w:szCs w:val="22"/>
      <w:lang w:eastAsia="zh-CN"/>
    </w:rPr>
  </w:style>
  <w:style w:type="paragraph" w:customStyle="1" w:styleId="1fc">
    <w:name w:val="Знак1"/>
    <w:basedOn w:val="a1"/>
    <w:rsid w:val="00A9518D"/>
    <w:rPr>
      <w:rFonts w:ascii="Verdana" w:hAnsi="Verdana" w:cs="Verdana"/>
      <w:color w:val="auto"/>
      <w:kern w:val="0"/>
      <w:lang w:val="en-US" w:eastAsia="en-US"/>
    </w:rPr>
  </w:style>
  <w:style w:type="paragraph" w:customStyle="1" w:styleId="221">
    <w:name w:val="Основной текст с отступом 22"/>
    <w:basedOn w:val="a1"/>
    <w:rsid w:val="00A9518D"/>
    <w:pPr>
      <w:spacing w:after="120" w:line="480" w:lineRule="auto"/>
      <w:ind w:left="283"/>
    </w:pPr>
    <w:rPr>
      <w:rFonts w:cs="Calibri"/>
      <w:color w:val="auto"/>
      <w:kern w:val="2"/>
      <w:sz w:val="24"/>
      <w:szCs w:val="24"/>
      <w:lang w:eastAsia="ar-SA"/>
    </w:rPr>
  </w:style>
  <w:style w:type="paragraph" w:customStyle="1" w:styleId="s16">
    <w:name w:val="s_16"/>
    <w:basedOn w:val="a1"/>
    <w:rsid w:val="00A12AFE"/>
    <w:pPr>
      <w:spacing w:before="100" w:beforeAutospacing="1" w:after="100" w:afterAutospacing="1"/>
    </w:pPr>
    <w:rPr>
      <w:color w:val="auto"/>
      <w:kern w:val="0"/>
      <w:sz w:val="24"/>
      <w:szCs w:val="24"/>
    </w:rPr>
  </w:style>
  <w:style w:type="paragraph" w:customStyle="1" w:styleId="Heading">
    <w:name w:val="Heading"/>
    <w:rsid w:val="00A12AFE"/>
    <w:pPr>
      <w:suppressAutoHyphens/>
      <w:autoSpaceDE w:val="0"/>
    </w:pPr>
    <w:rPr>
      <w:rFonts w:ascii="Arial" w:hAnsi="Arial" w:cs="Arial"/>
      <w:b/>
      <w:bCs/>
      <w:sz w:val="22"/>
      <w:szCs w:val="22"/>
      <w:lang w:eastAsia="ar-SA"/>
    </w:rPr>
  </w:style>
  <w:style w:type="paragraph" w:customStyle="1" w:styleId="330">
    <w:name w:val="Абзац списка33"/>
    <w:basedOn w:val="a1"/>
    <w:rsid w:val="00EE4E36"/>
    <w:pPr>
      <w:suppressAutoHyphens/>
      <w:spacing w:after="200" w:line="276" w:lineRule="auto"/>
      <w:ind w:left="720"/>
    </w:pPr>
    <w:rPr>
      <w:rFonts w:ascii="Calibri" w:hAnsi="Calibri" w:cs="Calibri"/>
      <w:color w:val="auto"/>
      <w:kern w:val="0"/>
      <w:sz w:val="22"/>
      <w:szCs w:val="22"/>
      <w:lang w:eastAsia="zh-CN"/>
    </w:rPr>
  </w:style>
  <w:style w:type="paragraph" w:customStyle="1" w:styleId="141">
    <w:name w:val="Без интервала14"/>
    <w:rsid w:val="00F84614"/>
    <w:rPr>
      <w:rFonts w:eastAsia="Calibri"/>
      <w:sz w:val="24"/>
      <w:szCs w:val="24"/>
      <w:lang w:eastAsia="ru-RU"/>
    </w:rPr>
  </w:style>
  <w:style w:type="character" w:customStyle="1" w:styleId="fontstyle01">
    <w:name w:val="fontstyle01"/>
    <w:basedOn w:val="a2"/>
    <w:rsid w:val="001A6414"/>
    <w:rPr>
      <w:rFonts w:ascii="TimesNewRomanPSMT" w:hAnsi="TimesNewRomanPSMT" w:cs="Times New Roman"/>
      <w:color w:val="000000"/>
      <w:sz w:val="26"/>
      <w:szCs w:val="26"/>
    </w:rPr>
  </w:style>
  <w:style w:type="character" w:customStyle="1" w:styleId="2f0">
    <w:name w:val="Заголовок №2_"/>
    <w:basedOn w:val="a2"/>
    <w:link w:val="2f1"/>
    <w:locked/>
    <w:rsid w:val="001A6414"/>
    <w:rPr>
      <w:sz w:val="28"/>
      <w:szCs w:val="28"/>
    </w:rPr>
  </w:style>
  <w:style w:type="paragraph" w:customStyle="1" w:styleId="2f1">
    <w:name w:val="Заголовок №2"/>
    <w:basedOn w:val="a1"/>
    <w:link w:val="2f0"/>
    <w:rsid w:val="001A6414"/>
    <w:pPr>
      <w:widowControl w:val="0"/>
      <w:spacing w:after="280"/>
      <w:ind w:left="360" w:firstLine="130"/>
      <w:jc w:val="center"/>
      <w:outlineLvl w:val="1"/>
    </w:pPr>
    <w:rPr>
      <w:color w:val="auto"/>
      <w:kern w:val="0"/>
      <w:sz w:val="28"/>
      <w:szCs w:val="28"/>
      <w:lang w:eastAsia="en-US"/>
    </w:rPr>
  </w:style>
  <w:style w:type="character" w:customStyle="1" w:styleId="wT18">
    <w:name w:val="wT18"/>
    <w:rsid w:val="001037DF"/>
    <w:rPr>
      <w:b w:val="0"/>
      <w:bCs w:val="0"/>
    </w:rPr>
  </w:style>
  <w:style w:type="character" w:customStyle="1" w:styleId="wT14">
    <w:name w:val="wT14"/>
    <w:rsid w:val="001037DF"/>
    <w:rPr>
      <w:b w:val="0"/>
      <w:bCs w:val="0"/>
    </w:rPr>
  </w:style>
  <w:style w:type="character" w:customStyle="1" w:styleId="wT15">
    <w:name w:val="wT15"/>
    <w:rsid w:val="001037DF"/>
    <w:rPr>
      <w:b w:val="0"/>
      <w:bCs w:val="0"/>
    </w:rPr>
  </w:style>
  <w:style w:type="character" w:customStyle="1" w:styleId="wT16">
    <w:name w:val="wT16"/>
    <w:rsid w:val="001037DF"/>
    <w:rPr>
      <w:b w:val="0"/>
      <w:bCs w:val="0"/>
    </w:rPr>
  </w:style>
  <w:style w:type="paragraph" w:customStyle="1" w:styleId="151">
    <w:name w:val="Без интервала15"/>
    <w:rsid w:val="001037DF"/>
    <w:pPr>
      <w:suppressAutoHyphens/>
      <w:spacing w:line="100" w:lineRule="atLeast"/>
    </w:pPr>
    <w:rPr>
      <w:rFonts w:ascii="Calibri" w:eastAsia="SimSun" w:hAnsi="Calibri" w:cs="font303"/>
      <w:sz w:val="22"/>
      <w:szCs w:val="22"/>
      <w:lang w:eastAsia="ar-SA"/>
    </w:rPr>
  </w:style>
  <w:style w:type="character" w:styleId="affff6">
    <w:name w:val="footnote reference"/>
    <w:aliases w:val="5"/>
    <w:basedOn w:val="a2"/>
    <w:unhideWhenUsed/>
    <w:rsid w:val="0005401C"/>
    <w:rPr>
      <w:vertAlign w:val="superscript"/>
    </w:rPr>
  </w:style>
  <w:style w:type="character" w:customStyle="1" w:styleId="1fd">
    <w:name w:val="Нижний колонтитул Знак1"/>
    <w:basedOn w:val="a2"/>
    <w:uiPriority w:val="99"/>
    <w:rsid w:val="00182954"/>
    <w:rPr>
      <w:rFonts w:ascii="Calibri" w:eastAsia="Calibri" w:hAnsi="Calibri" w:cs="Times New Roman"/>
      <w:color w:val="00000A"/>
    </w:rPr>
  </w:style>
  <w:style w:type="paragraph" w:styleId="HTML">
    <w:name w:val="HTML Preformatted"/>
    <w:basedOn w:val="a1"/>
    <w:link w:val="HTML0"/>
    <w:unhideWhenUsed/>
    <w:rsid w:val="001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2"/>
    <w:link w:val="HTML"/>
    <w:rsid w:val="00182954"/>
    <w:rPr>
      <w:rFonts w:ascii="Courier New" w:hAnsi="Courier New" w:cs="Courier New"/>
      <w:lang w:eastAsia="ru-RU"/>
    </w:rPr>
  </w:style>
  <w:style w:type="paragraph" w:customStyle="1" w:styleId="affff7">
    <w:name w:val="Знак"/>
    <w:basedOn w:val="a1"/>
    <w:rsid w:val="0049780F"/>
    <w:pPr>
      <w:spacing w:before="100" w:beforeAutospacing="1" w:after="100" w:afterAutospacing="1"/>
    </w:pPr>
    <w:rPr>
      <w:rFonts w:ascii="Tahoma" w:hAnsi="Tahoma" w:cs="Tahoma"/>
      <w:color w:val="auto"/>
      <w:kern w:val="0"/>
      <w:lang w:val="en-US" w:eastAsia="en-US"/>
    </w:rPr>
  </w:style>
  <w:style w:type="paragraph" w:customStyle="1" w:styleId="affff8">
    <w:name w:val="Знак Знак Знак Знак"/>
    <w:uiPriority w:val="99"/>
    <w:rsid w:val="0049780F"/>
    <w:pPr>
      <w:spacing w:before="100" w:beforeAutospacing="1" w:after="100" w:afterAutospacing="1"/>
    </w:pPr>
    <w:rPr>
      <w:rFonts w:ascii="Tahoma" w:eastAsia="Calibri" w:hAnsi="Tahoma"/>
      <w:lang w:val="en-US"/>
    </w:rPr>
  </w:style>
  <w:style w:type="paragraph" w:customStyle="1" w:styleId="affff9">
    <w:name w:val="Знак"/>
    <w:basedOn w:val="a1"/>
    <w:rsid w:val="0049780F"/>
    <w:pPr>
      <w:spacing w:before="100" w:beforeAutospacing="1" w:after="100" w:afterAutospacing="1"/>
    </w:pPr>
    <w:rPr>
      <w:rFonts w:ascii="Tahoma" w:hAnsi="Tahoma" w:cs="Tahoma"/>
      <w:color w:val="auto"/>
      <w:kern w:val="0"/>
      <w:lang w:val="en-US" w:eastAsia="en-US"/>
    </w:rPr>
  </w:style>
  <w:style w:type="character" w:customStyle="1" w:styleId="0pt">
    <w:name w:val="Основной текст + Интервал 0 pt"/>
    <w:rsid w:val="00145995"/>
    <w:rPr>
      <w:rFonts w:ascii="Arial" w:eastAsia="Arial" w:hAnsi="Arial" w:cs="Arial"/>
      <w:b w:val="0"/>
      <w:bCs w:val="0"/>
      <w:i w:val="0"/>
      <w:iCs w:val="0"/>
      <w:smallCaps w:val="0"/>
      <w:strike w:val="0"/>
      <w:color w:val="000000"/>
      <w:spacing w:val="4"/>
      <w:w w:val="100"/>
      <w:position w:val="0"/>
      <w:sz w:val="21"/>
      <w:szCs w:val="21"/>
      <w:u w:val="none"/>
      <w:shd w:val="clear" w:color="auto" w:fill="FFFFFF"/>
      <w:lang w:val="ru-RU"/>
    </w:rPr>
  </w:style>
  <w:style w:type="paragraph" w:customStyle="1" w:styleId="xl64">
    <w:name w:val="xl64"/>
    <w:basedOn w:val="a1"/>
    <w:rsid w:val="00145995"/>
    <w:pPr>
      <w:spacing w:before="100" w:beforeAutospacing="1" w:after="100" w:afterAutospacing="1"/>
    </w:pPr>
    <w:rPr>
      <w:color w:val="auto"/>
      <w:kern w:val="0"/>
      <w:sz w:val="24"/>
      <w:szCs w:val="24"/>
    </w:rPr>
  </w:style>
  <w:style w:type="paragraph" w:customStyle="1" w:styleId="350">
    <w:name w:val="Абзац списка35"/>
    <w:basedOn w:val="a1"/>
    <w:rsid w:val="00470221"/>
    <w:pPr>
      <w:suppressAutoHyphens/>
      <w:spacing w:after="200" w:line="276" w:lineRule="auto"/>
      <w:ind w:left="720"/>
    </w:pPr>
    <w:rPr>
      <w:rFonts w:ascii="Calibri" w:hAnsi="Calibri" w:cs="Calibri"/>
      <w:color w:val="auto"/>
      <w:kern w:val="0"/>
      <w:sz w:val="22"/>
      <w:szCs w:val="22"/>
      <w:lang w:eastAsia="zh-CN"/>
    </w:rPr>
  </w:style>
  <w:style w:type="paragraph" w:customStyle="1" w:styleId="360">
    <w:name w:val="Абзац списка36"/>
    <w:basedOn w:val="a1"/>
    <w:rsid w:val="002F2B98"/>
    <w:pPr>
      <w:suppressAutoHyphens/>
      <w:spacing w:after="200" w:line="276" w:lineRule="auto"/>
      <w:ind w:left="720"/>
    </w:pPr>
    <w:rPr>
      <w:rFonts w:ascii="Calibri" w:hAnsi="Calibri" w:cs="Calibri"/>
      <w:color w:val="auto"/>
      <w:kern w:val="0"/>
      <w:sz w:val="22"/>
      <w:szCs w:val="22"/>
      <w:lang w:eastAsia="zh-CN"/>
    </w:rPr>
  </w:style>
  <w:style w:type="character" w:customStyle="1" w:styleId="s30">
    <w:name w:val="s3"/>
    <w:basedOn w:val="a2"/>
    <w:rsid w:val="00FA64B9"/>
  </w:style>
  <w:style w:type="paragraph" w:customStyle="1" w:styleId="xl226">
    <w:name w:val="xl226"/>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227">
    <w:name w:val="xl227"/>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28">
    <w:name w:val="xl228"/>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29">
    <w:name w:val="xl229"/>
    <w:basedOn w:val="a1"/>
    <w:rsid w:val="00FA64B9"/>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0">
    <w:name w:val="xl230"/>
    <w:basedOn w:val="a1"/>
    <w:rsid w:val="00FA64B9"/>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font9">
    <w:name w:val="font9"/>
    <w:basedOn w:val="a1"/>
    <w:rsid w:val="00FA64B9"/>
    <w:pPr>
      <w:spacing w:before="100" w:beforeAutospacing="1" w:after="100" w:afterAutospacing="1"/>
    </w:pPr>
    <w:rPr>
      <w:kern w:val="0"/>
      <w:sz w:val="24"/>
      <w:szCs w:val="24"/>
    </w:rPr>
  </w:style>
  <w:style w:type="paragraph" w:customStyle="1" w:styleId="xl231">
    <w:name w:val="xl231"/>
    <w:basedOn w:val="a1"/>
    <w:rsid w:val="00FA6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2">
    <w:name w:val="xl232"/>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3">
    <w:name w:val="xl233"/>
    <w:basedOn w:val="a1"/>
    <w:rsid w:val="00FA64B9"/>
    <w:pPr>
      <w:spacing w:before="100" w:beforeAutospacing="1" w:after="100" w:afterAutospacing="1"/>
      <w:textAlignment w:val="top"/>
    </w:pPr>
    <w:rPr>
      <w:kern w:val="0"/>
      <w:sz w:val="24"/>
      <w:szCs w:val="24"/>
    </w:rPr>
  </w:style>
  <w:style w:type="paragraph" w:customStyle="1" w:styleId="xl234">
    <w:name w:val="xl234"/>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b/>
      <w:bCs/>
      <w:kern w:val="0"/>
      <w:sz w:val="24"/>
      <w:szCs w:val="24"/>
    </w:rPr>
  </w:style>
  <w:style w:type="paragraph" w:customStyle="1" w:styleId="xl235">
    <w:name w:val="xl235"/>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236">
    <w:name w:val="xl236"/>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i/>
      <w:iCs/>
      <w:kern w:val="0"/>
      <w:sz w:val="24"/>
      <w:szCs w:val="24"/>
    </w:rPr>
  </w:style>
  <w:style w:type="paragraph" w:customStyle="1" w:styleId="xl237">
    <w:name w:val="xl237"/>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238">
    <w:name w:val="xl238"/>
    <w:basedOn w:val="a1"/>
    <w:rsid w:val="00FA6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39">
    <w:name w:val="xl239"/>
    <w:basedOn w:val="a1"/>
    <w:rsid w:val="00FA64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40">
    <w:name w:val="xl240"/>
    <w:basedOn w:val="a1"/>
    <w:rsid w:val="00FA64B9"/>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41">
    <w:name w:val="xl241"/>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2">
    <w:name w:val="xl242"/>
    <w:basedOn w:val="a1"/>
    <w:rsid w:val="00FA64B9"/>
    <w:pPr>
      <w:pBdr>
        <w:top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3">
    <w:name w:val="xl243"/>
    <w:basedOn w:val="a1"/>
    <w:rsid w:val="00FA64B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4">
    <w:name w:val="xl244"/>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5">
    <w:name w:val="xl245"/>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6">
    <w:name w:val="xl246"/>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47">
    <w:name w:val="xl247"/>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8">
    <w:name w:val="xl248"/>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9">
    <w:name w:val="xl249"/>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0">
    <w:name w:val="xl250"/>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251">
    <w:name w:val="xl251"/>
    <w:basedOn w:val="a1"/>
    <w:rsid w:val="00FA64B9"/>
    <w:pPr>
      <w:pBdr>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2">
    <w:name w:val="xl252"/>
    <w:basedOn w:val="a1"/>
    <w:rsid w:val="00FA64B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53">
    <w:name w:val="xl253"/>
    <w:basedOn w:val="a1"/>
    <w:rsid w:val="00FA64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254">
    <w:name w:val="xl254"/>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5">
    <w:name w:val="xl255"/>
    <w:basedOn w:val="a1"/>
    <w:rsid w:val="00FA64B9"/>
    <w:pPr>
      <w:pBdr>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6">
    <w:name w:val="xl256"/>
    <w:basedOn w:val="a1"/>
    <w:rsid w:val="00FA64B9"/>
    <w:pPr>
      <w:pBdr>
        <w:top w:val="single" w:sz="4" w:space="0" w:color="auto"/>
        <w:left w:val="single" w:sz="8"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57">
    <w:name w:val="xl257"/>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8">
    <w:name w:val="xl258"/>
    <w:basedOn w:val="a1"/>
    <w:rsid w:val="00FA64B9"/>
    <w:pPr>
      <w:pBdr>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59">
    <w:name w:val="xl259"/>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260">
    <w:name w:val="xl260"/>
    <w:basedOn w:val="a1"/>
    <w:rsid w:val="00FA64B9"/>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61">
    <w:name w:val="xl261"/>
    <w:basedOn w:val="a1"/>
    <w:rsid w:val="00FA64B9"/>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62">
    <w:name w:val="xl262"/>
    <w:basedOn w:val="a1"/>
    <w:rsid w:val="00FA6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63">
    <w:name w:val="xl263"/>
    <w:basedOn w:val="a1"/>
    <w:rsid w:val="00FA64B9"/>
    <w:pPr>
      <w:shd w:val="clear" w:color="000000" w:fill="FFFFFF"/>
      <w:spacing w:before="100" w:beforeAutospacing="1" w:after="100" w:afterAutospacing="1"/>
      <w:jc w:val="both"/>
    </w:pPr>
    <w:rPr>
      <w:kern w:val="0"/>
      <w:sz w:val="24"/>
      <w:szCs w:val="24"/>
    </w:rPr>
  </w:style>
  <w:style w:type="paragraph" w:customStyle="1" w:styleId="xl264">
    <w:name w:val="xl264"/>
    <w:basedOn w:val="a1"/>
    <w:rsid w:val="00FA64B9"/>
    <w:pPr>
      <w:shd w:val="clear" w:color="000000" w:fill="FFFFFF"/>
      <w:spacing w:before="100" w:beforeAutospacing="1" w:after="100" w:afterAutospacing="1"/>
      <w:jc w:val="right"/>
    </w:pPr>
    <w:rPr>
      <w:b/>
      <w:bCs/>
      <w:color w:val="auto"/>
      <w:kern w:val="0"/>
      <w:sz w:val="24"/>
      <w:szCs w:val="24"/>
    </w:rPr>
  </w:style>
  <w:style w:type="paragraph" w:customStyle="1" w:styleId="xl265">
    <w:name w:val="xl265"/>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266">
    <w:name w:val="xl266"/>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267">
    <w:name w:val="xl267"/>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268">
    <w:name w:val="xl268"/>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69">
    <w:name w:val="xl269"/>
    <w:basedOn w:val="a1"/>
    <w:rsid w:val="00FA64B9"/>
    <w:pPr>
      <w:pBdr>
        <w:lef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0">
    <w:name w:val="xl270"/>
    <w:basedOn w:val="a1"/>
    <w:rsid w:val="00FA64B9"/>
    <w:pPr>
      <w:pBdr>
        <w:lef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71">
    <w:name w:val="xl271"/>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72">
    <w:name w:val="xl272"/>
    <w:basedOn w:val="a1"/>
    <w:rsid w:val="00FA64B9"/>
    <w:pPr>
      <w:pBdr>
        <w:top w:val="single" w:sz="4" w:space="0" w:color="auto"/>
        <w:lef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3">
    <w:name w:val="xl273"/>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274">
    <w:name w:val="xl274"/>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75">
    <w:name w:val="xl275"/>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76">
    <w:name w:val="xl276"/>
    <w:basedOn w:val="a1"/>
    <w:rsid w:val="00FA64B9"/>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7">
    <w:name w:val="xl277"/>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278">
    <w:name w:val="xl278"/>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279">
    <w:name w:val="xl279"/>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280">
    <w:name w:val="xl280"/>
    <w:basedOn w:val="a1"/>
    <w:rsid w:val="00FA64B9"/>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1">
    <w:name w:val="xl281"/>
    <w:basedOn w:val="a1"/>
    <w:rsid w:val="00FA64B9"/>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282">
    <w:name w:val="xl282"/>
    <w:basedOn w:val="a1"/>
    <w:rsid w:val="00FA64B9"/>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3">
    <w:name w:val="xl283"/>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84">
    <w:name w:val="xl284"/>
    <w:basedOn w:val="a1"/>
    <w:rsid w:val="00FA64B9"/>
    <w:pPr>
      <w:pBdr>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5">
    <w:name w:val="xl285"/>
    <w:basedOn w:val="a1"/>
    <w:rsid w:val="00FA64B9"/>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6">
    <w:name w:val="xl286"/>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7">
    <w:name w:val="xl287"/>
    <w:basedOn w:val="a1"/>
    <w:rsid w:val="00FA64B9"/>
    <w:pPr>
      <w:pBdr>
        <w:top w:val="single" w:sz="4" w:space="0" w:color="auto"/>
        <w:left w:val="single" w:sz="8"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88">
    <w:name w:val="xl288"/>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9">
    <w:name w:val="xl289"/>
    <w:basedOn w:val="a1"/>
    <w:rsid w:val="00FA64B9"/>
    <w:pPr>
      <w:pBdr>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0">
    <w:name w:val="xl290"/>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1">
    <w:name w:val="xl291"/>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2">
    <w:name w:val="xl292"/>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3">
    <w:name w:val="xl293"/>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4">
    <w:name w:val="xl294"/>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5">
    <w:name w:val="xl295"/>
    <w:basedOn w:val="a1"/>
    <w:rsid w:val="00FA64B9"/>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textAlignment w:val="top"/>
    </w:pPr>
    <w:rPr>
      <w:b/>
      <w:bCs/>
      <w:color w:val="auto"/>
      <w:kern w:val="0"/>
      <w:sz w:val="24"/>
      <w:szCs w:val="24"/>
    </w:rPr>
  </w:style>
  <w:style w:type="paragraph" w:customStyle="1" w:styleId="xl296">
    <w:name w:val="xl296"/>
    <w:basedOn w:val="a1"/>
    <w:rsid w:val="00FA64B9"/>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b/>
      <w:bCs/>
      <w:color w:val="auto"/>
      <w:kern w:val="0"/>
      <w:sz w:val="24"/>
      <w:szCs w:val="24"/>
    </w:rPr>
  </w:style>
  <w:style w:type="paragraph" w:customStyle="1" w:styleId="xl297">
    <w:name w:val="xl297"/>
    <w:basedOn w:val="a1"/>
    <w:rsid w:val="00FA64B9"/>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color w:val="auto"/>
      <w:kern w:val="0"/>
      <w:sz w:val="24"/>
      <w:szCs w:val="24"/>
    </w:rPr>
  </w:style>
  <w:style w:type="paragraph" w:customStyle="1" w:styleId="xl298">
    <w:name w:val="xl298"/>
    <w:basedOn w:val="a1"/>
    <w:rsid w:val="00FA64B9"/>
    <w:pPr>
      <w:pBdr>
        <w:top w:val="single" w:sz="8" w:space="0" w:color="auto"/>
        <w:left w:val="single" w:sz="4" w:space="0" w:color="auto"/>
        <w:bottom w:val="single" w:sz="8" w:space="0" w:color="auto"/>
      </w:pBdr>
      <w:shd w:val="clear" w:color="000000" w:fill="FDE9D9"/>
      <w:spacing w:before="100" w:beforeAutospacing="1" w:after="100" w:afterAutospacing="1"/>
      <w:jc w:val="center"/>
      <w:textAlignment w:val="center"/>
    </w:pPr>
    <w:rPr>
      <w:b/>
      <w:bCs/>
      <w:color w:val="auto"/>
      <w:kern w:val="0"/>
      <w:sz w:val="24"/>
      <w:szCs w:val="24"/>
    </w:rPr>
  </w:style>
  <w:style w:type="paragraph" w:customStyle="1" w:styleId="xl299">
    <w:name w:val="xl299"/>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00">
    <w:name w:val="xl300"/>
    <w:basedOn w:val="a1"/>
    <w:rsid w:val="00FA64B9"/>
    <w:pPr>
      <w:pBdr>
        <w:top w:val="single" w:sz="4" w:space="0" w:color="auto"/>
        <w:left w:val="single" w:sz="8" w:space="0" w:color="auto"/>
        <w:bottom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01">
    <w:name w:val="xl301"/>
    <w:basedOn w:val="a1"/>
    <w:rsid w:val="00FA64B9"/>
    <w:pPr>
      <w:pBdr>
        <w:top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02">
    <w:name w:val="xl302"/>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303">
    <w:name w:val="xl303"/>
    <w:basedOn w:val="a1"/>
    <w:rsid w:val="00FA64B9"/>
    <w:pPr>
      <w:shd w:val="clear" w:color="000000" w:fill="FFFFFF"/>
      <w:spacing w:before="100" w:beforeAutospacing="1" w:after="100" w:afterAutospacing="1"/>
      <w:jc w:val="right"/>
    </w:pPr>
    <w:rPr>
      <w:b/>
      <w:bCs/>
      <w:color w:val="auto"/>
      <w:kern w:val="0"/>
      <w:sz w:val="24"/>
      <w:szCs w:val="24"/>
    </w:rPr>
  </w:style>
  <w:style w:type="paragraph" w:customStyle="1" w:styleId="xl304">
    <w:name w:val="xl304"/>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305">
    <w:name w:val="xl305"/>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306">
    <w:name w:val="xl306"/>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307">
    <w:name w:val="xl307"/>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63">
    <w:name w:val="xl63"/>
    <w:basedOn w:val="a1"/>
    <w:rsid w:val="00FA64B9"/>
    <w:pPr>
      <w:spacing w:before="100" w:beforeAutospacing="1" w:after="100" w:afterAutospacing="1"/>
      <w:jc w:val="center"/>
    </w:pPr>
    <w:rPr>
      <w:b/>
      <w:bCs/>
      <w:kern w:val="0"/>
      <w:sz w:val="24"/>
      <w:szCs w:val="24"/>
    </w:rPr>
  </w:style>
  <w:style w:type="paragraph" w:customStyle="1" w:styleId="xl308">
    <w:name w:val="xl308"/>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p7">
    <w:name w:val="p7"/>
    <w:basedOn w:val="a1"/>
    <w:rsid w:val="001D0809"/>
    <w:pPr>
      <w:spacing w:before="100" w:beforeAutospacing="1" w:after="100" w:afterAutospacing="1"/>
    </w:pPr>
    <w:rPr>
      <w:color w:val="auto"/>
      <w:kern w:val="0"/>
      <w:sz w:val="24"/>
      <w:szCs w:val="24"/>
    </w:rPr>
  </w:style>
  <w:style w:type="paragraph" w:customStyle="1" w:styleId="p10">
    <w:name w:val="p10"/>
    <w:basedOn w:val="a1"/>
    <w:rsid w:val="001D0809"/>
    <w:pPr>
      <w:spacing w:before="100" w:beforeAutospacing="1" w:after="100" w:afterAutospacing="1"/>
    </w:pPr>
    <w:rPr>
      <w:color w:val="auto"/>
      <w:kern w:val="0"/>
      <w:sz w:val="24"/>
      <w:szCs w:val="24"/>
    </w:rPr>
  </w:style>
  <w:style w:type="character" w:customStyle="1" w:styleId="114">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2"/>
    <w:rsid w:val="00FB6284"/>
    <w:rPr>
      <w:rFonts w:asciiTheme="majorHAnsi" w:eastAsiaTheme="majorEastAsia" w:hAnsiTheme="majorHAnsi" w:cstheme="majorBidi"/>
      <w:color w:val="365F91" w:themeColor="accent1" w:themeShade="BF"/>
      <w:sz w:val="32"/>
      <w:szCs w:val="32"/>
    </w:rPr>
  </w:style>
  <w:style w:type="paragraph" w:customStyle="1" w:styleId="370">
    <w:name w:val="Абзац списка37"/>
    <w:basedOn w:val="a1"/>
    <w:rsid w:val="00F81C97"/>
    <w:pPr>
      <w:suppressAutoHyphens/>
      <w:spacing w:after="200" w:line="276" w:lineRule="auto"/>
      <w:ind w:left="720"/>
    </w:pPr>
    <w:rPr>
      <w:rFonts w:ascii="Calibri" w:hAnsi="Calibri" w:cs="Calibri"/>
      <w:color w:val="auto"/>
      <w:kern w:val="0"/>
      <w:sz w:val="22"/>
      <w:szCs w:val="22"/>
      <w:lang w:eastAsia="zh-CN"/>
    </w:rPr>
  </w:style>
  <w:style w:type="paragraph" w:customStyle="1" w:styleId="u">
    <w:name w:val="u"/>
    <w:basedOn w:val="a1"/>
    <w:rsid w:val="00B450BA"/>
    <w:pPr>
      <w:spacing w:before="100" w:beforeAutospacing="1" w:after="100" w:afterAutospacing="1"/>
    </w:pPr>
    <w:rPr>
      <w:color w:val="auto"/>
      <w:kern w:val="0"/>
      <w:sz w:val="24"/>
      <w:szCs w:val="24"/>
    </w:rPr>
  </w:style>
  <w:style w:type="paragraph" w:customStyle="1" w:styleId="222">
    <w:name w:val="Основной текст 22"/>
    <w:basedOn w:val="a1"/>
    <w:rsid w:val="00B450BA"/>
    <w:pPr>
      <w:overflowPunct w:val="0"/>
      <w:autoSpaceDE w:val="0"/>
      <w:autoSpaceDN w:val="0"/>
      <w:adjustRightInd w:val="0"/>
      <w:jc w:val="both"/>
      <w:textAlignment w:val="baseline"/>
    </w:pPr>
    <w:rPr>
      <w:color w:val="auto"/>
      <w:kern w:val="0"/>
      <w:sz w:val="28"/>
    </w:rPr>
  </w:style>
  <w:style w:type="paragraph" w:customStyle="1" w:styleId="affffa">
    <w:name w:val="Знак Знак Знак Знак"/>
    <w:basedOn w:val="a1"/>
    <w:rsid w:val="00B450BA"/>
    <w:pPr>
      <w:spacing w:before="100" w:beforeAutospacing="1" w:after="100" w:afterAutospacing="1"/>
    </w:pPr>
    <w:rPr>
      <w:kern w:val="0"/>
      <w:sz w:val="24"/>
      <w:szCs w:val="24"/>
      <w:u w:color="000000"/>
      <w:lang w:val="en-US" w:eastAsia="en-US"/>
    </w:rPr>
  </w:style>
  <w:style w:type="paragraph" w:customStyle="1" w:styleId="xl309">
    <w:name w:val="xl309"/>
    <w:basedOn w:val="a1"/>
    <w:rsid w:val="00191C18"/>
    <w:pPr>
      <w:shd w:val="clear" w:color="000000" w:fill="FFFFFF"/>
      <w:spacing w:before="100" w:beforeAutospacing="1" w:after="100" w:afterAutospacing="1"/>
      <w:jc w:val="right"/>
      <w:textAlignment w:val="center"/>
    </w:pPr>
    <w:rPr>
      <w:color w:val="auto"/>
      <w:kern w:val="0"/>
      <w:sz w:val="24"/>
      <w:szCs w:val="24"/>
    </w:rPr>
  </w:style>
  <w:style w:type="paragraph" w:customStyle="1" w:styleId="affffb">
    <w:name w:val="Базовый"/>
    <w:rsid w:val="009915D1"/>
    <w:pPr>
      <w:suppressAutoHyphens/>
      <w:spacing w:after="200" w:line="276" w:lineRule="auto"/>
    </w:pPr>
    <w:rPr>
      <w:rFonts w:ascii="Calibri" w:eastAsia="DejaVu Sans" w:hAnsi="Calibri" w:cs="Calibri"/>
      <w:color w:val="00000A"/>
      <w:sz w:val="22"/>
      <w:szCs w:val="22"/>
    </w:rPr>
  </w:style>
  <w:style w:type="paragraph" w:customStyle="1" w:styleId="380">
    <w:name w:val="Абзац списка38"/>
    <w:basedOn w:val="a1"/>
    <w:rsid w:val="00AC4ED2"/>
    <w:pPr>
      <w:suppressAutoHyphens/>
      <w:spacing w:after="200" w:line="276" w:lineRule="auto"/>
      <w:ind w:left="720"/>
    </w:pPr>
    <w:rPr>
      <w:rFonts w:ascii="Calibri" w:hAnsi="Calibri" w:cs="Calibri"/>
      <w:color w:val="auto"/>
      <w:kern w:val="0"/>
      <w:sz w:val="22"/>
      <w:szCs w:val="22"/>
      <w:lang w:eastAsia="zh-CN"/>
    </w:rPr>
  </w:style>
  <w:style w:type="paragraph" w:customStyle="1" w:styleId="formattext0">
    <w:name w:val="formattext"/>
    <w:basedOn w:val="a1"/>
    <w:rsid w:val="00497E3A"/>
    <w:pPr>
      <w:spacing w:before="100" w:beforeAutospacing="1" w:after="100" w:afterAutospacing="1"/>
    </w:pPr>
    <w:rPr>
      <w:color w:val="auto"/>
      <w:kern w:val="0"/>
      <w:sz w:val="24"/>
      <w:szCs w:val="24"/>
    </w:rPr>
  </w:style>
  <w:style w:type="character" w:customStyle="1" w:styleId="2f2">
    <w:name w:val="Основной текст (2)_"/>
    <w:basedOn w:val="a2"/>
    <w:link w:val="2f3"/>
    <w:locked/>
    <w:rsid w:val="00497E3A"/>
    <w:rPr>
      <w:sz w:val="23"/>
      <w:szCs w:val="23"/>
      <w:shd w:val="clear" w:color="auto" w:fill="FFFFFF"/>
    </w:rPr>
  </w:style>
  <w:style w:type="paragraph" w:customStyle="1" w:styleId="2f3">
    <w:name w:val="Основной текст (2)"/>
    <w:basedOn w:val="a1"/>
    <w:link w:val="2f2"/>
    <w:rsid w:val="00497E3A"/>
    <w:pPr>
      <w:widowControl w:val="0"/>
      <w:shd w:val="clear" w:color="auto" w:fill="FFFFFF"/>
      <w:spacing w:line="408" w:lineRule="exact"/>
      <w:jc w:val="right"/>
    </w:pPr>
    <w:rPr>
      <w:color w:val="auto"/>
      <w:kern w:val="0"/>
      <w:sz w:val="23"/>
      <w:szCs w:val="23"/>
      <w:lang w:eastAsia="en-US"/>
    </w:rPr>
  </w:style>
  <w:style w:type="character" w:customStyle="1" w:styleId="3f">
    <w:name w:val="Заголовок №3_"/>
    <w:basedOn w:val="a2"/>
    <w:link w:val="3f0"/>
    <w:locked/>
    <w:rsid w:val="00497E3A"/>
    <w:rPr>
      <w:b/>
      <w:bCs/>
      <w:sz w:val="26"/>
      <w:szCs w:val="26"/>
      <w:shd w:val="clear" w:color="auto" w:fill="FFFFFF"/>
    </w:rPr>
  </w:style>
  <w:style w:type="paragraph" w:customStyle="1" w:styleId="3f0">
    <w:name w:val="Заголовок №3"/>
    <w:basedOn w:val="a1"/>
    <w:link w:val="3f"/>
    <w:rsid w:val="00497E3A"/>
    <w:pPr>
      <w:widowControl w:val="0"/>
      <w:shd w:val="clear" w:color="auto" w:fill="FFFFFF"/>
      <w:spacing w:before="240" w:after="360" w:line="0" w:lineRule="atLeast"/>
      <w:jc w:val="center"/>
      <w:outlineLvl w:val="2"/>
    </w:pPr>
    <w:rPr>
      <w:b/>
      <w:bCs/>
      <w:color w:val="auto"/>
      <w:kern w:val="0"/>
      <w:sz w:val="26"/>
      <w:szCs w:val="26"/>
      <w:lang w:eastAsia="en-US"/>
    </w:rPr>
  </w:style>
  <w:style w:type="character" w:customStyle="1" w:styleId="7Exact">
    <w:name w:val="Основной текст (7) Exact"/>
    <w:basedOn w:val="a2"/>
    <w:link w:val="73"/>
    <w:locked/>
    <w:rsid w:val="00497E3A"/>
    <w:rPr>
      <w:shd w:val="clear" w:color="auto" w:fill="FFFFFF"/>
    </w:rPr>
  </w:style>
  <w:style w:type="paragraph" w:customStyle="1" w:styleId="73">
    <w:name w:val="Основной текст (7)"/>
    <w:basedOn w:val="a1"/>
    <w:link w:val="7Exact"/>
    <w:rsid w:val="00497E3A"/>
    <w:pPr>
      <w:widowControl w:val="0"/>
      <w:shd w:val="clear" w:color="auto" w:fill="FFFFFF"/>
      <w:spacing w:line="0" w:lineRule="atLeast"/>
    </w:pPr>
    <w:rPr>
      <w:color w:val="auto"/>
      <w:kern w:val="0"/>
      <w:lang w:eastAsia="en-US"/>
    </w:rPr>
  </w:style>
  <w:style w:type="character" w:customStyle="1" w:styleId="84">
    <w:name w:val="Основной текст (8)_"/>
    <w:basedOn w:val="a2"/>
    <w:link w:val="85"/>
    <w:locked/>
    <w:rsid w:val="00497E3A"/>
    <w:rPr>
      <w:b/>
      <w:bCs/>
      <w:sz w:val="26"/>
      <w:szCs w:val="26"/>
      <w:shd w:val="clear" w:color="auto" w:fill="FFFFFF"/>
    </w:rPr>
  </w:style>
  <w:style w:type="paragraph" w:customStyle="1" w:styleId="85">
    <w:name w:val="Основной текст (8)"/>
    <w:basedOn w:val="a1"/>
    <w:link w:val="84"/>
    <w:rsid w:val="00497E3A"/>
    <w:pPr>
      <w:widowControl w:val="0"/>
      <w:shd w:val="clear" w:color="auto" w:fill="FFFFFF"/>
      <w:spacing w:before="240" w:after="360" w:line="0" w:lineRule="atLeast"/>
      <w:ind w:firstLine="700"/>
      <w:jc w:val="both"/>
    </w:pPr>
    <w:rPr>
      <w:b/>
      <w:bCs/>
      <w:color w:val="auto"/>
      <w:kern w:val="0"/>
      <w:sz w:val="26"/>
      <w:szCs w:val="26"/>
      <w:lang w:eastAsia="en-US"/>
    </w:rPr>
  </w:style>
  <w:style w:type="character" w:customStyle="1" w:styleId="215">
    <w:name w:val="Основной текст (2) + 15"/>
    <w:aliases w:val="5 pt,Полужирный,Курсив,Интервал -1 pt"/>
    <w:basedOn w:val="2f2"/>
    <w:rsid w:val="00497E3A"/>
    <w:rPr>
      <w:b/>
      <w:bCs/>
      <w:i/>
      <w:iCs/>
      <w:color w:val="000000"/>
      <w:spacing w:val="-20"/>
      <w:w w:val="100"/>
      <w:position w:val="0"/>
      <w:sz w:val="31"/>
      <w:szCs w:val="31"/>
      <w:u w:val="single"/>
      <w:shd w:val="clear" w:color="auto" w:fill="FFFFFF"/>
      <w:lang w:val="ru-RU"/>
    </w:rPr>
  </w:style>
  <w:style w:type="paragraph" w:customStyle="1" w:styleId="390">
    <w:name w:val="Абзац списка39"/>
    <w:basedOn w:val="a1"/>
    <w:rsid w:val="003C3AFD"/>
    <w:pPr>
      <w:suppressAutoHyphens/>
      <w:spacing w:after="200" w:line="276" w:lineRule="auto"/>
      <w:ind w:left="720"/>
    </w:pPr>
    <w:rPr>
      <w:rFonts w:ascii="Calibri" w:hAnsi="Calibri" w:cs="Calibri"/>
      <w:color w:val="auto"/>
      <w:kern w:val="0"/>
      <w:sz w:val="22"/>
      <w:szCs w:val="22"/>
      <w:lang w:eastAsia="zh-CN"/>
    </w:rPr>
  </w:style>
  <w:style w:type="character" w:customStyle="1" w:styleId="1fe">
    <w:name w:val="Основной текст Знак1"/>
    <w:uiPriority w:val="99"/>
    <w:rsid w:val="003C3AFD"/>
    <w:rPr>
      <w:rFonts w:ascii="Times New Roman" w:hAnsi="Times New Roman"/>
      <w:color w:val="87878D"/>
      <w:shd w:val="clear" w:color="auto" w:fill="FFFFFF"/>
    </w:rPr>
  </w:style>
  <w:style w:type="paragraph" w:customStyle="1" w:styleId="400">
    <w:name w:val="Абзац списка40"/>
    <w:basedOn w:val="a1"/>
    <w:rsid w:val="000B4781"/>
    <w:pPr>
      <w:suppressAutoHyphens/>
      <w:ind w:left="720"/>
    </w:pPr>
    <w:rPr>
      <w:rFonts w:eastAsia="Calibri"/>
      <w:color w:val="auto"/>
      <w:kern w:val="0"/>
      <w:sz w:val="24"/>
      <w:szCs w:val="24"/>
      <w:lang w:eastAsia="ar-SA"/>
    </w:rPr>
  </w:style>
  <w:style w:type="paragraph" w:customStyle="1" w:styleId="410">
    <w:name w:val="Абзац списка41"/>
    <w:basedOn w:val="a1"/>
    <w:rsid w:val="00456F00"/>
    <w:pPr>
      <w:suppressAutoHyphens/>
      <w:spacing w:after="200" w:line="276" w:lineRule="auto"/>
      <w:ind w:left="720"/>
    </w:pPr>
    <w:rPr>
      <w:rFonts w:ascii="Calibri" w:hAnsi="Calibri" w:cs="Calibri"/>
      <w:color w:val="auto"/>
      <w:kern w:val="0"/>
      <w:sz w:val="22"/>
      <w:szCs w:val="22"/>
      <w:lang w:eastAsia="zh-CN"/>
    </w:rPr>
  </w:style>
  <w:style w:type="character" w:styleId="affffc">
    <w:name w:val="Subtle Emphasis"/>
    <w:basedOn w:val="a2"/>
    <w:uiPriority w:val="19"/>
    <w:qFormat/>
    <w:rsid w:val="00DB72E3"/>
    <w:rPr>
      <w:i/>
      <w:iCs/>
      <w:color w:val="808080" w:themeColor="text1" w:themeTint="7F"/>
    </w:rPr>
  </w:style>
  <w:style w:type="paragraph" w:customStyle="1" w:styleId="Style6">
    <w:name w:val="Style6"/>
    <w:basedOn w:val="a1"/>
    <w:rsid w:val="00DB72E3"/>
    <w:pPr>
      <w:widowControl w:val="0"/>
      <w:autoSpaceDE w:val="0"/>
      <w:autoSpaceDN w:val="0"/>
      <w:adjustRightInd w:val="0"/>
      <w:spacing w:line="275" w:lineRule="exact"/>
      <w:ind w:firstLine="710"/>
      <w:jc w:val="both"/>
    </w:pPr>
    <w:rPr>
      <w:color w:val="auto"/>
      <w:kern w:val="0"/>
      <w:sz w:val="24"/>
      <w:szCs w:val="24"/>
    </w:rPr>
  </w:style>
  <w:style w:type="paragraph" w:customStyle="1" w:styleId="unformattext">
    <w:name w:val="unformattext"/>
    <w:basedOn w:val="a1"/>
    <w:rsid w:val="00DB72E3"/>
    <w:pPr>
      <w:spacing w:before="100" w:beforeAutospacing="1" w:after="100" w:afterAutospacing="1"/>
    </w:pPr>
    <w:rPr>
      <w:color w:val="auto"/>
      <w:kern w:val="0"/>
      <w:sz w:val="24"/>
      <w:szCs w:val="24"/>
    </w:rPr>
  </w:style>
  <w:style w:type="paragraph" w:customStyle="1" w:styleId="headertext0">
    <w:name w:val="headertext"/>
    <w:basedOn w:val="a1"/>
    <w:rsid w:val="00DB72E3"/>
    <w:pPr>
      <w:spacing w:before="100" w:beforeAutospacing="1" w:after="100" w:afterAutospacing="1"/>
    </w:pPr>
    <w:rPr>
      <w:color w:val="auto"/>
      <w:kern w:val="0"/>
      <w:sz w:val="24"/>
      <w:szCs w:val="24"/>
    </w:rPr>
  </w:style>
  <w:style w:type="paragraph" w:customStyle="1" w:styleId="420">
    <w:name w:val="Абзац списка42"/>
    <w:basedOn w:val="a1"/>
    <w:rsid w:val="00252D34"/>
    <w:pPr>
      <w:suppressAutoHyphens/>
      <w:spacing w:after="200" w:line="276" w:lineRule="auto"/>
      <w:ind w:left="720"/>
    </w:pPr>
    <w:rPr>
      <w:rFonts w:ascii="Calibri" w:hAnsi="Calibri" w:cs="Calibri"/>
      <w:color w:val="auto"/>
      <w:kern w:val="0"/>
      <w:sz w:val="22"/>
      <w:szCs w:val="22"/>
      <w:lang w:eastAsia="zh-CN"/>
    </w:rPr>
  </w:style>
  <w:style w:type="paragraph" w:customStyle="1" w:styleId="430">
    <w:name w:val="Абзац списка43"/>
    <w:basedOn w:val="a1"/>
    <w:rsid w:val="002E373D"/>
    <w:pPr>
      <w:suppressAutoHyphens/>
      <w:spacing w:after="200" w:line="276" w:lineRule="auto"/>
      <w:ind w:left="720"/>
    </w:pPr>
    <w:rPr>
      <w:rFonts w:ascii="Calibri" w:hAnsi="Calibri" w:cs="Calibri"/>
      <w:color w:val="auto"/>
      <w:kern w:val="0"/>
      <w:sz w:val="22"/>
      <w:szCs w:val="22"/>
      <w:lang w:eastAsia="zh-CN"/>
    </w:rPr>
  </w:style>
  <w:style w:type="character" w:customStyle="1" w:styleId="af3">
    <w:name w:val="Абзац списка Знак"/>
    <w:aliases w:val="мой Знак"/>
    <w:basedOn w:val="a2"/>
    <w:link w:val="af2"/>
    <w:uiPriority w:val="34"/>
    <w:locked/>
    <w:rsid w:val="004E7368"/>
    <w:rPr>
      <w:rFonts w:ascii="Calibri" w:hAnsi="Calibri" w:cs="Calibri"/>
      <w:sz w:val="22"/>
      <w:szCs w:val="22"/>
      <w:lang w:eastAsia="ru-RU"/>
    </w:rPr>
  </w:style>
  <w:style w:type="paragraph" w:styleId="affffd">
    <w:name w:val="Revision"/>
    <w:hidden/>
    <w:uiPriority w:val="99"/>
    <w:semiHidden/>
    <w:rsid w:val="004E7368"/>
    <w:rPr>
      <w:rFonts w:ascii="Calibri" w:eastAsia="Calibri" w:hAnsi="Calibri"/>
      <w:sz w:val="22"/>
      <w:szCs w:val="22"/>
    </w:rPr>
  </w:style>
  <w:style w:type="paragraph" w:customStyle="1" w:styleId="1ff">
    <w:name w:val="обычный_1 Знак Знак Знак Знак Знак Знак Знак Знак Знак"/>
    <w:basedOn w:val="a1"/>
    <w:rsid w:val="004E7368"/>
    <w:pPr>
      <w:spacing w:before="100" w:beforeAutospacing="1" w:after="100" w:afterAutospacing="1"/>
      <w:jc w:val="both"/>
    </w:pPr>
    <w:rPr>
      <w:rFonts w:ascii="Tahoma" w:hAnsi="Tahoma" w:cs="Tahoma"/>
      <w:color w:val="auto"/>
      <w:kern w:val="0"/>
      <w:lang w:val="en-US" w:eastAsia="en-US"/>
    </w:rPr>
  </w:style>
  <w:style w:type="character" w:styleId="affffe">
    <w:name w:val="Intense Emphasis"/>
    <w:basedOn w:val="a2"/>
    <w:uiPriority w:val="21"/>
    <w:qFormat/>
    <w:rsid w:val="004E7368"/>
    <w:rPr>
      <w:i/>
      <w:iCs/>
      <w:color w:val="4F81BD"/>
    </w:rPr>
  </w:style>
  <w:style w:type="paragraph" w:customStyle="1" w:styleId="afffff">
    <w:name w:val="Текст абзаца"/>
    <w:basedOn w:val="a1"/>
    <w:link w:val="afffff0"/>
    <w:qFormat/>
    <w:rsid w:val="002F55F6"/>
    <w:pPr>
      <w:ind w:firstLine="709"/>
      <w:jc w:val="both"/>
    </w:pPr>
    <w:rPr>
      <w:color w:val="auto"/>
      <w:kern w:val="0"/>
      <w:sz w:val="24"/>
      <w:szCs w:val="24"/>
    </w:rPr>
  </w:style>
  <w:style w:type="character" w:customStyle="1" w:styleId="afffff0">
    <w:name w:val="Текст абзаца Знак"/>
    <w:link w:val="afffff"/>
    <w:rsid w:val="002F55F6"/>
    <w:rPr>
      <w:sz w:val="24"/>
      <w:szCs w:val="24"/>
    </w:rPr>
  </w:style>
  <w:style w:type="paragraph" w:customStyle="1" w:styleId="rtecenter">
    <w:name w:val="rtecenter"/>
    <w:basedOn w:val="a1"/>
    <w:rsid w:val="003312C6"/>
    <w:pPr>
      <w:spacing w:before="100" w:beforeAutospacing="1" w:after="100" w:afterAutospacing="1"/>
    </w:pPr>
    <w:rPr>
      <w:color w:val="auto"/>
      <w:kern w:val="0"/>
      <w:sz w:val="24"/>
      <w:szCs w:val="24"/>
    </w:rPr>
  </w:style>
  <w:style w:type="paragraph" w:customStyle="1" w:styleId="FR1">
    <w:name w:val="FR1"/>
    <w:rsid w:val="002338FB"/>
    <w:pPr>
      <w:widowControl w:val="0"/>
      <w:autoSpaceDE w:val="0"/>
      <w:autoSpaceDN w:val="0"/>
      <w:adjustRightInd w:val="0"/>
      <w:spacing w:line="336" w:lineRule="auto"/>
      <w:ind w:left="840" w:firstLine="520"/>
      <w:jc w:val="both"/>
    </w:pPr>
    <w:rPr>
      <w:rFonts w:ascii="Arial" w:hAnsi="Arial" w:cs="Arial"/>
      <w:sz w:val="22"/>
      <w:szCs w:val="22"/>
      <w:lang w:eastAsia="ru-RU"/>
    </w:rPr>
  </w:style>
  <w:style w:type="paragraph" w:customStyle="1" w:styleId="440">
    <w:name w:val="Абзац списка44"/>
    <w:basedOn w:val="a1"/>
    <w:rsid w:val="006A308A"/>
    <w:pPr>
      <w:suppressAutoHyphens/>
      <w:spacing w:after="200" w:line="276" w:lineRule="auto"/>
      <w:ind w:left="720"/>
    </w:pPr>
    <w:rPr>
      <w:rFonts w:ascii="Calibri" w:hAnsi="Calibri" w:cs="Calibri"/>
      <w:color w:val="auto"/>
      <w:kern w:val="0"/>
      <w:sz w:val="22"/>
      <w:szCs w:val="22"/>
      <w:lang w:eastAsia="zh-CN"/>
    </w:rPr>
  </w:style>
  <w:style w:type="paragraph" w:customStyle="1" w:styleId="font10">
    <w:name w:val="font10"/>
    <w:basedOn w:val="a1"/>
    <w:rsid w:val="00CF7E11"/>
    <w:pPr>
      <w:spacing w:before="100" w:beforeAutospacing="1" w:after="100" w:afterAutospacing="1"/>
    </w:pPr>
    <w:rPr>
      <w:kern w:val="0"/>
      <w:sz w:val="24"/>
      <w:szCs w:val="24"/>
      <w:u w:val="single"/>
    </w:rPr>
  </w:style>
  <w:style w:type="paragraph" w:customStyle="1" w:styleId="font11">
    <w:name w:val="font11"/>
    <w:basedOn w:val="a1"/>
    <w:rsid w:val="00CF7E11"/>
    <w:pPr>
      <w:spacing w:before="100" w:beforeAutospacing="1" w:after="100" w:afterAutospacing="1"/>
    </w:pPr>
    <w:rPr>
      <w:kern w:val="0"/>
      <w:sz w:val="24"/>
      <w:szCs w:val="24"/>
    </w:rPr>
  </w:style>
  <w:style w:type="paragraph" w:customStyle="1" w:styleId="font12">
    <w:name w:val="font12"/>
    <w:basedOn w:val="a1"/>
    <w:rsid w:val="00CF7E11"/>
    <w:pPr>
      <w:spacing w:before="100" w:beforeAutospacing="1" w:after="100" w:afterAutospacing="1"/>
    </w:pPr>
    <w:rPr>
      <w:kern w:val="0"/>
      <w:sz w:val="24"/>
      <w:szCs w:val="24"/>
    </w:rPr>
  </w:style>
  <w:style w:type="paragraph" w:customStyle="1" w:styleId="font13">
    <w:name w:val="font13"/>
    <w:basedOn w:val="a1"/>
    <w:rsid w:val="00CF7E11"/>
    <w:pPr>
      <w:spacing w:before="100" w:beforeAutospacing="1" w:after="100" w:afterAutospacing="1"/>
    </w:pPr>
    <w:rPr>
      <w:b/>
      <w:bCs/>
      <w:color w:val="auto"/>
      <w:kern w:val="0"/>
      <w:sz w:val="24"/>
      <w:szCs w:val="24"/>
    </w:rPr>
  </w:style>
  <w:style w:type="paragraph" w:customStyle="1" w:styleId="afffff1">
    <w:name w:val="Готовый текст Знак"/>
    <w:link w:val="afffff2"/>
    <w:qFormat/>
    <w:rsid w:val="00C51708"/>
    <w:rPr>
      <w:rFonts w:ascii="Calibri" w:eastAsia="Calibri" w:hAnsi="Calibri"/>
      <w:bCs/>
      <w:spacing w:val="-4"/>
      <w:sz w:val="24"/>
      <w:szCs w:val="24"/>
      <w:lang w:eastAsia="ru-RU"/>
    </w:rPr>
  </w:style>
  <w:style w:type="character" w:customStyle="1" w:styleId="afffff2">
    <w:name w:val="Готовый текст Знак Знак"/>
    <w:link w:val="afffff1"/>
    <w:rsid w:val="00C51708"/>
    <w:rPr>
      <w:rFonts w:ascii="Calibri" w:eastAsia="Calibri" w:hAnsi="Calibri"/>
      <w:bCs/>
      <w:spacing w:val="-4"/>
      <w:sz w:val="24"/>
      <w:szCs w:val="24"/>
      <w:lang w:eastAsia="ru-RU"/>
    </w:rPr>
  </w:style>
  <w:style w:type="paragraph" w:customStyle="1" w:styleId="afffff3">
    <w:name w:val="Вставлено"/>
    <w:aliases w:val="добавленно"/>
    <w:basedOn w:val="a1"/>
    <w:link w:val="afffff4"/>
    <w:qFormat/>
    <w:rsid w:val="00C51708"/>
    <w:pPr>
      <w:widowControl w:val="0"/>
      <w:shd w:val="clear" w:color="auto" w:fill="FFFFFF"/>
      <w:autoSpaceDE w:val="0"/>
      <w:autoSpaceDN w:val="0"/>
      <w:adjustRightInd w:val="0"/>
      <w:ind w:firstLine="720"/>
      <w:jc w:val="both"/>
    </w:pPr>
    <w:rPr>
      <w:rFonts w:ascii="Calibri" w:eastAsia="Calibri" w:hAnsi="Calibri"/>
      <w:i/>
      <w:color w:val="00B050"/>
      <w:kern w:val="0"/>
      <w:sz w:val="24"/>
      <w:lang w:eastAsia="en-US"/>
    </w:rPr>
  </w:style>
  <w:style w:type="character" w:customStyle="1" w:styleId="afffff4">
    <w:name w:val="добавленно Знак"/>
    <w:link w:val="afffff3"/>
    <w:rsid w:val="00C51708"/>
    <w:rPr>
      <w:rFonts w:ascii="Calibri" w:eastAsia="Calibri" w:hAnsi="Calibri"/>
      <w:i/>
      <w:color w:val="00B050"/>
      <w:sz w:val="24"/>
      <w:shd w:val="clear" w:color="auto" w:fill="FFFFFF"/>
    </w:rPr>
  </w:style>
  <w:style w:type="table" w:customStyle="1" w:styleId="2f4">
    <w:name w:val="Сетка таблицы2"/>
    <w:basedOn w:val="a3"/>
    <w:next w:val="afa"/>
    <w:rsid w:val="00C51708"/>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6">
    <w:name w:val="Основной текст (4)_"/>
    <w:link w:val="47"/>
    <w:rsid w:val="00C51708"/>
    <w:rPr>
      <w:b/>
      <w:bCs/>
      <w:i/>
      <w:iCs/>
      <w:shd w:val="clear" w:color="auto" w:fill="FFFFFF"/>
    </w:rPr>
  </w:style>
  <w:style w:type="paragraph" w:customStyle="1" w:styleId="47">
    <w:name w:val="Основной текст (4)"/>
    <w:basedOn w:val="a1"/>
    <w:link w:val="46"/>
    <w:rsid w:val="00C51708"/>
    <w:pPr>
      <w:widowControl w:val="0"/>
      <w:shd w:val="clear" w:color="auto" w:fill="FFFFFF"/>
      <w:spacing w:before="540" w:line="274" w:lineRule="exact"/>
      <w:ind w:firstLine="760"/>
      <w:jc w:val="both"/>
    </w:pPr>
    <w:rPr>
      <w:b/>
      <w:bCs/>
      <w:i/>
      <w:iCs/>
      <w:color w:val="auto"/>
      <w:kern w:val="0"/>
      <w:lang w:eastAsia="en-US"/>
    </w:rPr>
  </w:style>
  <w:style w:type="character" w:customStyle="1" w:styleId="48">
    <w:name w:val="Основной текст (4) + Не полужирный;Не курсив"/>
    <w:rsid w:val="00C5170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f5">
    <w:name w:val="Основной текст (2) + Полужирный;Курсив"/>
    <w:rsid w:val="00C5170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4">
    <w:name w:val="Основной текст (7)_"/>
    <w:rsid w:val="00C51708"/>
    <w:rPr>
      <w:b/>
      <w:bCs/>
      <w:shd w:val="clear" w:color="auto" w:fill="FFFFFF"/>
    </w:rPr>
  </w:style>
  <w:style w:type="character" w:customStyle="1" w:styleId="afffff5">
    <w:name w:val="Оглавление_"/>
    <w:link w:val="afffff6"/>
    <w:rsid w:val="00C51708"/>
    <w:rPr>
      <w:shd w:val="clear" w:color="auto" w:fill="FFFFFF"/>
    </w:rPr>
  </w:style>
  <w:style w:type="paragraph" w:customStyle="1" w:styleId="afffff6">
    <w:name w:val="Оглавление"/>
    <w:basedOn w:val="a1"/>
    <w:link w:val="afffff5"/>
    <w:rsid w:val="00C51708"/>
    <w:pPr>
      <w:widowControl w:val="0"/>
      <w:shd w:val="clear" w:color="auto" w:fill="FFFFFF"/>
      <w:spacing w:before="360" w:after="240" w:line="278" w:lineRule="exact"/>
    </w:pPr>
    <w:rPr>
      <w:color w:val="auto"/>
      <w:kern w:val="0"/>
      <w:lang w:eastAsia="en-US"/>
    </w:rPr>
  </w:style>
  <w:style w:type="paragraph" w:customStyle="1" w:styleId="450">
    <w:name w:val="Абзац списка45"/>
    <w:basedOn w:val="a1"/>
    <w:rsid w:val="00D147FF"/>
    <w:pPr>
      <w:suppressAutoHyphens/>
      <w:spacing w:after="200" w:line="276" w:lineRule="auto"/>
      <w:ind w:left="720"/>
    </w:pPr>
    <w:rPr>
      <w:rFonts w:ascii="Calibri" w:hAnsi="Calibri" w:cs="Calibri"/>
      <w:color w:val="auto"/>
      <w:kern w:val="0"/>
      <w:sz w:val="22"/>
      <w:szCs w:val="22"/>
      <w:lang w:eastAsia="zh-CN"/>
    </w:rPr>
  </w:style>
  <w:style w:type="paragraph" w:customStyle="1" w:styleId="460">
    <w:name w:val="Абзац списка46"/>
    <w:basedOn w:val="a1"/>
    <w:rsid w:val="00294DA7"/>
    <w:pPr>
      <w:suppressAutoHyphens/>
      <w:spacing w:after="200" w:line="276" w:lineRule="auto"/>
      <w:ind w:left="720"/>
    </w:pPr>
    <w:rPr>
      <w:rFonts w:ascii="Calibri" w:hAnsi="Calibri" w:cs="Calibri"/>
      <w:color w:val="auto"/>
      <w:kern w:val="0"/>
      <w:sz w:val="22"/>
      <w:szCs w:val="22"/>
      <w:lang w:eastAsia="zh-CN"/>
    </w:rPr>
  </w:style>
  <w:style w:type="paragraph" w:customStyle="1" w:styleId="wP51">
    <w:name w:val="wP51"/>
    <w:basedOn w:val="a1"/>
    <w:rsid w:val="00990F24"/>
    <w:pPr>
      <w:widowControl w:val="0"/>
      <w:suppressAutoHyphens/>
      <w:autoSpaceDE w:val="0"/>
      <w:jc w:val="right"/>
    </w:pPr>
    <w:rPr>
      <w:rFonts w:eastAsia="Calibri"/>
      <w:color w:val="auto"/>
      <w:kern w:val="1"/>
      <w:sz w:val="24"/>
      <w:szCs w:val="24"/>
      <w:lang w:eastAsia="zh-CN" w:bidi="hi-IN"/>
    </w:rPr>
  </w:style>
  <w:style w:type="paragraph" w:customStyle="1" w:styleId="juscontext">
    <w:name w:val="juscontext"/>
    <w:basedOn w:val="a1"/>
    <w:rsid w:val="00990F24"/>
    <w:pPr>
      <w:spacing w:after="300"/>
      <w:jc w:val="both"/>
    </w:pPr>
    <w:rPr>
      <w:color w:val="auto"/>
      <w:kern w:val="0"/>
      <w:sz w:val="24"/>
      <w:szCs w:val="24"/>
    </w:rPr>
  </w:style>
  <w:style w:type="paragraph" w:customStyle="1" w:styleId="Style48">
    <w:name w:val="Style48"/>
    <w:basedOn w:val="a1"/>
    <w:rsid w:val="00F42EDC"/>
    <w:pPr>
      <w:widowControl w:val="0"/>
      <w:autoSpaceDE w:val="0"/>
      <w:autoSpaceDN w:val="0"/>
      <w:adjustRightInd w:val="0"/>
      <w:spacing w:line="278" w:lineRule="exact"/>
      <w:ind w:firstLine="2789"/>
    </w:pPr>
    <w:rPr>
      <w:rFonts w:eastAsia="Calibri"/>
      <w:color w:val="auto"/>
      <w:kern w:val="0"/>
      <w:sz w:val="24"/>
      <w:szCs w:val="24"/>
    </w:rPr>
  </w:style>
  <w:style w:type="paragraph" w:customStyle="1" w:styleId="Style52">
    <w:name w:val="Style52"/>
    <w:basedOn w:val="a1"/>
    <w:rsid w:val="00F42EDC"/>
    <w:pPr>
      <w:widowControl w:val="0"/>
      <w:autoSpaceDE w:val="0"/>
      <w:autoSpaceDN w:val="0"/>
      <w:adjustRightInd w:val="0"/>
      <w:spacing w:line="282" w:lineRule="exact"/>
      <w:ind w:firstLine="701"/>
    </w:pPr>
    <w:rPr>
      <w:rFonts w:eastAsia="Calibri"/>
      <w:color w:val="auto"/>
      <w:kern w:val="0"/>
      <w:sz w:val="24"/>
      <w:szCs w:val="24"/>
    </w:rPr>
  </w:style>
  <w:style w:type="character" w:customStyle="1" w:styleId="FontStyle71">
    <w:name w:val="Font Style71"/>
    <w:rsid w:val="00F42EDC"/>
    <w:rPr>
      <w:rFonts w:ascii="Times New Roman" w:hAnsi="Times New Roman" w:cs="Times New Roman" w:hint="default"/>
      <w:sz w:val="22"/>
      <w:szCs w:val="22"/>
    </w:rPr>
  </w:style>
  <w:style w:type="character" w:customStyle="1" w:styleId="sectiontitle">
    <w:name w:val="section_title"/>
    <w:basedOn w:val="a2"/>
    <w:rsid w:val="00F42EDC"/>
  </w:style>
  <w:style w:type="character" w:customStyle="1" w:styleId="WW8Num2z3">
    <w:name w:val="WW8Num2z3"/>
    <w:rsid w:val="007D3EA3"/>
  </w:style>
  <w:style w:type="character" w:customStyle="1" w:styleId="WW8Num2z5">
    <w:name w:val="WW8Num2z5"/>
    <w:rsid w:val="007D3EA3"/>
  </w:style>
  <w:style w:type="character" w:customStyle="1" w:styleId="WW8Num2z7">
    <w:name w:val="WW8Num2z7"/>
    <w:rsid w:val="007D3EA3"/>
  </w:style>
  <w:style w:type="character" w:customStyle="1" w:styleId="WW8Num4z3">
    <w:name w:val="WW8Num4z3"/>
    <w:rsid w:val="007D3EA3"/>
  </w:style>
  <w:style w:type="character" w:customStyle="1" w:styleId="WW8Num4z4">
    <w:name w:val="WW8Num4z4"/>
    <w:rsid w:val="007D3EA3"/>
  </w:style>
  <w:style w:type="character" w:customStyle="1" w:styleId="WW8Num4z5">
    <w:name w:val="WW8Num4z5"/>
    <w:rsid w:val="007D3EA3"/>
  </w:style>
  <w:style w:type="character" w:customStyle="1" w:styleId="WW8Num4z6">
    <w:name w:val="WW8Num4z6"/>
    <w:rsid w:val="007D3EA3"/>
  </w:style>
  <w:style w:type="character" w:customStyle="1" w:styleId="WW8Num4z7">
    <w:name w:val="WW8Num4z7"/>
    <w:rsid w:val="007D3EA3"/>
  </w:style>
  <w:style w:type="character" w:customStyle="1" w:styleId="WW8Num4z8">
    <w:name w:val="WW8Num4z8"/>
    <w:rsid w:val="007D3EA3"/>
  </w:style>
  <w:style w:type="character" w:customStyle="1" w:styleId="WW8Num5z2">
    <w:name w:val="WW8Num5z2"/>
    <w:rsid w:val="007D3EA3"/>
  </w:style>
  <w:style w:type="character" w:customStyle="1" w:styleId="WW8Num5z4">
    <w:name w:val="WW8Num5z4"/>
    <w:rsid w:val="007D3EA3"/>
  </w:style>
  <w:style w:type="character" w:customStyle="1" w:styleId="WW8Num5z5">
    <w:name w:val="WW8Num5z5"/>
    <w:rsid w:val="007D3EA3"/>
  </w:style>
  <w:style w:type="character" w:customStyle="1" w:styleId="WW8Num5z6">
    <w:name w:val="WW8Num5z6"/>
    <w:rsid w:val="007D3EA3"/>
  </w:style>
  <w:style w:type="character" w:customStyle="1" w:styleId="WW8Num5z7">
    <w:name w:val="WW8Num5z7"/>
    <w:rsid w:val="007D3EA3"/>
  </w:style>
  <w:style w:type="character" w:customStyle="1" w:styleId="WW8Num5z8">
    <w:name w:val="WW8Num5z8"/>
    <w:rsid w:val="007D3EA3"/>
  </w:style>
  <w:style w:type="character" w:customStyle="1" w:styleId="WW8Num7z2">
    <w:name w:val="WW8Num7z2"/>
    <w:rsid w:val="007D3EA3"/>
  </w:style>
  <w:style w:type="character" w:customStyle="1" w:styleId="WW8Num7z4">
    <w:name w:val="WW8Num7z4"/>
    <w:rsid w:val="007D3EA3"/>
  </w:style>
  <w:style w:type="character" w:customStyle="1" w:styleId="WW8Num7z5">
    <w:name w:val="WW8Num7z5"/>
    <w:rsid w:val="007D3EA3"/>
  </w:style>
  <w:style w:type="character" w:customStyle="1" w:styleId="WW8Num7z6">
    <w:name w:val="WW8Num7z6"/>
    <w:rsid w:val="007D3EA3"/>
  </w:style>
  <w:style w:type="character" w:customStyle="1" w:styleId="WW8Num7z7">
    <w:name w:val="WW8Num7z7"/>
    <w:rsid w:val="007D3EA3"/>
  </w:style>
  <w:style w:type="character" w:customStyle="1" w:styleId="WW8Num7z8">
    <w:name w:val="WW8Num7z8"/>
    <w:rsid w:val="007D3EA3"/>
  </w:style>
  <w:style w:type="character" w:customStyle="1" w:styleId="WW8Num8z4">
    <w:name w:val="WW8Num8z4"/>
    <w:rsid w:val="007D3EA3"/>
  </w:style>
  <w:style w:type="character" w:customStyle="1" w:styleId="WW8Num8z5">
    <w:name w:val="WW8Num8z5"/>
    <w:rsid w:val="007D3EA3"/>
  </w:style>
  <w:style w:type="character" w:customStyle="1" w:styleId="WW8Num8z6">
    <w:name w:val="WW8Num8z6"/>
    <w:rsid w:val="007D3EA3"/>
  </w:style>
  <w:style w:type="character" w:customStyle="1" w:styleId="WW8Num8z7">
    <w:name w:val="WW8Num8z7"/>
    <w:rsid w:val="007D3EA3"/>
  </w:style>
  <w:style w:type="character" w:customStyle="1" w:styleId="WW8Num8z8">
    <w:name w:val="WW8Num8z8"/>
    <w:rsid w:val="007D3EA3"/>
  </w:style>
  <w:style w:type="character" w:customStyle="1" w:styleId="WW8Num12z3">
    <w:name w:val="WW8Num12z3"/>
    <w:rsid w:val="007D3EA3"/>
  </w:style>
  <w:style w:type="character" w:customStyle="1" w:styleId="WW8Num12z4">
    <w:name w:val="WW8Num12z4"/>
    <w:rsid w:val="007D3EA3"/>
  </w:style>
  <w:style w:type="character" w:customStyle="1" w:styleId="WW8Num12z5">
    <w:name w:val="WW8Num12z5"/>
    <w:rsid w:val="007D3EA3"/>
  </w:style>
  <w:style w:type="character" w:customStyle="1" w:styleId="WW8Num12z6">
    <w:name w:val="WW8Num12z6"/>
    <w:rsid w:val="007D3EA3"/>
  </w:style>
  <w:style w:type="character" w:customStyle="1" w:styleId="WW8Num12z7">
    <w:name w:val="WW8Num12z7"/>
    <w:rsid w:val="007D3EA3"/>
  </w:style>
  <w:style w:type="character" w:customStyle="1" w:styleId="WW8Num12z8">
    <w:name w:val="WW8Num12z8"/>
    <w:rsid w:val="007D3EA3"/>
  </w:style>
  <w:style w:type="character" w:customStyle="1" w:styleId="3f1">
    <w:name w:val="Основной шрифт абзаца3"/>
    <w:rsid w:val="007D3EA3"/>
  </w:style>
  <w:style w:type="character" w:customStyle="1" w:styleId="afffff7">
    <w:name w:val="Исходный текст"/>
    <w:rsid w:val="007D3EA3"/>
    <w:rPr>
      <w:rFonts w:ascii="Liberation Mono" w:eastAsia="NSimSun" w:hAnsi="Liberation Mono" w:cs="Liberation Mono"/>
    </w:rPr>
  </w:style>
  <w:style w:type="paragraph" w:customStyle="1" w:styleId="1ff0">
    <w:name w:val="Название объекта1"/>
    <w:basedOn w:val="a1"/>
    <w:rsid w:val="007D3EA3"/>
    <w:pPr>
      <w:widowControl w:val="0"/>
      <w:suppressLineNumbers/>
      <w:suppressAutoHyphens/>
      <w:spacing w:before="120" w:after="120"/>
    </w:pPr>
    <w:rPr>
      <w:rFonts w:eastAsia="Andale Sans UI" w:cs="Tahoma"/>
      <w:i/>
      <w:iCs/>
      <w:color w:val="auto"/>
      <w:kern w:val="2"/>
      <w:sz w:val="24"/>
      <w:szCs w:val="24"/>
      <w:lang w:eastAsia="zh-CN"/>
    </w:rPr>
  </w:style>
  <w:style w:type="paragraph" w:customStyle="1" w:styleId="ConsPlusDocList1">
    <w:name w:val="ConsPlusDocList"/>
    <w:next w:val="a1"/>
    <w:rsid w:val="007D3EA3"/>
    <w:pPr>
      <w:widowControl w:val="0"/>
      <w:suppressAutoHyphens/>
      <w:autoSpaceDE w:val="0"/>
    </w:pPr>
    <w:rPr>
      <w:rFonts w:ascii="Arial" w:eastAsia="Arial" w:hAnsi="Arial" w:cs="Arial"/>
      <w:kern w:val="2"/>
      <w:lang w:val="de-DE" w:eastAsia="ja-JP" w:bidi="fa-IR"/>
    </w:rPr>
  </w:style>
  <w:style w:type="paragraph" w:customStyle="1" w:styleId="1ff1">
    <w:name w:val="Обычный (веб)1"/>
    <w:basedOn w:val="a1"/>
    <w:rsid w:val="007D3EA3"/>
    <w:pPr>
      <w:widowControl w:val="0"/>
      <w:suppressAutoHyphens/>
      <w:spacing w:before="28" w:after="28"/>
    </w:pPr>
    <w:rPr>
      <w:color w:val="auto"/>
      <w:kern w:val="2"/>
      <w:sz w:val="24"/>
      <w:szCs w:val="24"/>
      <w:lang w:eastAsia="zh-CN"/>
    </w:rPr>
  </w:style>
  <w:style w:type="paragraph" w:customStyle="1" w:styleId="WW-">
    <w:name w:val="WW-Базовый"/>
    <w:rsid w:val="007D3EA3"/>
    <w:pPr>
      <w:tabs>
        <w:tab w:val="left" w:pos="708"/>
      </w:tabs>
      <w:suppressAutoHyphens/>
      <w:spacing w:after="200" w:line="276" w:lineRule="auto"/>
    </w:pPr>
    <w:rPr>
      <w:rFonts w:ascii="Arial" w:eastAsia="SimSun" w:hAnsi="Arial" w:cs="Mangal"/>
      <w:kern w:val="2"/>
      <w:sz w:val="24"/>
      <w:szCs w:val="24"/>
      <w:lang w:eastAsia="zh-CN" w:bidi="hi-IN"/>
    </w:rPr>
  </w:style>
  <w:style w:type="paragraph" w:customStyle="1" w:styleId="161">
    <w:name w:val="Без интервала16"/>
    <w:rsid w:val="007D3EA3"/>
    <w:pPr>
      <w:suppressAutoHyphens/>
    </w:pPr>
    <w:rPr>
      <w:rFonts w:eastAsia="Calibri"/>
      <w:kern w:val="2"/>
      <w:sz w:val="24"/>
      <w:lang w:eastAsia="zh-CN"/>
    </w:rPr>
  </w:style>
  <w:style w:type="paragraph" w:customStyle="1" w:styleId="afffff8">
    <w:name w:val="Верхний и нижний колонтитулы"/>
    <w:basedOn w:val="a1"/>
    <w:rsid w:val="007D3EA3"/>
    <w:pPr>
      <w:widowControl w:val="0"/>
      <w:suppressLineNumbers/>
      <w:tabs>
        <w:tab w:val="center" w:pos="4819"/>
        <w:tab w:val="right" w:pos="9638"/>
      </w:tabs>
      <w:suppressAutoHyphens/>
    </w:pPr>
    <w:rPr>
      <w:rFonts w:eastAsia="Andale Sans UI"/>
      <w:color w:val="auto"/>
      <w:kern w:val="2"/>
      <w:sz w:val="24"/>
      <w:szCs w:val="24"/>
      <w:lang w:eastAsia="zh-CN"/>
    </w:rPr>
  </w:style>
  <w:style w:type="paragraph" w:customStyle="1" w:styleId="affc">
    <w:basedOn w:val="18"/>
    <w:next w:val="af0"/>
    <w:link w:val="affb"/>
    <w:qFormat/>
    <w:rsid w:val="007D3EA3"/>
    <w:pPr>
      <w:widowControl w:val="0"/>
      <w:jc w:val="center"/>
    </w:pPr>
    <w:rPr>
      <w:rFonts w:ascii="Calibri Light" w:eastAsia="Times New Roman" w:hAnsi="Calibri Light" w:cs="Times New Roman"/>
      <w:spacing w:val="-10"/>
      <w:kern w:val="28"/>
      <w:sz w:val="56"/>
      <w:szCs w:val="56"/>
      <w:lang w:eastAsia="en-US"/>
    </w:rPr>
  </w:style>
  <w:style w:type="numbering" w:customStyle="1" w:styleId="115">
    <w:name w:val="Нет списка11"/>
    <w:next w:val="a4"/>
    <w:uiPriority w:val="99"/>
    <w:semiHidden/>
    <w:unhideWhenUsed/>
    <w:rsid w:val="007D3EA3"/>
  </w:style>
  <w:style w:type="character" w:customStyle="1" w:styleId="3f2">
    <w:name w:val="Основной шрифт абзаца3"/>
    <w:rsid w:val="007D3EA3"/>
  </w:style>
  <w:style w:type="paragraph" w:customStyle="1" w:styleId="1ff2">
    <w:name w:val="Обычный (веб)1"/>
    <w:basedOn w:val="a1"/>
    <w:uiPriority w:val="99"/>
    <w:rsid w:val="007D3EA3"/>
    <w:pPr>
      <w:widowControl w:val="0"/>
      <w:suppressAutoHyphens/>
      <w:spacing w:before="28" w:after="28"/>
    </w:pPr>
    <w:rPr>
      <w:color w:val="auto"/>
      <w:kern w:val="2"/>
      <w:sz w:val="24"/>
      <w:szCs w:val="24"/>
      <w:lang w:eastAsia="zh-CN"/>
    </w:rPr>
  </w:style>
  <w:style w:type="paragraph" w:customStyle="1" w:styleId="470">
    <w:name w:val="Абзац списка47"/>
    <w:basedOn w:val="a1"/>
    <w:rsid w:val="009D0525"/>
    <w:pPr>
      <w:suppressAutoHyphens/>
      <w:spacing w:after="200" w:line="276" w:lineRule="auto"/>
      <w:ind w:left="720"/>
    </w:pPr>
    <w:rPr>
      <w:rFonts w:ascii="Calibri" w:hAnsi="Calibri" w:cs="Calibri"/>
      <w:color w:val="auto"/>
      <w:kern w:val="0"/>
      <w:sz w:val="22"/>
      <w:szCs w:val="22"/>
      <w:lang w:eastAsia="zh-CN"/>
    </w:rPr>
  </w:style>
  <w:style w:type="paragraph" w:customStyle="1" w:styleId="afffff9">
    <w:name w:val="Текст (лев. подпись)"/>
    <w:basedOn w:val="a1"/>
    <w:next w:val="a1"/>
    <w:uiPriority w:val="99"/>
    <w:rsid w:val="00B517B9"/>
    <w:pPr>
      <w:widowControl w:val="0"/>
      <w:autoSpaceDE w:val="0"/>
      <w:autoSpaceDN w:val="0"/>
      <w:adjustRightInd w:val="0"/>
    </w:pPr>
    <w:rPr>
      <w:rFonts w:ascii="Arial" w:hAnsi="Arial" w:cs="Arial"/>
      <w:color w:val="auto"/>
      <w:kern w:val="0"/>
    </w:rPr>
  </w:style>
  <w:style w:type="paragraph" w:customStyle="1" w:styleId="480">
    <w:name w:val="Абзац списка48"/>
    <w:basedOn w:val="a1"/>
    <w:rsid w:val="00F303E4"/>
    <w:pPr>
      <w:suppressAutoHyphens/>
      <w:spacing w:after="200" w:line="276" w:lineRule="auto"/>
      <w:ind w:left="720"/>
    </w:pPr>
    <w:rPr>
      <w:rFonts w:ascii="Calibri" w:hAnsi="Calibri" w:cs="Calibri"/>
      <w:color w:val="auto"/>
      <w:kern w:val="0"/>
      <w:sz w:val="22"/>
      <w:szCs w:val="22"/>
      <w:lang w:eastAsia="zh-CN"/>
    </w:rPr>
  </w:style>
  <w:style w:type="paragraph" w:customStyle="1" w:styleId="Pro-TabHead">
    <w:name w:val="Pro-Tab Head"/>
    <w:basedOn w:val="Pro-Tab"/>
    <w:link w:val="Pro-TabHead0"/>
    <w:semiHidden/>
    <w:rsid w:val="007A57AA"/>
    <w:pPr>
      <w:contextualSpacing/>
    </w:pPr>
    <w:rPr>
      <w:b/>
      <w:sz w:val="24"/>
    </w:rPr>
  </w:style>
  <w:style w:type="paragraph" w:customStyle="1" w:styleId="afffffa">
    <w:name w:val="Иллюстрация"/>
    <w:semiHidden/>
    <w:rsid w:val="007A57AA"/>
    <w:pPr>
      <w:keepNext/>
      <w:keepLines/>
      <w:spacing w:before="240" w:after="120"/>
      <w:contextualSpacing/>
    </w:pPr>
    <w:rPr>
      <w:rFonts w:ascii="Tahoma" w:hAnsi="Tahoma" w:cs="Arial"/>
      <w:b/>
      <w:bCs/>
      <w:color w:val="515024"/>
      <w:szCs w:val="26"/>
      <w:lang w:eastAsia="ru-RU"/>
    </w:rPr>
  </w:style>
  <w:style w:type="paragraph" w:styleId="3f3">
    <w:name w:val="toc 3"/>
    <w:basedOn w:val="a1"/>
    <w:next w:val="a1"/>
    <w:autoRedefine/>
    <w:rsid w:val="007A57AA"/>
    <w:pPr>
      <w:tabs>
        <w:tab w:val="right" w:pos="9911"/>
      </w:tabs>
      <w:spacing w:before="240" w:after="120"/>
      <w:ind w:left="1202"/>
    </w:pPr>
    <w:rPr>
      <w:rFonts w:ascii="Georgia" w:hAnsi="Georgia"/>
      <w:color w:val="auto"/>
      <w:kern w:val="0"/>
    </w:rPr>
  </w:style>
  <w:style w:type="character" w:customStyle="1" w:styleId="afffffb">
    <w:name w:val="Ссылка"/>
    <w:semiHidden/>
    <w:rsid w:val="007A57AA"/>
    <w:rPr>
      <w:i/>
    </w:rPr>
  </w:style>
  <w:style w:type="character" w:customStyle="1" w:styleId="Pro-Tab0">
    <w:name w:val="Pro-Tab Знак Знак"/>
    <w:link w:val="Pro-Tab"/>
    <w:locked/>
    <w:rsid w:val="007A57AA"/>
    <w:rPr>
      <w:rFonts w:ascii="Tahoma" w:hAnsi="Tahoma"/>
      <w:sz w:val="16"/>
      <w:lang w:eastAsia="ru-RU"/>
    </w:rPr>
  </w:style>
  <w:style w:type="paragraph" w:styleId="afffffc">
    <w:name w:val="Message Header"/>
    <w:basedOn w:val="a1"/>
    <w:link w:val="afffffd"/>
    <w:rsid w:val="007A57A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color w:val="auto"/>
      <w:kern w:val="0"/>
      <w:sz w:val="24"/>
      <w:szCs w:val="24"/>
    </w:rPr>
  </w:style>
  <w:style w:type="character" w:customStyle="1" w:styleId="afffffd">
    <w:name w:val="Шапка Знак"/>
    <w:basedOn w:val="a2"/>
    <w:link w:val="afffffc"/>
    <w:rsid w:val="007A57AA"/>
    <w:rPr>
      <w:rFonts w:ascii="Arial" w:hAnsi="Arial" w:cs="Arial"/>
      <w:sz w:val="24"/>
      <w:szCs w:val="24"/>
      <w:shd w:val="pct20" w:color="auto" w:fill="auto"/>
      <w:lang w:eastAsia="ru-RU"/>
    </w:rPr>
  </w:style>
  <w:style w:type="paragraph" w:styleId="HTML1">
    <w:name w:val="HTML Address"/>
    <w:basedOn w:val="a1"/>
    <w:link w:val="HTML2"/>
    <w:rsid w:val="007A57AA"/>
    <w:rPr>
      <w:i/>
      <w:iCs/>
      <w:color w:val="auto"/>
      <w:kern w:val="0"/>
      <w:sz w:val="24"/>
      <w:szCs w:val="24"/>
    </w:rPr>
  </w:style>
  <w:style w:type="character" w:customStyle="1" w:styleId="HTML2">
    <w:name w:val="Адрес HTML Знак"/>
    <w:basedOn w:val="a2"/>
    <w:link w:val="HTML1"/>
    <w:rsid w:val="007A57AA"/>
    <w:rPr>
      <w:i/>
      <w:iCs/>
      <w:sz w:val="24"/>
      <w:szCs w:val="24"/>
      <w:lang w:eastAsia="ru-RU"/>
    </w:rPr>
  </w:style>
  <w:style w:type="paragraph" w:styleId="afffffe">
    <w:name w:val="envelope address"/>
    <w:basedOn w:val="a1"/>
    <w:rsid w:val="007A57AA"/>
    <w:pPr>
      <w:framePr w:w="7920" w:h="1980" w:hRule="exact" w:hSpace="180" w:wrap="auto" w:hAnchor="page" w:xAlign="center" w:yAlign="bottom"/>
      <w:ind w:left="2880"/>
    </w:pPr>
    <w:rPr>
      <w:rFonts w:ascii="Arial" w:hAnsi="Arial" w:cs="Arial"/>
      <w:color w:val="auto"/>
      <w:kern w:val="0"/>
      <w:sz w:val="24"/>
      <w:szCs w:val="24"/>
    </w:rPr>
  </w:style>
  <w:style w:type="character" w:styleId="HTML3">
    <w:name w:val="HTML Acronym"/>
    <w:basedOn w:val="a2"/>
    <w:rsid w:val="007A57AA"/>
    <w:rPr>
      <w:rFonts w:cs="Times New Roman"/>
    </w:rPr>
  </w:style>
  <w:style w:type="table" w:styleId="-1">
    <w:name w:val="Table Web 1"/>
    <w:basedOn w:val="a3"/>
    <w:rsid w:val="007A57AA"/>
    <w:rPr>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3"/>
    <w:rsid w:val="007A57AA"/>
    <w:rPr>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3"/>
    <w:rsid w:val="007A57AA"/>
    <w:rPr>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fffff">
    <w:name w:val="Date"/>
    <w:basedOn w:val="a1"/>
    <w:next w:val="a1"/>
    <w:link w:val="affffff0"/>
    <w:rsid w:val="007A57AA"/>
    <w:rPr>
      <w:color w:val="auto"/>
      <w:kern w:val="0"/>
      <w:sz w:val="24"/>
      <w:szCs w:val="24"/>
    </w:rPr>
  </w:style>
  <w:style w:type="character" w:customStyle="1" w:styleId="affffff0">
    <w:name w:val="Дата Знак"/>
    <w:basedOn w:val="a2"/>
    <w:link w:val="affffff"/>
    <w:rsid w:val="007A57AA"/>
    <w:rPr>
      <w:sz w:val="24"/>
      <w:szCs w:val="24"/>
      <w:lang w:eastAsia="ru-RU"/>
    </w:rPr>
  </w:style>
  <w:style w:type="paragraph" w:styleId="affffff1">
    <w:name w:val="Note Heading"/>
    <w:basedOn w:val="a1"/>
    <w:next w:val="a1"/>
    <w:link w:val="affffff2"/>
    <w:rsid w:val="007A57AA"/>
    <w:rPr>
      <w:color w:val="auto"/>
      <w:kern w:val="0"/>
      <w:sz w:val="24"/>
      <w:szCs w:val="24"/>
    </w:rPr>
  </w:style>
  <w:style w:type="character" w:customStyle="1" w:styleId="affffff2">
    <w:name w:val="Заголовок записки Знак"/>
    <w:basedOn w:val="a2"/>
    <w:link w:val="affffff1"/>
    <w:rsid w:val="007A57AA"/>
    <w:rPr>
      <w:sz w:val="24"/>
      <w:szCs w:val="24"/>
      <w:lang w:eastAsia="ru-RU"/>
    </w:rPr>
  </w:style>
  <w:style w:type="table" w:styleId="affffff3">
    <w:name w:val="Table Elegant"/>
    <w:basedOn w:val="a3"/>
    <w:rsid w:val="007A57AA"/>
    <w:rPr>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f3">
    <w:name w:val="Table Subtle 1"/>
    <w:basedOn w:val="a3"/>
    <w:rsid w:val="007A57AA"/>
    <w:rPr>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6">
    <w:name w:val="Table Subtle 2"/>
    <w:basedOn w:val="a3"/>
    <w:rsid w:val="007A57AA"/>
    <w:rPr>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4">
    <w:name w:val="HTML Keyboard"/>
    <w:basedOn w:val="a2"/>
    <w:rsid w:val="007A57AA"/>
    <w:rPr>
      <w:rFonts w:ascii="Courier New" w:hAnsi="Courier New"/>
      <w:sz w:val="20"/>
    </w:rPr>
  </w:style>
  <w:style w:type="table" w:styleId="1ff4">
    <w:name w:val="Table Classic 1"/>
    <w:basedOn w:val="a3"/>
    <w:rsid w:val="007A57AA"/>
    <w:rPr>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lassic 2"/>
    <w:basedOn w:val="a3"/>
    <w:rsid w:val="007A57AA"/>
    <w:rPr>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4">
    <w:name w:val="Table Classic 3"/>
    <w:basedOn w:val="a3"/>
    <w:rsid w:val="007A57AA"/>
    <w:rPr>
      <w:color w:val="00008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3"/>
    <w:rsid w:val="007A57AA"/>
    <w:rPr>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styleId="HTML5">
    <w:name w:val="HTML Code"/>
    <w:basedOn w:val="a2"/>
    <w:rsid w:val="007A57AA"/>
    <w:rPr>
      <w:rFonts w:ascii="Courier New" w:hAnsi="Courier New"/>
      <w:sz w:val="20"/>
    </w:rPr>
  </w:style>
  <w:style w:type="paragraph" w:styleId="affffff4">
    <w:name w:val="Body Text First Indent"/>
    <w:basedOn w:val="af0"/>
    <w:link w:val="affffff5"/>
    <w:rsid w:val="007A57AA"/>
    <w:pPr>
      <w:widowControl/>
      <w:autoSpaceDE/>
      <w:autoSpaceDN/>
      <w:adjustRightInd/>
      <w:spacing w:after="120"/>
      <w:ind w:right="0" w:firstLine="210"/>
      <w:jc w:val="left"/>
    </w:pPr>
    <w:rPr>
      <w:rFonts w:ascii="Times New Roman" w:eastAsia="Times New Roman" w:hAnsi="Times New Roman"/>
    </w:rPr>
  </w:style>
  <w:style w:type="character" w:customStyle="1" w:styleId="affffff5">
    <w:name w:val="Красная строка Знак"/>
    <w:basedOn w:val="af1"/>
    <w:link w:val="affffff4"/>
    <w:rsid w:val="007A57AA"/>
  </w:style>
  <w:style w:type="paragraph" w:styleId="2f8">
    <w:name w:val="Body Text First Indent 2"/>
    <w:basedOn w:val="afd"/>
    <w:link w:val="2f9"/>
    <w:rsid w:val="007A57AA"/>
    <w:pPr>
      <w:ind w:firstLine="210"/>
    </w:pPr>
    <w:rPr>
      <w:color w:val="auto"/>
      <w:kern w:val="0"/>
      <w:sz w:val="24"/>
      <w:szCs w:val="24"/>
    </w:rPr>
  </w:style>
  <w:style w:type="character" w:customStyle="1" w:styleId="2f9">
    <w:name w:val="Красная строка 2 Знак"/>
    <w:basedOn w:val="afe"/>
    <w:link w:val="2f8"/>
    <w:rsid w:val="007A57AA"/>
    <w:rPr>
      <w:sz w:val="24"/>
      <w:szCs w:val="24"/>
    </w:rPr>
  </w:style>
  <w:style w:type="paragraph" w:styleId="a0">
    <w:name w:val="List Bullet"/>
    <w:basedOn w:val="a1"/>
    <w:rsid w:val="007A57AA"/>
    <w:pPr>
      <w:numPr>
        <w:numId w:val="3"/>
      </w:numPr>
    </w:pPr>
    <w:rPr>
      <w:color w:val="auto"/>
      <w:kern w:val="0"/>
      <w:sz w:val="24"/>
      <w:szCs w:val="24"/>
    </w:rPr>
  </w:style>
  <w:style w:type="paragraph" w:styleId="30">
    <w:name w:val="List Bullet 3"/>
    <w:basedOn w:val="a1"/>
    <w:rsid w:val="007A57AA"/>
    <w:pPr>
      <w:numPr>
        <w:numId w:val="4"/>
      </w:numPr>
    </w:pPr>
    <w:rPr>
      <w:color w:val="auto"/>
      <w:kern w:val="0"/>
      <w:sz w:val="24"/>
      <w:szCs w:val="24"/>
    </w:rPr>
  </w:style>
  <w:style w:type="paragraph" w:styleId="40">
    <w:name w:val="List Bullet 4"/>
    <w:basedOn w:val="a1"/>
    <w:rsid w:val="007A57AA"/>
    <w:pPr>
      <w:numPr>
        <w:numId w:val="5"/>
      </w:numPr>
    </w:pPr>
    <w:rPr>
      <w:color w:val="auto"/>
      <w:kern w:val="0"/>
      <w:sz w:val="24"/>
      <w:szCs w:val="24"/>
    </w:rPr>
  </w:style>
  <w:style w:type="paragraph" w:styleId="50">
    <w:name w:val="List Bullet 5"/>
    <w:basedOn w:val="a1"/>
    <w:rsid w:val="007A57AA"/>
    <w:pPr>
      <w:numPr>
        <w:numId w:val="6"/>
      </w:numPr>
    </w:pPr>
    <w:rPr>
      <w:color w:val="auto"/>
      <w:kern w:val="0"/>
      <w:sz w:val="24"/>
      <w:szCs w:val="24"/>
    </w:rPr>
  </w:style>
  <w:style w:type="character" w:styleId="affffff6">
    <w:name w:val="line number"/>
    <w:basedOn w:val="a2"/>
    <w:rsid w:val="007A57AA"/>
    <w:rPr>
      <w:rFonts w:cs="Times New Roman"/>
    </w:rPr>
  </w:style>
  <w:style w:type="paragraph" w:styleId="a">
    <w:name w:val="List Number"/>
    <w:basedOn w:val="a1"/>
    <w:rsid w:val="007A57AA"/>
    <w:pPr>
      <w:numPr>
        <w:numId w:val="7"/>
      </w:numPr>
    </w:pPr>
    <w:rPr>
      <w:color w:val="auto"/>
      <w:kern w:val="0"/>
      <w:sz w:val="24"/>
      <w:szCs w:val="24"/>
    </w:rPr>
  </w:style>
  <w:style w:type="paragraph" w:styleId="2">
    <w:name w:val="List Number 2"/>
    <w:basedOn w:val="a1"/>
    <w:rsid w:val="007A57AA"/>
    <w:pPr>
      <w:numPr>
        <w:numId w:val="8"/>
      </w:numPr>
    </w:pPr>
    <w:rPr>
      <w:color w:val="auto"/>
      <w:kern w:val="0"/>
      <w:sz w:val="24"/>
      <w:szCs w:val="24"/>
    </w:rPr>
  </w:style>
  <w:style w:type="paragraph" w:styleId="3">
    <w:name w:val="List Number 3"/>
    <w:basedOn w:val="a1"/>
    <w:rsid w:val="007A57AA"/>
    <w:pPr>
      <w:numPr>
        <w:numId w:val="9"/>
      </w:numPr>
    </w:pPr>
    <w:rPr>
      <w:color w:val="auto"/>
      <w:kern w:val="0"/>
      <w:sz w:val="24"/>
      <w:szCs w:val="24"/>
    </w:rPr>
  </w:style>
  <w:style w:type="paragraph" w:styleId="4">
    <w:name w:val="List Number 4"/>
    <w:basedOn w:val="a1"/>
    <w:rsid w:val="007A57AA"/>
    <w:pPr>
      <w:numPr>
        <w:numId w:val="10"/>
      </w:numPr>
    </w:pPr>
    <w:rPr>
      <w:color w:val="auto"/>
      <w:kern w:val="0"/>
      <w:sz w:val="24"/>
      <w:szCs w:val="24"/>
    </w:rPr>
  </w:style>
  <w:style w:type="paragraph" w:styleId="5">
    <w:name w:val="List Number 5"/>
    <w:basedOn w:val="a1"/>
    <w:rsid w:val="007A57AA"/>
    <w:pPr>
      <w:numPr>
        <w:numId w:val="11"/>
      </w:numPr>
    </w:pPr>
    <w:rPr>
      <w:color w:val="auto"/>
      <w:kern w:val="0"/>
      <w:sz w:val="24"/>
      <w:szCs w:val="24"/>
    </w:rPr>
  </w:style>
  <w:style w:type="character" w:styleId="HTML6">
    <w:name w:val="HTML Sample"/>
    <w:basedOn w:val="a2"/>
    <w:rsid w:val="007A57AA"/>
    <w:rPr>
      <w:rFonts w:ascii="Courier New" w:hAnsi="Courier New"/>
    </w:rPr>
  </w:style>
  <w:style w:type="paragraph" w:styleId="2fa">
    <w:name w:val="envelope return"/>
    <w:basedOn w:val="a1"/>
    <w:rsid w:val="007A57AA"/>
    <w:rPr>
      <w:rFonts w:ascii="Arial" w:hAnsi="Arial" w:cs="Arial"/>
      <w:color w:val="auto"/>
      <w:kern w:val="0"/>
    </w:rPr>
  </w:style>
  <w:style w:type="table" w:styleId="1ff5">
    <w:name w:val="Table 3D effects 1"/>
    <w:basedOn w:val="a3"/>
    <w:rsid w:val="007A57AA"/>
    <w:rPr>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b">
    <w:name w:val="Table 3D effects 2"/>
    <w:basedOn w:val="a3"/>
    <w:rsid w:val="007A57AA"/>
    <w:rPr>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3D effects 3"/>
    <w:basedOn w:val="a3"/>
    <w:rsid w:val="007A57AA"/>
    <w:rPr>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ffff7">
    <w:name w:val="Normal Indent"/>
    <w:basedOn w:val="a1"/>
    <w:rsid w:val="007A57AA"/>
    <w:pPr>
      <w:ind w:left="708"/>
    </w:pPr>
    <w:rPr>
      <w:color w:val="auto"/>
      <w:kern w:val="0"/>
      <w:sz w:val="24"/>
      <w:szCs w:val="24"/>
    </w:rPr>
  </w:style>
  <w:style w:type="character" w:styleId="HTML7">
    <w:name w:val="HTML Definition"/>
    <w:basedOn w:val="a2"/>
    <w:rsid w:val="007A57AA"/>
    <w:rPr>
      <w:i/>
    </w:rPr>
  </w:style>
  <w:style w:type="character" w:styleId="HTML8">
    <w:name w:val="HTML Variable"/>
    <w:basedOn w:val="a2"/>
    <w:rsid w:val="007A57AA"/>
    <w:rPr>
      <w:i/>
    </w:rPr>
  </w:style>
  <w:style w:type="character" w:styleId="HTML9">
    <w:name w:val="HTML Typewriter"/>
    <w:basedOn w:val="a2"/>
    <w:rsid w:val="007A57AA"/>
    <w:rPr>
      <w:rFonts w:ascii="Courier New" w:hAnsi="Courier New"/>
      <w:sz w:val="20"/>
    </w:rPr>
  </w:style>
  <w:style w:type="paragraph" w:styleId="affffff8">
    <w:name w:val="Signature"/>
    <w:basedOn w:val="a1"/>
    <w:link w:val="affffff9"/>
    <w:rsid w:val="007A57AA"/>
    <w:pPr>
      <w:ind w:left="4252"/>
    </w:pPr>
    <w:rPr>
      <w:color w:val="auto"/>
      <w:kern w:val="0"/>
      <w:sz w:val="24"/>
      <w:szCs w:val="24"/>
    </w:rPr>
  </w:style>
  <w:style w:type="character" w:customStyle="1" w:styleId="affffff9">
    <w:name w:val="Подпись Знак"/>
    <w:basedOn w:val="a2"/>
    <w:link w:val="affffff8"/>
    <w:rsid w:val="007A57AA"/>
    <w:rPr>
      <w:sz w:val="24"/>
      <w:szCs w:val="24"/>
      <w:lang w:eastAsia="ru-RU"/>
    </w:rPr>
  </w:style>
  <w:style w:type="paragraph" w:styleId="affffffa">
    <w:name w:val="Salutation"/>
    <w:basedOn w:val="a1"/>
    <w:next w:val="a1"/>
    <w:link w:val="affffffb"/>
    <w:rsid w:val="007A57AA"/>
    <w:rPr>
      <w:color w:val="auto"/>
      <w:kern w:val="0"/>
      <w:sz w:val="24"/>
      <w:szCs w:val="24"/>
    </w:rPr>
  </w:style>
  <w:style w:type="character" w:customStyle="1" w:styleId="affffffb">
    <w:name w:val="Приветствие Знак"/>
    <w:basedOn w:val="a2"/>
    <w:link w:val="affffffa"/>
    <w:rsid w:val="007A57AA"/>
    <w:rPr>
      <w:sz w:val="24"/>
      <w:szCs w:val="24"/>
      <w:lang w:eastAsia="ru-RU"/>
    </w:rPr>
  </w:style>
  <w:style w:type="paragraph" w:styleId="affffffc">
    <w:name w:val="List Continue"/>
    <w:basedOn w:val="a1"/>
    <w:rsid w:val="007A57AA"/>
    <w:pPr>
      <w:spacing w:after="120"/>
      <w:ind w:left="283"/>
    </w:pPr>
    <w:rPr>
      <w:color w:val="auto"/>
      <w:kern w:val="0"/>
      <w:sz w:val="24"/>
      <w:szCs w:val="24"/>
    </w:rPr>
  </w:style>
  <w:style w:type="paragraph" w:styleId="2fc">
    <w:name w:val="List Continue 2"/>
    <w:basedOn w:val="a1"/>
    <w:rsid w:val="007A57AA"/>
    <w:pPr>
      <w:spacing w:after="120"/>
      <w:ind w:left="566"/>
    </w:pPr>
    <w:rPr>
      <w:color w:val="auto"/>
      <w:kern w:val="0"/>
      <w:sz w:val="24"/>
      <w:szCs w:val="24"/>
    </w:rPr>
  </w:style>
  <w:style w:type="paragraph" w:styleId="3f6">
    <w:name w:val="List Continue 3"/>
    <w:basedOn w:val="a1"/>
    <w:rsid w:val="007A57AA"/>
    <w:pPr>
      <w:spacing w:after="120"/>
      <w:ind w:left="849"/>
    </w:pPr>
    <w:rPr>
      <w:color w:val="auto"/>
      <w:kern w:val="0"/>
      <w:sz w:val="24"/>
      <w:szCs w:val="24"/>
    </w:rPr>
  </w:style>
  <w:style w:type="paragraph" w:styleId="4a">
    <w:name w:val="List Continue 4"/>
    <w:basedOn w:val="a1"/>
    <w:rsid w:val="007A57AA"/>
    <w:pPr>
      <w:spacing w:after="120"/>
      <w:ind w:left="1132"/>
    </w:pPr>
    <w:rPr>
      <w:color w:val="auto"/>
      <w:kern w:val="0"/>
      <w:sz w:val="24"/>
      <w:szCs w:val="24"/>
    </w:rPr>
  </w:style>
  <w:style w:type="paragraph" w:styleId="56">
    <w:name w:val="List Continue 5"/>
    <w:basedOn w:val="a1"/>
    <w:rsid w:val="007A57AA"/>
    <w:pPr>
      <w:spacing w:after="120"/>
      <w:ind w:left="1415"/>
    </w:pPr>
    <w:rPr>
      <w:color w:val="auto"/>
      <w:kern w:val="0"/>
      <w:sz w:val="24"/>
      <w:szCs w:val="24"/>
    </w:rPr>
  </w:style>
  <w:style w:type="table" w:styleId="1ff6">
    <w:name w:val="Table Simple 1"/>
    <w:basedOn w:val="a3"/>
    <w:rsid w:val="007A57AA"/>
    <w:rPr>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d">
    <w:name w:val="Table Simple 2"/>
    <w:basedOn w:val="a3"/>
    <w:rsid w:val="007A57AA"/>
    <w:rPr>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7">
    <w:name w:val="Table Simple 3"/>
    <w:basedOn w:val="a3"/>
    <w:rsid w:val="007A57AA"/>
    <w:rPr>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d">
    <w:name w:val="Closing"/>
    <w:basedOn w:val="a1"/>
    <w:link w:val="affffffe"/>
    <w:rsid w:val="007A57AA"/>
    <w:pPr>
      <w:ind w:left="4252"/>
    </w:pPr>
    <w:rPr>
      <w:color w:val="auto"/>
      <w:kern w:val="0"/>
      <w:sz w:val="24"/>
      <w:szCs w:val="24"/>
    </w:rPr>
  </w:style>
  <w:style w:type="character" w:customStyle="1" w:styleId="affffffe">
    <w:name w:val="Прощание Знак"/>
    <w:basedOn w:val="a2"/>
    <w:link w:val="affffffd"/>
    <w:rsid w:val="007A57AA"/>
    <w:rPr>
      <w:sz w:val="24"/>
      <w:szCs w:val="24"/>
      <w:lang w:eastAsia="ru-RU"/>
    </w:rPr>
  </w:style>
  <w:style w:type="table" w:styleId="1ff7">
    <w:name w:val="Table Grid 1"/>
    <w:basedOn w:val="a3"/>
    <w:rsid w:val="007A57AA"/>
    <w:rPr>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e">
    <w:name w:val="Table Grid 2"/>
    <w:basedOn w:val="a3"/>
    <w:rsid w:val="007A57AA"/>
    <w:rPr>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8">
    <w:name w:val="Table Grid 3"/>
    <w:basedOn w:val="a3"/>
    <w:rsid w:val="007A57AA"/>
    <w:rPr>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3"/>
    <w:rsid w:val="007A57AA"/>
    <w:rPr>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3"/>
    <w:rsid w:val="007A57AA"/>
    <w:rPr>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3"/>
    <w:rsid w:val="007A57AA"/>
    <w:rPr>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5">
    <w:name w:val="Table Grid 7"/>
    <w:basedOn w:val="a3"/>
    <w:rsid w:val="007A57AA"/>
    <w:rPr>
      <w:b/>
      <w:bCs/>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6">
    <w:name w:val="Table Grid 8"/>
    <w:basedOn w:val="a3"/>
    <w:rsid w:val="007A57AA"/>
    <w:rPr>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
    <w:name w:val="Table Contemporary"/>
    <w:basedOn w:val="a3"/>
    <w:rsid w:val="007A57AA"/>
    <w:rPr>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2ff">
    <w:name w:val="List 2"/>
    <w:basedOn w:val="a1"/>
    <w:rsid w:val="007A57AA"/>
    <w:pPr>
      <w:ind w:left="566" w:hanging="283"/>
    </w:pPr>
    <w:rPr>
      <w:color w:val="auto"/>
      <w:kern w:val="0"/>
      <w:sz w:val="24"/>
      <w:szCs w:val="24"/>
    </w:rPr>
  </w:style>
  <w:style w:type="paragraph" w:styleId="3f9">
    <w:name w:val="List 3"/>
    <w:basedOn w:val="a1"/>
    <w:rsid w:val="007A57AA"/>
    <w:pPr>
      <w:ind w:left="849" w:hanging="283"/>
    </w:pPr>
    <w:rPr>
      <w:color w:val="auto"/>
      <w:kern w:val="0"/>
      <w:sz w:val="24"/>
      <w:szCs w:val="24"/>
    </w:rPr>
  </w:style>
  <w:style w:type="paragraph" w:styleId="4c">
    <w:name w:val="List 4"/>
    <w:basedOn w:val="a1"/>
    <w:rsid w:val="007A57AA"/>
    <w:pPr>
      <w:ind w:left="1132" w:hanging="283"/>
    </w:pPr>
    <w:rPr>
      <w:color w:val="auto"/>
      <w:kern w:val="0"/>
      <w:sz w:val="24"/>
      <w:szCs w:val="24"/>
    </w:rPr>
  </w:style>
  <w:style w:type="paragraph" w:styleId="58">
    <w:name w:val="List 5"/>
    <w:basedOn w:val="a1"/>
    <w:rsid w:val="007A57AA"/>
    <w:pPr>
      <w:ind w:left="1415" w:hanging="283"/>
    </w:pPr>
    <w:rPr>
      <w:color w:val="auto"/>
      <w:kern w:val="0"/>
      <w:sz w:val="24"/>
      <w:szCs w:val="24"/>
    </w:rPr>
  </w:style>
  <w:style w:type="table" w:styleId="afffffff0">
    <w:name w:val="Table Professional"/>
    <w:basedOn w:val="a3"/>
    <w:rsid w:val="007A57AA"/>
    <w:rPr>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8">
    <w:name w:val="Table Columns 1"/>
    <w:basedOn w:val="a3"/>
    <w:rsid w:val="007A57AA"/>
    <w:rPr>
      <w:b/>
      <w:bCs/>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0">
    <w:name w:val="Table Columns 2"/>
    <w:basedOn w:val="a3"/>
    <w:rsid w:val="007A57AA"/>
    <w:rPr>
      <w:b/>
      <w:bCs/>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a">
    <w:name w:val="Table Columns 3"/>
    <w:basedOn w:val="a3"/>
    <w:rsid w:val="007A57AA"/>
    <w:rPr>
      <w:b/>
      <w:bCs/>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d">
    <w:name w:val="Table Columns 4"/>
    <w:basedOn w:val="a3"/>
    <w:rsid w:val="007A57AA"/>
    <w:rPr>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9">
    <w:name w:val="Table Columns 5"/>
    <w:basedOn w:val="a3"/>
    <w:rsid w:val="007A57AA"/>
    <w:rPr>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3"/>
    <w:rsid w:val="007A57AA"/>
    <w:rPr>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3"/>
    <w:rsid w:val="007A57AA"/>
    <w:rPr>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3"/>
    <w:rsid w:val="007A57AA"/>
    <w:rPr>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3"/>
    <w:rsid w:val="007A57AA"/>
    <w:rPr>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3"/>
    <w:rsid w:val="007A57AA"/>
    <w:rPr>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3"/>
    <w:rsid w:val="007A57AA"/>
    <w:rPr>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3"/>
    <w:rsid w:val="007A57AA"/>
    <w:rPr>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3"/>
    <w:rsid w:val="007A57AA"/>
    <w:rPr>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1">
    <w:name w:val="Table Theme"/>
    <w:basedOn w:val="a3"/>
    <w:rsid w:val="007A57AA"/>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9">
    <w:name w:val="Table Colorful 1"/>
    <w:basedOn w:val="a3"/>
    <w:rsid w:val="007A57AA"/>
    <w:rPr>
      <w:color w:val="FFFFFF"/>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1">
    <w:name w:val="Table Colorful 2"/>
    <w:basedOn w:val="a3"/>
    <w:rsid w:val="007A57AA"/>
    <w:rPr>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b">
    <w:name w:val="Table Colorful 3"/>
    <w:basedOn w:val="a3"/>
    <w:rsid w:val="007A57AA"/>
    <w:rPr>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f2">
    <w:name w:val="Block Text"/>
    <w:basedOn w:val="a1"/>
    <w:rsid w:val="007A57AA"/>
    <w:pPr>
      <w:spacing w:after="120"/>
      <w:ind w:left="1440" w:right="1440"/>
    </w:pPr>
    <w:rPr>
      <w:color w:val="auto"/>
      <w:kern w:val="0"/>
      <w:sz w:val="24"/>
      <w:szCs w:val="24"/>
    </w:rPr>
  </w:style>
  <w:style w:type="character" w:styleId="HTMLa">
    <w:name w:val="HTML Cite"/>
    <w:basedOn w:val="a2"/>
    <w:rsid w:val="007A57AA"/>
    <w:rPr>
      <w:i/>
    </w:rPr>
  </w:style>
  <w:style w:type="paragraph" w:styleId="afffffff3">
    <w:name w:val="E-mail Signature"/>
    <w:basedOn w:val="a1"/>
    <w:link w:val="afffffff4"/>
    <w:rsid w:val="007A57AA"/>
    <w:rPr>
      <w:color w:val="auto"/>
      <w:kern w:val="0"/>
      <w:sz w:val="24"/>
      <w:szCs w:val="24"/>
    </w:rPr>
  </w:style>
  <w:style w:type="character" w:customStyle="1" w:styleId="afffffff4">
    <w:name w:val="Электронная подпись Знак"/>
    <w:basedOn w:val="a2"/>
    <w:link w:val="afffffff3"/>
    <w:rsid w:val="007A57AA"/>
    <w:rPr>
      <w:sz w:val="24"/>
      <w:szCs w:val="24"/>
      <w:lang w:eastAsia="ru-RU"/>
    </w:rPr>
  </w:style>
  <w:style w:type="character" w:customStyle="1" w:styleId="Pro-TabHead0">
    <w:name w:val="Pro-Tab Head Знак"/>
    <w:link w:val="Pro-TabHead"/>
    <w:semiHidden/>
    <w:locked/>
    <w:rsid w:val="007A57AA"/>
    <w:rPr>
      <w:rFonts w:ascii="Tahoma" w:hAnsi="Tahoma"/>
      <w:b/>
      <w:sz w:val="24"/>
    </w:rPr>
  </w:style>
  <w:style w:type="character" w:customStyle="1" w:styleId="Pro-">
    <w:name w:val="Pro-Ссылка"/>
    <w:rsid w:val="007A57AA"/>
    <w:rPr>
      <w:i/>
      <w:color w:val="808080"/>
      <w:u w:val="none"/>
    </w:rPr>
  </w:style>
  <w:style w:type="paragraph" w:customStyle="1" w:styleId="Bottom">
    <w:name w:val="Bottom"/>
    <w:basedOn w:val="ac"/>
    <w:rsid w:val="007A57AA"/>
    <w:pPr>
      <w:pBdr>
        <w:top w:val="single" w:sz="4" w:space="6" w:color="808080"/>
      </w:pBdr>
      <w:tabs>
        <w:tab w:val="clear" w:pos="4677"/>
        <w:tab w:val="clear" w:pos="9355"/>
      </w:tabs>
      <w:ind w:right="-18"/>
      <w:jc w:val="right"/>
    </w:pPr>
    <w:rPr>
      <w:rFonts w:ascii="Verdana" w:hAnsi="Verdana"/>
      <w:color w:val="C41C16"/>
      <w:kern w:val="0"/>
      <w:sz w:val="16"/>
      <w:szCs w:val="24"/>
    </w:rPr>
  </w:style>
  <w:style w:type="paragraph" w:customStyle="1" w:styleId="Pro-List2">
    <w:name w:val="Pro-List #2"/>
    <w:basedOn w:val="Pro-List1"/>
    <w:rsid w:val="007A57AA"/>
    <w:pPr>
      <w:tabs>
        <w:tab w:val="clear" w:pos="1134"/>
        <w:tab w:val="left" w:pos="2040"/>
      </w:tabs>
      <w:ind w:left="2040" w:hanging="480"/>
    </w:pPr>
  </w:style>
  <w:style w:type="paragraph" w:customStyle="1" w:styleId="Pro-List3">
    <w:name w:val="Pro-List #3"/>
    <w:basedOn w:val="Pro-List2"/>
    <w:rsid w:val="007A57AA"/>
    <w:pPr>
      <w:tabs>
        <w:tab w:val="left" w:pos="2640"/>
      </w:tabs>
      <w:ind w:left="2640" w:hanging="600"/>
    </w:pPr>
    <w:rPr>
      <w:lang w:val="en-US"/>
    </w:rPr>
  </w:style>
  <w:style w:type="character" w:customStyle="1" w:styleId="Pro-List10">
    <w:name w:val="Pro-List #1 Знак Знак"/>
    <w:link w:val="Pro-List1"/>
    <w:locked/>
    <w:rsid w:val="007A57AA"/>
    <w:rPr>
      <w:rFonts w:ascii="Georgia" w:hAnsi="Georgia"/>
      <w:sz w:val="24"/>
      <w:lang w:eastAsia="ru-RU"/>
    </w:rPr>
  </w:style>
  <w:style w:type="character" w:customStyle="1" w:styleId="Pro-Marka">
    <w:name w:val="Pro-Marka"/>
    <w:rsid w:val="007A57AA"/>
    <w:rPr>
      <w:b/>
      <w:color w:val="C41C16"/>
    </w:rPr>
  </w:style>
  <w:style w:type="paragraph" w:customStyle="1" w:styleId="Pro-List-1">
    <w:name w:val="Pro-List -1"/>
    <w:basedOn w:val="Pro-List1"/>
    <w:rsid w:val="007A57AA"/>
    <w:pPr>
      <w:tabs>
        <w:tab w:val="clear" w:pos="1134"/>
        <w:tab w:val="left" w:pos="2040"/>
      </w:tabs>
      <w:ind w:left="2040" w:hanging="240"/>
    </w:pPr>
  </w:style>
  <w:style w:type="table" w:customStyle="1" w:styleId="Pro-Table">
    <w:name w:val="Pro-Table"/>
    <w:rsid w:val="007A57AA"/>
    <w:pPr>
      <w:spacing w:before="60" w:after="60"/>
    </w:pPr>
    <w:rPr>
      <w:rFonts w:ascii="Tahoma" w:hAnsi="Tahoma"/>
      <w:sz w:val="16"/>
      <w:lang w:eastAsia="ru-RU"/>
    </w:rPr>
    <w:tblPr>
      <w:tblInd w:w="0" w:type="dxa"/>
      <w:tblBorders>
        <w:bottom w:val="single" w:sz="12" w:space="0" w:color="808080"/>
        <w:insideH w:val="single" w:sz="4" w:space="0" w:color="C41C16"/>
      </w:tblBorders>
      <w:tblCellMar>
        <w:top w:w="0" w:type="dxa"/>
        <w:left w:w="108" w:type="dxa"/>
        <w:bottom w:w="0" w:type="dxa"/>
        <w:right w:w="108" w:type="dxa"/>
      </w:tblCellMar>
    </w:tblPr>
    <w:trPr>
      <w:cantSplit/>
    </w:trPr>
  </w:style>
  <w:style w:type="character" w:customStyle="1" w:styleId="TextNPA">
    <w:name w:val="Text NPA"/>
    <w:rsid w:val="007A57AA"/>
    <w:rPr>
      <w:rFonts w:ascii="Courier New" w:hAnsi="Courier New"/>
    </w:rPr>
  </w:style>
  <w:style w:type="paragraph" w:styleId="1ffa">
    <w:name w:val="toc 1"/>
    <w:basedOn w:val="a1"/>
    <w:next w:val="a1"/>
    <w:autoRedefine/>
    <w:rsid w:val="007A57AA"/>
    <w:pPr>
      <w:pBdr>
        <w:bottom w:val="single" w:sz="12" w:space="1" w:color="808080"/>
      </w:pBdr>
      <w:tabs>
        <w:tab w:val="left" w:pos="9921"/>
      </w:tabs>
      <w:spacing w:before="360" w:after="360"/>
    </w:pPr>
    <w:rPr>
      <w:rFonts w:ascii="Verdana" w:hAnsi="Verdana"/>
      <w:bCs/>
      <w:noProof/>
      <w:color w:val="auto"/>
      <w:kern w:val="0"/>
      <w:sz w:val="24"/>
      <w:szCs w:val="22"/>
    </w:rPr>
  </w:style>
  <w:style w:type="paragraph" w:styleId="2ff2">
    <w:name w:val="toc 2"/>
    <w:basedOn w:val="a1"/>
    <w:next w:val="a1"/>
    <w:autoRedefine/>
    <w:rsid w:val="007A57AA"/>
    <w:pPr>
      <w:tabs>
        <w:tab w:val="right" w:pos="9911"/>
      </w:tabs>
      <w:spacing w:before="240"/>
    </w:pPr>
    <w:rPr>
      <w:rFonts w:ascii="Verdana" w:hAnsi="Verdana"/>
      <w:b/>
      <w:bCs/>
      <w:noProof/>
      <w:color w:val="C41C16"/>
      <w:kern w:val="0"/>
    </w:rPr>
  </w:style>
  <w:style w:type="paragraph" w:customStyle="1" w:styleId="NPA-Comment">
    <w:name w:val="NPA-Comment"/>
    <w:basedOn w:val="Pro-Gramma"/>
    <w:rsid w:val="007A57AA"/>
    <w:pPr>
      <w:pBdr>
        <w:top w:val="single" w:sz="4" w:space="1" w:color="808080"/>
        <w:bottom w:val="single" w:sz="4" w:space="1" w:color="808080"/>
      </w:pBdr>
      <w:spacing w:before="60" w:after="60"/>
      <w:ind w:left="482"/>
    </w:pPr>
  </w:style>
  <w:style w:type="paragraph" w:customStyle="1" w:styleId="afffffff5">
    <w:name w:val="Мой стиль"/>
    <w:basedOn w:val="a1"/>
    <w:link w:val="afffffff6"/>
    <w:rsid w:val="007A57AA"/>
    <w:pPr>
      <w:widowControl w:val="0"/>
      <w:tabs>
        <w:tab w:val="left" w:pos="1680"/>
      </w:tabs>
      <w:adjustRightInd w:val="0"/>
      <w:spacing w:after="120" w:line="288" w:lineRule="auto"/>
      <w:ind w:left="1701" w:hanging="501"/>
      <w:jc w:val="both"/>
      <w:textAlignment w:val="baseline"/>
    </w:pPr>
    <w:rPr>
      <w:rFonts w:ascii="Georgia" w:hAnsi="Georgia"/>
      <w:color w:val="auto"/>
      <w:kern w:val="0"/>
      <w:sz w:val="22"/>
    </w:rPr>
  </w:style>
  <w:style w:type="paragraph" w:styleId="4e">
    <w:name w:val="toc 4"/>
    <w:basedOn w:val="a1"/>
    <w:next w:val="a1"/>
    <w:autoRedefine/>
    <w:rsid w:val="007A57AA"/>
    <w:pPr>
      <w:tabs>
        <w:tab w:val="right" w:pos="9911"/>
      </w:tabs>
      <w:spacing w:before="120" w:after="120"/>
      <w:ind w:left="1678"/>
    </w:pPr>
    <w:rPr>
      <w:rFonts w:ascii="Georgia" w:hAnsi="Georgia"/>
      <w:i/>
      <w:color w:val="auto"/>
      <w:kern w:val="0"/>
      <w:szCs w:val="22"/>
    </w:rPr>
  </w:style>
  <w:style w:type="paragraph" w:styleId="5a">
    <w:name w:val="toc 5"/>
    <w:basedOn w:val="a1"/>
    <w:next w:val="a1"/>
    <w:autoRedefine/>
    <w:rsid w:val="007A57AA"/>
    <w:rPr>
      <w:color w:val="auto"/>
      <w:kern w:val="0"/>
      <w:sz w:val="22"/>
      <w:szCs w:val="22"/>
    </w:rPr>
  </w:style>
  <w:style w:type="paragraph" w:styleId="64">
    <w:name w:val="toc 6"/>
    <w:basedOn w:val="a1"/>
    <w:next w:val="a1"/>
    <w:autoRedefine/>
    <w:rsid w:val="007A57AA"/>
    <w:rPr>
      <w:color w:val="auto"/>
      <w:kern w:val="0"/>
      <w:sz w:val="22"/>
      <w:szCs w:val="22"/>
    </w:rPr>
  </w:style>
  <w:style w:type="paragraph" w:styleId="76">
    <w:name w:val="toc 7"/>
    <w:basedOn w:val="a1"/>
    <w:next w:val="a1"/>
    <w:autoRedefine/>
    <w:rsid w:val="007A57AA"/>
    <w:rPr>
      <w:color w:val="auto"/>
      <w:kern w:val="0"/>
      <w:sz w:val="22"/>
      <w:szCs w:val="22"/>
    </w:rPr>
  </w:style>
  <w:style w:type="paragraph" w:styleId="87">
    <w:name w:val="toc 8"/>
    <w:basedOn w:val="a1"/>
    <w:next w:val="a1"/>
    <w:autoRedefine/>
    <w:rsid w:val="007A57AA"/>
    <w:rPr>
      <w:color w:val="auto"/>
      <w:kern w:val="0"/>
      <w:sz w:val="22"/>
      <w:szCs w:val="22"/>
    </w:rPr>
  </w:style>
  <w:style w:type="paragraph" w:styleId="93">
    <w:name w:val="toc 9"/>
    <w:basedOn w:val="a1"/>
    <w:next w:val="a1"/>
    <w:autoRedefine/>
    <w:rsid w:val="007A57AA"/>
    <w:rPr>
      <w:color w:val="auto"/>
      <w:kern w:val="0"/>
      <w:sz w:val="22"/>
      <w:szCs w:val="22"/>
    </w:rPr>
  </w:style>
  <w:style w:type="character" w:customStyle="1" w:styleId="afffffff6">
    <w:name w:val="Мой стиль Знак"/>
    <w:link w:val="afffffff5"/>
    <w:locked/>
    <w:rsid w:val="007A57AA"/>
    <w:rPr>
      <w:rFonts w:ascii="Georgia" w:hAnsi="Georgia"/>
      <w:sz w:val="22"/>
    </w:rPr>
  </w:style>
  <w:style w:type="paragraph" w:customStyle="1" w:styleId="490">
    <w:name w:val="Абзац списка49"/>
    <w:basedOn w:val="a1"/>
    <w:rsid w:val="007A57AA"/>
    <w:pPr>
      <w:ind w:left="720"/>
      <w:contextualSpacing/>
    </w:pPr>
    <w:rPr>
      <w:color w:val="auto"/>
      <w:kern w:val="0"/>
      <w:sz w:val="24"/>
      <w:szCs w:val="24"/>
    </w:rPr>
  </w:style>
  <w:style w:type="paragraph" w:customStyle="1" w:styleId="afffffff7">
    <w:name w:val="Номер"/>
    <w:basedOn w:val="a1"/>
    <w:rsid w:val="007A57AA"/>
    <w:pPr>
      <w:spacing w:before="60" w:after="60"/>
      <w:jc w:val="center"/>
    </w:pPr>
    <w:rPr>
      <w:color w:val="auto"/>
      <w:kern w:val="0"/>
      <w:sz w:val="28"/>
    </w:rPr>
  </w:style>
  <w:style w:type="paragraph" w:customStyle="1" w:styleId="afffffff8">
    <w:name w:val="Основной шрифт абзаца Знак"/>
    <w:aliases w:val="Знак3 Знак"/>
    <w:basedOn w:val="a1"/>
    <w:rsid w:val="007A57AA"/>
    <w:rPr>
      <w:rFonts w:ascii="Verdana" w:hAnsi="Verdana" w:cs="Verdana"/>
      <w:color w:val="auto"/>
      <w:kern w:val="0"/>
      <w:lang w:val="en-US" w:eastAsia="en-US"/>
    </w:rPr>
  </w:style>
  <w:style w:type="paragraph" w:customStyle="1" w:styleId="afffffff9">
    <w:name w:val="Нумерованный абзац"/>
    <w:rsid w:val="007A57AA"/>
    <w:pPr>
      <w:tabs>
        <w:tab w:val="num" w:pos="360"/>
        <w:tab w:val="left" w:pos="1134"/>
      </w:tabs>
      <w:suppressAutoHyphens/>
      <w:spacing w:before="240"/>
      <w:ind w:left="360" w:hanging="360"/>
      <w:jc w:val="both"/>
    </w:pPr>
    <w:rPr>
      <w:noProof/>
      <w:sz w:val="28"/>
      <w:lang w:eastAsia="ru-RU"/>
    </w:rPr>
  </w:style>
  <w:style w:type="paragraph" w:customStyle="1" w:styleId="Point">
    <w:name w:val="Point Знак"/>
    <w:basedOn w:val="a1"/>
    <w:link w:val="Point0"/>
    <w:rsid w:val="007A57AA"/>
    <w:pPr>
      <w:spacing w:before="120" w:line="288" w:lineRule="auto"/>
      <w:ind w:firstLine="720"/>
      <w:jc w:val="both"/>
    </w:pPr>
    <w:rPr>
      <w:color w:val="auto"/>
      <w:kern w:val="0"/>
      <w:sz w:val="24"/>
    </w:rPr>
  </w:style>
  <w:style w:type="character" w:customStyle="1" w:styleId="Point0">
    <w:name w:val="Point Знак Знак"/>
    <w:link w:val="Point"/>
    <w:locked/>
    <w:rsid w:val="007A57AA"/>
    <w:rPr>
      <w:sz w:val="24"/>
    </w:rPr>
  </w:style>
  <w:style w:type="paragraph" w:customStyle="1" w:styleId="1ffb">
    <w:name w:val="Рецензия1"/>
    <w:hidden/>
    <w:semiHidden/>
    <w:rsid w:val="007A57AA"/>
    <w:rPr>
      <w:sz w:val="24"/>
      <w:szCs w:val="24"/>
      <w:lang w:eastAsia="ru-RU"/>
    </w:rPr>
  </w:style>
  <w:style w:type="numbering" w:customStyle="1" w:styleId="ArticleSection">
    <w:name w:val="Article / Section"/>
    <w:rsid w:val="007A57AA"/>
    <w:pPr>
      <w:numPr>
        <w:numId w:val="12"/>
      </w:numPr>
    </w:pPr>
  </w:style>
  <w:style w:type="numbering" w:styleId="111111">
    <w:name w:val="Outline List 2"/>
    <w:basedOn w:val="a4"/>
    <w:rsid w:val="007A57AA"/>
    <w:pPr>
      <w:numPr>
        <w:numId w:val="1"/>
      </w:numPr>
    </w:pPr>
  </w:style>
  <w:style w:type="numbering" w:styleId="1ai">
    <w:name w:val="Outline List 1"/>
    <w:basedOn w:val="a4"/>
    <w:rsid w:val="007A57AA"/>
    <w:pPr>
      <w:numPr>
        <w:numId w:val="2"/>
      </w:numPr>
    </w:pPr>
  </w:style>
  <w:style w:type="character" w:customStyle="1" w:styleId="11pt">
    <w:name w:val="Основной текст + 11 pt"/>
    <w:basedOn w:val="afffe"/>
    <w:rsid w:val="00A760CC"/>
    <w:rPr>
      <w:rFonts w:ascii="Times New Roman" w:eastAsia="Times New Roman" w:hAnsi="Times New Roman"/>
      <w:color w:val="000000"/>
      <w:spacing w:val="0"/>
      <w:w w:val="100"/>
      <w:position w:val="0"/>
      <w:sz w:val="22"/>
      <w:szCs w:val="22"/>
      <w:shd w:val="clear" w:color="auto" w:fill="FFFFFF"/>
      <w:lang w:val="ru-RU"/>
    </w:rPr>
  </w:style>
  <w:style w:type="paragraph" w:customStyle="1" w:styleId="wikip">
    <w:name w:val="wikip"/>
    <w:basedOn w:val="a1"/>
    <w:rsid w:val="001D4F90"/>
    <w:pPr>
      <w:spacing w:before="100" w:beforeAutospacing="1" w:after="100" w:afterAutospacing="1"/>
      <w:jc w:val="both"/>
    </w:pPr>
    <w:rPr>
      <w:color w:val="auto"/>
      <w:kern w:val="0"/>
      <w:sz w:val="24"/>
      <w:szCs w:val="24"/>
    </w:rPr>
  </w:style>
  <w:style w:type="paragraph" w:customStyle="1" w:styleId="Style4">
    <w:name w:val="Style4"/>
    <w:basedOn w:val="a1"/>
    <w:rsid w:val="001D4F90"/>
    <w:pPr>
      <w:widowControl w:val="0"/>
      <w:autoSpaceDE w:val="0"/>
      <w:autoSpaceDN w:val="0"/>
      <w:adjustRightInd w:val="0"/>
      <w:spacing w:after="120" w:line="480" w:lineRule="exact"/>
      <w:ind w:firstLine="763"/>
      <w:jc w:val="both"/>
    </w:pPr>
    <w:rPr>
      <w:rFonts w:ascii="Calibri" w:hAnsi="Calibri"/>
      <w:color w:val="auto"/>
      <w:kern w:val="0"/>
      <w:sz w:val="24"/>
      <w:szCs w:val="24"/>
      <w:lang w:eastAsia="en-US"/>
    </w:rPr>
  </w:style>
  <w:style w:type="character" w:customStyle="1" w:styleId="FontStyle14">
    <w:name w:val="Font Style14"/>
    <w:rsid w:val="001D4F90"/>
    <w:rPr>
      <w:rFonts w:ascii="Times New Roman" w:hAnsi="Times New Roman" w:cs="Times New Roman" w:hint="default"/>
      <w:sz w:val="26"/>
      <w:szCs w:val="26"/>
    </w:rPr>
  </w:style>
  <w:style w:type="paragraph" w:customStyle="1" w:styleId="500">
    <w:name w:val="Абзац списка50"/>
    <w:basedOn w:val="a1"/>
    <w:rsid w:val="00CA5569"/>
    <w:pPr>
      <w:suppressAutoHyphens/>
      <w:spacing w:after="200" w:line="276" w:lineRule="auto"/>
      <w:ind w:left="720"/>
    </w:pPr>
    <w:rPr>
      <w:rFonts w:ascii="Calibri" w:hAnsi="Calibri" w:cs="Calibri"/>
      <w:color w:val="auto"/>
      <w:kern w:val="0"/>
      <w:sz w:val="22"/>
      <w:szCs w:val="22"/>
      <w:lang w:eastAsia="zh-CN"/>
    </w:rPr>
  </w:style>
  <w:style w:type="paragraph" w:customStyle="1" w:styleId="510">
    <w:name w:val="Абзац списка51"/>
    <w:basedOn w:val="a1"/>
    <w:rsid w:val="00EB707F"/>
    <w:pPr>
      <w:suppressAutoHyphens/>
      <w:spacing w:after="200" w:line="276" w:lineRule="auto"/>
      <w:ind w:left="720"/>
    </w:pPr>
    <w:rPr>
      <w:rFonts w:ascii="Calibri" w:hAnsi="Calibri" w:cs="Calibri"/>
      <w:color w:val="auto"/>
      <w:kern w:val="0"/>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23223272">
      <w:bodyDiv w:val="1"/>
      <w:marLeft w:val="0"/>
      <w:marRight w:val="0"/>
      <w:marTop w:val="0"/>
      <w:marBottom w:val="0"/>
      <w:divBdr>
        <w:top w:val="none" w:sz="0" w:space="0" w:color="auto"/>
        <w:left w:val="none" w:sz="0" w:space="0" w:color="auto"/>
        <w:bottom w:val="none" w:sz="0" w:space="0" w:color="auto"/>
        <w:right w:val="none" w:sz="0" w:space="0" w:color="auto"/>
      </w:divBdr>
    </w:div>
    <w:div w:id="1702244440">
      <w:bodyDiv w:val="1"/>
      <w:marLeft w:val="0"/>
      <w:marRight w:val="0"/>
      <w:marTop w:val="0"/>
      <w:marBottom w:val="0"/>
      <w:divBdr>
        <w:top w:val="none" w:sz="0" w:space="0" w:color="auto"/>
        <w:left w:val="none" w:sz="0" w:space="0" w:color="auto"/>
        <w:bottom w:val="none" w:sz="0" w:space="0" w:color="auto"/>
        <w:right w:val="none" w:sz="0" w:space="0" w:color="auto"/>
      </w:divBdr>
    </w:div>
    <w:div w:id="18926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18" Type="http://schemas.openxmlformats.org/officeDocument/2006/relationships/hyperlink" Target="mailto:admin.komsomolsk@mail.ru" TargetMode="External"/><Relationship Id="rId26"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4.jpeg"/><Relationship Id="rId25" Type="http://schemas.openxmlformats.org/officeDocument/2006/relationships/hyperlink" Target="http://big-road-shop.ru/%D0%B4%D0%BE%D1%80%D0%BE%D0%B6%D0%BD%D1%8B%D0%B5-%D0%B7%D0%BD%D0%B0%D0%BA%D0%B8"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admin.komsomolsk@mail.ru" TargetMode="External"/><Relationship Id="rId20" Type="http://schemas.openxmlformats.org/officeDocument/2006/relationships/hyperlink" Target="mailto:admin.komsomolsk@mail.ru" TargetMode="External"/><Relationship Id="rId29" Type="http://schemas.openxmlformats.org/officeDocument/2006/relationships/hyperlink" Target="http://www.adm-komsomolsk.ru" TargetMode="External"/><Relationship Id="rId88"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komsomolsk@mail.ru" TargetMode="External"/><Relationship Id="rId24" Type="http://schemas.openxmlformats.org/officeDocument/2006/relationships/hyperlink" Target="consultantplus://offline/ref=80DD979DA3DA188A3D742B31D1E24AEA48A01F8CB4EB32C71A45A4B109FB8A56542E7177A38E8093DDB2873141UEg6I"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consultantplus://offline/ref=80DD979DA3DA188A3D742B31D1E24AEA49A91F8FB9BF65C54B10AAB401ABD04650672678BF8C9D8DDCAC84U3g8I" TargetMode="External"/><Relationship Id="rId28" Type="http://schemas.openxmlformats.org/officeDocument/2006/relationships/hyperlink" Target="mailto:admin.komsomolsk@mail.ru" TargetMode="External"/><Relationship Id="rId10" Type="http://schemas.openxmlformats.org/officeDocument/2006/relationships/image" Target="media/image2.jpeg"/><Relationship Id="rId19" Type="http://schemas.openxmlformats.org/officeDocument/2006/relationships/image" Target="media/image5.jpeg"/><Relationship Id="rId31"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yperlink" Target="mailto:admin.komsomolsk@mail.ru" TargetMode="External"/><Relationship Id="rId27" Type="http://schemas.openxmlformats.org/officeDocument/2006/relationships/hyperlink" Target="mailto:admin.komsomolsk@mail.ru" TargetMode="External"/><Relationship Id="rId30"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1C151-E48C-4A9E-867D-7D5A6AA69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224</Pages>
  <Words>76698</Words>
  <Characters>437182</Characters>
  <Application>Microsoft Office Word</Application>
  <DocSecurity>0</DocSecurity>
  <Lines>3643</Lines>
  <Paragraphs>1025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512855</CharactersWithSpaces>
  <SharedDoc>false</SharedDoc>
  <HLinks>
    <vt:vector size="156" baseType="variant">
      <vt:variant>
        <vt:i4>4849717</vt:i4>
      </vt:variant>
      <vt:variant>
        <vt:i4>75</vt:i4>
      </vt:variant>
      <vt:variant>
        <vt:i4>0</vt:i4>
      </vt:variant>
      <vt:variant>
        <vt:i4>5</vt:i4>
      </vt:variant>
      <vt:variant>
        <vt:lpwstr>mailto:admin.komsomolsk@mail.ru</vt:lpwstr>
      </vt:variant>
      <vt:variant>
        <vt:lpwstr/>
      </vt:variant>
      <vt:variant>
        <vt:i4>4849717</vt:i4>
      </vt:variant>
      <vt:variant>
        <vt:i4>72</vt:i4>
      </vt:variant>
      <vt:variant>
        <vt:i4>0</vt:i4>
      </vt:variant>
      <vt:variant>
        <vt:i4>5</vt:i4>
      </vt:variant>
      <vt:variant>
        <vt:lpwstr>mailto:admin.komsomolsk@mail.ru</vt:lpwstr>
      </vt:variant>
      <vt:variant>
        <vt:lpwstr/>
      </vt:variant>
      <vt:variant>
        <vt:i4>8192017</vt:i4>
      </vt:variant>
      <vt:variant>
        <vt:i4>69</vt:i4>
      </vt:variant>
      <vt:variant>
        <vt:i4>0</vt:i4>
      </vt:variant>
      <vt:variant>
        <vt:i4>5</vt:i4>
      </vt:variant>
      <vt:variant>
        <vt:lpwstr>mailto:admin.komsomolsk@ivreg.ru</vt:lpwstr>
      </vt:variant>
      <vt:variant>
        <vt:lpwstr/>
      </vt:variant>
      <vt:variant>
        <vt:i4>1769555</vt:i4>
      </vt:variant>
      <vt:variant>
        <vt:i4>66</vt:i4>
      </vt:variant>
      <vt:variant>
        <vt:i4>0</vt:i4>
      </vt:variant>
      <vt:variant>
        <vt:i4>5</vt:i4>
      </vt:variant>
      <vt:variant>
        <vt:lpwstr>consultantplus://offline/ref=EE01A3B821B4C314BC73B9B0450502402B1929A3B5162CDA6527F612682A911E0B225453E1321F3A08419F9DF790E0C6D9F4485DE251DDH</vt:lpwstr>
      </vt:variant>
      <vt:variant>
        <vt:lpwstr/>
      </vt:variant>
      <vt:variant>
        <vt:i4>5373963</vt:i4>
      </vt:variant>
      <vt:variant>
        <vt:i4>63</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262239</vt:i4>
      </vt:variant>
      <vt:variant>
        <vt:i4>60</vt:i4>
      </vt:variant>
      <vt:variant>
        <vt:i4>0</vt:i4>
      </vt:variant>
      <vt:variant>
        <vt:i4>5</vt:i4>
      </vt:variant>
      <vt:variant>
        <vt:lpwstr>consultantplus://offline/ref=1606A72898D9A8B18663A2A0782DCAAB61715CB2E5529AFC6656EC47033ED44AB69AB0E1D83EA9F27D3AD03767p5cBG</vt:lpwstr>
      </vt:variant>
      <vt:variant>
        <vt:lpwstr/>
      </vt:variant>
      <vt:variant>
        <vt:i4>5373963</vt:i4>
      </vt:variant>
      <vt:variant>
        <vt:i4>57</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4849717</vt:i4>
      </vt:variant>
      <vt:variant>
        <vt:i4>54</vt:i4>
      </vt:variant>
      <vt:variant>
        <vt:i4>0</vt:i4>
      </vt:variant>
      <vt:variant>
        <vt:i4>5</vt:i4>
      </vt:variant>
      <vt:variant>
        <vt:lpwstr>mailto:admin.komsomolsk@mail.ru</vt:lpwstr>
      </vt:variant>
      <vt:variant>
        <vt:lpwstr/>
      </vt:variant>
      <vt:variant>
        <vt:i4>3538980</vt:i4>
      </vt:variant>
      <vt:variant>
        <vt:i4>51</vt:i4>
      </vt:variant>
      <vt:variant>
        <vt:i4>0</vt:i4>
      </vt:variant>
      <vt:variant>
        <vt:i4>5</vt:i4>
      </vt:variant>
      <vt:variant>
        <vt:lpwstr/>
      </vt:variant>
      <vt:variant>
        <vt:lpwstr>bookmark68</vt:lpwstr>
      </vt:variant>
      <vt:variant>
        <vt:i4>917531</vt:i4>
      </vt:variant>
      <vt:variant>
        <vt:i4>48</vt:i4>
      </vt:variant>
      <vt:variant>
        <vt:i4>0</vt:i4>
      </vt:variant>
      <vt:variant>
        <vt:i4>5</vt:i4>
      </vt:variant>
      <vt:variant>
        <vt:lpwstr>https://docs.cntd.ru/document/499011838</vt:lpwstr>
      </vt:variant>
      <vt:variant>
        <vt:lpwstr>64U0IK</vt:lpwstr>
      </vt:variant>
      <vt:variant>
        <vt:i4>983120</vt:i4>
      </vt:variant>
      <vt:variant>
        <vt:i4>45</vt:i4>
      </vt:variant>
      <vt:variant>
        <vt:i4>0</vt:i4>
      </vt:variant>
      <vt:variant>
        <vt:i4>5</vt:i4>
      </vt:variant>
      <vt:variant>
        <vt:lpwstr>https://docs.cntd.ru/document/902289896</vt:lpwstr>
      </vt:variant>
      <vt:variant>
        <vt:lpwstr>7D20K3</vt:lpwstr>
      </vt:variant>
      <vt:variant>
        <vt:i4>917531</vt:i4>
      </vt:variant>
      <vt:variant>
        <vt:i4>42</vt:i4>
      </vt:variant>
      <vt:variant>
        <vt:i4>0</vt:i4>
      </vt:variant>
      <vt:variant>
        <vt:i4>5</vt:i4>
      </vt:variant>
      <vt:variant>
        <vt:lpwstr>https://docs.cntd.ru/document/499011838</vt:lpwstr>
      </vt:variant>
      <vt:variant>
        <vt:lpwstr>64U0IK</vt:lpwstr>
      </vt:variant>
      <vt:variant>
        <vt:i4>983120</vt:i4>
      </vt:variant>
      <vt:variant>
        <vt:i4>39</vt:i4>
      </vt:variant>
      <vt:variant>
        <vt:i4>0</vt:i4>
      </vt:variant>
      <vt:variant>
        <vt:i4>5</vt:i4>
      </vt:variant>
      <vt:variant>
        <vt:lpwstr>https://docs.cntd.ru/document/902289896</vt:lpwstr>
      </vt:variant>
      <vt:variant>
        <vt:lpwstr>7D20K3</vt:lpwstr>
      </vt:variant>
      <vt:variant>
        <vt:i4>4849717</vt:i4>
      </vt:variant>
      <vt:variant>
        <vt:i4>36</vt:i4>
      </vt:variant>
      <vt:variant>
        <vt:i4>0</vt:i4>
      </vt:variant>
      <vt:variant>
        <vt:i4>5</vt:i4>
      </vt:variant>
      <vt:variant>
        <vt:lpwstr>mailto:admin.komsomolsk@mail.ru</vt:lpwstr>
      </vt:variant>
      <vt:variant>
        <vt:lpwstr/>
      </vt:variant>
      <vt:variant>
        <vt:i4>4194380</vt:i4>
      </vt:variant>
      <vt:variant>
        <vt:i4>33</vt:i4>
      </vt:variant>
      <vt:variant>
        <vt:i4>0</vt:i4>
      </vt:variant>
      <vt:variant>
        <vt:i4>5</vt:i4>
      </vt:variant>
      <vt:variant>
        <vt:lpwstr>https://ru.wikipedia.org/wiki/%D0%A3%D1%85%D1%82%D0%BE%D1%85%D0%BC%D0%B0</vt:lpwstr>
      </vt:variant>
      <vt:variant>
        <vt:lpwstr/>
      </vt:variant>
      <vt:variant>
        <vt:i4>4456524</vt:i4>
      </vt:variant>
      <vt:variant>
        <vt:i4>30</vt:i4>
      </vt:variant>
      <vt:variant>
        <vt:i4>0</vt:i4>
      </vt:variant>
      <vt:variant>
        <vt:i4>5</vt:i4>
      </vt:variant>
      <vt:variant>
        <vt:lpwstr>https://ru.wikipedia.org/wiki/%D0%A3%D0%B2%D0%BE%D0%B4%D1%8C</vt:lpwstr>
      </vt:variant>
      <vt:variant>
        <vt:lpwstr/>
      </vt:variant>
      <vt:variant>
        <vt:i4>4063310</vt:i4>
      </vt:variant>
      <vt:variant>
        <vt:i4>27</vt:i4>
      </vt:variant>
      <vt:variant>
        <vt:i4>0</vt:i4>
      </vt:variant>
      <vt:variant>
        <vt:i4>5</vt:i4>
      </vt:variant>
      <vt:variant>
        <vt:lpwstr>https://ru.wikipedia.org/wiki/%D0%98%D0%B2%D0%B0%D0%BD%D0%BE%D0%B2%D1%81%D0%BA%D0%B8%D0%B9_%D1%80%D0%B0%D0%B9%D0%BE%D0%BD_(%D0%98%D0%B2%D0%B0%D0%BD%D0%BE%D0%B2%D1%81%D0%BA%D0%B0%D1%8F_%D0%BE%D0%B1%D0%BB%D0%B0%D1%81%D1%82%D1%8C)</vt:lpwstr>
      </vt:variant>
      <vt:variant>
        <vt:lpwstr/>
      </vt:variant>
      <vt:variant>
        <vt:i4>1835129</vt:i4>
      </vt:variant>
      <vt:variant>
        <vt:i4>24</vt:i4>
      </vt:variant>
      <vt:variant>
        <vt:i4>0</vt:i4>
      </vt:variant>
      <vt:variant>
        <vt:i4>5</vt:i4>
      </vt:variant>
      <vt:variant>
        <vt:lpwstr>https://ru.wikipedia.org/wiki/%D0%A4%D1%83%D1%80%D0%BC%D0%B0%D0%BD%D0%BE%D0%B2%D1%81%D0%BA%D0%B8%D0%B9_%D1%80%D0%B0%D0%B9%D0%BE%D0%BD</vt:lpwstr>
      </vt:variant>
      <vt:variant>
        <vt:lpwstr/>
      </vt:variant>
      <vt:variant>
        <vt:i4>4391033</vt:i4>
      </vt:variant>
      <vt:variant>
        <vt:i4>21</vt:i4>
      </vt:variant>
      <vt:variant>
        <vt:i4>0</vt:i4>
      </vt:variant>
      <vt:variant>
        <vt:i4>5</vt:i4>
      </vt:variant>
      <vt:variant>
        <vt:lpwstr>https://ru.wikipedia.org/wiki/%D0%A2%D0%B5%D0%B9%D0%BA%D0%BE%D0%B2%D1%81%D0%BA%D0%B8%D0%B9_%D1%80%D0%B0%D0%B9%D0%BE%D0%BD</vt:lpwstr>
      </vt:variant>
      <vt:variant>
        <vt:lpwstr/>
      </vt:variant>
      <vt:variant>
        <vt:i4>1245282</vt:i4>
      </vt:variant>
      <vt:variant>
        <vt:i4>18</vt:i4>
      </vt:variant>
      <vt:variant>
        <vt:i4>0</vt:i4>
      </vt:variant>
      <vt:variant>
        <vt:i4>5</vt:i4>
      </vt:variant>
      <vt:variant>
        <vt:lpwstr>https://ru.wikipedia.org/wiki/%D0%98%D0%BB%D1%8C%D0%B8%D0%BD%D1%81%D0%BA%D0%B8%D0%B9_%D1%80%D0%B0%D0%B9%D0%BE%D0%BD_(%D0%98%D0%B2%D0%B0%D0%BD%D0%BE%D0%B2%D1%81%D0%BA%D0%B0%D1%8F_%D0%BE%D0%B1%D0%BB%D0%B0%D1%81%D1%82%D1%8C)</vt:lpwstr>
      </vt:variant>
      <vt:variant>
        <vt:lpwstr/>
      </vt:variant>
      <vt:variant>
        <vt:i4>6946892</vt:i4>
      </vt:variant>
      <vt:variant>
        <vt:i4>15</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12</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9</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6</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YANDEX_44</vt:lpwstr>
      </vt:variant>
      <vt:variant>
        <vt:i4>6946892</vt:i4>
      </vt:variant>
      <vt:variant>
        <vt:i4>3</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YANDEX_42</vt:lpwstr>
      </vt:variant>
      <vt:variant>
        <vt:i4>5373963</vt:i4>
      </vt:variant>
      <vt:variant>
        <vt:i4>0</vt:i4>
      </vt:variant>
      <vt:variant>
        <vt:i4>0</vt:i4>
      </vt:variant>
      <vt:variant>
        <vt:i4>5</vt:i4>
      </vt:variant>
      <vt:variant>
        <vt:lpwstr>consultantplus://offline/ref=1606A72898D9A8B18663BCAD6E4196A4667B02BDE45493AE3206EA105C6ED21FE4DAEEB8887FE2FF7821CC37614593364ApBc7G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Novojilova</dc:creator>
  <cp:lastModifiedBy>FadeevaLB</cp:lastModifiedBy>
  <cp:revision>30</cp:revision>
  <cp:lastPrinted>2018-03-12T14:58:00Z</cp:lastPrinted>
  <dcterms:created xsi:type="dcterms:W3CDTF">2022-11-18T06:58:00Z</dcterms:created>
  <dcterms:modified xsi:type="dcterms:W3CDTF">2023-02-09T08:59:00Z</dcterms:modified>
</cp:coreProperties>
</file>